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pacing w:val="-20"/>
          <w:sz w:val="44"/>
          <w:szCs w:val="44"/>
          <w:u w:val="single"/>
          <w:lang w:eastAsia="zh-CN"/>
        </w:rPr>
        <w:t>琅琊区人民政府办公室</w:t>
      </w:r>
      <w:r>
        <w:rPr>
          <w:rFonts w:hint="default" w:ascii="Times New Roman" w:hAnsi="Times New Roman" w:cs="Times New Roman"/>
          <w:b/>
          <w:spacing w:val="-20"/>
          <w:sz w:val="44"/>
          <w:szCs w:val="44"/>
          <w:lang w:val="en-US" w:eastAsia="zh-CN"/>
        </w:rPr>
        <w:t>2022</w:t>
      </w:r>
      <w:r>
        <w:rPr>
          <w:rFonts w:hint="default" w:ascii="Times New Roman" w:hAnsi="Times New Roman" w:cs="Times New Roman"/>
          <w:b/>
          <w:spacing w:val="-20"/>
          <w:sz w:val="44"/>
          <w:szCs w:val="44"/>
        </w:rPr>
        <w:t>年</w:t>
      </w:r>
      <w:r>
        <w:rPr>
          <w:rFonts w:hint="default" w:ascii="Times New Roman" w:hAnsi="Times New Roman" w:cs="Times New Roman"/>
          <w:b/>
          <w:spacing w:val="-20"/>
          <w:sz w:val="44"/>
          <w:szCs w:val="44"/>
          <w:u w:val="single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sz w:val="44"/>
          <w:szCs w:val="44"/>
        </w:rPr>
        <w:t>月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琅琊区政府办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月采购意向公开如下：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694"/>
        <w:gridCol w:w="1559"/>
        <w:gridCol w:w="1701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154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琅琊区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OA办公系统升级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340" w:lineRule="exact"/>
              <w:rPr>
                <w:rFonts w:hint="eastAsia" w:ascii="sans-serif" w:hAnsi="sans-serif" w:eastAsia="宋体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参照现有办公系统功能，实现如新建公文、公文处理批复、公文流转、公文查阅、会务管理等办公系统常用功能。满足现有政府办公常用的WINDOWS系统和正在推广的国产化系统操作，具备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PC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端、手机端（安卓）等多种操作方式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2022年9月</w:t>
            </w:r>
          </w:p>
        </w:tc>
        <w:tc>
          <w:tcPr>
            <w:tcW w:w="154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不专门面向中小企业，因确需使用不可替代的专利、专有技术，基础设施限制，或者提供特定公共服务等原因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本次公开的采购意向是本单位政府采购工作的初步安排，具体采购项目情况以相关采购公告和采购文件为准。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琅琊区人民政府办公室</w:t>
      </w: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firstLine="960" w:firstLineChars="300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701" w:bottom="1701" w:left="1985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5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EzYzc1NzVkMGNmNjZmMDhmZGMxYTNhYjFiNzdlNjgifQ=="/>
  </w:docVars>
  <w:rsids>
    <w:rsidRoot w:val="006E0065"/>
    <w:rsid w:val="001613F5"/>
    <w:rsid w:val="00536B28"/>
    <w:rsid w:val="006E0065"/>
    <w:rsid w:val="00AF45C3"/>
    <w:rsid w:val="00EA30EF"/>
    <w:rsid w:val="2AF26DA0"/>
    <w:rsid w:val="316C71EF"/>
    <w:rsid w:val="56BA5480"/>
    <w:rsid w:val="73D0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389</Characters>
  <Lines>3</Lines>
  <Paragraphs>1</Paragraphs>
  <TotalTime>23</TotalTime>
  <ScaleCrop>false</ScaleCrop>
  <LinksUpToDate>false</LinksUpToDate>
  <CharactersWithSpaces>536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2021-06-10T08:41:00Z</dcterms:created>
  <dc:creator>LIU</dc:creator>
  <cp:lastModifiedBy>土豆</cp:lastModifiedBy>
  <cp:lastPrinted>2022-08-26T03:43:27Z</cp:lastPrinted>
  <dcterms:modified xsi:type="dcterms:W3CDTF">2022-08-26T03:57:01Z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25720362EFA143B690EA4102E88144A2</vt:lpwstr>
  </property>
</Properties>
</file>