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95C80">
      <w:pPr>
        <w:widowControl w:val="0"/>
        <w:ind w:firstLine="0" w:firstLineChars="0"/>
        <w:jc w:val="center"/>
        <w:textAlignment w:val="auto"/>
        <w:rPr>
          <w:rFonts w:eastAsia="方正大黑简体"/>
          <w:spacing w:val="-20"/>
          <w:sz w:val="44"/>
          <w:szCs w:val="44"/>
        </w:rPr>
      </w:pPr>
    </w:p>
    <w:p w14:paraId="63FE6520">
      <w:pPr>
        <w:widowControl w:val="0"/>
        <w:ind w:firstLine="0" w:firstLineChars="0"/>
        <w:jc w:val="center"/>
        <w:textAlignment w:val="auto"/>
        <w:rPr>
          <w:rFonts w:eastAsia="方正大黑简体"/>
          <w:spacing w:val="-20"/>
          <w:sz w:val="44"/>
          <w:szCs w:val="44"/>
        </w:rPr>
      </w:pPr>
    </w:p>
    <w:p w14:paraId="317A7988">
      <w:pPr>
        <w:widowControl w:val="0"/>
        <w:ind w:firstLine="0" w:firstLineChars="0"/>
        <w:jc w:val="center"/>
        <w:textAlignment w:val="auto"/>
        <w:rPr>
          <w:rFonts w:hint="eastAsia" w:ascii="微软雅黑" w:hAnsi="微软雅黑"/>
          <w:spacing w:val="-20"/>
          <w:sz w:val="44"/>
          <w:szCs w:val="44"/>
        </w:rPr>
      </w:pPr>
      <w:r>
        <w:rPr>
          <w:rFonts w:hint="eastAsia" w:ascii="微软雅黑" w:hAnsi="微软雅黑"/>
          <w:spacing w:val="-20"/>
          <w:sz w:val="44"/>
          <w:szCs w:val="44"/>
        </w:rPr>
        <w:t>太和县公安局智能交通一期、三期运维服务</w:t>
      </w:r>
    </w:p>
    <w:p w14:paraId="42952861">
      <w:pPr>
        <w:widowControl w:val="0"/>
        <w:ind w:firstLine="0" w:firstLineChars="0"/>
        <w:jc w:val="center"/>
        <w:textAlignment w:val="auto"/>
        <w:rPr>
          <w:rFonts w:hint="eastAsia" w:ascii="微软雅黑" w:hAnsi="微软雅黑"/>
          <w:spacing w:val="-20"/>
          <w:sz w:val="44"/>
          <w:szCs w:val="44"/>
        </w:rPr>
      </w:pPr>
      <w:r>
        <w:rPr>
          <w:rFonts w:hint="eastAsia" w:ascii="微软雅黑" w:hAnsi="微软雅黑"/>
          <w:spacing w:val="-20"/>
          <w:sz w:val="44"/>
          <w:szCs w:val="44"/>
        </w:rPr>
        <w:t>项目</w:t>
      </w:r>
    </w:p>
    <w:p w14:paraId="6F3AE023">
      <w:pPr>
        <w:spacing w:line="480" w:lineRule="exact"/>
        <w:ind w:firstLine="0" w:firstLineChars="0"/>
        <w:jc w:val="center"/>
        <w:rPr>
          <w:rFonts w:hint="eastAsia" w:ascii="微软雅黑" w:hAnsi="微软雅黑"/>
          <w:sz w:val="40"/>
          <w:szCs w:val="40"/>
        </w:rPr>
      </w:pPr>
    </w:p>
    <w:p w14:paraId="40B582D2">
      <w:pPr>
        <w:widowControl w:val="0"/>
        <w:spacing w:line="480" w:lineRule="exact"/>
        <w:ind w:firstLine="0" w:firstLineChars="0"/>
        <w:jc w:val="center"/>
        <w:textAlignment w:val="auto"/>
        <w:rPr>
          <w:rFonts w:hint="eastAsia" w:ascii="微软雅黑" w:hAnsi="微软雅黑"/>
          <w:b/>
          <w:bCs/>
          <w:sz w:val="44"/>
          <w:szCs w:val="44"/>
        </w:rPr>
      </w:pPr>
      <w:r>
        <w:rPr>
          <w:rFonts w:hint="eastAsia" w:ascii="微软雅黑" w:hAnsi="微软雅黑"/>
          <w:b/>
          <w:bCs/>
          <w:sz w:val="44"/>
          <w:szCs w:val="44"/>
        </w:rPr>
        <w:t>设计方案</w:t>
      </w:r>
    </w:p>
    <w:p w14:paraId="0E687F8B">
      <w:pPr>
        <w:ind w:firstLine="420"/>
        <w:jc w:val="center"/>
        <w:rPr>
          <w:rFonts w:hint="eastAsia" w:ascii="微软雅黑" w:hAnsi="微软雅黑"/>
          <w:sz w:val="52"/>
          <w:szCs w:val="52"/>
        </w:rPr>
      </w:pPr>
      <w:bookmarkStart w:id="70" w:name="_GoBack"/>
      <w:bookmarkEnd w:id="70"/>
      <w:r>
        <w:rPr>
          <w:rFonts w:ascii="微软雅黑" w:hAnsi="微软雅黑"/>
          <w:kern w:val="2"/>
          <w:sz w:val="21"/>
          <w:szCs w:val="20"/>
        </w:rPr>
        <mc:AlternateContent>
          <mc:Choice Requires="wps">
            <w:drawing>
              <wp:anchor distT="0" distB="0" distL="114300" distR="114300" simplePos="0" relativeHeight="251659264" behindDoc="0" locked="1" layoutInCell="1" allowOverlap="1">
                <wp:simplePos x="0" y="0"/>
                <wp:positionH relativeFrom="column">
                  <wp:posOffset>-182245</wp:posOffset>
                </wp:positionH>
                <wp:positionV relativeFrom="page">
                  <wp:posOffset>3610610</wp:posOffset>
                </wp:positionV>
                <wp:extent cx="5918835" cy="0"/>
                <wp:effectExtent l="0" t="4445" r="0" b="5080"/>
                <wp:wrapNone/>
                <wp:docPr id="1870808036"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5918835" cy="0"/>
                        </a:xfrm>
                        <a:prstGeom prst="straightConnector1">
                          <a:avLst/>
                        </a:prstGeom>
                        <a:noFill/>
                        <a:ln w="9525">
                          <a:solidFill>
                            <a:sysClr val="window" lastClr="FFFFFF">
                              <a:lumMod val="75000"/>
                              <a:lumOff val="0"/>
                            </a:sysClr>
                          </a:solidFill>
                          <a:round/>
                        </a:ln>
                      </wps:spPr>
                      <wps:bodyPr/>
                    </wps:wsp>
                  </a:graphicData>
                </a:graphic>
              </wp:anchor>
            </w:drawing>
          </mc:Choice>
          <mc:Fallback>
            <w:pict>
              <v:shape id="直接箭头连接符 2" o:spid="_x0000_s1026" o:spt="32" type="#_x0000_t32" style="position:absolute;left:0pt;margin-left:-14.35pt;margin-top:284.3pt;height:0pt;width:466.05pt;mso-position-vertical-relative:page;z-index:251659264;mso-width-relative:page;mso-height-relative:page;" filled="f" stroked="t" coordsize="21600,21600" o:gfxdata="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ys9RNoA&#10;AAALAQAADwAAAAAAAAABACAAAAAiAAAAZHJzL2Rvd25yZXYueG1sUEsBAhQAFAAAAAgAh07iQMcw&#10;s9MdAgAACwQAAA4AAAAAAAAAAQAgAAAAKQEAAGRycy9lMm9Eb2MueG1sUEsFBgAAAAAGAAYAWQEA&#10;ALgFAAAAAA==&#10;">
                <v:fill on="f" focussize="0,0"/>
                <v:stroke color="#BFBFBF" joinstyle="round"/>
                <v:imagedata o:title=""/>
                <o:lock v:ext="edit" aspectratio="f"/>
                <w10:anchorlock/>
              </v:shape>
            </w:pict>
          </mc:Fallback>
        </mc:AlternateContent>
      </w:r>
    </w:p>
    <w:p w14:paraId="59F1B563">
      <w:pPr>
        <w:ind w:firstLine="0" w:firstLineChars="0"/>
        <w:jc w:val="center"/>
        <w:rPr>
          <w:rFonts w:hint="eastAsia" w:ascii="微软雅黑" w:hAnsi="微软雅黑"/>
          <w:kern w:val="2"/>
          <w:sz w:val="22"/>
          <w:szCs w:val="20"/>
        </w:rPr>
      </w:pPr>
      <w:r>
        <w:rPr>
          <w:rFonts w:ascii="微软雅黑" w:hAnsi="微软雅黑"/>
          <w:kern w:val="2"/>
          <w:sz w:val="22"/>
          <w:szCs w:val="20"/>
        </w:rPr>
        <w:t>建设单位：太和县公安局</w:t>
      </w:r>
    </w:p>
    <w:p w14:paraId="28C87228">
      <w:pPr>
        <w:ind w:firstLine="0" w:firstLineChars="0"/>
        <w:jc w:val="center"/>
        <w:rPr>
          <w:rFonts w:hint="eastAsia" w:ascii="微软雅黑" w:hAnsi="微软雅黑"/>
          <w:kern w:val="2"/>
          <w:sz w:val="22"/>
          <w:szCs w:val="20"/>
        </w:rPr>
      </w:pPr>
      <w:r>
        <w:rPr>
          <w:rFonts w:ascii="微软雅黑" w:hAnsi="微软雅黑"/>
          <w:kern w:val="2"/>
          <w:sz w:val="22"/>
          <w:szCs w:val="20"/>
        </w:rPr>
        <w:t>设计单位：</w:t>
      </w:r>
      <w:r>
        <w:rPr>
          <w:rFonts w:hint="eastAsia" w:ascii="微软雅黑" w:hAnsi="微软雅黑"/>
          <w:kern w:val="2"/>
          <w:sz w:val="22"/>
          <w:szCs w:val="20"/>
        </w:rPr>
        <w:t>中国通信建设集团设计院有限公司</w:t>
      </w:r>
    </w:p>
    <w:p w14:paraId="2CD01E2E">
      <w:pPr>
        <w:ind w:firstLine="440"/>
        <w:jc w:val="center"/>
        <w:rPr>
          <w:rFonts w:hint="eastAsia" w:ascii="微软雅黑" w:hAnsi="微软雅黑"/>
          <w:kern w:val="2"/>
          <w:sz w:val="22"/>
          <w:szCs w:val="20"/>
        </w:rPr>
      </w:pPr>
    </w:p>
    <w:p w14:paraId="4722A6A6">
      <w:pPr>
        <w:ind w:firstLine="440"/>
        <w:jc w:val="center"/>
        <w:rPr>
          <w:rFonts w:hint="eastAsia" w:ascii="微软雅黑" w:hAnsi="微软雅黑"/>
          <w:kern w:val="2"/>
          <w:sz w:val="22"/>
          <w:szCs w:val="20"/>
        </w:rPr>
      </w:pPr>
    </w:p>
    <w:p w14:paraId="17600347">
      <w:pPr>
        <w:ind w:firstLine="440"/>
        <w:jc w:val="center"/>
        <w:rPr>
          <w:rFonts w:hint="eastAsia" w:ascii="微软雅黑" w:hAnsi="微软雅黑"/>
          <w:kern w:val="2"/>
          <w:sz w:val="22"/>
          <w:szCs w:val="20"/>
        </w:rPr>
      </w:pPr>
    </w:p>
    <w:p w14:paraId="596A6D85">
      <w:pPr>
        <w:ind w:firstLine="440"/>
        <w:jc w:val="center"/>
        <w:rPr>
          <w:rFonts w:hint="eastAsia" w:ascii="微软雅黑" w:hAnsi="微软雅黑"/>
          <w:kern w:val="2"/>
          <w:sz w:val="22"/>
          <w:szCs w:val="20"/>
        </w:rPr>
      </w:pPr>
    </w:p>
    <w:p w14:paraId="62F86008">
      <w:pPr>
        <w:ind w:firstLine="440"/>
        <w:jc w:val="center"/>
        <w:rPr>
          <w:rFonts w:hint="eastAsia" w:ascii="微软雅黑" w:hAnsi="微软雅黑"/>
          <w:kern w:val="2"/>
          <w:sz w:val="22"/>
          <w:szCs w:val="20"/>
        </w:rPr>
      </w:pPr>
    </w:p>
    <w:p w14:paraId="6D88EF24">
      <w:pPr>
        <w:ind w:firstLine="440"/>
        <w:jc w:val="center"/>
        <w:rPr>
          <w:rFonts w:hint="eastAsia" w:ascii="微软雅黑" w:hAnsi="微软雅黑"/>
          <w:kern w:val="2"/>
          <w:sz w:val="22"/>
          <w:szCs w:val="20"/>
        </w:rPr>
      </w:pPr>
    </w:p>
    <w:p w14:paraId="394B28EC">
      <w:pPr>
        <w:ind w:firstLine="440"/>
        <w:jc w:val="center"/>
        <w:rPr>
          <w:rFonts w:hint="eastAsia" w:ascii="微软雅黑" w:hAnsi="微软雅黑"/>
          <w:kern w:val="2"/>
          <w:sz w:val="22"/>
          <w:szCs w:val="20"/>
        </w:rPr>
      </w:pPr>
    </w:p>
    <w:p w14:paraId="136DAE7E">
      <w:pPr>
        <w:ind w:firstLine="440"/>
        <w:jc w:val="center"/>
        <w:rPr>
          <w:rFonts w:hint="eastAsia" w:ascii="微软雅黑" w:hAnsi="微软雅黑"/>
          <w:kern w:val="2"/>
          <w:sz w:val="22"/>
          <w:szCs w:val="20"/>
        </w:rPr>
      </w:pPr>
    </w:p>
    <w:p w14:paraId="71CBD98F">
      <w:pPr>
        <w:ind w:firstLine="440"/>
        <w:jc w:val="center"/>
        <w:rPr>
          <w:rFonts w:hint="eastAsia" w:ascii="微软雅黑" w:hAnsi="微软雅黑"/>
          <w:kern w:val="2"/>
          <w:sz w:val="22"/>
          <w:szCs w:val="20"/>
        </w:rPr>
      </w:pPr>
    </w:p>
    <w:p w14:paraId="34662F39">
      <w:pPr>
        <w:ind w:firstLine="0" w:firstLineChars="0"/>
        <w:jc w:val="center"/>
        <w:rPr>
          <w:rFonts w:hint="eastAsia" w:ascii="微软雅黑" w:hAnsi="微软雅黑"/>
          <w:b/>
          <w:bCs/>
          <w:kern w:val="2"/>
          <w:sz w:val="22"/>
          <w:szCs w:val="20"/>
        </w:rPr>
      </w:pPr>
      <w:r>
        <w:rPr>
          <w:rFonts w:hint="eastAsia" w:ascii="微软雅黑" w:hAnsi="微软雅黑"/>
          <w:b/>
          <w:bCs/>
          <w:kern w:val="2"/>
          <w:sz w:val="22"/>
          <w:szCs w:val="20"/>
        </w:rPr>
        <w:t>中国通信建设集团设计院有限公司</w:t>
      </w:r>
    </w:p>
    <w:p w14:paraId="4F2E6351">
      <w:pPr>
        <w:ind w:firstLine="0" w:firstLineChars="0"/>
        <w:jc w:val="center"/>
        <w:rPr>
          <w:rFonts w:eastAsia="方正中等线简体"/>
          <w:kern w:val="2"/>
          <w:sz w:val="22"/>
          <w:szCs w:val="20"/>
        </w:rPr>
      </w:pPr>
      <w:r>
        <w:rPr>
          <w:rFonts w:ascii="微软雅黑" w:hAnsi="微软雅黑"/>
          <w:b/>
          <w:bCs/>
          <w:kern w:val="2"/>
          <w:sz w:val="22"/>
          <w:szCs w:val="20"/>
        </w:rPr>
        <w:t>202</w:t>
      </w:r>
      <w:r>
        <w:rPr>
          <w:rFonts w:hint="eastAsia" w:ascii="微软雅黑" w:hAnsi="微软雅黑"/>
          <w:b/>
          <w:bCs/>
          <w:kern w:val="2"/>
          <w:sz w:val="22"/>
          <w:szCs w:val="20"/>
        </w:rPr>
        <w:t>5</w:t>
      </w:r>
      <w:r>
        <w:rPr>
          <w:rFonts w:ascii="微软雅黑" w:hAnsi="微软雅黑"/>
          <w:b/>
          <w:bCs/>
          <w:kern w:val="2"/>
          <w:sz w:val="22"/>
          <w:szCs w:val="20"/>
        </w:rPr>
        <w:t>年</w:t>
      </w:r>
      <w:r>
        <w:rPr>
          <w:rFonts w:hint="eastAsia" w:ascii="微软雅黑" w:hAnsi="微软雅黑"/>
          <w:b/>
          <w:bCs/>
          <w:kern w:val="2"/>
          <w:sz w:val="22"/>
          <w:szCs w:val="20"/>
        </w:rPr>
        <w:t>10</w:t>
      </w:r>
      <w:r>
        <w:rPr>
          <w:rFonts w:ascii="微软雅黑" w:hAnsi="微软雅黑"/>
          <w:b/>
          <w:bCs/>
          <w:kern w:val="2"/>
          <w:sz w:val="22"/>
          <w:szCs w:val="20"/>
        </w:rPr>
        <w:t>月</w:t>
      </w:r>
    </w:p>
    <w:p w14:paraId="41A4EA73">
      <w:pPr>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31746461">
      <w:pPr>
        <w:ind w:firstLine="480"/>
        <w:jc w:val="center"/>
      </w:pPr>
      <w:r>
        <w:rPr>
          <w:rFonts w:hint="eastAsia"/>
        </w:rPr>
        <w:t>目录</w:t>
      </w:r>
    </w:p>
    <w:p w14:paraId="6F76EE23">
      <w:pPr>
        <w:pStyle w:val="16"/>
        <w:tabs>
          <w:tab w:val="right" w:leader="dot" w:pos="8296"/>
        </w:tabs>
        <w:ind w:firstLine="400"/>
        <w:rPr>
          <w:rFonts w:hint="eastAsia" w:eastAsiaTheme="minorEastAsia" w:cstheme="minorBidi"/>
          <w:b w:val="0"/>
          <w:bCs w:val="0"/>
          <w:caps w:val="0"/>
          <w:color w:val="auto"/>
          <w:kern w:val="2"/>
          <w:sz w:val="22"/>
          <w:szCs w:val="24"/>
          <w14:ligatures w14:val="standardContextual"/>
        </w:rPr>
      </w:pPr>
      <w:r>
        <w:fldChar w:fldCharType="begin"/>
      </w:r>
      <w:r>
        <w:instrText xml:space="preserve"> TOC \o "1-3" \h \z \u </w:instrText>
      </w:r>
      <w:r>
        <w:fldChar w:fldCharType="separate"/>
      </w:r>
      <w:r>
        <w:fldChar w:fldCharType="begin"/>
      </w:r>
      <w:r>
        <w:instrText xml:space="preserve"> HYPERLINK \l "_Toc221612589" </w:instrText>
      </w:r>
      <w:r>
        <w:fldChar w:fldCharType="separate"/>
      </w:r>
      <w:r>
        <w:rPr>
          <w:rStyle w:val="26"/>
          <w:rFonts w:hint="eastAsia"/>
        </w:rPr>
        <w:t>第一部分、 项目概况</w:t>
      </w:r>
      <w:r>
        <w:rPr>
          <w:rFonts w:hint="eastAsia"/>
        </w:rPr>
        <w:tab/>
      </w:r>
      <w:r>
        <w:rPr>
          <w:rFonts w:hint="eastAsia"/>
        </w:rPr>
        <w:fldChar w:fldCharType="begin"/>
      </w:r>
      <w:r>
        <w:rPr>
          <w:rFonts w:hint="eastAsia"/>
        </w:rPr>
        <w:instrText xml:space="preserve"> </w:instrText>
      </w:r>
      <w:r>
        <w:instrText xml:space="preserve">PAGEREF _Toc221612589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09AA6FB">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"_Toc221612590" </w:instrText>
      </w:r>
      <w:r>
        <w:fldChar w:fldCharType="separate"/>
      </w:r>
      <w:r>
        <w:rPr>
          <w:rStyle w:val="26"/>
          <w:rFonts w:hint="eastAsia"/>
        </w:rPr>
        <w:t>1、 项目名称及服务地点</w:t>
      </w:r>
      <w:r>
        <w:rPr>
          <w:rFonts w:hint="eastAsia"/>
        </w:rPr>
        <w:tab/>
      </w:r>
      <w:r>
        <w:rPr>
          <w:rFonts w:hint="eastAsia"/>
        </w:rPr>
        <w:fldChar w:fldCharType="begin"/>
      </w:r>
      <w:r>
        <w:rPr>
          <w:rFonts w:hint="eastAsia"/>
        </w:rPr>
        <w:instrText xml:space="preserve"> </w:instrText>
      </w:r>
      <w:r>
        <w:instrText xml:space="preserve">PAGEREF _Toc221612590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804C52D">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"_Toc221612591" </w:instrText>
      </w:r>
      <w:r>
        <w:fldChar w:fldCharType="separate"/>
      </w:r>
      <w:r>
        <w:rPr>
          <w:rStyle w:val="26"/>
          <w:rFonts w:hint="eastAsia"/>
        </w:rPr>
        <w:t>2、 项目建设单位及项目负责人</w:t>
      </w:r>
      <w:r>
        <w:rPr>
          <w:rFonts w:hint="eastAsia"/>
        </w:rPr>
        <w:tab/>
      </w:r>
      <w:r>
        <w:rPr>
          <w:rFonts w:hint="eastAsia"/>
        </w:rPr>
        <w:fldChar w:fldCharType="begin"/>
      </w:r>
      <w:r>
        <w:rPr>
          <w:rFonts w:hint="eastAsia"/>
        </w:rPr>
        <w:instrText xml:space="preserve"> </w:instrText>
      </w:r>
      <w:r>
        <w:instrText xml:space="preserve">PAGEREF _Toc221612591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A0D0898">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"_Toc221612592" </w:instrText>
      </w:r>
      <w:r>
        <w:fldChar w:fldCharType="separate"/>
      </w:r>
      <w:r>
        <w:rPr>
          <w:rStyle w:val="26"/>
          <w:rFonts w:hint="eastAsia"/>
        </w:rPr>
        <w:t>3、 项目概况</w:t>
      </w:r>
      <w:r>
        <w:rPr>
          <w:rFonts w:hint="eastAsia"/>
        </w:rPr>
        <w:tab/>
      </w:r>
      <w:r>
        <w:rPr>
          <w:rFonts w:hint="eastAsia"/>
        </w:rPr>
        <w:fldChar w:fldCharType="begin"/>
      </w:r>
      <w:r>
        <w:rPr>
          <w:rFonts w:hint="eastAsia"/>
        </w:rPr>
        <w:instrText xml:space="preserve"> </w:instrText>
      </w:r>
      <w:r>
        <w:instrText xml:space="preserve">PAGEREF _Toc221612592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10F805E">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"_Toc221612593" </w:instrText>
      </w:r>
      <w:r>
        <w:fldChar w:fldCharType="separate"/>
      </w:r>
      <w:r>
        <w:rPr>
          <w:rStyle w:val="26"/>
          <w:rFonts w:hint="eastAsia"/>
        </w:rPr>
        <w:t>4、 项目运维服务范围及运维期限</w:t>
      </w:r>
      <w:r>
        <w:rPr>
          <w:rFonts w:hint="eastAsia"/>
        </w:rPr>
        <w:tab/>
      </w:r>
      <w:r>
        <w:rPr>
          <w:rFonts w:hint="eastAsia"/>
        </w:rPr>
        <w:fldChar w:fldCharType="begin"/>
      </w:r>
      <w:r>
        <w:rPr>
          <w:rFonts w:hint="eastAsia"/>
        </w:rPr>
        <w:instrText xml:space="preserve"> </w:instrText>
      </w:r>
      <w:r>
        <w:instrText xml:space="preserve">PAGEREF _Toc221612593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ABC651F">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"_Toc221612594" </w:instrText>
      </w:r>
      <w:r>
        <w:fldChar w:fldCharType="separate"/>
      </w:r>
      <w:r>
        <w:rPr>
          <w:rStyle w:val="26"/>
          <w:rFonts w:hint="eastAsia"/>
        </w:rPr>
        <w:t>4.1、 项目整体运维内容</w:t>
      </w:r>
      <w:r>
        <w:rPr>
          <w:rFonts w:hint="eastAsia"/>
        </w:rPr>
        <w:tab/>
      </w:r>
      <w:r>
        <w:rPr>
          <w:rFonts w:hint="eastAsia"/>
        </w:rPr>
        <w:fldChar w:fldCharType="begin"/>
      </w:r>
      <w:r>
        <w:rPr>
          <w:rFonts w:hint="eastAsia"/>
        </w:rPr>
        <w:instrText xml:space="preserve"> </w:instrText>
      </w:r>
      <w:r>
        <w:instrText xml:space="preserve">PAGEREF _Toc221612594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8804155">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"_Toc221612595" </w:instrText>
      </w:r>
      <w:r>
        <w:fldChar w:fldCharType="separate"/>
      </w:r>
      <w:r>
        <w:rPr>
          <w:rStyle w:val="26"/>
          <w:rFonts w:hint="eastAsia"/>
        </w:rPr>
        <w:t>4.2、 运维期限</w:t>
      </w:r>
      <w:r>
        <w:rPr>
          <w:rFonts w:hint="eastAsia"/>
        </w:rPr>
        <w:tab/>
      </w:r>
      <w:r>
        <w:rPr>
          <w:rFonts w:hint="eastAsia"/>
        </w:rPr>
        <w:fldChar w:fldCharType="begin"/>
      </w:r>
      <w:r>
        <w:rPr>
          <w:rFonts w:hint="eastAsia"/>
        </w:rPr>
        <w:instrText xml:space="preserve"> </w:instrText>
      </w:r>
      <w:r>
        <w:instrText xml:space="preserve">PAGEREF _Toc221612595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B57495F">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"_Toc221612596" </w:instrText>
      </w:r>
      <w:r>
        <w:fldChar w:fldCharType="separate"/>
      </w:r>
      <w:r>
        <w:rPr>
          <w:rStyle w:val="26"/>
          <w:rFonts w:hint="eastAsia"/>
        </w:rPr>
        <w:t>5、 项目资金来源及组成</w:t>
      </w:r>
      <w:r>
        <w:rPr>
          <w:rFonts w:hint="eastAsia"/>
        </w:rPr>
        <w:tab/>
      </w:r>
      <w:r>
        <w:rPr>
          <w:rFonts w:hint="eastAsia"/>
        </w:rPr>
        <w:fldChar w:fldCharType="begin"/>
      </w:r>
      <w:r>
        <w:rPr>
          <w:rFonts w:hint="eastAsia"/>
        </w:rPr>
        <w:instrText xml:space="preserve"> </w:instrText>
      </w:r>
      <w:r>
        <w:instrText xml:space="preserve">PAGEREF _Toc221612596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EA6A623">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"_Toc221612597" </w:instrText>
      </w:r>
      <w:r>
        <w:fldChar w:fldCharType="separate"/>
      </w:r>
      <w:r>
        <w:rPr>
          <w:rStyle w:val="26"/>
          <w:rFonts w:hint="eastAsia"/>
        </w:rPr>
        <w:t>6、 运维必要性分析</w:t>
      </w:r>
      <w:r>
        <w:rPr>
          <w:rFonts w:hint="eastAsia"/>
        </w:rPr>
        <w:tab/>
      </w:r>
      <w:r>
        <w:rPr>
          <w:rFonts w:hint="eastAsia"/>
        </w:rPr>
        <w:fldChar w:fldCharType="begin"/>
      </w:r>
      <w:r>
        <w:rPr>
          <w:rFonts w:hint="eastAsia"/>
        </w:rPr>
        <w:instrText xml:space="preserve"> </w:instrText>
      </w:r>
      <w:r>
        <w:instrText xml:space="preserve">PAGEREF _Toc221612597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A408ABF">
      <w:pPr>
        <w:pStyle w:val="16"/>
        <w:tabs>
          <w:tab w:val="right" w:leader="dot" w:pos="8296"/>
        </w:tabs>
        <w:ind w:firstLine="400"/>
        <w:rPr>
          <w:rFonts w:hint="eastAsia" w:eastAsiaTheme="minorEastAsia" w:cstheme="minorBidi"/>
          <w:b w:val="0"/>
          <w:bCs w:val="0"/>
          <w:caps w:val="0"/>
          <w:color w:val="auto"/>
          <w:kern w:val="2"/>
          <w:sz w:val="22"/>
          <w:szCs w:val="24"/>
          <w14:ligatures w14:val="standardContextual"/>
        </w:rPr>
      </w:pPr>
      <w:r>
        <w:fldChar w:fldCharType="begin"/>
      </w:r>
      <w:r>
        <w:instrText xml:space="preserve"> HYPERLINK \l "_Toc221612598" </w:instrText>
      </w:r>
      <w:r>
        <w:fldChar w:fldCharType="separate"/>
      </w:r>
      <w:r>
        <w:rPr>
          <w:rStyle w:val="26"/>
          <w:rFonts w:hint="eastAsia"/>
        </w:rPr>
        <w:t>第二部分、 项目背景及现状</w:t>
      </w:r>
      <w:r>
        <w:rPr>
          <w:rFonts w:hint="eastAsia"/>
        </w:rPr>
        <w:tab/>
      </w:r>
      <w:r>
        <w:rPr>
          <w:rFonts w:hint="eastAsia"/>
        </w:rPr>
        <w:fldChar w:fldCharType="begin"/>
      </w:r>
      <w:r>
        <w:rPr>
          <w:rFonts w:hint="eastAsia"/>
        </w:rPr>
        <w:instrText xml:space="preserve"> </w:instrText>
      </w:r>
      <w:r>
        <w:instrText xml:space="preserve">PAGEREF _Toc221612598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91788F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"_Toc221612599" </w:instrText>
      </w:r>
      <w:r>
        <w:fldChar w:fldCharType="separate"/>
      </w:r>
      <w:r>
        <w:rPr>
          <w:rStyle w:val="26"/>
          <w:rFonts w:hint="eastAsia"/>
        </w:rPr>
        <w:t>1、 项目背景</w:t>
      </w:r>
      <w:r>
        <w:rPr>
          <w:rFonts w:hint="eastAsia"/>
        </w:rPr>
        <w:tab/>
      </w:r>
      <w:r>
        <w:rPr>
          <w:rFonts w:hint="eastAsia"/>
        </w:rPr>
        <w:fldChar w:fldCharType="begin"/>
      </w:r>
      <w:r>
        <w:rPr>
          <w:rFonts w:hint="eastAsia"/>
        </w:rPr>
        <w:instrText xml:space="preserve"> </w:instrText>
      </w:r>
      <w:r>
        <w:instrText xml:space="preserve">PAGEREF _Toc221612599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46ED714C">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"_Toc221612600" </w:instrText>
      </w:r>
      <w:r>
        <w:fldChar w:fldCharType="separate"/>
      </w:r>
      <w:r>
        <w:rPr>
          <w:rStyle w:val="26"/>
          <w:rFonts w:hint="eastAsia"/>
        </w:rPr>
        <w:t>2、 系统运行现状</w:t>
      </w:r>
      <w:r>
        <w:rPr>
          <w:rFonts w:hint="eastAsia"/>
        </w:rPr>
        <w:tab/>
      </w:r>
      <w:r>
        <w:rPr>
          <w:rFonts w:hint="eastAsia"/>
        </w:rPr>
        <w:fldChar w:fldCharType="begin"/>
      </w:r>
      <w:r>
        <w:rPr>
          <w:rFonts w:hint="eastAsia"/>
        </w:rPr>
        <w:instrText xml:space="preserve"> </w:instrText>
      </w:r>
      <w:r>
        <w:instrText xml:space="preserve">PAGEREF _Toc221612600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1E205218">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"_Toc221612601" </w:instrText>
      </w:r>
      <w:r>
        <w:fldChar w:fldCharType="separate"/>
      </w:r>
      <w:r>
        <w:rPr>
          <w:rStyle w:val="26"/>
          <w:rFonts w:hint="eastAsia"/>
        </w:rPr>
        <w:t>2.1、 前端设备现状</w:t>
      </w:r>
      <w:r>
        <w:rPr>
          <w:rFonts w:hint="eastAsia"/>
        </w:rPr>
        <w:tab/>
      </w:r>
      <w:r>
        <w:rPr>
          <w:rFonts w:hint="eastAsia"/>
        </w:rPr>
        <w:fldChar w:fldCharType="begin"/>
      </w:r>
      <w:r>
        <w:rPr>
          <w:rFonts w:hint="eastAsia"/>
        </w:rPr>
        <w:instrText xml:space="preserve"> </w:instrText>
      </w:r>
      <w:r>
        <w:instrText xml:space="preserve">PAGEREF _Toc221612601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58FA2242">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"_Toc221612602" </w:instrText>
      </w:r>
      <w:r>
        <w:fldChar w:fldCharType="separate"/>
      </w:r>
      <w:r>
        <w:rPr>
          <w:rStyle w:val="26"/>
          <w:rFonts w:hint="eastAsia"/>
        </w:rPr>
        <w:t>2.2、 基础平台运行现状</w:t>
      </w:r>
      <w:r>
        <w:rPr>
          <w:rFonts w:hint="eastAsia"/>
        </w:rPr>
        <w:tab/>
      </w:r>
      <w:r>
        <w:rPr>
          <w:rFonts w:hint="eastAsia"/>
        </w:rPr>
        <w:fldChar w:fldCharType="begin"/>
      </w:r>
      <w:r>
        <w:rPr>
          <w:rFonts w:hint="eastAsia"/>
        </w:rPr>
        <w:instrText xml:space="preserve"> </w:instrText>
      </w:r>
      <w:r>
        <w:instrText xml:space="preserve">PAGEREF _Toc221612602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0F011905">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"_Toc221612603" </w:instrText>
      </w:r>
      <w:r>
        <w:fldChar w:fldCharType="separate"/>
      </w:r>
      <w:r>
        <w:rPr>
          <w:rStyle w:val="26"/>
          <w:rFonts w:hint="eastAsia"/>
        </w:rPr>
        <w:t>2.3、 视频传输网络运行现状</w:t>
      </w:r>
      <w:r>
        <w:rPr>
          <w:rFonts w:hint="eastAsia"/>
        </w:rPr>
        <w:tab/>
      </w:r>
      <w:r>
        <w:rPr>
          <w:rFonts w:hint="eastAsia"/>
        </w:rPr>
        <w:fldChar w:fldCharType="begin"/>
      </w:r>
      <w:r>
        <w:rPr>
          <w:rFonts w:hint="eastAsia"/>
        </w:rPr>
        <w:instrText xml:space="preserve"> </w:instrText>
      </w:r>
      <w:r>
        <w:instrText xml:space="preserve">PAGEREF _Toc221612603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38297C87">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"_Toc221612604" </w:instrText>
      </w:r>
      <w:r>
        <w:fldChar w:fldCharType="separate"/>
      </w:r>
      <w:r>
        <w:rPr>
          <w:rStyle w:val="26"/>
          <w:rFonts w:hint="eastAsia"/>
        </w:rPr>
        <w:t>3、 项目现状需求分析</w:t>
      </w:r>
      <w:r>
        <w:rPr>
          <w:rFonts w:hint="eastAsia"/>
        </w:rPr>
        <w:tab/>
      </w:r>
      <w:r>
        <w:rPr>
          <w:rFonts w:hint="eastAsia"/>
        </w:rPr>
        <w:fldChar w:fldCharType="begin"/>
      </w:r>
      <w:r>
        <w:rPr>
          <w:rFonts w:hint="eastAsia"/>
        </w:rPr>
        <w:instrText xml:space="preserve"> </w:instrText>
      </w:r>
      <w:r>
        <w:instrText xml:space="preserve">PAGEREF _Toc221612604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A9B2B39">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"_Toc221612605" </w:instrText>
      </w:r>
      <w:r>
        <w:fldChar w:fldCharType="separate"/>
      </w:r>
      <w:r>
        <w:rPr>
          <w:rStyle w:val="26"/>
          <w:rFonts w:hint="eastAsia"/>
        </w:rPr>
        <w:t>3.1、 “高龄”电子产品维护复杂</w:t>
      </w:r>
      <w:r>
        <w:rPr>
          <w:rFonts w:hint="eastAsia"/>
        </w:rPr>
        <w:tab/>
      </w:r>
      <w:r>
        <w:rPr>
          <w:rFonts w:hint="eastAsia"/>
        </w:rPr>
        <w:fldChar w:fldCharType="begin"/>
      </w:r>
      <w:r>
        <w:rPr>
          <w:rFonts w:hint="eastAsia"/>
        </w:rPr>
        <w:instrText xml:space="preserve"> </w:instrText>
      </w:r>
      <w:r>
        <w:instrText xml:space="preserve">PAGEREF _Toc221612605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1DD5FDE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"_Toc221612606" </w:instrText>
      </w:r>
      <w:r>
        <w:fldChar w:fldCharType="separate"/>
      </w:r>
      <w:r>
        <w:rPr>
          <w:rStyle w:val="26"/>
          <w:rFonts w:hint="eastAsia"/>
        </w:rPr>
        <w:t>3.2、 系统结构复杂、软件平台专业性强</w:t>
      </w:r>
      <w:r>
        <w:rPr>
          <w:rFonts w:hint="eastAsia"/>
        </w:rPr>
        <w:tab/>
      </w:r>
      <w:r>
        <w:rPr>
          <w:rFonts w:hint="eastAsia"/>
        </w:rPr>
        <w:fldChar w:fldCharType="begin"/>
      </w:r>
      <w:r>
        <w:rPr>
          <w:rFonts w:hint="eastAsia"/>
        </w:rPr>
        <w:instrText xml:space="preserve"> </w:instrText>
      </w:r>
      <w:r>
        <w:instrText xml:space="preserve">PAGEREF _Toc221612606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357B4D3B">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"_Toc221612607" </w:instrText>
      </w:r>
      <w:r>
        <w:fldChar w:fldCharType="separate"/>
      </w:r>
      <w:r>
        <w:rPr>
          <w:rStyle w:val="26"/>
          <w:rFonts w:hint="eastAsia"/>
        </w:rPr>
        <w:t>3.3、 项目安全、保密要求高</w:t>
      </w:r>
      <w:r>
        <w:rPr>
          <w:rFonts w:hint="eastAsia"/>
        </w:rPr>
        <w:tab/>
      </w:r>
      <w:r>
        <w:rPr>
          <w:rFonts w:hint="eastAsia"/>
        </w:rPr>
        <w:fldChar w:fldCharType="begin"/>
      </w:r>
      <w:r>
        <w:rPr>
          <w:rFonts w:hint="eastAsia"/>
        </w:rPr>
        <w:instrText xml:space="preserve"> </w:instrText>
      </w:r>
      <w:r>
        <w:instrText xml:space="preserve">PAGEREF _Toc221612607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64EABFF">
      <w:pPr>
        <w:pStyle w:val="16"/>
        <w:tabs>
          <w:tab w:val="right" w:leader="dot" w:pos="8296"/>
        </w:tabs>
        <w:ind w:firstLine="400"/>
        <w:rPr>
          <w:rFonts w:hint="eastAsia" w:eastAsiaTheme="minorEastAsia" w:cstheme="minorBidi"/>
          <w:b w:val="0"/>
          <w:bCs w:val="0"/>
          <w:caps w:val="0"/>
          <w:color w:val="auto"/>
          <w:kern w:val="2"/>
          <w:sz w:val="22"/>
          <w:szCs w:val="24"/>
          <w14:ligatures w14:val="standardContextual"/>
        </w:rPr>
      </w:pPr>
      <w:r>
        <w:fldChar w:fldCharType="begin"/>
      </w:r>
      <w:r>
        <w:instrText xml:space="preserve"> HYPERLINK \l "_Toc221612608" </w:instrText>
      </w:r>
      <w:r>
        <w:fldChar w:fldCharType="separate"/>
      </w:r>
      <w:r>
        <w:rPr>
          <w:rStyle w:val="26"/>
          <w:rFonts w:hint="eastAsia"/>
        </w:rPr>
        <w:t>第三部分、 项目运维方案</w:t>
      </w:r>
      <w:r>
        <w:rPr>
          <w:rFonts w:hint="eastAsia"/>
        </w:rPr>
        <w:tab/>
      </w:r>
      <w:r>
        <w:rPr>
          <w:rFonts w:hint="eastAsia"/>
        </w:rPr>
        <w:fldChar w:fldCharType="begin"/>
      </w:r>
      <w:r>
        <w:rPr>
          <w:rFonts w:hint="eastAsia"/>
        </w:rPr>
        <w:instrText xml:space="preserve"> </w:instrText>
      </w:r>
      <w:r>
        <w:instrText xml:space="preserve">PAGEREF _Toc221612608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3292E2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"_Toc221612609" </w:instrText>
      </w:r>
      <w:r>
        <w:fldChar w:fldCharType="separate"/>
      </w:r>
      <w:r>
        <w:rPr>
          <w:rStyle w:val="26"/>
          <w:rFonts w:hint="eastAsia"/>
        </w:rPr>
        <w:t>1、 运维设计依据</w:t>
      </w:r>
      <w:r>
        <w:rPr>
          <w:rFonts w:hint="eastAsia"/>
        </w:rPr>
        <w:tab/>
      </w:r>
      <w:r>
        <w:rPr>
          <w:rFonts w:hint="eastAsia"/>
        </w:rPr>
        <w:fldChar w:fldCharType="begin"/>
      </w:r>
      <w:r>
        <w:rPr>
          <w:rFonts w:hint="eastAsia"/>
        </w:rPr>
        <w:instrText xml:space="preserve"> </w:instrText>
      </w:r>
      <w:r>
        <w:instrText xml:space="preserve">PAGEREF _Toc221612609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DDB6F5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"_Toc221612610" </w:instrText>
      </w:r>
      <w:r>
        <w:fldChar w:fldCharType="separate"/>
      </w:r>
      <w:r>
        <w:rPr>
          <w:rStyle w:val="26"/>
          <w:rFonts w:hint="eastAsia"/>
        </w:rPr>
        <w:t>2、 运维原则</w:t>
      </w:r>
      <w:r>
        <w:rPr>
          <w:rFonts w:hint="eastAsia"/>
        </w:rPr>
        <w:tab/>
      </w:r>
      <w:r>
        <w:rPr>
          <w:rFonts w:hint="eastAsia"/>
        </w:rPr>
        <w:fldChar w:fldCharType="begin"/>
      </w:r>
      <w:r>
        <w:rPr>
          <w:rFonts w:hint="eastAsia"/>
        </w:rPr>
        <w:instrText xml:space="preserve"> </w:instrText>
      </w:r>
      <w:r>
        <w:instrText xml:space="preserve">PAGEREF _Toc221612610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664A73A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"_Toc221612611" </w:instrText>
      </w:r>
      <w:r>
        <w:fldChar w:fldCharType="separate"/>
      </w:r>
      <w:r>
        <w:rPr>
          <w:rStyle w:val="26"/>
          <w:rFonts w:hint="eastAsia"/>
        </w:rPr>
        <w:t>3、 运维服务目标</w:t>
      </w:r>
      <w:r>
        <w:rPr>
          <w:rFonts w:hint="eastAsia"/>
        </w:rPr>
        <w:tab/>
      </w:r>
      <w:r>
        <w:rPr>
          <w:rFonts w:hint="eastAsia"/>
        </w:rPr>
        <w:fldChar w:fldCharType="begin"/>
      </w:r>
      <w:r>
        <w:rPr>
          <w:rFonts w:hint="eastAsia"/>
        </w:rPr>
        <w:instrText xml:space="preserve"> </w:instrText>
      </w:r>
      <w:r>
        <w:instrText xml:space="preserve">PAGEREF _Toc221612611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142D568">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"_Toc221612612" </w:instrText>
      </w:r>
      <w:r>
        <w:fldChar w:fldCharType="separate"/>
      </w:r>
      <w:r>
        <w:rPr>
          <w:rStyle w:val="26"/>
          <w:rFonts w:hint="eastAsia"/>
        </w:rPr>
        <w:t>4、 太和县公安局智能交通一期、三期运维服务内容</w:t>
      </w:r>
      <w:r>
        <w:rPr>
          <w:rFonts w:hint="eastAsia"/>
        </w:rPr>
        <w:tab/>
      </w:r>
      <w:r>
        <w:rPr>
          <w:rFonts w:hint="eastAsia"/>
        </w:rPr>
        <w:fldChar w:fldCharType="begin"/>
      </w:r>
      <w:r>
        <w:rPr>
          <w:rFonts w:hint="eastAsia"/>
        </w:rPr>
        <w:instrText xml:space="preserve"> </w:instrText>
      </w:r>
      <w:r>
        <w:instrText xml:space="preserve">PAGEREF _Toc221612612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0C01E288">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"_Toc221612613" </w:instrText>
      </w:r>
      <w:r>
        <w:fldChar w:fldCharType="separate"/>
      </w:r>
      <w:r>
        <w:rPr>
          <w:rStyle w:val="26"/>
          <w:rFonts w:hint="eastAsia"/>
        </w:rPr>
        <w:t>4.1、 运维服务概述</w:t>
      </w:r>
      <w:r>
        <w:rPr>
          <w:rFonts w:hint="eastAsia"/>
        </w:rPr>
        <w:tab/>
      </w:r>
      <w:r>
        <w:rPr>
          <w:rFonts w:hint="eastAsia"/>
        </w:rPr>
        <w:fldChar w:fldCharType="begin"/>
      </w:r>
      <w:r>
        <w:rPr>
          <w:rFonts w:hint="eastAsia"/>
        </w:rPr>
        <w:instrText xml:space="preserve"> </w:instrText>
      </w:r>
      <w:r>
        <w:instrText xml:space="preserve">PAGEREF _Toc221612613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3F5C3686">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"_Toc221612614" </w:instrText>
      </w:r>
      <w:r>
        <w:fldChar w:fldCharType="separate"/>
      </w:r>
      <w:r>
        <w:rPr>
          <w:rStyle w:val="26"/>
          <w:rFonts w:hint="eastAsia"/>
        </w:rPr>
        <w:t>4.2、 信号控制系统</w:t>
      </w:r>
      <w:r>
        <w:rPr>
          <w:rFonts w:hint="eastAsia"/>
        </w:rPr>
        <w:tab/>
      </w:r>
      <w:r>
        <w:rPr>
          <w:rFonts w:hint="eastAsia"/>
        </w:rPr>
        <w:fldChar w:fldCharType="begin"/>
      </w:r>
      <w:r>
        <w:rPr>
          <w:rFonts w:hint="eastAsia"/>
        </w:rPr>
        <w:instrText xml:space="preserve"> </w:instrText>
      </w:r>
      <w:r>
        <w:instrText xml:space="preserve">PAGEREF _Toc221612614 \h</w:instrText>
      </w:r>
      <w:r>
        <w:rPr>
          <w:rFonts w:hint="eastAsia"/>
        </w:rPr>
        <w:instrText xml:space="preserve"> </w:instrText>
      </w:r>
      <w:r>
        <w:rPr>
          <w:rFonts w:hint="eastAsia"/>
        </w:rPr>
        <w:fldChar w:fldCharType="separate"/>
      </w:r>
      <w:r>
        <w:t>58</w:t>
      </w:r>
      <w:r>
        <w:rPr>
          <w:rFonts w:hint="eastAsia"/>
        </w:rPr>
        <w:fldChar w:fldCharType="end"/>
      </w:r>
      <w:r>
        <w:rPr>
          <w:rFonts w:hint="eastAsia"/>
        </w:rPr>
        <w:fldChar w:fldCharType="end"/>
      </w:r>
    </w:p>
    <w:p w14:paraId="4FA49895">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"_Toc221612615" </w:instrText>
      </w:r>
      <w:r>
        <w:fldChar w:fldCharType="separate"/>
      </w:r>
      <w:r>
        <w:rPr>
          <w:rStyle w:val="26"/>
          <w:rFonts w:hint="eastAsia"/>
        </w:rPr>
        <w:t>4.3、 道路交通监控系统</w:t>
      </w:r>
      <w:r>
        <w:rPr>
          <w:rFonts w:hint="eastAsia"/>
        </w:rPr>
        <w:tab/>
      </w:r>
      <w:r>
        <w:rPr>
          <w:rFonts w:hint="eastAsia"/>
        </w:rPr>
        <w:fldChar w:fldCharType="begin"/>
      </w:r>
      <w:r>
        <w:rPr>
          <w:rFonts w:hint="eastAsia"/>
        </w:rPr>
        <w:instrText xml:space="preserve"> </w:instrText>
      </w:r>
      <w:r>
        <w:instrText xml:space="preserve">PAGEREF _Toc221612615 \h</w:instrText>
      </w:r>
      <w:r>
        <w:rPr>
          <w:rFonts w:hint="eastAsia"/>
        </w:rPr>
        <w:instrText xml:space="preserve"> </w:instrText>
      </w:r>
      <w:r>
        <w:rPr>
          <w:rFonts w:hint="eastAsia"/>
        </w:rPr>
        <w:fldChar w:fldCharType="separate"/>
      </w:r>
      <w:r>
        <w:t>61</w:t>
      </w:r>
      <w:r>
        <w:rPr>
          <w:rFonts w:hint="eastAsia"/>
        </w:rPr>
        <w:fldChar w:fldCharType="end"/>
      </w:r>
      <w:r>
        <w:rPr>
          <w:rFonts w:hint="eastAsia"/>
        </w:rPr>
        <w:fldChar w:fldCharType="end"/>
      </w:r>
    </w:p>
    <w:p w14:paraId="787E672A">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"_Toc221612616" </w:instrText>
      </w:r>
      <w:r>
        <w:fldChar w:fldCharType="separate"/>
      </w:r>
      <w:r>
        <w:rPr>
          <w:rStyle w:val="26"/>
          <w:rFonts w:hint="eastAsia"/>
        </w:rPr>
        <w:t>4.4、 机房设施</w:t>
      </w:r>
      <w:r>
        <w:rPr>
          <w:rFonts w:hint="eastAsia"/>
        </w:rPr>
        <w:tab/>
      </w:r>
      <w:r>
        <w:rPr>
          <w:rFonts w:hint="eastAsia"/>
        </w:rPr>
        <w:fldChar w:fldCharType="begin"/>
      </w:r>
      <w:r>
        <w:rPr>
          <w:rFonts w:hint="eastAsia"/>
        </w:rPr>
        <w:instrText xml:space="preserve"> </w:instrText>
      </w:r>
      <w:r>
        <w:instrText xml:space="preserve">PAGEREF _Toc221612616 \h</w:instrText>
      </w:r>
      <w:r>
        <w:rPr>
          <w:rFonts w:hint="eastAsia"/>
        </w:rPr>
        <w:instrText xml:space="preserve"> </w:instrText>
      </w:r>
      <w:r>
        <w:rPr>
          <w:rFonts w:hint="eastAsia"/>
        </w:rPr>
        <w:fldChar w:fldCharType="separate"/>
      </w:r>
      <w:r>
        <w:t>63</w:t>
      </w:r>
      <w:r>
        <w:rPr>
          <w:rFonts w:hint="eastAsia"/>
        </w:rPr>
        <w:fldChar w:fldCharType="end"/>
      </w:r>
      <w:r>
        <w:rPr>
          <w:rFonts w:hint="eastAsia"/>
        </w:rPr>
        <w:fldChar w:fldCharType="end"/>
      </w:r>
    </w:p>
    <w:p w14:paraId="2448AAB3">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"_Toc221612617" </w:instrText>
      </w:r>
      <w:r>
        <w:fldChar w:fldCharType="separate"/>
      </w:r>
      <w:r>
        <w:rPr>
          <w:rStyle w:val="26"/>
          <w:rFonts w:hint="eastAsia"/>
        </w:rPr>
        <w:t>4.5、 各系统平台运维</w:t>
      </w:r>
      <w:r>
        <w:rPr>
          <w:rFonts w:hint="eastAsia"/>
        </w:rPr>
        <w:tab/>
      </w:r>
      <w:r>
        <w:rPr>
          <w:rFonts w:hint="eastAsia"/>
        </w:rPr>
        <w:fldChar w:fldCharType="begin"/>
      </w:r>
      <w:r>
        <w:rPr>
          <w:rFonts w:hint="eastAsia"/>
        </w:rPr>
        <w:instrText xml:space="preserve"> </w:instrText>
      </w:r>
      <w:r>
        <w:instrText xml:space="preserve">PAGEREF _Toc221612617 \h</w:instrText>
      </w:r>
      <w:r>
        <w:rPr>
          <w:rFonts w:hint="eastAsia"/>
        </w:rPr>
        <w:instrText xml:space="preserve"> </w:instrText>
      </w:r>
      <w:r>
        <w:rPr>
          <w:rFonts w:hint="eastAsia"/>
        </w:rPr>
        <w:fldChar w:fldCharType="separate"/>
      </w:r>
      <w:r>
        <w:t>64</w:t>
      </w:r>
      <w:r>
        <w:rPr>
          <w:rFonts w:hint="eastAsia"/>
        </w:rPr>
        <w:fldChar w:fldCharType="end"/>
      </w:r>
      <w:r>
        <w:rPr>
          <w:rFonts w:hint="eastAsia"/>
        </w:rPr>
        <w:fldChar w:fldCharType="end"/>
      </w:r>
    </w:p>
    <w:p w14:paraId="12C952FF">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"_Toc221612618" </w:instrText>
      </w:r>
      <w:r>
        <w:fldChar w:fldCharType="separate"/>
      </w:r>
      <w:r>
        <w:rPr>
          <w:rStyle w:val="26"/>
          <w:rFonts w:hint="eastAsia"/>
        </w:rPr>
        <w:t>5、 项目运维整体服务要求</w:t>
      </w:r>
      <w:r>
        <w:rPr>
          <w:rFonts w:hint="eastAsia"/>
        </w:rPr>
        <w:tab/>
      </w:r>
      <w:r>
        <w:rPr>
          <w:rFonts w:hint="eastAsia"/>
        </w:rPr>
        <w:fldChar w:fldCharType="begin"/>
      </w:r>
      <w:r>
        <w:rPr>
          <w:rFonts w:hint="eastAsia"/>
        </w:rPr>
        <w:instrText xml:space="preserve"> </w:instrText>
      </w:r>
      <w:r>
        <w:instrText xml:space="preserve">PAGEREF _Toc221612618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5081BC6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"_Toc221612619" </w:instrText>
      </w:r>
      <w:r>
        <w:fldChar w:fldCharType="separate"/>
      </w:r>
      <w:r>
        <w:rPr>
          <w:rStyle w:val="26"/>
          <w:rFonts w:hint="eastAsia"/>
        </w:rPr>
        <w:t>5.1、 驻场服务</w:t>
      </w:r>
      <w:r>
        <w:rPr>
          <w:rFonts w:hint="eastAsia"/>
        </w:rPr>
        <w:tab/>
      </w:r>
      <w:r>
        <w:rPr>
          <w:rFonts w:hint="eastAsia"/>
        </w:rPr>
        <w:fldChar w:fldCharType="begin"/>
      </w:r>
      <w:r>
        <w:rPr>
          <w:rFonts w:hint="eastAsia"/>
        </w:rPr>
        <w:instrText xml:space="preserve"> </w:instrText>
      </w:r>
      <w:r>
        <w:instrText xml:space="preserve">PAGEREF _Toc221612619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1C269FDB">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"_Toc221612620" </w:instrText>
      </w:r>
      <w:r>
        <w:fldChar w:fldCharType="separate"/>
      </w:r>
      <w:r>
        <w:rPr>
          <w:rStyle w:val="26"/>
          <w:rFonts w:hint="eastAsia"/>
        </w:rPr>
        <w:t>5.2、 故障处理响应</w:t>
      </w:r>
      <w:r>
        <w:rPr>
          <w:rFonts w:hint="eastAsia"/>
        </w:rPr>
        <w:tab/>
      </w:r>
      <w:r>
        <w:rPr>
          <w:rFonts w:hint="eastAsia"/>
        </w:rPr>
        <w:fldChar w:fldCharType="begin"/>
      </w:r>
      <w:r>
        <w:rPr>
          <w:rFonts w:hint="eastAsia"/>
        </w:rPr>
        <w:instrText xml:space="preserve"> </w:instrText>
      </w:r>
      <w:r>
        <w:instrText xml:space="preserve">PAGEREF _Toc221612620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10CF4A83">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"_Toc221612621" </w:instrText>
      </w:r>
      <w:r>
        <w:fldChar w:fldCharType="separate"/>
      </w:r>
      <w:r>
        <w:rPr>
          <w:rStyle w:val="26"/>
          <w:rFonts w:hint="eastAsia"/>
        </w:rPr>
        <w:t>5.3、 取电线路维护要求</w:t>
      </w:r>
      <w:r>
        <w:rPr>
          <w:rFonts w:hint="eastAsia"/>
        </w:rPr>
        <w:tab/>
      </w:r>
      <w:r>
        <w:rPr>
          <w:rFonts w:hint="eastAsia"/>
        </w:rPr>
        <w:fldChar w:fldCharType="begin"/>
      </w:r>
      <w:r>
        <w:rPr>
          <w:rFonts w:hint="eastAsia"/>
        </w:rPr>
        <w:instrText xml:space="preserve"> </w:instrText>
      </w:r>
      <w:r>
        <w:instrText xml:space="preserve">PAGEREF _Toc221612621 \h</w:instrText>
      </w:r>
      <w:r>
        <w:rPr>
          <w:rFonts w:hint="eastAsia"/>
        </w:rPr>
        <w:instrText xml:space="preserve"> </w:instrText>
      </w:r>
      <w:r>
        <w:rPr>
          <w:rFonts w:hint="eastAsia"/>
        </w:rPr>
        <w:fldChar w:fldCharType="separate"/>
      </w:r>
      <w:r>
        <w:t>67</w:t>
      </w:r>
      <w:r>
        <w:rPr>
          <w:rFonts w:hint="eastAsia"/>
        </w:rPr>
        <w:fldChar w:fldCharType="end"/>
      </w:r>
      <w:r>
        <w:rPr>
          <w:rFonts w:hint="eastAsia"/>
        </w:rPr>
        <w:fldChar w:fldCharType="end"/>
      </w:r>
    </w:p>
    <w:p w14:paraId="7B6A2EAC">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"_Toc221612622" </w:instrText>
      </w:r>
      <w:r>
        <w:fldChar w:fldCharType="separate"/>
      </w:r>
      <w:r>
        <w:rPr>
          <w:rStyle w:val="26"/>
          <w:rFonts w:hint="eastAsia"/>
        </w:rPr>
        <w:t>5.4、 变更服务需求</w:t>
      </w:r>
      <w:r>
        <w:rPr>
          <w:rFonts w:hint="eastAsia"/>
        </w:rPr>
        <w:tab/>
      </w:r>
      <w:r>
        <w:rPr>
          <w:rFonts w:hint="eastAsia"/>
        </w:rPr>
        <w:fldChar w:fldCharType="begin"/>
      </w:r>
      <w:r>
        <w:rPr>
          <w:rFonts w:hint="eastAsia"/>
        </w:rPr>
        <w:instrText xml:space="preserve"> </w:instrText>
      </w:r>
      <w:r>
        <w:instrText xml:space="preserve">PAGEREF _Toc221612622 \h</w:instrText>
      </w:r>
      <w:r>
        <w:rPr>
          <w:rFonts w:hint="eastAsia"/>
        </w:rPr>
        <w:instrText xml:space="preserve"> </w:instrText>
      </w:r>
      <w:r>
        <w:rPr>
          <w:rFonts w:hint="eastAsia"/>
        </w:rPr>
        <w:fldChar w:fldCharType="separate"/>
      </w:r>
      <w:r>
        <w:t>67</w:t>
      </w:r>
      <w:r>
        <w:rPr>
          <w:rFonts w:hint="eastAsia"/>
        </w:rPr>
        <w:fldChar w:fldCharType="end"/>
      </w:r>
      <w:r>
        <w:rPr>
          <w:rFonts w:hint="eastAsia"/>
        </w:rPr>
        <w:fldChar w:fldCharType="end"/>
      </w:r>
    </w:p>
    <w:p w14:paraId="338D6755">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"_Toc221612623" </w:instrText>
      </w:r>
      <w:r>
        <w:fldChar w:fldCharType="separate"/>
      </w:r>
      <w:r>
        <w:rPr>
          <w:rStyle w:val="26"/>
          <w:rFonts w:hint="eastAsia"/>
        </w:rPr>
        <w:t>5.5、 系统资源普查要求</w:t>
      </w:r>
      <w:r>
        <w:rPr>
          <w:rFonts w:hint="eastAsia"/>
        </w:rPr>
        <w:tab/>
      </w:r>
      <w:r>
        <w:rPr>
          <w:rFonts w:hint="eastAsia"/>
        </w:rPr>
        <w:fldChar w:fldCharType="begin"/>
      </w:r>
      <w:r>
        <w:rPr>
          <w:rFonts w:hint="eastAsia"/>
        </w:rPr>
        <w:instrText xml:space="preserve"> </w:instrText>
      </w:r>
      <w:r>
        <w:instrText xml:space="preserve">PAGEREF _Toc221612623 \h</w:instrText>
      </w:r>
      <w:r>
        <w:rPr>
          <w:rFonts w:hint="eastAsia"/>
        </w:rPr>
        <w:instrText xml:space="preserve"> </w:instrText>
      </w:r>
      <w:r>
        <w:rPr>
          <w:rFonts w:hint="eastAsia"/>
        </w:rPr>
        <w:fldChar w:fldCharType="separate"/>
      </w:r>
      <w:r>
        <w:t>68</w:t>
      </w:r>
      <w:r>
        <w:rPr>
          <w:rFonts w:hint="eastAsia"/>
        </w:rPr>
        <w:fldChar w:fldCharType="end"/>
      </w:r>
      <w:r>
        <w:rPr>
          <w:rFonts w:hint="eastAsia"/>
        </w:rPr>
        <w:fldChar w:fldCharType="end"/>
      </w:r>
    </w:p>
    <w:p w14:paraId="52C2029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"_Toc221612624" </w:instrText>
      </w:r>
      <w:r>
        <w:fldChar w:fldCharType="separate"/>
      </w:r>
      <w:r>
        <w:rPr>
          <w:rStyle w:val="26"/>
          <w:rFonts w:hint="eastAsia"/>
        </w:rPr>
        <w:t>5.6、 应急保障服务要求</w:t>
      </w:r>
      <w:r>
        <w:rPr>
          <w:rFonts w:hint="eastAsia"/>
        </w:rPr>
        <w:tab/>
      </w:r>
      <w:r>
        <w:rPr>
          <w:rFonts w:hint="eastAsia"/>
        </w:rPr>
        <w:fldChar w:fldCharType="begin"/>
      </w:r>
      <w:r>
        <w:rPr>
          <w:rFonts w:hint="eastAsia"/>
        </w:rPr>
        <w:instrText xml:space="preserve"> </w:instrText>
      </w:r>
      <w:r>
        <w:instrText xml:space="preserve">PAGEREF _Toc221612624 \h</w:instrText>
      </w:r>
      <w:r>
        <w:rPr>
          <w:rFonts w:hint="eastAsia"/>
        </w:rPr>
        <w:instrText xml:space="preserve"> </w:instrText>
      </w:r>
      <w:r>
        <w:rPr>
          <w:rFonts w:hint="eastAsia"/>
        </w:rPr>
        <w:fldChar w:fldCharType="separate"/>
      </w:r>
      <w:r>
        <w:t>68</w:t>
      </w:r>
      <w:r>
        <w:rPr>
          <w:rFonts w:hint="eastAsia"/>
        </w:rPr>
        <w:fldChar w:fldCharType="end"/>
      </w:r>
      <w:r>
        <w:rPr>
          <w:rFonts w:hint="eastAsia"/>
        </w:rPr>
        <w:fldChar w:fldCharType="end"/>
      </w:r>
    </w:p>
    <w:p w14:paraId="77EB3FF6">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"_Toc221612625" </w:instrText>
      </w:r>
      <w:r>
        <w:fldChar w:fldCharType="separate"/>
      </w:r>
      <w:r>
        <w:rPr>
          <w:rStyle w:val="26"/>
          <w:rFonts w:hint="eastAsia"/>
        </w:rPr>
        <w:t>5.7、 日常巡检要求</w:t>
      </w:r>
      <w:r>
        <w:rPr>
          <w:rFonts w:hint="eastAsia"/>
        </w:rPr>
        <w:tab/>
      </w:r>
      <w:r>
        <w:rPr>
          <w:rFonts w:hint="eastAsia"/>
        </w:rPr>
        <w:fldChar w:fldCharType="begin"/>
      </w:r>
      <w:r>
        <w:rPr>
          <w:rFonts w:hint="eastAsia"/>
        </w:rPr>
        <w:instrText xml:space="preserve"> </w:instrText>
      </w:r>
      <w:r>
        <w:instrText xml:space="preserve">PAGEREF _Toc221612625 \h</w:instrText>
      </w:r>
      <w:r>
        <w:rPr>
          <w:rFonts w:hint="eastAsia"/>
        </w:rPr>
        <w:instrText xml:space="preserve"> </w:instrText>
      </w:r>
      <w:r>
        <w:rPr>
          <w:rFonts w:hint="eastAsia"/>
        </w:rPr>
        <w:fldChar w:fldCharType="separate"/>
      </w:r>
      <w:r>
        <w:t>68</w:t>
      </w:r>
      <w:r>
        <w:rPr>
          <w:rFonts w:hint="eastAsia"/>
        </w:rPr>
        <w:fldChar w:fldCharType="end"/>
      </w:r>
      <w:r>
        <w:rPr>
          <w:rFonts w:hint="eastAsia"/>
        </w:rPr>
        <w:fldChar w:fldCharType="end"/>
      </w:r>
    </w:p>
    <w:p w14:paraId="1701B509">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"_Toc221612626" </w:instrText>
      </w:r>
      <w:r>
        <w:fldChar w:fldCharType="separate"/>
      </w:r>
      <w:r>
        <w:rPr>
          <w:rStyle w:val="26"/>
          <w:rFonts w:hint="eastAsia"/>
        </w:rPr>
        <w:t>5.8、 故障处理要求</w:t>
      </w:r>
      <w:r>
        <w:rPr>
          <w:rFonts w:hint="eastAsia"/>
        </w:rPr>
        <w:tab/>
      </w:r>
      <w:r>
        <w:rPr>
          <w:rFonts w:hint="eastAsia"/>
        </w:rPr>
        <w:fldChar w:fldCharType="begin"/>
      </w:r>
      <w:r>
        <w:rPr>
          <w:rFonts w:hint="eastAsia"/>
        </w:rPr>
        <w:instrText xml:space="preserve"> </w:instrText>
      </w:r>
      <w:r>
        <w:instrText xml:space="preserve">PAGEREF _Toc221612626 \h</w:instrText>
      </w:r>
      <w:r>
        <w:rPr>
          <w:rFonts w:hint="eastAsia"/>
        </w:rPr>
        <w:instrText xml:space="preserve"> </w:instrText>
      </w:r>
      <w:r>
        <w:rPr>
          <w:rFonts w:hint="eastAsia"/>
        </w:rPr>
        <w:fldChar w:fldCharType="separate"/>
      </w:r>
      <w:r>
        <w:t>68</w:t>
      </w:r>
      <w:r>
        <w:rPr>
          <w:rFonts w:hint="eastAsia"/>
        </w:rPr>
        <w:fldChar w:fldCharType="end"/>
      </w:r>
      <w:r>
        <w:rPr>
          <w:rFonts w:hint="eastAsia"/>
        </w:rPr>
        <w:fldChar w:fldCharType="end"/>
      </w:r>
    </w:p>
    <w:p w14:paraId="378AC6B4">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"_Toc221612627" </w:instrText>
      </w:r>
      <w:r>
        <w:fldChar w:fldCharType="separate"/>
      </w:r>
      <w:r>
        <w:rPr>
          <w:rStyle w:val="26"/>
          <w:rFonts w:hint="eastAsia"/>
        </w:rPr>
        <w:t>5.9、 技术培训要求</w:t>
      </w:r>
      <w:r>
        <w:rPr>
          <w:rFonts w:hint="eastAsia"/>
        </w:rPr>
        <w:tab/>
      </w:r>
      <w:r>
        <w:rPr>
          <w:rFonts w:hint="eastAsia"/>
        </w:rPr>
        <w:fldChar w:fldCharType="begin"/>
      </w:r>
      <w:r>
        <w:rPr>
          <w:rFonts w:hint="eastAsia"/>
        </w:rPr>
        <w:instrText xml:space="preserve"> </w:instrText>
      </w:r>
      <w:r>
        <w:instrText xml:space="preserve">PAGEREF _Toc221612627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61F5B637">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"_Toc221612628" </w:instrText>
      </w:r>
      <w:r>
        <w:fldChar w:fldCharType="separate"/>
      </w:r>
      <w:r>
        <w:rPr>
          <w:rStyle w:val="26"/>
          <w:rFonts w:hint="eastAsia"/>
        </w:rPr>
        <w:t>5.10、 保密要求</w:t>
      </w:r>
      <w:r>
        <w:rPr>
          <w:rFonts w:hint="eastAsia"/>
        </w:rPr>
        <w:tab/>
      </w:r>
      <w:r>
        <w:rPr>
          <w:rFonts w:hint="eastAsia"/>
        </w:rPr>
        <w:fldChar w:fldCharType="begin"/>
      </w:r>
      <w:r>
        <w:rPr>
          <w:rFonts w:hint="eastAsia"/>
        </w:rPr>
        <w:instrText xml:space="preserve"> </w:instrText>
      </w:r>
      <w:r>
        <w:instrText xml:space="preserve">PAGEREF _Toc221612628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2A5C391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"_Toc221612629" </w:instrText>
      </w:r>
      <w:r>
        <w:fldChar w:fldCharType="separate"/>
      </w:r>
      <w:r>
        <w:rPr>
          <w:rStyle w:val="26"/>
          <w:rFonts w:hint="eastAsia"/>
        </w:rPr>
        <w:t>5.11、 安全要求</w:t>
      </w:r>
      <w:r>
        <w:rPr>
          <w:rFonts w:hint="eastAsia"/>
        </w:rPr>
        <w:tab/>
      </w:r>
      <w:r>
        <w:rPr>
          <w:rFonts w:hint="eastAsia"/>
        </w:rPr>
        <w:fldChar w:fldCharType="begin"/>
      </w:r>
      <w:r>
        <w:rPr>
          <w:rFonts w:hint="eastAsia"/>
        </w:rPr>
        <w:instrText xml:space="preserve"> </w:instrText>
      </w:r>
      <w:r>
        <w:instrText xml:space="preserve">PAGEREF _Toc221612629 \h</w:instrText>
      </w:r>
      <w:r>
        <w:rPr>
          <w:rFonts w:hint="eastAsia"/>
        </w:rPr>
        <w:instrText xml:space="preserve"> </w:instrText>
      </w:r>
      <w:r>
        <w:rPr>
          <w:rFonts w:hint="eastAsia"/>
        </w:rPr>
        <w:fldChar w:fldCharType="separate"/>
      </w:r>
      <w:r>
        <w:t>72</w:t>
      </w:r>
      <w:r>
        <w:rPr>
          <w:rFonts w:hint="eastAsia"/>
        </w:rPr>
        <w:fldChar w:fldCharType="end"/>
      </w:r>
      <w:r>
        <w:rPr>
          <w:rFonts w:hint="eastAsia"/>
        </w:rPr>
        <w:fldChar w:fldCharType="end"/>
      </w:r>
    </w:p>
    <w:p w14:paraId="2F080546">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"_Toc221612630" </w:instrText>
      </w:r>
      <w:r>
        <w:fldChar w:fldCharType="separate"/>
      </w:r>
      <w:r>
        <w:rPr>
          <w:rStyle w:val="26"/>
          <w:rFonts w:hint="eastAsia"/>
        </w:rPr>
        <w:t>5.12、 交接要求</w:t>
      </w:r>
      <w:r>
        <w:rPr>
          <w:rFonts w:hint="eastAsia"/>
        </w:rPr>
        <w:tab/>
      </w:r>
      <w:r>
        <w:rPr>
          <w:rFonts w:hint="eastAsia"/>
        </w:rPr>
        <w:fldChar w:fldCharType="begin"/>
      </w:r>
      <w:r>
        <w:rPr>
          <w:rFonts w:hint="eastAsia"/>
        </w:rPr>
        <w:instrText xml:space="preserve"> </w:instrText>
      </w:r>
      <w:r>
        <w:instrText xml:space="preserve">PAGEREF _Toc221612630 \h</w:instrText>
      </w:r>
      <w:r>
        <w:rPr>
          <w:rFonts w:hint="eastAsia"/>
        </w:rPr>
        <w:instrText xml:space="preserve"> </w:instrText>
      </w:r>
      <w:r>
        <w:rPr>
          <w:rFonts w:hint="eastAsia"/>
        </w:rPr>
        <w:fldChar w:fldCharType="separate"/>
      </w:r>
      <w:r>
        <w:t>73</w:t>
      </w:r>
      <w:r>
        <w:rPr>
          <w:rFonts w:hint="eastAsia"/>
        </w:rPr>
        <w:fldChar w:fldCharType="end"/>
      </w:r>
      <w:r>
        <w:rPr>
          <w:rFonts w:hint="eastAsia"/>
        </w:rPr>
        <w:fldChar w:fldCharType="end"/>
      </w:r>
    </w:p>
    <w:p w14:paraId="61BF0BF2">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"_Toc221612631" </w:instrText>
      </w:r>
      <w:r>
        <w:fldChar w:fldCharType="separate"/>
      </w:r>
      <w:r>
        <w:rPr>
          <w:rStyle w:val="26"/>
          <w:rFonts w:hint="eastAsia"/>
        </w:rPr>
        <w:t>6、 项目实施要求</w:t>
      </w:r>
      <w:r>
        <w:rPr>
          <w:rFonts w:hint="eastAsia"/>
        </w:rPr>
        <w:tab/>
      </w:r>
      <w:r>
        <w:rPr>
          <w:rFonts w:hint="eastAsia"/>
        </w:rPr>
        <w:fldChar w:fldCharType="begin"/>
      </w:r>
      <w:r>
        <w:rPr>
          <w:rFonts w:hint="eastAsia"/>
        </w:rPr>
        <w:instrText xml:space="preserve"> </w:instrText>
      </w:r>
      <w:r>
        <w:instrText xml:space="preserve">PAGEREF _Toc221612631 \h</w:instrText>
      </w:r>
      <w:r>
        <w:rPr>
          <w:rFonts w:hint="eastAsia"/>
        </w:rPr>
        <w:instrText xml:space="preserve"> </w:instrText>
      </w:r>
      <w:r>
        <w:rPr>
          <w:rFonts w:hint="eastAsia"/>
        </w:rPr>
        <w:fldChar w:fldCharType="separate"/>
      </w:r>
      <w:r>
        <w:t>75</w:t>
      </w:r>
      <w:r>
        <w:rPr>
          <w:rFonts w:hint="eastAsia"/>
        </w:rPr>
        <w:fldChar w:fldCharType="end"/>
      </w:r>
      <w:r>
        <w:rPr>
          <w:rFonts w:hint="eastAsia"/>
        </w:rPr>
        <w:fldChar w:fldCharType="end"/>
      </w:r>
    </w:p>
    <w:p w14:paraId="793A219F">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"_Toc221612632" </w:instrText>
      </w:r>
      <w:r>
        <w:fldChar w:fldCharType="separate"/>
      </w:r>
      <w:r>
        <w:rPr>
          <w:rStyle w:val="26"/>
          <w:rFonts w:hint="eastAsia"/>
        </w:rPr>
        <w:t>6.1、 前端在线率考核要求</w:t>
      </w:r>
      <w:r>
        <w:rPr>
          <w:rFonts w:hint="eastAsia"/>
        </w:rPr>
        <w:tab/>
      </w:r>
      <w:r>
        <w:rPr>
          <w:rFonts w:hint="eastAsia"/>
        </w:rPr>
        <w:fldChar w:fldCharType="begin"/>
      </w:r>
      <w:r>
        <w:rPr>
          <w:rFonts w:hint="eastAsia"/>
        </w:rPr>
        <w:instrText xml:space="preserve"> </w:instrText>
      </w:r>
      <w:r>
        <w:instrText xml:space="preserve">PAGEREF _Toc221612632 \h</w:instrText>
      </w:r>
      <w:r>
        <w:rPr>
          <w:rFonts w:hint="eastAsia"/>
        </w:rPr>
        <w:instrText xml:space="preserve"> </w:instrText>
      </w:r>
      <w:r>
        <w:rPr>
          <w:rFonts w:hint="eastAsia"/>
        </w:rPr>
        <w:fldChar w:fldCharType="separate"/>
      </w:r>
      <w:r>
        <w:t>76</w:t>
      </w:r>
      <w:r>
        <w:rPr>
          <w:rFonts w:hint="eastAsia"/>
        </w:rPr>
        <w:fldChar w:fldCharType="end"/>
      </w:r>
      <w:r>
        <w:rPr>
          <w:rFonts w:hint="eastAsia"/>
        </w:rPr>
        <w:fldChar w:fldCharType="end"/>
      </w:r>
    </w:p>
    <w:p w14:paraId="4628C16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"_Toc221612633" </w:instrText>
      </w:r>
      <w:r>
        <w:fldChar w:fldCharType="separate"/>
      </w:r>
      <w:r>
        <w:rPr>
          <w:rStyle w:val="26"/>
          <w:rFonts w:hint="eastAsia"/>
        </w:rPr>
        <w:t>7、 工作界面要求</w:t>
      </w:r>
      <w:r>
        <w:rPr>
          <w:rFonts w:hint="eastAsia"/>
        </w:rPr>
        <w:tab/>
      </w:r>
      <w:r>
        <w:rPr>
          <w:rFonts w:hint="eastAsia"/>
        </w:rPr>
        <w:fldChar w:fldCharType="begin"/>
      </w:r>
      <w:r>
        <w:rPr>
          <w:rFonts w:hint="eastAsia"/>
        </w:rPr>
        <w:instrText xml:space="preserve"> </w:instrText>
      </w:r>
      <w:r>
        <w:instrText xml:space="preserve">PAGEREF _Toc221612633 \h</w:instrText>
      </w:r>
      <w:r>
        <w:rPr>
          <w:rFonts w:hint="eastAsia"/>
        </w:rPr>
        <w:instrText xml:space="preserve"> </w:instrText>
      </w:r>
      <w:r>
        <w:rPr>
          <w:rFonts w:hint="eastAsia"/>
        </w:rPr>
        <w:fldChar w:fldCharType="separate"/>
      </w:r>
      <w:r>
        <w:t>78</w:t>
      </w:r>
      <w:r>
        <w:rPr>
          <w:rFonts w:hint="eastAsia"/>
        </w:rPr>
        <w:fldChar w:fldCharType="end"/>
      </w:r>
      <w:r>
        <w:rPr>
          <w:rFonts w:hint="eastAsia"/>
        </w:rPr>
        <w:fldChar w:fldCharType="end"/>
      </w:r>
    </w:p>
    <w:p w14:paraId="248F806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"_Toc221612634" </w:instrText>
      </w:r>
      <w:r>
        <w:fldChar w:fldCharType="separate"/>
      </w:r>
      <w:r>
        <w:rPr>
          <w:rStyle w:val="26"/>
          <w:rFonts w:hint="eastAsia"/>
        </w:rPr>
        <w:t>8、 项目运维单位管理要求</w:t>
      </w:r>
      <w:r>
        <w:rPr>
          <w:rFonts w:hint="eastAsia"/>
        </w:rPr>
        <w:tab/>
      </w:r>
      <w:r>
        <w:rPr>
          <w:rFonts w:hint="eastAsia"/>
        </w:rPr>
        <w:fldChar w:fldCharType="begin"/>
      </w:r>
      <w:r>
        <w:rPr>
          <w:rFonts w:hint="eastAsia"/>
        </w:rPr>
        <w:instrText xml:space="preserve"> </w:instrText>
      </w:r>
      <w:r>
        <w:instrText xml:space="preserve">PAGEREF _Toc221612634 \h</w:instrText>
      </w:r>
      <w:r>
        <w:rPr>
          <w:rFonts w:hint="eastAsia"/>
        </w:rPr>
        <w:instrText xml:space="preserve"> </w:instrText>
      </w:r>
      <w:r>
        <w:rPr>
          <w:rFonts w:hint="eastAsia"/>
        </w:rPr>
        <w:fldChar w:fldCharType="separate"/>
      </w:r>
      <w:r>
        <w:t>78</w:t>
      </w:r>
      <w:r>
        <w:rPr>
          <w:rFonts w:hint="eastAsia"/>
        </w:rPr>
        <w:fldChar w:fldCharType="end"/>
      </w:r>
      <w:r>
        <w:rPr>
          <w:rFonts w:hint="eastAsia"/>
        </w:rPr>
        <w:fldChar w:fldCharType="end"/>
      </w:r>
    </w:p>
    <w:p w14:paraId="303CD06C">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"_Toc221612635" </w:instrText>
      </w:r>
      <w:r>
        <w:fldChar w:fldCharType="separate"/>
      </w:r>
      <w:r>
        <w:rPr>
          <w:rStyle w:val="26"/>
          <w:rFonts w:hint="eastAsia"/>
        </w:rPr>
        <w:t>9、 运维机制</w:t>
      </w:r>
      <w:r>
        <w:rPr>
          <w:rFonts w:hint="eastAsia"/>
        </w:rPr>
        <w:tab/>
      </w:r>
      <w:r>
        <w:rPr>
          <w:rFonts w:hint="eastAsia"/>
        </w:rPr>
        <w:fldChar w:fldCharType="begin"/>
      </w:r>
      <w:r>
        <w:rPr>
          <w:rFonts w:hint="eastAsia"/>
        </w:rPr>
        <w:instrText xml:space="preserve"> </w:instrText>
      </w:r>
      <w:r>
        <w:instrText xml:space="preserve">PAGEREF _Toc221612635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28148824">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"_Toc221612636" </w:instrText>
      </w:r>
      <w:r>
        <w:fldChar w:fldCharType="separate"/>
      </w:r>
      <w:r>
        <w:rPr>
          <w:rStyle w:val="26"/>
          <w:rFonts w:hint="eastAsia"/>
        </w:rPr>
        <w:t>9.1、 故障处理机制</w:t>
      </w:r>
      <w:r>
        <w:rPr>
          <w:rFonts w:hint="eastAsia"/>
        </w:rPr>
        <w:tab/>
      </w:r>
      <w:r>
        <w:rPr>
          <w:rFonts w:hint="eastAsia"/>
        </w:rPr>
        <w:fldChar w:fldCharType="begin"/>
      </w:r>
      <w:r>
        <w:rPr>
          <w:rFonts w:hint="eastAsia"/>
        </w:rPr>
        <w:instrText xml:space="preserve"> </w:instrText>
      </w:r>
      <w:r>
        <w:instrText xml:space="preserve">PAGEREF _Toc221612636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36B79CCD">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"_Toc221612637" </w:instrText>
      </w:r>
      <w:r>
        <w:fldChar w:fldCharType="separate"/>
      </w:r>
      <w:r>
        <w:rPr>
          <w:rStyle w:val="26"/>
          <w:rFonts w:hint="eastAsia"/>
        </w:rPr>
        <w:t>10、 运维知识库建设</w:t>
      </w:r>
      <w:r>
        <w:rPr>
          <w:rFonts w:hint="eastAsia"/>
        </w:rPr>
        <w:tab/>
      </w:r>
      <w:r>
        <w:rPr>
          <w:rFonts w:hint="eastAsia"/>
        </w:rPr>
        <w:fldChar w:fldCharType="begin"/>
      </w:r>
      <w:r>
        <w:rPr>
          <w:rFonts w:hint="eastAsia"/>
        </w:rPr>
        <w:instrText xml:space="preserve"> </w:instrText>
      </w:r>
      <w:r>
        <w:instrText xml:space="preserve">PAGEREF _Toc221612637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3D074881">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"_Toc221612638" </w:instrText>
      </w:r>
      <w:r>
        <w:fldChar w:fldCharType="separate"/>
      </w:r>
      <w:r>
        <w:rPr>
          <w:rStyle w:val="26"/>
          <w:rFonts w:hint="eastAsia"/>
        </w:rPr>
        <w:t>10.1、 外场运维知识库</w:t>
      </w:r>
      <w:r>
        <w:rPr>
          <w:rFonts w:hint="eastAsia"/>
        </w:rPr>
        <w:tab/>
      </w:r>
      <w:r>
        <w:rPr>
          <w:rFonts w:hint="eastAsia"/>
        </w:rPr>
        <w:fldChar w:fldCharType="begin"/>
      </w:r>
      <w:r>
        <w:rPr>
          <w:rFonts w:hint="eastAsia"/>
        </w:rPr>
        <w:instrText xml:space="preserve"> </w:instrText>
      </w:r>
      <w:r>
        <w:instrText xml:space="preserve">PAGEREF _Toc221612638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5B754325">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"_Toc221612639" </w:instrText>
      </w:r>
      <w:r>
        <w:fldChar w:fldCharType="separate"/>
      </w:r>
      <w:r>
        <w:rPr>
          <w:rStyle w:val="26"/>
          <w:rFonts w:hint="eastAsia"/>
        </w:rPr>
        <w:t>10.2、 内场运维知识库</w:t>
      </w:r>
      <w:r>
        <w:rPr>
          <w:rFonts w:hint="eastAsia"/>
        </w:rPr>
        <w:tab/>
      </w:r>
      <w:r>
        <w:rPr>
          <w:rFonts w:hint="eastAsia"/>
        </w:rPr>
        <w:fldChar w:fldCharType="begin"/>
      </w:r>
      <w:r>
        <w:rPr>
          <w:rFonts w:hint="eastAsia"/>
        </w:rPr>
        <w:instrText xml:space="preserve"> </w:instrText>
      </w:r>
      <w:r>
        <w:instrText xml:space="preserve">PAGEREF _Toc221612639 \h</w:instrText>
      </w:r>
      <w:r>
        <w:rPr>
          <w:rFonts w:hint="eastAsia"/>
        </w:rPr>
        <w:instrText xml:space="preserve"> </w:instrText>
      </w:r>
      <w:r>
        <w:rPr>
          <w:rFonts w:hint="eastAsia"/>
        </w:rPr>
        <w:fldChar w:fldCharType="separate"/>
      </w:r>
      <w:r>
        <w:t>89</w:t>
      </w:r>
      <w:r>
        <w:rPr>
          <w:rFonts w:hint="eastAsia"/>
        </w:rPr>
        <w:fldChar w:fldCharType="end"/>
      </w:r>
      <w:r>
        <w:rPr>
          <w:rFonts w:hint="eastAsia"/>
        </w:rPr>
        <w:fldChar w:fldCharType="end"/>
      </w:r>
    </w:p>
    <w:p w14:paraId="3C9DCAD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"_Toc221612640" </w:instrText>
      </w:r>
      <w:r>
        <w:fldChar w:fldCharType="separate"/>
      </w:r>
      <w:r>
        <w:rPr>
          <w:rStyle w:val="26"/>
          <w:rFonts w:hint="eastAsia"/>
        </w:rPr>
        <w:t>11、 质量管理要求</w:t>
      </w:r>
      <w:r>
        <w:rPr>
          <w:rFonts w:hint="eastAsia"/>
        </w:rPr>
        <w:tab/>
      </w:r>
      <w:r>
        <w:rPr>
          <w:rFonts w:hint="eastAsia"/>
        </w:rPr>
        <w:fldChar w:fldCharType="begin"/>
      </w:r>
      <w:r>
        <w:rPr>
          <w:rFonts w:hint="eastAsia"/>
        </w:rPr>
        <w:instrText xml:space="preserve"> </w:instrText>
      </w:r>
      <w:r>
        <w:instrText xml:space="preserve">PAGEREF _Toc221612640 \h</w:instrText>
      </w:r>
      <w:r>
        <w:rPr>
          <w:rFonts w:hint="eastAsia"/>
        </w:rPr>
        <w:instrText xml:space="preserve"> </w:instrText>
      </w:r>
      <w:r>
        <w:rPr>
          <w:rFonts w:hint="eastAsia"/>
        </w:rPr>
        <w:fldChar w:fldCharType="separate"/>
      </w:r>
      <w:r>
        <w:t>91</w:t>
      </w:r>
      <w:r>
        <w:rPr>
          <w:rFonts w:hint="eastAsia"/>
        </w:rPr>
        <w:fldChar w:fldCharType="end"/>
      </w:r>
      <w:r>
        <w:rPr>
          <w:rFonts w:hint="eastAsia"/>
        </w:rPr>
        <w:fldChar w:fldCharType="end"/>
      </w:r>
    </w:p>
    <w:p w14:paraId="0C7A8EB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"_Toc221612641" </w:instrText>
      </w:r>
      <w:r>
        <w:fldChar w:fldCharType="separate"/>
      </w:r>
      <w:r>
        <w:rPr>
          <w:rStyle w:val="26"/>
          <w:rFonts w:hint="eastAsia"/>
        </w:rPr>
        <w:t>11.1、 质量管理团队</w:t>
      </w:r>
      <w:r>
        <w:rPr>
          <w:rFonts w:hint="eastAsia"/>
        </w:rPr>
        <w:tab/>
      </w:r>
      <w:r>
        <w:rPr>
          <w:rFonts w:hint="eastAsia"/>
        </w:rPr>
        <w:fldChar w:fldCharType="begin"/>
      </w:r>
      <w:r>
        <w:rPr>
          <w:rFonts w:hint="eastAsia"/>
        </w:rPr>
        <w:instrText xml:space="preserve"> </w:instrText>
      </w:r>
      <w:r>
        <w:instrText xml:space="preserve">PAGEREF _Toc221612641 \h</w:instrText>
      </w:r>
      <w:r>
        <w:rPr>
          <w:rFonts w:hint="eastAsia"/>
        </w:rPr>
        <w:instrText xml:space="preserve"> </w:instrText>
      </w:r>
      <w:r>
        <w:rPr>
          <w:rFonts w:hint="eastAsia"/>
        </w:rPr>
        <w:fldChar w:fldCharType="separate"/>
      </w:r>
      <w:r>
        <w:t>91</w:t>
      </w:r>
      <w:r>
        <w:rPr>
          <w:rFonts w:hint="eastAsia"/>
        </w:rPr>
        <w:fldChar w:fldCharType="end"/>
      </w:r>
      <w:r>
        <w:rPr>
          <w:rFonts w:hint="eastAsia"/>
        </w:rPr>
        <w:fldChar w:fldCharType="end"/>
      </w:r>
    </w:p>
    <w:p w14:paraId="54C2C831">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"_Toc221612642" </w:instrText>
      </w:r>
      <w:r>
        <w:fldChar w:fldCharType="separate"/>
      </w:r>
      <w:r>
        <w:rPr>
          <w:rStyle w:val="26"/>
          <w:rFonts w:hint="eastAsia"/>
        </w:rPr>
        <w:t>11.2、 质量管理制度</w:t>
      </w:r>
      <w:r>
        <w:rPr>
          <w:rFonts w:hint="eastAsia"/>
        </w:rPr>
        <w:tab/>
      </w:r>
      <w:r>
        <w:rPr>
          <w:rFonts w:hint="eastAsia"/>
        </w:rPr>
        <w:fldChar w:fldCharType="begin"/>
      </w:r>
      <w:r>
        <w:rPr>
          <w:rFonts w:hint="eastAsia"/>
        </w:rPr>
        <w:instrText xml:space="preserve"> </w:instrText>
      </w:r>
      <w:r>
        <w:instrText xml:space="preserve">PAGEREF _Toc221612642 \h</w:instrText>
      </w:r>
      <w:r>
        <w:rPr>
          <w:rFonts w:hint="eastAsia"/>
        </w:rPr>
        <w:instrText xml:space="preserve"> </w:instrText>
      </w:r>
      <w:r>
        <w:rPr>
          <w:rFonts w:hint="eastAsia"/>
        </w:rPr>
        <w:fldChar w:fldCharType="separate"/>
      </w:r>
      <w:r>
        <w:t>94</w:t>
      </w:r>
      <w:r>
        <w:rPr>
          <w:rFonts w:hint="eastAsia"/>
        </w:rPr>
        <w:fldChar w:fldCharType="end"/>
      </w:r>
      <w:r>
        <w:rPr>
          <w:rFonts w:hint="eastAsia"/>
        </w:rPr>
        <w:fldChar w:fldCharType="end"/>
      </w:r>
    </w:p>
    <w:p w14:paraId="4F86F058">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"_Toc221612643" </w:instrText>
      </w:r>
      <w:r>
        <w:fldChar w:fldCharType="separate"/>
      </w:r>
      <w:r>
        <w:rPr>
          <w:rStyle w:val="26"/>
          <w:rFonts w:hint="eastAsia"/>
        </w:rPr>
        <w:t>11.3、 质量保证措施</w:t>
      </w:r>
      <w:r>
        <w:rPr>
          <w:rFonts w:hint="eastAsia"/>
        </w:rPr>
        <w:tab/>
      </w:r>
      <w:r>
        <w:rPr>
          <w:rFonts w:hint="eastAsia"/>
        </w:rPr>
        <w:fldChar w:fldCharType="begin"/>
      </w:r>
      <w:r>
        <w:rPr>
          <w:rFonts w:hint="eastAsia"/>
        </w:rPr>
        <w:instrText xml:space="preserve"> </w:instrText>
      </w:r>
      <w:r>
        <w:instrText xml:space="preserve">PAGEREF _Toc221612643 \h</w:instrText>
      </w:r>
      <w:r>
        <w:rPr>
          <w:rFonts w:hint="eastAsia"/>
        </w:rPr>
        <w:instrText xml:space="preserve"> </w:instrText>
      </w:r>
      <w:r>
        <w:rPr>
          <w:rFonts w:hint="eastAsia"/>
        </w:rPr>
        <w:fldChar w:fldCharType="separate"/>
      </w:r>
      <w:r>
        <w:t>95</w:t>
      </w:r>
      <w:r>
        <w:rPr>
          <w:rFonts w:hint="eastAsia"/>
        </w:rPr>
        <w:fldChar w:fldCharType="end"/>
      </w:r>
      <w:r>
        <w:rPr>
          <w:rFonts w:hint="eastAsia"/>
        </w:rPr>
        <w:fldChar w:fldCharType="end"/>
      </w:r>
    </w:p>
    <w:p w14:paraId="06BF3311">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"_Toc221612644" </w:instrText>
      </w:r>
      <w:r>
        <w:fldChar w:fldCharType="separate"/>
      </w:r>
      <w:r>
        <w:rPr>
          <w:rStyle w:val="26"/>
          <w:rFonts w:hint="eastAsia"/>
        </w:rPr>
        <w:t>12、 安全文明施工</w:t>
      </w:r>
      <w:r>
        <w:rPr>
          <w:rFonts w:hint="eastAsia"/>
        </w:rPr>
        <w:tab/>
      </w:r>
      <w:r>
        <w:rPr>
          <w:rFonts w:hint="eastAsia"/>
        </w:rPr>
        <w:fldChar w:fldCharType="begin"/>
      </w:r>
      <w:r>
        <w:rPr>
          <w:rFonts w:hint="eastAsia"/>
        </w:rPr>
        <w:instrText xml:space="preserve"> </w:instrText>
      </w:r>
      <w:r>
        <w:instrText xml:space="preserve">PAGEREF _Toc221612644 \h</w:instrText>
      </w:r>
      <w:r>
        <w:rPr>
          <w:rFonts w:hint="eastAsia"/>
        </w:rPr>
        <w:instrText xml:space="preserve"> </w:instrText>
      </w:r>
      <w:r>
        <w:rPr>
          <w:rFonts w:hint="eastAsia"/>
        </w:rPr>
        <w:fldChar w:fldCharType="separate"/>
      </w:r>
      <w:r>
        <w:t>103</w:t>
      </w:r>
      <w:r>
        <w:rPr>
          <w:rFonts w:hint="eastAsia"/>
        </w:rPr>
        <w:fldChar w:fldCharType="end"/>
      </w:r>
      <w:r>
        <w:rPr>
          <w:rFonts w:hint="eastAsia"/>
        </w:rPr>
        <w:fldChar w:fldCharType="end"/>
      </w:r>
    </w:p>
    <w:p w14:paraId="7016D782">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"_Toc221612645" </w:instrText>
      </w:r>
      <w:r>
        <w:fldChar w:fldCharType="separate"/>
      </w:r>
      <w:r>
        <w:rPr>
          <w:rStyle w:val="26"/>
          <w:rFonts w:hint="eastAsia"/>
        </w:rPr>
        <w:t>12.1、 安全文明施工人员配备</w:t>
      </w:r>
      <w:r>
        <w:rPr>
          <w:rFonts w:hint="eastAsia"/>
        </w:rPr>
        <w:tab/>
      </w:r>
      <w:r>
        <w:rPr>
          <w:rFonts w:hint="eastAsia"/>
        </w:rPr>
        <w:fldChar w:fldCharType="begin"/>
      </w:r>
      <w:r>
        <w:rPr>
          <w:rFonts w:hint="eastAsia"/>
        </w:rPr>
        <w:instrText xml:space="preserve"> </w:instrText>
      </w:r>
      <w:r>
        <w:instrText xml:space="preserve">PAGEREF _Toc221612645 \h</w:instrText>
      </w:r>
      <w:r>
        <w:rPr>
          <w:rFonts w:hint="eastAsia"/>
        </w:rPr>
        <w:instrText xml:space="preserve"> </w:instrText>
      </w:r>
      <w:r>
        <w:rPr>
          <w:rFonts w:hint="eastAsia"/>
        </w:rPr>
        <w:fldChar w:fldCharType="separate"/>
      </w:r>
      <w:r>
        <w:t>103</w:t>
      </w:r>
      <w:r>
        <w:rPr>
          <w:rFonts w:hint="eastAsia"/>
        </w:rPr>
        <w:fldChar w:fldCharType="end"/>
      </w:r>
      <w:r>
        <w:rPr>
          <w:rFonts w:hint="eastAsia"/>
        </w:rPr>
        <w:fldChar w:fldCharType="end"/>
      </w:r>
    </w:p>
    <w:p w14:paraId="3756893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"_Toc221612646" </w:instrText>
      </w:r>
      <w:r>
        <w:fldChar w:fldCharType="separate"/>
      </w:r>
      <w:r>
        <w:rPr>
          <w:rStyle w:val="26"/>
          <w:rFonts w:hint="eastAsia"/>
        </w:rPr>
        <w:t>12.2、 安全施工制度及保证措施</w:t>
      </w:r>
      <w:r>
        <w:rPr>
          <w:rFonts w:hint="eastAsia"/>
        </w:rPr>
        <w:tab/>
      </w:r>
      <w:r>
        <w:rPr>
          <w:rFonts w:hint="eastAsia"/>
        </w:rPr>
        <w:fldChar w:fldCharType="begin"/>
      </w:r>
      <w:r>
        <w:rPr>
          <w:rFonts w:hint="eastAsia"/>
        </w:rPr>
        <w:instrText xml:space="preserve"> </w:instrText>
      </w:r>
      <w:r>
        <w:instrText xml:space="preserve">PAGEREF _Toc221612646 \h</w:instrText>
      </w:r>
      <w:r>
        <w:rPr>
          <w:rFonts w:hint="eastAsia"/>
        </w:rPr>
        <w:instrText xml:space="preserve"> </w:instrText>
      </w:r>
      <w:r>
        <w:rPr>
          <w:rFonts w:hint="eastAsia"/>
        </w:rPr>
        <w:fldChar w:fldCharType="separate"/>
      </w:r>
      <w:r>
        <w:t>103</w:t>
      </w:r>
      <w:r>
        <w:rPr>
          <w:rFonts w:hint="eastAsia"/>
        </w:rPr>
        <w:fldChar w:fldCharType="end"/>
      </w:r>
      <w:r>
        <w:rPr>
          <w:rFonts w:hint="eastAsia"/>
        </w:rPr>
        <w:fldChar w:fldCharType="end"/>
      </w:r>
    </w:p>
    <w:p w14:paraId="0DDBE279">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"_Toc221612647" </w:instrText>
      </w:r>
      <w:r>
        <w:fldChar w:fldCharType="separate"/>
      </w:r>
      <w:r>
        <w:rPr>
          <w:rStyle w:val="26"/>
          <w:rFonts w:hint="eastAsia"/>
        </w:rPr>
        <w:t>12.3、 文明施工制度及保证措施</w:t>
      </w:r>
      <w:r>
        <w:rPr>
          <w:rFonts w:hint="eastAsia"/>
        </w:rPr>
        <w:tab/>
      </w:r>
      <w:r>
        <w:rPr>
          <w:rFonts w:hint="eastAsia"/>
        </w:rPr>
        <w:fldChar w:fldCharType="begin"/>
      </w:r>
      <w:r>
        <w:rPr>
          <w:rFonts w:hint="eastAsia"/>
        </w:rPr>
        <w:instrText xml:space="preserve"> </w:instrText>
      </w:r>
      <w:r>
        <w:instrText xml:space="preserve">PAGEREF _Toc221612647 \h</w:instrText>
      </w:r>
      <w:r>
        <w:rPr>
          <w:rFonts w:hint="eastAsia"/>
        </w:rPr>
        <w:instrText xml:space="preserve"> </w:instrText>
      </w:r>
      <w:r>
        <w:rPr>
          <w:rFonts w:hint="eastAsia"/>
        </w:rPr>
        <w:fldChar w:fldCharType="separate"/>
      </w:r>
      <w:r>
        <w:t>106</w:t>
      </w:r>
      <w:r>
        <w:rPr>
          <w:rFonts w:hint="eastAsia"/>
        </w:rPr>
        <w:fldChar w:fldCharType="end"/>
      </w:r>
      <w:r>
        <w:rPr>
          <w:rFonts w:hint="eastAsia"/>
        </w:rPr>
        <w:fldChar w:fldCharType="end"/>
      </w:r>
    </w:p>
    <w:p w14:paraId="478BF25B">
      <w:pPr>
        <w:pStyle w:val="19"/>
        <w:tabs>
          <w:tab w:val="right" w:leader="dot" w:pos="8296"/>
        </w:tabs>
        <w:ind w:firstLine="400"/>
        <w:rPr>
          <w:rFonts w:hint="eastAsia" w:eastAsiaTheme="minorEastAsia" w:cstheme="minorBidi"/>
          <w:smallCaps w:val="0"/>
          <w:color w:val="auto"/>
          <w:kern w:val="2"/>
          <w:sz w:val="22"/>
          <w:szCs w:val="24"/>
          <w14:ligatures w14:val="standardContextual"/>
        </w:rPr>
      </w:pPr>
      <w:r>
        <w:fldChar w:fldCharType="begin"/>
      </w:r>
      <w:r>
        <w:instrText xml:space="preserve"> HYPERLINK \l "_Toc221612648" </w:instrText>
      </w:r>
      <w:r>
        <w:fldChar w:fldCharType="separate"/>
      </w:r>
      <w:r>
        <w:rPr>
          <w:rStyle w:val="26"/>
          <w:rFonts w:hint="eastAsia"/>
        </w:rPr>
        <w:t>13、 应急保障</w:t>
      </w:r>
      <w:r>
        <w:rPr>
          <w:rFonts w:hint="eastAsia"/>
        </w:rPr>
        <w:tab/>
      </w:r>
      <w:r>
        <w:rPr>
          <w:rFonts w:hint="eastAsia"/>
        </w:rPr>
        <w:fldChar w:fldCharType="begin"/>
      </w:r>
      <w:r>
        <w:rPr>
          <w:rFonts w:hint="eastAsia"/>
        </w:rPr>
        <w:instrText xml:space="preserve"> </w:instrText>
      </w:r>
      <w:r>
        <w:instrText xml:space="preserve">PAGEREF _Toc221612648 \h</w:instrText>
      </w:r>
      <w:r>
        <w:rPr>
          <w:rFonts w:hint="eastAsia"/>
        </w:rPr>
        <w:instrText xml:space="preserve"> </w:instrText>
      </w:r>
      <w:r>
        <w:rPr>
          <w:rFonts w:hint="eastAsia"/>
        </w:rPr>
        <w:fldChar w:fldCharType="separate"/>
      </w:r>
      <w:r>
        <w:t>108</w:t>
      </w:r>
      <w:r>
        <w:rPr>
          <w:rFonts w:hint="eastAsia"/>
        </w:rPr>
        <w:fldChar w:fldCharType="end"/>
      </w:r>
      <w:r>
        <w:rPr>
          <w:rFonts w:hint="eastAsia"/>
        </w:rPr>
        <w:fldChar w:fldCharType="end"/>
      </w:r>
    </w:p>
    <w:p w14:paraId="5EDD61F3">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"_Toc221612649" </w:instrText>
      </w:r>
      <w:r>
        <w:fldChar w:fldCharType="separate"/>
      </w:r>
      <w:r>
        <w:rPr>
          <w:rStyle w:val="26"/>
          <w:rFonts w:hint="eastAsia"/>
        </w:rPr>
        <w:t>13.1、 目的</w:t>
      </w:r>
      <w:r>
        <w:rPr>
          <w:rFonts w:hint="eastAsia"/>
        </w:rPr>
        <w:tab/>
      </w:r>
      <w:r>
        <w:rPr>
          <w:rFonts w:hint="eastAsia"/>
        </w:rPr>
        <w:fldChar w:fldCharType="begin"/>
      </w:r>
      <w:r>
        <w:rPr>
          <w:rFonts w:hint="eastAsia"/>
        </w:rPr>
        <w:instrText xml:space="preserve"> </w:instrText>
      </w:r>
      <w:r>
        <w:instrText xml:space="preserve">PAGEREF _Toc221612649 \h</w:instrText>
      </w:r>
      <w:r>
        <w:rPr>
          <w:rFonts w:hint="eastAsia"/>
        </w:rPr>
        <w:instrText xml:space="preserve"> </w:instrText>
      </w:r>
      <w:r>
        <w:rPr>
          <w:rFonts w:hint="eastAsia"/>
        </w:rPr>
        <w:fldChar w:fldCharType="separate"/>
      </w:r>
      <w:r>
        <w:t>108</w:t>
      </w:r>
      <w:r>
        <w:rPr>
          <w:rFonts w:hint="eastAsia"/>
        </w:rPr>
        <w:fldChar w:fldCharType="end"/>
      </w:r>
      <w:r>
        <w:rPr>
          <w:rFonts w:hint="eastAsia"/>
        </w:rPr>
        <w:fldChar w:fldCharType="end"/>
      </w:r>
    </w:p>
    <w:p w14:paraId="6E039FC2">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"_Toc221612650" </w:instrText>
      </w:r>
      <w:r>
        <w:fldChar w:fldCharType="separate"/>
      </w:r>
      <w:r>
        <w:rPr>
          <w:rStyle w:val="26"/>
          <w:rFonts w:hint="eastAsia"/>
        </w:rPr>
        <w:t>13.2、 应急保障预案</w:t>
      </w:r>
      <w:r>
        <w:rPr>
          <w:rFonts w:hint="eastAsia"/>
        </w:rPr>
        <w:tab/>
      </w:r>
      <w:r>
        <w:rPr>
          <w:rFonts w:hint="eastAsia"/>
        </w:rPr>
        <w:fldChar w:fldCharType="begin"/>
      </w:r>
      <w:r>
        <w:rPr>
          <w:rFonts w:hint="eastAsia"/>
        </w:rPr>
        <w:instrText xml:space="preserve"> </w:instrText>
      </w:r>
      <w:r>
        <w:instrText xml:space="preserve">PAGEREF _Toc221612650 \h</w:instrText>
      </w:r>
      <w:r>
        <w:rPr>
          <w:rFonts w:hint="eastAsia"/>
        </w:rPr>
        <w:instrText xml:space="preserve"> </w:instrText>
      </w:r>
      <w:r>
        <w:rPr>
          <w:rFonts w:hint="eastAsia"/>
        </w:rPr>
        <w:fldChar w:fldCharType="separate"/>
      </w:r>
      <w:r>
        <w:t>109</w:t>
      </w:r>
      <w:r>
        <w:rPr>
          <w:rFonts w:hint="eastAsia"/>
        </w:rPr>
        <w:fldChar w:fldCharType="end"/>
      </w:r>
      <w:r>
        <w:rPr>
          <w:rFonts w:hint="eastAsia"/>
        </w:rPr>
        <w:fldChar w:fldCharType="end"/>
      </w:r>
    </w:p>
    <w:p w14:paraId="1C14D8AE">
      <w:pPr>
        <w:pStyle w:val="12"/>
        <w:tabs>
          <w:tab w:val="right" w:leader="dot" w:pos="8296"/>
        </w:tabs>
        <w:ind w:firstLine="400"/>
        <w:rPr>
          <w:rFonts w:hint="eastAsia" w:eastAsiaTheme="minorEastAsia" w:cstheme="minorBidi"/>
          <w:i w:val="0"/>
          <w:iCs w:val="0"/>
          <w:color w:val="auto"/>
          <w:kern w:val="2"/>
          <w:sz w:val="22"/>
          <w:szCs w:val="24"/>
          <w14:ligatures w14:val="standardContextual"/>
        </w:rPr>
      </w:pPr>
      <w:r>
        <w:fldChar w:fldCharType="begin"/>
      </w:r>
      <w:r>
        <w:instrText xml:space="preserve"> HYPERLINK \l "_Toc221612651" </w:instrText>
      </w:r>
      <w:r>
        <w:fldChar w:fldCharType="separate"/>
      </w:r>
      <w:r>
        <w:rPr>
          <w:rStyle w:val="26"/>
          <w:rFonts w:hint="eastAsia"/>
        </w:rPr>
        <w:t>13.3、 应急保障工作措施</w:t>
      </w:r>
      <w:r>
        <w:rPr>
          <w:rFonts w:hint="eastAsia"/>
        </w:rPr>
        <w:tab/>
      </w:r>
      <w:r>
        <w:rPr>
          <w:rFonts w:hint="eastAsia"/>
        </w:rPr>
        <w:fldChar w:fldCharType="begin"/>
      </w:r>
      <w:r>
        <w:rPr>
          <w:rFonts w:hint="eastAsia"/>
        </w:rPr>
        <w:instrText xml:space="preserve"> </w:instrText>
      </w:r>
      <w:r>
        <w:instrText xml:space="preserve">PAGEREF _Toc221612651 \h</w:instrText>
      </w:r>
      <w:r>
        <w:rPr>
          <w:rFonts w:hint="eastAsia"/>
        </w:rPr>
        <w:instrText xml:space="preserve"> </w:instrText>
      </w:r>
      <w:r>
        <w:rPr>
          <w:rFonts w:hint="eastAsia"/>
        </w:rPr>
        <w:fldChar w:fldCharType="separate"/>
      </w:r>
      <w:r>
        <w:t>111</w:t>
      </w:r>
      <w:r>
        <w:rPr>
          <w:rFonts w:hint="eastAsia"/>
        </w:rPr>
        <w:fldChar w:fldCharType="end"/>
      </w:r>
      <w:r>
        <w:rPr>
          <w:rFonts w:hint="eastAsia"/>
        </w:rPr>
        <w:fldChar w:fldCharType="end"/>
      </w:r>
    </w:p>
    <w:p w14:paraId="025C2705">
      <w:pPr>
        <w:pStyle w:val="19"/>
        <w:tabs>
          <w:tab w:val="right" w:leader="dot" w:pos="8296"/>
        </w:tabs>
        <w:ind w:firstLine="400"/>
      </w:pPr>
      <w:r>
        <w:fldChar w:fldCharType="end"/>
      </w:r>
    </w:p>
    <w:p w14:paraId="2451A1E4">
      <w:pPr>
        <w:ind w:firstLine="480"/>
        <w:sectPr>
          <w:pgSz w:w="11906" w:h="16838"/>
          <w:pgMar w:top="1440" w:right="1800" w:bottom="1440" w:left="1800" w:header="851" w:footer="992" w:gutter="0"/>
          <w:cols w:space="425" w:num="1"/>
          <w:docGrid w:type="lines" w:linePitch="312" w:charSpace="0"/>
        </w:sectPr>
      </w:pPr>
    </w:p>
    <w:p w14:paraId="6ABC6EB6">
      <w:pPr>
        <w:pStyle w:val="2"/>
      </w:pPr>
      <w:bookmarkStart w:id="0" w:name="_Toc221612589"/>
      <w:r>
        <w:rPr>
          <w:rFonts w:hint="eastAsia"/>
        </w:rPr>
        <w:t>项目概况</w:t>
      </w:r>
      <w:bookmarkEnd w:id="0"/>
    </w:p>
    <w:p w14:paraId="59F02684">
      <w:pPr>
        <w:pStyle w:val="3"/>
      </w:pPr>
      <w:bookmarkStart w:id="1" w:name="_Toc221612590"/>
      <w:r>
        <w:t>项目名称及服务地点</w:t>
      </w:r>
      <w:bookmarkEnd w:id="1"/>
    </w:p>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5"/>
        <w:gridCol w:w="6321"/>
      </w:tblGrid>
      <w:tr w14:paraId="16D54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Pr>
          <w:p w14:paraId="6D026D18">
            <w:pPr>
              <w:ind w:firstLine="0" w:firstLineChars="0"/>
            </w:pPr>
            <w:r>
              <w:rPr>
                <w:rFonts w:hint="eastAsia"/>
                <w:spacing w:val="40"/>
                <w:kern w:val="0"/>
                <w:fitText w:val="1200" w:id="-600002557"/>
              </w:rPr>
              <w:t>项目名</w:t>
            </w:r>
            <w:r>
              <w:rPr>
                <w:rFonts w:hint="eastAsia"/>
                <w:spacing w:val="0"/>
                <w:kern w:val="0"/>
                <w:fitText w:val="1200" w:id="-600002557"/>
              </w:rPr>
              <w:t>称</w:t>
            </w:r>
            <w:r>
              <w:rPr>
                <w:rFonts w:hint="eastAsia"/>
              </w:rPr>
              <w:t>：</w:t>
            </w:r>
          </w:p>
        </w:tc>
        <w:tc>
          <w:tcPr>
            <w:tcW w:w="6321" w:type="dxa"/>
          </w:tcPr>
          <w:p w14:paraId="11201514">
            <w:pPr>
              <w:ind w:firstLine="0" w:firstLineChars="0"/>
            </w:pPr>
            <w:r>
              <w:rPr>
                <w:rFonts w:hint="eastAsia"/>
              </w:rPr>
              <w:t>太和县公安局智能交通一期、三期运维服务项目</w:t>
            </w:r>
          </w:p>
        </w:tc>
      </w:tr>
      <w:tr w14:paraId="71E7B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Pr>
          <w:p w14:paraId="102B7B03">
            <w:pPr>
              <w:ind w:firstLine="0" w:firstLineChars="0"/>
            </w:pPr>
            <w:r>
              <w:rPr>
                <w:rFonts w:hint="eastAsia"/>
                <w:spacing w:val="40"/>
                <w:kern w:val="0"/>
                <w:fitText w:val="1200" w:id="-600002558"/>
              </w:rPr>
              <w:t>服务地</w:t>
            </w:r>
            <w:r>
              <w:rPr>
                <w:rFonts w:hint="eastAsia"/>
                <w:spacing w:val="0"/>
                <w:kern w:val="0"/>
                <w:fitText w:val="1200" w:id="-600002558"/>
              </w:rPr>
              <w:t>点</w:t>
            </w:r>
            <w:r>
              <w:rPr>
                <w:rFonts w:hint="eastAsia"/>
              </w:rPr>
              <w:t>：</w:t>
            </w:r>
          </w:p>
        </w:tc>
        <w:tc>
          <w:tcPr>
            <w:tcW w:w="6321" w:type="dxa"/>
          </w:tcPr>
          <w:p w14:paraId="6F1ACAEC">
            <w:pPr>
              <w:ind w:firstLine="0" w:firstLineChars="0"/>
            </w:pPr>
            <w:r>
              <w:rPr>
                <w:rFonts w:hint="eastAsia"/>
              </w:rPr>
              <w:t>安徽省阜阳市太和县</w:t>
            </w:r>
          </w:p>
        </w:tc>
      </w:tr>
    </w:tbl>
    <w:p w14:paraId="62B28C3F">
      <w:pPr>
        <w:pStyle w:val="3"/>
      </w:pPr>
      <w:bookmarkStart w:id="2" w:name="_Toc221612591"/>
      <w:r>
        <w:rPr>
          <w:rFonts w:hint="eastAsia"/>
        </w:rPr>
        <w:t>项目建设单位及项目负责人</w:t>
      </w:r>
      <w:bookmarkEnd w:id="2"/>
    </w:p>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5"/>
        <w:gridCol w:w="6321"/>
      </w:tblGrid>
      <w:tr w14:paraId="2D257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Pr>
          <w:p w14:paraId="76BB32B6">
            <w:pPr>
              <w:ind w:firstLine="0" w:firstLineChars="0"/>
            </w:pPr>
            <w:r>
              <w:rPr>
                <w:rFonts w:hint="eastAsia"/>
                <w:spacing w:val="40"/>
                <w:kern w:val="0"/>
                <w:fitText w:val="1200" w:id="-600002559"/>
              </w:rPr>
              <w:t>建设单</w:t>
            </w:r>
            <w:r>
              <w:rPr>
                <w:rFonts w:hint="eastAsia"/>
                <w:spacing w:val="0"/>
                <w:kern w:val="0"/>
                <w:fitText w:val="1200" w:id="-600002559"/>
              </w:rPr>
              <w:t>位</w:t>
            </w:r>
            <w:r>
              <w:rPr>
                <w:rFonts w:hint="eastAsia"/>
              </w:rPr>
              <w:t>：</w:t>
            </w:r>
          </w:p>
        </w:tc>
        <w:tc>
          <w:tcPr>
            <w:tcW w:w="6321" w:type="dxa"/>
          </w:tcPr>
          <w:p w14:paraId="06956A8E">
            <w:pPr>
              <w:ind w:firstLine="0" w:firstLineChars="0"/>
            </w:pPr>
            <w:r>
              <w:rPr>
                <w:rFonts w:hint="eastAsia"/>
              </w:rPr>
              <w:t>太和县公安局</w:t>
            </w:r>
          </w:p>
        </w:tc>
      </w:tr>
      <w:tr w14:paraId="0BFD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Pr>
          <w:p w14:paraId="111C2D6C">
            <w:pPr>
              <w:ind w:firstLine="0" w:firstLineChars="0"/>
            </w:pPr>
            <w:r>
              <w:rPr>
                <w:rFonts w:hint="eastAsia"/>
              </w:rPr>
              <w:t>项目负责人：</w:t>
            </w:r>
          </w:p>
        </w:tc>
        <w:tc>
          <w:tcPr>
            <w:tcW w:w="6321" w:type="dxa"/>
          </w:tcPr>
          <w:p w14:paraId="01073160">
            <w:pPr>
              <w:ind w:firstLine="0" w:firstLineChars="0"/>
            </w:pPr>
            <w:r>
              <w:rPr>
                <w:rFonts w:hint="eastAsia"/>
              </w:rPr>
              <w:t>徐杨</w:t>
            </w:r>
          </w:p>
        </w:tc>
      </w:tr>
    </w:tbl>
    <w:p w14:paraId="246CB7DD">
      <w:pPr>
        <w:pStyle w:val="3"/>
      </w:pPr>
      <w:bookmarkStart w:id="3" w:name="_Toc221612592"/>
      <w:r>
        <w:rPr>
          <w:rFonts w:hint="eastAsia"/>
        </w:rPr>
        <w:t>项目概况</w:t>
      </w:r>
      <w:bookmarkEnd w:id="3"/>
    </w:p>
    <w:p w14:paraId="79D665AC">
      <w:pPr>
        <w:ind w:firstLine="480"/>
      </w:pPr>
      <w:r>
        <w:rPr>
          <w:rFonts w:hint="eastAsia"/>
        </w:rPr>
        <w:t>太和县智能交通一期建设于2016年，共计54个路口的前端交通信号设备、437套交通违法行为监测设备、62套智能监测设备以及后端配套设备。智能交通三期建设于2019年，共计72个路口的前端交通信号设备、554套高清电子警察、144套交通监控、20套违停球、3套交通诱导系统、</w:t>
      </w:r>
      <w:r>
        <w:rPr>
          <w:rFonts w:hint="eastAsia"/>
          <w:lang w:eastAsia="zh-CN"/>
        </w:rPr>
        <w:t>30台高空瞭望设备、6套</w:t>
      </w:r>
      <w:r>
        <w:rPr>
          <w:rFonts w:hint="eastAsia"/>
        </w:rPr>
        <w:t>不礼让行人抓拍系统以及后端配套设备。</w:t>
      </w:r>
    </w:p>
    <w:p w14:paraId="31076B83">
      <w:pPr>
        <w:ind w:firstLine="480"/>
      </w:pPr>
      <w:r>
        <w:rPr>
          <w:rFonts w:hint="eastAsia"/>
        </w:rPr>
        <w:t>随着一期、三期项目陆续运维到期，交通信号灯不符合新国标要求、灯盘亮度衰减、违法抓拍系统在线率低等问题逐渐凸显， 交通事故发生隐患增大，交通违法行为得不到记录与处罚，太和县城区智能交通整体安全态势严峻，急需开展一期、三期运维项目建设，以确保交通信息化设备、系统平稳运行，保障人民群众出行安全，为更好的摸排项目中存在的隐患及损坏设备情况。运维服务内容包含所有点位交通前后端设备设施维保和前端取电点供电及线路维保，包含驻点运维人员及车辆费用。一期、三期电子警察系统、监控设备及信号灯系统正常运行，对损坏设备进行更换维护等。</w:t>
      </w:r>
    </w:p>
    <w:p w14:paraId="04B451BE">
      <w:pPr>
        <w:pStyle w:val="3"/>
      </w:pPr>
      <w:bookmarkStart w:id="4" w:name="_Toc221612593"/>
      <w:r>
        <w:rPr>
          <w:rFonts w:hint="eastAsia"/>
        </w:rPr>
        <w:t>项目运维服务范围及运维期限</w:t>
      </w:r>
      <w:bookmarkEnd w:id="4"/>
    </w:p>
    <w:p w14:paraId="14B08EA3">
      <w:pPr>
        <w:pStyle w:val="4"/>
      </w:pPr>
      <w:bookmarkStart w:id="5" w:name="_Toc221612594"/>
      <w:r>
        <w:t>项目整体运维内容</w:t>
      </w:r>
      <w:bookmarkEnd w:id="5"/>
    </w:p>
    <w:p w14:paraId="545CC7EC">
      <w:pPr>
        <w:ind w:firstLine="480"/>
      </w:pPr>
      <w:r>
        <w:rPr>
          <w:rFonts w:hint="eastAsia"/>
        </w:rPr>
        <w:t>本项目主要对太和县公安局智能交通一期、三期项目提供续保运维服务，整体服务内容包含但不限于：</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399"/>
        <w:gridCol w:w="5567"/>
        <w:gridCol w:w="902"/>
      </w:tblGrid>
      <w:tr w14:paraId="36892F5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384" w:type="pct"/>
            <w:vAlign w:val="center"/>
          </w:tcPr>
          <w:p w14:paraId="066E983B">
            <w:pPr>
              <w:pStyle w:val="34"/>
              <w:rPr>
                <w:b w:val="0"/>
              </w:rPr>
            </w:pPr>
            <w:r>
              <w:rPr>
                <w:b/>
              </w:rPr>
              <w:t>序号</w:t>
            </w:r>
          </w:p>
        </w:tc>
        <w:tc>
          <w:tcPr>
            <w:tcW w:w="821" w:type="pct"/>
            <w:vAlign w:val="center"/>
          </w:tcPr>
          <w:p w14:paraId="5BD2CDB3">
            <w:pPr>
              <w:pStyle w:val="34"/>
              <w:rPr>
                <w:b w:val="0"/>
              </w:rPr>
            </w:pPr>
            <w:r>
              <w:rPr>
                <w:b/>
              </w:rPr>
              <w:t>服务名称</w:t>
            </w:r>
          </w:p>
        </w:tc>
        <w:tc>
          <w:tcPr>
            <w:tcW w:w="3266" w:type="pct"/>
            <w:vAlign w:val="center"/>
          </w:tcPr>
          <w:p w14:paraId="412A23B2">
            <w:pPr>
              <w:pStyle w:val="34"/>
              <w:rPr>
                <w:b w:val="0"/>
              </w:rPr>
            </w:pPr>
            <w:r>
              <w:rPr>
                <w:b/>
              </w:rPr>
              <w:t>服务内容</w:t>
            </w:r>
          </w:p>
        </w:tc>
        <w:tc>
          <w:tcPr>
            <w:tcW w:w="529" w:type="pct"/>
            <w:vAlign w:val="center"/>
          </w:tcPr>
          <w:p w14:paraId="08A82B13">
            <w:pPr>
              <w:pStyle w:val="34"/>
              <w:rPr>
                <w:b w:val="0"/>
              </w:rPr>
            </w:pPr>
            <w:r>
              <w:rPr>
                <w:rFonts w:hint="eastAsia"/>
                <w:b/>
              </w:rPr>
              <w:t>服务期</w:t>
            </w:r>
          </w:p>
        </w:tc>
      </w:tr>
      <w:tr w14:paraId="304E33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0" w:hRule="atLeast"/>
        </w:trPr>
        <w:tc>
          <w:tcPr>
            <w:tcW w:w="384" w:type="pct"/>
            <w:noWrap/>
            <w:vAlign w:val="center"/>
          </w:tcPr>
          <w:p w14:paraId="47EA530E">
            <w:pPr>
              <w:pStyle w:val="34"/>
            </w:pPr>
            <w:r>
              <w:t>1</w:t>
            </w:r>
          </w:p>
        </w:tc>
        <w:tc>
          <w:tcPr>
            <w:tcW w:w="821" w:type="pct"/>
            <w:vAlign w:val="center"/>
          </w:tcPr>
          <w:p w14:paraId="0381253E">
            <w:pPr>
              <w:pStyle w:val="34"/>
            </w:pPr>
            <w:r>
              <w:t>交警前端设备运维服务（含电费）</w:t>
            </w:r>
          </w:p>
        </w:tc>
        <w:tc>
          <w:tcPr>
            <w:tcW w:w="3266" w:type="pct"/>
            <w:vAlign w:val="center"/>
          </w:tcPr>
          <w:p w14:paraId="0C7E773F">
            <w:pPr>
              <w:pStyle w:val="34"/>
              <w:jc w:val="both"/>
            </w:pPr>
            <w:r>
              <w:t>交通一期：54个路口的前端交警信号服务设备，437套交通违法行为监测设备，62套智能监测设备以及后端配套设备；</w:t>
            </w:r>
            <w:r>
              <w:br w:type="textWrapping"/>
            </w:r>
            <w:r>
              <w:t>交通三期：共计72个路口的前端交通信号设备、554套高清电子警察、144套交通监控、20套违停球、3套交通诱导系统、30台高空瞭望设备、6套不礼让行人抓拍系统以及后端配套设备。</w:t>
            </w:r>
            <w:r>
              <w:br w:type="textWrapping"/>
            </w:r>
            <w:r>
              <w:t>运维服务内容包含所有点位视频采集前端及信号灯等设备设施维保（含设备设施运行电费）和前端杆件取电点供电及线路维保</w:t>
            </w:r>
            <w:r>
              <w:rPr>
                <w:rFonts w:hint="eastAsia"/>
              </w:rPr>
              <w:t>。</w:t>
            </w:r>
          </w:p>
        </w:tc>
        <w:tc>
          <w:tcPr>
            <w:tcW w:w="529" w:type="pct"/>
            <w:vAlign w:val="center"/>
          </w:tcPr>
          <w:p w14:paraId="6AB15672">
            <w:pPr>
              <w:pStyle w:val="34"/>
            </w:pPr>
            <w:r>
              <w:t>3</w:t>
            </w:r>
            <w:r>
              <w:rPr>
                <w:rFonts w:hint="eastAsia"/>
              </w:rPr>
              <w:t>年</w:t>
            </w:r>
          </w:p>
        </w:tc>
      </w:tr>
      <w:tr w14:paraId="254C95F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84" w:type="pct"/>
            <w:noWrap/>
            <w:vAlign w:val="center"/>
          </w:tcPr>
          <w:p w14:paraId="4327DCE8">
            <w:pPr>
              <w:pStyle w:val="34"/>
            </w:pPr>
            <w:r>
              <w:t>2</w:t>
            </w:r>
          </w:p>
        </w:tc>
        <w:tc>
          <w:tcPr>
            <w:tcW w:w="821" w:type="pct"/>
            <w:vAlign w:val="center"/>
          </w:tcPr>
          <w:p w14:paraId="6B527849">
            <w:pPr>
              <w:pStyle w:val="34"/>
            </w:pPr>
            <w:r>
              <w:t>交警后端设备运维服务</w:t>
            </w:r>
          </w:p>
        </w:tc>
        <w:tc>
          <w:tcPr>
            <w:tcW w:w="3266" w:type="pct"/>
            <w:vAlign w:val="center"/>
          </w:tcPr>
          <w:p w14:paraId="55DD77B6">
            <w:pPr>
              <w:pStyle w:val="34"/>
              <w:jc w:val="both"/>
            </w:pPr>
            <w:r>
              <w:t>包括交通一期、三期后端应用平台及相关软硬件设备的升级、优化、与有关系统对接等运行维护等工作</w:t>
            </w:r>
            <w:r>
              <w:rPr>
                <w:rFonts w:hint="eastAsia"/>
              </w:rPr>
              <w:t>。</w:t>
            </w:r>
          </w:p>
        </w:tc>
        <w:tc>
          <w:tcPr>
            <w:tcW w:w="529" w:type="pct"/>
            <w:vAlign w:val="center"/>
          </w:tcPr>
          <w:p w14:paraId="2C46703D">
            <w:pPr>
              <w:pStyle w:val="34"/>
            </w:pPr>
            <w:r>
              <w:t>3</w:t>
            </w:r>
            <w:r>
              <w:rPr>
                <w:rFonts w:hint="eastAsia"/>
              </w:rPr>
              <w:t>年</w:t>
            </w:r>
          </w:p>
        </w:tc>
      </w:tr>
      <w:tr w14:paraId="30E726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384" w:type="pct"/>
            <w:noWrap/>
            <w:vAlign w:val="center"/>
          </w:tcPr>
          <w:p w14:paraId="06215130">
            <w:pPr>
              <w:pStyle w:val="34"/>
            </w:pPr>
            <w:r>
              <w:t>3</w:t>
            </w:r>
          </w:p>
        </w:tc>
        <w:tc>
          <w:tcPr>
            <w:tcW w:w="821" w:type="pct"/>
            <w:vAlign w:val="center"/>
          </w:tcPr>
          <w:p w14:paraId="473463F9">
            <w:pPr>
              <w:pStyle w:val="34"/>
            </w:pPr>
            <w:r>
              <w:t>交警专线链路</w:t>
            </w:r>
          </w:p>
        </w:tc>
        <w:tc>
          <w:tcPr>
            <w:tcW w:w="3266" w:type="pct"/>
            <w:vAlign w:val="center"/>
          </w:tcPr>
          <w:p w14:paraId="3FEC1083">
            <w:pPr>
              <w:pStyle w:val="34"/>
              <w:jc w:val="both"/>
            </w:pPr>
            <w:r>
              <w:t>本服务范围现有专线链路为交警设备专线链路，交警专线链路共计</w:t>
            </w:r>
            <w:r>
              <w:rPr>
                <w:rFonts w:hint="eastAsia"/>
              </w:rPr>
              <w:t>169</w:t>
            </w:r>
            <w:r>
              <w:t>条，其中包含电子警察抓拍前端，人行/车行信号灯前端等链路。</w:t>
            </w:r>
          </w:p>
        </w:tc>
        <w:tc>
          <w:tcPr>
            <w:tcW w:w="529" w:type="pct"/>
            <w:vAlign w:val="center"/>
          </w:tcPr>
          <w:p w14:paraId="5E424F40">
            <w:pPr>
              <w:pStyle w:val="34"/>
            </w:pPr>
            <w:r>
              <w:t>3</w:t>
            </w:r>
            <w:r>
              <w:rPr>
                <w:rFonts w:hint="eastAsia"/>
              </w:rPr>
              <w:t>年</w:t>
            </w:r>
          </w:p>
        </w:tc>
      </w:tr>
      <w:tr w14:paraId="1AE3CD9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384" w:type="pct"/>
            <w:noWrap/>
            <w:vAlign w:val="center"/>
          </w:tcPr>
          <w:p w14:paraId="2EAB14AB">
            <w:pPr>
              <w:pStyle w:val="34"/>
            </w:pPr>
            <w:r>
              <w:t>4</w:t>
            </w:r>
          </w:p>
        </w:tc>
        <w:tc>
          <w:tcPr>
            <w:tcW w:w="821" w:type="pct"/>
            <w:vAlign w:val="center"/>
          </w:tcPr>
          <w:p w14:paraId="74449F16">
            <w:pPr>
              <w:pStyle w:val="34"/>
            </w:pPr>
            <w:r>
              <w:t>交警</w:t>
            </w:r>
            <w:r>
              <w:rPr>
                <w:rFonts w:hint="eastAsia"/>
              </w:rPr>
              <w:t>维修</w:t>
            </w:r>
            <w:r>
              <w:t>服务</w:t>
            </w:r>
          </w:p>
        </w:tc>
        <w:tc>
          <w:tcPr>
            <w:tcW w:w="3266" w:type="pct"/>
            <w:vAlign w:val="center"/>
          </w:tcPr>
          <w:p w14:paraId="07980D53">
            <w:pPr>
              <w:pStyle w:val="34"/>
              <w:jc w:val="both"/>
            </w:pPr>
            <w:r>
              <w:t>对原智能交通一期54个路口的前端交警信号服务设备，437套交通违法行为监测设备，62套智能监测设备以及后端配套</w:t>
            </w:r>
            <w:r>
              <w:rPr>
                <w:rFonts w:hint="eastAsia"/>
              </w:rPr>
              <w:t>损坏设备进行更换，应免费更换为全新产品</w:t>
            </w:r>
            <w:r>
              <w:t>；对原交通三期共计72个路口的部分前端交警信号设备、高清电子警察、交通监控等进行</w:t>
            </w:r>
            <w:r>
              <w:rPr>
                <w:rFonts w:hint="eastAsia"/>
              </w:rPr>
              <w:t>维修，如无法</w:t>
            </w:r>
            <w:r>
              <w:rPr>
                <w:rFonts w:hint="eastAsia"/>
                <w:lang w:eastAsia="zh-CN"/>
              </w:rPr>
              <w:t>维修</w:t>
            </w:r>
            <w:r>
              <w:rPr>
                <w:rFonts w:hint="eastAsia"/>
              </w:rPr>
              <w:t>，经设计单位确认，应免费更换为全新产品。</w:t>
            </w:r>
          </w:p>
        </w:tc>
        <w:tc>
          <w:tcPr>
            <w:tcW w:w="529" w:type="pct"/>
            <w:vAlign w:val="center"/>
          </w:tcPr>
          <w:p w14:paraId="6F43E637">
            <w:pPr>
              <w:pStyle w:val="34"/>
            </w:pPr>
            <w:r>
              <w:t>1</w:t>
            </w:r>
            <w:r>
              <w:rPr>
                <w:rFonts w:hint="eastAsia"/>
              </w:rPr>
              <w:t>项</w:t>
            </w:r>
          </w:p>
        </w:tc>
      </w:tr>
    </w:tbl>
    <w:p w14:paraId="30539671">
      <w:pPr>
        <w:pStyle w:val="4"/>
      </w:pPr>
      <w:bookmarkStart w:id="6" w:name="_Toc221612595"/>
      <w:r>
        <w:rPr>
          <w:rFonts w:hint="eastAsia"/>
        </w:rPr>
        <w:t>运维期限</w:t>
      </w:r>
      <w:bookmarkEnd w:id="6"/>
    </w:p>
    <w:p w14:paraId="11BF2C71">
      <w:pPr>
        <w:ind w:firstLine="480"/>
      </w:pPr>
      <w:r>
        <w:rPr>
          <w:rFonts w:hint="eastAsia"/>
        </w:rPr>
        <w:t>运维服务期限：3年（含前端设备更换三个月），从合同签订之日起算。本项目的运行维护工作内容主要包括运维期内提供包括施工、巡检、维护、维修、故障排除、系统优化、配合软件升级、应急服务、数据容灾在内的多项服务，服务标准以满足日常使用需要为准则。</w:t>
      </w:r>
    </w:p>
    <w:p w14:paraId="6E18B826">
      <w:pPr>
        <w:pStyle w:val="3"/>
      </w:pPr>
      <w:bookmarkStart w:id="7" w:name="_Toc221612596"/>
      <w:r>
        <w:rPr>
          <w:rFonts w:hint="eastAsia"/>
        </w:rPr>
        <w:t>项目资金来源及组成</w:t>
      </w:r>
      <w:bookmarkEnd w:id="7"/>
    </w:p>
    <w:p w14:paraId="5C35BCB4">
      <w:pPr>
        <w:ind w:firstLine="480"/>
      </w:pPr>
      <w:r>
        <w:rPr>
          <w:rFonts w:hint="eastAsia"/>
        </w:rPr>
        <w:t>本项目整体预算金额</w:t>
      </w:r>
      <w:r>
        <w:rPr>
          <w:rFonts w:hint="eastAsia"/>
          <w:lang w:val="en-US" w:eastAsia="zh-CN"/>
        </w:rPr>
        <w:t>暂定</w:t>
      </w:r>
      <w:r>
        <w:rPr>
          <w:rFonts w:hint="eastAsia"/>
        </w:rPr>
        <w:t>为</w:t>
      </w:r>
      <w:r>
        <w:rPr>
          <w:rFonts w:hint="eastAsia"/>
          <w:lang w:val="en-US" w:eastAsia="zh-CN"/>
        </w:rPr>
        <w:t>1342.87</w:t>
      </w:r>
      <w:r>
        <w:rPr>
          <w:rFonts w:hint="eastAsia"/>
        </w:rPr>
        <w:t>万元，其中过渡期运维费用</w:t>
      </w:r>
      <w:r>
        <w:rPr>
          <w:rFonts w:hint="eastAsia"/>
          <w:lang w:val="en-US" w:eastAsia="zh-CN"/>
        </w:rPr>
        <w:t>暂定</w:t>
      </w:r>
      <w:r>
        <w:rPr>
          <w:rFonts w:hint="eastAsia"/>
        </w:rPr>
        <w:t xml:space="preserve"> 80 万元，常态化运维及维修费用</w:t>
      </w:r>
      <w:r>
        <w:rPr>
          <w:rFonts w:hint="eastAsia"/>
          <w:lang w:val="en-US" w:eastAsia="zh-CN"/>
        </w:rPr>
        <w:t>暂定</w:t>
      </w:r>
      <w:r>
        <w:rPr>
          <w:rFonts w:hint="eastAsia"/>
        </w:rPr>
        <w:t>合计</w:t>
      </w:r>
      <w:r>
        <w:rPr>
          <w:rFonts w:hint="eastAsia"/>
          <w:lang w:val="en-US" w:eastAsia="zh-CN"/>
        </w:rPr>
        <w:t>1262.87</w:t>
      </w:r>
      <w:r>
        <w:rPr>
          <w:rFonts w:hint="eastAsia"/>
        </w:rPr>
        <w:t>万元，费用涵盖智能交通一期、三期运维服务等核心内容。本次运维资金采取三年分期支付模式，执行 1+1+1 年度支付机制：首年支付</w:t>
      </w:r>
      <w:r>
        <w:rPr>
          <w:rFonts w:hint="eastAsia"/>
          <w:lang w:val="en-US" w:eastAsia="zh-CN"/>
        </w:rPr>
        <w:t>暂定500.96</w:t>
      </w:r>
      <w:r>
        <w:rPr>
          <w:rFonts w:hint="eastAsia"/>
        </w:rPr>
        <w:t>万元（含过渡期运维费、运维及维修费），次年及第三年各支付</w:t>
      </w:r>
      <w:r>
        <w:rPr>
          <w:rFonts w:hint="eastAsia"/>
          <w:lang w:val="en-US" w:eastAsia="zh-CN"/>
        </w:rPr>
        <w:t>暂定420.96</w:t>
      </w:r>
      <w:r>
        <w:rPr>
          <w:rFonts w:hint="eastAsia"/>
        </w:rPr>
        <w:t>万元；每年完成运维服务验收合格后，续签下一年度运维合同。</w:t>
      </w:r>
    </w:p>
    <w:p w14:paraId="455D867C">
      <w:pPr>
        <w:ind w:firstLine="480"/>
      </w:pPr>
      <w:r>
        <w:rPr>
          <w:rFonts w:hint="eastAsia"/>
        </w:rPr>
        <w:t>由县财政资金统一安排。本项目报价含有服务、利润、税金、政策性文件规定及合同包含的所有风险、责任、义务等，即为完成招标文件要求的服务内容所包含的一切应有费用，投标人自行考虑投标风险。（服务期内所有迁移建设视频监控及其附属线缆的施工需满足文明城市创建相关要求；电费支付具体金额以业主、中标方实际确认的取电方式最终结算为准，中标方需负责开户和费用支付，凭支付依据进行核算，包含在项目报价中。）</w:t>
      </w:r>
    </w:p>
    <w:p w14:paraId="2FFD267A">
      <w:pPr>
        <w:pStyle w:val="3"/>
      </w:pPr>
      <w:bookmarkStart w:id="8" w:name="_Toc221612597"/>
      <w:r>
        <w:rPr>
          <w:rFonts w:hint="eastAsia"/>
        </w:rPr>
        <w:t>运维必要性分析</w:t>
      </w:r>
      <w:bookmarkEnd w:id="8"/>
    </w:p>
    <w:p w14:paraId="1DB9F196">
      <w:pPr>
        <w:ind w:firstLine="480"/>
      </w:pPr>
      <w:r>
        <w:rPr>
          <w:rFonts w:hint="eastAsia"/>
        </w:rPr>
        <w:t>太和县交警大队智能交通一期与三期系统设备，已持续运行较长时间，外场设备老化状况极为显著。伴随时间的不断推移，设备自身的故障率呈现出上升态势，多数电子设备已然步入生命周期的后半阶段，这一情形对系统的稳定运行产生了直接的不利影响。</w:t>
      </w:r>
    </w:p>
    <w:p w14:paraId="0175C41D">
      <w:pPr>
        <w:ind w:firstLine="480"/>
      </w:pPr>
      <w:r>
        <w:rPr>
          <w:rFonts w:hint="eastAsia"/>
        </w:rPr>
        <w:t>此外，智能交通系统具备复杂性，设备数量庞大，应用系统丰富多样，系统设计具有定制化特征，结构繁杂，系统流程专业性强，且涉及的专业技术领域广泛。基于这些特性，系统的稳定运行高度依赖专业技术人员的有力支持。</w:t>
      </w:r>
    </w:p>
    <w:p w14:paraId="1DF13DFE">
      <w:pPr>
        <w:ind w:firstLine="480"/>
      </w:pPr>
      <w:r>
        <w:rPr>
          <w:rFonts w:hint="eastAsia"/>
        </w:rPr>
        <w:t>因此，在维持原有各类系统架构不变的前提下，针对各智能化设备及系统，一方面，持续需要专业化的运维集成商提供维保支撑服务；另一方面，在维保服务进程中，需逐步借助必要的升级改造举措，以解决关键系统存在的性能欠佳、功能不完善以及设备老化等问题。而上述工作均必须依靠专业的运维技术团队，来完成系统检测、维护、管理、更新以及安全防护等一系列繁重且复杂的保障任务。</w:t>
      </w:r>
    </w:p>
    <w:p w14:paraId="4AE3E841">
      <w:pPr>
        <w:ind w:firstLine="480"/>
      </w:pPr>
      <w:r>
        <w:rPr>
          <w:rFonts w:hint="eastAsia"/>
        </w:rPr>
        <w:t>鉴于前期项目（一期、三期）的运维服务已然到期，为切实保障系统的稳定运行，迫切需要开展未来3年的运维服务招标工作。由此可见，本项目具有显著的迫切性。</w:t>
      </w:r>
    </w:p>
    <w:p w14:paraId="2451E6AF">
      <w:pPr>
        <w:spacing w:line="240" w:lineRule="auto"/>
        <w:ind w:firstLine="0" w:firstLineChars="0"/>
        <w:jc w:val="left"/>
        <w:textAlignment w:val="auto"/>
      </w:pPr>
      <w:r>
        <w:br w:type="page"/>
      </w:r>
    </w:p>
    <w:p w14:paraId="750B9A4B">
      <w:pPr>
        <w:pStyle w:val="2"/>
      </w:pPr>
      <w:bookmarkStart w:id="9" w:name="_Toc221612598"/>
      <w:r>
        <w:rPr>
          <w:rFonts w:hint="eastAsia"/>
        </w:rPr>
        <w:t>项目背景及现状</w:t>
      </w:r>
      <w:bookmarkEnd w:id="9"/>
    </w:p>
    <w:p w14:paraId="592B1D77">
      <w:pPr>
        <w:pStyle w:val="3"/>
      </w:pPr>
      <w:bookmarkStart w:id="10" w:name="_Toc221612599"/>
      <w:r>
        <w:rPr>
          <w:rFonts w:hint="eastAsia"/>
        </w:rPr>
        <w:t>项目背景</w:t>
      </w:r>
      <w:bookmarkEnd w:id="10"/>
    </w:p>
    <w:p w14:paraId="66163F8F">
      <w:pPr>
        <w:ind w:firstLine="480"/>
      </w:pPr>
      <w:r>
        <w:rPr>
          <w:rFonts w:hint="eastAsia"/>
        </w:rPr>
        <w:t>太和县交警大队智能交通一期、三期运维项目中，一期项目于2016年建成，覆盖54个路口，配置前端交通信号设备，并部署437套交通违法行为监测设备、62套智能监测设备，为区域交通管理数字化奠定基础；三期项目于2019年完成建设，覆盖72个路口，在一期基础上进一步扩容升级，除前端交通信号设备外，还包含554套高清电子警察、144套交通监控设备、20套违停抓拍球机、3套交通诱导系统、30台高空瞭望设备及6套不礼让行人抓拍系统，强化交通动态管控与执法效能。</w:t>
      </w:r>
    </w:p>
    <w:p w14:paraId="7E914F46">
      <w:pPr>
        <w:ind w:firstLine="480"/>
      </w:pPr>
      <w:r>
        <w:rPr>
          <w:rFonts w:hint="eastAsia"/>
        </w:rPr>
        <w:t>本项目运维服务开展严格遵循省级政务信息化相关管理要求，具体依据包括《安徽省省级政务信息化系统建设管理暂行办法》《安徽省人民政府办公厅关于政府向社会力量购买服务的实施意见》、国家标准委、发展改革委、中央网信办联合印发的《政务信息系统定义和范围》国家标准草案通知（国标委工二联〔2017〕98号），以及《安徽省数据资源管理局安徽省财政厅关于申报2023年度省级政务信息化项目计划的通知》（皖数资函〔2022〕85号）、《安徽省省级政务信息化项目概算编制及审核要点（试行）》。基于上述政策要求，需针对一、三期前期建设内容提供专业运维保障服务。该项目相关信息系统的安全稳定运行，直接关系社会稳定发展与人民群众生命财产安全，结合交通管理工作的特殊性，需确保硬件设备、软件系统及数据信息资源的不间断运行。当前，一期项目各类基础设施硬件设备质保期已届满，三期项目相关设备质保期已届满，且一、三期项目在社会治理及公安交通管理体系中具有重要作用，因此必须做好系统全周期维护工作，保障其持续有效运行。</w:t>
      </w:r>
    </w:p>
    <w:p w14:paraId="279B3A13">
      <w:pPr>
        <w:ind w:firstLine="480"/>
      </w:pPr>
      <w:r>
        <w:rPr>
          <w:rFonts w:hint="eastAsia"/>
        </w:rPr>
        <w:t>太和县交警大队智能交通一期、三期运维项目属于大队核心业务应用系统，现有运维服务期已终止，亟需通过招标选定一家集成服务商，为项目全量设备提供系统化运行维护服务，以保障交警大队交通管理业务系统持续稳定运行，并延续智能交通系统在强化社会治安防控能力、保障道路交通有序畅通、服务民生、提升人民群众幸福感与满意度等方面的重要作用。</w:t>
      </w:r>
    </w:p>
    <w:p w14:paraId="090FB84F">
      <w:pPr>
        <w:pStyle w:val="3"/>
      </w:pPr>
      <w:bookmarkStart w:id="11" w:name="_Toc221612600"/>
      <w:r>
        <w:rPr>
          <w:rFonts w:hint="eastAsia"/>
        </w:rPr>
        <w:t>系统运行现状</w:t>
      </w:r>
      <w:bookmarkEnd w:id="11"/>
    </w:p>
    <w:p w14:paraId="3B1E542A">
      <w:pPr>
        <w:pStyle w:val="4"/>
      </w:pPr>
      <w:bookmarkStart w:id="12" w:name="_Toc221612601"/>
      <w:r>
        <w:rPr>
          <w:rFonts w:hint="eastAsia"/>
        </w:rPr>
        <w:t>前端设备现状</w:t>
      </w:r>
      <w:bookmarkEnd w:id="12"/>
    </w:p>
    <w:p w14:paraId="158FA235">
      <w:pPr>
        <w:ind w:firstLine="480"/>
      </w:pPr>
      <w:r>
        <w:rPr>
          <w:rFonts w:hint="eastAsia"/>
        </w:rPr>
        <w:t>智能交通一期建设点位包含54个路口，前端交通信号设备、437套交通违法行为监测设备、62套智能监测设备，智能交通三期建设点位包含72个路口的前端交通信号设备、554套高清电子警察、144套交通监控、20套违停球、3套交通诱导系统、30台高空瞭望设备、6套不礼让行人抓拍系统。</w:t>
      </w:r>
    </w:p>
    <w:p w14:paraId="424E81A7">
      <w:pPr>
        <w:ind w:firstLine="480"/>
      </w:pPr>
      <w:r>
        <w:rPr>
          <w:rFonts w:hint="eastAsia"/>
        </w:rPr>
        <w:t>目前交通一期前端设备自建成以来已使用9年，前端设备老化严重，分辨率低，设备箱及设备箱基础损坏严重。同时存在信号机不符合新国标，部分杆件损坏，因道路规划更改导致设备覆盖不全等问题。</w:t>
      </w:r>
    </w:p>
    <w:p w14:paraId="58D0B88F">
      <w:pPr>
        <w:ind w:firstLine="480"/>
      </w:pPr>
      <w:r>
        <w:rPr>
          <w:rFonts w:hint="eastAsia"/>
        </w:rPr>
        <w:t>目前交通三期前端设备自建成以来已使用6年，前端部分设备存在老化及损坏，部分杆件横臂倾斜导致摄像机角度偏移；抱箍松动导致设备箱摄像机移位，机壳老化导致摄像机画面模糊，螺丝锈蚀导致设备不能更换等问题。</w:t>
      </w:r>
    </w:p>
    <w:p w14:paraId="5A453E6F">
      <w:pPr>
        <w:pStyle w:val="4"/>
      </w:pPr>
      <w:bookmarkStart w:id="13" w:name="_Toc221612602"/>
      <w:r>
        <w:rPr>
          <w:rFonts w:hint="eastAsia"/>
        </w:rPr>
        <w:t>基础平台运行现状</w:t>
      </w:r>
      <w:bookmarkEnd w:id="13"/>
    </w:p>
    <w:p w14:paraId="2D790529">
      <w:pPr>
        <w:ind w:firstLine="480"/>
      </w:pPr>
      <w:r>
        <w:rPr>
          <w:rFonts w:hint="eastAsia"/>
        </w:rPr>
        <w:t>原项目部署电子警察软件平台、违停监控软件平台、管控平台和社会资源网整合平台。</w:t>
      </w:r>
    </w:p>
    <w:p w14:paraId="16C7D1C2">
      <w:pPr>
        <w:ind w:firstLine="480"/>
      </w:pPr>
      <w:r>
        <w:rPr>
          <w:rFonts w:hint="eastAsia"/>
        </w:rPr>
        <w:t>电子警察软件平台主要实现以下功能：</w:t>
      </w:r>
    </w:p>
    <w:p w14:paraId="0AC6CD7B">
      <w:pPr>
        <w:ind w:firstLine="480"/>
      </w:pPr>
      <w:r>
        <w:rPr>
          <w:rFonts w:hint="eastAsia"/>
        </w:rPr>
        <w:t>1、交通违法抓拍：电子警察系统能够自动捕捉交通违法行为，如闯红灯、超速等，为公安交通管理部门提供执法依据。</w:t>
      </w:r>
    </w:p>
    <w:p w14:paraId="07C59E89">
      <w:pPr>
        <w:ind w:firstLine="480"/>
      </w:pPr>
      <w:r>
        <w:rPr>
          <w:rFonts w:hint="eastAsia"/>
        </w:rPr>
        <w:t>2、实时视频监控：通过安装在路口的摄像头，电子警察系统可以实时监控道路交通状况，帮助交通管理部门及时发现并处理交通事故和拥堵情况。</w:t>
      </w:r>
    </w:p>
    <w:p w14:paraId="435F9FBF">
      <w:pPr>
        <w:ind w:firstLine="480"/>
      </w:pPr>
      <w:r>
        <w:rPr>
          <w:rFonts w:hint="eastAsia"/>
        </w:rPr>
        <w:t>3、数据收集和处理：电子警察系统能够实时采集交通数据，包括车流量、行车速度等。</w:t>
      </w:r>
    </w:p>
    <w:p w14:paraId="46804225">
      <w:pPr>
        <w:ind w:firstLine="480"/>
      </w:pPr>
      <w:r>
        <w:rPr>
          <w:rFonts w:hint="eastAsia"/>
        </w:rPr>
        <w:t>平台架构示意图如下：</w:t>
      </w:r>
    </w:p>
    <w:p w14:paraId="41766487">
      <w:pPr>
        <w:pStyle w:val="34"/>
      </w:pPr>
      <w:r>
        <w:drawing>
          <wp:inline distT="0" distB="0" distL="0" distR="0">
            <wp:extent cx="5274310" cy="34283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stretch>
                      <a:fillRect/>
                    </a:stretch>
                  </pic:blipFill>
                  <pic:spPr>
                    <a:xfrm>
                      <a:off x="0" y="0"/>
                      <a:ext cx="5274310" cy="3428365"/>
                    </a:xfrm>
                    <a:prstGeom prst="rect">
                      <a:avLst/>
                    </a:prstGeom>
                  </pic:spPr>
                </pic:pic>
              </a:graphicData>
            </a:graphic>
          </wp:inline>
        </w:drawing>
      </w:r>
    </w:p>
    <w:p w14:paraId="75FB55C6">
      <w:pPr>
        <w:ind w:firstLine="480"/>
      </w:pPr>
      <w:r>
        <w:rPr>
          <w:rFonts w:hint="eastAsia"/>
        </w:rPr>
        <w:t>总体架构设计分为“三网二边”架构，三网分别为互联网、社会资源接入网、视频专网，安全级别逐级上升。二边界分别为互联网与社会资源接入网（以下简称为“资源网”）边界、社会资源网与视频专网（以下简称为“视频专网”）边界，并在边界处与不同区域网内部署安全防范与隔离措施。社会图像资源接入平台通过对互联网的视频图像整合，整合后的社会图像资源通过视频网闸或防火墙等安全边界设备接入公安视频专网中视频图像共享平台。</w:t>
      </w:r>
    </w:p>
    <w:p w14:paraId="461678C0">
      <w:pPr>
        <w:ind w:firstLine="480"/>
      </w:pPr>
      <w:r>
        <w:rPr>
          <w:rFonts w:hint="eastAsia"/>
        </w:rPr>
        <w:t>各社会资源根据具体情况采取不同方案接入社会资源平台。各类方案均可以实现对不同的编码产品统一实现编码输出，支持软解和硬解两种解码方式，保证各类视频都能够并网接入公安视频监控共享平台。</w:t>
      </w:r>
    </w:p>
    <w:p w14:paraId="67234646">
      <w:pPr>
        <w:ind w:firstLine="480"/>
      </w:pPr>
      <w:r>
        <w:rPr>
          <w:rFonts w:hint="eastAsia"/>
        </w:rPr>
        <w:t>考虑到社会监控资源部分前端多样性，需要在社会资源接入平台专门部署一套符合国标的数字化视频监控管理平台及相应的转码设备，使得传入到公安专网的视频流符合GB/T28181标准。</w:t>
      </w:r>
    </w:p>
    <w:p w14:paraId="4F4BD42E">
      <w:pPr>
        <w:ind w:firstLine="480"/>
      </w:pPr>
      <w:r>
        <w:rPr>
          <w:rFonts w:hint="eastAsia"/>
        </w:rPr>
        <w:t>目前交警软件平台均可以正常使用，运行平稳有序。</w:t>
      </w:r>
    </w:p>
    <w:p w14:paraId="2B17C001">
      <w:pPr>
        <w:pStyle w:val="4"/>
      </w:pPr>
      <w:bookmarkStart w:id="14" w:name="_Toc221612603"/>
      <w:r>
        <w:rPr>
          <w:rFonts w:hint="eastAsia"/>
        </w:rPr>
        <w:t>视频传输网络运行现状</w:t>
      </w:r>
      <w:bookmarkEnd w:id="14"/>
    </w:p>
    <w:p w14:paraId="492DB14B">
      <w:pPr>
        <w:ind w:firstLine="480"/>
      </w:pPr>
      <w:r>
        <w:rPr>
          <w:rFonts w:hint="eastAsia"/>
        </w:rPr>
        <w:t>交警视频传输网络，通过将光纤敷设至交通路口，将交警摄像机视频及图片数据回传至交警机房，进行数据的传输和推送，</w:t>
      </w:r>
      <w:r>
        <w:rPr>
          <w:rFonts w:hint="eastAsia"/>
          <w:lang w:eastAsia="zh-CN"/>
        </w:rPr>
        <w:t>每个</w:t>
      </w:r>
      <w:r>
        <w:rPr>
          <w:rFonts w:hint="eastAsia"/>
        </w:rPr>
        <w:t>路口链路带宽不小于100M，通过光纤线路来建立高效稳定的传输平台，光纤传输具有带宽大、稳定性高、抗干扰能力强等优点。目前智能交通一期共租赁线路54条，智能交通三期共租赁线路115条。</w:t>
      </w:r>
    </w:p>
    <w:p w14:paraId="78F7564C">
      <w:pPr>
        <w:pStyle w:val="3"/>
      </w:pPr>
      <w:bookmarkStart w:id="15" w:name="_Toc221612604"/>
      <w:r>
        <w:rPr>
          <w:rFonts w:hint="eastAsia"/>
        </w:rPr>
        <w:t>项目现状需求分析</w:t>
      </w:r>
      <w:bookmarkEnd w:id="15"/>
    </w:p>
    <w:p w14:paraId="43B68976">
      <w:pPr>
        <w:pStyle w:val="4"/>
      </w:pPr>
      <w:bookmarkStart w:id="16" w:name="_Toc221612605"/>
      <w:r>
        <w:rPr>
          <w:rFonts w:hint="eastAsia"/>
        </w:rPr>
        <w:t>“高龄”电子产品维护复杂</w:t>
      </w:r>
      <w:bookmarkEnd w:id="16"/>
    </w:p>
    <w:p w14:paraId="4CC4446A">
      <w:pPr>
        <w:ind w:firstLine="480"/>
      </w:pPr>
      <w:r>
        <w:rPr>
          <w:rFonts w:hint="eastAsia"/>
        </w:rPr>
        <w:t>智能交通一期项目于2017年5月正式验收进入维保阶段，设备实际运行时长已近10年时间。智能交通三期项目于2020年8月正式验收进入维保阶段，设备实际运行时长已近6年时间。</w:t>
      </w:r>
    </w:p>
    <w:p w14:paraId="20817A77">
      <w:pPr>
        <w:ind w:firstLine="480"/>
      </w:pPr>
      <w:r>
        <w:rPr>
          <w:rFonts w:hint="eastAsia"/>
        </w:rPr>
        <w:t>运维期通过建设单位良好的维保工作，在运维期内有效保障了各个系统的正常运行，但随着年限的增加，电子产品使用周期长、频率高，设备老化、功能型磨损、备品备件 停产等问题发生频次显著增加。</w:t>
      </w:r>
    </w:p>
    <w:p w14:paraId="2243E68C">
      <w:pPr>
        <w:ind w:firstLine="480"/>
      </w:pPr>
      <w:r>
        <w:rPr>
          <w:rFonts w:hint="eastAsia"/>
        </w:rPr>
        <w:t>前后端设备始终保持7×24小时不间断工作状态，前端视频监控设备已在高低温、干燥潮湿反复切换的外部自然环境下长期工作，后台存储、服务器、交换机同样持续工作数千小时，磁盘经历了无数次的读、写、删、改考验，项目大部分电子设备已进入生命周期后半段。</w:t>
      </w:r>
    </w:p>
    <w:p w14:paraId="21F04EFF">
      <w:pPr>
        <w:ind w:firstLine="480"/>
      </w:pPr>
      <w:r>
        <w:rPr>
          <w:rFonts w:hint="eastAsia"/>
        </w:rPr>
        <w:t>如何解决老化设备在线率保障问题、新型设备与原系统兼容问题、适配备品备件冗余问题都将是后续项目运维需要直面的难题，“高龄”电子产品将大幅增加运维技术难度以及运维经济成本。</w:t>
      </w:r>
    </w:p>
    <w:p w14:paraId="1B1340B7">
      <w:pPr>
        <w:ind w:firstLine="480"/>
      </w:pPr>
      <w:r>
        <w:rPr>
          <w:rFonts w:hint="eastAsia"/>
        </w:rPr>
        <w:t>因此，在保持原各类系统架构不变的基础上，各智能化设备和系统一方面继续需要继续通过专业化的运维服务商提供维保支撑服务，另一方面需要在维保服务的过程中逐步通过必要的升级改造来解决关键系统的性能不足、功能不足及设备老化等问题。</w:t>
      </w:r>
    </w:p>
    <w:p w14:paraId="4CA6692C">
      <w:pPr>
        <w:pStyle w:val="4"/>
      </w:pPr>
      <w:bookmarkStart w:id="17" w:name="_Toc221612606"/>
      <w:r>
        <w:rPr>
          <w:rFonts w:hint="eastAsia"/>
        </w:rPr>
        <w:t>系统结构复杂、软件平台专业性强</w:t>
      </w:r>
      <w:bookmarkEnd w:id="17"/>
    </w:p>
    <w:p w14:paraId="271D9BC5">
      <w:pPr>
        <w:ind w:firstLine="480"/>
      </w:pPr>
      <w:r>
        <w:rPr>
          <w:rFonts w:hint="eastAsia"/>
        </w:rPr>
        <w:t>太和县公安局</w:t>
      </w:r>
      <w:r>
        <w:rPr>
          <w:rFonts w:hint="eastAsia"/>
          <w:lang w:eastAsia="zh-CN"/>
        </w:rPr>
        <w:t>智能</w:t>
      </w:r>
      <w:r>
        <w:rPr>
          <w:rFonts w:hint="eastAsia"/>
        </w:rPr>
        <w:t>交通一期、三期项目是基于视频的专业性较强的综合系统，前端感知点位的总体部署、公安实战的具体应用，相较普通的信息化系统具有一定的特殊性，涉及专业系统众多，应用系统丰富，系统设计定制化，结构复杂，系统流程专业，专业技术领域广，这些特点都使得太和县公安局视频监控系统项目系统的运维更具专业性，必须依靠专业的运维技术团队来完成系统检测、维护、管理、更新、安全防护等繁重复杂的保障任务。</w:t>
      </w:r>
    </w:p>
    <w:p w14:paraId="35EDA5CA">
      <w:pPr>
        <w:ind w:firstLine="480"/>
      </w:pPr>
      <w:r>
        <w:rPr>
          <w:rFonts w:hint="eastAsia"/>
        </w:rPr>
        <w:t>基于上述特点，运维服务商应当具有专业化的技术保障、经验丰富的运维团队、满足需求的车辆器具，运维人员不仅仅要熟悉项目的日常管理，更要是视频监控数据平台系统的技术专家，需要运维服务商具有专业的智能化的运维团队和具有经验丰富的专家团队作为保障。</w:t>
      </w:r>
    </w:p>
    <w:p w14:paraId="78FE0C53">
      <w:pPr>
        <w:pStyle w:val="4"/>
      </w:pPr>
      <w:bookmarkStart w:id="18" w:name="_Toc221612607"/>
      <w:r>
        <w:rPr>
          <w:rFonts w:hint="eastAsia"/>
        </w:rPr>
        <w:t>项目安全、保密要求高</w:t>
      </w:r>
      <w:bookmarkEnd w:id="18"/>
    </w:p>
    <w:p w14:paraId="452BB31B">
      <w:pPr>
        <w:ind w:firstLine="480"/>
      </w:pPr>
      <w:r>
        <w:rPr>
          <w:rFonts w:hint="eastAsia"/>
        </w:rPr>
        <w:t>项目应用单位分别有太和县公安局、交管大队等多家使用单位，项目使用单位多，账号及权限变动大，账户信息管理存在一定难度，且各单位的使用需求随着政务的不断变革和优化，使用的功能也在变化之中，运维单位应对太和县的各使用单位要有一定的了解，并且要熟悉公安工作流程和使用视频的规范性，能及时处理解决各职能部门系统故障。</w:t>
      </w:r>
    </w:p>
    <w:p w14:paraId="3882DC77">
      <w:pPr>
        <w:spacing w:line="240" w:lineRule="auto"/>
        <w:ind w:firstLine="0" w:firstLineChars="0"/>
        <w:jc w:val="left"/>
        <w:textAlignment w:val="auto"/>
      </w:pPr>
      <w:r>
        <w:br w:type="page"/>
      </w:r>
    </w:p>
    <w:p w14:paraId="0F5089EA">
      <w:pPr>
        <w:pStyle w:val="2"/>
      </w:pPr>
      <w:bookmarkStart w:id="19" w:name="_Toc221612608"/>
      <w:r>
        <w:rPr>
          <w:rFonts w:hint="eastAsia"/>
        </w:rPr>
        <w:t>项目运维方案</w:t>
      </w:r>
      <w:bookmarkEnd w:id="19"/>
    </w:p>
    <w:p w14:paraId="1FC790D4">
      <w:pPr>
        <w:pStyle w:val="3"/>
      </w:pPr>
      <w:bookmarkStart w:id="20" w:name="_Toc221612609"/>
      <w:r>
        <w:rPr>
          <w:rFonts w:hint="eastAsia"/>
        </w:rPr>
        <w:t>运维设计依据</w:t>
      </w:r>
      <w:bookmarkEnd w:id="20"/>
    </w:p>
    <w:p w14:paraId="460BDF0B">
      <w:pPr>
        <w:ind w:firstLine="480"/>
      </w:pPr>
      <w:r>
        <w:rPr>
          <w:rFonts w:hint="eastAsia"/>
        </w:rPr>
        <w:t>2016年省政府270号令《安徽省公共安全视频图像信息系统管理办法》第十六条；</w:t>
      </w:r>
    </w:p>
    <w:p w14:paraId="50789484">
      <w:pPr>
        <w:ind w:firstLine="480"/>
      </w:pPr>
      <w:r>
        <w:rPr>
          <w:rFonts w:hint="eastAsia"/>
        </w:rPr>
        <w:t>依据《安徽省财政厅关于进一步深化政府采购“放管服”改革的通知》财购［2018］75号；</w:t>
      </w:r>
    </w:p>
    <w:p w14:paraId="3CE67EE5">
      <w:pPr>
        <w:ind w:firstLine="480"/>
      </w:pPr>
      <w:r>
        <w:rPr>
          <w:rFonts w:hint="eastAsia"/>
        </w:rPr>
        <w:t>依据《政府购买服务管理办法》（财政部令第102号）第二十四条：在预算保障的前提下，对于购买内容相对固定、连续性强、经费来源稳定、价格变化幅度小的政府购买服务项目，可以签订履行期限不超过3年的政府购买服务合同；</w:t>
      </w:r>
    </w:p>
    <w:p w14:paraId="719EE317">
      <w:pPr>
        <w:ind w:firstLine="480"/>
      </w:pPr>
      <w:r>
        <w:rPr>
          <w:rFonts w:hint="eastAsia"/>
        </w:rPr>
        <w:t>《公共安全视频监控联网系统信息传输、交换、控制技术要求》（GB/T 28181-2022）；</w:t>
      </w:r>
    </w:p>
    <w:p w14:paraId="777AE9A1">
      <w:pPr>
        <w:ind w:firstLine="480"/>
      </w:pPr>
      <w:r>
        <w:rPr>
          <w:rFonts w:hint="eastAsia"/>
        </w:rPr>
        <w:t>《安全防范工程技术标准》（GB 50348-2018）；</w:t>
      </w:r>
    </w:p>
    <w:p w14:paraId="4161C47E">
      <w:pPr>
        <w:ind w:firstLine="480"/>
      </w:pPr>
      <w:r>
        <w:rPr>
          <w:rFonts w:hint="eastAsia"/>
        </w:rPr>
        <w:t>《安全防范工程通用规范》（GB55029-2022）；</w:t>
      </w:r>
    </w:p>
    <w:p w14:paraId="5EBBEB1D">
      <w:pPr>
        <w:ind w:firstLine="480"/>
      </w:pPr>
      <w:r>
        <w:rPr>
          <w:rFonts w:hint="eastAsia"/>
        </w:rPr>
        <w:t>《数据中心基础设施施工及验收标准》GB50462-2024</w:t>
      </w:r>
    </w:p>
    <w:p w14:paraId="6A37B377">
      <w:pPr>
        <w:ind w:firstLine="480"/>
      </w:pPr>
      <w:r>
        <w:rPr>
          <w:rFonts w:hint="eastAsia"/>
        </w:rPr>
        <w:t>《电力调度通信中心工程设计规范》（GB/T50980-2014）</w:t>
      </w:r>
    </w:p>
    <w:p w14:paraId="75ECC6B3">
      <w:pPr>
        <w:ind w:firstLine="480"/>
      </w:pPr>
      <w:r>
        <w:rPr>
          <w:rFonts w:hint="eastAsia"/>
        </w:rPr>
        <w:t>《数据中心基础设施施工及验收规范》（GB50462-2015）</w:t>
      </w:r>
    </w:p>
    <w:p w14:paraId="178FC581">
      <w:pPr>
        <w:ind w:firstLine="480"/>
      </w:pPr>
      <w:r>
        <w:rPr>
          <w:rFonts w:hint="eastAsia"/>
        </w:rPr>
        <w:t>《计算机场地通用规范》（GB/T2887-2011）</w:t>
      </w:r>
    </w:p>
    <w:p w14:paraId="01989EBD">
      <w:pPr>
        <w:ind w:firstLine="480"/>
      </w:pPr>
      <w:r>
        <w:rPr>
          <w:rFonts w:hint="eastAsia"/>
        </w:rPr>
        <w:t>《计算机场地安全要求》（GB/T9361-2011）</w:t>
      </w:r>
    </w:p>
    <w:p w14:paraId="570E66F7">
      <w:pPr>
        <w:ind w:firstLine="480"/>
      </w:pPr>
      <w:r>
        <w:rPr>
          <w:rFonts w:hint="eastAsia"/>
        </w:rPr>
        <w:t>《智能建筑设计标准》（GB 50314-2015）</w:t>
      </w:r>
    </w:p>
    <w:p w14:paraId="5E90F54F">
      <w:pPr>
        <w:ind w:firstLine="480"/>
      </w:pPr>
      <w:r>
        <w:rPr>
          <w:rFonts w:hint="eastAsia"/>
        </w:rPr>
        <w:t>《低压配电设计规范》（GB50054-2011）</w:t>
      </w:r>
    </w:p>
    <w:p w14:paraId="7A1FCC5C">
      <w:pPr>
        <w:ind w:firstLine="480"/>
      </w:pPr>
      <w:r>
        <w:rPr>
          <w:rFonts w:hint="eastAsia"/>
        </w:rPr>
        <w:t>《供配电系统设计规范》（GB50052-2009）</w:t>
      </w:r>
    </w:p>
    <w:p w14:paraId="30EFDE82">
      <w:pPr>
        <w:ind w:firstLine="480"/>
      </w:pPr>
      <w:r>
        <w:rPr>
          <w:rFonts w:hint="eastAsia"/>
        </w:rPr>
        <w:t>《防静电工程施工与质量验收规范》（GB 50944-2013）</w:t>
      </w:r>
    </w:p>
    <w:p w14:paraId="7D37E914">
      <w:pPr>
        <w:ind w:firstLine="480"/>
      </w:pPr>
      <w:r>
        <w:rPr>
          <w:rFonts w:hint="eastAsia"/>
        </w:rPr>
        <w:t>《工业建筑供暖通风与空气调节设计规范》（GB 50019-2015）</w:t>
      </w:r>
    </w:p>
    <w:p w14:paraId="64F5ABE2">
      <w:pPr>
        <w:ind w:firstLine="480"/>
      </w:pPr>
      <w:r>
        <w:rPr>
          <w:rFonts w:hint="eastAsia"/>
        </w:rPr>
        <w:t>《综合布线系统工程设计规范》（GB/T50311-2016）</w:t>
      </w:r>
    </w:p>
    <w:p w14:paraId="3FCFF49D">
      <w:pPr>
        <w:ind w:firstLine="480"/>
      </w:pPr>
      <w:r>
        <w:rPr>
          <w:rFonts w:hint="eastAsia"/>
        </w:rPr>
        <w:t>《综合布线系统工程验收规范》（GB 50312-2016）</w:t>
      </w:r>
    </w:p>
    <w:p w14:paraId="27E7FA03">
      <w:pPr>
        <w:ind w:firstLine="480"/>
      </w:pPr>
      <w:r>
        <w:rPr>
          <w:rFonts w:hint="eastAsia"/>
        </w:rPr>
        <w:t>《民用建筑电气设计规范》（JGJ/16-2008）</w:t>
      </w:r>
    </w:p>
    <w:p w14:paraId="096F09CE">
      <w:pPr>
        <w:ind w:firstLine="480"/>
      </w:pPr>
      <w:r>
        <w:rPr>
          <w:rFonts w:hint="eastAsia"/>
        </w:rPr>
        <w:t>《安全防范工程建设与维护保养费用预算编制办法》（GA/T 70-2014）；</w:t>
      </w:r>
    </w:p>
    <w:p w14:paraId="03D7C69B">
      <w:pPr>
        <w:ind w:firstLine="480"/>
      </w:pPr>
      <w:r>
        <w:rPr>
          <w:rFonts w:hint="eastAsia"/>
        </w:rPr>
        <w:t>《闯红灯自动记录系统通用技术条件》（ GA/T 496-2014）</w:t>
      </w:r>
    </w:p>
    <w:p w14:paraId="07EAE694">
      <w:pPr>
        <w:ind w:firstLine="480"/>
      </w:pPr>
      <w:r>
        <w:rPr>
          <w:rFonts w:hint="eastAsia"/>
        </w:rPr>
        <w:t>《交通技术监控成像补光装置通用技术条件》《GA/T 1202—2022》</w:t>
      </w:r>
    </w:p>
    <w:p w14:paraId="599C6D11">
      <w:pPr>
        <w:ind w:firstLine="480"/>
      </w:pPr>
      <w:r>
        <w:rPr>
          <w:rFonts w:hint="eastAsia"/>
        </w:rPr>
        <w:t>《全国道路交通管理信息数据库规范 第2部分：机动车登记信息数据结构》</w:t>
      </w:r>
    </w:p>
    <w:p w14:paraId="611112F2">
      <w:pPr>
        <w:ind w:firstLine="480"/>
      </w:pPr>
      <w:r>
        <w:rPr>
          <w:rFonts w:hint="eastAsia"/>
        </w:rPr>
        <w:t>《全国道路交通管理系统数据交换格式》</w:t>
      </w:r>
    </w:p>
    <w:p w14:paraId="6710ABB9">
      <w:pPr>
        <w:ind w:firstLine="480"/>
      </w:pPr>
      <w:r>
        <w:rPr>
          <w:rFonts w:hint="eastAsia"/>
        </w:rPr>
        <w:t>《道路交通安全违法行为图像取证技术规范》（GA/T 832-2014）</w:t>
      </w:r>
    </w:p>
    <w:p w14:paraId="0598C1EF">
      <w:pPr>
        <w:ind w:firstLine="480"/>
      </w:pPr>
      <w:r>
        <w:rPr>
          <w:rFonts w:hint="eastAsia"/>
        </w:rPr>
        <w:t>《公安交通集成指挥平台通信协议第一部分总则》（GA/T 1049.1-2013）</w:t>
      </w:r>
    </w:p>
    <w:p w14:paraId="5054AC9D">
      <w:pPr>
        <w:ind w:firstLine="480"/>
      </w:pPr>
      <w:r>
        <w:rPr>
          <w:rFonts w:hint="eastAsia"/>
        </w:rPr>
        <w:t>《公安交通管理设备路口安装基础施工通用技术要求》</w:t>
      </w:r>
    </w:p>
    <w:p w14:paraId="5B6EE51D">
      <w:pPr>
        <w:ind w:firstLine="480"/>
      </w:pPr>
      <w:r>
        <w:rPr>
          <w:rFonts w:hint="eastAsia"/>
        </w:rPr>
        <w:t>《道路交通安全违法行为视频取证设备技术规范》（GA/T 995-2020）</w:t>
      </w:r>
    </w:p>
    <w:p w14:paraId="485880D2">
      <w:pPr>
        <w:ind w:firstLine="480"/>
      </w:pPr>
      <w:r>
        <w:rPr>
          <w:rFonts w:hint="eastAsia"/>
        </w:rPr>
        <w:t>《道路交通技术监控设备运行维护规范》（GA/T 1043-2013）</w:t>
      </w:r>
    </w:p>
    <w:p w14:paraId="0652D8BA">
      <w:pPr>
        <w:ind w:firstLine="480"/>
      </w:pPr>
      <w:r>
        <w:rPr>
          <w:rFonts w:hint="eastAsia"/>
        </w:rPr>
        <w:t>《道路交通信息监测记录设备设置规范》（ GA/T 1047-2013）</w:t>
      </w:r>
    </w:p>
    <w:p w14:paraId="33510248">
      <w:pPr>
        <w:ind w:firstLine="480"/>
      </w:pPr>
      <w:r>
        <w:rPr>
          <w:rFonts w:hint="eastAsia"/>
        </w:rPr>
        <w:t>《交通电视监视系统工程验收规范》（GA/T 514-2004）</w:t>
      </w:r>
    </w:p>
    <w:p w14:paraId="45D14C2A">
      <w:pPr>
        <w:ind w:firstLine="480"/>
      </w:pPr>
      <w:r>
        <w:rPr>
          <w:rFonts w:hint="eastAsia"/>
        </w:rPr>
        <w:t>《公路交通安全设施设计技术规范》</w:t>
      </w:r>
    </w:p>
    <w:p w14:paraId="0963B017">
      <w:pPr>
        <w:ind w:firstLine="480"/>
      </w:pPr>
      <w:r>
        <w:rPr>
          <w:rFonts w:hint="eastAsia"/>
        </w:rPr>
        <w:t>《全国道路交通管理信息数据库规范》</w:t>
      </w:r>
    </w:p>
    <w:p w14:paraId="50672B1C">
      <w:pPr>
        <w:pStyle w:val="3"/>
      </w:pPr>
      <w:bookmarkStart w:id="21" w:name="_Toc221612610"/>
      <w:r>
        <w:rPr>
          <w:rFonts w:hint="eastAsia"/>
        </w:rPr>
        <w:t>运维原则</w:t>
      </w:r>
      <w:bookmarkEnd w:id="21"/>
    </w:p>
    <w:p w14:paraId="20EDB953">
      <w:pPr>
        <w:ind w:firstLine="480"/>
      </w:pPr>
      <w:r>
        <w:rPr>
          <w:rFonts w:hint="eastAsia"/>
        </w:rPr>
        <w:t>（1）软件及系统的维护升级、安装调试、试运行、验收等按照以下原则执行：有国家标准的执行国家标准；无国家标准的执行行业标准，无行业标准的执行地方标准；无地方标准的执行企业标准。</w:t>
      </w:r>
    </w:p>
    <w:p w14:paraId="5AEB6B0F">
      <w:pPr>
        <w:ind w:firstLine="480"/>
      </w:pPr>
      <w:r>
        <w:rPr>
          <w:rFonts w:hint="eastAsia"/>
        </w:rPr>
        <w:t>（2）备品货物的生产、安装、维修、检验、验收等按照以下原则执行：有国家标准的执行国家标准；无国家标准的执行行业标准；无行业标准的执行地方标准；无地方标准的执行企业标准。</w:t>
      </w:r>
    </w:p>
    <w:p w14:paraId="14770A59">
      <w:pPr>
        <w:ind w:firstLine="480"/>
      </w:pPr>
      <w:r>
        <w:rPr>
          <w:rFonts w:hint="eastAsia"/>
        </w:rPr>
        <w:t>（3）所有备品货物（包括零部件）须为全新的、未使用过的原装正品，并完全符合国家质量标准，提供厂家出具的合格证书。主要货物有国家强制性认证要求的产品提供3C证书。主要备品货物的主要技术参数要详细列明，备品货物与原产品技术参数兼容。</w:t>
      </w:r>
    </w:p>
    <w:p w14:paraId="35D4C163">
      <w:pPr>
        <w:ind w:firstLine="480"/>
      </w:pPr>
      <w:r>
        <w:rPr>
          <w:rFonts w:hint="eastAsia"/>
        </w:rPr>
        <w:t>（4）所有软件、系统、设备、材料等，不低于现有设备标准。</w:t>
      </w:r>
    </w:p>
    <w:p w14:paraId="3E0BD0A0">
      <w:pPr>
        <w:pStyle w:val="3"/>
      </w:pPr>
      <w:bookmarkStart w:id="22" w:name="_Toc221612611"/>
      <w:r>
        <w:rPr>
          <w:rFonts w:hint="eastAsia"/>
        </w:rPr>
        <w:t>运维服务目标</w:t>
      </w:r>
      <w:bookmarkEnd w:id="22"/>
    </w:p>
    <w:p w14:paraId="664F65E9">
      <w:pPr>
        <w:ind w:firstLine="480"/>
      </w:pPr>
      <w:r>
        <w:rPr>
          <w:rFonts w:hint="eastAsia"/>
        </w:rPr>
        <w:t>本次项目整体维保，应实现以下目标：</w:t>
      </w:r>
    </w:p>
    <w:p w14:paraId="0F05890B">
      <w:pPr>
        <w:ind w:firstLine="480"/>
      </w:pPr>
      <w:r>
        <w:rPr>
          <w:rFonts w:hint="eastAsia"/>
        </w:rPr>
        <w:t>1、提供快速故障处理和备品备件响应的基础性服务。主要是保证系统的正常运行，是一种故障发生后的紧急处理服务。根据实际需求情况，提供高级别的服务，在设备发生故障或者系统出现问题等情况下，运维工程师在第一时间赶到故障现场解决问题；在判定是硬件发生故障的情况下，在规定的时间内，完成更换使系统能够顺利地恢复运行；同时对故障设备进行维修，将系统尽快恢复正常运行，确保损失降到最低点。</w:t>
      </w:r>
    </w:p>
    <w:p w14:paraId="626725F6">
      <w:pPr>
        <w:ind w:firstLine="480"/>
      </w:pPr>
      <w:r>
        <w:rPr>
          <w:rFonts w:hint="eastAsia"/>
        </w:rPr>
        <w:t>2、提供系统运行的日常维护、巡检等专业级服务。专业级服务是一种事先预警、预防的服务，通过基础级服务，对系统进行性能优化，及时发现系统中存在的问题和安全隐患，提出整改建议和意见，可以将故障的损失降低到最低或者尽量避免故障的发生。</w:t>
      </w:r>
    </w:p>
    <w:p w14:paraId="2A284CB3">
      <w:pPr>
        <w:ind w:firstLine="480"/>
      </w:pPr>
      <w:r>
        <w:rPr>
          <w:rFonts w:hint="eastAsia"/>
        </w:rPr>
        <w:t>3、在服务开展过程中，应能够及时提供各类服务提交资料产物。</w:t>
      </w:r>
    </w:p>
    <w:p w14:paraId="67132BF1">
      <w:pPr>
        <w:pStyle w:val="3"/>
      </w:pPr>
      <w:bookmarkStart w:id="23" w:name="_Toc221612612"/>
      <w:r>
        <w:rPr>
          <w:rFonts w:hint="eastAsia"/>
        </w:rPr>
        <w:t>太和县公安局智能交通一期、三期运维服务内容</w:t>
      </w:r>
      <w:bookmarkEnd w:id="23"/>
    </w:p>
    <w:p w14:paraId="6589B03D">
      <w:pPr>
        <w:pStyle w:val="4"/>
      </w:pPr>
      <w:bookmarkStart w:id="24" w:name="_Toc221612613"/>
      <w:r>
        <w:rPr>
          <w:rFonts w:hint="eastAsia"/>
        </w:rPr>
        <w:t>运维服务概述</w:t>
      </w:r>
      <w:bookmarkEnd w:id="24"/>
    </w:p>
    <w:p w14:paraId="6E3AFF61">
      <w:pPr>
        <w:ind w:firstLine="480"/>
      </w:pPr>
      <w:r>
        <w:rPr>
          <w:rFonts w:hint="eastAsia"/>
        </w:rPr>
        <w:t>本项目服务范围界定为太和县公安局智能交通一期、三期项目运维服务及设备维修更换两大模块。其中，运维服务模块具体涵盖：智能交通一期前端设施运维、一期后端设备运维、一期设备维修更换、三期前端设施运维、三期后端设备运维、三期设备维修更换、驻场服务人员派驻及巡检车辆保障相关费用、交警网络链路租赁服务等核心内容。</w:t>
      </w:r>
    </w:p>
    <w:p w14:paraId="686429AB">
      <w:pPr>
        <w:ind w:firstLine="480"/>
      </w:pPr>
      <w:r>
        <w:rPr>
          <w:rFonts w:hint="eastAsia"/>
        </w:rPr>
        <w:t>本次统计的设备维修清单，基于现场勘察确认的故障设备形成。中标运维单位针对清单内设备需优先实施维修处置；若设备因老化（使用年限满9年）等不可逆因素导致维修无法实现，或经评估已丧失维修价值的，需按要求完成设备更换。更换设备的技术性能指标不得低于现有设备及维修清单要求的设备性能标准。</w:t>
      </w:r>
    </w:p>
    <w:p w14:paraId="659F61A8">
      <w:pPr>
        <w:ind w:firstLine="480"/>
      </w:pPr>
      <w:r>
        <w:rPr>
          <w:rFonts w:hint="eastAsia"/>
        </w:rPr>
        <w:t>除本方案明确约定的专项要求外，本项目运维周期内产生的全部必要费用均已纳入本次运维服务费用总额。此处所指"必要费用"，界定为保障前端设备正常在线运行所必须发生的各类支出，涵盖但不限于设备维修材料费、故障设备无法维修后的更换购置费用、现场施工费、技术服务人工费、设备运行电费等。上述费用均包含在中标运维费用内，中标单位不得另行收取任何额外费用。</w:t>
      </w:r>
    </w:p>
    <w:p w14:paraId="119336DC">
      <w:pPr>
        <w:pStyle w:val="5"/>
      </w:pPr>
      <w:r>
        <w:rPr>
          <w:rFonts w:hint="eastAsia"/>
        </w:rPr>
        <w:t>算力支撑要求</w:t>
      </w:r>
    </w:p>
    <w:p w14:paraId="2E725062">
      <w:pPr>
        <w:ind w:firstLine="480"/>
      </w:pPr>
      <w:r>
        <w:rPr>
          <w:rFonts w:hint="eastAsia"/>
        </w:rPr>
        <w:t>运维服务单位需提供稳定可靠的大模型算力支撑，算力规模及性能需满足道路交通管理业务场景下的智能分析、数据处理等核心需求。</w:t>
      </w:r>
    </w:p>
    <w:p w14:paraId="6C66DF3B">
      <w:pPr>
        <w:pStyle w:val="5"/>
      </w:pPr>
      <w:r>
        <w:rPr>
          <w:rFonts w:hint="eastAsia"/>
        </w:rPr>
        <w:t>拥堵模型</w:t>
      </w:r>
    </w:p>
    <w:p w14:paraId="64BCE76D">
      <w:pPr>
        <w:ind w:firstLine="480"/>
      </w:pPr>
      <w:r>
        <w:rPr>
          <w:rFonts w:hint="eastAsia"/>
        </w:rPr>
        <w:t>提供高空视频大模型拥堵故障预警系统，系统支持不少于80个不低于800万像素点位的图片分析等预警接入</w:t>
      </w:r>
      <w:r>
        <w:rPr>
          <w:rFonts w:hint="eastAsia"/>
          <w:lang w:eastAsia="zh-CN"/>
        </w:rPr>
        <w:t>、</w:t>
      </w:r>
      <w:r>
        <w:rPr>
          <w:rFonts w:hint="eastAsia"/>
        </w:rPr>
        <w:t>分析能力。针对当前路口拥堵、交通事故、设施故障等突发情况高发，传统人工巡查与固定点位监测模式存在响应滞后、覆盖范围有限、预警精度不足等痛点，难以适配交管工作“主动防控、精准调度”核心需求的现状，构建全维度交通管控技术支撑体系。</w:t>
      </w:r>
    </w:p>
    <w:p w14:paraId="3E073FD4">
      <w:pPr>
        <w:ind w:firstLine="480"/>
      </w:pPr>
      <w:r>
        <w:rPr>
          <w:rFonts w:hint="eastAsia"/>
        </w:rPr>
        <w:t>系统兼容高空、中空、低空多维度视频监控模式，依托视野开阔、覆盖范围广泛、监控角度灵活可调的核心优势，融合人工智能大模型智能分析能力，实现道路交通运行状态的实时感知、拥堵趋势预判、故障自动识别及自动生成告警，</w:t>
      </w:r>
      <w:r>
        <w:rPr>
          <w:rFonts w:hint="eastAsia"/>
          <w:lang w:eastAsia="zh-CN"/>
        </w:rPr>
        <w:t>告警导航精度≤20米</w:t>
      </w:r>
      <w:r>
        <w:rPr>
          <w:rFonts w:hint="eastAsia"/>
        </w:rPr>
        <w:t>，为交警部门快速处置事件、疏导交通秩序提供可靠技术支撑。</w:t>
      </w:r>
    </w:p>
    <w:p w14:paraId="24BD6641">
      <w:pPr>
        <w:ind w:firstLine="480"/>
      </w:pPr>
      <w:r>
        <w:rPr>
          <w:rFonts w:hint="eastAsia"/>
        </w:rPr>
        <w:t>系统硬件架构由高清球机、枪机等高空监控设备组成，核心负责路口、路段全景视频数据采集，为后续智能分析提供高质量数据源；设备支持360°旋转、变焦及低照度拍摄功能，保障全天候、全时段监控覆盖无死角。</w:t>
      </w:r>
    </w:p>
    <w:p w14:paraId="1147C144">
      <w:pPr>
        <w:ind w:firstLine="480"/>
      </w:pPr>
      <w:r>
        <w:rPr>
          <w:rFonts w:hint="eastAsia"/>
        </w:rPr>
        <w:t>系统以交通专用大模型为核心，集成模型推理引擎、数据预处理模块，可对视频数据进行实时解析，精准实现流量统计、拥堵识别、突发事件检测等系列智能分析功能。其中，拥堵状态识别准确率不低于95%，交通事故检测准确率不低于90%，交通设施故障（如信号灯故障、护栏损坏等）检测准确率不低于85%，有效降低误报、漏报概率。</w:t>
      </w:r>
    </w:p>
    <w:p w14:paraId="65A22A41">
      <w:pPr>
        <w:ind w:firstLine="480"/>
        <w:rPr>
          <w:rFonts w:hint="eastAsia"/>
        </w:rPr>
      </w:pPr>
      <w:r>
        <w:rPr>
          <w:rFonts w:hint="eastAsia"/>
        </w:rPr>
        <w:t>系统具备完善的突发事件</w:t>
      </w:r>
      <w:r>
        <w:rPr>
          <w:rFonts w:hint="eastAsia"/>
          <w:lang w:eastAsia="zh-CN"/>
        </w:rPr>
        <w:t>监测</w:t>
      </w:r>
      <w:r>
        <w:rPr>
          <w:rFonts w:hint="eastAsia"/>
        </w:rPr>
        <w:t>功能，可精准检测交通事故（含追尾、剐蹭、翻车等类型）、交通设施故障（含信号灯不亮、护栏损坏、标志标线模糊等情形）及异常事件（含车辆违停、行人横穿马路、</w:t>
      </w:r>
      <w:r>
        <w:rPr>
          <w:rFonts w:hint="eastAsia"/>
          <w:lang w:eastAsia="zh-CN"/>
        </w:rPr>
        <w:t>抛撒</w:t>
      </w:r>
      <w:r>
        <w:rPr>
          <w:rFonts w:hint="eastAsia"/>
        </w:rPr>
        <w:t>物等场景）；对应检测精度分别为：交通事故检测准确率不低于90%，设施故障检测准确率不低于85%，异常事件检测准确率不低于80%。</w:t>
      </w:r>
    </w:p>
    <w:p w14:paraId="72829E15">
      <w:pPr>
        <w:ind w:firstLine="480"/>
      </w:pPr>
      <w:r>
        <w:rPr>
          <w:rFonts w:hint="eastAsia"/>
        </w:rPr>
        <w:t>系统支持预警信息多渠道推送机制，可将相关预警信息精准推送至执勤交警及指挥中心，助力实现突发事件快速处置；通过全链条技术赋能，全面提升交通管控的主动防控能力与精准调度水平。</w:t>
      </w:r>
    </w:p>
    <w:p w14:paraId="588963F7">
      <w:pPr>
        <w:pStyle w:val="5"/>
      </w:pPr>
      <w:r>
        <w:rPr>
          <w:rFonts w:hint="eastAsia"/>
        </w:rPr>
        <w:t>路口智能化改造要求</w:t>
      </w:r>
    </w:p>
    <w:p w14:paraId="17F78DB5">
      <w:pPr>
        <w:ind w:firstLine="480"/>
      </w:pPr>
      <w:r>
        <w:rPr>
          <w:rFonts w:hint="eastAsia"/>
        </w:rPr>
        <w:t>本次运维期间需对2个路口实施智能化升级改造，需配套新增边缘计算设备、道路雷达等核心感知与计算设备，确保满足智能交通路口的精细化管理需求。</w:t>
      </w:r>
    </w:p>
    <w:p w14:paraId="2EA4CEA0">
      <w:pPr>
        <w:pStyle w:val="5"/>
      </w:pPr>
      <w:r>
        <w:rPr>
          <w:rFonts w:hint="eastAsia"/>
        </w:rPr>
        <w:t>高空道路交通拥堵识别</w:t>
      </w:r>
    </w:p>
    <w:p w14:paraId="0F0418D2">
      <w:pPr>
        <w:ind w:firstLine="480"/>
      </w:pPr>
      <w:r>
        <w:rPr>
          <w:rFonts w:hint="eastAsia"/>
        </w:rPr>
        <w:t>通过高空全影相机对预设路段交通拥堵情况进行预警。</w:t>
      </w:r>
    </w:p>
    <w:p w14:paraId="1CBEF12D">
      <w:pPr>
        <w:pStyle w:val="5"/>
      </w:pPr>
      <w:r>
        <w:rPr>
          <w:rFonts w:hint="eastAsia"/>
        </w:rPr>
        <w:t>现有资源整合要求</w:t>
      </w:r>
    </w:p>
    <w:p w14:paraId="2B38EF61">
      <w:pPr>
        <w:ind w:firstLine="480"/>
      </w:pPr>
      <w:r>
        <w:rPr>
          <w:rFonts w:hint="eastAsia"/>
        </w:rPr>
        <w:t>中标单位需负责对视频网内的天网、前哨等视频监控资源进行全面整合，实现资源的统一管理与高效利用。</w:t>
      </w:r>
    </w:p>
    <w:p w14:paraId="424433D4">
      <w:pPr>
        <w:ind w:firstLine="480"/>
      </w:pPr>
      <w:r>
        <w:rPr>
          <w:rFonts w:hint="eastAsia"/>
        </w:rPr>
        <w:t>在升级改造及平台和功能模块部署期间，应配备技术人员进行现场保障，以确保升级改造工作平稳进行。</w:t>
      </w:r>
    </w:p>
    <w:p w14:paraId="4D8532D1">
      <w:pPr>
        <w:ind w:firstLine="480"/>
      </w:pPr>
      <w:r>
        <w:rPr>
          <w:rFonts w:hint="eastAsia"/>
        </w:rPr>
        <w:t>智能交通一期前端运维服务设施和内容</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156"/>
        <w:gridCol w:w="3253"/>
        <w:gridCol w:w="1477"/>
      </w:tblGrid>
      <w:tr w14:paraId="2C620B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blHeader/>
        </w:trPr>
        <w:tc>
          <w:tcPr>
            <w:tcW w:w="385" w:type="pct"/>
            <w:noWrap/>
            <w:vAlign w:val="center"/>
          </w:tcPr>
          <w:p w14:paraId="09FB5DDC">
            <w:pPr>
              <w:pStyle w:val="34"/>
              <w:rPr>
                <w:b w:val="0"/>
              </w:rPr>
            </w:pPr>
            <w:r>
              <w:rPr>
                <w:rFonts w:hint="eastAsia"/>
                <w:b/>
              </w:rPr>
              <w:t>序号</w:t>
            </w:r>
          </w:p>
        </w:tc>
        <w:tc>
          <w:tcPr>
            <w:tcW w:w="1489" w:type="pct"/>
            <w:noWrap/>
            <w:vAlign w:val="center"/>
          </w:tcPr>
          <w:p w14:paraId="0B4C83E9">
            <w:pPr>
              <w:pStyle w:val="34"/>
              <w:rPr>
                <w:b w:val="0"/>
              </w:rPr>
            </w:pPr>
            <w:r>
              <w:rPr>
                <w:rFonts w:hint="eastAsia"/>
                <w:b/>
              </w:rPr>
              <w:t>服务名称</w:t>
            </w:r>
          </w:p>
        </w:tc>
        <w:tc>
          <w:tcPr>
            <w:tcW w:w="2232" w:type="pct"/>
            <w:vAlign w:val="center"/>
          </w:tcPr>
          <w:p w14:paraId="116D43F6">
            <w:pPr>
              <w:pStyle w:val="34"/>
              <w:rPr>
                <w:b w:val="0"/>
              </w:rPr>
            </w:pPr>
            <w:r>
              <w:rPr>
                <w:rFonts w:hint="eastAsia"/>
                <w:b/>
              </w:rPr>
              <w:t>服务内容</w:t>
            </w:r>
          </w:p>
        </w:tc>
        <w:tc>
          <w:tcPr>
            <w:tcW w:w="893" w:type="pct"/>
            <w:noWrap/>
            <w:vAlign w:val="center"/>
          </w:tcPr>
          <w:p w14:paraId="27D4DE54">
            <w:pPr>
              <w:pStyle w:val="34"/>
              <w:rPr>
                <w:b w:val="0"/>
              </w:rPr>
            </w:pPr>
            <w:r>
              <w:rPr>
                <w:rFonts w:hint="eastAsia"/>
                <w:b/>
              </w:rPr>
              <w:t>运维服务期限</w:t>
            </w:r>
          </w:p>
        </w:tc>
      </w:tr>
      <w:tr w14:paraId="0FE9D8B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385" w:type="pct"/>
            <w:noWrap/>
            <w:vAlign w:val="center"/>
          </w:tcPr>
          <w:p w14:paraId="4862855A">
            <w:pPr>
              <w:pStyle w:val="34"/>
            </w:pPr>
            <w:r>
              <w:rPr>
                <w:rFonts w:hint="eastAsia"/>
              </w:rPr>
              <w:t>1</w:t>
            </w:r>
          </w:p>
        </w:tc>
        <w:tc>
          <w:tcPr>
            <w:tcW w:w="1489" w:type="pct"/>
            <w:noWrap/>
            <w:vAlign w:val="center"/>
          </w:tcPr>
          <w:p w14:paraId="06A2B912">
            <w:pPr>
              <w:pStyle w:val="34"/>
            </w:pPr>
            <w:r>
              <w:rPr>
                <w:rFonts w:hint="eastAsia"/>
              </w:rPr>
              <w:t>智能交通一期前端设备运维服务</w:t>
            </w:r>
          </w:p>
        </w:tc>
        <w:tc>
          <w:tcPr>
            <w:tcW w:w="2232" w:type="pct"/>
            <w:vAlign w:val="center"/>
          </w:tcPr>
          <w:p w14:paraId="2BA2A62E">
            <w:pPr>
              <w:pStyle w:val="34"/>
            </w:pPr>
            <w:r>
              <w:rPr>
                <w:rFonts w:hint="eastAsia"/>
              </w:rPr>
              <w:t>54个路口的前端交警信号服务设备，437套交通违法行为监测设备，62套智能监测设备以及后端配套设备；</w:t>
            </w:r>
            <w:r>
              <w:rPr>
                <w:rFonts w:hint="eastAsia"/>
              </w:rPr>
              <w:br w:type="textWrapping"/>
            </w:r>
            <w:r>
              <w:rPr>
                <w:rFonts w:hint="eastAsia"/>
              </w:rPr>
              <w:t>运维服务内容包含所有点位视频采集前端设备设施维保（含设备设施运行电费）和前端杆件取电点供电及线路维保。</w:t>
            </w:r>
          </w:p>
        </w:tc>
        <w:tc>
          <w:tcPr>
            <w:tcW w:w="893" w:type="pct"/>
            <w:noWrap/>
            <w:vAlign w:val="center"/>
          </w:tcPr>
          <w:p w14:paraId="19CE06DC">
            <w:pPr>
              <w:pStyle w:val="34"/>
            </w:pPr>
            <w:r>
              <w:rPr>
                <w:rFonts w:hint="eastAsia"/>
              </w:rPr>
              <w:t>3年</w:t>
            </w:r>
          </w:p>
        </w:tc>
      </w:tr>
      <w:tr w14:paraId="723CC6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5" w:type="pct"/>
            <w:noWrap/>
            <w:vAlign w:val="center"/>
          </w:tcPr>
          <w:p w14:paraId="192C10E5">
            <w:pPr>
              <w:pStyle w:val="34"/>
            </w:pPr>
            <w:r>
              <w:rPr>
                <w:rFonts w:hint="eastAsia"/>
              </w:rPr>
              <w:t>2</w:t>
            </w:r>
          </w:p>
        </w:tc>
        <w:tc>
          <w:tcPr>
            <w:tcW w:w="1489" w:type="pct"/>
            <w:noWrap/>
            <w:vAlign w:val="center"/>
          </w:tcPr>
          <w:p w14:paraId="4A90D2F2">
            <w:pPr>
              <w:pStyle w:val="34"/>
            </w:pPr>
            <w:r>
              <w:rPr>
                <w:rFonts w:hint="eastAsia"/>
              </w:rPr>
              <w:t>后端设备运维服务</w:t>
            </w:r>
          </w:p>
        </w:tc>
        <w:tc>
          <w:tcPr>
            <w:tcW w:w="2232" w:type="pct"/>
            <w:vAlign w:val="center"/>
          </w:tcPr>
          <w:p w14:paraId="30F958C5">
            <w:pPr>
              <w:pStyle w:val="34"/>
            </w:pPr>
            <w:r>
              <w:rPr>
                <w:rFonts w:hint="eastAsia"/>
              </w:rPr>
              <w:t>后端平台软硬件升级、优化、与有关系统对接等运行维护等工作。</w:t>
            </w:r>
          </w:p>
        </w:tc>
        <w:tc>
          <w:tcPr>
            <w:tcW w:w="893" w:type="pct"/>
            <w:noWrap/>
            <w:vAlign w:val="center"/>
          </w:tcPr>
          <w:p w14:paraId="68CF42A6">
            <w:pPr>
              <w:pStyle w:val="34"/>
            </w:pPr>
            <w:r>
              <w:rPr>
                <w:rFonts w:hint="eastAsia"/>
              </w:rPr>
              <w:t>3年</w:t>
            </w:r>
          </w:p>
        </w:tc>
      </w:tr>
      <w:tr w14:paraId="7AAB269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85" w:type="pct"/>
            <w:noWrap/>
            <w:vAlign w:val="center"/>
          </w:tcPr>
          <w:p w14:paraId="208F61D2">
            <w:pPr>
              <w:pStyle w:val="34"/>
            </w:pPr>
            <w:r>
              <w:rPr>
                <w:rFonts w:hint="eastAsia"/>
              </w:rPr>
              <w:t>3</w:t>
            </w:r>
          </w:p>
        </w:tc>
        <w:tc>
          <w:tcPr>
            <w:tcW w:w="1489" w:type="pct"/>
            <w:noWrap/>
            <w:vAlign w:val="center"/>
          </w:tcPr>
          <w:p w14:paraId="37A86877">
            <w:pPr>
              <w:pStyle w:val="34"/>
            </w:pPr>
            <w:r>
              <w:rPr>
                <w:rFonts w:hint="eastAsia"/>
              </w:rPr>
              <w:t>网络链路服务</w:t>
            </w:r>
          </w:p>
        </w:tc>
        <w:tc>
          <w:tcPr>
            <w:tcW w:w="2232" w:type="pct"/>
            <w:vAlign w:val="center"/>
          </w:tcPr>
          <w:p w14:paraId="52BC7964">
            <w:pPr>
              <w:pStyle w:val="34"/>
            </w:pPr>
            <w:r>
              <w:rPr>
                <w:rFonts w:hint="eastAsia"/>
              </w:rPr>
              <w:t>服务范围网络链路为交警专线链路，共计54条前端链路，包含电子警察抓拍、违停、路口信号机等前端链路，路口带宽不少于100M。本次项目要求提供以上网络链路3年租赁及运维服务。</w:t>
            </w:r>
          </w:p>
        </w:tc>
        <w:tc>
          <w:tcPr>
            <w:tcW w:w="893" w:type="pct"/>
            <w:noWrap/>
            <w:vAlign w:val="center"/>
          </w:tcPr>
          <w:p w14:paraId="2389DB34">
            <w:pPr>
              <w:pStyle w:val="34"/>
            </w:pPr>
            <w:r>
              <w:rPr>
                <w:rFonts w:hint="eastAsia"/>
              </w:rPr>
              <w:t>3年</w:t>
            </w:r>
          </w:p>
        </w:tc>
      </w:tr>
    </w:tbl>
    <w:p w14:paraId="12F5553E">
      <w:pPr>
        <w:ind w:left="480" w:firstLine="0" w:firstLineChars="0"/>
      </w:pPr>
    </w:p>
    <w:p w14:paraId="68D3D6E8">
      <w:pPr>
        <w:pStyle w:val="5"/>
      </w:pPr>
      <w:r>
        <w:rPr>
          <w:rFonts w:hint="eastAsia"/>
        </w:rPr>
        <w:t>智能交通</w:t>
      </w:r>
      <w:r>
        <w:t>一期后端</w:t>
      </w:r>
      <w:r>
        <w:rPr>
          <w:rFonts w:hint="eastAsia"/>
        </w:rPr>
        <w:t>运维服务设施和内容</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4605"/>
        <w:gridCol w:w="1306"/>
        <w:gridCol w:w="1306"/>
      </w:tblGrid>
      <w:tr w14:paraId="08212E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noWrap/>
            <w:vAlign w:val="center"/>
          </w:tcPr>
          <w:p w14:paraId="21E862A4">
            <w:pPr>
              <w:pStyle w:val="34"/>
              <w:rPr>
                <w:b w:val="0"/>
              </w:rPr>
            </w:pPr>
            <w:r>
              <w:rPr>
                <w:rFonts w:hint="eastAsia"/>
                <w:b/>
              </w:rPr>
              <w:t>序号</w:t>
            </w:r>
          </w:p>
        </w:tc>
        <w:tc>
          <w:tcPr>
            <w:tcW w:w="2702" w:type="pct"/>
            <w:noWrap/>
            <w:vAlign w:val="center"/>
          </w:tcPr>
          <w:p w14:paraId="6B1CF7AE">
            <w:pPr>
              <w:pStyle w:val="34"/>
              <w:rPr>
                <w:b w:val="0"/>
              </w:rPr>
            </w:pPr>
            <w:r>
              <w:rPr>
                <w:rFonts w:hint="eastAsia"/>
                <w:b/>
              </w:rPr>
              <w:t>设备名称</w:t>
            </w:r>
          </w:p>
        </w:tc>
        <w:tc>
          <w:tcPr>
            <w:tcW w:w="766" w:type="pct"/>
            <w:noWrap/>
            <w:vAlign w:val="center"/>
          </w:tcPr>
          <w:p w14:paraId="5156C0B3">
            <w:pPr>
              <w:pStyle w:val="34"/>
              <w:rPr>
                <w:b w:val="0"/>
              </w:rPr>
            </w:pPr>
            <w:r>
              <w:rPr>
                <w:rFonts w:hint="eastAsia"/>
                <w:b/>
              </w:rPr>
              <w:t>数量</w:t>
            </w:r>
          </w:p>
        </w:tc>
        <w:tc>
          <w:tcPr>
            <w:tcW w:w="766" w:type="pct"/>
            <w:noWrap/>
            <w:vAlign w:val="center"/>
          </w:tcPr>
          <w:p w14:paraId="082B81DA">
            <w:pPr>
              <w:pStyle w:val="34"/>
              <w:rPr>
                <w:b w:val="0"/>
              </w:rPr>
            </w:pPr>
            <w:r>
              <w:rPr>
                <w:rFonts w:hint="eastAsia"/>
                <w:b/>
              </w:rPr>
              <w:t>单位</w:t>
            </w:r>
          </w:p>
        </w:tc>
      </w:tr>
      <w:tr w14:paraId="568D35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vAlign w:val="center"/>
          </w:tcPr>
          <w:p w14:paraId="7BF2BE90">
            <w:pPr>
              <w:pStyle w:val="34"/>
              <w:rPr>
                <w:sz w:val="20"/>
                <w:szCs w:val="20"/>
              </w:rPr>
            </w:pPr>
            <w:r>
              <w:rPr>
                <w:rFonts w:hint="eastAsia"/>
                <w:sz w:val="20"/>
                <w:szCs w:val="20"/>
              </w:rPr>
              <w:t>1</w:t>
            </w:r>
          </w:p>
        </w:tc>
        <w:tc>
          <w:tcPr>
            <w:tcW w:w="2702" w:type="pct"/>
            <w:vAlign w:val="center"/>
          </w:tcPr>
          <w:p w14:paraId="2A8584B6">
            <w:pPr>
              <w:pStyle w:val="34"/>
              <w:rPr>
                <w:sz w:val="20"/>
                <w:szCs w:val="20"/>
              </w:rPr>
            </w:pPr>
            <w:r>
              <w:rPr>
                <w:rFonts w:hint="eastAsia"/>
                <w:sz w:val="20"/>
                <w:szCs w:val="20"/>
              </w:rPr>
              <w:t>磁盘阵列</w:t>
            </w:r>
          </w:p>
        </w:tc>
        <w:tc>
          <w:tcPr>
            <w:tcW w:w="766" w:type="pct"/>
            <w:vAlign w:val="center"/>
          </w:tcPr>
          <w:p w14:paraId="5F411142">
            <w:pPr>
              <w:pStyle w:val="34"/>
              <w:rPr>
                <w:sz w:val="20"/>
                <w:szCs w:val="20"/>
              </w:rPr>
            </w:pPr>
            <w:r>
              <w:rPr>
                <w:rFonts w:hint="eastAsia"/>
                <w:sz w:val="20"/>
                <w:szCs w:val="20"/>
              </w:rPr>
              <w:t>2</w:t>
            </w:r>
          </w:p>
        </w:tc>
        <w:tc>
          <w:tcPr>
            <w:tcW w:w="766" w:type="pct"/>
            <w:vAlign w:val="center"/>
          </w:tcPr>
          <w:p w14:paraId="5E3FF454">
            <w:pPr>
              <w:pStyle w:val="34"/>
              <w:rPr>
                <w:sz w:val="20"/>
                <w:szCs w:val="20"/>
              </w:rPr>
            </w:pPr>
            <w:r>
              <w:rPr>
                <w:rFonts w:hint="eastAsia"/>
                <w:sz w:val="20"/>
                <w:szCs w:val="20"/>
              </w:rPr>
              <w:t>台</w:t>
            </w:r>
          </w:p>
        </w:tc>
      </w:tr>
      <w:tr w14:paraId="6C2D92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vAlign w:val="center"/>
          </w:tcPr>
          <w:p w14:paraId="023DC017">
            <w:pPr>
              <w:pStyle w:val="34"/>
              <w:rPr>
                <w:sz w:val="20"/>
                <w:szCs w:val="20"/>
              </w:rPr>
            </w:pPr>
            <w:r>
              <w:rPr>
                <w:rFonts w:hint="eastAsia"/>
                <w:sz w:val="20"/>
                <w:szCs w:val="20"/>
              </w:rPr>
              <w:t>2</w:t>
            </w:r>
          </w:p>
        </w:tc>
        <w:tc>
          <w:tcPr>
            <w:tcW w:w="2702" w:type="pct"/>
            <w:vAlign w:val="center"/>
          </w:tcPr>
          <w:p w14:paraId="15FEE370">
            <w:pPr>
              <w:pStyle w:val="34"/>
              <w:rPr>
                <w:sz w:val="20"/>
                <w:szCs w:val="20"/>
              </w:rPr>
            </w:pPr>
            <w:r>
              <w:rPr>
                <w:rFonts w:hint="eastAsia"/>
                <w:sz w:val="20"/>
                <w:szCs w:val="20"/>
              </w:rPr>
              <w:t>扩展柜</w:t>
            </w:r>
          </w:p>
        </w:tc>
        <w:tc>
          <w:tcPr>
            <w:tcW w:w="766" w:type="pct"/>
            <w:vAlign w:val="center"/>
          </w:tcPr>
          <w:p w14:paraId="6E67F230">
            <w:pPr>
              <w:pStyle w:val="34"/>
              <w:rPr>
                <w:sz w:val="20"/>
                <w:szCs w:val="20"/>
              </w:rPr>
            </w:pPr>
            <w:r>
              <w:rPr>
                <w:rFonts w:hint="eastAsia"/>
                <w:sz w:val="20"/>
                <w:szCs w:val="20"/>
              </w:rPr>
              <w:t>1</w:t>
            </w:r>
          </w:p>
        </w:tc>
        <w:tc>
          <w:tcPr>
            <w:tcW w:w="766" w:type="pct"/>
            <w:vAlign w:val="center"/>
          </w:tcPr>
          <w:p w14:paraId="24C31C9E">
            <w:pPr>
              <w:pStyle w:val="34"/>
              <w:rPr>
                <w:sz w:val="20"/>
                <w:szCs w:val="20"/>
              </w:rPr>
            </w:pPr>
            <w:r>
              <w:rPr>
                <w:rFonts w:hint="eastAsia"/>
                <w:sz w:val="20"/>
                <w:szCs w:val="20"/>
              </w:rPr>
              <w:t>台</w:t>
            </w:r>
          </w:p>
        </w:tc>
      </w:tr>
      <w:tr w14:paraId="1C305DA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2B5CB538">
            <w:pPr>
              <w:pStyle w:val="34"/>
              <w:rPr>
                <w:sz w:val="20"/>
                <w:szCs w:val="20"/>
              </w:rPr>
            </w:pPr>
            <w:r>
              <w:rPr>
                <w:rFonts w:hint="eastAsia"/>
                <w:sz w:val="20"/>
                <w:szCs w:val="20"/>
              </w:rPr>
              <w:t>3</w:t>
            </w:r>
          </w:p>
        </w:tc>
        <w:tc>
          <w:tcPr>
            <w:tcW w:w="2702" w:type="pct"/>
            <w:vAlign w:val="center"/>
          </w:tcPr>
          <w:p w14:paraId="1EA0F897">
            <w:pPr>
              <w:pStyle w:val="34"/>
              <w:rPr>
                <w:sz w:val="20"/>
                <w:szCs w:val="20"/>
              </w:rPr>
            </w:pPr>
            <w:r>
              <w:rPr>
                <w:rFonts w:hint="eastAsia"/>
                <w:sz w:val="20"/>
                <w:szCs w:val="20"/>
              </w:rPr>
              <w:t>磁盘阵列电源模块</w:t>
            </w:r>
          </w:p>
        </w:tc>
        <w:tc>
          <w:tcPr>
            <w:tcW w:w="766" w:type="pct"/>
            <w:vAlign w:val="center"/>
          </w:tcPr>
          <w:p w14:paraId="206D8B21">
            <w:pPr>
              <w:pStyle w:val="34"/>
              <w:rPr>
                <w:sz w:val="20"/>
                <w:szCs w:val="20"/>
              </w:rPr>
            </w:pPr>
            <w:r>
              <w:rPr>
                <w:rFonts w:hint="eastAsia"/>
                <w:sz w:val="20"/>
                <w:szCs w:val="20"/>
              </w:rPr>
              <w:t>2</w:t>
            </w:r>
          </w:p>
        </w:tc>
        <w:tc>
          <w:tcPr>
            <w:tcW w:w="766" w:type="pct"/>
            <w:vAlign w:val="center"/>
          </w:tcPr>
          <w:p w14:paraId="257F3566">
            <w:pPr>
              <w:pStyle w:val="34"/>
              <w:rPr>
                <w:sz w:val="20"/>
                <w:szCs w:val="20"/>
              </w:rPr>
            </w:pPr>
            <w:r>
              <w:rPr>
                <w:rFonts w:hint="eastAsia"/>
                <w:sz w:val="20"/>
                <w:szCs w:val="20"/>
              </w:rPr>
              <w:t>个</w:t>
            </w:r>
          </w:p>
        </w:tc>
      </w:tr>
      <w:tr w14:paraId="1105CAA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0686849A">
            <w:pPr>
              <w:pStyle w:val="34"/>
              <w:rPr>
                <w:sz w:val="20"/>
                <w:szCs w:val="20"/>
              </w:rPr>
            </w:pPr>
            <w:r>
              <w:rPr>
                <w:rFonts w:hint="eastAsia"/>
                <w:sz w:val="20"/>
                <w:szCs w:val="20"/>
              </w:rPr>
              <w:t>4</w:t>
            </w:r>
          </w:p>
        </w:tc>
        <w:tc>
          <w:tcPr>
            <w:tcW w:w="2702" w:type="pct"/>
            <w:vAlign w:val="center"/>
          </w:tcPr>
          <w:p w14:paraId="7199B7BF">
            <w:pPr>
              <w:pStyle w:val="34"/>
              <w:rPr>
                <w:sz w:val="20"/>
                <w:szCs w:val="20"/>
              </w:rPr>
            </w:pPr>
            <w:r>
              <w:rPr>
                <w:rFonts w:hint="eastAsia"/>
                <w:sz w:val="20"/>
                <w:szCs w:val="20"/>
              </w:rPr>
              <w:t>磁盘阵列电池模块</w:t>
            </w:r>
          </w:p>
        </w:tc>
        <w:tc>
          <w:tcPr>
            <w:tcW w:w="766" w:type="pct"/>
            <w:vAlign w:val="center"/>
          </w:tcPr>
          <w:p w14:paraId="312B163F">
            <w:pPr>
              <w:pStyle w:val="34"/>
              <w:rPr>
                <w:sz w:val="20"/>
                <w:szCs w:val="20"/>
              </w:rPr>
            </w:pPr>
            <w:r>
              <w:rPr>
                <w:rFonts w:hint="eastAsia"/>
                <w:sz w:val="20"/>
                <w:szCs w:val="20"/>
              </w:rPr>
              <w:t>4</w:t>
            </w:r>
          </w:p>
        </w:tc>
        <w:tc>
          <w:tcPr>
            <w:tcW w:w="766" w:type="pct"/>
            <w:vAlign w:val="center"/>
          </w:tcPr>
          <w:p w14:paraId="5D012C1A">
            <w:pPr>
              <w:pStyle w:val="34"/>
              <w:rPr>
                <w:sz w:val="20"/>
                <w:szCs w:val="20"/>
              </w:rPr>
            </w:pPr>
            <w:r>
              <w:rPr>
                <w:rFonts w:hint="eastAsia"/>
                <w:sz w:val="20"/>
                <w:szCs w:val="20"/>
              </w:rPr>
              <w:t>个</w:t>
            </w:r>
          </w:p>
        </w:tc>
      </w:tr>
      <w:tr w14:paraId="23B587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vAlign w:val="center"/>
          </w:tcPr>
          <w:p w14:paraId="263BF6AE">
            <w:pPr>
              <w:pStyle w:val="34"/>
              <w:rPr>
                <w:sz w:val="20"/>
                <w:szCs w:val="20"/>
              </w:rPr>
            </w:pPr>
            <w:r>
              <w:rPr>
                <w:rFonts w:hint="eastAsia"/>
                <w:sz w:val="20"/>
                <w:szCs w:val="20"/>
              </w:rPr>
              <w:t>5</w:t>
            </w:r>
          </w:p>
        </w:tc>
        <w:tc>
          <w:tcPr>
            <w:tcW w:w="2702" w:type="pct"/>
            <w:vAlign w:val="center"/>
          </w:tcPr>
          <w:p w14:paraId="657349C6">
            <w:pPr>
              <w:pStyle w:val="34"/>
              <w:rPr>
                <w:sz w:val="20"/>
                <w:szCs w:val="20"/>
              </w:rPr>
            </w:pPr>
            <w:r>
              <w:rPr>
                <w:rFonts w:hint="eastAsia"/>
                <w:sz w:val="20"/>
                <w:szCs w:val="20"/>
              </w:rPr>
              <w:t>硬盘</w:t>
            </w:r>
          </w:p>
        </w:tc>
        <w:tc>
          <w:tcPr>
            <w:tcW w:w="766" w:type="pct"/>
            <w:vAlign w:val="center"/>
          </w:tcPr>
          <w:p w14:paraId="12E22599">
            <w:pPr>
              <w:pStyle w:val="34"/>
              <w:rPr>
                <w:sz w:val="20"/>
                <w:szCs w:val="20"/>
              </w:rPr>
            </w:pPr>
            <w:r>
              <w:rPr>
                <w:rFonts w:hint="eastAsia"/>
                <w:sz w:val="20"/>
                <w:szCs w:val="20"/>
              </w:rPr>
              <w:t>120</w:t>
            </w:r>
          </w:p>
        </w:tc>
        <w:tc>
          <w:tcPr>
            <w:tcW w:w="766" w:type="pct"/>
            <w:vAlign w:val="center"/>
          </w:tcPr>
          <w:p w14:paraId="08C90AF1">
            <w:pPr>
              <w:pStyle w:val="34"/>
              <w:rPr>
                <w:sz w:val="20"/>
                <w:szCs w:val="20"/>
              </w:rPr>
            </w:pPr>
            <w:r>
              <w:rPr>
                <w:rFonts w:hint="eastAsia"/>
                <w:sz w:val="20"/>
                <w:szCs w:val="20"/>
              </w:rPr>
              <w:t>块</w:t>
            </w:r>
          </w:p>
        </w:tc>
      </w:tr>
      <w:tr w14:paraId="0F39AD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0618820B">
            <w:pPr>
              <w:pStyle w:val="34"/>
              <w:rPr>
                <w:sz w:val="20"/>
                <w:szCs w:val="20"/>
              </w:rPr>
            </w:pPr>
            <w:r>
              <w:rPr>
                <w:rFonts w:hint="eastAsia"/>
                <w:sz w:val="20"/>
                <w:szCs w:val="20"/>
              </w:rPr>
              <w:t>6</w:t>
            </w:r>
          </w:p>
        </w:tc>
        <w:tc>
          <w:tcPr>
            <w:tcW w:w="2702" w:type="pct"/>
            <w:vAlign w:val="center"/>
          </w:tcPr>
          <w:p w14:paraId="75418AA1">
            <w:pPr>
              <w:pStyle w:val="34"/>
              <w:rPr>
                <w:sz w:val="20"/>
                <w:szCs w:val="20"/>
              </w:rPr>
            </w:pPr>
            <w:r>
              <w:rPr>
                <w:rFonts w:hint="eastAsia"/>
                <w:sz w:val="20"/>
                <w:szCs w:val="20"/>
              </w:rPr>
              <w:t>IPSAN接入授权</w:t>
            </w:r>
          </w:p>
        </w:tc>
        <w:tc>
          <w:tcPr>
            <w:tcW w:w="766" w:type="pct"/>
            <w:vAlign w:val="center"/>
          </w:tcPr>
          <w:p w14:paraId="6E7029E3">
            <w:pPr>
              <w:pStyle w:val="34"/>
              <w:rPr>
                <w:sz w:val="20"/>
                <w:szCs w:val="20"/>
              </w:rPr>
            </w:pPr>
            <w:r>
              <w:rPr>
                <w:rFonts w:hint="eastAsia"/>
                <w:sz w:val="20"/>
                <w:szCs w:val="20"/>
              </w:rPr>
              <w:t>2</w:t>
            </w:r>
          </w:p>
        </w:tc>
        <w:tc>
          <w:tcPr>
            <w:tcW w:w="766" w:type="pct"/>
            <w:vAlign w:val="center"/>
          </w:tcPr>
          <w:p w14:paraId="6003DCC7">
            <w:pPr>
              <w:pStyle w:val="34"/>
              <w:rPr>
                <w:sz w:val="20"/>
                <w:szCs w:val="20"/>
              </w:rPr>
            </w:pPr>
            <w:r>
              <w:rPr>
                <w:rFonts w:hint="eastAsia"/>
                <w:sz w:val="20"/>
                <w:szCs w:val="20"/>
              </w:rPr>
              <w:t>套</w:t>
            </w:r>
          </w:p>
        </w:tc>
      </w:tr>
      <w:tr w14:paraId="7A5BF24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32B2FDD0">
            <w:pPr>
              <w:pStyle w:val="34"/>
              <w:rPr>
                <w:sz w:val="20"/>
                <w:szCs w:val="20"/>
              </w:rPr>
            </w:pPr>
            <w:r>
              <w:rPr>
                <w:rFonts w:hint="eastAsia"/>
                <w:sz w:val="20"/>
                <w:szCs w:val="20"/>
              </w:rPr>
              <w:t>7</w:t>
            </w:r>
          </w:p>
        </w:tc>
        <w:tc>
          <w:tcPr>
            <w:tcW w:w="2702" w:type="pct"/>
            <w:vAlign w:val="center"/>
          </w:tcPr>
          <w:p w14:paraId="17BFEAF5">
            <w:pPr>
              <w:pStyle w:val="34"/>
              <w:rPr>
                <w:sz w:val="20"/>
                <w:szCs w:val="20"/>
              </w:rPr>
            </w:pPr>
            <w:r>
              <w:rPr>
                <w:rFonts w:hint="eastAsia"/>
                <w:sz w:val="20"/>
                <w:szCs w:val="20"/>
              </w:rPr>
              <w:t>图片转发服务器</w:t>
            </w:r>
          </w:p>
        </w:tc>
        <w:tc>
          <w:tcPr>
            <w:tcW w:w="766" w:type="pct"/>
            <w:vAlign w:val="center"/>
          </w:tcPr>
          <w:p w14:paraId="38A57D0A">
            <w:pPr>
              <w:pStyle w:val="34"/>
              <w:rPr>
                <w:sz w:val="20"/>
                <w:szCs w:val="20"/>
              </w:rPr>
            </w:pPr>
            <w:r>
              <w:rPr>
                <w:rFonts w:hint="eastAsia"/>
                <w:sz w:val="20"/>
                <w:szCs w:val="20"/>
              </w:rPr>
              <w:t>1</w:t>
            </w:r>
          </w:p>
        </w:tc>
        <w:tc>
          <w:tcPr>
            <w:tcW w:w="766" w:type="pct"/>
            <w:vAlign w:val="center"/>
          </w:tcPr>
          <w:p w14:paraId="3FBABFC6">
            <w:pPr>
              <w:pStyle w:val="34"/>
              <w:rPr>
                <w:sz w:val="20"/>
                <w:szCs w:val="20"/>
              </w:rPr>
            </w:pPr>
            <w:r>
              <w:rPr>
                <w:rFonts w:hint="eastAsia"/>
                <w:sz w:val="20"/>
                <w:szCs w:val="20"/>
              </w:rPr>
              <w:t>套</w:t>
            </w:r>
          </w:p>
        </w:tc>
      </w:tr>
      <w:tr w14:paraId="4C50A0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346AAED1">
            <w:pPr>
              <w:pStyle w:val="34"/>
              <w:rPr>
                <w:sz w:val="20"/>
                <w:szCs w:val="20"/>
              </w:rPr>
            </w:pPr>
            <w:r>
              <w:rPr>
                <w:rFonts w:hint="eastAsia"/>
                <w:sz w:val="20"/>
                <w:szCs w:val="20"/>
              </w:rPr>
              <w:t>8</w:t>
            </w:r>
          </w:p>
        </w:tc>
        <w:tc>
          <w:tcPr>
            <w:tcW w:w="2702" w:type="pct"/>
            <w:vAlign w:val="center"/>
          </w:tcPr>
          <w:p w14:paraId="7BC148BC">
            <w:pPr>
              <w:pStyle w:val="34"/>
              <w:rPr>
                <w:sz w:val="20"/>
                <w:szCs w:val="20"/>
              </w:rPr>
            </w:pPr>
            <w:r>
              <w:rPr>
                <w:rFonts w:hint="eastAsia"/>
                <w:sz w:val="20"/>
                <w:szCs w:val="20"/>
              </w:rPr>
              <w:t>图片接入服务器</w:t>
            </w:r>
          </w:p>
        </w:tc>
        <w:tc>
          <w:tcPr>
            <w:tcW w:w="766" w:type="pct"/>
            <w:vAlign w:val="center"/>
          </w:tcPr>
          <w:p w14:paraId="41105912">
            <w:pPr>
              <w:pStyle w:val="34"/>
              <w:rPr>
                <w:sz w:val="20"/>
                <w:szCs w:val="20"/>
              </w:rPr>
            </w:pPr>
            <w:r>
              <w:rPr>
                <w:rFonts w:hint="eastAsia"/>
                <w:sz w:val="20"/>
                <w:szCs w:val="20"/>
              </w:rPr>
              <w:t>2</w:t>
            </w:r>
          </w:p>
        </w:tc>
        <w:tc>
          <w:tcPr>
            <w:tcW w:w="766" w:type="pct"/>
            <w:vAlign w:val="center"/>
          </w:tcPr>
          <w:p w14:paraId="2B35DC49">
            <w:pPr>
              <w:pStyle w:val="34"/>
              <w:rPr>
                <w:sz w:val="20"/>
                <w:szCs w:val="20"/>
              </w:rPr>
            </w:pPr>
            <w:r>
              <w:rPr>
                <w:rFonts w:hint="eastAsia"/>
                <w:sz w:val="20"/>
                <w:szCs w:val="20"/>
              </w:rPr>
              <w:t>套</w:t>
            </w:r>
          </w:p>
        </w:tc>
      </w:tr>
      <w:tr w14:paraId="5D16D03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4C31FE78">
            <w:pPr>
              <w:pStyle w:val="34"/>
              <w:rPr>
                <w:sz w:val="20"/>
                <w:szCs w:val="20"/>
              </w:rPr>
            </w:pPr>
            <w:r>
              <w:rPr>
                <w:rFonts w:hint="eastAsia"/>
                <w:sz w:val="20"/>
                <w:szCs w:val="20"/>
              </w:rPr>
              <w:t>1</w:t>
            </w:r>
          </w:p>
        </w:tc>
        <w:tc>
          <w:tcPr>
            <w:tcW w:w="2702" w:type="pct"/>
            <w:vAlign w:val="center"/>
          </w:tcPr>
          <w:p w14:paraId="34FC1CB5">
            <w:pPr>
              <w:pStyle w:val="34"/>
              <w:rPr>
                <w:sz w:val="20"/>
                <w:szCs w:val="20"/>
              </w:rPr>
            </w:pPr>
            <w:r>
              <w:rPr>
                <w:rFonts w:hint="eastAsia"/>
                <w:sz w:val="20"/>
                <w:szCs w:val="20"/>
              </w:rPr>
              <w:t>24盘位存储主机</w:t>
            </w:r>
          </w:p>
        </w:tc>
        <w:tc>
          <w:tcPr>
            <w:tcW w:w="766" w:type="pct"/>
            <w:vAlign w:val="center"/>
          </w:tcPr>
          <w:p w14:paraId="46E620CC">
            <w:pPr>
              <w:pStyle w:val="34"/>
              <w:rPr>
                <w:sz w:val="20"/>
                <w:szCs w:val="20"/>
              </w:rPr>
            </w:pPr>
            <w:r>
              <w:rPr>
                <w:rFonts w:hint="eastAsia"/>
                <w:sz w:val="20"/>
                <w:szCs w:val="20"/>
              </w:rPr>
              <w:t>3</w:t>
            </w:r>
          </w:p>
        </w:tc>
        <w:tc>
          <w:tcPr>
            <w:tcW w:w="766" w:type="pct"/>
            <w:vAlign w:val="center"/>
          </w:tcPr>
          <w:p w14:paraId="0585122C">
            <w:pPr>
              <w:pStyle w:val="34"/>
              <w:rPr>
                <w:sz w:val="20"/>
                <w:szCs w:val="20"/>
              </w:rPr>
            </w:pPr>
            <w:r>
              <w:rPr>
                <w:rFonts w:hint="eastAsia"/>
                <w:sz w:val="20"/>
                <w:szCs w:val="20"/>
              </w:rPr>
              <w:t>台</w:t>
            </w:r>
          </w:p>
        </w:tc>
      </w:tr>
      <w:tr w14:paraId="107FEFC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vAlign w:val="center"/>
          </w:tcPr>
          <w:p w14:paraId="4F3EAA97">
            <w:pPr>
              <w:pStyle w:val="34"/>
              <w:rPr>
                <w:sz w:val="20"/>
                <w:szCs w:val="20"/>
              </w:rPr>
            </w:pPr>
            <w:r>
              <w:rPr>
                <w:rFonts w:hint="eastAsia"/>
                <w:sz w:val="20"/>
                <w:szCs w:val="20"/>
              </w:rPr>
              <w:t>2</w:t>
            </w:r>
          </w:p>
        </w:tc>
        <w:tc>
          <w:tcPr>
            <w:tcW w:w="2702" w:type="pct"/>
            <w:vAlign w:val="center"/>
          </w:tcPr>
          <w:p w14:paraId="3223502D">
            <w:pPr>
              <w:pStyle w:val="34"/>
              <w:rPr>
                <w:sz w:val="20"/>
                <w:szCs w:val="20"/>
              </w:rPr>
            </w:pPr>
            <w:r>
              <w:rPr>
                <w:rFonts w:hint="eastAsia"/>
                <w:sz w:val="20"/>
                <w:szCs w:val="20"/>
              </w:rPr>
              <w:t>磁盘阵列</w:t>
            </w:r>
          </w:p>
        </w:tc>
        <w:tc>
          <w:tcPr>
            <w:tcW w:w="766" w:type="pct"/>
            <w:vAlign w:val="center"/>
          </w:tcPr>
          <w:p w14:paraId="0FC7A8B7">
            <w:pPr>
              <w:pStyle w:val="34"/>
              <w:rPr>
                <w:sz w:val="20"/>
                <w:szCs w:val="20"/>
              </w:rPr>
            </w:pPr>
            <w:r>
              <w:rPr>
                <w:rFonts w:hint="eastAsia"/>
                <w:sz w:val="20"/>
                <w:szCs w:val="20"/>
              </w:rPr>
              <w:t>2</w:t>
            </w:r>
          </w:p>
        </w:tc>
        <w:tc>
          <w:tcPr>
            <w:tcW w:w="766" w:type="pct"/>
            <w:vAlign w:val="center"/>
          </w:tcPr>
          <w:p w14:paraId="79A02A33">
            <w:pPr>
              <w:pStyle w:val="34"/>
              <w:rPr>
                <w:sz w:val="20"/>
                <w:szCs w:val="20"/>
              </w:rPr>
            </w:pPr>
            <w:r>
              <w:rPr>
                <w:rFonts w:hint="eastAsia"/>
                <w:sz w:val="20"/>
                <w:szCs w:val="20"/>
              </w:rPr>
              <w:t>台</w:t>
            </w:r>
          </w:p>
        </w:tc>
      </w:tr>
      <w:tr w14:paraId="17A583C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vAlign w:val="center"/>
          </w:tcPr>
          <w:p w14:paraId="171F35F6">
            <w:pPr>
              <w:pStyle w:val="34"/>
              <w:rPr>
                <w:sz w:val="20"/>
                <w:szCs w:val="20"/>
              </w:rPr>
            </w:pPr>
            <w:r>
              <w:rPr>
                <w:rFonts w:hint="eastAsia"/>
                <w:sz w:val="20"/>
                <w:szCs w:val="20"/>
              </w:rPr>
              <w:t>3</w:t>
            </w:r>
          </w:p>
        </w:tc>
        <w:tc>
          <w:tcPr>
            <w:tcW w:w="2702" w:type="pct"/>
            <w:vAlign w:val="center"/>
          </w:tcPr>
          <w:p w14:paraId="2365D178">
            <w:pPr>
              <w:pStyle w:val="34"/>
              <w:rPr>
                <w:sz w:val="20"/>
                <w:szCs w:val="20"/>
              </w:rPr>
            </w:pPr>
            <w:r>
              <w:rPr>
                <w:rFonts w:hint="eastAsia"/>
                <w:sz w:val="20"/>
                <w:szCs w:val="20"/>
              </w:rPr>
              <w:t>扩展柜</w:t>
            </w:r>
          </w:p>
        </w:tc>
        <w:tc>
          <w:tcPr>
            <w:tcW w:w="766" w:type="pct"/>
            <w:vAlign w:val="center"/>
          </w:tcPr>
          <w:p w14:paraId="1421BDCA">
            <w:pPr>
              <w:pStyle w:val="34"/>
              <w:rPr>
                <w:sz w:val="20"/>
                <w:szCs w:val="20"/>
              </w:rPr>
            </w:pPr>
            <w:r>
              <w:rPr>
                <w:rFonts w:hint="eastAsia"/>
                <w:sz w:val="20"/>
                <w:szCs w:val="20"/>
              </w:rPr>
              <w:t>4</w:t>
            </w:r>
          </w:p>
        </w:tc>
        <w:tc>
          <w:tcPr>
            <w:tcW w:w="766" w:type="pct"/>
            <w:vAlign w:val="center"/>
          </w:tcPr>
          <w:p w14:paraId="6D7AB603">
            <w:pPr>
              <w:pStyle w:val="34"/>
              <w:rPr>
                <w:sz w:val="20"/>
                <w:szCs w:val="20"/>
              </w:rPr>
            </w:pPr>
            <w:r>
              <w:rPr>
                <w:rFonts w:hint="eastAsia"/>
                <w:sz w:val="20"/>
                <w:szCs w:val="20"/>
              </w:rPr>
              <w:t>台</w:t>
            </w:r>
          </w:p>
        </w:tc>
      </w:tr>
      <w:tr w14:paraId="430D378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43BE5346">
            <w:pPr>
              <w:pStyle w:val="34"/>
              <w:rPr>
                <w:sz w:val="20"/>
                <w:szCs w:val="20"/>
              </w:rPr>
            </w:pPr>
            <w:r>
              <w:rPr>
                <w:rFonts w:hint="eastAsia"/>
                <w:sz w:val="20"/>
                <w:szCs w:val="20"/>
              </w:rPr>
              <w:t>4</w:t>
            </w:r>
          </w:p>
        </w:tc>
        <w:tc>
          <w:tcPr>
            <w:tcW w:w="2702" w:type="pct"/>
            <w:vAlign w:val="center"/>
          </w:tcPr>
          <w:p w14:paraId="778D6B4F">
            <w:pPr>
              <w:pStyle w:val="34"/>
              <w:rPr>
                <w:sz w:val="20"/>
                <w:szCs w:val="20"/>
              </w:rPr>
            </w:pPr>
            <w:r>
              <w:rPr>
                <w:rFonts w:hint="eastAsia"/>
                <w:sz w:val="20"/>
                <w:szCs w:val="20"/>
              </w:rPr>
              <w:t>磁盘阵列电源模块</w:t>
            </w:r>
          </w:p>
        </w:tc>
        <w:tc>
          <w:tcPr>
            <w:tcW w:w="766" w:type="pct"/>
            <w:vAlign w:val="center"/>
          </w:tcPr>
          <w:p w14:paraId="075AAF76">
            <w:pPr>
              <w:pStyle w:val="34"/>
              <w:rPr>
                <w:sz w:val="20"/>
                <w:szCs w:val="20"/>
              </w:rPr>
            </w:pPr>
            <w:r>
              <w:rPr>
                <w:rFonts w:hint="eastAsia"/>
                <w:sz w:val="20"/>
                <w:szCs w:val="20"/>
              </w:rPr>
              <w:t>2</w:t>
            </w:r>
          </w:p>
        </w:tc>
        <w:tc>
          <w:tcPr>
            <w:tcW w:w="766" w:type="pct"/>
            <w:vAlign w:val="center"/>
          </w:tcPr>
          <w:p w14:paraId="3D09FBCA">
            <w:pPr>
              <w:pStyle w:val="34"/>
              <w:rPr>
                <w:sz w:val="20"/>
                <w:szCs w:val="20"/>
              </w:rPr>
            </w:pPr>
            <w:r>
              <w:rPr>
                <w:rFonts w:hint="eastAsia"/>
                <w:sz w:val="20"/>
                <w:szCs w:val="20"/>
              </w:rPr>
              <w:t>个</w:t>
            </w:r>
          </w:p>
        </w:tc>
      </w:tr>
      <w:tr w14:paraId="0560DEE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6D17B990">
            <w:pPr>
              <w:pStyle w:val="34"/>
              <w:rPr>
                <w:sz w:val="20"/>
                <w:szCs w:val="20"/>
              </w:rPr>
            </w:pPr>
            <w:r>
              <w:rPr>
                <w:rFonts w:hint="eastAsia"/>
                <w:sz w:val="20"/>
                <w:szCs w:val="20"/>
              </w:rPr>
              <w:t>5</w:t>
            </w:r>
          </w:p>
        </w:tc>
        <w:tc>
          <w:tcPr>
            <w:tcW w:w="2702" w:type="pct"/>
            <w:vAlign w:val="center"/>
          </w:tcPr>
          <w:p w14:paraId="4236B7C2">
            <w:pPr>
              <w:pStyle w:val="34"/>
              <w:rPr>
                <w:sz w:val="20"/>
                <w:szCs w:val="20"/>
              </w:rPr>
            </w:pPr>
            <w:r>
              <w:rPr>
                <w:rFonts w:hint="eastAsia"/>
                <w:sz w:val="20"/>
                <w:szCs w:val="20"/>
              </w:rPr>
              <w:t>磁盘阵列电池模块</w:t>
            </w:r>
          </w:p>
        </w:tc>
        <w:tc>
          <w:tcPr>
            <w:tcW w:w="766" w:type="pct"/>
            <w:vAlign w:val="center"/>
          </w:tcPr>
          <w:p w14:paraId="48345D6D">
            <w:pPr>
              <w:pStyle w:val="34"/>
              <w:rPr>
                <w:sz w:val="20"/>
                <w:szCs w:val="20"/>
              </w:rPr>
            </w:pPr>
            <w:r>
              <w:rPr>
                <w:rFonts w:hint="eastAsia"/>
                <w:sz w:val="20"/>
                <w:szCs w:val="20"/>
              </w:rPr>
              <w:t>2</w:t>
            </w:r>
          </w:p>
        </w:tc>
        <w:tc>
          <w:tcPr>
            <w:tcW w:w="766" w:type="pct"/>
            <w:vAlign w:val="center"/>
          </w:tcPr>
          <w:p w14:paraId="1BF0F12C">
            <w:pPr>
              <w:pStyle w:val="34"/>
              <w:rPr>
                <w:sz w:val="20"/>
                <w:szCs w:val="20"/>
              </w:rPr>
            </w:pPr>
            <w:r>
              <w:rPr>
                <w:rFonts w:hint="eastAsia"/>
                <w:sz w:val="20"/>
                <w:szCs w:val="20"/>
              </w:rPr>
              <w:t>个</w:t>
            </w:r>
          </w:p>
        </w:tc>
      </w:tr>
      <w:tr w14:paraId="4DCFE6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66" w:type="pct"/>
            <w:vAlign w:val="center"/>
          </w:tcPr>
          <w:p w14:paraId="70542D6A">
            <w:pPr>
              <w:pStyle w:val="34"/>
              <w:rPr>
                <w:sz w:val="20"/>
                <w:szCs w:val="20"/>
              </w:rPr>
            </w:pPr>
            <w:r>
              <w:rPr>
                <w:rFonts w:hint="eastAsia"/>
                <w:sz w:val="20"/>
                <w:szCs w:val="20"/>
              </w:rPr>
              <w:t>6</w:t>
            </w:r>
          </w:p>
        </w:tc>
        <w:tc>
          <w:tcPr>
            <w:tcW w:w="2702" w:type="pct"/>
            <w:vAlign w:val="center"/>
          </w:tcPr>
          <w:p w14:paraId="685F321E">
            <w:pPr>
              <w:pStyle w:val="34"/>
              <w:rPr>
                <w:sz w:val="20"/>
                <w:szCs w:val="20"/>
              </w:rPr>
            </w:pPr>
            <w:r>
              <w:rPr>
                <w:rFonts w:hint="eastAsia"/>
                <w:sz w:val="20"/>
                <w:szCs w:val="20"/>
              </w:rPr>
              <w:t>硬盘</w:t>
            </w:r>
          </w:p>
        </w:tc>
        <w:tc>
          <w:tcPr>
            <w:tcW w:w="766" w:type="pct"/>
            <w:vAlign w:val="center"/>
          </w:tcPr>
          <w:p w14:paraId="2712976B">
            <w:pPr>
              <w:pStyle w:val="34"/>
              <w:rPr>
                <w:sz w:val="20"/>
                <w:szCs w:val="20"/>
              </w:rPr>
            </w:pPr>
            <w:r>
              <w:rPr>
                <w:rFonts w:hint="eastAsia"/>
                <w:sz w:val="20"/>
                <w:szCs w:val="20"/>
              </w:rPr>
              <w:t>264</w:t>
            </w:r>
          </w:p>
        </w:tc>
        <w:tc>
          <w:tcPr>
            <w:tcW w:w="766" w:type="pct"/>
            <w:vAlign w:val="center"/>
          </w:tcPr>
          <w:p w14:paraId="0F47BAA4">
            <w:pPr>
              <w:pStyle w:val="34"/>
              <w:rPr>
                <w:sz w:val="20"/>
                <w:szCs w:val="20"/>
              </w:rPr>
            </w:pPr>
            <w:r>
              <w:rPr>
                <w:rFonts w:hint="eastAsia"/>
                <w:sz w:val="20"/>
                <w:szCs w:val="20"/>
              </w:rPr>
              <w:t>块</w:t>
            </w:r>
          </w:p>
        </w:tc>
      </w:tr>
      <w:tr w14:paraId="5533A8A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3BBAE941">
            <w:pPr>
              <w:pStyle w:val="34"/>
              <w:rPr>
                <w:sz w:val="20"/>
                <w:szCs w:val="20"/>
              </w:rPr>
            </w:pPr>
            <w:r>
              <w:rPr>
                <w:rFonts w:hint="eastAsia"/>
                <w:sz w:val="20"/>
                <w:szCs w:val="20"/>
              </w:rPr>
              <w:t>7</w:t>
            </w:r>
          </w:p>
        </w:tc>
        <w:tc>
          <w:tcPr>
            <w:tcW w:w="2702" w:type="pct"/>
            <w:vAlign w:val="center"/>
          </w:tcPr>
          <w:p w14:paraId="0C9347D8">
            <w:pPr>
              <w:pStyle w:val="34"/>
              <w:rPr>
                <w:sz w:val="20"/>
                <w:szCs w:val="20"/>
              </w:rPr>
            </w:pPr>
            <w:r>
              <w:rPr>
                <w:rFonts w:hint="eastAsia"/>
                <w:sz w:val="20"/>
                <w:szCs w:val="20"/>
              </w:rPr>
              <w:t>云终端设备</w:t>
            </w:r>
          </w:p>
        </w:tc>
        <w:tc>
          <w:tcPr>
            <w:tcW w:w="766" w:type="pct"/>
            <w:vAlign w:val="center"/>
          </w:tcPr>
          <w:p w14:paraId="0937EC29">
            <w:pPr>
              <w:pStyle w:val="34"/>
              <w:rPr>
                <w:sz w:val="20"/>
                <w:szCs w:val="20"/>
              </w:rPr>
            </w:pPr>
            <w:r>
              <w:rPr>
                <w:rFonts w:hint="eastAsia"/>
                <w:sz w:val="20"/>
                <w:szCs w:val="20"/>
              </w:rPr>
              <w:t>5</w:t>
            </w:r>
          </w:p>
        </w:tc>
        <w:tc>
          <w:tcPr>
            <w:tcW w:w="766" w:type="pct"/>
            <w:vAlign w:val="center"/>
          </w:tcPr>
          <w:p w14:paraId="416B8755">
            <w:pPr>
              <w:pStyle w:val="34"/>
              <w:rPr>
                <w:sz w:val="20"/>
                <w:szCs w:val="20"/>
              </w:rPr>
            </w:pPr>
            <w:r>
              <w:rPr>
                <w:rFonts w:hint="eastAsia"/>
                <w:sz w:val="20"/>
                <w:szCs w:val="20"/>
              </w:rPr>
              <w:t>台</w:t>
            </w:r>
          </w:p>
        </w:tc>
      </w:tr>
      <w:tr w14:paraId="19221AA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39DB357D">
            <w:pPr>
              <w:pStyle w:val="34"/>
              <w:rPr>
                <w:sz w:val="20"/>
                <w:szCs w:val="20"/>
              </w:rPr>
            </w:pPr>
            <w:r>
              <w:rPr>
                <w:rFonts w:hint="eastAsia"/>
                <w:sz w:val="20"/>
                <w:szCs w:val="20"/>
              </w:rPr>
              <w:t>8</w:t>
            </w:r>
          </w:p>
        </w:tc>
        <w:tc>
          <w:tcPr>
            <w:tcW w:w="2702" w:type="pct"/>
            <w:vAlign w:val="center"/>
          </w:tcPr>
          <w:p w14:paraId="299FD62D">
            <w:pPr>
              <w:pStyle w:val="34"/>
              <w:rPr>
                <w:sz w:val="20"/>
                <w:szCs w:val="20"/>
              </w:rPr>
            </w:pPr>
            <w:r>
              <w:rPr>
                <w:rFonts w:hint="eastAsia"/>
                <w:sz w:val="20"/>
                <w:szCs w:val="20"/>
              </w:rPr>
              <w:t>视频管理平台</w:t>
            </w:r>
          </w:p>
        </w:tc>
        <w:tc>
          <w:tcPr>
            <w:tcW w:w="766" w:type="pct"/>
            <w:vAlign w:val="center"/>
          </w:tcPr>
          <w:p w14:paraId="73E8470C">
            <w:pPr>
              <w:pStyle w:val="34"/>
              <w:rPr>
                <w:sz w:val="20"/>
                <w:szCs w:val="20"/>
              </w:rPr>
            </w:pPr>
            <w:r>
              <w:rPr>
                <w:rFonts w:hint="eastAsia"/>
                <w:sz w:val="20"/>
                <w:szCs w:val="20"/>
              </w:rPr>
              <w:t>1</w:t>
            </w:r>
          </w:p>
        </w:tc>
        <w:tc>
          <w:tcPr>
            <w:tcW w:w="766" w:type="pct"/>
            <w:vAlign w:val="center"/>
          </w:tcPr>
          <w:p w14:paraId="30FA9B3C">
            <w:pPr>
              <w:pStyle w:val="34"/>
              <w:rPr>
                <w:sz w:val="20"/>
                <w:szCs w:val="20"/>
              </w:rPr>
            </w:pPr>
            <w:r>
              <w:rPr>
                <w:rFonts w:hint="eastAsia"/>
                <w:sz w:val="20"/>
                <w:szCs w:val="20"/>
              </w:rPr>
              <w:t>套</w:t>
            </w:r>
          </w:p>
        </w:tc>
      </w:tr>
      <w:tr w14:paraId="1C399C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66" w:type="pct"/>
            <w:vAlign w:val="center"/>
          </w:tcPr>
          <w:p w14:paraId="4C652194">
            <w:pPr>
              <w:pStyle w:val="34"/>
              <w:rPr>
                <w:sz w:val="20"/>
                <w:szCs w:val="20"/>
              </w:rPr>
            </w:pPr>
            <w:r>
              <w:rPr>
                <w:rFonts w:hint="eastAsia"/>
                <w:sz w:val="20"/>
                <w:szCs w:val="20"/>
              </w:rPr>
              <w:t>9</w:t>
            </w:r>
          </w:p>
        </w:tc>
        <w:tc>
          <w:tcPr>
            <w:tcW w:w="2702" w:type="pct"/>
            <w:vAlign w:val="center"/>
          </w:tcPr>
          <w:p w14:paraId="5EC60B59">
            <w:pPr>
              <w:pStyle w:val="34"/>
              <w:rPr>
                <w:sz w:val="20"/>
                <w:szCs w:val="20"/>
              </w:rPr>
            </w:pPr>
            <w:r>
              <w:rPr>
                <w:rFonts w:hint="eastAsia"/>
                <w:sz w:val="20"/>
                <w:szCs w:val="20"/>
              </w:rPr>
              <w:t>交警管理客户端软件</w:t>
            </w:r>
          </w:p>
        </w:tc>
        <w:tc>
          <w:tcPr>
            <w:tcW w:w="766" w:type="pct"/>
            <w:vAlign w:val="center"/>
          </w:tcPr>
          <w:p w14:paraId="6EAE3457">
            <w:pPr>
              <w:pStyle w:val="34"/>
              <w:rPr>
                <w:sz w:val="20"/>
                <w:szCs w:val="20"/>
              </w:rPr>
            </w:pPr>
            <w:r>
              <w:rPr>
                <w:rFonts w:hint="eastAsia"/>
                <w:sz w:val="20"/>
                <w:szCs w:val="20"/>
              </w:rPr>
              <w:t>1</w:t>
            </w:r>
          </w:p>
        </w:tc>
        <w:tc>
          <w:tcPr>
            <w:tcW w:w="766" w:type="pct"/>
            <w:vAlign w:val="center"/>
          </w:tcPr>
          <w:p w14:paraId="2C1AD3BC">
            <w:pPr>
              <w:pStyle w:val="34"/>
              <w:rPr>
                <w:sz w:val="20"/>
                <w:szCs w:val="20"/>
              </w:rPr>
            </w:pPr>
            <w:r>
              <w:rPr>
                <w:rFonts w:hint="eastAsia"/>
                <w:sz w:val="20"/>
                <w:szCs w:val="20"/>
              </w:rPr>
              <w:t>套</w:t>
            </w:r>
          </w:p>
        </w:tc>
      </w:tr>
      <w:tr w14:paraId="54687E9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69470552">
            <w:pPr>
              <w:pStyle w:val="34"/>
              <w:rPr>
                <w:sz w:val="20"/>
                <w:szCs w:val="20"/>
              </w:rPr>
            </w:pPr>
            <w:r>
              <w:rPr>
                <w:rFonts w:hint="eastAsia"/>
                <w:sz w:val="20"/>
                <w:szCs w:val="20"/>
              </w:rPr>
              <w:t>10</w:t>
            </w:r>
          </w:p>
        </w:tc>
        <w:tc>
          <w:tcPr>
            <w:tcW w:w="2702" w:type="pct"/>
            <w:vAlign w:val="center"/>
          </w:tcPr>
          <w:p w14:paraId="64A3FBF8">
            <w:pPr>
              <w:pStyle w:val="34"/>
              <w:rPr>
                <w:sz w:val="20"/>
                <w:szCs w:val="20"/>
              </w:rPr>
            </w:pPr>
            <w:r>
              <w:rPr>
                <w:rFonts w:hint="eastAsia"/>
                <w:sz w:val="20"/>
                <w:szCs w:val="20"/>
              </w:rPr>
              <w:t>IPSAN接入授权</w:t>
            </w:r>
          </w:p>
        </w:tc>
        <w:tc>
          <w:tcPr>
            <w:tcW w:w="766" w:type="pct"/>
            <w:vAlign w:val="center"/>
          </w:tcPr>
          <w:p w14:paraId="0206497E">
            <w:pPr>
              <w:pStyle w:val="34"/>
              <w:rPr>
                <w:sz w:val="20"/>
                <w:szCs w:val="20"/>
              </w:rPr>
            </w:pPr>
            <w:r>
              <w:rPr>
                <w:rFonts w:hint="eastAsia"/>
                <w:sz w:val="20"/>
                <w:szCs w:val="20"/>
              </w:rPr>
              <w:t>2</w:t>
            </w:r>
          </w:p>
        </w:tc>
        <w:tc>
          <w:tcPr>
            <w:tcW w:w="766" w:type="pct"/>
            <w:vAlign w:val="center"/>
          </w:tcPr>
          <w:p w14:paraId="463E0592">
            <w:pPr>
              <w:pStyle w:val="34"/>
              <w:rPr>
                <w:sz w:val="20"/>
                <w:szCs w:val="20"/>
              </w:rPr>
            </w:pPr>
            <w:r>
              <w:rPr>
                <w:rFonts w:hint="eastAsia"/>
                <w:sz w:val="20"/>
                <w:szCs w:val="20"/>
              </w:rPr>
              <w:t>套</w:t>
            </w:r>
          </w:p>
        </w:tc>
      </w:tr>
      <w:tr w14:paraId="60FAB43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47CE564E">
            <w:pPr>
              <w:pStyle w:val="34"/>
              <w:rPr>
                <w:sz w:val="20"/>
                <w:szCs w:val="20"/>
              </w:rPr>
            </w:pPr>
            <w:r>
              <w:rPr>
                <w:rFonts w:hint="eastAsia"/>
                <w:sz w:val="20"/>
                <w:szCs w:val="20"/>
              </w:rPr>
              <w:t>11</w:t>
            </w:r>
          </w:p>
        </w:tc>
        <w:tc>
          <w:tcPr>
            <w:tcW w:w="2702" w:type="pct"/>
            <w:vAlign w:val="center"/>
          </w:tcPr>
          <w:p w14:paraId="51D1BF2F">
            <w:pPr>
              <w:pStyle w:val="34"/>
              <w:rPr>
                <w:sz w:val="20"/>
                <w:szCs w:val="20"/>
              </w:rPr>
            </w:pPr>
            <w:r>
              <w:rPr>
                <w:rFonts w:hint="eastAsia"/>
                <w:sz w:val="20"/>
                <w:szCs w:val="20"/>
              </w:rPr>
              <w:t>运维管理服务器</w:t>
            </w:r>
          </w:p>
        </w:tc>
        <w:tc>
          <w:tcPr>
            <w:tcW w:w="766" w:type="pct"/>
            <w:vAlign w:val="center"/>
          </w:tcPr>
          <w:p w14:paraId="76A04789">
            <w:pPr>
              <w:pStyle w:val="34"/>
              <w:rPr>
                <w:sz w:val="20"/>
                <w:szCs w:val="20"/>
              </w:rPr>
            </w:pPr>
            <w:r>
              <w:rPr>
                <w:rFonts w:hint="eastAsia"/>
                <w:sz w:val="20"/>
                <w:szCs w:val="20"/>
              </w:rPr>
              <w:t>1</w:t>
            </w:r>
          </w:p>
        </w:tc>
        <w:tc>
          <w:tcPr>
            <w:tcW w:w="766" w:type="pct"/>
            <w:vAlign w:val="center"/>
          </w:tcPr>
          <w:p w14:paraId="7DE54E53">
            <w:pPr>
              <w:pStyle w:val="34"/>
              <w:rPr>
                <w:sz w:val="20"/>
                <w:szCs w:val="20"/>
              </w:rPr>
            </w:pPr>
            <w:r>
              <w:rPr>
                <w:rFonts w:hint="eastAsia"/>
                <w:sz w:val="20"/>
                <w:szCs w:val="20"/>
              </w:rPr>
              <w:t>套</w:t>
            </w:r>
          </w:p>
        </w:tc>
      </w:tr>
      <w:tr w14:paraId="520003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0CE0C21B">
            <w:pPr>
              <w:pStyle w:val="34"/>
              <w:rPr>
                <w:sz w:val="20"/>
                <w:szCs w:val="20"/>
              </w:rPr>
            </w:pPr>
            <w:r>
              <w:rPr>
                <w:rFonts w:hint="eastAsia"/>
                <w:sz w:val="20"/>
                <w:szCs w:val="20"/>
              </w:rPr>
              <w:t>12</w:t>
            </w:r>
          </w:p>
        </w:tc>
        <w:tc>
          <w:tcPr>
            <w:tcW w:w="2702" w:type="pct"/>
            <w:vAlign w:val="center"/>
          </w:tcPr>
          <w:p w14:paraId="25833FA8">
            <w:pPr>
              <w:pStyle w:val="34"/>
              <w:rPr>
                <w:sz w:val="20"/>
                <w:szCs w:val="20"/>
              </w:rPr>
            </w:pPr>
            <w:r>
              <w:rPr>
                <w:rFonts w:hint="eastAsia"/>
                <w:sz w:val="20"/>
                <w:szCs w:val="20"/>
              </w:rPr>
              <w:t>数据库服务器</w:t>
            </w:r>
          </w:p>
        </w:tc>
        <w:tc>
          <w:tcPr>
            <w:tcW w:w="766" w:type="pct"/>
            <w:vAlign w:val="center"/>
          </w:tcPr>
          <w:p w14:paraId="372DCC33">
            <w:pPr>
              <w:pStyle w:val="34"/>
              <w:rPr>
                <w:sz w:val="20"/>
                <w:szCs w:val="20"/>
              </w:rPr>
            </w:pPr>
            <w:r>
              <w:rPr>
                <w:rFonts w:hint="eastAsia"/>
                <w:sz w:val="20"/>
                <w:szCs w:val="20"/>
              </w:rPr>
              <w:t>1</w:t>
            </w:r>
          </w:p>
        </w:tc>
        <w:tc>
          <w:tcPr>
            <w:tcW w:w="766" w:type="pct"/>
            <w:vAlign w:val="center"/>
          </w:tcPr>
          <w:p w14:paraId="72FF94E5">
            <w:pPr>
              <w:pStyle w:val="34"/>
              <w:rPr>
                <w:sz w:val="20"/>
                <w:szCs w:val="20"/>
              </w:rPr>
            </w:pPr>
            <w:r>
              <w:rPr>
                <w:rFonts w:hint="eastAsia"/>
                <w:sz w:val="20"/>
                <w:szCs w:val="20"/>
              </w:rPr>
              <w:t>套</w:t>
            </w:r>
          </w:p>
        </w:tc>
      </w:tr>
      <w:tr w14:paraId="1CC467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6589F4BC">
            <w:pPr>
              <w:pStyle w:val="34"/>
              <w:rPr>
                <w:sz w:val="20"/>
                <w:szCs w:val="20"/>
              </w:rPr>
            </w:pPr>
            <w:r>
              <w:rPr>
                <w:rFonts w:hint="eastAsia"/>
                <w:sz w:val="20"/>
                <w:szCs w:val="20"/>
              </w:rPr>
              <w:t>13</w:t>
            </w:r>
          </w:p>
        </w:tc>
        <w:tc>
          <w:tcPr>
            <w:tcW w:w="2702" w:type="pct"/>
            <w:vAlign w:val="center"/>
          </w:tcPr>
          <w:p w14:paraId="787EB080">
            <w:pPr>
              <w:pStyle w:val="34"/>
              <w:rPr>
                <w:sz w:val="20"/>
                <w:szCs w:val="20"/>
              </w:rPr>
            </w:pPr>
            <w:r>
              <w:rPr>
                <w:rFonts w:hint="eastAsia"/>
                <w:sz w:val="20"/>
                <w:szCs w:val="20"/>
              </w:rPr>
              <w:t>数据检索服务器</w:t>
            </w:r>
          </w:p>
        </w:tc>
        <w:tc>
          <w:tcPr>
            <w:tcW w:w="766" w:type="pct"/>
            <w:vAlign w:val="center"/>
          </w:tcPr>
          <w:p w14:paraId="2F462765">
            <w:pPr>
              <w:pStyle w:val="34"/>
              <w:rPr>
                <w:sz w:val="20"/>
                <w:szCs w:val="20"/>
              </w:rPr>
            </w:pPr>
            <w:r>
              <w:rPr>
                <w:rFonts w:hint="eastAsia"/>
                <w:sz w:val="20"/>
                <w:szCs w:val="20"/>
              </w:rPr>
              <w:t>1</w:t>
            </w:r>
          </w:p>
        </w:tc>
        <w:tc>
          <w:tcPr>
            <w:tcW w:w="766" w:type="pct"/>
            <w:vAlign w:val="center"/>
          </w:tcPr>
          <w:p w14:paraId="31622223">
            <w:pPr>
              <w:pStyle w:val="34"/>
              <w:rPr>
                <w:sz w:val="20"/>
                <w:szCs w:val="20"/>
              </w:rPr>
            </w:pPr>
            <w:r>
              <w:rPr>
                <w:rFonts w:hint="eastAsia"/>
                <w:sz w:val="20"/>
                <w:szCs w:val="20"/>
              </w:rPr>
              <w:t>套</w:t>
            </w:r>
          </w:p>
        </w:tc>
      </w:tr>
      <w:tr w14:paraId="0A5959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35BF3687">
            <w:pPr>
              <w:pStyle w:val="34"/>
              <w:rPr>
                <w:sz w:val="20"/>
                <w:szCs w:val="20"/>
              </w:rPr>
            </w:pPr>
            <w:r>
              <w:rPr>
                <w:rFonts w:hint="eastAsia"/>
                <w:sz w:val="20"/>
                <w:szCs w:val="20"/>
              </w:rPr>
              <w:t>14</w:t>
            </w:r>
          </w:p>
        </w:tc>
        <w:tc>
          <w:tcPr>
            <w:tcW w:w="2702" w:type="pct"/>
            <w:vAlign w:val="center"/>
          </w:tcPr>
          <w:p w14:paraId="039BB2A9">
            <w:pPr>
              <w:pStyle w:val="34"/>
              <w:rPr>
                <w:sz w:val="20"/>
                <w:szCs w:val="20"/>
              </w:rPr>
            </w:pPr>
            <w:r>
              <w:rPr>
                <w:rFonts w:hint="eastAsia"/>
                <w:sz w:val="20"/>
                <w:szCs w:val="20"/>
              </w:rPr>
              <w:t>地图服务器</w:t>
            </w:r>
          </w:p>
        </w:tc>
        <w:tc>
          <w:tcPr>
            <w:tcW w:w="766" w:type="pct"/>
            <w:vAlign w:val="center"/>
          </w:tcPr>
          <w:p w14:paraId="0721BA2A">
            <w:pPr>
              <w:pStyle w:val="34"/>
              <w:rPr>
                <w:sz w:val="20"/>
                <w:szCs w:val="20"/>
              </w:rPr>
            </w:pPr>
            <w:r>
              <w:rPr>
                <w:rFonts w:hint="eastAsia"/>
                <w:sz w:val="20"/>
                <w:szCs w:val="20"/>
              </w:rPr>
              <w:t>1</w:t>
            </w:r>
          </w:p>
        </w:tc>
        <w:tc>
          <w:tcPr>
            <w:tcW w:w="766" w:type="pct"/>
            <w:vAlign w:val="center"/>
          </w:tcPr>
          <w:p w14:paraId="33EF9CA6">
            <w:pPr>
              <w:pStyle w:val="34"/>
              <w:rPr>
                <w:sz w:val="20"/>
                <w:szCs w:val="20"/>
              </w:rPr>
            </w:pPr>
            <w:r>
              <w:rPr>
                <w:rFonts w:hint="eastAsia"/>
                <w:sz w:val="20"/>
                <w:szCs w:val="20"/>
              </w:rPr>
              <w:t>套</w:t>
            </w:r>
          </w:p>
        </w:tc>
      </w:tr>
      <w:tr w14:paraId="576043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20C7C11A">
            <w:pPr>
              <w:pStyle w:val="34"/>
              <w:rPr>
                <w:sz w:val="20"/>
                <w:szCs w:val="20"/>
              </w:rPr>
            </w:pPr>
            <w:r>
              <w:rPr>
                <w:rFonts w:hint="eastAsia"/>
                <w:sz w:val="20"/>
                <w:szCs w:val="20"/>
              </w:rPr>
              <w:t>15</w:t>
            </w:r>
          </w:p>
        </w:tc>
        <w:tc>
          <w:tcPr>
            <w:tcW w:w="2702" w:type="pct"/>
            <w:vAlign w:val="center"/>
          </w:tcPr>
          <w:p w14:paraId="2A47BF83">
            <w:pPr>
              <w:pStyle w:val="34"/>
              <w:rPr>
                <w:sz w:val="20"/>
                <w:szCs w:val="20"/>
              </w:rPr>
            </w:pPr>
            <w:r>
              <w:rPr>
                <w:rFonts w:hint="eastAsia"/>
                <w:sz w:val="20"/>
                <w:szCs w:val="20"/>
              </w:rPr>
              <w:t>图片转发服务器</w:t>
            </w:r>
          </w:p>
        </w:tc>
        <w:tc>
          <w:tcPr>
            <w:tcW w:w="766" w:type="pct"/>
            <w:vAlign w:val="center"/>
          </w:tcPr>
          <w:p w14:paraId="1D8ADFDB">
            <w:pPr>
              <w:pStyle w:val="34"/>
              <w:rPr>
                <w:sz w:val="20"/>
                <w:szCs w:val="20"/>
              </w:rPr>
            </w:pPr>
            <w:r>
              <w:rPr>
                <w:rFonts w:hint="eastAsia"/>
                <w:sz w:val="20"/>
                <w:szCs w:val="20"/>
              </w:rPr>
              <w:t>4</w:t>
            </w:r>
          </w:p>
        </w:tc>
        <w:tc>
          <w:tcPr>
            <w:tcW w:w="766" w:type="pct"/>
            <w:vAlign w:val="center"/>
          </w:tcPr>
          <w:p w14:paraId="73BA912C">
            <w:pPr>
              <w:pStyle w:val="34"/>
              <w:rPr>
                <w:sz w:val="20"/>
                <w:szCs w:val="20"/>
              </w:rPr>
            </w:pPr>
            <w:r>
              <w:rPr>
                <w:rFonts w:hint="eastAsia"/>
                <w:sz w:val="20"/>
                <w:szCs w:val="20"/>
              </w:rPr>
              <w:t>套</w:t>
            </w:r>
          </w:p>
        </w:tc>
      </w:tr>
      <w:tr w14:paraId="082513D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22FD779A">
            <w:pPr>
              <w:pStyle w:val="34"/>
              <w:rPr>
                <w:sz w:val="20"/>
                <w:szCs w:val="20"/>
              </w:rPr>
            </w:pPr>
            <w:r>
              <w:rPr>
                <w:rFonts w:hint="eastAsia"/>
                <w:sz w:val="20"/>
                <w:szCs w:val="20"/>
              </w:rPr>
              <w:t>16</w:t>
            </w:r>
          </w:p>
        </w:tc>
        <w:tc>
          <w:tcPr>
            <w:tcW w:w="2702" w:type="pct"/>
            <w:vAlign w:val="center"/>
          </w:tcPr>
          <w:p w14:paraId="70E22483">
            <w:pPr>
              <w:pStyle w:val="34"/>
              <w:rPr>
                <w:sz w:val="20"/>
                <w:szCs w:val="20"/>
              </w:rPr>
            </w:pPr>
            <w:r>
              <w:rPr>
                <w:rFonts w:hint="eastAsia"/>
                <w:sz w:val="20"/>
                <w:szCs w:val="20"/>
              </w:rPr>
              <w:t>图片接入服务器</w:t>
            </w:r>
          </w:p>
        </w:tc>
        <w:tc>
          <w:tcPr>
            <w:tcW w:w="766" w:type="pct"/>
            <w:vAlign w:val="center"/>
          </w:tcPr>
          <w:p w14:paraId="2E9FA010">
            <w:pPr>
              <w:pStyle w:val="34"/>
              <w:rPr>
                <w:sz w:val="20"/>
                <w:szCs w:val="20"/>
              </w:rPr>
            </w:pPr>
            <w:r>
              <w:rPr>
                <w:rFonts w:hint="eastAsia"/>
                <w:sz w:val="20"/>
                <w:szCs w:val="20"/>
              </w:rPr>
              <w:t>7</w:t>
            </w:r>
          </w:p>
        </w:tc>
        <w:tc>
          <w:tcPr>
            <w:tcW w:w="766" w:type="pct"/>
            <w:vAlign w:val="center"/>
          </w:tcPr>
          <w:p w14:paraId="3CCC63FF">
            <w:pPr>
              <w:pStyle w:val="34"/>
              <w:rPr>
                <w:sz w:val="20"/>
                <w:szCs w:val="20"/>
              </w:rPr>
            </w:pPr>
            <w:r>
              <w:rPr>
                <w:rFonts w:hint="eastAsia"/>
                <w:sz w:val="20"/>
                <w:szCs w:val="20"/>
              </w:rPr>
              <w:t>套</w:t>
            </w:r>
          </w:p>
        </w:tc>
      </w:tr>
      <w:tr w14:paraId="51F698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1176EFA8">
            <w:pPr>
              <w:pStyle w:val="34"/>
              <w:rPr>
                <w:sz w:val="20"/>
                <w:szCs w:val="20"/>
              </w:rPr>
            </w:pPr>
            <w:r>
              <w:rPr>
                <w:rFonts w:hint="eastAsia"/>
                <w:sz w:val="20"/>
                <w:szCs w:val="20"/>
              </w:rPr>
              <w:t>17</w:t>
            </w:r>
          </w:p>
        </w:tc>
        <w:tc>
          <w:tcPr>
            <w:tcW w:w="2702" w:type="pct"/>
            <w:vAlign w:val="center"/>
          </w:tcPr>
          <w:p w14:paraId="1AD4BDA0">
            <w:pPr>
              <w:pStyle w:val="34"/>
              <w:rPr>
                <w:sz w:val="20"/>
                <w:szCs w:val="20"/>
              </w:rPr>
            </w:pPr>
            <w:r>
              <w:rPr>
                <w:rFonts w:hint="eastAsia"/>
                <w:sz w:val="20"/>
                <w:szCs w:val="20"/>
              </w:rPr>
              <w:t>车型识别服务器</w:t>
            </w:r>
          </w:p>
        </w:tc>
        <w:tc>
          <w:tcPr>
            <w:tcW w:w="766" w:type="pct"/>
            <w:vAlign w:val="center"/>
          </w:tcPr>
          <w:p w14:paraId="6E7B6270">
            <w:pPr>
              <w:pStyle w:val="34"/>
              <w:rPr>
                <w:sz w:val="20"/>
                <w:szCs w:val="20"/>
              </w:rPr>
            </w:pPr>
            <w:r>
              <w:rPr>
                <w:rFonts w:hint="eastAsia"/>
                <w:sz w:val="20"/>
                <w:szCs w:val="20"/>
              </w:rPr>
              <w:t>1</w:t>
            </w:r>
          </w:p>
        </w:tc>
        <w:tc>
          <w:tcPr>
            <w:tcW w:w="766" w:type="pct"/>
            <w:vAlign w:val="center"/>
          </w:tcPr>
          <w:p w14:paraId="0E7C4F30">
            <w:pPr>
              <w:pStyle w:val="34"/>
              <w:rPr>
                <w:sz w:val="20"/>
                <w:szCs w:val="20"/>
              </w:rPr>
            </w:pPr>
            <w:r>
              <w:rPr>
                <w:rFonts w:hint="eastAsia"/>
                <w:sz w:val="20"/>
                <w:szCs w:val="20"/>
              </w:rPr>
              <w:t>台</w:t>
            </w:r>
          </w:p>
        </w:tc>
      </w:tr>
      <w:tr w14:paraId="32BAF1C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66" w:type="pct"/>
            <w:vAlign w:val="center"/>
          </w:tcPr>
          <w:p w14:paraId="7C45BCA4">
            <w:pPr>
              <w:pStyle w:val="34"/>
              <w:rPr>
                <w:sz w:val="20"/>
                <w:szCs w:val="20"/>
              </w:rPr>
            </w:pPr>
            <w:r>
              <w:rPr>
                <w:rFonts w:hint="eastAsia"/>
                <w:sz w:val="20"/>
                <w:szCs w:val="20"/>
              </w:rPr>
              <w:t>18</w:t>
            </w:r>
          </w:p>
        </w:tc>
        <w:tc>
          <w:tcPr>
            <w:tcW w:w="2702" w:type="pct"/>
            <w:vAlign w:val="center"/>
          </w:tcPr>
          <w:p w14:paraId="1A62E4BA">
            <w:pPr>
              <w:pStyle w:val="34"/>
              <w:rPr>
                <w:sz w:val="20"/>
                <w:szCs w:val="20"/>
              </w:rPr>
            </w:pPr>
            <w:r>
              <w:rPr>
                <w:rFonts w:hint="eastAsia"/>
                <w:sz w:val="20"/>
                <w:szCs w:val="20"/>
              </w:rPr>
              <w:t>人脸抓拍比对服务器</w:t>
            </w:r>
          </w:p>
        </w:tc>
        <w:tc>
          <w:tcPr>
            <w:tcW w:w="766" w:type="pct"/>
            <w:vAlign w:val="center"/>
          </w:tcPr>
          <w:p w14:paraId="5EED84DE">
            <w:pPr>
              <w:pStyle w:val="34"/>
              <w:rPr>
                <w:sz w:val="20"/>
                <w:szCs w:val="20"/>
              </w:rPr>
            </w:pPr>
            <w:r>
              <w:rPr>
                <w:rFonts w:hint="eastAsia"/>
                <w:sz w:val="20"/>
                <w:szCs w:val="20"/>
              </w:rPr>
              <w:t>1</w:t>
            </w:r>
          </w:p>
        </w:tc>
        <w:tc>
          <w:tcPr>
            <w:tcW w:w="766" w:type="pct"/>
            <w:vAlign w:val="center"/>
          </w:tcPr>
          <w:p w14:paraId="590F158F">
            <w:pPr>
              <w:pStyle w:val="34"/>
              <w:rPr>
                <w:sz w:val="20"/>
                <w:szCs w:val="20"/>
              </w:rPr>
            </w:pPr>
            <w:r>
              <w:rPr>
                <w:rFonts w:hint="eastAsia"/>
                <w:sz w:val="20"/>
                <w:szCs w:val="20"/>
              </w:rPr>
              <w:t>台</w:t>
            </w:r>
          </w:p>
        </w:tc>
      </w:tr>
      <w:tr w14:paraId="0A952CC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48DA4F89">
            <w:pPr>
              <w:pStyle w:val="34"/>
              <w:rPr>
                <w:sz w:val="20"/>
                <w:szCs w:val="20"/>
              </w:rPr>
            </w:pPr>
            <w:r>
              <w:rPr>
                <w:rFonts w:hint="eastAsia"/>
                <w:sz w:val="20"/>
                <w:szCs w:val="20"/>
              </w:rPr>
              <w:t>19</w:t>
            </w:r>
          </w:p>
        </w:tc>
        <w:tc>
          <w:tcPr>
            <w:tcW w:w="2702" w:type="pct"/>
            <w:vAlign w:val="center"/>
          </w:tcPr>
          <w:p w14:paraId="7A2A185A">
            <w:pPr>
              <w:pStyle w:val="34"/>
              <w:rPr>
                <w:sz w:val="20"/>
                <w:szCs w:val="20"/>
              </w:rPr>
            </w:pPr>
            <w:r>
              <w:rPr>
                <w:rFonts w:hint="eastAsia"/>
                <w:sz w:val="20"/>
                <w:szCs w:val="20"/>
              </w:rPr>
              <w:t>行为分析服务器</w:t>
            </w:r>
          </w:p>
        </w:tc>
        <w:tc>
          <w:tcPr>
            <w:tcW w:w="766" w:type="pct"/>
            <w:vAlign w:val="center"/>
          </w:tcPr>
          <w:p w14:paraId="3BF52FE1">
            <w:pPr>
              <w:pStyle w:val="34"/>
              <w:rPr>
                <w:sz w:val="20"/>
                <w:szCs w:val="20"/>
              </w:rPr>
            </w:pPr>
            <w:r>
              <w:rPr>
                <w:rFonts w:hint="eastAsia"/>
                <w:sz w:val="20"/>
                <w:szCs w:val="20"/>
              </w:rPr>
              <w:t>1</w:t>
            </w:r>
          </w:p>
        </w:tc>
        <w:tc>
          <w:tcPr>
            <w:tcW w:w="766" w:type="pct"/>
            <w:vAlign w:val="center"/>
          </w:tcPr>
          <w:p w14:paraId="483A95E4">
            <w:pPr>
              <w:pStyle w:val="34"/>
              <w:rPr>
                <w:sz w:val="20"/>
                <w:szCs w:val="20"/>
              </w:rPr>
            </w:pPr>
            <w:r>
              <w:rPr>
                <w:rFonts w:hint="eastAsia"/>
                <w:sz w:val="20"/>
                <w:szCs w:val="20"/>
              </w:rPr>
              <w:t>台</w:t>
            </w:r>
          </w:p>
        </w:tc>
      </w:tr>
      <w:tr w14:paraId="14463C6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17E3F682">
            <w:pPr>
              <w:pStyle w:val="34"/>
              <w:rPr>
                <w:sz w:val="20"/>
                <w:szCs w:val="20"/>
              </w:rPr>
            </w:pPr>
            <w:r>
              <w:rPr>
                <w:rFonts w:hint="eastAsia"/>
                <w:sz w:val="20"/>
                <w:szCs w:val="20"/>
              </w:rPr>
              <w:t>20</w:t>
            </w:r>
          </w:p>
        </w:tc>
        <w:tc>
          <w:tcPr>
            <w:tcW w:w="2702" w:type="pct"/>
            <w:vAlign w:val="center"/>
          </w:tcPr>
          <w:p w14:paraId="1F74AAC0">
            <w:pPr>
              <w:pStyle w:val="34"/>
              <w:rPr>
                <w:sz w:val="20"/>
                <w:szCs w:val="20"/>
              </w:rPr>
            </w:pPr>
            <w:r>
              <w:rPr>
                <w:rFonts w:hint="eastAsia"/>
                <w:sz w:val="20"/>
                <w:szCs w:val="20"/>
              </w:rPr>
              <w:t>数据管理服务器</w:t>
            </w:r>
          </w:p>
        </w:tc>
        <w:tc>
          <w:tcPr>
            <w:tcW w:w="766" w:type="pct"/>
            <w:vAlign w:val="center"/>
          </w:tcPr>
          <w:p w14:paraId="59C75334">
            <w:pPr>
              <w:pStyle w:val="34"/>
              <w:rPr>
                <w:sz w:val="20"/>
                <w:szCs w:val="20"/>
              </w:rPr>
            </w:pPr>
            <w:r>
              <w:rPr>
                <w:rFonts w:hint="eastAsia"/>
                <w:sz w:val="20"/>
                <w:szCs w:val="20"/>
              </w:rPr>
              <w:t>1</w:t>
            </w:r>
          </w:p>
        </w:tc>
        <w:tc>
          <w:tcPr>
            <w:tcW w:w="766" w:type="pct"/>
            <w:vAlign w:val="center"/>
          </w:tcPr>
          <w:p w14:paraId="4ECFC85B">
            <w:pPr>
              <w:pStyle w:val="34"/>
              <w:rPr>
                <w:sz w:val="20"/>
                <w:szCs w:val="20"/>
              </w:rPr>
            </w:pPr>
            <w:r>
              <w:rPr>
                <w:rFonts w:hint="eastAsia"/>
                <w:sz w:val="20"/>
                <w:szCs w:val="20"/>
              </w:rPr>
              <w:t>台</w:t>
            </w:r>
          </w:p>
        </w:tc>
      </w:tr>
      <w:tr w14:paraId="6D2716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6588F49E">
            <w:pPr>
              <w:pStyle w:val="34"/>
              <w:rPr>
                <w:sz w:val="20"/>
                <w:szCs w:val="20"/>
              </w:rPr>
            </w:pPr>
            <w:r>
              <w:rPr>
                <w:rFonts w:hint="eastAsia"/>
                <w:sz w:val="20"/>
                <w:szCs w:val="20"/>
              </w:rPr>
              <w:t>21</w:t>
            </w:r>
          </w:p>
        </w:tc>
        <w:tc>
          <w:tcPr>
            <w:tcW w:w="2702" w:type="pct"/>
            <w:vAlign w:val="center"/>
          </w:tcPr>
          <w:p w14:paraId="521D3521">
            <w:pPr>
              <w:pStyle w:val="34"/>
              <w:rPr>
                <w:sz w:val="20"/>
                <w:szCs w:val="20"/>
              </w:rPr>
            </w:pPr>
            <w:r>
              <w:rPr>
                <w:rFonts w:hint="eastAsia"/>
                <w:sz w:val="20"/>
                <w:szCs w:val="20"/>
              </w:rPr>
              <w:t>流媒体服务器</w:t>
            </w:r>
          </w:p>
        </w:tc>
        <w:tc>
          <w:tcPr>
            <w:tcW w:w="766" w:type="pct"/>
            <w:vAlign w:val="center"/>
          </w:tcPr>
          <w:p w14:paraId="458C03C3">
            <w:pPr>
              <w:pStyle w:val="34"/>
              <w:rPr>
                <w:sz w:val="20"/>
                <w:szCs w:val="20"/>
              </w:rPr>
            </w:pPr>
            <w:r>
              <w:rPr>
                <w:rFonts w:hint="eastAsia"/>
                <w:sz w:val="20"/>
                <w:szCs w:val="20"/>
              </w:rPr>
              <w:t>1</w:t>
            </w:r>
          </w:p>
        </w:tc>
        <w:tc>
          <w:tcPr>
            <w:tcW w:w="766" w:type="pct"/>
            <w:vAlign w:val="center"/>
          </w:tcPr>
          <w:p w14:paraId="27792256">
            <w:pPr>
              <w:pStyle w:val="34"/>
              <w:rPr>
                <w:sz w:val="20"/>
                <w:szCs w:val="20"/>
              </w:rPr>
            </w:pPr>
            <w:r>
              <w:rPr>
                <w:rFonts w:hint="eastAsia"/>
                <w:sz w:val="20"/>
                <w:szCs w:val="20"/>
              </w:rPr>
              <w:t>台</w:t>
            </w:r>
          </w:p>
        </w:tc>
      </w:tr>
      <w:tr w14:paraId="2D46524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0F993336">
            <w:pPr>
              <w:pStyle w:val="34"/>
              <w:rPr>
                <w:sz w:val="20"/>
                <w:szCs w:val="20"/>
              </w:rPr>
            </w:pPr>
            <w:r>
              <w:rPr>
                <w:rFonts w:hint="eastAsia"/>
                <w:sz w:val="20"/>
                <w:szCs w:val="20"/>
              </w:rPr>
              <w:t>22</w:t>
            </w:r>
          </w:p>
        </w:tc>
        <w:tc>
          <w:tcPr>
            <w:tcW w:w="2702" w:type="pct"/>
            <w:vAlign w:val="center"/>
          </w:tcPr>
          <w:p w14:paraId="034E4835">
            <w:pPr>
              <w:pStyle w:val="34"/>
              <w:rPr>
                <w:sz w:val="20"/>
                <w:szCs w:val="20"/>
              </w:rPr>
            </w:pPr>
            <w:r>
              <w:rPr>
                <w:rFonts w:hint="eastAsia"/>
                <w:sz w:val="20"/>
                <w:szCs w:val="20"/>
              </w:rPr>
              <w:t>核心交换机</w:t>
            </w:r>
          </w:p>
        </w:tc>
        <w:tc>
          <w:tcPr>
            <w:tcW w:w="766" w:type="pct"/>
            <w:vAlign w:val="center"/>
          </w:tcPr>
          <w:p w14:paraId="6D34C576">
            <w:pPr>
              <w:pStyle w:val="34"/>
              <w:rPr>
                <w:sz w:val="20"/>
                <w:szCs w:val="20"/>
              </w:rPr>
            </w:pPr>
            <w:r>
              <w:rPr>
                <w:rFonts w:hint="eastAsia"/>
                <w:sz w:val="20"/>
                <w:szCs w:val="20"/>
              </w:rPr>
              <w:t>1</w:t>
            </w:r>
          </w:p>
        </w:tc>
        <w:tc>
          <w:tcPr>
            <w:tcW w:w="766" w:type="pct"/>
            <w:vAlign w:val="center"/>
          </w:tcPr>
          <w:p w14:paraId="1C882028">
            <w:pPr>
              <w:pStyle w:val="34"/>
              <w:rPr>
                <w:sz w:val="20"/>
                <w:szCs w:val="20"/>
              </w:rPr>
            </w:pPr>
            <w:r>
              <w:rPr>
                <w:rFonts w:hint="eastAsia"/>
                <w:sz w:val="20"/>
                <w:szCs w:val="20"/>
              </w:rPr>
              <w:t>台</w:t>
            </w:r>
          </w:p>
        </w:tc>
      </w:tr>
      <w:tr w14:paraId="3AEACE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6" w:type="pct"/>
            <w:vAlign w:val="center"/>
          </w:tcPr>
          <w:p w14:paraId="7DD067E1">
            <w:pPr>
              <w:pStyle w:val="34"/>
              <w:rPr>
                <w:sz w:val="20"/>
                <w:szCs w:val="20"/>
              </w:rPr>
            </w:pPr>
            <w:r>
              <w:rPr>
                <w:rFonts w:hint="eastAsia"/>
                <w:sz w:val="20"/>
                <w:szCs w:val="20"/>
              </w:rPr>
              <w:t>23</w:t>
            </w:r>
          </w:p>
        </w:tc>
        <w:tc>
          <w:tcPr>
            <w:tcW w:w="2702" w:type="pct"/>
            <w:vAlign w:val="center"/>
          </w:tcPr>
          <w:p w14:paraId="3F2E1202">
            <w:pPr>
              <w:pStyle w:val="34"/>
              <w:rPr>
                <w:color w:val="333333"/>
                <w:sz w:val="19"/>
                <w:szCs w:val="19"/>
              </w:rPr>
            </w:pPr>
            <w:r>
              <w:rPr>
                <w:rFonts w:hint="eastAsia"/>
                <w:color w:val="333333"/>
                <w:sz w:val="19"/>
                <w:szCs w:val="19"/>
              </w:rPr>
              <w:t>智能视觉处理软件</w:t>
            </w:r>
          </w:p>
        </w:tc>
        <w:tc>
          <w:tcPr>
            <w:tcW w:w="766" w:type="pct"/>
            <w:vAlign w:val="center"/>
          </w:tcPr>
          <w:p w14:paraId="6575A686">
            <w:pPr>
              <w:pStyle w:val="34"/>
              <w:rPr>
                <w:sz w:val="20"/>
                <w:szCs w:val="20"/>
              </w:rPr>
            </w:pPr>
            <w:r>
              <w:rPr>
                <w:rFonts w:hint="eastAsia"/>
                <w:sz w:val="20"/>
                <w:szCs w:val="20"/>
              </w:rPr>
              <w:t>40</w:t>
            </w:r>
          </w:p>
        </w:tc>
        <w:tc>
          <w:tcPr>
            <w:tcW w:w="766" w:type="pct"/>
            <w:vAlign w:val="center"/>
          </w:tcPr>
          <w:p w14:paraId="6D824DAD">
            <w:pPr>
              <w:pStyle w:val="34"/>
              <w:rPr>
                <w:sz w:val="20"/>
                <w:szCs w:val="20"/>
              </w:rPr>
            </w:pPr>
            <w:r>
              <w:rPr>
                <w:rFonts w:hint="eastAsia"/>
                <w:sz w:val="20"/>
                <w:szCs w:val="20"/>
              </w:rPr>
              <w:t>套</w:t>
            </w:r>
          </w:p>
        </w:tc>
      </w:tr>
      <w:tr w14:paraId="3C00BBF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6" w:type="pct"/>
            <w:vAlign w:val="center"/>
          </w:tcPr>
          <w:p w14:paraId="5CFBFB56">
            <w:pPr>
              <w:pStyle w:val="34"/>
              <w:rPr>
                <w:sz w:val="20"/>
                <w:szCs w:val="20"/>
              </w:rPr>
            </w:pPr>
            <w:r>
              <w:rPr>
                <w:rFonts w:hint="eastAsia"/>
                <w:sz w:val="20"/>
                <w:szCs w:val="20"/>
              </w:rPr>
              <w:t>24</w:t>
            </w:r>
          </w:p>
        </w:tc>
        <w:tc>
          <w:tcPr>
            <w:tcW w:w="2702" w:type="pct"/>
            <w:vAlign w:val="center"/>
          </w:tcPr>
          <w:p w14:paraId="49E5F080">
            <w:pPr>
              <w:pStyle w:val="34"/>
              <w:rPr>
                <w:color w:val="333333"/>
                <w:sz w:val="19"/>
                <w:szCs w:val="19"/>
              </w:rPr>
            </w:pPr>
            <w:r>
              <w:rPr>
                <w:rFonts w:hint="eastAsia"/>
                <w:color w:val="333333"/>
                <w:sz w:val="19"/>
                <w:szCs w:val="19"/>
              </w:rPr>
              <w:t>刀片处理服务器</w:t>
            </w:r>
          </w:p>
        </w:tc>
        <w:tc>
          <w:tcPr>
            <w:tcW w:w="766" w:type="pct"/>
            <w:vAlign w:val="center"/>
          </w:tcPr>
          <w:p w14:paraId="15484BAC">
            <w:pPr>
              <w:pStyle w:val="34"/>
              <w:rPr>
                <w:sz w:val="20"/>
                <w:szCs w:val="20"/>
              </w:rPr>
            </w:pPr>
            <w:r>
              <w:rPr>
                <w:rFonts w:hint="eastAsia"/>
                <w:sz w:val="20"/>
                <w:szCs w:val="20"/>
              </w:rPr>
              <w:t>1</w:t>
            </w:r>
          </w:p>
        </w:tc>
        <w:tc>
          <w:tcPr>
            <w:tcW w:w="766" w:type="pct"/>
            <w:vAlign w:val="center"/>
          </w:tcPr>
          <w:p w14:paraId="118BD1EA">
            <w:pPr>
              <w:pStyle w:val="34"/>
              <w:rPr>
                <w:sz w:val="20"/>
                <w:szCs w:val="20"/>
              </w:rPr>
            </w:pPr>
            <w:r>
              <w:rPr>
                <w:rFonts w:hint="eastAsia"/>
                <w:sz w:val="20"/>
                <w:szCs w:val="20"/>
              </w:rPr>
              <w:t>台</w:t>
            </w:r>
          </w:p>
        </w:tc>
      </w:tr>
      <w:tr w14:paraId="25FE642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6" w:type="pct"/>
            <w:vAlign w:val="center"/>
          </w:tcPr>
          <w:p w14:paraId="0338219E">
            <w:pPr>
              <w:pStyle w:val="34"/>
              <w:rPr>
                <w:sz w:val="20"/>
                <w:szCs w:val="20"/>
              </w:rPr>
            </w:pPr>
            <w:r>
              <w:rPr>
                <w:rFonts w:hint="eastAsia"/>
                <w:sz w:val="20"/>
                <w:szCs w:val="20"/>
              </w:rPr>
              <w:t>25</w:t>
            </w:r>
          </w:p>
        </w:tc>
        <w:tc>
          <w:tcPr>
            <w:tcW w:w="2702" w:type="pct"/>
            <w:vAlign w:val="center"/>
          </w:tcPr>
          <w:p w14:paraId="1B6E5BEE">
            <w:pPr>
              <w:pStyle w:val="34"/>
              <w:rPr>
                <w:color w:val="333333"/>
                <w:sz w:val="19"/>
                <w:szCs w:val="19"/>
              </w:rPr>
            </w:pPr>
            <w:r>
              <w:rPr>
                <w:rFonts w:hint="eastAsia"/>
                <w:color w:val="333333"/>
                <w:sz w:val="19"/>
                <w:szCs w:val="19"/>
              </w:rPr>
              <w:t>流媒体服务器</w:t>
            </w:r>
          </w:p>
        </w:tc>
        <w:tc>
          <w:tcPr>
            <w:tcW w:w="766" w:type="pct"/>
            <w:vAlign w:val="center"/>
          </w:tcPr>
          <w:p w14:paraId="73C96F69">
            <w:pPr>
              <w:pStyle w:val="34"/>
              <w:rPr>
                <w:sz w:val="20"/>
                <w:szCs w:val="20"/>
              </w:rPr>
            </w:pPr>
            <w:r>
              <w:rPr>
                <w:rFonts w:hint="eastAsia"/>
                <w:sz w:val="20"/>
                <w:szCs w:val="20"/>
              </w:rPr>
              <w:t>2</w:t>
            </w:r>
          </w:p>
        </w:tc>
        <w:tc>
          <w:tcPr>
            <w:tcW w:w="766" w:type="pct"/>
            <w:vAlign w:val="center"/>
          </w:tcPr>
          <w:p w14:paraId="11C3F799">
            <w:pPr>
              <w:pStyle w:val="34"/>
              <w:rPr>
                <w:sz w:val="20"/>
                <w:szCs w:val="20"/>
              </w:rPr>
            </w:pPr>
            <w:r>
              <w:rPr>
                <w:rFonts w:hint="eastAsia"/>
                <w:sz w:val="20"/>
                <w:szCs w:val="20"/>
              </w:rPr>
              <w:t>台</w:t>
            </w:r>
          </w:p>
        </w:tc>
      </w:tr>
      <w:tr w14:paraId="41C86CC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6" w:type="pct"/>
            <w:vAlign w:val="center"/>
          </w:tcPr>
          <w:p w14:paraId="2B54EF28">
            <w:pPr>
              <w:pStyle w:val="34"/>
              <w:rPr>
                <w:sz w:val="20"/>
                <w:szCs w:val="20"/>
              </w:rPr>
            </w:pPr>
            <w:r>
              <w:rPr>
                <w:rFonts w:hint="eastAsia"/>
                <w:sz w:val="20"/>
                <w:szCs w:val="20"/>
              </w:rPr>
              <w:t>26</w:t>
            </w:r>
          </w:p>
        </w:tc>
        <w:tc>
          <w:tcPr>
            <w:tcW w:w="2702" w:type="pct"/>
            <w:vAlign w:val="center"/>
          </w:tcPr>
          <w:p w14:paraId="746793D7">
            <w:pPr>
              <w:pStyle w:val="34"/>
              <w:rPr>
                <w:sz w:val="20"/>
                <w:szCs w:val="20"/>
              </w:rPr>
            </w:pPr>
            <w:r>
              <w:rPr>
                <w:rFonts w:hint="eastAsia"/>
                <w:sz w:val="20"/>
                <w:szCs w:val="20"/>
              </w:rPr>
              <w:t>24口机架式KVM</w:t>
            </w:r>
          </w:p>
        </w:tc>
        <w:tc>
          <w:tcPr>
            <w:tcW w:w="766" w:type="pct"/>
            <w:vAlign w:val="center"/>
          </w:tcPr>
          <w:p w14:paraId="449F95CB">
            <w:pPr>
              <w:pStyle w:val="34"/>
              <w:rPr>
                <w:sz w:val="20"/>
                <w:szCs w:val="20"/>
              </w:rPr>
            </w:pPr>
            <w:r>
              <w:rPr>
                <w:rFonts w:hint="eastAsia"/>
                <w:sz w:val="20"/>
                <w:szCs w:val="20"/>
              </w:rPr>
              <w:t>2</w:t>
            </w:r>
          </w:p>
        </w:tc>
        <w:tc>
          <w:tcPr>
            <w:tcW w:w="766" w:type="pct"/>
            <w:vAlign w:val="center"/>
          </w:tcPr>
          <w:p w14:paraId="39425BCC">
            <w:pPr>
              <w:pStyle w:val="34"/>
              <w:rPr>
                <w:sz w:val="20"/>
                <w:szCs w:val="20"/>
              </w:rPr>
            </w:pPr>
            <w:r>
              <w:rPr>
                <w:rFonts w:hint="eastAsia"/>
                <w:sz w:val="20"/>
                <w:szCs w:val="20"/>
              </w:rPr>
              <w:t>台</w:t>
            </w:r>
          </w:p>
        </w:tc>
      </w:tr>
    </w:tbl>
    <w:p w14:paraId="41024664">
      <w:pPr>
        <w:spacing w:line="240" w:lineRule="auto"/>
        <w:ind w:firstLine="0" w:firstLineChars="0"/>
        <w:jc w:val="left"/>
        <w:textAlignment w:val="auto"/>
      </w:pPr>
      <w:r>
        <w:br w:type="page"/>
      </w:r>
    </w:p>
    <w:p w14:paraId="0F534F56">
      <w:pPr>
        <w:pStyle w:val="5"/>
        <w:rPr>
          <w:rStyle w:val="29"/>
          <w:b w:val="0"/>
          <w:bCs w:val="0"/>
        </w:rPr>
      </w:pPr>
      <w:r>
        <w:rPr>
          <w:rFonts w:hint="eastAsia"/>
        </w:rPr>
        <w:t>智能交通一期服务路口明细</w:t>
      </w:r>
    </w:p>
    <w:tbl>
      <w:tblPr>
        <w:tblStyle w:val="38"/>
        <w:tblW w:w="0" w:type="auto"/>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504"/>
        <w:gridCol w:w="1120"/>
        <w:gridCol w:w="1025"/>
        <w:gridCol w:w="1276"/>
        <w:gridCol w:w="1417"/>
        <w:gridCol w:w="993"/>
        <w:gridCol w:w="2187"/>
      </w:tblGrid>
      <w:tr w14:paraId="68F1AB5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blHeader/>
        </w:trPr>
        <w:tc>
          <w:tcPr>
            <w:tcW w:w="0" w:type="auto"/>
            <w:vAlign w:val="center"/>
          </w:tcPr>
          <w:p w14:paraId="0A174407">
            <w:pPr>
              <w:pStyle w:val="34"/>
              <w:rPr>
                <w:b w:val="0"/>
              </w:rPr>
            </w:pPr>
            <w:r>
              <w:rPr>
                <w:rFonts w:hint="eastAsia"/>
                <w:b/>
              </w:rPr>
              <w:t>序号</w:t>
            </w:r>
          </w:p>
        </w:tc>
        <w:tc>
          <w:tcPr>
            <w:tcW w:w="0" w:type="auto"/>
            <w:vAlign w:val="center"/>
          </w:tcPr>
          <w:p w14:paraId="39997358">
            <w:pPr>
              <w:pStyle w:val="34"/>
              <w:rPr>
                <w:b w:val="0"/>
              </w:rPr>
            </w:pPr>
            <w:r>
              <w:rPr>
                <w:rFonts w:hint="eastAsia"/>
                <w:b/>
              </w:rPr>
              <w:t>点位名称</w:t>
            </w:r>
          </w:p>
        </w:tc>
        <w:tc>
          <w:tcPr>
            <w:tcW w:w="1025" w:type="dxa"/>
            <w:noWrap/>
            <w:vAlign w:val="center"/>
          </w:tcPr>
          <w:p w14:paraId="4EEAD6A7">
            <w:pPr>
              <w:pStyle w:val="34"/>
              <w:rPr>
                <w:b w:val="0"/>
              </w:rPr>
            </w:pPr>
            <w:r>
              <w:rPr>
                <w:rFonts w:hint="eastAsia"/>
                <w:b/>
              </w:rPr>
              <w:t>信号灯位置</w:t>
            </w:r>
          </w:p>
        </w:tc>
        <w:tc>
          <w:tcPr>
            <w:tcW w:w="1276" w:type="dxa"/>
            <w:noWrap/>
            <w:vAlign w:val="center"/>
          </w:tcPr>
          <w:p w14:paraId="22399CC9">
            <w:pPr>
              <w:pStyle w:val="34"/>
              <w:rPr>
                <w:b w:val="0"/>
              </w:rPr>
            </w:pPr>
            <w:r>
              <w:rPr>
                <w:rFonts w:hint="eastAsia"/>
                <w:b/>
              </w:rPr>
              <w:t>电警位置</w:t>
            </w:r>
          </w:p>
        </w:tc>
        <w:tc>
          <w:tcPr>
            <w:tcW w:w="1417" w:type="dxa"/>
            <w:noWrap/>
            <w:vAlign w:val="center"/>
          </w:tcPr>
          <w:p w14:paraId="174095E0">
            <w:pPr>
              <w:pStyle w:val="34"/>
              <w:rPr>
                <w:b w:val="0"/>
              </w:rPr>
            </w:pPr>
            <w:r>
              <w:rPr>
                <w:rFonts w:hint="eastAsia"/>
                <w:b/>
              </w:rPr>
              <w:t>卡口位置</w:t>
            </w:r>
          </w:p>
        </w:tc>
        <w:tc>
          <w:tcPr>
            <w:tcW w:w="993" w:type="dxa"/>
            <w:noWrap/>
            <w:vAlign w:val="center"/>
          </w:tcPr>
          <w:p w14:paraId="23C27776">
            <w:pPr>
              <w:pStyle w:val="34"/>
              <w:rPr>
                <w:b w:val="0"/>
              </w:rPr>
            </w:pPr>
            <w:r>
              <w:rPr>
                <w:rFonts w:hint="eastAsia"/>
                <w:b/>
              </w:rPr>
              <w:t>人行灯</w:t>
            </w:r>
          </w:p>
        </w:tc>
        <w:tc>
          <w:tcPr>
            <w:tcW w:w="2187" w:type="dxa"/>
            <w:noWrap/>
            <w:vAlign w:val="center"/>
          </w:tcPr>
          <w:p w14:paraId="766DAF79">
            <w:pPr>
              <w:pStyle w:val="34"/>
              <w:rPr>
                <w:b w:val="0"/>
              </w:rPr>
            </w:pPr>
            <w:r>
              <w:rPr>
                <w:rFonts w:hint="eastAsia"/>
                <w:b/>
              </w:rPr>
              <w:t>工作内容</w:t>
            </w:r>
          </w:p>
        </w:tc>
      </w:tr>
      <w:tr w14:paraId="599FB3B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A472883">
            <w:pPr>
              <w:pStyle w:val="34"/>
            </w:pPr>
            <w:r>
              <w:rPr>
                <w:rFonts w:hint="eastAsia"/>
              </w:rPr>
              <w:t>1</w:t>
            </w:r>
          </w:p>
        </w:tc>
        <w:tc>
          <w:tcPr>
            <w:tcW w:w="0" w:type="auto"/>
            <w:vMerge w:val="restart"/>
            <w:vAlign w:val="center"/>
          </w:tcPr>
          <w:p w14:paraId="36E9DF64">
            <w:pPr>
              <w:pStyle w:val="34"/>
            </w:pPr>
            <w:r>
              <w:rPr>
                <w:rFonts w:hint="eastAsia"/>
              </w:rPr>
              <w:t>细阳路与团结路</w:t>
            </w:r>
          </w:p>
        </w:tc>
        <w:tc>
          <w:tcPr>
            <w:tcW w:w="1025" w:type="dxa"/>
            <w:noWrap/>
            <w:vAlign w:val="center"/>
          </w:tcPr>
          <w:p w14:paraId="452BC2D7">
            <w:pPr>
              <w:pStyle w:val="34"/>
            </w:pPr>
            <w:r>
              <w:rPr>
                <w:rFonts w:hint="eastAsia"/>
              </w:rPr>
              <w:t>东方向信号灯</w:t>
            </w:r>
          </w:p>
        </w:tc>
        <w:tc>
          <w:tcPr>
            <w:tcW w:w="1276" w:type="dxa"/>
            <w:noWrap/>
            <w:vAlign w:val="center"/>
          </w:tcPr>
          <w:p w14:paraId="3ADE7ED5">
            <w:pPr>
              <w:pStyle w:val="34"/>
            </w:pPr>
            <w:r>
              <w:rPr>
                <w:rFonts w:hint="eastAsia"/>
              </w:rPr>
              <w:t>东方向电警</w:t>
            </w:r>
          </w:p>
        </w:tc>
        <w:tc>
          <w:tcPr>
            <w:tcW w:w="1417" w:type="dxa"/>
            <w:noWrap/>
            <w:vAlign w:val="center"/>
          </w:tcPr>
          <w:p w14:paraId="04B48B39">
            <w:pPr>
              <w:pStyle w:val="34"/>
            </w:pPr>
            <w:r>
              <w:rPr>
                <w:rFonts w:hint="eastAsia"/>
              </w:rPr>
              <w:t>东方向卡口</w:t>
            </w:r>
          </w:p>
        </w:tc>
        <w:tc>
          <w:tcPr>
            <w:tcW w:w="993" w:type="dxa"/>
            <w:noWrap/>
            <w:vAlign w:val="center"/>
          </w:tcPr>
          <w:p w14:paraId="1D4DB505">
            <w:pPr>
              <w:pStyle w:val="34"/>
            </w:pPr>
            <w:r>
              <w:rPr>
                <w:rFonts w:hint="eastAsia"/>
              </w:rPr>
              <w:t>东方向人行灯</w:t>
            </w:r>
          </w:p>
        </w:tc>
        <w:tc>
          <w:tcPr>
            <w:tcW w:w="2187" w:type="dxa"/>
            <w:vMerge w:val="restart"/>
            <w:vAlign w:val="center"/>
          </w:tcPr>
          <w:p w14:paraId="492633D8">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8249A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EBD7F6A">
            <w:pPr>
              <w:pStyle w:val="34"/>
            </w:pPr>
          </w:p>
        </w:tc>
        <w:tc>
          <w:tcPr>
            <w:tcW w:w="0" w:type="auto"/>
            <w:vMerge w:val="continue"/>
            <w:vAlign w:val="center"/>
          </w:tcPr>
          <w:p w14:paraId="26CDF7DA">
            <w:pPr>
              <w:pStyle w:val="34"/>
            </w:pPr>
          </w:p>
        </w:tc>
        <w:tc>
          <w:tcPr>
            <w:tcW w:w="1025" w:type="dxa"/>
            <w:noWrap/>
            <w:vAlign w:val="center"/>
          </w:tcPr>
          <w:p w14:paraId="46AA20B7">
            <w:pPr>
              <w:pStyle w:val="34"/>
            </w:pPr>
            <w:r>
              <w:rPr>
                <w:rFonts w:hint="eastAsia"/>
              </w:rPr>
              <w:t>南方向信号灯</w:t>
            </w:r>
          </w:p>
        </w:tc>
        <w:tc>
          <w:tcPr>
            <w:tcW w:w="1276" w:type="dxa"/>
            <w:noWrap/>
            <w:vAlign w:val="center"/>
          </w:tcPr>
          <w:p w14:paraId="07B5E101">
            <w:pPr>
              <w:pStyle w:val="34"/>
            </w:pPr>
            <w:r>
              <w:rPr>
                <w:rFonts w:hint="eastAsia"/>
              </w:rPr>
              <w:t>南方向电警</w:t>
            </w:r>
          </w:p>
        </w:tc>
        <w:tc>
          <w:tcPr>
            <w:tcW w:w="1417" w:type="dxa"/>
            <w:noWrap/>
            <w:vAlign w:val="center"/>
          </w:tcPr>
          <w:p w14:paraId="678592A4">
            <w:pPr>
              <w:pStyle w:val="34"/>
            </w:pPr>
            <w:r>
              <w:rPr>
                <w:rFonts w:hint="eastAsia"/>
              </w:rPr>
              <w:t>南方向卡口</w:t>
            </w:r>
          </w:p>
        </w:tc>
        <w:tc>
          <w:tcPr>
            <w:tcW w:w="993" w:type="dxa"/>
            <w:noWrap/>
            <w:vAlign w:val="center"/>
          </w:tcPr>
          <w:p w14:paraId="0A578F06">
            <w:pPr>
              <w:pStyle w:val="34"/>
            </w:pPr>
            <w:r>
              <w:rPr>
                <w:rFonts w:hint="eastAsia"/>
              </w:rPr>
              <w:t>南方向人行灯</w:t>
            </w:r>
          </w:p>
        </w:tc>
        <w:tc>
          <w:tcPr>
            <w:tcW w:w="2187" w:type="dxa"/>
            <w:vMerge w:val="continue"/>
            <w:vAlign w:val="center"/>
          </w:tcPr>
          <w:p w14:paraId="5C168CCE">
            <w:pPr>
              <w:pStyle w:val="34"/>
            </w:pPr>
          </w:p>
        </w:tc>
      </w:tr>
      <w:tr w14:paraId="434C27D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F45D88F">
            <w:pPr>
              <w:pStyle w:val="34"/>
            </w:pPr>
          </w:p>
        </w:tc>
        <w:tc>
          <w:tcPr>
            <w:tcW w:w="0" w:type="auto"/>
            <w:vMerge w:val="continue"/>
            <w:vAlign w:val="center"/>
          </w:tcPr>
          <w:p w14:paraId="1591DB4A">
            <w:pPr>
              <w:pStyle w:val="34"/>
            </w:pPr>
          </w:p>
        </w:tc>
        <w:tc>
          <w:tcPr>
            <w:tcW w:w="1025" w:type="dxa"/>
            <w:noWrap/>
            <w:vAlign w:val="center"/>
          </w:tcPr>
          <w:p w14:paraId="17966A98">
            <w:pPr>
              <w:pStyle w:val="34"/>
            </w:pPr>
            <w:r>
              <w:rPr>
                <w:rFonts w:hint="eastAsia"/>
              </w:rPr>
              <w:t>西方向信号灯</w:t>
            </w:r>
          </w:p>
        </w:tc>
        <w:tc>
          <w:tcPr>
            <w:tcW w:w="1276" w:type="dxa"/>
            <w:noWrap/>
            <w:vAlign w:val="center"/>
          </w:tcPr>
          <w:p w14:paraId="0084125A">
            <w:pPr>
              <w:pStyle w:val="34"/>
            </w:pPr>
            <w:r>
              <w:rPr>
                <w:rFonts w:hint="eastAsia"/>
              </w:rPr>
              <w:t>西方向电警</w:t>
            </w:r>
          </w:p>
        </w:tc>
        <w:tc>
          <w:tcPr>
            <w:tcW w:w="1417" w:type="dxa"/>
            <w:noWrap/>
            <w:vAlign w:val="center"/>
          </w:tcPr>
          <w:p w14:paraId="65C0C4F5">
            <w:pPr>
              <w:pStyle w:val="34"/>
            </w:pPr>
            <w:r>
              <w:rPr>
                <w:rFonts w:hint="eastAsia"/>
              </w:rPr>
              <w:t>西方向卡口</w:t>
            </w:r>
          </w:p>
        </w:tc>
        <w:tc>
          <w:tcPr>
            <w:tcW w:w="993" w:type="dxa"/>
            <w:noWrap/>
            <w:vAlign w:val="center"/>
          </w:tcPr>
          <w:p w14:paraId="2F50E909">
            <w:pPr>
              <w:pStyle w:val="34"/>
            </w:pPr>
            <w:r>
              <w:rPr>
                <w:rFonts w:hint="eastAsia"/>
              </w:rPr>
              <w:t>西方向人行灯</w:t>
            </w:r>
          </w:p>
        </w:tc>
        <w:tc>
          <w:tcPr>
            <w:tcW w:w="2187" w:type="dxa"/>
            <w:vMerge w:val="continue"/>
            <w:vAlign w:val="center"/>
          </w:tcPr>
          <w:p w14:paraId="4E08D124">
            <w:pPr>
              <w:pStyle w:val="34"/>
            </w:pPr>
          </w:p>
        </w:tc>
      </w:tr>
      <w:tr w14:paraId="1F3A145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BA26F06">
            <w:pPr>
              <w:pStyle w:val="34"/>
            </w:pPr>
          </w:p>
        </w:tc>
        <w:tc>
          <w:tcPr>
            <w:tcW w:w="0" w:type="auto"/>
            <w:vMerge w:val="continue"/>
            <w:vAlign w:val="center"/>
          </w:tcPr>
          <w:p w14:paraId="018A314B">
            <w:pPr>
              <w:pStyle w:val="34"/>
            </w:pPr>
          </w:p>
        </w:tc>
        <w:tc>
          <w:tcPr>
            <w:tcW w:w="1025" w:type="dxa"/>
            <w:noWrap/>
            <w:vAlign w:val="center"/>
          </w:tcPr>
          <w:p w14:paraId="2D91C43E">
            <w:pPr>
              <w:pStyle w:val="34"/>
            </w:pPr>
            <w:r>
              <w:rPr>
                <w:rFonts w:hint="eastAsia"/>
              </w:rPr>
              <w:t>北方向信号灯</w:t>
            </w:r>
          </w:p>
        </w:tc>
        <w:tc>
          <w:tcPr>
            <w:tcW w:w="1276" w:type="dxa"/>
            <w:noWrap/>
            <w:vAlign w:val="center"/>
          </w:tcPr>
          <w:p w14:paraId="4C2248A1">
            <w:pPr>
              <w:pStyle w:val="34"/>
            </w:pPr>
            <w:r>
              <w:rPr>
                <w:rFonts w:hint="eastAsia"/>
              </w:rPr>
              <w:t>北方向电警</w:t>
            </w:r>
          </w:p>
        </w:tc>
        <w:tc>
          <w:tcPr>
            <w:tcW w:w="1417" w:type="dxa"/>
            <w:noWrap/>
            <w:vAlign w:val="center"/>
          </w:tcPr>
          <w:p w14:paraId="5A49201E">
            <w:pPr>
              <w:pStyle w:val="34"/>
            </w:pPr>
            <w:r>
              <w:rPr>
                <w:rFonts w:hint="eastAsia"/>
              </w:rPr>
              <w:t>北方向卡口</w:t>
            </w:r>
          </w:p>
        </w:tc>
        <w:tc>
          <w:tcPr>
            <w:tcW w:w="993" w:type="dxa"/>
            <w:noWrap/>
            <w:vAlign w:val="center"/>
          </w:tcPr>
          <w:p w14:paraId="4261F5F7">
            <w:pPr>
              <w:pStyle w:val="34"/>
            </w:pPr>
            <w:r>
              <w:rPr>
                <w:rFonts w:hint="eastAsia"/>
              </w:rPr>
              <w:t>北方向人行灯</w:t>
            </w:r>
          </w:p>
        </w:tc>
        <w:tc>
          <w:tcPr>
            <w:tcW w:w="2187" w:type="dxa"/>
            <w:vMerge w:val="continue"/>
            <w:vAlign w:val="center"/>
          </w:tcPr>
          <w:p w14:paraId="4325E11E">
            <w:pPr>
              <w:pStyle w:val="34"/>
            </w:pPr>
          </w:p>
        </w:tc>
      </w:tr>
      <w:tr w14:paraId="3D5AB1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22A27CB">
            <w:pPr>
              <w:pStyle w:val="34"/>
            </w:pPr>
            <w:r>
              <w:rPr>
                <w:rFonts w:hint="eastAsia"/>
              </w:rPr>
              <w:t>2</w:t>
            </w:r>
          </w:p>
        </w:tc>
        <w:tc>
          <w:tcPr>
            <w:tcW w:w="0" w:type="auto"/>
            <w:vMerge w:val="restart"/>
            <w:vAlign w:val="center"/>
          </w:tcPr>
          <w:p w14:paraId="76454B58">
            <w:pPr>
              <w:pStyle w:val="34"/>
            </w:pPr>
            <w:r>
              <w:rPr>
                <w:rFonts w:hint="eastAsia"/>
              </w:rPr>
              <w:t>细阳路与文明路</w:t>
            </w:r>
          </w:p>
        </w:tc>
        <w:tc>
          <w:tcPr>
            <w:tcW w:w="1025" w:type="dxa"/>
            <w:noWrap/>
            <w:vAlign w:val="center"/>
          </w:tcPr>
          <w:p w14:paraId="5B685C70">
            <w:pPr>
              <w:pStyle w:val="34"/>
            </w:pPr>
            <w:r>
              <w:rPr>
                <w:rFonts w:hint="eastAsia"/>
              </w:rPr>
              <w:t>东方向信号灯</w:t>
            </w:r>
          </w:p>
        </w:tc>
        <w:tc>
          <w:tcPr>
            <w:tcW w:w="1276" w:type="dxa"/>
            <w:noWrap/>
            <w:vAlign w:val="center"/>
          </w:tcPr>
          <w:p w14:paraId="4DAF1D10">
            <w:pPr>
              <w:pStyle w:val="34"/>
            </w:pPr>
            <w:r>
              <w:rPr>
                <w:rFonts w:hint="eastAsia"/>
              </w:rPr>
              <w:t>东方向电警</w:t>
            </w:r>
          </w:p>
        </w:tc>
        <w:tc>
          <w:tcPr>
            <w:tcW w:w="1417" w:type="dxa"/>
            <w:noWrap/>
            <w:vAlign w:val="center"/>
          </w:tcPr>
          <w:p w14:paraId="51FAC9A0">
            <w:pPr>
              <w:pStyle w:val="34"/>
            </w:pPr>
            <w:r>
              <w:rPr>
                <w:rFonts w:hint="eastAsia"/>
              </w:rPr>
              <w:t>东方向卡口</w:t>
            </w:r>
          </w:p>
        </w:tc>
        <w:tc>
          <w:tcPr>
            <w:tcW w:w="993" w:type="dxa"/>
            <w:noWrap/>
            <w:vAlign w:val="center"/>
          </w:tcPr>
          <w:p w14:paraId="1D15DEA9">
            <w:pPr>
              <w:pStyle w:val="34"/>
            </w:pPr>
            <w:r>
              <w:rPr>
                <w:rFonts w:hint="eastAsia"/>
              </w:rPr>
              <w:t>东方向人行灯</w:t>
            </w:r>
          </w:p>
        </w:tc>
        <w:tc>
          <w:tcPr>
            <w:tcW w:w="2187" w:type="dxa"/>
            <w:vMerge w:val="restart"/>
            <w:vAlign w:val="center"/>
          </w:tcPr>
          <w:p w14:paraId="6B0BC392">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01A7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B583FE8">
            <w:pPr>
              <w:pStyle w:val="34"/>
            </w:pPr>
          </w:p>
        </w:tc>
        <w:tc>
          <w:tcPr>
            <w:tcW w:w="0" w:type="auto"/>
            <w:vMerge w:val="continue"/>
            <w:vAlign w:val="center"/>
          </w:tcPr>
          <w:p w14:paraId="6398A143">
            <w:pPr>
              <w:pStyle w:val="34"/>
            </w:pPr>
          </w:p>
        </w:tc>
        <w:tc>
          <w:tcPr>
            <w:tcW w:w="1025" w:type="dxa"/>
            <w:noWrap/>
            <w:vAlign w:val="center"/>
          </w:tcPr>
          <w:p w14:paraId="716F7C73">
            <w:pPr>
              <w:pStyle w:val="34"/>
            </w:pPr>
            <w:r>
              <w:rPr>
                <w:rFonts w:hint="eastAsia"/>
              </w:rPr>
              <w:t>南方向信号灯</w:t>
            </w:r>
          </w:p>
        </w:tc>
        <w:tc>
          <w:tcPr>
            <w:tcW w:w="1276" w:type="dxa"/>
            <w:noWrap/>
            <w:vAlign w:val="center"/>
          </w:tcPr>
          <w:p w14:paraId="5D06444F">
            <w:pPr>
              <w:pStyle w:val="34"/>
            </w:pPr>
            <w:r>
              <w:rPr>
                <w:rFonts w:hint="eastAsia"/>
              </w:rPr>
              <w:t>南方向电警</w:t>
            </w:r>
          </w:p>
        </w:tc>
        <w:tc>
          <w:tcPr>
            <w:tcW w:w="1417" w:type="dxa"/>
            <w:noWrap/>
            <w:vAlign w:val="center"/>
          </w:tcPr>
          <w:p w14:paraId="54776057">
            <w:pPr>
              <w:pStyle w:val="34"/>
            </w:pPr>
            <w:r>
              <w:rPr>
                <w:rFonts w:hint="eastAsia"/>
              </w:rPr>
              <w:t>南方向卡口</w:t>
            </w:r>
          </w:p>
        </w:tc>
        <w:tc>
          <w:tcPr>
            <w:tcW w:w="993" w:type="dxa"/>
            <w:noWrap/>
            <w:vAlign w:val="center"/>
          </w:tcPr>
          <w:p w14:paraId="02B7DB0D">
            <w:pPr>
              <w:pStyle w:val="34"/>
            </w:pPr>
            <w:r>
              <w:rPr>
                <w:rFonts w:hint="eastAsia"/>
              </w:rPr>
              <w:t>南方向人行灯</w:t>
            </w:r>
          </w:p>
        </w:tc>
        <w:tc>
          <w:tcPr>
            <w:tcW w:w="2187" w:type="dxa"/>
            <w:vMerge w:val="continue"/>
            <w:vAlign w:val="center"/>
          </w:tcPr>
          <w:p w14:paraId="625B3559">
            <w:pPr>
              <w:pStyle w:val="34"/>
            </w:pPr>
          </w:p>
        </w:tc>
      </w:tr>
      <w:tr w14:paraId="7A98DD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251E3B3">
            <w:pPr>
              <w:pStyle w:val="34"/>
            </w:pPr>
          </w:p>
        </w:tc>
        <w:tc>
          <w:tcPr>
            <w:tcW w:w="0" w:type="auto"/>
            <w:vMerge w:val="continue"/>
            <w:vAlign w:val="center"/>
          </w:tcPr>
          <w:p w14:paraId="4A99364C">
            <w:pPr>
              <w:pStyle w:val="34"/>
            </w:pPr>
          </w:p>
        </w:tc>
        <w:tc>
          <w:tcPr>
            <w:tcW w:w="1025" w:type="dxa"/>
            <w:noWrap/>
            <w:vAlign w:val="center"/>
          </w:tcPr>
          <w:p w14:paraId="72C4ED94">
            <w:pPr>
              <w:pStyle w:val="34"/>
            </w:pPr>
            <w:r>
              <w:rPr>
                <w:rFonts w:hint="eastAsia"/>
              </w:rPr>
              <w:t>西方向信号灯</w:t>
            </w:r>
          </w:p>
        </w:tc>
        <w:tc>
          <w:tcPr>
            <w:tcW w:w="1276" w:type="dxa"/>
            <w:noWrap/>
            <w:vAlign w:val="center"/>
          </w:tcPr>
          <w:p w14:paraId="07DB3D28">
            <w:pPr>
              <w:pStyle w:val="34"/>
            </w:pPr>
            <w:r>
              <w:rPr>
                <w:rFonts w:hint="eastAsia"/>
              </w:rPr>
              <w:t>西方向电警</w:t>
            </w:r>
          </w:p>
        </w:tc>
        <w:tc>
          <w:tcPr>
            <w:tcW w:w="1417" w:type="dxa"/>
            <w:noWrap/>
            <w:vAlign w:val="center"/>
          </w:tcPr>
          <w:p w14:paraId="00C5DAB6">
            <w:pPr>
              <w:pStyle w:val="34"/>
            </w:pPr>
            <w:r>
              <w:rPr>
                <w:rFonts w:hint="eastAsia"/>
              </w:rPr>
              <w:t>西方向卡口</w:t>
            </w:r>
          </w:p>
        </w:tc>
        <w:tc>
          <w:tcPr>
            <w:tcW w:w="993" w:type="dxa"/>
            <w:noWrap/>
            <w:vAlign w:val="center"/>
          </w:tcPr>
          <w:p w14:paraId="41642DEA">
            <w:pPr>
              <w:pStyle w:val="34"/>
            </w:pPr>
            <w:r>
              <w:rPr>
                <w:rFonts w:hint="eastAsia"/>
              </w:rPr>
              <w:t>西方向人行灯</w:t>
            </w:r>
          </w:p>
        </w:tc>
        <w:tc>
          <w:tcPr>
            <w:tcW w:w="2187" w:type="dxa"/>
            <w:vMerge w:val="continue"/>
            <w:vAlign w:val="center"/>
          </w:tcPr>
          <w:p w14:paraId="3B4253E2">
            <w:pPr>
              <w:pStyle w:val="34"/>
            </w:pPr>
          </w:p>
        </w:tc>
      </w:tr>
      <w:tr w14:paraId="2063E2A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56E5811">
            <w:pPr>
              <w:pStyle w:val="34"/>
            </w:pPr>
          </w:p>
        </w:tc>
        <w:tc>
          <w:tcPr>
            <w:tcW w:w="0" w:type="auto"/>
            <w:vMerge w:val="continue"/>
            <w:vAlign w:val="center"/>
          </w:tcPr>
          <w:p w14:paraId="05356B81">
            <w:pPr>
              <w:pStyle w:val="34"/>
            </w:pPr>
          </w:p>
        </w:tc>
        <w:tc>
          <w:tcPr>
            <w:tcW w:w="1025" w:type="dxa"/>
            <w:noWrap/>
            <w:vAlign w:val="center"/>
          </w:tcPr>
          <w:p w14:paraId="6D69F9D8">
            <w:pPr>
              <w:pStyle w:val="34"/>
            </w:pPr>
            <w:r>
              <w:rPr>
                <w:rFonts w:hint="eastAsia"/>
              </w:rPr>
              <w:t>北方向信号灯</w:t>
            </w:r>
          </w:p>
        </w:tc>
        <w:tc>
          <w:tcPr>
            <w:tcW w:w="1276" w:type="dxa"/>
            <w:noWrap/>
            <w:vAlign w:val="center"/>
          </w:tcPr>
          <w:p w14:paraId="15A2C656">
            <w:pPr>
              <w:pStyle w:val="34"/>
            </w:pPr>
            <w:r>
              <w:rPr>
                <w:rFonts w:hint="eastAsia"/>
              </w:rPr>
              <w:t>北方向电警</w:t>
            </w:r>
          </w:p>
        </w:tc>
        <w:tc>
          <w:tcPr>
            <w:tcW w:w="1417" w:type="dxa"/>
            <w:noWrap/>
            <w:vAlign w:val="center"/>
          </w:tcPr>
          <w:p w14:paraId="209F9641">
            <w:pPr>
              <w:pStyle w:val="34"/>
            </w:pPr>
            <w:r>
              <w:rPr>
                <w:rFonts w:hint="eastAsia"/>
              </w:rPr>
              <w:t>北方向卡口</w:t>
            </w:r>
          </w:p>
        </w:tc>
        <w:tc>
          <w:tcPr>
            <w:tcW w:w="993" w:type="dxa"/>
            <w:noWrap/>
            <w:vAlign w:val="center"/>
          </w:tcPr>
          <w:p w14:paraId="2553FA41">
            <w:pPr>
              <w:pStyle w:val="34"/>
            </w:pPr>
            <w:r>
              <w:rPr>
                <w:rFonts w:hint="eastAsia"/>
              </w:rPr>
              <w:t>北方向人行灯</w:t>
            </w:r>
          </w:p>
        </w:tc>
        <w:tc>
          <w:tcPr>
            <w:tcW w:w="2187" w:type="dxa"/>
            <w:vMerge w:val="continue"/>
            <w:vAlign w:val="center"/>
          </w:tcPr>
          <w:p w14:paraId="21B463C3">
            <w:pPr>
              <w:pStyle w:val="34"/>
            </w:pPr>
          </w:p>
        </w:tc>
      </w:tr>
      <w:tr w14:paraId="0F8DFE3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32FA8D43">
            <w:pPr>
              <w:pStyle w:val="34"/>
            </w:pPr>
            <w:r>
              <w:rPr>
                <w:rFonts w:hint="eastAsia"/>
              </w:rPr>
              <w:t>3</w:t>
            </w:r>
          </w:p>
        </w:tc>
        <w:tc>
          <w:tcPr>
            <w:tcW w:w="0" w:type="auto"/>
            <w:vMerge w:val="restart"/>
            <w:vAlign w:val="center"/>
          </w:tcPr>
          <w:p w14:paraId="510A1B74">
            <w:pPr>
              <w:pStyle w:val="34"/>
            </w:pPr>
            <w:r>
              <w:rPr>
                <w:rFonts w:hint="eastAsia"/>
              </w:rPr>
              <w:t>细阳路与健康路</w:t>
            </w:r>
          </w:p>
        </w:tc>
        <w:tc>
          <w:tcPr>
            <w:tcW w:w="1025" w:type="dxa"/>
            <w:noWrap/>
            <w:vAlign w:val="center"/>
          </w:tcPr>
          <w:p w14:paraId="0BCC225C">
            <w:pPr>
              <w:pStyle w:val="34"/>
            </w:pPr>
            <w:r>
              <w:rPr>
                <w:rFonts w:hint="eastAsia"/>
              </w:rPr>
              <w:t>东方向信号灯</w:t>
            </w:r>
          </w:p>
        </w:tc>
        <w:tc>
          <w:tcPr>
            <w:tcW w:w="1276" w:type="dxa"/>
            <w:noWrap/>
            <w:vAlign w:val="center"/>
          </w:tcPr>
          <w:p w14:paraId="314EE882">
            <w:pPr>
              <w:pStyle w:val="34"/>
            </w:pPr>
            <w:r>
              <w:rPr>
                <w:rFonts w:hint="eastAsia"/>
              </w:rPr>
              <w:t>东方向电警</w:t>
            </w:r>
          </w:p>
        </w:tc>
        <w:tc>
          <w:tcPr>
            <w:tcW w:w="1417" w:type="dxa"/>
            <w:noWrap/>
            <w:vAlign w:val="center"/>
          </w:tcPr>
          <w:p w14:paraId="3B3A88D6">
            <w:pPr>
              <w:pStyle w:val="34"/>
            </w:pPr>
            <w:r>
              <w:rPr>
                <w:rFonts w:hint="eastAsia"/>
              </w:rPr>
              <w:t>东方向卡口</w:t>
            </w:r>
          </w:p>
        </w:tc>
        <w:tc>
          <w:tcPr>
            <w:tcW w:w="993" w:type="dxa"/>
            <w:noWrap/>
            <w:vAlign w:val="center"/>
          </w:tcPr>
          <w:p w14:paraId="4FA049C4">
            <w:pPr>
              <w:pStyle w:val="34"/>
            </w:pPr>
            <w:r>
              <w:rPr>
                <w:rFonts w:hint="eastAsia"/>
              </w:rPr>
              <w:t>东方向人行灯</w:t>
            </w:r>
          </w:p>
        </w:tc>
        <w:tc>
          <w:tcPr>
            <w:tcW w:w="2187" w:type="dxa"/>
            <w:vMerge w:val="restart"/>
            <w:vAlign w:val="center"/>
          </w:tcPr>
          <w:p w14:paraId="533ABDBE">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4F8E4D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55D3AF2">
            <w:pPr>
              <w:pStyle w:val="34"/>
            </w:pPr>
          </w:p>
        </w:tc>
        <w:tc>
          <w:tcPr>
            <w:tcW w:w="0" w:type="auto"/>
            <w:vMerge w:val="continue"/>
            <w:vAlign w:val="center"/>
          </w:tcPr>
          <w:p w14:paraId="74AB4900">
            <w:pPr>
              <w:pStyle w:val="34"/>
            </w:pPr>
          </w:p>
        </w:tc>
        <w:tc>
          <w:tcPr>
            <w:tcW w:w="1025" w:type="dxa"/>
            <w:noWrap/>
            <w:vAlign w:val="center"/>
          </w:tcPr>
          <w:p w14:paraId="6A1C8533">
            <w:pPr>
              <w:pStyle w:val="34"/>
            </w:pPr>
            <w:r>
              <w:rPr>
                <w:rFonts w:hint="eastAsia"/>
              </w:rPr>
              <w:t>南方向信号灯</w:t>
            </w:r>
          </w:p>
        </w:tc>
        <w:tc>
          <w:tcPr>
            <w:tcW w:w="1276" w:type="dxa"/>
            <w:noWrap/>
            <w:vAlign w:val="center"/>
          </w:tcPr>
          <w:p w14:paraId="632EEDA3">
            <w:pPr>
              <w:pStyle w:val="34"/>
            </w:pPr>
            <w:r>
              <w:rPr>
                <w:rFonts w:hint="eastAsia"/>
              </w:rPr>
              <w:t>南方向电警</w:t>
            </w:r>
          </w:p>
        </w:tc>
        <w:tc>
          <w:tcPr>
            <w:tcW w:w="1417" w:type="dxa"/>
            <w:noWrap/>
            <w:vAlign w:val="center"/>
          </w:tcPr>
          <w:p w14:paraId="1A5F6693">
            <w:pPr>
              <w:pStyle w:val="34"/>
            </w:pPr>
            <w:r>
              <w:rPr>
                <w:rFonts w:hint="eastAsia"/>
              </w:rPr>
              <w:t>南方向卡口</w:t>
            </w:r>
          </w:p>
        </w:tc>
        <w:tc>
          <w:tcPr>
            <w:tcW w:w="993" w:type="dxa"/>
            <w:noWrap/>
            <w:vAlign w:val="center"/>
          </w:tcPr>
          <w:p w14:paraId="58EEDF81">
            <w:pPr>
              <w:pStyle w:val="34"/>
            </w:pPr>
            <w:r>
              <w:rPr>
                <w:rFonts w:hint="eastAsia"/>
              </w:rPr>
              <w:t>南方向人行灯</w:t>
            </w:r>
          </w:p>
        </w:tc>
        <w:tc>
          <w:tcPr>
            <w:tcW w:w="2187" w:type="dxa"/>
            <w:vMerge w:val="continue"/>
            <w:vAlign w:val="center"/>
          </w:tcPr>
          <w:p w14:paraId="5F014A5A">
            <w:pPr>
              <w:pStyle w:val="34"/>
            </w:pPr>
          </w:p>
        </w:tc>
      </w:tr>
      <w:tr w14:paraId="5A6C41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1408D3B">
            <w:pPr>
              <w:pStyle w:val="34"/>
            </w:pPr>
          </w:p>
        </w:tc>
        <w:tc>
          <w:tcPr>
            <w:tcW w:w="0" w:type="auto"/>
            <w:vMerge w:val="continue"/>
            <w:vAlign w:val="center"/>
          </w:tcPr>
          <w:p w14:paraId="4476E6D3">
            <w:pPr>
              <w:pStyle w:val="34"/>
            </w:pPr>
          </w:p>
        </w:tc>
        <w:tc>
          <w:tcPr>
            <w:tcW w:w="1025" w:type="dxa"/>
            <w:noWrap/>
            <w:vAlign w:val="center"/>
          </w:tcPr>
          <w:p w14:paraId="2082170E">
            <w:pPr>
              <w:pStyle w:val="34"/>
            </w:pPr>
            <w:r>
              <w:rPr>
                <w:rFonts w:hint="eastAsia"/>
              </w:rPr>
              <w:t>西方向信号灯</w:t>
            </w:r>
          </w:p>
        </w:tc>
        <w:tc>
          <w:tcPr>
            <w:tcW w:w="1276" w:type="dxa"/>
            <w:noWrap/>
            <w:vAlign w:val="center"/>
          </w:tcPr>
          <w:p w14:paraId="39BB24DD">
            <w:pPr>
              <w:pStyle w:val="34"/>
            </w:pPr>
            <w:r>
              <w:rPr>
                <w:rFonts w:hint="eastAsia"/>
              </w:rPr>
              <w:t>西方向电警</w:t>
            </w:r>
          </w:p>
        </w:tc>
        <w:tc>
          <w:tcPr>
            <w:tcW w:w="1417" w:type="dxa"/>
            <w:noWrap/>
            <w:vAlign w:val="center"/>
          </w:tcPr>
          <w:p w14:paraId="5B8215A4">
            <w:pPr>
              <w:pStyle w:val="34"/>
            </w:pPr>
            <w:r>
              <w:rPr>
                <w:rFonts w:hint="eastAsia"/>
              </w:rPr>
              <w:t>西方向卡口</w:t>
            </w:r>
          </w:p>
        </w:tc>
        <w:tc>
          <w:tcPr>
            <w:tcW w:w="993" w:type="dxa"/>
            <w:noWrap/>
            <w:vAlign w:val="center"/>
          </w:tcPr>
          <w:p w14:paraId="288508E0">
            <w:pPr>
              <w:pStyle w:val="34"/>
            </w:pPr>
            <w:r>
              <w:rPr>
                <w:rFonts w:hint="eastAsia"/>
              </w:rPr>
              <w:t>西方向人行灯</w:t>
            </w:r>
          </w:p>
        </w:tc>
        <w:tc>
          <w:tcPr>
            <w:tcW w:w="2187" w:type="dxa"/>
            <w:vMerge w:val="continue"/>
            <w:vAlign w:val="center"/>
          </w:tcPr>
          <w:p w14:paraId="12B23A1E">
            <w:pPr>
              <w:pStyle w:val="34"/>
            </w:pPr>
          </w:p>
        </w:tc>
      </w:tr>
      <w:tr w14:paraId="7F960B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62BECB0">
            <w:pPr>
              <w:pStyle w:val="34"/>
            </w:pPr>
          </w:p>
        </w:tc>
        <w:tc>
          <w:tcPr>
            <w:tcW w:w="0" w:type="auto"/>
            <w:vMerge w:val="continue"/>
            <w:vAlign w:val="center"/>
          </w:tcPr>
          <w:p w14:paraId="5E23DFBF">
            <w:pPr>
              <w:pStyle w:val="34"/>
            </w:pPr>
          </w:p>
        </w:tc>
        <w:tc>
          <w:tcPr>
            <w:tcW w:w="1025" w:type="dxa"/>
            <w:noWrap/>
            <w:vAlign w:val="center"/>
          </w:tcPr>
          <w:p w14:paraId="214B8AFD">
            <w:pPr>
              <w:pStyle w:val="34"/>
            </w:pPr>
            <w:r>
              <w:rPr>
                <w:rFonts w:hint="eastAsia"/>
              </w:rPr>
              <w:t>北方向信号灯</w:t>
            </w:r>
          </w:p>
        </w:tc>
        <w:tc>
          <w:tcPr>
            <w:tcW w:w="1276" w:type="dxa"/>
            <w:noWrap/>
            <w:vAlign w:val="center"/>
          </w:tcPr>
          <w:p w14:paraId="6A1FD543">
            <w:pPr>
              <w:pStyle w:val="34"/>
            </w:pPr>
            <w:r>
              <w:rPr>
                <w:rFonts w:hint="eastAsia"/>
              </w:rPr>
              <w:t>北方向电警</w:t>
            </w:r>
          </w:p>
        </w:tc>
        <w:tc>
          <w:tcPr>
            <w:tcW w:w="1417" w:type="dxa"/>
            <w:noWrap/>
            <w:vAlign w:val="center"/>
          </w:tcPr>
          <w:p w14:paraId="624564DF">
            <w:pPr>
              <w:pStyle w:val="34"/>
            </w:pPr>
            <w:r>
              <w:rPr>
                <w:rFonts w:hint="eastAsia"/>
              </w:rPr>
              <w:t>北方向卡口</w:t>
            </w:r>
          </w:p>
        </w:tc>
        <w:tc>
          <w:tcPr>
            <w:tcW w:w="993" w:type="dxa"/>
            <w:noWrap/>
            <w:vAlign w:val="center"/>
          </w:tcPr>
          <w:p w14:paraId="1B3BB0AE">
            <w:pPr>
              <w:pStyle w:val="34"/>
            </w:pPr>
            <w:r>
              <w:rPr>
                <w:rFonts w:hint="eastAsia"/>
              </w:rPr>
              <w:t>北方向人行灯</w:t>
            </w:r>
          </w:p>
        </w:tc>
        <w:tc>
          <w:tcPr>
            <w:tcW w:w="2187" w:type="dxa"/>
            <w:vMerge w:val="continue"/>
            <w:vAlign w:val="center"/>
          </w:tcPr>
          <w:p w14:paraId="5BF5CBBD">
            <w:pPr>
              <w:pStyle w:val="34"/>
            </w:pPr>
          </w:p>
        </w:tc>
      </w:tr>
      <w:tr w14:paraId="598DFA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3A3B2857">
            <w:pPr>
              <w:pStyle w:val="34"/>
            </w:pPr>
            <w:r>
              <w:rPr>
                <w:rFonts w:hint="eastAsia"/>
              </w:rPr>
              <w:t>4</w:t>
            </w:r>
          </w:p>
        </w:tc>
        <w:tc>
          <w:tcPr>
            <w:tcW w:w="0" w:type="auto"/>
            <w:vMerge w:val="restart"/>
            <w:vAlign w:val="center"/>
          </w:tcPr>
          <w:p w14:paraId="0A87562B">
            <w:pPr>
              <w:pStyle w:val="34"/>
            </w:pPr>
            <w:r>
              <w:rPr>
                <w:rFonts w:hint="eastAsia"/>
              </w:rPr>
              <w:t>细阳路与解放路</w:t>
            </w:r>
          </w:p>
        </w:tc>
        <w:tc>
          <w:tcPr>
            <w:tcW w:w="1025" w:type="dxa"/>
            <w:noWrap/>
            <w:vAlign w:val="center"/>
          </w:tcPr>
          <w:p w14:paraId="05016AD2">
            <w:pPr>
              <w:pStyle w:val="34"/>
            </w:pPr>
            <w:r>
              <w:rPr>
                <w:rFonts w:hint="eastAsia"/>
              </w:rPr>
              <w:t>东方向信号灯</w:t>
            </w:r>
          </w:p>
        </w:tc>
        <w:tc>
          <w:tcPr>
            <w:tcW w:w="1276" w:type="dxa"/>
            <w:noWrap/>
            <w:vAlign w:val="center"/>
          </w:tcPr>
          <w:p w14:paraId="226B9A6F">
            <w:pPr>
              <w:pStyle w:val="34"/>
            </w:pPr>
            <w:r>
              <w:rPr>
                <w:rFonts w:hint="eastAsia"/>
              </w:rPr>
              <w:t>东方向电警</w:t>
            </w:r>
          </w:p>
        </w:tc>
        <w:tc>
          <w:tcPr>
            <w:tcW w:w="1417" w:type="dxa"/>
            <w:noWrap/>
            <w:vAlign w:val="center"/>
          </w:tcPr>
          <w:p w14:paraId="15106B3E">
            <w:pPr>
              <w:pStyle w:val="34"/>
            </w:pPr>
            <w:r>
              <w:rPr>
                <w:rFonts w:hint="eastAsia"/>
              </w:rPr>
              <w:t>东方向卡口</w:t>
            </w:r>
          </w:p>
        </w:tc>
        <w:tc>
          <w:tcPr>
            <w:tcW w:w="993" w:type="dxa"/>
            <w:noWrap/>
            <w:vAlign w:val="center"/>
          </w:tcPr>
          <w:p w14:paraId="31EEF7F9">
            <w:pPr>
              <w:pStyle w:val="34"/>
            </w:pPr>
            <w:r>
              <w:rPr>
                <w:rFonts w:hint="eastAsia"/>
              </w:rPr>
              <w:t>东方向人行灯</w:t>
            </w:r>
          </w:p>
        </w:tc>
        <w:tc>
          <w:tcPr>
            <w:tcW w:w="2187" w:type="dxa"/>
            <w:vMerge w:val="restart"/>
            <w:vAlign w:val="center"/>
          </w:tcPr>
          <w:p w14:paraId="37ABEC1E">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8D9C8C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6D05599">
            <w:pPr>
              <w:pStyle w:val="34"/>
            </w:pPr>
          </w:p>
        </w:tc>
        <w:tc>
          <w:tcPr>
            <w:tcW w:w="0" w:type="auto"/>
            <w:vMerge w:val="continue"/>
            <w:vAlign w:val="center"/>
          </w:tcPr>
          <w:p w14:paraId="71709889">
            <w:pPr>
              <w:pStyle w:val="34"/>
            </w:pPr>
          </w:p>
        </w:tc>
        <w:tc>
          <w:tcPr>
            <w:tcW w:w="1025" w:type="dxa"/>
            <w:noWrap/>
            <w:vAlign w:val="center"/>
          </w:tcPr>
          <w:p w14:paraId="0798A454">
            <w:pPr>
              <w:pStyle w:val="34"/>
            </w:pPr>
            <w:r>
              <w:rPr>
                <w:rFonts w:hint="eastAsia"/>
              </w:rPr>
              <w:t>南方向信号灯</w:t>
            </w:r>
          </w:p>
        </w:tc>
        <w:tc>
          <w:tcPr>
            <w:tcW w:w="1276" w:type="dxa"/>
            <w:noWrap/>
            <w:vAlign w:val="center"/>
          </w:tcPr>
          <w:p w14:paraId="05E4D501">
            <w:pPr>
              <w:pStyle w:val="34"/>
            </w:pPr>
            <w:r>
              <w:rPr>
                <w:rFonts w:hint="eastAsia"/>
              </w:rPr>
              <w:t>南方向电警</w:t>
            </w:r>
          </w:p>
        </w:tc>
        <w:tc>
          <w:tcPr>
            <w:tcW w:w="1417" w:type="dxa"/>
            <w:noWrap/>
            <w:vAlign w:val="center"/>
          </w:tcPr>
          <w:p w14:paraId="36CC3A77">
            <w:pPr>
              <w:pStyle w:val="34"/>
            </w:pPr>
            <w:r>
              <w:rPr>
                <w:rFonts w:hint="eastAsia"/>
              </w:rPr>
              <w:t>南方向卡口</w:t>
            </w:r>
          </w:p>
        </w:tc>
        <w:tc>
          <w:tcPr>
            <w:tcW w:w="993" w:type="dxa"/>
            <w:noWrap/>
            <w:vAlign w:val="center"/>
          </w:tcPr>
          <w:p w14:paraId="53EBBC6C">
            <w:pPr>
              <w:pStyle w:val="34"/>
            </w:pPr>
            <w:r>
              <w:rPr>
                <w:rFonts w:hint="eastAsia"/>
              </w:rPr>
              <w:t>南方向人行灯</w:t>
            </w:r>
          </w:p>
        </w:tc>
        <w:tc>
          <w:tcPr>
            <w:tcW w:w="2187" w:type="dxa"/>
            <w:vMerge w:val="continue"/>
            <w:vAlign w:val="center"/>
          </w:tcPr>
          <w:p w14:paraId="15A8693B">
            <w:pPr>
              <w:pStyle w:val="34"/>
            </w:pPr>
          </w:p>
        </w:tc>
      </w:tr>
      <w:tr w14:paraId="0C4FD35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5F8A461">
            <w:pPr>
              <w:pStyle w:val="34"/>
            </w:pPr>
          </w:p>
        </w:tc>
        <w:tc>
          <w:tcPr>
            <w:tcW w:w="0" w:type="auto"/>
            <w:vMerge w:val="continue"/>
            <w:vAlign w:val="center"/>
          </w:tcPr>
          <w:p w14:paraId="3EC703AA">
            <w:pPr>
              <w:pStyle w:val="34"/>
            </w:pPr>
          </w:p>
        </w:tc>
        <w:tc>
          <w:tcPr>
            <w:tcW w:w="1025" w:type="dxa"/>
            <w:noWrap/>
            <w:vAlign w:val="center"/>
          </w:tcPr>
          <w:p w14:paraId="73E47635">
            <w:pPr>
              <w:pStyle w:val="34"/>
            </w:pPr>
            <w:r>
              <w:rPr>
                <w:rFonts w:hint="eastAsia"/>
              </w:rPr>
              <w:t>西方向信号灯</w:t>
            </w:r>
          </w:p>
        </w:tc>
        <w:tc>
          <w:tcPr>
            <w:tcW w:w="1276" w:type="dxa"/>
            <w:noWrap/>
            <w:vAlign w:val="center"/>
          </w:tcPr>
          <w:p w14:paraId="1E97CD36">
            <w:pPr>
              <w:pStyle w:val="34"/>
            </w:pPr>
            <w:r>
              <w:rPr>
                <w:rFonts w:hint="eastAsia"/>
              </w:rPr>
              <w:t>西方向电警</w:t>
            </w:r>
          </w:p>
        </w:tc>
        <w:tc>
          <w:tcPr>
            <w:tcW w:w="1417" w:type="dxa"/>
            <w:noWrap/>
            <w:vAlign w:val="center"/>
          </w:tcPr>
          <w:p w14:paraId="40A85121">
            <w:pPr>
              <w:pStyle w:val="34"/>
            </w:pPr>
            <w:r>
              <w:rPr>
                <w:rFonts w:hint="eastAsia"/>
              </w:rPr>
              <w:t>西方向卡口</w:t>
            </w:r>
          </w:p>
        </w:tc>
        <w:tc>
          <w:tcPr>
            <w:tcW w:w="993" w:type="dxa"/>
            <w:noWrap/>
            <w:vAlign w:val="center"/>
          </w:tcPr>
          <w:p w14:paraId="143D47E4">
            <w:pPr>
              <w:pStyle w:val="34"/>
            </w:pPr>
            <w:r>
              <w:rPr>
                <w:rFonts w:hint="eastAsia"/>
              </w:rPr>
              <w:t>西方向人行灯</w:t>
            </w:r>
          </w:p>
        </w:tc>
        <w:tc>
          <w:tcPr>
            <w:tcW w:w="2187" w:type="dxa"/>
            <w:vMerge w:val="continue"/>
            <w:vAlign w:val="center"/>
          </w:tcPr>
          <w:p w14:paraId="0DFBB4B2">
            <w:pPr>
              <w:pStyle w:val="34"/>
            </w:pPr>
          </w:p>
        </w:tc>
      </w:tr>
      <w:tr w14:paraId="462821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D6BF07F">
            <w:pPr>
              <w:pStyle w:val="34"/>
            </w:pPr>
          </w:p>
        </w:tc>
        <w:tc>
          <w:tcPr>
            <w:tcW w:w="0" w:type="auto"/>
            <w:vMerge w:val="continue"/>
            <w:vAlign w:val="center"/>
          </w:tcPr>
          <w:p w14:paraId="60F618F1">
            <w:pPr>
              <w:pStyle w:val="34"/>
            </w:pPr>
          </w:p>
        </w:tc>
        <w:tc>
          <w:tcPr>
            <w:tcW w:w="1025" w:type="dxa"/>
            <w:noWrap/>
            <w:vAlign w:val="center"/>
          </w:tcPr>
          <w:p w14:paraId="5C27C977">
            <w:pPr>
              <w:pStyle w:val="34"/>
            </w:pPr>
            <w:r>
              <w:rPr>
                <w:rFonts w:hint="eastAsia"/>
              </w:rPr>
              <w:t>北方向信号灯</w:t>
            </w:r>
          </w:p>
        </w:tc>
        <w:tc>
          <w:tcPr>
            <w:tcW w:w="1276" w:type="dxa"/>
            <w:noWrap/>
            <w:vAlign w:val="center"/>
          </w:tcPr>
          <w:p w14:paraId="7D68B3FE">
            <w:pPr>
              <w:pStyle w:val="34"/>
            </w:pPr>
            <w:r>
              <w:rPr>
                <w:rFonts w:hint="eastAsia"/>
              </w:rPr>
              <w:t>北方向电警</w:t>
            </w:r>
          </w:p>
        </w:tc>
        <w:tc>
          <w:tcPr>
            <w:tcW w:w="1417" w:type="dxa"/>
            <w:noWrap/>
            <w:vAlign w:val="center"/>
          </w:tcPr>
          <w:p w14:paraId="34CE0857">
            <w:pPr>
              <w:pStyle w:val="34"/>
            </w:pPr>
            <w:r>
              <w:rPr>
                <w:rFonts w:hint="eastAsia"/>
              </w:rPr>
              <w:t>北方向卡口</w:t>
            </w:r>
          </w:p>
        </w:tc>
        <w:tc>
          <w:tcPr>
            <w:tcW w:w="993" w:type="dxa"/>
            <w:noWrap/>
            <w:vAlign w:val="center"/>
          </w:tcPr>
          <w:p w14:paraId="5F22CF30">
            <w:pPr>
              <w:pStyle w:val="34"/>
            </w:pPr>
            <w:r>
              <w:rPr>
                <w:rFonts w:hint="eastAsia"/>
              </w:rPr>
              <w:t>北方向人行灯</w:t>
            </w:r>
          </w:p>
        </w:tc>
        <w:tc>
          <w:tcPr>
            <w:tcW w:w="2187" w:type="dxa"/>
            <w:vMerge w:val="continue"/>
            <w:vAlign w:val="center"/>
          </w:tcPr>
          <w:p w14:paraId="55735F9E">
            <w:pPr>
              <w:pStyle w:val="34"/>
            </w:pPr>
          </w:p>
        </w:tc>
      </w:tr>
      <w:tr w14:paraId="5ABD54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CA9EEF8">
            <w:pPr>
              <w:pStyle w:val="34"/>
            </w:pPr>
            <w:r>
              <w:rPr>
                <w:rFonts w:hint="eastAsia"/>
              </w:rPr>
              <w:t>5</w:t>
            </w:r>
          </w:p>
        </w:tc>
        <w:tc>
          <w:tcPr>
            <w:tcW w:w="0" w:type="auto"/>
            <w:vMerge w:val="restart"/>
            <w:vAlign w:val="center"/>
          </w:tcPr>
          <w:p w14:paraId="6E415537">
            <w:pPr>
              <w:pStyle w:val="34"/>
            </w:pPr>
            <w:r>
              <w:rPr>
                <w:rFonts w:hint="eastAsia"/>
              </w:rPr>
              <w:t>细阳路与镜湖路</w:t>
            </w:r>
          </w:p>
        </w:tc>
        <w:tc>
          <w:tcPr>
            <w:tcW w:w="1025" w:type="dxa"/>
            <w:noWrap/>
            <w:vAlign w:val="center"/>
          </w:tcPr>
          <w:p w14:paraId="5B6F16DD">
            <w:pPr>
              <w:pStyle w:val="34"/>
            </w:pPr>
            <w:r>
              <w:rPr>
                <w:rFonts w:hint="eastAsia"/>
              </w:rPr>
              <w:t>东方向信号灯</w:t>
            </w:r>
          </w:p>
        </w:tc>
        <w:tc>
          <w:tcPr>
            <w:tcW w:w="1276" w:type="dxa"/>
            <w:noWrap/>
            <w:vAlign w:val="center"/>
          </w:tcPr>
          <w:p w14:paraId="4FCD0E1A">
            <w:pPr>
              <w:pStyle w:val="34"/>
            </w:pPr>
            <w:r>
              <w:rPr>
                <w:rFonts w:hint="eastAsia"/>
              </w:rPr>
              <w:t>东方向电警</w:t>
            </w:r>
          </w:p>
        </w:tc>
        <w:tc>
          <w:tcPr>
            <w:tcW w:w="1417" w:type="dxa"/>
            <w:noWrap/>
            <w:vAlign w:val="center"/>
          </w:tcPr>
          <w:p w14:paraId="08A2D1EB">
            <w:pPr>
              <w:pStyle w:val="34"/>
            </w:pPr>
            <w:r>
              <w:rPr>
                <w:rFonts w:hint="eastAsia"/>
              </w:rPr>
              <w:t>东方向卡口</w:t>
            </w:r>
          </w:p>
        </w:tc>
        <w:tc>
          <w:tcPr>
            <w:tcW w:w="993" w:type="dxa"/>
            <w:noWrap/>
            <w:vAlign w:val="center"/>
          </w:tcPr>
          <w:p w14:paraId="695BC902">
            <w:pPr>
              <w:pStyle w:val="34"/>
            </w:pPr>
            <w:r>
              <w:rPr>
                <w:rFonts w:hint="eastAsia"/>
              </w:rPr>
              <w:t>东方向人行灯</w:t>
            </w:r>
          </w:p>
        </w:tc>
        <w:tc>
          <w:tcPr>
            <w:tcW w:w="2187" w:type="dxa"/>
            <w:vMerge w:val="restart"/>
            <w:vAlign w:val="center"/>
          </w:tcPr>
          <w:p w14:paraId="013B4B1D">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46BF8DF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C6EF2B1">
            <w:pPr>
              <w:pStyle w:val="34"/>
            </w:pPr>
          </w:p>
        </w:tc>
        <w:tc>
          <w:tcPr>
            <w:tcW w:w="0" w:type="auto"/>
            <w:vMerge w:val="continue"/>
            <w:vAlign w:val="center"/>
          </w:tcPr>
          <w:p w14:paraId="37614E43">
            <w:pPr>
              <w:pStyle w:val="34"/>
            </w:pPr>
          </w:p>
        </w:tc>
        <w:tc>
          <w:tcPr>
            <w:tcW w:w="1025" w:type="dxa"/>
            <w:noWrap/>
            <w:vAlign w:val="center"/>
          </w:tcPr>
          <w:p w14:paraId="2B0431A3">
            <w:pPr>
              <w:pStyle w:val="34"/>
            </w:pPr>
            <w:r>
              <w:rPr>
                <w:rFonts w:hint="eastAsia"/>
              </w:rPr>
              <w:t>南方向信号灯</w:t>
            </w:r>
          </w:p>
        </w:tc>
        <w:tc>
          <w:tcPr>
            <w:tcW w:w="1276" w:type="dxa"/>
            <w:noWrap/>
            <w:vAlign w:val="center"/>
          </w:tcPr>
          <w:p w14:paraId="5AF11720">
            <w:pPr>
              <w:pStyle w:val="34"/>
            </w:pPr>
            <w:r>
              <w:rPr>
                <w:rFonts w:hint="eastAsia"/>
              </w:rPr>
              <w:t>南方向电警</w:t>
            </w:r>
          </w:p>
        </w:tc>
        <w:tc>
          <w:tcPr>
            <w:tcW w:w="1417" w:type="dxa"/>
            <w:noWrap/>
            <w:vAlign w:val="center"/>
          </w:tcPr>
          <w:p w14:paraId="6E110974">
            <w:pPr>
              <w:pStyle w:val="34"/>
            </w:pPr>
            <w:r>
              <w:rPr>
                <w:rFonts w:hint="eastAsia"/>
              </w:rPr>
              <w:t>南方向卡口</w:t>
            </w:r>
          </w:p>
        </w:tc>
        <w:tc>
          <w:tcPr>
            <w:tcW w:w="993" w:type="dxa"/>
            <w:noWrap/>
            <w:vAlign w:val="center"/>
          </w:tcPr>
          <w:p w14:paraId="1EA49763">
            <w:pPr>
              <w:pStyle w:val="34"/>
            </w:pPr>
            <w:r>
              <w:rPr>
                <w:rFonts w:hint="eastAsia"/>
              </w:rPr>
              <w:t>南方向人行灯</w:t>
            </w:r>
          </w:p>
        </w:tc>
        <w:tc>
          <w:tcPr>
            <w:tcW w:w="2187" w:type="dxa"/>
            <w:vMerge w:val="continue"/>
            <w:vAlign w:val="center"/>
          </w:tcPr>
          <w:p w14:paraId="2B506857">
            <w:pPr>
              <w:pStyle w:val="34"/>
            </w:pPr>
          </w:p>
        </w:tc>
      </w:tr>
      <w:tr w14:paraId="274300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DB758E9">
            <w:pPr>
              <w:pStyle w:val="34"/>
            </w:pPr>
          </w:p>
        </w:tc>
        <w:tc>
          <w:tcPr>
            <w:tcW w:w="0" w:type="auto"/>
            <w:vMerge w:val="continue"/>
            <w:vAlign w:val="center"/>
          </w:tcPr>
          <w:p w14:paraId="3DDAC45A">
            <w:pPr>
              <w:pStyle w:val="34"/>
            </w:pPr>
          </w:p>
        </w:tc>
        <w:tc>
          <w:tcPr>
            <w:tcW w:w="1025" w:type="dxa"/>
            <w:noWrap/>
            <w:vAlign w:val="center"/>
          </w:tcPr>
          <w:p w14:paraId="0CAB8525">
            <w:pPr>
              <w:pStyle w:val="34"/>
            </w:pPr>
            <w:r>
              <w:rPr>
                <w:rFonts w:hint="eastAsia"/>
              </w:rPr>
              <w:t>西方向信号灯</w:t>
            </w:r>
          </w:p>
        </w:tc>
        <w:tc>
          <w:tcPr>
            <w:tcW w:w="1276" w:type="dxa"/>
            <w:noWrap/>
            <w:vAlign w:val="center"/>
          </w:tcPr>
          <w:p w14:paraId="2B1F84C1">
            <w:pPr>
              <w:pStyle w:val="34"/>
            </w:pPr>
            <w:r>
              <w:rPr>
                <w:rFonts w:hint="eastAsia"/>
              </w:rPr>
              <w:t>西方向电警</w:t>
            </w:r>
          </w:p>
        </w:tc>
        <w:tc>
          <w:tcPr>
            <w:tcW w:w="1417" w:type="dxa"/>
            <w:noWrap/>
            <w:vAlign w:val="center"/>
          </w:tcPr>
          <w:p w14:paraId="7334AF4F">
            <w:pPr>
              <w:pStyle w:val="34"/>
            </w:pPr>
            <w:r>
              <w:rPr>
                <w:rFonts w:hint="eastAsia"/>
              </w:rPr>
              <w:t>西方向卡口</w:t>
            </w:r>
          </w:p>
        </w:tc>
        <w:tc>
          <w:tcPr>
            <w:tcW w:w="993" w:type="dxa"/>
            <w:noWrap/>
            <w:vAlign w:val="center"/>
          </w:tcPr>
          <w:p w14:paraId="473669AD">
            <w:pPr>
              <w:pStyle w:val="34"/>
            </w:pPr>
            <w:r>
              <w:rPr>
                <w:rFonts w:hint="eastAsia"/>
              </w:rPr>
              <w:t>西方向人行灯</w:t>
            </w:r>
          </w:p>
        </w:tc>
        <w:tc>
          <w:tcPr>
            <w:tcW w:w="2187" w:type="dxa"/>
            <w:vMerge w:val="continue"/>
            <w:vAlign w:val="center"/>
          </w:tcPr>
          <w:p w14:paraId="0D80F4FB">
            <w:pPr>
              <w:pStyle w:val="34"/>
            </w:pPr>
          </w:p>
        </w:tc>
      </w:tr>
      <w:tr w14:paraId="28369F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079D481">
            <w:pPr>
              <w:pStyle w:val="34"/>
            </w:pPr>
          </w:p>
        </w:tc>
        <w:tc>
          <w:tcPr>
            <w:tcW w:w="0" w:type="auto"/>
            <w:vMerge w:val="continue"/>
            <w:vAlign w:val="center"/>
          </w:tcPr>
          <w:p w14:paraId="6CDA2F2E">
            <w:pPr>
              <w:pStyle w:val="34"/>
            </w:pPr>
          </w:p>
        </w:tc>
        <w:tc>
          <w:tcPr>
            <w:tcW w:w="1025" w:type="dxa"/>
            <w:noWrap/>
            <w:vAlign w:val="center"/>
          </w:tcPr>
          <w:p w14:paraId="0950DB25">
            <w:pPr>
              <w:pStyle w:val="34"/>
            </w:pPr>
            <w:r>
              <w:rPr>
                <w:rFonts w:hint="eastAsia"/>
              </w:rPr>
              <w:t>北方向信号灯</w:t>
            </w:r>
          </w:p>
        </w:tc>
        <w:tc>
          <w:tcPr>
            <w:tcW w:w="1276" w:type="dxa"/>
            <w:noWrap/>
            <w:vAlign w:val="center"/>
          </w:tcPr>
          <w:p w14:paraId="7DF3CF6A">
            <w:pPr>
              <w:pStyle w:val="34"/>
            </w:pPr>
            <w:r>
              <w:rPr>
                <w:rFonts w:hint="eastAsia"/>
              </w:rPr>
              <w:t>北方向电警</w:t>
            </w:r>
          </w:p>
        </w:tc>
        <w:tc>
          <w:tcPr>
            <w:tcW w:w="1417" w:type="dxa"/>
            <w:noWrap/>
            <w:vAlign w:val="center"/>
          </w:tcPr>
          <w:p w14:paraId="0D68FF76">
            <w:pPr>
              <w:pStyle w:val="34"/>
            </w:pPr>
            <w:r>
              <w:rPr>
                <w:rFonts w:hint="eastAsia"/>
              </w:rPr>
              <w:t>北方向卡口</w:t>
            </w:r>
          </w:p>
        </w:tc>
        <w:tc>
          <w:tcPr>
            <w:tcW w:w="993" w:type="dxa"/>
            <w:noWrap/>
            <w:vAlign w:val="center"/>
          </w:tcPr>
          <w:p w14:paraId="101CFF5A">
            <w:pPr>
              <w:pStyle w:val="34"/>
            </w:pPr>
            <w:r>
              <w:rPr>
                <w:rFonts w:hint="eastAsia"/>
              </w:rPr>
              <w:t>北方向人行灯</w:t>
            </w:r>
          </w:p>
        </w:tc>
        <w:tc>
          <w:tcPr>
            <w:tcW w:w="2187" w:type="dxa"/>
            <w:vMerge w:val="continue"/>
            <w:vAlign w:val="center"/>
          </w:tcPr>
          <w:p w14:paraId="437CDCFD">
            <w:pPr>
              <w:pStyle w:val="34"/>
            </w:pPr>
          </w:p>
        </w:tc>
      </w:tr>
      <w:tr w14:paraId="6964F2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529A0619">
            <w:pPr>
              <w:pStyle w:val="34"/>
            </w:pPr>
            <w:r>
              <w:rPr>
                <w:rFonts w:hint="eastAsia"/>
              </w:rPr>
              <w:t>6</w:t>
            </w:r>
          </w:p>
        </w:tc>
        <w:tc>
          <w:tcPr>
            <w:tcW w:w="0" w:type="auto"/>
            <w:vMerge w:val="restart"/>
            <w:vAlign w:val="center"/>
          </w:tcPr>
          <w:p w14:paraId="79E8C605">
            <w:pPr>
              <w:pStyle w:val="34"/>
            </w:pPr>
            <w:r>
              <w:rPr>
                <w:rFonts w:hint="eastAsia"/>
              </w:rPr>
              <w:t>细阳路与沙河路</w:t>
            </w:r>
          </w:p>
        </w:tc>
        <w:tc>
          <w:tcPr>
            <w:tcW w:w="1025" w:type="dxa"/>
            <w:noWrap/>
            <w:vAlign w:val="center"/>
          </w:tcPr>
          <w:p w14:paraId="72019EF5">
            <w:pPr>
              <w:pStyle w:val="34"/>
            </w:pPr>
            <w:r>
              <w:rPr>
                <w:rFonts w:hint="eastAsia"/>
              </w:rPr>
              <w:t>东方向信号灯</w:t>
            </w:r>
          </w:p>
        </w:tc>
        <w:tc>
          <w:tcPr>
            <w:tcW w:w="1276" w:type="dxa"/>
            <w:noWrap/>
            <w:vAlign w:val="center"/>
          </w:tcPr>
          <w:p w14:paraId="433C01A2">
            <w:pPr>
              <w:pStyle w:val="34"/>
            </w:pPr>
            <w:r>
              <w:rPr>
                <w:rFonts w:hint="eastAsia"/>
              </w:rPr>
              <w:t>东方向电警</w:t>
            </w:r>
          </w:p>
        </w:tc>
        <w:tc>
          <w:tcPr>
            <w:tcW w:w="1417" w:type="dxa"/>
            <w:noWrap/>
            <w:vAlign w:val="center"/>
          </w:tcPr>
          <w:p w14:paraId="70177B97">
            <w:pPr>
              <w:pStyle w:val="34"/>
            </w:pPr>
            <w:r>
              <w:rPr>
                <w:rFonts w:hint="eastAsia"/>
              </w:rPr>
              <w:t>东方向卡口</w:t>
            </w:r>
          </w:p>
        </w:tc>
        <w:tc>
          <w:tcPr>
            <w:tcW w:w="993" w:type="dxa"/>
            <w:noWrap/>
            <w:vAlign w:val="center"/>
          </w:tcPr>
          <w:p w14:paraId="4FED4498">
            <w:pPr>
              <w:pStyle w:val="34"/>
            </w:pPr>
            <w:r>
              <w:rPr>
                <w:rFonts w:hint="eastAsia"/>
              </w:rPr>
              <w:t>东方向人行灯</w:t>
            </w:r>
          </w:p>
        </w:tc>
        <w:tc>
          <w:tcPr>
            <w:tcW w:w="2187" w:type="dxa"/>
            <w:vMerge w:val="restart"/>
            <w:vAlign w:val="center"/>
          </w:tcPr>
          <w:p w14:paraId="5C6D550E">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03E6C5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0A968A6">
            <w:pPr>
              <w:pStyle w:val="34"/>
            </w:pPr>
          </w:p>
        </w:tc>
        <w:tc>
          <w:tcPr>
            <w:tcW w:w="0" w:type="auto"/>
            <w:vMerge w:val="continue"/>
            <w:vAlign w:val="center"/>
          </w:tcPr>
          <w:p w14:paraId="5E209CE4">
            <w:pPr>
              <w:pStyle w:val="34"/>
            </w:pPr>
          </w:p>
        </w:tc>
        <w:tc>
          <w:tcPr>
            <w:tcW w:w="1025" w:type="dxa"/>
            <w:noWrap/>
            <w:vAlign w:val="center"/>
          </w:tcPr>
          <w:p w14:paraId="242FC8F2">
            <w:pPr>
              <w:pStyle w:val="34"/>
            </w:pPr>
            <w:r>
              <w:rPr>
                <w:rFonts w:hint="eastAsia"/>
              </w:rPr>
              <w:t>南方向信号灯</w:t>
            </w:r>
          </w:p>
        </w:tc>
        <w:tc>
          <w:tcPr>
            <w:tcW w:w="1276" w:type="dxa"/>
            <w:noWrap/>
            <w:vAlign w:val="center"/>
          </w:tcPr>
          <w:p w14:paraId="583CB7E4">
            <w:pPr>
              <w:pStyle w:val="34"/>
            </w:pPr>
            <w:r>
              <w:rPr>
                <w:rFonts w:hint="eastAsia"/>
              </w:rPr>
              <w:t>南方向电警</w:t>
            </w:r>
          </w:p>
        </w:tc>
        <w:tc>
          <w:tcPr>
            <w:tcW w:w="1417" w:type="dxa"/>
            <w:noWrap/>
            <w:vAlign w:val="center"/>
          </w:tcPr>
          <w:p w14:paraId="2C6786B6">
            <w:pPr>
              <w:pStyle w:val="34"/>
            </w:pPr>
            <w:r>
              <w:rPr>
                <w:rFonts w:hint="eastAsia"/>
              </w:rPr>
              <w:t>南方向卡口</w:t>
            </w:r>
          </w:p>
        </w:tc>
        <w:tc>
          <w:tcPr>
            <w:tcW w:w="993" w:type="dxa"/>
            <w:noWrap/>
            <w:vAlign w:val="center"/>
          </w:tcPr>
          <w:p w14:paraId="1AA7C8A4">
            <w:pPr>
              <w:pStyle w:val="34"/>
            </w:pPr>
            <w:r>
              <w:rPr>
                <w:rFonts w:hint="eastAsia"/>
              </w:rPr>
              <w:t>南方向人行灯</w:t>
            </w:r>
          </w:p>
        </w:tc>
        <w:tc>
          <w:tcPr>
            <w:tcW w:w="2187" w:type="dxa"/>
            <w:vMerge w:val="continue"/>
            <w:vAlign w:val="center"/>
          </w:tcPr>
          <w:p w14:paraId="31C8EADC">
            <w:pPr>
              <w:pStyle w:val="34"/>
            </w:pPr>
          </w:p>
        </w:tc>
      </w:tr>
      <w:tr w14:paraId="2130A3E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7206AFD">
            <w:pPr>
              <w:pStyle w:val="34"/>
            </w:pPr>
          </w:p>
        </w:tc>
        <w:tc>
          <w:tcPr>
            <w:tcW w:w="0" w:type="auto"/>
            <w:vMerge w:val="continue"/>
            <w:vAlign w:val="center"/>
          </w:tcPr>
          <w:p w14:paraId="41B54B85">
            <w:pPr>
              <w:pStyle w:val="34"/>
            </w:pPr>
          </w:p>
        </w:tc>
        <w:tc>
          <w:tcPr>
            <w:tcW w:w="1025" w:type="dxa"/>
            <w:noWrap/>
            <w:vAlign w:val="center"/>
          </w:tcPr>
          <w:p w14:paraId="631EFE76">
            <w:pPr>
              <w:pStyle w:val="34"/>
            </w:pPr>
            <w:r>
              <w:rPr>
                <w:rFonts w:hint="eastAsia"/>
              </w:rPr>
              <w:t>西方向信号灯</w:t>
            </w:r>
          </w:p>
        </w:tc>
        <w:tc>
          <w:tcPr>
            <w:tcW w:w="1276" w:type="dxa"/>
            <w:noWrap/>
            <w:vAlign w:val="center"/>
          </w:tcPr>
          <w:p w14:paraId="3714EA35">
            <w:pPr>
              <w:pStyle w:val="34"/>
            </w:pPr>
            <w:r>
              <w:rPr>
                <w:rFonts w:hint="eastAsia"/>
              </w:rPr>
              <w:t>西方向电警</w:t>
            </w:r>
          </w:p>
        </w:tc>
        <w:tc>
          <w:tcPr>
            <w:tcW w:w="1417" w:type="dxa"/>
            <w:noWrap/>
            <w:vAlign w:val="center"/>
          </w:tcPr>
          <w:p w14:paraId="3869B7F7">
            <w:pPr>
              <w:pStyle w:val="34"/>
            </w:pPr>
            <w:r>
              <w:rPr>
                <w:rFonts w:hint="eastAsia"/>
              </w:rPr>
              <w:t>西方向卡口</w:t>
            </w:r>
          </w:p>
        </w:tc>
        <w:tc>
          <w:tcPr>
            <w:tcW w:w="993" w:type="dxa"/>
            <w:noWrap/>
            <w:vAlign w:val="center"/>
          </w:tcPr>
          <w:p w14:paraId="4AC347DC">
            <w:pPr>
              <w:pStyle w:val="34"/>
            </w:pPr>
            <w:r>
              <w:rPr>
                <w:rFonts w:hint="eastAsia"/>
              </w:rPr>
              <w:t>西方向人行灯</w:t>
            </w:r>
          </w:p>
        </w:tc>
        <w:tc>
          <w:tcPr>
            <w:tcW w:w="2187" w:type="dxa"/>
            <w:vMerge w:val="continue"/>
            <w:vAlign w:val="center"/>
          </w:tcPr>
          <w:p w14:paraId="40A8A78D">
            <w:pPr>
              <w:pStyle w:val="34"/>
            </w:pPr>
          </w:p>
        </w:tc>
      </w:tr>
      <w:tr w14:paraId="42CAAC5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20C293C">
            <w:pPr>
              <w:pStyle w:val="34"/>
            </w:pPr>
          </w:p>
        </w:tc>
        <w:tc>
          <w:tcPr>
            <w:tcW w:w="0" w:type="auto"/>
            <w:vMerge w:val="continue"/>
            <w:vAlign w:val="center"/>
          </w:tcPr>
          <w:p w14:paraId="0796C09C">
            <w:pPr>
              <w:pStyle w:val="34"/>
            </w:pPr>
          </w:p>
        </w:tc>
        <w:tc>
          <w:tcPr>
            <w:tcW w:w="1025" w:type="dxa"/>
            <w:noWrap/>
            <w:vAlign w:val="center"/>
          </w:tcPr>
          <w:p w14:paraId="3D67E408">
            <w:pPr>
              <w:pStyle w:val="34"/>
            </w:pPr>
            <w:r>
              <w:rPr>
                <w:rFonts w:hint="eastAsia"/>
              </w:rPr>
              <w:t>北方向信号灯</w:t>
            </w:r>
          </w:p>
        </w:tc>
        <w:tc>
          <w:tcPr>
            <w:tcW w:w="1276" w:type="dxa"/>
            <w:noWrap/>
            <w:vAlign w:val="center"/>
          </w:tcPr>
          <w:p w14:paraId="55A3EC0F">
            <w:pPr>
              <w:pStyle w:val="34"/>
            </w:pPr>
            <w:r>
              <w:rPr>
                <w:rFonts w:hint="eastAsia"/>
              </w:rPr>
              <w:t>北方向电警</w:t>
            </w:r>
          </w:p>
        </w:tc>
        <w:tc>
          <w:tcPr>
            <w:tcW w:w="1417" w:type="dxa"/>
            <w:noWrap/>
            <w:vAlign w:val="center"/>
          </w:tcPr>
          <w:p w14:paraId="0CA3DD89">
            <w:pPr>
              <w:pStyle w:val="34"/>
            </w:pPr>
            <w:r>
              <w:rPr>
                <w:rFonts w:hint="eastAsia"/>
              </w:rPr>
              <w:t>北方向卡口</w:t>
            </w:r>
          </w:p>
        </w:tc>
        <w:tc>
          <w:tcPr>
            <w:tcW w:w="993" w:type="dxa"/>
            <w:noWrap/>
            <w:vAlign w:val="center"/>
          </w:tcPr>
          <w:p w14:paraId="05767B55">
            <w:pPr>
              <w:pStyle w:val="34"/>
            </w:pPr>
            <w:r>
              <w:rPr>
                <w:rFonts w:hint="eastAsia"/>
              </w:rPr>
              <w:t>北方向人行灯</w:t>
            </w:r>
          </w:p>
        </w:tc>
        <w:tc>
          <w:tcPr>
            <w:tcW w:w="2187" w:type="dxa"/>
            <w:vMerge w:val="continue"/>
            <w:vAlign w:val="center"/>
          </w:tcPr>
          <w:p w14:paraId="2D6625F3">
            <w:pPr>
              <w:pStyle w:val="34"/>
            </w:pPr>
          </w:p>
        </w:tc>
      </w:tr>
      <w:tr w14:paraId="6F50F5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442C0B3">
            <w:pPr>
              <w:pStyle w:val="34"/>
            </w:pPr>
            <w:r>
              <w:rPr>
                <w:rFonts w:hint="eastAsia"/>
              </w:rPr>
              <w:t>7</w:t>
            </w:r>
          </w:p>
        </w:tc>
        <w:tc>
          <w:tcPr>
            <w:tcW w:w="0" w:type="auto"/>
            <w:vMerge w:val="restart"/>
            <w:vAlign w:val="center"/>
          </w:tcPr>
          <w:p w14:paraId="3FE78239">
            <w:pPr>
              <w:pStyle w:val="34"/>
            </w:pPr>
            <w:r>
              <w:rPr>
                <w:rFonts w:hint="eastAsia"/>
              </w:rPr>
              <w:t>人民路与沙河路</w:t>
            </w:r>
          </w:p>
        </w:tc>
        <w:tc>
          <w:tcPr>
            <w:tcW w:w="1025" w:type="dxa"/>
            <w:noWrap/>
            <w:vAlign w:val="center"/>
          </w:tcPr>
          <w:p w14:paraId="2F7B8D77">
            <w:pPr>
              <w:pStyle w:val="34"/>
            </w:pPr>
            <w:r>
              <w:rPr>
                <w:rFonts w:hint="eastAsia"/>
              </w:rPr>
              <w:t>东方向信号灯</w:t>
            </w:r>
          </w:p>
        </w:tc>
        <w:tc>
          <w:tcPr>
            <w:tcW w:w="1276" w:type="dxa"/>
            <w:noWrap/>
            <w:vAlign w:val="center"/>
          </w:tcPr>
          <w:p w14:paraId="31EED005">
            <w:pPr>
              <w:pStyle w:val="34"/>
            </w:pPr>
            <w:r>
              <w:rPr>
                <w:rFonts w:hint="eastAsia"/>
              </w:rPr>
              <w:t>东方向电警</w:t>
            </w:r>
          </w:p>
        </w:tc>
        <w:tc>
          <w:tcPr>
            <w:tcW w:w="1417" w:type="dxa"/>
            <w:noWrap/>
            <w:vAlign w:val="center"/>
          </w:tcPr>
          <w:p w14:paraId="31AF15BA">
            <w:pPr>
              <w:pStyle w:val="34"/>
            </w:pPr>
            <w:r>
              <w:rPr>
                <w:rFonts w:hint="eastAsia"/>
              </w:rPr>
              <w:t>东方向卡口</w:t>
            </w:r>
          </w:p>
        </w:tc>
        <w:tc>
          <w:tcPr>
            <w:tcW w:w="993" w:type="dxa"/>
            <w:noWrap/>
            <w:vAlign w:val="center"/>
          </w:tcPr>
          <w:p w14:paraId="24E1461B">
            <w:pPr>
              <w:pStyle w:val="34"/>
            </w:pPr>
            <w:r>
              <w:rPr>
                <w:rFonts w:hint="eastAsia"/>
              </w:rPr>
              <w:t>东方向人行灯</w:t>
            </w:r>
          </w:p>
        </w:tc>
        <w:tc>
          <w:tcPr>
            <w:tcW w:w="2187" w:type="dxa"/>
            <w:vMerge w:val="restart"/>
            <w:vAlign w:val="center"/>
          </w:tcPr>
          <w:p w14:paraId="714B42DC">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3513EC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FF820DB">
            <w:pPr>
              <w:pStyle w:val="34"/>
            </w:pPr>
          </w:p>
        </w:tc>
        <w:tc>
          <w:tcPr>
            <w:tcW w:w="0" w:type="auto"/>
            <w:vMerge w:val="continue"/>
            <w:vAlign w:val="center"/>
          </w:tcPr>
          <w:p w14:paraId="3D11203D">
            <w:pPr>
              <w:pStyle w:val="34"/>
            </w:pPr>
          </w:p>
        </w:tc>
        <w:tc>
          <w:tcPr>
            <w:tcW w:w="1025" w:type="dxa"/>
            <w:noWrap/>
            <w:vAlign w:val="center"/>
          </w:tcPr>
          <w:p w14:paraId="550EA438">
            <w:pPr>
              <w:pStyle w:val="34"/>
            </w:pPr>
            <w:r>
              <w:rPr>
                <w:rFonts w:hint="eastAsia"/>
              </w:rPr>
              <w:t>南方向信号灯</w:t>
            </w:r>
          </w:p>
        </w:tc>
        <w:tc>
          <w:tcPr>
            <w:tcW w:w="1276" w:type="dxa"/>
            <w:noWrap/>
            <w:vAlign w:val="center"/>
          </w:tcPr>
          <w:p w14:paraId="2DBECCF0">
            <w:pPr>
              <w:pStyle w:val="34"/>
            </w:pPr>
            <w:r>
              <w:rPr>
                <w:rFonts w:hint="eastAsia"/>
              </w:rPr>
              <w:t>南方向电警</w:t>
            </w:r>
          </w:p>
        </w:tc>
        <w:tc>
          <w:tcPr>
            <w:tcW w:w="1417" w:type="dxa"/>
            <w:noWrap/>
            <w:vAlign w:val="center"/>
          </w:tcPr>
          <w:p w14:paraId="0BC8EFCD">
            <w:pPr>
              <w:pStyle w:val="34"/>
            </w:pPr>
            <w:r>
              <w:rPr>
                <w:rFonts w:hint="eastAsia"/>
              </w:rPr>
              <w:t>南方向卡口</w:t>
            </w:r>
          </w:p>
        </w:tc>
        <w:tc>
          <w:tcPr>
            <w:tcW w:w="993" w:type="dxa"/>
            <w:noWrap/>
            <w:vAlign w:val="center"/>
          </w:tcPr>
          <w:p w14:paraId="36A4526E">
            <w:pPr>
              <w:pStyle w:val="34"/>
            </w:pPr>
            <w:r>
              <w:rPr>
                <w:rFonts w:hint="eastAsia"/>
              </w:rPr>
              <w:t>南方向人行灯</w:t>
            </w:r>
          </w:p>
        </w:tc>
        <w:tc>
          <w:tcPr>
            <w:tcW w:w="2187" w:type="dxa"/>
            <w:vMerge w:val="continue"/>
            <w:vAlign w:val="center"/>
          </w:tcPr>
          <w:p w14:paraId="58FB2053">
            <w:pPr>
              <w:pStyle w:val="34"/>
            </w:pPr>
          </w:p>
        </w:tc>
      </w:tr>
      <w:tr w14:paraId="13302B4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85AC310">
            <w:pPr>
              <w:pStyle w:val="34"/>
            </w:pPr>
          </w:p>
        </w:tc>
        <w:tc>
          <w:tcPr>
            <w:tcW w:w="0" w:type="auto"/>
            <w:vMerge w:val="continue"/>
            <w:vAlign w:val="center"/>
          </w:tcPr>
          <w:p w14:paraId="2CFA3406">
            <w:pPr>
              <w:pStyle w:val="34"/>
            </w:pPr>
          </w:p>
        </w:tc>
        <w:tc>
          <w:tcPr>
            <w:tcW w:w="1025" w:type="dxa"/>
            <w:noWrap/>
            <w:vAlign w:val="center"/>
          </w:tcPr>
          <w:p w14:paraId="15AAA3A6">
            <w:pPr>
              <w:pStyle w:val="34"/>
            </w:pPr>
            <w:r>
              <w:rPr>
                <w:rFonts w:hint="eastAsia"/>
              </w:rPr>
              <w:t>西方向信号灯</w:t>
            </w:r>
          </w:p>
        </w:tc>
        <w:tc>
          <w:tcPr>
            <w:tcW w:w="1276" w:type="dxa"/>
            <w:noWrap/>
            <w:vAlign w:val="center"/>
          </w:tcPr>
          <w:p w14:paraId="4E54C622">
            <w:pPr>
              <w:pStyle w:val="34"/>
            </w:pPr>
            <w:r>
              <w:rPr>
                <w:rFonts w:hint="eastAsia"/>
              </w:rPr>
              <w:t>西方向电警</w:t>
            </w:r>
          </w:p>
        </w:tc>
        <w:tc>
          <w:tcPr>
            <w:tcW w:w="1417" w:type="dxa"/>
            <w:noWrap/>
            <w:vAlign w:val="center"/>
          </w:tcPr>
          <w:p w14:paraId="2541F459">
            <w:pPr>
              <w:pStyle w:val="34"/>
            </w:pPr>
            <w:r>
              <w:rPr>
                <w:rFonts w:hint="eastAsia"/>
              </w:rPr>
              <w:t>西方向卡口</w:t>
            </w:r>
          </w:p>
        </w:tc>
        <w:tc>
          <w:tcPr>
            <w:tcW w:w="993" w:type="dxa"/>
            <w:noWrap/>
            <w:vAlign w:val="center"/>
          </w:tcPr>
          <w:p w14:paraId="6E47C6AE">
            <w:pPr>
              <w:pStyle w:val="34"/>
            </w:pPr>
            <w:r>
              <w:rPr>
                <w:rFonts w:hint="eastAsia"/>
              </w:rPr>
              <w:t>西方向人行灯</w:t>
            </w:r>
          </w:p>
        </w:tc>
        <w:tc>
          <w:tcPr>
            <w:tcW w:w="2187" w:type="dxa"/>
            <w:vMerge w:val="continue"/>
            <w:vAlign w:val="center"/>
          </w:tcPr>
          <w:p w14:paraId="529E04EF">
            <w:pPr>
              <w:pStyle w:val="34"/>
            </w:pPr>
          </w:p>
        </w:tc>
      </w:tr>
      <w:tr w14:paraId="55412B3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9F81BB4">
            <w:pPr>
              <w:pStyle w:val="34"/>
            </w:pPr>
          </w:p>
        </w:tc>
        <w:tc>
          <w:tcPr>
            <w:tcW w:w="0" w:type="auto"/>
            <w:vMerge w:val="continue"/>
            <w:vAlign w:val="center"/>
          </w:tcPr>
          <w:p w14:paraId="7E4B9FFA">
            <w:pPr>
              <w:pStyle w:val="34"/>
            </w:pPr>
          </w:p>
        </w:tc>
        <w:tc>
          <w:tcPr>
            <w:tcW w:w="1025" w:type="dxa"/>
            <w:noWrap/>
            <w:vAlign w:val="center"/>
          </w:tcPr>
          <w:p w14:paraId="364546FC">
            <w:pPr>
              <w:pStyle w:val="34"/>
            </w:pPr>
            <w:r>
              <w:rPr>
                <w:rFonts w:hint="eastAsia"/>
              </w:rPr>
              <w:t>北方向信号灯</w:t>
            </w:r>
          </w:p>
        </w:tc>
        <w:tc>
          <w:tcPr>
            <w:tcW w:w="1276" w:type="dxa"/>
            <w:noWrap/>
            <w:vAlign w:val="center"/>
          </w:tcPr>
          <w:p w14:paraId="1AC1137B">
            <w:pPr>
              <w:pStyle w:val="34"/>
            </w:pPr>
            <w:r>
              <w:rPr>
                <w:rFonts w:hint="eastAsia"/>
              </w:rPr>
              <w:t>北方向电警</w:t>
            </w:r>
          </w:p>
        </w:tc>
        <w:tc>
          <w:tcPr>
            <w:tcW w:w="1417" w:type="dxa"/>
            <w:noWrap/>
            <w:vAlign w:val="center"/>
          </w:tcPr>
          <w:p w14:paraId="7C1518AB">
            <w:pPr>
              <w:pStyle w:val="34"/>
            </w:pPr>
            <w:r>
              <w:rPr>
                <w:rFonts w:hint="eastAsia"/>
              </w:rPr>
              <w:t>北方向卡口</w:t>
            </w:r>
          </w:p>
        </w:tc>
        <w:tc>
          <w:tcPr>
            <w:tcW w:w="993" w:type="dxa"/>
            <w:noWrap/>
            <w:vAlign w:val="center"/>
          </w:tcPr>
          <w:p w14:paraId="506040CC">
            <w:pPr>
              <w:pStyle w:val="34"/>
            </w:pPr>
            <w:r>
              <w:rPr>
                <w:rFonts w:hint="eastAsia"/>
              </w:rPr>
              <w:t>北方向人行灯</w:t>
            </w:r>
          </w:p>
        </w:tc>
        <w:tc>
          <w:tcPr>
            <w:tcW w:w="2187" w:type="dxa"/>
            <w:vMerge w:val="continue"/>
            <w:vAlign w:val="center"/>
          </w:tcPr>
          <w:p w14:paraId="17A2A283">
            <w:pPr>
              <w:pStyle w:val="34"/>
            </w:pPr>
          </w:p>
        </w:tc>
      </w:tr>
      <w:tr w14:paraId="1D26EE8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4024D772">
            <w:pPr>
              <w:pStyle w:val="34"/>
            </w:pPr>
            <w:r>
              <w:rPr>
                <w:rFonts w:hint="eastAsia"/>
              </w:rPr>
              <w:t>8</w:t>
            </w:r>
          </w:p>
        </w:tc>
        <w:tc>
          <w:tcPr>
            <w:tcW w:w="0" w:type="auto"/>
            <w:vMerge w:val="restart"/>
            <w:vAlign w:val="center"/>
          </w:tcPr>
          <w:p w14:paraId="6069F5CC">
            <w:pPr>
              <w:pStyle w:val="34"/>
            </w:pPr>
            <w:r>
              <w:rPr>
                <w:rFonts w:hint="eastAsia"/>
              </w:rPr>
              <w:t>人民路与解放路</w:t>
            </w:r>
          </w:p>
        </w:tc>
        <w:tc>
          <w:tcPr>
            <w:tcW w:w="1025" w:type="dxa"/>
            <w:noWrap/>
            <w:vAlign w:val="center"/>
          </w:tcPr>
          <w:p w14:paraId="5C077497">
            <w:pPr>
              <w:pStyle w:val="34"/>
            </w:pPr>
            <w:r>
              <w:rPr>
                <w:rFonts w:hint="eastAsia"/>
              </w:rPr>
              <w:t>东方向信号灯</w:t>
            </w:r>
          </w:p>
        </w:tc>
        <w:tc>
          <w:tcPr>
            <w:tcW w:w="1276" w:type="dxa"/>
            <w:noWrap/>
            <w:vAlign w:val="center"/>
          </w:tcPr>
          <w:p w14:paraId="2510AAC3">
            <w:pPr>
              <w:pStyle w:val="34"/>
            </w:pPr>
            <w:r>
              <w:rPr>
                <w:rFonts w:hint="eastAsia"/>
              </w:rPr>
              <w:t>东方向电警</w:t>
            </w:r>
          </w:p>
        </w:tc>
        <w:tc>
          <w:tcPr>
            <w:tcW w:w="1417" w:type="dxa"/>
            <w:noWrap/>
            <w:vAlign w:val="center"/>
          </w:tcPr>
          <w:p w14:paraId="0B73AF85">
            <w:pPr>
              <w:pStyle w:val="34"/>
            </w:pPr>
            <w:r>
              <w:rPr>
                <w:rFonts w:hint="eastAsia"/>
              </w:rPr>
              <w:t>东方向卡口</w:t>
            </w:r>
          </w:p>
        </w:tc>
        <w:tc>
          <w:tcPr>
            <w:tcW w:w="993" w:type="dxa"/>
            <w:noWrap/>
            <w:vAlign w:val="center"/>
          </w:tcPr>
          <w:p w14:paraId="70212907">
            <w:pPr>
              <w:pStyle w:val="34"/>
            </w:pPr>
            <w:r>
              <w:rPr>
                <w:rFonts w:hint="eastAsia"/>
              </w:rPr>
              <w:t>东方向人行灯</w:t>
            </w:r>
          </w:p>
        </w:tc>
        <w:tc>
          <w:tcPr>
            <w:tcW w:w="2187" w:type="dxa"/>
            <w:vMerge w:val="restart"/>
            <w:vAlign w:val="center"/>
          </w:tcPr>
          <w:p w14:paraId="432FD5B9">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31CD0D3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9988B99">
            <w:pPr>
              <w:pStyle w:val="34"/>
            </w:pPr>
          </w:p>
        </w:tc>
        <w:tc>
          <w:tcPr>
            <w:tcW w:w="0" w:type="auto"/>
            <w:vMerge w:val="continue"/>
            <w:vAlign w:val="center"/>
          </w:tcPr>
          <w:p w14:paraId="6C306A62">
            <w:pPr>
              <w:pStyle w:val="34"/>
            </w:pPr>
          </w:p>
        </w:tc>
        <w:tc>
          <w:tcPr>
            <w:tcW w:w="1025" w:type="dxa"/>
            <w:noWrap/>
            <w:vAlign w:val="center"/>
          </w:tcPr>
          <w:p w14:paraId="186E30E8">
            <w:pPr>
              <w:pStyle w:val="34"/>
            </w:pPr>
            <w:r>
              <w:rPr>
                <w:rFonts w:hint="eastAsia"/>
              </w:rPr>
              <w:t>南方向信号灯</w:t>
            </w:r>
          </w:p>
        </w:tc>
        <w:tc>
          <w:tcPr>
            <w:tcW w:w="1276" w:type="dxa"/>
            <w:noWrap/>
            <w:vAlign w:val="center"/>
          </w:tcPr>
          <w:p w14:paraId="5656FF22">
            <w:pPr>
              <w:pStyle w:val="34"/>
            </w:pPr>
            <w:r>
              <w:rPr>
                <w:rFonts w:hint="eastAsia"/>
              </w:rPr>
              <w:t>南方向电警</w:t>
            </w:r>
          </w:p>
        </w:tc>
        <w:tc>
          <w:tcPr>
            <w:tcW w:w="1417" w:type="dxa"/>
            <w:noWrap/>
            <w:vAlign w:val="center"/>
          </w:tcPr>
          <w:p w14:paraId="6286A6CC">
            <w:pPr>
              <w:pStyle w:val="34"/>
            </w:pPr>
            <w:r>
              <w:rPr>
                <w:rFonts w:hint="eastAsia"/>
              </w:rPr>
              <w:t>南方向卡口</w:t>
            </w:r>
          </w:p>
        </w:tc>
        <w:tc>
          <w:tcPr>
            <w:tcW w:w="993" w:type="dxa"/>
            <w:noWrap/>
            <w:vAlign w:val="center"/>
          </w:tcPr>
          <w:p w14:paraId="62B9CC14">
            <w:pPr>
              <w:pStyle w:val="34"/>
            </w:pPr>
            <w:r>
              <w:rPr>
                <w:rFonts w:hint="eastAsia"/>
              </w:rPr>
              <w:t>南方向人行灯</w:t>
            </w:r>
          </w:p>
        </w:tc>
        <w:tc>
          <w:tcPr>
            <w:tcW w:w="2187" w:type="dxa"/>
            <w:vMerge w:val="continue"/>
            <w:vAlign w:val="center"/>
          </w:tcPr>
          <w:p w14:paraId="0CD711A8">
            <w:pPr>
              <w:pStyle w:val="34"/>
            </w:pPr>
          </w:p>
        </w:tc>
      </w:tr>
      <w:tr w14:paraId="52245B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280866B">
            <w:pPr>
              <w:pStyle w:val="34"/>
            </w:pPr>
          </w:p>
        </w:tc>
        <w:tc>
          <w:tcPr>
            <w:tcW w:w="0" w:type="auto"/>
            <w:vMerge w:val="continue"/>
            <w:vAlign w:val="center"/>
          </w:tcPr>
          <w:p w14:paraId="37B17A62">
            <w:pPr>
              <w:pStyle w:val="34"/>
            </w:pPr>
          </w:p>
        </w:tc>
        <w:tc>
          <w:tcPr>
            <w:tcW w:w="1025" w:type="dxa"/>
            <w:noWrap/>
            <w:vAlign w:val="center"/>
          </w:tcPr>
          <w:p w14:paraId="2EB0CE54">
            <w:pPr>
              <w:pStyle w:val="34"/>
            </w:pPr>
            <w:r>
              <w:rPr>
                <w:rFonts w:hint="eastAsia"/>
              </w:rPr>
              <w:t>西方向信号灯</w:t>
            </w:r>
          </w:p>
        </w:tc>
        <w:tc>
          <w:tcPr>
            <w:tcW w:w="1276" w:type="dxa"/>
            <w:noWrap/>
            <w:vAlign w:val="center"/>
          </w:tcPr>
          <w:p w14:paraId="4FE8465B">
            <w:pPr>
              <w:pStyle w:val="34"/>
            </w:pPr>
            <w:r>
              <w:rPr>
                <w:rFonts w:hint="eastAsia"/>
              </w:rPr>
              <w:t>西方向电警</w:t>
            </w:r>
          </w:p>
        </w:tc>
        <w:tc>
          <w:tcPr>
            <w:tcW w:w="1417" w:type="dxa"/>
            <w:noWrap/>
            <w:vAlign w:val="center"/>
          </w:tcPr>
          <w:p w14:paraId="1CDFE2BC">
            <w:pPr>
              <w:pStyle w:val="34"/>
            </w:pPr>
            <w:r>
              <w:rPr>
                <w:rFonts w:hint="eastAsia"/>
              </w:rPr>
              <w:t>西方向卡口</w:t>
            </w:r>
          </w:p>
        </w:tc>
        <w:tc>
          <w:tcPr>
            <w:tcW w:w="993" w:type="dxa"/>
            <w:noWrap/>
            <w:vAlign w:val="center"/>
          </w:tcPr>
          <w:p w14:paraId="5409F952">
            <w:pPr>
              <w:pStyle w:val="34"/>
            </w:pPr>
            <w:r>
              <w:rPr>
                <w:rFonts w:hint="eastAsia"/>
              </w:rPr>
              <w:t>西方向人行灯</w:t>
            </w:r>
          </w:p>
        </w:tc>
        <w:tc>
          <w:tcPr>
            <w:tcW w:w="2187" w:type="dxa"/>
            <w:vMerge w:val="continue"/>
            <w:vAlign w:val="center"/>
          </w:tcPr>
          <w:p w14:paraId="1DAEB361">
            <w:pPr>
              <w:pStyle w:val="34"/>
            </w:pPr>
          </w:p>
        </w:tc>
      </w:tr>
      <w:tr w14:paraId="392D99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7E9EB40">
            <w:pPr>
              <w:pStyle w:val="34"/>
            </w:pPr>
          </w:p>
        </w:tc>
        <w:tc>
          <w:tcPr>
            <w:tcW w:w="0" w:type="auto"/>
            <w:vMerge w:val="continue"/>
            <w:vAlign w:val="center"/>
          </w:tcPr>
          <w:p w14:paraId="43F2D722">
            <w:pPr>
              <w:pStyle w:val="34"/>
            </w:pPr>
          </w:p>
        </w:tc>
        <w:tc>
          <w:tcPr>
            <w:tcW w:w="1025" w:type="dxa"/>
            <w:noWrap/>
            <w:vAlign w:val="center"/>
          </w:tcPr>
          <w:p w14:paraId="563407DF">
            <w:pPr>
              <w:pStyle w:val="34"/>
            </w:pPr>
            <w:r>
              <w:rPr>
                <w:rFonts w:hint="eastAsia"/>
              </w:rPr>
              <w:t>北方向信号灯</w:t>
            </w:r>
          </w:p>
        </w:tc>
        <w:tc>
          <w:tcPr>
            <w:tcW w:w="1276" w:type="dxa"/>
            <w:noWrap/>
            <w:vAlign w:val="center"/>
          </w:tcPr>
          <w:p w14:paraId="251ECBA8">
            <w:pPr>
              <w:pStyle w:val="34"/>
            </w:pPr>
            <w:r>
              <w:rPr>
                <w:rFonts w:hint="eastAsia"/>
              </w:rPr>
              <w:t>北方向电警</w:t>
            </w:r>
          </w:p>
        </w:tc>
        <w:tc>
          <w:tcPr>
            <w:tcW w:w="1417" w:type="dxa"/>
            <w:noWrap/>
            <w:vAlign w:val="center"/>
          </w:tcPr>
          <w:p w14:paraId="2977B71C">
            <w:pPr>
              <w:pStyle w:val="34"/>
            </w:pPr>
            <w:r>
              <w:rPr>
                <w:rFonts w:hint="eastAsia"/>
              </w:rPr>
              <w:t>北方向卡口</w:t>
            </w:r>
          </w:p>
        </w:tc>
        <w:tc>
          <w:tcPr>
            <w:tcW w:w="993" w:type="dxa"/>
            <w:noWrap/>
            <w:vAlign w:val="center"/>
          </w:tcPr>
          <w:p w14:paraId="70B88728">
            <w:pPr>
              <w:pStyle w:val="34"/>
            </w:pPr>
            <w:r>
              <w:rPr>
                <w:rFonts w:hint="eastAsia"/>
              </w:rPr>
              <w:t>北方向人行灯</w:t>
            </w:r>
          </w:p>
        </w:tc>
        <w:tc>
          <w:tcPr>
            <w:tcW w:w="2187" w:type="dxa"/>
            <w:vMerge w:val="continue"/>
            <w:vAlign w:val="center"/>
          </w:tcPr>
          <w:p w14:paraId="72260F80">
            <w:pPr>
              <w:pStyle w:val="34"/>
            </w:pPr>
          </w:p>
        </w:tc>
      </w:tr>
      <w:tr w14:paraId="28B8E3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2553D724">
            <w:pPr>
              <w:pStyle w:val="34"/>
            </w:pPr>
            <w:r>
              <w:rPr>
                <w:rFonts w:hint="eastAsia"/>
              </w:rPr>
              <w:t>9</w:t>
            </w:r>
          </w:p>
        </w:tc>
        <w:tc>
          <w:tcPr>
            <w:tcW w:w="0" w:type="auto"/>
            <w:vMerge w:val="restart"/>
            <w:vAlign w:val="center"/>
          </w:tcPr>
          <w:p w14:paraId="1C714BC2">
            <w:pPr>
              <w:pStyle w:val="34"/>
            </w:pPr>
            <w:r>
              <w:rPr>
                <w:rFonts w:hint="eastAsia"/>
              </w:rPr>
              <w:t>人民路与镜湖路</w:t>
            </w:r>
          </w:p>
        </w:tc>
        <w:tc>
          <w:tcPr>
            <w:tcW w:w="1025" w:type="dxa"/>
            <w:noWrap/>
            <w:vAlign w:val="center"/>
          </w:tcPr>
          <w:p w14:paraId="4174167C">
            <w:pPr>
              <w:pStyle w:val="34"/>
            </w:pPr>
            <w:r>
              <w:rPr>
                <w:rFonts w:hint="eastAsia"/>
              </w:rPr>
              <w:t>东方向信号灯</w:t>
            </w:r>
          </w:p>
        </w:tc>
        <w:tc>
          <w:tcPr>
            <w:tcW w:w="1276" w:type="dxa"/>
            <w:noWrap/>
            <w:vAlign w:val="center"/>
          </w:tcPr>
          <w:p w14:paraId="1D8F780D">
            <w:pPr>
              <w:pStyle w:val="34"/>
            </w:pPr>
            <w:r>
              <w:rPr>
                <w:rFonts w:hint="eastAsia"/>
              </w:rPr>
              <w:t>东方向电警</w:t>
            </w:r>
          </w:p>
        </w:tc>
        <w:tc>
          <w:tcPr>
            <w:tcW w:w="1417" w:type="dxa"/>
            <w:noWrap/>
            <w:vAlign w:val="center"/>
          </w:tcPr>
          <w:p w14:paraId="23FD5EDF">
            <w:pPr>
              <w:pStyle w:val="34"/>
            </w:pPr>
            <w:r>
              <w:rPr>
                <w:rFonts w:hint="eastAsia"/>
              </w:rPr>
              <w:t>东方向卡口</w:t>
            </w:r>
          </w:p>
        </w:tc>
        <w:tc>
          <w:tcPr>
            <w:tcW w:w="993" w:type="dxa"/>
            <w:noWrap/>
            <w:vAlign w:val="center"/>
          </w:tcPr>
          <w:p w14:paraId="4A2D43D0">
            <w:pPr>
              <w:pStyle w:val="34"/>
            </w:pPr>
            <w:r>
              <w:rPr>
                <w:rFonts w:hint="eastAsia"/>
              </w:rPr>
              <w:t>东方向人行灯</w:t>
            </w:r>
          </w:p>
        </w:tc>
        <w:tc>
          <w:tcPr>
            <w:tcW w:w="2187" w:type="dxa"/>
            <w:vMerge w:val="restart"/>
            <w:vAlign w:val="center"/>
          </w:tcPr>
          <w:p w14:paraId="458F623F">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5A0E8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7E96837">
            <w:pPr>
              <w:pStyle w:val="34"/>
            </w:pPr>
          </w:p>
        </w:tc>
        <w:tc>
          <w:tcPr>
            <w:tcW w:w="0" w:type="auto"/>
            <w:vMerge w:val="continue"/>
            <w:vAlign w:val="center"/>
          </w:tcPr>
          <w:p w14:paraId="304FF16E">
            <w:pPr>
              <w:pStyle w:val="34"/>
            </w:pPr>
          </w:p>
        </w:tc>
        <w:tc>
          <w:tcPr>
            <w:tcW w:w="1025" w:type="dxa"/>
            <w:noWrap/>
            <w:vAlign w:val="center"/>
          </w:tcPr>
          <w:p w14:paraId="05EDCE93">
            <w:pPr>
              <w:pStyle w:val="34"/>
            </w:pPr>
            <w:r>
              <w:rPr>
                <w:rFonts w:hint="eastAsia"/>
              </w:rPr>
              <w:t>南方向信号灯</w:t>
            </w:r>
          </w:p>
        </w:tc>
        <w:tc>
          <w:tcPr>
            <w:tcW w:w="1276" w:type="dxa"/>
            <w:noWrap/>
            <w:vAlign w:val="center"/>
          </w:tcPr>
          <w:p w14:paraId="0F1A8711">
            <w:pPr>
              <w:pStyle w:val="34"/>
            </w:pPr>
            <w:r>
              <w:rPr>
                <w:rFonts w:hint="eastAsia"/>
              </w:rPr>
              <w:t>南方向电警</w:t>
            </w:r>
          </w:p>
        </w:tc>
        <w:tc>
          <w:tcPr>
            <w:tcW w:w="1417" w:type="dxa"/>
            <w:noWrap/>
            <w:vAlign w:val="center"/>
          </w:tcPr>
          <w:p w14:paraId="07BC4A5B">
            <w:pPr>
              <w:pStyle w:val="34"/>
            </w:pPr>
            <w:r>
              <w:rPr>
                <w:rFonts w:hint="eastAsia"/>
              </w:rPr>
              <w:t>南方向卡口</w:t>
            </w:r>
          </w:p>
        </w:tc>
        <w:tc>
          <w:tcPr>
            <w:tcW w:w="993" w:type="dxa"/>
            <w:noWrap/>
            <w:vAlign w:val="center"/>
          </w:tcPr>
          <w:p w14:paraId="5D7D3ADB">
            <w:pPr>
              <w:pStyle w:val="34"/>
            </w:pPr>
            <w:r>
              <w:rPr>
                <w:rFonts w:hint="eastAsia"/>
              </w:rPr>
              <w:t>南方向人行灯</w:t>
            </w:r>
          </w:p>
        </w:tc>
        <w:tc>
          <w:tcPr>
            <w:tcW w:w="2187" w:type="dxa"/>
            <w:vMerge w:val="continue"/>
            <w:vAlign w:val="center"/>
          </w:tcPr>
          <w:p w14:paraId="2847CD6F">
            <w:pPr>
              <w:pStyle w:val="34"/>
            </w:pPr>
          </w:p>
        </w:tc>
      </w:tr>
      <w:tr w14:paraId="3F8296F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8F3148F">
            <w:pPr>
              <w:pStyle w:val="34"/>
            </w:pPr>
          </w:p>
        </w:tc>
        <w:tc>
          <w:tcPr>
            <w:tcW w:w="0" w:type="auto"/>
            <w:vMerge w:val="continue"/>
            <w:vAlign w:val="center"/>
          </w:tcPr>
          <w:p w14:paraId="5068A9FC">
            <w:pPr>
              <w:pStyle w:val="34"/>
            </w:pPr>
          </w:p>
        </w:tc>
        <w:tc>
          <w:tcPr>
            <w:tcW w:w="1025" w:type="dxa"/>
            <w:noWrap/>
            <w:vAlign w:val="center"/>
          </w:tcPr>
          <w:p w14:paraId="5A4E01EF">
            <w:pPr>
              <w:pStyle w:val="34"/>
            </w:pPr>
            <w:r>
              <w:rPr>
                <w:rFonts w:hint="eastAsia"/>
              </w:rPr>
              <w:t>西方向信号灯</w:t>
            </w:r>
          </w:p>
        </w:tc>
        <w:tc>
          <w:tcPr>
            <w:tcW w:w="1276" w:type="dxa"/>
            <w:noWrap/>
            <w:vAlign w:val="center"/>
          </w:tcPr>
          <w:p w14:paraId="7DAD2269">
            <w:pPr>
              <w:pStyle w:val="34"/>
            </w:pPr>
            <w:r>
              <w:rPr>
                <w:rFonts w:hint="eastAsia"/>
              </w:rPr>
              <w:t>西方向电警</w:t>
            </w:r>
          </w:p>
        </w:tc>
        <w:tc>
          <w:tcPr>
            <w:tcW w:w="1417" w:type="dxa"/>
            <w:noWrap/>
            <w:vAlign w:val="center"/>
          </w:tcPr>
          <w:p w14:paraId="760E0842">
            <w:pPr>
              <w:pStyle w:val="34"/>
            </w:pPr>
            <w:r>
              <w:rPr>
                <w:rFonts w:hint="eastAsia"/>
              </w:rPr>
              <w:t>西方向卡口</w:t>
            </w:r>
          </w:p>
        </w:tc>
        <w:tc>
          <w:tcPr>
            <w:tcW w:w="993" w:type="dxa"/>
            <w:noWrap/>
            <w:vAlign w:val="center"/>
          </w:tcPr>
          <w:p w14:paraId="135FBE65">
            <w:pPr>
              <w:pStyle w:val="34"/>
            </w:pPr>
            <w:r>
              <w:rPr>
                <w:rFonts w:hint="eastAsia"/>
              </w:rPr>
              <w:t>西方向人行灯</w:t>
            </w:r>
          </w:p>
        </w:tc>
        <w:tc>
          <w:tcPr>
            <w:tcW w:w="2187" w:type="dxa"/>
            <w:vMerge w:val="continue"/>
            <w:vAlign w:val="center"/>
          </w:tcPr>
          <w:p w14:paraId="5B17EA41">
            <w:pPr>
              <w:pStyle w:val="34"/>
            </w:pPr>
          </w:p>
        </w:tc>
      </w:tr>
      <w:tr w14:paraId="404AD0D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FE6ED15">
            <w:pPr>
              <w:pStyle w:val="34"/>
            </w:pPr>
          </w:p>
        </w:tc>
        <w:tc>
          <w:tcPr>
            <w:tcW w:w="0" w:type="auto"/>
            <w:vMerge w:val="continue"/>
            <w:vAlign w:val="center"/>
          </w:tcPr>
          <w:p w14:paraId="29220690">
            <w:pPr>
              <w:pStyle w:val="34"/>
            </w:pPr>
          </w:p>
        </w:tc>
        <w:tc>
          <w:tcPr>
            <w:tcW w:w="1025" w:type="dxa"/>
            <w:noWrap/>
            <w:vAlign w:val="center"/>
          </w:tcPr>
          <w:p w14:paraId="1962842D">
            <w:pPr>
              <w:pStyle w:val="34"/>
            </w:pPr>
            <w:r>
              <w:rPr>
                <w:rFonts w:hint="eastAsia"/>
              </w:rPr>
              <w:t>北方向信号灯</w:t>
            </w:r>
          </w:p>
        </w:tc>
        <w:tc>
          <w:tcPr>
            <w:tcW w:w="1276" w:type="dxa"/>
            <w:noWrap/>
            <w:vAlign w:val="center"/>
          </w:tcPr>
          <w:p w14:paraId="73757F39">
            <w:pPr>
              <w:pStyle w:val="34"/>
            </w:pPr>
            <w:r>
              <w:rPr>
                <w:rFonts w:hint="eastAsia"/>
              </w:rPr>
              <w:t>北方向电警</w:t>
            </w:r>
          </w:p>
        </w:tc>
        <w:tc>
          <w:tcPr>
            <w:tcW w:w="1417" w:type="dxa"/>
            <w:noWrap/>
            <w:vAlign w:val="center"/>
          </w:tcPr>
          <w:p w14:paraId="7D9E957B">
            <w:pPr>
              <w:pStyle w:val="34"/>
            </w:pPr>
            <w:r>
              <w:rPr>
                <w:rFonts w:hint="eastAsia"/>
              </w:rPr>
              <w:t>北方向卡口</w:t>
            </w:r>
          </w:p>
        </w:tc>
        <w:tc>
          <w:tcPr>
            <w:tcW w:w="993" w:type="dxa"/>
            <w:noWrap/>
            <w:vAlign w:val="center"/>
          </w:tcPr>
          <w:p w14:paraId="47D97F8D">
            <w:pPr>
              <w:pStyle w:val="34"/>
            </w:pPr>
            <w:r>
              <w:rPr>
                <w:rFonts w:hint="eastAsia"/>
              </w:rPr>
              <w:t>北方向人行灯</w:t>
            </w:r>
          </w:p>
        </w:tc>
        <w:tc>
          <w:tcPr>
            <w:tcW w:w="2187" w:type="dxa"/>
            <w:vMerge w:val="continue"/>
            <w:vAlign w:val="center"/>
          </w:tcPr>
          <w:p w14:paraId="7DFF2567">
            <w:pPr>
              <w:pStyle w:val="34"/>
            </w:pPr>
          </w:p>
        </w:tc>
      </w:tr>
      <w:tr w14:paraId="4E5DC91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13980B9">
            <w:pPr>
              <w:pStyle w:val="34"/>
            </w:pPr>
            <w:r>
              <w:rPr>
                <w:rFonts w:hint="eastAsia"/>
              </w:rPr>
              <w:t>10</w:t>
            </w:r>
          </w:p>
        </w:tc>
        <w:tc>
          <w:tcPr>
            <w:tcW w:w="0" w:type="auto"/>
            <w:vMerge w:val="restart"/>
            <w:vAlign w:val="center"/>
          </w:tcPr>
          <w:p w14:paraId="660C05C8">
            <w:pPr>
              <w:pStyle w:val="34"/>
            </w:pPr>
            <w:r>
              <w:rPr>
                <w:rFonts w:hint="eastAsia"/>
              </w:rPr>
              <w:t>人民路与健康路</w:t>
            </w:r>
          </w:p>
        </w:tc>
        <w:tc>
          <w:tcPr>
            <w:tcW w:w="1025" w:type="dxa"/>
            <w:noWrap/>
            <w:vAlign w:val="center"/>
          </w:tcPr>
          <w:p w14:paraId="7646BBEB">
            <w:pPr>
              <w:pStyle w:val="34"/>
            </w:pPr>
            <w:r>
              <w:rPr>
                <w:rFonts w:hint="eastAsia"/>
              </w:rPr>
              <w:t>东方向信号灯</w:t>
            </w:r>
          </w:p>
        </w:tc>
        <w:tc>
          <w:tcPr>
            <w:tcW w:w="1276" w:type="dxa"/>
            <w:noWrap/>
            <w:vAlign w:val="center"/>
          </w:tcPr>
          <w:p w14:paraId="12A426A7">
            <w:pPr>
              <w:pStyle w:val="34"/>
            </w:pPr>
            <w:r>
              <w:rPr>
                <w:rFonts w:hint="eastAsia"/>
              </w:rPr>
              <w:t>东方向电警</w:t>
            </w:r>
          </w:p>
        </w:tc>
        <w:tc>
          <w:tcPr>
            <w:tcW w:w="1417" w:type="dxa"/>
            <w:noWrap/>
            <w:vAlign w:val="center"/>
          </w:tcPr>
          <w:p w14:paraId="3E6B86F2">
            <w:pPr>
              <w:pStyle w:val="34"/>
            </w:pPr>
            <w:r>
              <w:rPr>
                <w:rFonts w:hint="eastAsia"/>
              </w:rPr>
              <w:t>东方向卡口</w:t>
            </w:r>
          </w:p>
        </w:tc>
        <w:tc>
          <w:tcPr>
            <w:tcW w:w="993" w:type="dxa"/>
            <w:noWrap/>
            <w:vAlign w:val="center"/>
          </w:tcPr>
          <w:p w14:paraId="3E24C72F">
            <w:pPr>
              <w:pStyle w:val="34"/>
            </w:pPr>
            <w:r>
              <w:rPr>
                <w:rFonts w:hint="eastAsia"/>
              </w:rPr>
              <w:t>东方向人行灯</w:t>
            </w:r>
          </w:p>
        </w:tc>
        <w:tc>
          <w:tcPr>
            <w:tcW w:w="2187" w:type="dxa"/>
            <w:vMerge w:val="restart"/>
            <w:vAlign w:val="center"/>
          </w:tcPr>
          <w:p w14:paraId="23FA24AD">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091CA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EF7E1FF">
            <w:pPr>
              <w:pStyle w:val="34"/>
            </w:pPr>
          </w:p>
        </w:tc>
        <w:tc>
          <w:tcPr>
            <w:tcW w:w="0" w:type="auto"/>
            <w:vMerge w:val="continue"/>
            <w:vAlign w:val="center"/>
          </w:tcPr>
          <w:p w14:paraId="06A5FCC2">
            <w:pPr>
              <w:pStyle w:val="34"/>
            </w:pPr>
          </w:p>
        </w:tc>
        <w:tc>
          <w:tcPr>
            <w:tcW w:w="1025" w:type="dxa"/>
            <w:noWrap/>
            <w:vAlign w:val="center"/>
          </w:tcPr>
          <w:p w14:paraId="28DE618A">
            <w:pPr>
              <w:pStyle w:val="34"/>
            </w:pPr>
            <w:r>
              <w:rPr>
                <w:rFonts w:hint="eastAsia"/>
              </w:rPr>
              <w:t>南方向信号灯</w:t>
            </w:r>
          </w:p>
        </w:tc>
        <w:tc>
          <w:tcPr>
            <w:tcW w:w="1276" w:type="dxa"/>
            <w:noWrap/>
            <w:vAlign w:val="center"/>
          </w:tcPr>
          <w:p w14:paraId="7650B469">
            <w:pPr>
              <w:pStyle w:val="34"/>
            </w:pPr>
            <w:r>
              <w:rPr>
                <w:rFonts w:hint="eastAsia"/>
              </w:rPr>
              <w:t>南方向电警</w:t>
            </w:r>
          </w:p>
        </w:tc>
        <w:tc>
          <w:tcPr>
            <w:tcW w:w="1417" w:type="dxa"/>
            <w:noWrap/>
            <w:vAlign w:val="center"/>
          </w:tcPr>
          <w:p w14:paraId="112612B7">
            <w:pPr>
              <w:pStyle w:val="34"/>
            </w:pPr>
            <w:r>
              <w:rPr>
                <w:rFonts w:hint="eastAsia"/>
              </w:rPr>
              <w:t>南方向卡口</w:t>
            </w:r>
          </w:p>
        </w:tc>
        <w:tc>
          <w:tcPr>
            <w:tcW w:w="993" w:type="dxa"/>
            <w:noWrap/>
            <w:vAlign w:val="center"/>
          </w:tcPr>
          <w:p w14:paraId="7CA89F9D">
            <w:pPr>
              <w:pStyle w:val="34"/>
            </w:pPr>
            <w:r>
              <w:rPr>
                <w:rFonts w:hint="eastAsia"/>
              </w:rPr>
              <w:t>南方向人行灯</w:t>
            </w:r>
          </w:p>
        </w:tc>
        <w:tc>
          <w:tcPr>
            <w:tcW w:w="2187" w:type="dxa"/>
            <w:vMerge w:val="continue"/>
            <w:vAlign w:val="center"/>
          </w:tcPr>
          <w:p w14:paraId="6C003F85">
            <w:pPr>
              <w:pStyle w:val="34"/>
            </w:pPr>
          </w:p>
        </w:tc>
      </w:tr>
      <w:tr w14:paraId="4CFE416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40BB97A">
            <w:pPr>
              <w:pStyle w:val="34"/>
            </w:pPr>
          </w:p>
        </w:tc>
        <w:tc>
          <w:tcPr>
            <w:tcW w:w="0" w:type="auto"/>
            <w:vMerge w:val="continue"/>
            <w:vAlign w:val="center"/>
          </w:tcPr>
          <w:p w14:paraId="60D769AA">
            <w:pPr>
              <w:pStyle w:val="34"/>
            </w:pPr>
          </w:p>
        </w:tc>
        <w:tc>
          <w:tcPr>
            <w:tcW w:w="1025" w:type="dxa"/>
            <w:noWrap/>
            <w:vAlign w:val="center"/>
          </w:tcPr>
          <w:p w14:paraId="42FD919F">
            <w:pPr>
              <w:pStyle w:val="34"/>
            </w:pPr>
            <w:r>
              <w:rPr>
                <w:rFonts w:hint="eastAsia"/>
              </w:rPr>
              <w:t>北方向信号灯</w:t>
            </w:r>
          </w:p>
        </w:tc>
        <w:tc>
          <w:tcPr>
            <w:tcW w:w="1276" w:type="dxa"/>
            <w:noWrap/>
            <w:vAlign w:val="center"/>
          </w:tcPr>
          <w:p w14:paraId="14C86C10">
            <w:pPr>
              <w:pStyle w:val="34"/>
            </w:pPr>
            <w:r>
              <w:rPr>
                <w:rFonts w:hint="eastAsia"/>
              </w:rPr>
              <w:t>北方向电警</w:t>
            </w:r>
          </w:p>
        </w:tc>
        <w:tc>
          <w:tcPr>
            <w:tcW w:w="1417" w:type="dxa"/>
            <w:noWrap/>
            <w:vAlign w:val="center"/>
          </w:tcPr>
          <w:p w14:paraId="67E6597B">
            <w:pPr>
              <w:pStyle w:val="34"/>
            </w:pPr>
            <w:r>
              <w:rPr>
                <w:rFonts w:hint="eastAsia"/>
              </w:rPr>
              <w:t>北方向卡口</w:t>
            </w:r>
          </w:p>
        </w:tc>
        <w:tc>
          <w:tcPr>
            <w:tcW w:w="993" w:type="dxa"/>
            <w:noWrap/>
            <w:vAlign w:val="center"/>
          </w:tcPr>
          <w:p w14:paraId="0B03C251">
            <w:pPr>
              <w:pStyle w:val="34"/>
            </w:pPr>
            <w:r>
              <w:rPr>
                <w:rFonts w:hint="eastAsia"/>
              </w:rPr>
              <w:t>北方向人行灯</w:t>
            </w:r>
          </w:p>
        </w:tc>
        <w:tc>
          <w:tcPr>
            <w:tcW w:w="2187" w:type="dxa"/>
            <w:vMerge w:val="continue"/>
            <w:vAlign w:val="center"/>
          </w:tcPr>
          <w:p w14:paraId="2A424FDB">
            <w:pPr>
              <w:pStyle w:val="34"/>
            </w:pPr>
          </w:p>
        </w:tc>
      </w:tr>
      <w:tr w14:paraId="50B0CED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511FD2C6">
            <w:pPr>
              <w:pStyle w:val="34"/>
            </w:pPr>
            <w:r>
              <w:rPr>
                <w:rFonts w:hint="eastAsia"/>
              </w:rPr>
              <w:t>11</w:t>
            </w:r>
          </w:p>
        </w:tc>
        <w:tc>
          <w:tcPr>
            <w:tcW w:w="0" w:type="auto"/>
            <w:vMerge w:val="restart"/>
            <w:vAlign w:val="center"/>
          </w:tcPr>
          <w:p w14:paraId="4CE5E546">
            <w:pPr>
              <w:pStyle w:val="34"/>
            </w:pPr>
            <w:r>
              <w:rPr>
                <w:rFonts w:hint="eastAsia"/>
              </w:rPr>
              <w:t>人民路与环城路</w:t>
            </w:r>
          </w:p>
        </w:tc>
        <w:tc>
          <w:tcPr>
            <w:tcW w:w="1025" w:type="dxa"/>
            <w:noWrap/>
            <w:vAlign w:val="center"/>
          </w:tcPr>
          <w:p w14:paraId="2A998520">
            <w:pPr>
              <w:pStyle w:val="34"/>
            </w:pPr>
            <w:r>
              <w:rPr>
                <w:rFonts w:hint="eastAsia"/>
              </w:rPr>
              <w:t>东方向信号灯</w:t>
            </w:r>
          </w:p>
        </w:tc>
        <w:tc>
          <w:tcPr>
            <w:tcW w:w="1276" w:type="dxa"/>
            <w:noWrap/>
            <w:vAlign w:val="center"/>
          </w:tcPr>
          <w:p w14:paraId="5E94D62B">
            <w:pPr>
              <w:pStyle w:val="34"/>
            </w:pPr>
            <w:r>
              <w:rPr>
                <w:rFonts w:hint="eastAsia"/>
              </w:rPr>
              <w:t>东方向电警</w:t>
            </w:r>
          </w:p>
        </w:tc>
        <w:tc>
          <w:tcPr>
            <w:tcW w:w="1417" w:type="dxa"/>
            <w:noWrap/>
            <w:vAlign w:val="center"/>
          </w:tcPr>
          <w:p w14:paraId="0EE91CA5">
            <w:pPr>
              <w:pStyle w:val="34"/>
            </w:pPr>
            <w:r>
              <w:rPr>
                <w:rFonts w:hint="eastAsia"/>
              </w:rPr>
              <w:t>东方向卡口</w:t>
            </w:r>
          </w:p>
        </w:tc>
        <w:tc>
          <w:tcPr>
            <w:tcW w:w="993" w:type="dxa"/>
            <w:noWrap/>
            <w:vAlign w:val="center"/>
          </w:tcPr>
          <w:p w14:paraId="1FFCA46F">
            <w:pPr>
              <w:pStyle w:val="34"/>
            </w:pPr>
            <w:r>
              <w:rPr>
                <w:rFonts w:hint="eastAsia"/>
              </w:rPr>
              <w:t>东方向人行灯</w:t>
            </w:r>
          </w:p>
        </w:tc>
        <w:tc>
          <w:tcPr>
            <w:tcW w:w="2187" w:type="dxa"/>
            <w:vMerge w:val="restart"/>
            <w:vAlign w:val="center"/>
          </w:tcPr>
          <w:p w14:paraId="3A3CFC88">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57E2E4B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9FAE080">
            <w:pPr>
              <w:pStyle w:val="34"/>
            </w:pPr>
          </w:p>
        </w:tc>
        <w:tc>
          <w:tcPr>
            <w:tcW w:w="0" w:type="auto"/>
            <w:vMerge w:val="continue"/>
            <w:vAlign w:val="center"/>
          </w:tcPr>
          <w:p w14:paraId="1883474C">
            <w:pPr>
              <w:pStyle w:val="34"/>
            </w:pPr>
          </w:p>
        </w:tc>
        <w:tc>
          <w:tcPr>
            <w:tcW w:w="1025" w:type="dxa"/>
            <w:noWrap/>
            <w:vAlign w:val="center"/>
          </w:tcPr>
          <w:p w14:paraId="7F52FC4E">
            <w:pPr>
              <w:pStyle w:val="34"/>
            </w:pPr>
            <w:r>
              <w:rPr>
                <w:rFonts w:hint="eastAsia"/>
              </w:rPr>
              <w:t>南方向信号灯</w:t>
            </w:r>
          </w:p>
        </w:tc>
        <w:tc>
          <w:tcPr>
            <w:tcW w:w="1276" w:type="dxa"/>
            <w:noWrap/>
            <w:vAlign w:val="center"/>
          </w:tcPr>
          <w:p w14:paraId="2DA64A67">
            <w:pPr>
              <w:pStyle w:val="34"/>
            </w:pPr>
            <w:r>
              <w:rPr>
                <w:rFonts w:hint="eastAsia"/>
              </w:rPr>
              <w:t>南方向电警</w:t>
            </w:r>
          </w:p>
        </w:tc>
        <w:tc>
          <w:tcPr>
            <w:tcW w:w="1417" w:type="dxa"/>
            <w:noWrap/>
            <w:vAlign w:val="center"/>
          </w:tcPr>
          <w:p w14:paraId="5F8113E1">
            <w:pPr>
              <w:pStyle w:val="34"/>
            </w:pPr>
            <w:r>
              <w:rPr>
                <w:rFonts w:hint="eastAsia"/>
              </w:rPr>
              <w:t>南方向卡口</w:t>
            </w:r>
          </w:p>
        </w:tc>
        <w:tc>
          <w:tcPr>
            <w:tcW w:w="993" w:type="dxa"/>
            <w:noWrap/>
            <w:vAlign w:val="center"/>
          </w:tcPr>
          <w:p w14:paraId="75E47CFF">
            <w:pPr>
              <w:pStyle w:val="34"/>
            </w:pPr>
            <w:r>
              <w:rPr>
                <w:rFonts w:hint="eastAsia"/>
              </w:rPr>
              <w:t>南方向人行灯</w:t>
            </w:r>
          </w:p>
        </w:tc>
        <w:tc>
          <w:tcPr>
            <w:tcW w:w="2187" w:type="dxa"/>
            <w:vMerge w:val="continue"/>
            <w:vAlign w:val="center"/>
          </w:tcPr>
          <w:p w14:paraId="599C2FCE">
            <w:pPr>
              <w:pStyle w:val="34"/>
            </w:pPr>
          </w:p>
        </w:tc>
      </w:tr>
      <w:tr w14:paraId="282153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66C9253">
            <w:pPr>
              <w:pStyle w:val="34"/>
            </w:pPr>
          </w:p>
        </w:tc>
        <w:tc>
          <w:tcPr>
            <w:tcW w:w="0" w:type="auto"/>
            <w:vMerge w:val="continue"/>
            <w:vAlign w:val="center"/>
          </w:tcPr>
          <w:p w14:paraId="7E36582F">
            <w:pPr>
              <w:pStyle w:val="34"/>
            </w:pPr>
          </w:p>
        </w:tc>
        <w:tc>
          <w:tcPr>
            <w:tcW w:w="1025" w:type="dxa"/>
            <w:noWrap/>
            <w:vAlign w:val="center"/>
          </w:tcPr>
          <w:p w14:paraId="05E201B5">
            <w:pPr>
              <w:pStyle w:val="34"/>
            </w:pPr>
            <w:r>
              <w:rPr>
                <w:rFonts w:hint="eastAsia"/>
              </w:rPr>
              <w:t>西方向信号灯</w:t>
            </w:r>
          </w:p>
        </w:tc>
        <w:tc>
          <w:tcPr>
            <w:tcW w:w="1276" w:type="dxa"/>
            <w:noWrap/>
            <w:vAlign w:val="center"/>
          </w:tcPr>
          <w:p w14:paraId="4A682F55">
            <w:pPr>
              <w:pStyle w:val="34"/>
            </w:pPr>
            <w:r>
              <w:rPr>
                <w:rFonts w:hint="eastAsia"/>
              </w:rPr>
              <w:t>西方向电警</w:t>
            </w:r>
          </w:p>
        </w:tc>
        <w:tc>
          <w:tcPr>
            <w:tcW w:w="1417" w:type="dxa"/>
            <w:noWrap/>
            <w:vAlign w:val="center"/>
          </w:tcPr>
          <w:p w14:paraId="19EC9AA9">
            <w:pPr>
              <w:pStyle w:val="34"/>
            </w:pPr>
            <w:r>
              <w:rPr>
                <w:rFonts w:hint="eastAsia"/>
              </w:rPr>
              <w:t>西方向卡口</w:t>
            </w:r>
          </w:p>
        </w:tc>
        <w:tc>
          <w:tcPr>
            <w:tcW w:w="993" w:type="dxa"/>
            <w:noWrap/>
            <w:vAlign w:val="center"/>
          </w:tcPr>
          <w:p w14:paraId="24F60383">
            <w:pPr>
              <w:pStyle w:val="34"/>
            </w:pPr>
            <w:r>
              <w:rPr>
                <w:rFonts w:hint="eastAsia"/>
              </w:rPr>
              <w:t>西方向人行灯</w:t>
            </w:r>
          </w:p>
        </w:tc>
        <w:tc>
          <w:tcPr>
            <w:tcW w:w="2187" w:type="dxa"/>
            <w:vMerge w:val="continue"/>
            <w:vAlign w:val="center"/>
          </w:tcPr>
          <w:p w14:paraId="0CF18253">
            <w:pPr>
              <w:pStyle w:val="34"/>
            </w:pPr>
          </w:p>
        </w:tc>
      </w:tr>
      <w:tr w14:paraId="6CA56A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18ACCC0">
            <w:pPr>
              <w:pStyle w:val="34"/>
            </w:pPr>
          </w:p>
        </w:tc>
        <w:tc>
          <w:tcPr>
            <w:tcW w:w="0" w:type="auto"/>
            <w:vMerge w:val="continue"/>
            <w:vAlign w:val="center"/>
          </w:tcPr>
          <w:p w14:paraId="64DDAC27">
            <w:pPr>
              <w:pStyle w:val="34"/>
            </w:pPr>
          </w:p>
        </w:tc>
        <w:tc>
          <w:tcPr>
            <w:tcW w:w="1025" w:type="dxa"/>
            <w:noWrap/>
            <w:vAlign w:val="center"/>
          </w:tcPr>
          <w:p w14:paraId="27223C2C">
            <w:pPr>
              <w:pStyle w:val="34"/>
            </w:pPr>
            <w:r>
              <w:rPr>
                <w:rFonts w:hint="eastAsia"/>
              </w:rPr>
              <w:t>北方向信号灯</w:t>
            </w:r>
          </w:p>
        </w:tc>
        <w:tc>
          <w:tcPr>
            <w:tcW w:w="1276" w:type="dxa"/>
            <w:noWrap/>
            <w:vAlign w:val="center"/>
          </w:tcPr>
          <w:p w14:paraId="676B1BF4">
            <w:pPr>
              <w:pStyle w:val="34"/>
            </w:pPr>
            <w:r>
              <w:rPr>
                <w:rFonts w:hint="eastAsia"/>
              </w:rPr>
              <w:t>北方向电警</w:t>
            </w:r>
          </w:p>
        </w:tc>
        <w:tc>
          <w:tcPr>
            <w:tcW w:w="1417" w:type="dxa"/>
            <w:noWrap/>
            <w:vAlign w:val="center"/>
          </w:tcPr>
          <w:p w14:paraId="131C53C8">
            <w:pPr>
              <w:pStyle w:val="34"/>
            </w:pPr>
            <w:r>
              <w:rPr>
                <w:rFonts w:hint="eastAsia"/>
              </w:rPr>
              <w:t>北方向卡口</w:t>
            </w:r>
          </w:p>
        </w:tc>
        <w:tc>
          <w:tcPr>
            <w:tcW w:w="993" w:type="dxa"/>
            <w:noWrap/>
            <w:vAlign w:val="center"/>
          </w:tcPr>
          <w:p w14:paraId="40C6E7F6">
            <w:pPr>
              <w:pStyle w:val="34"/>
            </w:pPr>
            <w:r>
              <w:rPr>
                <w:rFonts w:hint="eastAsia"/>
              </w:rPr>
              <w:t>北方向人行灯</w:t>
            </w:r>
          </w:p>
        </w:tc>
        <w:tc>
          <w:tcPr>
            <w:tcW w:w="2187" w:type="dxa"/>
            <w:vMerge w:val="continue"/>
            <w:vAlign w:val="center"/>
          </w:tcPr>
          <w:p w14:paraId="29BDAD13">
            <w:pPr>
              <w:pStyle w:val="34"/>
            </w:pPr>
          </w:p>
        </w:tc>
      </w:tr>
      <w:tr w14:paraId="5AB551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20E703A3">
            <w:pPr>
              <w:pStyle w:val="34"/>
            </w:pPr>
            <w:r>
              <w:rPr>
                <w:rFonts w:hint="eastAsia"/>
              </w:rPr>
              <w:t>12</w:t>
            </w:r>
          </w:p>
        </w:tc>
        <w:tc>
          <w:tcPr>
            <w:tcW w:w="0" w:type="auto"/>
            <w:vMerge w:val="restart"/>
            <w:vAlign w:val="center"/>
          </w:tcPr>
          <w:p w14:paraId="59833C2F">
            <w:pPr>
              <w:pStyle w:val="34"/>
            </w:pPr>
            <w:r>
              <w:rPr>
                <w:rFonts w:hint="eastAsia"/>
              </w:rPr>
              <w:t>人民路与文明路</w:t>
            </w:r>
          </w:p>
        </w:tc>
        <w:tc>
          <w:tcPr>
            <w:tcW w:w="1025" w:type="dxa"/>
            <w:noWrap/>
            <w:vAlign w:val="center"/>
          </w:tcPr>
          <w:p w14:paraId="1AA8CB37">
            <w:pPr>
              <w:pStyle w:val="34"/>
            </w:pPr>
            <w:r>
              <w:rPr>
                <w:rFonts w:hint="eastAsia"/>
              </w:rPr>
              <w:t>东方向信号灯</w:t>
            </w:r>
          </w:p>
        </w:tc>
        <w:tc>
          <w:tcPr>
            <w:tcW w:w="1276" w:type="dxa"/>
            <w:noWrap/>
            <w:vAlign w:val="center"/>
          </w:tcPr>
          <w:p w14:paraId="5888C549">
            <w:pPr>
              <w:pStyle w:val="34"/>
            </w:pPr>
            <w:r>
              <w:rPr>
                <w:rFonts w:hint="eastAsia"/>
              </w:rPr>
              <w:t>东方向电警</w:t>
            </w:r>
          </w:p>
        </w:tc>
        <w:tc>
          <w:tcPr>
            <w:tcW w:w="1417" w:type="dxa"/>
            <w:noWrap/>
            <w:vAlign w:val="center"/>
          </w:tcPr>
          <w:p w14:paraId="1205663A">
            <w:pPr>
              <w:pStyle w:val="34"/>
            </w:pPr>
            <w:r>
              <w:rPr>
                <w:rFonts w:hint="eastAsia"/>
              </w:rPr>
              <w:t>东方向卡口</w:t>
            </w:r>
          </w:p>
        </w:tc>
        <w:tc>
          <w:tcPr>
            <w:tcW w:w="993" w:type="dxa"/>
            <w:noWrap/>
            <w:vAlign w:val="center"/>
          </w:tcPr>
          <w:p w14:paraId="742F7757">
            <w:pPr>
              <w:pStyle w:val="34"/>
            </w:pPr>
            <w:r>
              <w:rPr>
                <w:rFonts w:hint="eastAsia"/>
              </w:rPr>
              <w:t>东方向人行灯</w:t>
            </w:r>
          </w:p>
        </w:tc>
        <w:tc>
          <w:tcPr>
            <w:tcW w:w="2187" w:type="dxa"/>
            <w:vMerge w:val="restart"/>
            <w:vAlign w:val="center"/>
          </w:tcPr>
          <w:p w14:paraId="5C022E41">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5933C2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915A50D">
            <w:pPr>
              <w:pStyle w:val="34"/>
            </w:pPr>
          </w:p>
        </w:tc>
        <w:tc>
          <w:tcPr>
            <w:tcW w:w="0" w:type="auto"/>
            <w:vMerge w:val="continue"/>
            <w:vAlign w:val="center"/>
          </w:tcPr>
          <w:p w14:paraId="4E69D264">
            <w:pPr>
              <w:pStyle w:val="34"/>
            </w:pPr>
          </w:p>
        </w:tc>
        <w:tc>
          <w:tcPr>
            <w:tcW w:w="1025" w:type="dxa"/>
            <w:noWrap/>
            <w:vAlign w:val="center"/>
          </w:tcPr>
          <w:p w14:paraId="4CB92B1B">
            <w:pPr>
              <w:pStyle w:val="34"/>
            </w:pPr>
            <w:r>
              <w:rPr>
                <w:rFonts w:hint="eastAsia"/>
              </w:rPr>
              <w:t>南方向信号灯</w:t>
            </w:r>
          </w:p>
        </w:tc>
        <w:tc>
          <w:tcPr>
            <w:tcW w:w="1276" w:type="dxa"/>
            <w:noWrap/>
            <w:vAlign w:val="center"/>
          </w:tcPr>
          <w:p w14:paraId="76B79069">
            <w:pPr>
              <w:pStyle w:val="34"/>
            </w:pPr>
            <w:r>
              <w:rPr>
                <w:rFonts w:hint="eastAsia"/>
              </w:rPr>
              <w:t>南方向电警</w:t>
            </w:r>
          </w:p>
        </w:tc>
        <w:tc>
          <w:tcPr>
            <w:tcW w:w="1417" w:type="dxa"/>
            <w:noWrap/>
            <w:vAlign w:val="center"/>
          </w:tcPr>
          <w:p w14:paraId="7B2BF1AB">
            <w:pPr>
              <w:pStyle w:val="34"/>
            </w:pPr>
            <w:r>
              <w:rPr>
                <w:rFonts w:hint="eastAsia"/>
              </w:rPr>
              <w:t>南方向卡口</w:t>
            </w:r>
          </w:p>
        </w:tc>
        <w:tc>
          <w:tcPr>
            <w:tcW w:w="993" w:type="dxa"/>
            <w:noWrap/>
            <w:vAlign w:val="center"/>
          </w:tcPr>
          <w:p w14:paraId="5FE3321E">
            <w:pPr>
              <w:pStyle w:val="34"/>
            </w:pPr>
            <w:r>
              <w:rPr>
                <w:rFonts w:hint="eastAsia"/>
              </w:rPr>
              <w:t>南方向人行灯</w:t>
            </w:r>
          </w:p>
        </w:tc>
        <w:tc>
          <w:tcPr>
            <w:tcW w:w="2187" w:type="dxa"/>
            <w:vMerge w:val="continue"/>
            <w:vAlign w:val="center"/>
          </w:tcPr>
          <w:p w14:paraId="2A0692A0">
            <w:pPr>
              <w:pStyle w:val="34"/>
            </w:pPr>
          </w:p>
        </w:tc>
      </w:tr>
      <w:tr w14:paraId="0A6958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1C96D17">
            <w:pPr>
              <w:pStyle w:val="34"/>
            </w:pPr>
          </w:p>
        </w:tc>
        <w:tc>
          <w:tcPr>
            <w:tcW w:w="0" w:type="auto"/>
            <w:vMerge w:val="continue"/>
            <w:vAlign w:val="center"/>
          </w:tcPr>
          <w:p w14:paraId="176ADC48">
            <w:pPr>
              <w:pStyle w:val="34"/>
            </w:pPr>
          </w:p>
        </w:tc>
        <w:tc>
          <w:tcPr>
            <w:tcW w:w="1025" w:type="dxa"/>
            <w:noWrap/>
            <w:vAlign w:val="center"/>
          </w:tcPr>
          <w:p w14:paraId="79917039">
            <w:pPr>
              <w:pStyle w:val="34"/>
            </w:pPr>
            <w:r>
              <w:rPr>
                <w:rFonts w:hint="eastAsia"/>
              </w:rPr>
              <w:t>西方向信号灯</w:t>
            </w:r>
          </w:p>
        </w:tc>
        <w:tc>
          <w:tcPr>
            <w:tcW w:w="1276" w:type="dxa"/>
            <w:noWrap/>
            <w:vAlign w:val="center"/>
          </w:tcPr>
          <w:p w14:paraId="5B8B3224">
            <w:pPr>
              <w:pStyle w:val="34"/>
            </w:pPr>
            <w:r>
              <w:rPr>
                <w:rFonts w:hint="eastAsia"/>
              </w:rPr>
              <w:t>西方向电警</w:t>
            </w:r>
          </w:p>
        </w:tc>
        <w:tc>
          <w:tcPr>
            <w:tcW w:w="1417" w:type="dxa"/>
            <w:noWrap/>
            <w:vAlign w:val="center"/>
          </w:tcPr>
          <w:p w14:paraId="060F7D9A">
            <w:pPr>
              <w:pStyle w:val="34"/>
            </w:pPr>
            <w:r>
              <w:rPr>
                <w:rFonts w:hint="eastAsia"/>
              </w:rPr>
              <w:t>西方向卡口</w:t>
            </w:r>
          </w:p>
        </w:tc>
        <w:tc>
          <w:tcPr>
            <w:tcW w:w="993" w:type="dxa"/>
            <w:noWrap/>
            <w:vAlign w:val="center"/>
          </w:tcPr>
          <w:p w14:paraId="1B522D5A">
            <w:pPr>
              <w:pStyle w:val="34"/>
            </w:pPr>
            <w:r>
              <w:rPr>
                <w:rFonts w:hint="eastAsia"/>
              </w:rPr>
              <w:t>西方向人行灯</w:t>
            </w:r>
          </w:p>
        </w:tc>
        <w:tc>
          <w:tcPr>
            <w:tcW w:w="2187" w:type="dxa"/>
            <w:vMerge w:val="continue"/>
            <w:vAlign w:val="center"/>
          </w:tcPr>
          <w:p w14:paraId="3AA29636">
            <w:pPr>
              <w:pStyle w:val="34"/>
            </w:pPr>
          </w:p>
        </w:tc>
      </w:tr>
      <w:tr w14:paraId="423C29B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667B566">
            <w:pPr>
              <w:pStyle w:val="34"/>
            </w:pPr>
          </w:p>
        </w:tc>
        <w:tc>
          <w:tcPr>
            <w:tcW w:w="0" w:type="auto"/>
            <w:vMerge w:val="continue"/>
            <w:vAlign w:val="center"/>
          </w:tcPr>
          <w:p w14:paraId="53A6CCBD">
            <w:pPr>
              <w:pStyle w:val="34"/>
            </w:pPr>
          </w:p>
        </w:tc>
        <w:tc>
          <w:tcPr>
            <w:tcW w:w="1025" w:type="dxa"/>
            <w:noWrap/>
            <w:vAlign w:val="center"/>
          </w:tcPr>
          <w:p w14:paraId="410961D3">
            <w:pPr>
              <w:pStyle w:val="34"/>
            </w:pPr>
            <w:r>
              <w:rPr>
                <w:rFonts w:hint="eastAsia"/>
              </w:rPr>
              <w:t>北方向信号灯</w:t>
            </w:r>
          </w:p>
        </w:tc>
        <w:tc>
          <w:tcPr>
            <w:tcW w:w="1276" w:type="dxa"/>
            <w:noWrap/>
            <w:vAlign w:val="center"/>
          </w:tcPr>
          <w:p w14:paraId="1FFABC76">
            <w:pPr>
              <w:pStyle w:val="34"/>
            </w:pPr>
            <w:r>
              <w:rPr>
                <w:rFonts w:hint="eastAsia"/>
              </w:rPr>
              <w:t>北方向电警</w:t>
            </w:r>
          </w:p>
        </w:tc>
        <w:tc>
          <w:tcPr>
            <w:tcW w:w="1417" w:type="dxa"/>
            <w:noWrap/>
            <w:vAlign w:val="center"/>
          </w:tcPr>
          <w:p w14:paraId="711CC86A">
            <w:pPr>
              <w:pStyle w:val="34"/>
            </w:pPr>
            <w:r>
              <w:rPr>
                <w:rFonts w:hint="eastAsia"/>
              </w:rPr>
              <w:t>北方向卡口</w:t>
            </w:r>
          </w:p>
        </w:tc>
        <w:tc>
          <w:tcPr>
            <w:tcW w:w="993" w:type="dxa"/>
            <w:noWrap/>
            <w:vAlign w:val="center"/>
          </w:tcPr>
          <w:p w14:paraId="78418AA2">
            <w:pPr>
              <w:pStyle w:val="34"/>
            </w:pPr>
            <w:r>
              <w:rPr>
                <w:rFonts w:hint="eastAsia"/>
              </w:rPr>
              <w:t>北方向人行灯</w:t>
            </w:r>
          </w:p>
        </w:tc>
        <w:tc>
          <w:tcPr>
            <w:tcW w:w="2187" w:type="dxa"/>
            <w:vMerge w:val="continue"/>
            <w:vAlign w:val="center"/>
          </w:tcPr>
          <w:p w14:paraId="05705A12">
            <w:pPr>
              <w:pStyle w:val="34"/>
            </w:pPr>
          </w:p>
        </w:tc>
      </w:tr>
      <w:tr w14:paraId="1521173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918849B">
            <w:pPr>
              <w:pStyle w:val="34"/>
            </w:pPr>
            <w:r>
              <w:rPr>
                <w:rFonts w:hint="eastAsia"/>
              </w:rPr>
              <w:t>13</w:t>
            </w:r>
          </w:p>
        </w:tc>
        <w:tc>
          <w:tcPr>
            <w:tcW w:w="0" w:type="auto"/>
            <w:vMerge w:val="restart"/>
            <w:vAlign w:val="center"/>
          </w:tcPr>
          <w:p w14:paraId="5CA3FA36">
            <w:pPr>
              <w:pStyle w:val="34"/>
            </w:pPr>
            <w:r>
              <w:rPr>
                <w:rFonts w:hint="eastAsia"/>
              </w:rPr>
              <w:t>人民路与团结路</w:t>
            </w:r>
          </w:p>
        </w:tc>
        <w:tc>
          <w:tcPr>
            <w:tcW w:w="1025" w:type="dxa"/>
            <w:noWrap/>
            <w:vAlign w:val="center"/>
          </w:tcPr>
          <w:p w14:paraId="19C2C389">
            <w:pPr>
              <w:pStyle w:val="34"/>
            </w:pPr>
            <w:r>
              <w:rPr>
                <w:rFonts w:hint="eastAsia"/>
              </w:rPr>
              <w:t>东方向信号灯</w:t>
            </w:r>
          </w:p>
        </w:tc>
        <w:tc>
          <w:tcPr>
            <w:tcW w:w="1276" w:type="dxa"/>
            <w:noWrap/>
            <w:vAlign w:val="center"/>
          </w:tcPr>
          <w:p w14:paraId="5FD4110B">
            <w:pPr>
              <w:pStyle w:val="34"/>
            </w:pPr>
            <w:r>
              <w:rPr>
                <w:rFonts w:hint="eastAsia"/>
              </w:rPr>
              <w:t>东方向电警</w:t>
            </w:r>
          </w:p>
        </w:tc>
        <w:tc>
          <w:tcPr>
            <w:tcW w:w="1417" w:type="dxa"/>
            <w:noWrap/>
            <w:vAlign w:val="center"/>
          </w:tcPr>
          <w:p w14:paraId="659ECEA0">
            <w:pPr>
              <w:pStyle w:val="34"/>
            </w:pPr>
            <w:r>
              <w:rPr>
                <w:rFonts w:hint="eastAsia"/>
              </w:rPr>
              <w:t>东方向卡口</w:t>
            </w:r>
          </w:p>
        </w:tc>
        <w:tc>
          <w:tcPr>
            <w:tcW w:w="993" w:type="dxa"/>
            <w:noWrap/>
            <w:vAlign w:val="center"/>
          </w:tcPr>
          <w:p w14:paraId="1869C517">
            <w:pPr>
              <w:pStyle w:val="34"/>
            </w:pPr>
            <w:r>
              <w:rPr>
                <w:rFonts w:hint="eastAsia"/>
              </w:rPr>
              <w:t>东方向人行灯</w:t>
            </w:r>
          </w:p>
        </w:tc>
        <w:tc>
          <w:tcPr>
            <w:tcW w:w="2187" w:type="dxa"/>
            <w:vMerge w:val="restart"/>
            <w:vAlign w:val="center"/>
          </w:tcPr>
          <w:p w14:paraId="2CBACB96">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69352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184EED4">
            <w:pPr>
              <w:pStyle w:val="34"/>
            </w:pPr>
          </w:p>
        </w:tc>
        <w:tc>
          <w:tcPr>
            <w:tcW w:w="0" w:type="auto"/>
            <w:vMerge w:val="continue"/>
            <w:vAlign w:val="center"/>
          </w:tcPr>
          <w:p w14:paraId="53CAFDED">
            <w:pPr>
              <w:pStyle w:val="34"/>
            </w:pPr>
          </w:p>
        </w:tc>
        <w:tc>
          <w:tcPr>
            <w:tcW w:w="1025" w:type="dxa"/>
            <w:noWrap/>
            <w:vAlign w:val="center"/>
          </w:tcPr>
          <w:p w14:paraId="2D7C4ECE">
            <w:pPr>
              <w:pStyle w:val="34"/>
            </w:pPr>
            <w:r>
              <w:rPr>
                <w:rFonts w:hint="eastAsia"/>
              </w:rPr>
              <w:t>南方向信号灯</w:t>
            </w:r>
          </w:p>
        </w:tc>
        <w:tc>
          <w:tcPr>
            <w:tcW w:w="1276" w:type="dxa"/>
            <w:noWrap/>
            <w:vAlign w:val="center"/>
          </w:tcPr>
          <w:p w14:paraId="14E80948">
            <w:pPr>
              <w:pStyle w:val="34"/>
            </w:pPr>
            <w:r>
              <w:rPr>
                <w:rFonts w:hint="eastAsia"/>
              </w:rPr>
              <w:t>南方向电警</w:t>
            </w:r>
          </w:p>
        </w:tc>
        <w:tc>
          <w:tcPr>
            <w:tcW w:w="1417" w:type="dxa"/>
            <w:noWrap/>
            <w:vAlign w:val="center"/>
          </w:tcPr>
          <w:p w14:paraId="24B8DDD5">
            <w:pPr>
              <w:pStyle w:val="34"/>
            </w:pPr>
            <w:r>
              <w:rPr>
                <w:rFonts w:hint="eastAsia"/>
              </w:rPr>
              <w:t>南方向卡口</w:t>
            </w:r>
          </w:p>
        </w:tc>
        <w:tc>
          <w:tcPr>
            <w:tcW w:w="993" w:type="dxa"/>
            <w:noWrap/>
            <w:vAlign w:val="center"/>
          </w:tcPr>
          <w:p w14:paraId="63230394">
            <w:pPr>
              <w:pStyle w:val="34"/>
            </w:pPr>
            <w:r>
              <w:rPr>
                <w:rFonts w:hint="eastAsia"/>
              </w:rPr>
              <w:t>南方向人行灯</w:t>
            </w:r>
          </w:p>
        </w:tc>
        <w:tc>
          <w:tcPr>
            <w:tcW w:w="2187" w:type="dxa"/>
            <w:vMerge w:val="continue"/>
            <w:vAlign w:val="center"/>
          </w:tcPr>
          <w:p w14:paraId="514D1E61">
            <w:pPr>
              <w:pStyle w:val="34"/>
            </w:pPr>
          </w:p>
        </w:tc>
      </w:tr>
      <w:tr w14:paraId="0747E8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CCBC5E7">
            <w:pPr>
              <w:pStyle w:val="34"/>
            </w:pPr>
          </w:p>
        </w:tc>
        <w:tc>
          <w:tcPr>
            <w:tcW w:w="0" w:type="auto"/>
            <w:vMerge w:val="continue"/>
            <w:vAlign w:val="center"/>
          </w:tcPr>
          <w:p w14:paraId="2073FC05">
            <w:pPr>
              <w:pStyle w:val="34"/>
            </w:pPr>
          </w:p>
        </w:tc>
        <w:tc>
          <w:tcPr>
            <w:tcW w:w="1025" w:type="dxa"/>
            <w:noWrap/>
            <w:vAlign w:val="center"/>
          </w:tcPr>
          <w:p w14:paraId="1C982223">
            <w:pPr>
              <w:pStyle w:val="34"/>
            </w:pPr>
            <w:r>
              <w:rPr>
                <w:rFonts w:hint="eastAsia"/>
              </w:rPr>
              <w:t>西方向信号灯</w:t>
            </w:r>
          </w:p>
        </w:tc>
        <w:tc>
          <w:tcPr>
            <w:tcW w:w="1276" w:type="dxa"/>
            <w:noWrap/>
            <w:vAlign w:val="center"/>
          </w:tcPr>
          <w:p w14:paraId="136255C9">
            <w:pPr>
              <w:pStyle w:val="34"/>
            </w:pPr>
            <w:r>
              <w:rPr>
                <w:rFonts w:hint="eastAsia"/>
              </w:rPr>
              <w:t>西方向电警</w:t>
            </w:r>
          </w:p>
        </w:tc>
        <w:tc>
          <w:tcPr>
            <w:tcW w:w="1417" w:type="dxa"/>
            <w:noWrap/>
            <w:vAlign w:val="center"/>
          </w:tcPr>
          <w:p w14:paraId="3E81B4EB">
            <w:pPr>
              <w:pStyle w:val="34"/>
            </w:pPr>
            <w:r>
              <w:rPr>
                <w:rFonts w:hint="eastAsia"/>
              </w:rPr>
              <w:t>西方向卡口</w:t>
            </w:r>
          </w:p>
        </w:tc>
        <w:tc>
          <w:tcPr>
            <w:tcW w:w="993" w:type="dxa"/>
            <w:noWrap/>
            <w:vAlign w:val="center"/>
          </w:tcPr>
          <w:p w14:paraId="11067E5B">
            <w:pPr>
              <w:pStyle w:val="34"/>
            </w:pPr>
            <w:r>
              <w:rPr>
                <w:rFonts w:hint="eastAsia"/>
              </w:rPr>
              <w:t>西方向人行灯</w:t>
            </w:r>
          </w:p>
        </w:tc>
        <w:tc>
          <w:tcPr>
            <w:tcW w:w="2187" w:type="dxa"/>
            <w:vMerge w:val="continue"/>
            <w:vAlign w:val="center"/>
          </w:tcPr>
          <w:p w14:paraId="412A1A83">
            <w:pPr>
              <w:pStyle w:val="34"/>
            </w:pPr>
          </w:p>
        </w:tc>
      </w:tr>
      <w:tr w14:paraId="227A4DB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CBFEE64">
            <w:pPr>
              <w:pStyle w:val="34"/>
            </w:pPr>
          </w:p>
        </w:tc>
        <w:tc>
          <w:tcPr>
            <w:tcW w:w="0" w:type="auto"/>
            <w:vMerge w:val="continue"/>
            <w:vAlign w:val="center"/>
          </w:tcPr>
          <w:p w14:paraId="1A295CCE">
            <w:pPr>
              <w:pStyle w:val="34"/>
            </w:pPr>
          </w:p>
        </w:tc>
        <w:tc>
          <w:tcPr>
            <w:tcW w:w="1025" w:type="dxa"/>
            <w:noWrap/>
            <w:vAlign w:val="center"/>
          </w:tcPr>
          <w:p w14:paraId="3FDA02A8">
            <w:pPr>
              <w:pStyle w:val="34"/>
            </w:pPr>
            <w:r>
              <w:rPr>
                <w:rFonts w:hint="eastAsia"/>
              </w:rPr>
              <w:t>北方向信号灯</w:t>
            </w:r>
          </w:p>
        </w:tc>
        <w:tc>
          <w:tcPr>
            <w:tcW w:w="1276" w:type="dxa"/>
            <w:noWrap/>
            <w:vAlign w:val="center"/>
          </w:tcPr>
          <w:p w14:paraId="29A4CD3C">
            <w:pPr>
              <w:pStyle w:val="34"/>
            </w:pPr>
            <w:r>
              <w:rPr>
                <w:rFonts w:hint="eastAsia"/>
              </w:rPr>
              <w:t>北方向电警</w:t>
            </w:r>
          </w:p>
        </w:tc>
        <w:tc>
          <w:tcPr>
            <w:tcW w:w="1417" w:type="dxa"/>
            <w:noWrap/>
            <w:vAlign w:val="center"/>
          </w:tcPr>
          <w:p w14:paraId="32624759">
            <w:pPr>
              <w:pStyle w:val="34"/>
            </w:pPr>
            <w:r>
              <w:rPr>
                <w:rFonts w:hint="eastAsia"/>
              </w:rPr>
              <w:t>北方向卡口</w:t>
            </w:r>
          </w:p>
        </w:tc>
        <w:tc>
          <w:tcPr>
            <w:tcW w:w="993" w:type="dxa"/>
            <w:noWrap/>
            <w:vAlign w:val="center"/>
          </w:tcPr>
          <w:p w14:paraId="7F57DEEB">
            <w:pPr>
              <w:pStyle w:val="34"/>
            </w:pPr>
            <w:r>
              <w:rPr>
                <w:rFonts w:hint="eastAsia"/>
              </w:rPr>
              <w:t>北方向人行灯</w:t>
            </w:r>
          </w:p>
        </w:tc>
        <w:tc>
          <w:tcPr>
            <w:tcW w:w="2187" w:type="dxa"/>
            <w:vMerge w:val="continue"/>
            <w:vAlign w:val="center"/>
          </w:tcPr>
          <w:p w14:paraId="690FE969">
            <w:pPr>
              <w:pStyle w:val="34"/>
            </w:pPr>
          </w:p>
        </w:tc>
      </w:tr>
      <w:tr w14:paraId="0F02E6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490446E3">
            <w:pPr>
              <w:pStyle w:val="34"/>
            </w:pPr>
            <w:r>
              <w:rPr>
                <w:rFonts w:hint="eastAsia"/>
              </w:rPr>
              <w:t>14</w:t>
            </w:r>
          </w:p>
        </w:tc>
        <w:tc>
          <w:tcPr>
            <w:tcW w:w="0" w:type="auto"/>
            <w:vMerge w:val="restart"/>
            <w:vAlign w:val="center"/>
          </w:tcPr>
          <w:p w14:paraId="44205166">
            <w:pPr>
              <w:pStyle w:val="34"/>
            </w:pPr>
            <w:r>
              <w:rPr>
                <w:rFonts w:hint="eastAsia"/>
              </w:rPr>
              <w:t>友谊路与团结路</w:t>
            </w:r>
          </w:p>
        </w:tc>
        <w:tc>
          <w:tcPr>
            <w:tcW w:w="1025" w:type="dxa"/>
            <w:noWrap/>
            <w:vAlign w:val="center"/>
          </w:tcPr>
          <w:p w14:paraId="26DF9537">
            <w:pPr>
              <w:pStyle w:val="34"/>
            </w:pPr>
            <w:r>
              <w:rPr>
                <w:rFonts w:hint="eastAsia"/>
              </w:rPr>
              <w:t>东方向信号灯</w:t>
            </w:r>
          </w:p>
        </w:tc>
        <w:tc>
          <w:tcPr>
            <w:tcW w:w="1276" w:type="dxa"/>
            <w:noWrap/>
            <w:vAlign w:val="center"/>
          </w:tcPr>
          <w:p w14:paraId="6A6C2CAE">
            <w:pPr>
              <w:pStyle w:val="34"/>
            </w:pPr>
            <w:r>
              <w:rPr>
                <w:rFonts w:hint="eastAsia"/>
              </w:rPr>
              <w:t>东方向电警</w:t>
            </w:r>
          </w:p>
        </w:tc>
        <w:tc>
          <w:tcPr>
            <w:tcW w:w="1417" w:type="dxa"/>
            <w:noWrap/>
            <w:vAlign w:val="center"/>
          </w:tcPr>
          <w:p w14:paraId="52FAF6E9">
            <w:pPr>
              <w:pStyle w:val="34"/>
            </w:pPr>
            <w:r>
              <w:rPr>
                <w:rFonts w:hint="eastAsia"/>
              </w:rPr>
              <w:t>东方向卡口</w:t>
            </w:r>
          </w:p>
        </w:tc>
        <w:tc>
          <w:tcPr>
            <w:tcW w:w="993" w:type="dxa"/>
            <w:noWrap/>
            <w:vAlign w:val="center"/>
          </w:tcPr>
          <w:p w14:paraId="00DF3179">
            <w:pPr>
              <w:pStyle w:val="34"/>
            </w:pPr>
            <w:r>
              <w:rPr>
                <w:rFonts w:hint="eastAsia"/>
              </w:rPr>
              <w:t>东方向人行灯</w:t>
            </w:r>
          </w:p>
        </w:tc>
        <w:tc>
          <w:tcPr>
            <w:tcW w:w="2187" w:type="dxa"/>
            <w:vMerge w:val="restart"/>
            <w:vAlign w:val="center"/>
          </w:tcPr>
          <w:p w14:paraId="0D79A6DB">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8C218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D4C7C13">
            <w:pPr>
              <w:pStyle w:val="34"/>
            </w:pPr>
          </w:p>
        </w:tc>
        <w:tc>
          <w:tcPr>
            <w:tcW w:w="0" w:type="auto"/>
            <w:vMerge w:val="continue"/>
            <w:vAlign w:val="center"/>
          </w:tcPr>
          <w:p w14:paraId="7A40D7E0">
            <w:pPr>
              <w:pStyle w:val="34"/>
            </w:pPr>
          </w:p>
        </w:tc>
        <w:tc>
          <w:tcPr>
            <w:tcW w:w="1025" w:type="dxa"/>
            <w:noWrap/>
            <w:vAlign w:val="center"/>
          </w:tcPr>
          <w:p w14:paraId="24A6B56C">
            <w:pPr>
              <w:pStyle w:val="34"/>
            </w:pPr>
            <w:r>
              <w:rPr>
                <w:rFonts w:hint="eastAsia"/>
              </w:rPr>
              <w:t>南方向信号灯</w:t>
            </w:r>
          </w:p>
        </w:tc>
        <w:tc>
          <w:tcPr>
            <w:tcW w:w="1276" w:type="dxa"/>
            <w:noWrap/>
            <w:vAlign w:val="center"/>
          </w:tcPr>
          <w:p w14:paraId="2A8AAC41">
            <w:pPr>
              <w:pStyle w:val="34"/>
            </w:pPr>
            <w:r>
              <w:rPr>
                <w:rFonts w:hint="eastAsia"/>
              </w:rPr>
              <w:t>南方向电警</w:t>
            </w:r>
          </w:p>
        </w:tc>
        <w:tc>
          <w:tcPr>
            <w:tcW w:w="1417" w:type="dxa"/>
            <w:noWrap/>
            <w:vAlign w:val="center"/>
          </w:tcPr>
          <w:p w14:paraId="24FF000C">
            <w:pPr>
              <w:pStyle w:val="34"/>
            </w:pPr>
            <w:r>
              <w:rPr>
                <w:rFonts w:hint="eastAsia"/>
              </w:rPr>
              <w:t>南方向卡口</w:t>
            </w:r>
          </w:p>
        </w:tc>
        <w:tc>
          <w:tcPr>
            <w:tcW w:w="993" w:type="dxa"/>
            <w:noWrap/>
            <w:vAlign w:val="center"/>
          </w:tcPr>
          <w:p w14:paraId="65B19C4E">
            <w:pPr>
              <w:pStyle w:val="34"/>
            </w:pPr>
            <w:r>
              <w:rPr>
                <w:rFonts w:hint="eastAsia"/>
              </w:rPr>
              <w:t>南方向人行灯</w:t>
            </w:r>
          </w:p>
        </w:tc>
        <w:tc>
          <w:tcPr>
            <w:tcW w:w="2187" w:type="dxa"/>
            <w:vMerge w:val="continue"/>
            <w:vAlign w:val="center"/>
          </w:tcPr>
          <w:p w14:paraId="69C65545">
            <w:pPr>
              <w:pStyle w:val="34"/>
            </w:pPr>
          </w:p>
        </w:tc>
      </w:tr>
      <w:tr w14:paraId="2010F9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92CF7D5">
            <w:pPr>
              <w:pStyle w:val="34"/>
            </w:pPr>
          </w:p>
        </w:tc>
        <w:tc>
          <w:tcPr>
            <w:tcW w:w="0" w:type="auto"/>
            <w:vMerge w:val="continue"/>
            <w:vAlign w:val="center"/>
          </w:tcPr>
          <w:p w14:paraId="5D2C76A0">
            <w:pPr>
              <w:pStyle w:val="34"/>
            </w:pPr>
          </w:p>
        </w:tc>
        <w:tc>
          <w:tcPr>
            <w:tcW w:w="1025" w:type="dxa"/>
            <w:noWrap/>
            <w:vAlign w:val="center"/>
          </w:tcPr>
          <w:p w14:paraId="0DCFC693">
            <w:pPr>
              <w:pStyle w:val="34"/>
            </w:pPr>
            <w:r>
              <w:rPr>
                <w:rFonts w:hint="eastAsia"/>
              </w:rPr>
              <w:t>西方向信号灯</w:t>
            </w:r>
          </w:p>
        </w:tc>
        <w:tc>
          <w:tcPr>
            <w:tcW w:w="1276" w:type="dxa"/>
            <w:noWrap/>
            <w:vAlign w:val="center"/>
          </w:tcPr>
          <w:p w14:paraId="77019ED6">
            <w:pPr>
              <w:pStyle w:val="34"/>
            </w:pPr>
            <w:r>
              <w:rPr>
                <w:rFonts w:hint="eastAsia"/>
              </w:rPr>
              <w:t>西方向电警</w:t>
            </w:r>
          </w:p>
        </w:tc>
        <w:tc>
          <w:tcPr>
            <w:tcW w:w="1417" w:type="dxa"/>
            <w:noWrap/>
            <w:vAlign w:val="center"/>
          </w:tcPr>
          <w:p w14:paraId="143762BE">
            <w:pPr>
              <w:pStyle w:val="34"/>
            </w:pPr>
            <w:r>
              <w:rPr>
                <w:rFonts w:hint="eastAsia"/>
              </w:rPr>
              <w:t>西方向卡口</w:t>
            </w:r>
          </w:p>
        </w:tc>
        <w:tc>
          <w:tcPr>
            <w:tcW w:w="993" w:type="dxa"/>
            <w:noWrap/>
            <w:vAlign w:val="center"/>
          </w:tcPr>
          <w:p w14:paraId="2BD3D530">
            <w:pPr>
              <w:pStyle w:val="34"/>
            </w:pPr>
            <w:r>
              <w:rPr>
                <w:rFonts w:hint="eastAsia"/>
              </w:rPr>
              <w:t>西方向人行灯</w:t>
            </w:r>
          </w:p>
        </w:tc>
        <w:tc>
          <w:tcPr>
            <w:tcW w:w="2187" w:type="dxa"/>
            <w:vMerge w:val="continue"/>
            <w:vAlign w:val="center"/>
          </w:tcPr>
          <w:p w14:paraId="78A654D2">
            <w:pPr>
              <w:pStyle w:val="34"/>
            </w:pPr>
          </w:p>
        </w:tc>
      </w:tr>
      <w:tr w14:paraId="064B077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65183EB">
            <w:pPr>
              <w:pStyle w:val="34"/>
            </w:pPr>
          </w:p>
        </w:tc>
        <w:tc>
          <w:tcPr>
            <w:tcW w:w="0" w:type="auto"/>
            <w:vMerge w:val="continue"/>
            <w:vAlign w:val="center"/>
          </w:tcPr>
          <w:p w14:paraId="403EA164">
            <w:pPr>
              <w:pStyle w:val="34"/>
            </w:pPr>
          </w:p>
        </w:tc>
        <w:tc>
          <w:tcPr>
            <w:tcW w:w="1025" w:type="dxa"/>
            <w:noWrap/>
            <w:vAlign w:val="center"/>
          </w:tcPr>
          <w:p w14:paraId="3DC25D0F">
            <w:pPr>
              <w:pStyle w:val="34"/>
            </w:pPr>
            <w:r>
              <w:rPr>
                <w:rFonts w:hint="eastAsia"/>
              </w:rPr>
              <w:t>北方向信号灯</w:t>
            </w:r>
          </w:p>
        </w:tc>
        <w:tc>
          <w:tcPr>
            <w:tcW w:w="1276" w:type="dxa"/>
            <w:noWrap/>
            <w:vAlign w:val="center"/>
          </w:tcPr>
          <w:p w14:paraId="6478D938">
            <w:pPr>
              <w:pStyle w:val="34"/>
            </w:pPr>
            <w:r>
              <w:rPr>
                <w:rFonts w:hint="eastAsia"/>
              </w:rPr>
              <w:t>北方向电警</w:t>
            </w:r>
          </w:p>
        </w:tc>
        <w:tc>
          <w:tcPr>
            <w:tcW w:w="1417" w:type="dxa"/>
            <w:noWrap/>
            <w:vAlign w:val="center"/>
          </w:tcPr>
          <w:p w14:paraId="0B323235">
            <w:pPr>
              <w:pStyle w:val="34"/>
            </w:pPr>
            <w:r>
              <w:rPr>
                <w:rFonts w:hint="eastAsia"/>
              </w:rPr>
              <w:t>北方向卡口</w:t>
            </w:r>
          </w:p>
        </w:tc>
        <w:tc>
          <w:tcPr>
            <w:tcW w:w="993" w:type="dxa"/>
            <w:noWrap/>
            <w:vAlign w:val="center"/>
          </w:tcPr>
          <w:p w14:paraId="1FBCCE35">
            <w:pPr>
              <w:pStyle w:val="34"/>
            </w:pPr>
            <w:r>
              <w:rPr>
                <w:rFonts w:hint="eastAsia"/>
              </w:rPr>
              <w:t>北方向人行灯</w:t>
            </w:r>
          </w:p>
        </w:tc>
        <w:tc>
          <w:tcPr>
            <w:tcW w:w="2187" w:type="dxa"/>
            <w:vMerge w:val="continue"/>
            <w:vAlign w:val="center"/>
          </w:tcPr>
          <w:p w14:paraId="293F8E83">
            <w:pPr>
              <w:pStyle w:val="34"/>
            </w:pPr>
          </w:p>
        </w:tc>
      </w:tr>
      <w:tr w14:paraId="72F0277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76A2BD6">
            <w:pPr>
              <w:pStyle w:val="34"/>
            </w:pPr>
            <w:r>
              <w:rPr>
                <w:rFonts w:hint="eastAsia"/>
              </w:rPr>
              <w:t>15</w:t>
            </w:r>
          </w:p>
        </w:tc>
        <w:tc>
          <w:tcPr>
            <w:tcW w:w="0" w:type="auto"/>
            <w:vMerge w:val="restart"/>
            <w:vAlign w:val="center"/>
          </w:tcPr>
          <w:p w14:paraId="0F206EC9">
            <w:pPr>
              <w:pStyle w:val="34"/>
            </w:pPr>
            <w:r>
              <w:rPr>
                <w:rFonts w:hint="eastAsia"/>
              </w:rPr>
              <w:t>友谊路与建设路</w:t>
            </w:r>
          </w:p>
        </w:tc>
        <w:tc>
          <w:tcPr>
            <w:tcW w:w="1025" w:type="dxa"/>
            <w:noWrap/>
            <w:vAlign w:val="center"/>
          </w:tcPr>
          <w:p w14:paraId="6A46D7C7">
            <w:pPr>
              <w:pStyle w:val="34"/>
            </w:pPr>
            <w:r>
              <w:rPr>
                <w:rFonts w:hint="eastAsia"/>
              </w:rPr>
              <w:t>东方向信号灯</w:t>
            </w:r>
          </w:p>
        </w:tc>
        <w:tc>
          <w:tcPr>
            <w:tcW w:w="1276" w:type="dxa"/>
            <w:noWrap/>
            <w:vAlign w:val="center"/>
          </w:tcPr>
          <w:p w14:paraId="3AD0E76D">
            <w:pPr>
              <w:pStyle w:val="34"/>
            </w:pPr>
            <w:r>
              <w:rPr>
                <w:rFonts w:hint="eastAsia"/>
              </w:rPr>
              <w:t>东方向电警</w:t>
            </w:r>
          </w:p>
        </w:tc>
        <w:tc>
          <w:tcPr>
            <w:tcW w:w="1417" w:type="dxa"/>
            <w:noWrap/>
            <w:vAlign w:val="center"/>
          </w:tcPr>
          <w:p w14:paraId="7B4B1D48">
            <w:pPr>
              <w:pStyle w:val="34"/>
            </w:pPr>
            <w:r>
              <w:rPr>
                <w:rFonts w:hint="eastAsia"/>
              </w:rPr>
              <w:t>东方向卡口</w:t>
            </w:r>
          </w:p>
        </w:tc>
        <w:tc>
          <w:tcPr>
            <w:tcW w:w="993" w:type="dxa"/>
            <w:noWrap/>
            <w:vAlign w:val="center"/>
          </w:tcPr>
          <w:p w14:paraId="0BAF4773">
            <w:pPr>
              <w:pStyle w:val="34"/>
            </w:pPr>
            <w:r>
              <w:rPr>
                <w:rFonts w:hint="eastAsia"/>
              </w:rPr>
              <w:t>东方向人行灯</w:t>
            </w:r>
          </w:p>
        </w:tc>
        <w:tc>
          <w:tcPr>
            <w:tcW w:w="2187" w:type="dxa"/>
            <w:vMerge w:val="restart"/>
            <w:vAlign w:val="center"/>
          </w:tcPr>
          <w:p w14:paraId="5E54B6A8">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1F82E8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227EC29">
            <w:pPr>
              <w:pStyle w:val="34"/>
            </w:pPr>
          </w:p>
        </w:tc>
        <w:tc>
          <w:tcPr>
            <w:tcW w:w="0" w:type="auto"/>
            <w:vMerge w:val="continue"/>
            <w:vAlign w:val="center"/>
          </w:tcPr>
          <w:p w14:paraId="509B9D36">
            <w:pPr>
              <w:pStyle w:val="34"/>
            </w:pPr>
          </w:p>
        </w:tc>
        <w:tc>
          <w:tcPr>
            <w:tcW w:w="1025" w:type="dxa"/>
            <w:noWrap/>
            <w:vAlign w:val="center"/>
          </w:tcPr>
          <w:p w14:paraId="7CEB02EC">
            <w:pPr>
              <w:pStyle w:val="34"/>
            </w:pPr>
            <w:r>
              <w:rPr>
                <w:rFonts w:hint="eastAsia"/>
              </w:rPr>
              <w:t>南方向信号灯</w:t>
            </w:r>
          </w:p>
        </w:tc>
        <w:tc>
          <w:tcPr>
            <w:tcW w:w="1276" w:type="dxa"/>
            <w:noWrap/>
            <w:vAlign w:val="center"/>
          </w:tcPr>
          <w:p w14:paraId="5EDC1490">
            <w:pPr>
              <w:pStyle w:val="34"/>
            </w:pPr>
            <w:r>
              <w:rPr>
                <w:rFonts w:hint="eastAsia"/>
              </w:rPr>
              <w:t>南方向电警</w:t>
            </w:r>
          </w:p>
        </w:tc>
        <w:tc>
          <w:tcPr>
            <w:tcW w:w="1417" w:type="dxa"/>
            <w:noWrap/>
            <w:vAlign w:val="center"/>
          </w:tcPr>
          <w:p w14:paraId="3C0DC9D4">
            <w:pPr>
              <w:pStyle w:val="34"/>
            </w:pPr>
            <w:r>
              <w:rPr>
                <w:rFonts w:hint="eastAsia"/>
              </w:rPr>
              <w:t>南方向卡口</w:t>
            </w:r>
          </w:p>
        </w:tc>
        <w:tc>
          <w:tcPr>
            <w:tcW w:w="993" w:type="dxa"/>
            <w:noWrap/>
            <w:vAlign w:val="center"/>
          </w:tcPr>
          <w:p w14:paraId="7804AAF8">
            <w:pPr>
              <w:pStyle w:val="34"/>
            </w:pPr>
            <w:r>
              <w:rPr>
                <w:rFonts w:hint="eastAsia"/>
              </w:rPr>
              <w:t>南方向人行灯</w:t>
            </w:r>
          </w:p>
        </w:tc>
        <w:tc>
          <w:tcPr>
            <w:tcW w:w="2187" w:type="dxa"/>
            <w:vMerge w:val="continue"/>
            <w:vAlign w:val="center"/>
          </w:tcPr>
          <w:p w14:paraId="661FEDF1">
            <w:pPr>
              <w:pStyle w:val="34"/>
            </w:pPr>
          </w:p>
        </w:tc>
      </w:tr>
      <w:tr w14:paraId="7B3E1A4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91D2A02">
            <w:pPr>
              <w:pStyle w:val="34"/>
            </w:pPr>
          </w:p>
        </w:tc>
        <w:tc>
          <w:tcPr>
            <w:tcW w:w="0" w:type="auto"/>
            <w:vMerge w:val="continue"/>
            <w:vAlign w:val="center"/>
          </w:tcPr>
          <w:p w14:paraId="4EE1876F">
            <w:pPr>
              <w:pStyle w:val="34"/>
            </w:pPr>
          </w:p>
        </w:tc>
        <w:tc>
          <w:tcPr>
            <w:tcW w:w="1025" w:type="dxa"/>
            <w:noWrap/>
            <w:vAlign w:val="center"/>
          </w:tcPr>
          <w:p w14:paraId="3D159F11">
            <w:pPr>
              <w:pStyle w:val="34"/>
            </w:pPr>
            <w:r>
              <w:rPr>
                <w:rFonts w:hint="eastAsia"/>
              </w:rPr>
              <w:t>西方向信号灯</w:t>
            </w:r>
          </w:p>
        </w:tc>
        <w:tc>
          <w:tcPr>
            <w:tcW w:w="1276" w:type="dxa"/>
            <w:noWrap/>
            <w:vAlign w:val="center"/>
          </w:tcPr>
          <w:p w14:paraId="01841EAE">
            <w:pPr>
              <w:pStyle w:val="34"/>
            </w:pPr>
            <w:r>
              <w:rPr>
                <w:rFonts w:hint="eastAsia"/>
              </w:rPr>
              <w:t>西方向电警</w:t>
            </w:r>
          </w:p>
        </w:tc>
        <w:tc>
          <w:tcPr>
            <w:tcW w:w="1417" w:type="dxa"/>
            <w:noWrap/>
            <w:vAlign w:val="center"/>
          </w:tcPr>
          <w:p w14:paraId="4499A1F9">
            <w:pPr>
              <w:pStyle w:val="34"/>
            </w:pPr>
            <w:r>
              <w:rPr>
                <w:rFonts w:hint="eastAsia"/>
              </w:rPr>
              <w:t>西方向卡口</w:t>
            </w:r>
          </w:p>
        </w:tc>
        <w:tc>
          <w:tcPr>
            <w:tcW w:w="993" w:type="dxa"/>
            <w:noWrap/>
            <w:vAlign w:val="center"/>
          </w:tcPr>
          <w:p w14:paraId="54E7A01A">
            <w:pPr>
              <w:pStyle w:val="34"/>
            </w:pPr>
            <w:r>
              <w:rPr>
                <w:rFonts w:hint="eastAsia"/>
              </w:rPr>
              <w:t>西方向人行灯</w:t>
            </w:r>
          </w:p>
        </w:tc>
        <w:tc>
          <w:tcPr>
            <w:tcW w:w="2187" w:type="dxa"/>
            <w:vMerge w:val="continue"/>
            <w:vAlign w:val="center"/>
          </w:tcPr>
          <w:p w14:paraId="54F5F829">
            <w:pPr>
              <w:pStyle w:val="34"/>
            </w:pPr>
          </w:p>
        </w:tc>
      </w:tr>
      <w:tr w14:paraId="72C4A14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88215E5">
            <w:pPr>
              <w:pStyle w:val="34"/>
            </w:pPr>
          </w:p>
        </w:tc>
        <w:tc>
          <w:tcPr>
            <w:tcW w:w="0" w:type="auto"/>
            <w:vMerge w:val="continue"/>
            <w:vAlign w:val="center"/>
          </w:tcPr>
          <w:p w14:paraId="518EA36B">
            <w:pPr>
              <w:pStyle w:val="34"/>
            </w:pPr>
          </w:p>
        </w:tc>
        <w:tc>
          <w:tcPr>
            <w:tcW w:w="1025" w:type="dxa"/>
            <w:noWrap/>
            <w:vAlign w:val="center"/>
          </w:tcPr>
          <w:p w14:paraId="682026AC">
            <w:pPr>
              <w:pStyle w:val="34"/>
            </w:pPr>
            <w:r>
              <w:rPr>
                <w:rFonts w:hint="eastAsia"/>
              </w:rPr>
              <w:t>北方向信号灯</w:t>
            </w:r>
          </w:p>
        </w:tc>
        <w:tc>
          <w:tcPr>
            <w:tcW w:w="1276" w:type="dxa"/>
            <w:noWrap/>
            <w:vAlign w:val="center"/>
          </w:tcPr>
          <w:p w14:paraId="3478766B">
            <w:pPr>
              <w:pStyle w:val="34"/>
            </w:pPr>
            <w:r>
              <w:rPr>
                <w:rFonts w:hint="eastAsia"/>
              </w:rPr>
              <w:t>北方向电警</w:t>
            </w:r>
          </w:p>
        </w:tc>
        <w:tc>
          <w:tcPr>
            <w:tcW w:w="1417" w:type="dxa"/>
            <w:noWrap/>
            <w:vAlign w:val="center"/>
          </w:tcPr>
          <w:p w14:paraId="0C63A9DC">
            <w:pPr>
              <w:pStyle w:val="34"/>
            </w:pPr>
            <w:r>
              <w:rPr>
                <w:rFonts w:hint="eastAsia"/>
              </w:rPr>
              <w:t>北方向卡口</w:t>
            </w:r>
          </w:p>
        </w:tc>
        <w:tc>
          <w:tcPr>
            <w:tcW w:w="993" w:type="dxa"/>
            <w:noWrap/>
            <w:vAlign w:val="center"/>
          </w:tcPr>
          <w:p w14:paraId="66781F3B">
            <w:pPr>
              <w:pStyle w:val="34"/>
            </w:pPr>
            <w:r>
              <w:rPr>
                <w:rFonts w:hint="eastAsia"/>
              </w:rPr>
              <w:t>北方向人行灯</w:t>
            </w:r>
          </w:p>
        </w:tc>
        <w:tc>
          <w:tcPr>
            <w:tcW w:w="2187" w:type="dxa"/>
            <w:vMerge w:val="continue"/>
            <w:vAlign w:val="center"/>
          </w:tcPr>
          <w:p w14:paraId="2953111F">
            <w:pPr>
              <w:pStyle w:val="34"/>
            </w:pPr>
          </w:p>
        </w:tc>
      </w:tr>
      <w:tr w14:paraId="18E211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C6D45BD">
            <w:pPr>
              <w:pStyle w:val="34"/>
            </w:pPr>
            <w:r>
              <w:rPr>
                <w:rFonts w:hint="eastAsia"/>
              </w:rPr>
              <w:t>16</w:t>
            </w:r>
          </w:p>
        </w:tc>
        <w:tc>
          <w:tcPr>
            <w:tcW w:w="0" w:type="auto"/>
            <w:vMerge w:val="restart"/>
            <w:vAlign w:val="center"/>
          </w:tcPr>
          <w:p w14:paraId="07194F30">
            <w:pPr>
              <w:pStyle w:val="34"/>
            </w:pPr>
            <w:r>
              <w:rPr>
                <w:rFonts w:hint="eastAsia"/>
              </w:rPr>
              <w:t>人民路与建设路</w:t>
            </w:r>
          </w:p>
        </w:tc>
        <w:tc>
          <w:tcPr>
            <w:tcW w:w="1025" w:type="dxa"/>
            <w:noWrap/>
            <w:vAlign w:val="center"/>
          </w:tcPr>
          <w:p w14:paraId="70FF8AB9">
            <w:pPr>
              <w:pStyle w:val="34"/>
            </w:pPr>
            <w:r>
              <w:rPr>
                <w:rFonts w:hint="eastAsia"/>
              </w:rPr>
              <w:t>东方向信号灯</w:t>
            </w:r>
          </w:p>
        </w:tc>
        <w:tc>
          <w:tcPr>
            <w:tcW w:w="1276" w:type="dxa"/>
            <w:noWrap/>
            <w:vAlign w:val="center"/>
          </w:tcPr>
          <w:p w14:paraId="1679D472">
            <w:pPr>
              <w:pStyle w:val="34"/>
            </w:pPr>
            <w:r>
              <w:rPr>
                <w:rFonts w:hint="eastAsia"/>
              </w:rPr>
              <w:t>东方向电警</w:t>
            </w:r>
          </w:p>
        </w:tc>
        <w:tc>
          <w:tcPr>
            <w:tcW w:w="1417" w:type="dxa"/>
            <w:noWrap/>
            <w:vAlign w:val="center"/>
          </w:tcPr>
          <w:p w14:paraId="5AD7C8FE">
            <w:pPr>
              <w:pStyle w:val="34"/>
            </w:pPr>
            <w:r>
              <w:rPr>
                <w:rFonts w:hint="eastAsia"/>
              </w:rPr>
              <w:t>东方向卡口</w:t>
            </w:r>
          </w:p>
        </w:tc>
        <w:tc>
          <w:tcPr>
            <w:tcW w:w="993" w:type="dxa"/>
            <w:noWrap/>
            <w:vAlign w:val="center"/>
          </w:tcPr>
          <w:p w14:paraId="23469F3A">
            <w:pPr>
              <w:pStyle w:val="34"/>
            </w:pPr>
            <w:r>
              <w:rPr>
                <w:rFonts w:hint="eastAsia"/>
              </w:rPr>
              <w:t>东方向人行灯</w:t>
            </w:r>
          </w:p>
        </w:tc>
        <w:tc>
          <w:tcPr>
            <w:tcW w:w="2187" w:type="dxa"/>
            <w:vMerge w:val="restart"/>
            <w:vAlign w:val="center"/>
          </w:tcPr>
          <w:p w14:paraId="67573D93">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99897C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3C691A7">
            <w:pPr>
              <w:pStyle w:val="34"/>
            </w:pPr>
          </w:p>
        </w:tc>
        <w:tc>
          <w:tcPr>
            <w:tcW w:w="0" w:type="auto"/>
            <w:vMerge w:val="continue"/>
            <w:vAlign w:val="center"/>
          </w:tcPr>
          <w:p w14:paraId="63CE7CF2">
            <w:pPr>
              <w:pStyle w:val="34"/>
            </w:pPr>
          </w:p>
        </w:tc>
        <w:tc>
          <w:tcPr>
            <w:tcW w:w="1025" w:type="dxa"/>
            <w:noWrap/>
            <w:vAlign w:val="center"/>
          </w:tcPr>
          <w:p w14:paraId="039C427C">
            <w:pPr>
              <w:pStyle w:val="34"/>
            </w:pPr>
            <w:r>
              <w:rPr>
                <w:rFonts w:hint="eastAsia"/>
              </w:rPr>
              <w:t>南方向信号灯</w:t>
            </w:r>
          </w:p>
        </w:tc>
        <w:tc>
          <w:tcPr>
            <w:tcW w:w="1276" w:type="dxa"/>
            <w:noWrap/>
            <w:vAlign w:val="center"/>
          </w:tcPr>
          <w:p w14:paraId="1CAF381C">
            <w:pPr>
              <w:pStyle w:val="34"/>
            </w:pPr>
            <w:r>
              <w:rPr>
                <w:rFonts w:hint="eastAsia"/>
              </w:rPr>
              <w:t>南方向电警</w:t>
            </w:r>
          </w:p>
        </w:tc>
        <w:tc>
          <w:tcPr>
            <w:tcW w:w="1417" w:type="dxa"/>
            <w:noWrap/>
            <w:vAlign w:val="center"/>
          </w:tcPr>
          <w:p w14:paraId="09085255">
            <w:pPr>
              <w:pStyle w:val="34"/>
            </w:pPr>
            <w:r>
              <w:rPr>
                <w:rFonts w:hint="eastAsia"/>
              </w:rPr>
              <w:t>南方向卡口</w:t>
            </w:r>
          </w:p>
        </w:tc>
        <w:tc>
          <w:tcPr>
            <w:tcW w:w="993" w:type="dxa"/>
            <w:noWrap/>
            <w:vAlign w:val="center"/>
          </w:tcPr>
          <w:p w14:paraId="1F4B3749">
            <w:pPr>
              <w:pStyle w:val="34"/>
            </w:pPr>
            <w:r>
              <w:rPr>
                <w:rFonts w:hint="eastAsia"/>
              </w:rPr>
              <w:t>南方向人行灯</w:t>
            </w:r>
          </w:p>
        </w:tc>
        <w:tc>
          <w:tcPr>
            <w:tcW w:w="2187" w:type="dxa"/>
            <w:vMerge w:val="continue"/>
            <w:vAlign w:val="center"/>
          </w:tcPr>
          <w:p w14:paraId="2394AC09">
            <w:pPr>
              <w:pStyle w:val="34"/>
            </w:pPr>
          </w:p>
        </w:tc>
      </w:tr>
      <w:tr w14:paraId="74F7C3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E049F11">
            <w:pPr>
              <w:pStyle w:val="34"/>
            </w:pPr>
          </w:p>
        </w:tc>
        <w:tc>
          <w:tcPr>
            <w:tcW w:w="0" w:type="auto"/>
            <w:vMerge w:val="continue"/>
            <w:vAlign w:val="center"/>
          </w:tcPr>
          <w:p w14:paraId="625711DC">
            <w:pPr>
              <w:pStyle w:val="34"/>
            </w:pPr>
          </w:p>
        </w:tc>
        <w:tc>
          <w:tcPr>
            <w:tcW w:w="1025" w:type="dxa"/>
            <w:noWrap/>
            <w:vAlign w:val="center"/>
          </w:tcPr>
          <w:p w14:paraId="41551816">
            <w:pPr>
              <w:pStyle w:val="34"/>
            </w:pPr>
            <w:r>
              <w:rPr>
                <w:rFonts w:hint="eastAsia"/>
              </w:rPr>
              <w:t>西方向信号灯</w:t>
            </w:r>
          </w:p>
        </w:tc>
        <w:tc>
          <w:tcPr>
            <w:tcW w:w="1276" w:type="dxa"/>
            <w:noWrap/>
            <w:vAlign w:val="center"/>
          </w:tcPr>
          <w:p w14:paraId="7889E4CC">
            <w:pPr>
              <w:pStyle w:val="34"/>
            </w:pPr>
            <w:r>
              <w:rPr>
                <w:rFonts w:hint="eastAsia"/>
              </w:rPr>
              <w:t>西方向电警</w:t>
            </w:r>
          </w:p>
        </w:tc>
        <w:tc>
          <w:tcPr>
            <w:tcW w:w="1417" w:type="dxa"/>
            <w:noWrap/>
            <w:vAlign w:val="center"/>
          </w:tcPr>
          <w:p w14:paraId="5D1B5A06">
            <w:pPr>
              <w:pStyle w:val="34"/>
            </w:pPr>
            <w:r>
              <w:rPr>
                <w:rFonts w:hint="eastAsia"/>
              </w:rPr>
              <w:t>西方向卡口</w:t>
            </w:r>
          </w:p>
        </w:tc>
        <w:tc>
          <w:tcPr>
            <w:tcW w:w="993" w:type="dxa"/>
            <w:noWrap/>
            <w:vAlign w:val="center"/>
          </w:tcPr>
          <w:p w14:paraId="7D597204">
            <w:pPr>
              <w:pStyle w:val="34"/>
            </w:pPr>
            <w:r>
              <w:rPr>
                <w:rFonts w:hint="eastAsia"/>
              </w:rPr>
              <w:t>西方向人行灯</w:t>
            </w:r>
          </w:p>
        </w:tc>
        <w:tc>
          <w:tcPr>
            <w:tcW w:w="2187" w:type="dxa"/>
            <w:vMerge w:val="continue"/>
            <w:vAlign w:val="center"/>
          </w:tcPr>
          <w:p w14:paraId="6B77FB7C">
            <w:pPr>
              <w:pStyle w:val="34"/>
            </w:pPr>
          </w:p>
        </w:tc>
      </w:tr>
      <w:tr w14:paraId="6A6406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0251D83">
            <w:pPr>
              <w:pStyle w:val="34"/>
            </w:pPr>
          </w:p>
        </w:tc>
        <w:tc>
          <w:tcPr>
            <w:tcW w:w="0" w:type="auto"/>
            <w:vMerge w:val="continue"/>
            <w:vAlign w:val="center"/>
          </w:tcPr>
          <w:p w14:paraId="0AEA1B83">
            <w:pPr>
              <w:pStyle w:val="34"/>
            </w:pPr>
          </w:p>
        </w:tc>
        <w:tc>
          <w:tcPr>
            <w:tcW w:w="1025" w:type="dxa"/>
            <w:noWrap/>
            <w:vAlign w:val="center"/>
          </w:tcPr>
          <w:p w14:paraId="522E19CD">
            <w:pPr>
              <w:pStyle w:val="34"/>
            </w:pPr>
            <w:r>
              <w:rPr>
                <w:rFonts w:hint="eastAsia"/>
              </w:rPr>
              <w:t>北方向信号灯</w:t>
            </w:r>
          </w:p>
        </w:tc>
        <w:tc>
          <w:tcPr>
            <w:tcW w:w="1276" w:type="dxa"/>
            <w:noWrap/>
            <w:vAlign w:val="center"/>
          </w:tcPr>
          <w:p w14:paraId="4DA0A391">
            <w:pPr>
              <w:pStyle w:val="34"/>
            </w:pPr>
            <w:r>
              <w:rPr>
                <w:rFonts w:hint="eastAsia"/>
              </w:rPr>
              <w:t>北方向电警</w:t>
            </w:r>
          </w:p>
        </w:tc>
        <w:tc>
          <w:tcPr>
            <w:tcW w:w="1417" w:type="dxa"/>
            <w:noWrap/>
            <w:vAlign w:val="center"/>
          </w:tcPr>
          <w:p w14:paraId="26AFC034">
            <w:pPr>
              <w:pStyle w:val="34"/>
            </w:pPr>
            <w:r>
              <w:rPr>
                <w:rFonts w:hint="eastAsia"/>
              </w:rPr>
              <w:t>北方向卡口</w:t>
            </w:r>
          </w:p>
        </w:tc>
        <w:tc>
          <w:tcPr>
            <w:tcW w:w="993" w:type="dxa"/>
            <w:noWrap/>
            <w:vAlign w:val="center"/>
          </w:tcPr>
          <w:p w14:paraId="3F6D4C27">
            <w:pPr>
              <w:pStyle w:val="34"/>
            </w:pPr>
            <w:r>
              <w:rPr>
                <w:rFonts w:hint="eastAsia"/>
              </w:rPr>
              <w:t>北方向人行灯</w:t>
            </w:r>
          </w:p>
        </w:tc>
        <w:tc>
          <w:tcPr>
            <w:tcW w:w="2187" w:type="dxa"/>
            <w:vMerge w:val="continue"/>
            <w:vAlign w:val="center"/>
          </w:tcPr>
          <w:p w14:paraId="5F0F5606">
            <w:pPr>
              <w:pStyle w:val="34"/>
            </w:pPr>
          </w:p>
        </w:tc>
      </w:tr>
      <w:tr w14:paraId="06A1A13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A5C88BF">
            <w:pPr>
              <w:pStyle w:val="34"/>
            </w:pPr>
            <w:r>
              <w:rPr>
                <w:rFonts w:hint="eastAsia"/>
              </w:rPr>
              <w:t>17</w:t>
            </w:r>
          </w:p>
        </w:tc>
        <w:tc>
          <w:tcPr>
            <w:tcW w:w="0" w:type="auto"/>
            <w:vMerge w:val="restart"/>
            <w:vAlign w:val="center"/>
          </w:tcPr>
          <w:p w14:paraId="6AF6D755">
            <w:pPr>
              <w:pStyle w:val="34"/>
            </w:pPr>
            <w:r>
              <w:rPr>
                <w:rFonts w:hint="eastAsia"/>
              </w:rPr>
              <w:t>太和大道与团结路</w:t>
            </w:r>
          </w:p>
        </w:tc>
        <w:tc>
          <w:tcPr>
            <w:tcW w:w="1025" w:type="dxa"/>
            <w:noWrap/>
            <w:vAlign w:val="center"/>
          </w:tcPr>
          <w:p w14:paraId="1AAFD0D1">
            <w:pPr>
              <w:pStyle w:val="34"/>
            </w:pPr>
            <w:r>
              <w:rPr>
                <w:rFonts w:hint="eastAsia"/>
              </w:rPr>
              <w:t>东方向信号灯</w:t>
            </w:r>
          </w:p>
        </w:tc>
        <w:tc>
          <w:tcPr>
            <w:tcW w:w="1276" w:type="dxa"/>
            <w:noWrap/>
            <w:vAlign w:val="center"/>
          </w:tcPr>
          <w:p w14:paraId="65EA9BFE">
            <w:pPr>
              <w:pStyle w:val="34"/>
            </w:pPr>
            <w:r>
              <w:rPr>
                <w:rFonts w:hint="eastAsia"/>
              </w:rPr>
              <w:t>东方向电警</w:t>
            </w:r>
          </w:p>
        </w:tc>
        <w:tc>
          <w:tcPr>
            <w:tcW w:w="1417" w:type="dxa"/>
            <w:noWrap/>
            <w:vAlign w:val="center"/>
          </w:tcPr>
          <w:p w14:paraId="746F56B5">
            <w:pPr>
              <w:pStyle w:val="34"/>
            </w:pPr>
            <w:r>
              <w:rPr>
                <w:rFonts w:hint="eastAsia"/>
              </w:rPr>
              <w:t>东方向卡口</w:t>
            </w:r>
          </w:p>
        </w:tc>
        <w:tc>
          <w:tcPr>
            <w:tcW w:w="993" w:type="dxa"/>
            <w:noWrap/>
            <w:vAlign w:val="center"/>
          </w:tcPr>
          <w:p w14:paraId="6E5E4C1F">
            <w:pPr>
              <w:pStyle w:val="34"/>
            </w:pPr>
            <w:r>
              <w:rPr>
                <w:rFonts w:hint="eastAsia"/>
              </w:rPr>
              <w:t>东方向人行灯</w:t>
            </w:r>
          </w:p>
        </w:tc>
        <w:tc>
          <w:tcPr>
            <w:tcW w:w="2187" w:type="dxa"/>
            <w:vMerge w:val="restart"/>
            <w:vAlign w:val="center"/>
          </w:tcPr>
          <w:p w14:paraId="329B3088">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5E5D9C6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1B232E4">
            <w:pPr>
              <w:pStyle w:val="34"/>
            </w:pPr>
          </w:p>
        </w:tc>
        <w:tc>
          <w:tcPr>
            <w:tcW w:w="0" w:type="auto"/>
            <w:vMerge w:val="continue"/>
            <w:vAlign w:val="center"/>
          </w:tcPr>
          <w:p w14:paraId="2C5716FE">
            <w:pPr>
              <w:pStyle w:val="34"/>
            </w:pPr>
          </w:p>
        </w:tc>
        <w:tc>
          <w:tcPr>
            <w:tcW w:w="1025" w:type="dxa"/>
            <w:noWrap/>
            <w:vAlign w:val="center"/>
          </w:tcPr>
          <w:p w14:paraId="2419D0AA">
            <w:pPr>
              <w:pStyle w:val="34"/>
            </w:pPr>
            <w:r>
              <w:rPr>
                <w:rFonts w:hint="eastAsia"/>
              </w:rPr>
              <w:t>南方向信号灯</w:t>
            </w:r>
          </w:p>
        </w:tc>
        <w:tc>
          <w:tcPr>
            <w:tcW w:w="1276" w:type="dxa"/>
            <w:noWrap/>
            <w:vAlign w:val="center"/>
          </w:tcPr>
          <w:p w14:paraId="0D66D1B1">
            <w:pPr>
              <w:pStyle w:val="34"/>
            </w:pPr>
            <w:r>
              <w:rPr>
                <w:rFonts w:hint="eastAsia"/>
              </w:rPr>
              <w:t>南方向电警</w:t>
            </w:r>
          </w:p>
        </w:tc>
        <w:tc>
          <w:tcPr>
            <w:tcW w:w="1417" w:type="dxa"/>
            <w:noWrap/>
            <w:vAlign w:val="center"/>
          </w:tcPr>
          <w:p w14:paraId="3C87352A">
            <w:pPr>
              <w:pStyle w:val="34"/>
            </w:pPr>
            <w:r>
              <w:rPr>
                <w:rFonts w:hint="eastAsia"/>
              </w:rPr>
              <w:t>南方向卡口</w:t>
            </w:r>
          </w:p>
        </w:tc>
        <w:tc>
          <w:tcPr>
            <w:tcW w:w="993" w:type="dxa"/>
            <w:noWrap/>
            <w:vAlign w:val="center"/>
          </w:tcPr>
          <w:p w14:paraId="2A0F5923">
            <w:pPr>
              <w:pStyle w:val="34"/>
            </w:pPr>
            <w:r>
              <w:rPr>
                <w:rFonts w:hint="eastAsia"/>
              </w:rPr>
              <w:t>南方向人行灯</w:t>
            </w:r>
          </w:p>
        </w:tc>
        <w:tc>
          <w:tcPr>
            <w:tcW w:w="2187" w:type="dxa"/>
            <w:vMerge w:val="continue"/>
            <w:vAlign w:val="center"/>
          </w:tcPr>
          <w:p w14:paraId="29DB5521">
            <w:pPr>
              <w:pStyle w:val="34"/>
            </w:pPr>
          </w:p>
        </w:tc>
      </w:tr>
      <w:tr w14:paraId="3B02C01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8468F02">
            <w:pPr>
              <w:pStyle w:val="34"/>
            </w:pPr>
          </w:p>
        </w:tc>
        <w:tc>
          <w:tcPr>
            <w:tcW w:w="0" w:type="auto"/>
            <w:vMerge w:val="continue"/>
            <w:vAlign w:val="center"/>
          </w:tcPr>
          <w:p w14:paraId="55E92D45">
            <w:pPr>
              <w:pStyle w:val="34"/>
            </w:pPr>
          </w:p>
        </w:tc>
        <w:tc>
          <w:tcPr>
            <w:tcW w:w="1025" w:type="dxa"/>
            <w:noWrap/>
            <w:vAlign w:val="center"/>
          </w:tcPr>
          <w:p w14:paraId="6D7A9F55">
            <w:pPr>
              <w:pStyle w:val="34"/>
            </w:pPr>
            <w:r>
              <w:rPr>
                <w:rFonts w:hint="eastAsia"/>
              </w:rPr>
              <w:t>西方向信号灯</w:t>
            </w:r>
          </w:p>
        </w:tc>
        <w:tc>
          <w:tcPr>
            <w:tcW w:w="1276" w:type="dxa"/>
            <w:noWrap/>
            <w:vAlign w:val="center"/>
          </w:tcPr>
          <w:p w14:paraId="143F75F8">
            <w:pPr>
              <w:pStyle w:val="34"/>
            </w:pPr>
            <w:r>
              <w:rPr>
                <w:rFonts w:hint="eastAsia"/>
              </w:rPr>
              <w:t>西方向电警</w:t>
            </w:r>
          </w:p>
        </w:tc>
        <w:tc>
          <w:tcPr>
            <w:tcW w:w="1417" w:type="dxa"/>
            <w:noWrap/>
            <w:vAlign w:val="center"/>
          </w:tcPr>
          <w:p w14:paraId="619D68C2">
            <w:pPr>
              <w:pStyle w:val="34"/>
            </w:pPr>
            <w:r>
              <w:rPr>
                <w:rFonts w:hint="eastAsia"/>
              </w:rPr>
              <w:t>西方向卡口</w:t>
            </w:r>
          </w:p>
        </w:tc>
        <w:tc>
          <w:tcPr>
            <w:tcW w:w="993" w:type="dxa"/>
            <w:noWrap/>
            <w:vAlign w:val="center"/>
          </w:tcPr>
          <w:p w14:paraId="6EC8C71F">
            <w:pPr>
              <w:pStyle w:val="34"/>
            </w:pPr>
            <w:r>
              <w:rPr>
                <w:rFonts w:hint="eastAsia"/>
              </w:rPr>
              <w:t>西方向人行灯</w:t>
            </w:r>
          </w:p>
        </w:tc>
        <w:tc>
          <w:tcPr>
            <w:tcW w:w="2187" w:type="dxa"/>
            <w:vMerge w:val="continue"/>
            <w:vAlign w:val="center"/>
          </w:tcPr>
          <w:p w14:paraId="278BD8A3">
            <w:pPr>
              <w:pStyle w:val="34"/>
            </w:pPr>
          </w:p>
        </w:tc>
      </w:tr>
      <w:tr w14:paraId="0C309A9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3908BF2">
            <w:pPr>
              <w:pStyle w:val="34"/>
            </w:pPr>
          </w:p>
        </w:tc>
        <w:tc>
          <w:tcPr>
            <w:tcW w:w="0" w:type="auto"/>
            <w:vMerge w:val="continue"/>
            <w:vAlign w:val="center"/>
          </w:tcPr>
          <w:p w14:paraId="0B55AF57">
            <w:pPr>
              <w:pStyle w:val="34"/>
            </w:pPr>
          </w:p>
        </w:tc>
        <w:tc>
          <w:tcPr>
            <w:tcW w:w="1025" w:type="dxa"/>
            <w:noWrap/>
            <w:vAlign w:val="center"/>
          </w:tcPr>
          <w:p w14:paraId="713449C9">
            <w:pPr>
              <w:pStyle w:val="34"/>
            </w:pPr>
            <w:r>
              <w:rPr>
                <w:rFonts w:hint="eastAsia"/>
              </w:rPr>
              <w:t>北方向信号灯</w:t>
            </w:r>
          </w:p>
        </w:tc>
        <w:tc>
          <w:tcPr>
            <w:tcW w:w="1276" w:type="dxa"/>
            <w:noWrap/>
            <w:vAlign w:val="center"/>
          </w:tcPr>
          <w:p w14:paraId="7DFF9229">
            <w:pPr>
              <w:pStyle w:val="34"/>
            </w:pPr>
            <w:r>
              <w:rPr>
                <w:rFonts w:hint="eastAsia"/>
              </w:rPr>
              <w:t>北方向电警</w:t>
            </w:r>
          </w:p>
        </w:tc>
        <w:tc>
          <w:tcPr>
            <w:tcW w:w="1417" w:type="dxa"/>
            <w:noWrap/>
            <w:vAlign w:val="center"/>
          </w:tcPr>
          <w:p w14:paraId="50972FB2">
            <w:pPr>
              <w:pStyle w:val="34"/>
            </w:pPr>
            <w:r>
              <w:rPr>
                <w:rFonts w:hint="eastAsia"/>
              </w:rPr>
              <w:t>北方向卡口</w:t>
            </w:r>
          </w:p>
        </w:tc>
        <w:tc>
          <w:tcPr>
            <w:tcW w:w="993" w:type="dxa"/>
            <w:noWrap/>
            <w:vAlign w:val="center"/>
          </w:tcPr>
          <w:p w14:paraId="530DA2CB">
            <w:pPr>
              <w:pStyle w:val="34"/>
            </w:pPr>
            <w:r>
              <w:rPr>
                <w:rFonts w:hint="eastAsia"/>
              </w:rPr>
              <w:t>北方向人行灯</w:t>
            </w:r>
          </w:p>
        </w:tc>
        <w:tc>
          <w:tcPr>
            <w:tcW w:w="2187" w:type="dxa"/>
            <w:vMerge w:val="continue"/>
            <w:vAlign w:val="center"/>
          </w:tcPr>
          <w:p w14:paraId="4D2B2B80">
            <w:pPr>
              <w:pStyle w:val="34"/>
            </w:pPr>
          </w:p>
        </w:tc>
      </w:tr>
      <w:tr w14:paraId="2E63D0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3FA7DC43">
            <w:pPr>
              <w:pStyle w:val="34"/>
            </w:pPr>
            <w:r>
              <w:rPr>
                <w:rFonts w:hint="eastAsia"/>
              </w:rPr>
              <w:t>18</w:t>
            </w:r>
          </w:p>
        </w:tc>
        <w:tc>
          <w:tcPr>
            <w:tcW w:w="0" w:type="auto"/>
            <w:vMerge w:val="restart"/>
            <w:vAlign w:val="center"/>
          </w:tcPr>
          <w:p w14:paraId="25B9D9C6">
            <w:pPr>
              <w:pStyle w:val="34"/>
            </w:pPr>
            <w:r>
              <w:rPr>
                <w:rFonts w:hint="eastAsia"/>
              </w:rPr>
              <w:t>太和大道与建设路</w:t>
            </w:r>
          </w:p>
        </w:tc>
        <w:tc>
          <w:tcPr>
            <w:tcW w:w="1025" w:type="dxa"/>
            <w:noWrap/>
            <w:vAlign w:val="center"/>
          </w:tcPr>
          <w:p w14:paraId="65E435D4">
            <w:pPr>
              <w:pStyle w:val="34"/>
            </w:pPr>
            <w:r>
              <w:rPr>
                <w:rFonts w:hint="eastAsia"/>
              </w:rPr>
              <w:t>东方向信号灯</w:t>
            </w:r>
          </w:p>
        </w:tc>
        <w:tc>
          <w:tcPr>
            <w:tcW w:w="1276" w:type="dxa"/>
            <w:noWrap/>
            <w:vAlign w:val="center"/>
          </w:tcPr>
          <w:p w14:paraId="7EF1E8FE">
            <w:pPr>
              <w:pStyle w:val="34"/>
            </w:pPr>
            <w:r>
              <w:rPr>
                <w:rFonts w:hint="eastAsia"/>
              </w:rPr>
              <w:t>东方向电警</w:t>
            </w:r>
          </w:p>
        </w:tc>
        <w:tc>
          <w:tcPr>
            <w:tcW w:w="1417" w:type="dxa"/>
            <w:noWrap/>
            <w:vAlign w:val="center"/>
          </w:tcPr>
          <w:p w14:paraId="21845674">
            <w:pPr>
              <w:pStyle w:val="34"/>
            </w:pPr>
            <w:r>
              <w:rPr>
                <w:rFonts w:hint="eastAsia"/>
              </w:rPr>
              <w:t>东方向卡口</w:t>
            </w:r>
          </w:p>
        </w:tc>
        <w:tc>
          <w:tcPr>
            <w:tcW w:w="993" w:type="dxa"/>
            <w:noWrap/>
            <w:vAlign w:val="center"/>
          </w:tcPr>
          <w:p w14:paraId="6CF5757B">
            <w:pPr>
              <w:pStyle w:val="34"/>
            </w:pPr>
            <w:r>
              <w:rPr>
                <w:rFonts w:hint="eastAsia"/>
              </w:rPr>
              <w:t>东方向人行灯</w:t>
            </w:r>
          </w:p>
        </w:tc>
        <w:tc>
          <w:tcPr>
            <w:tcW w:w="2187" w:type="dxa"/>
            <w:vMerge w:val="restart"/>
            <w:vAlign w:val="center"/>
          </w:tcPr>
          <w:p w14:paraId="1FA8EB9E">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AD483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648A914">
            <w:pPr>
              <w:pStyle w:val="34"/>
            </w:pPr>
          </w:p>
        </w:tc>
        <w:tc>
          <w:tcPr>
            <w:tcW w:w="0" w:type="auto"/>
            <w:vMerge w:val="continue"/>
            <w:vAlign w:val="center"/>
          </w:tcPr>
          <w:p w14:paraId="6C8B3B41">
            <w:pPr>
              <w:pStyle w:val="34"/>
            </w:pPr>
          </w:p>
        </w:tc>
        <w:tc>
          <w:tcPr>
            <w:tcW w:w="1025" w:type="dxa"/>
            <w:noWrap/>
            <w:vAlign w:val="center"/>
          </w:tcPr>
          <w:p w14:paraId="346D2865">
            <w:pPr>
              <w:pStyle w:val="34"/>
            </w:pPr>
            <w:r>
              <w:rPr>
                <w:rFonts w:hint="eastAsia"/>
              </w:rPr>
              <w:t>南方向信号灯</w:t>
            </w:r>
          </w:p>
        </w:tc>
        <w:tc>
          <w:tcPr>
            <w:tcW w:w="1276" w:type="dxa"/>
            <w:noWrap/>
            <w:vAlign w:val="center"/>
          </w:tcPr>
          <w:p w14:paraId="5AB3873A">
            <w:pPr>
              <w:pStyle w:val="34"/>
            </w:pPr>
            <w:r>
              <w:rPr>
                <w:rFonts w:hint="eastAsia"/>
              </w:rPr>
              <w:t>南方向电警</w:t>
            </w:r>
          </w:p>
        </w:tc>
        <w:tc>
          <w:tcPr>
            <w:tcW w:w="1417" w:type="dxa"/>
            <w:noWrap/>
            <w:vAlign w:val="center"/>
          </w:tcPr>
          <w:p w14:paraId="3457A26C">
            <w:pPr>
              <w:pStyle w:val="34"/>
            </w:pPr>
            <w:r>
              <w:rPr>
                <w:rFonts w:hint="eastAsia"/>
              </w:rPr>
              <w:t>南方向卡口</w:t>
            </w:r>
          </w:p>
        </w:tc>
        <w:tc>
          <w:tcPr>
            <w:tcW w:w="993" w:type="dxa"/>
            <w:noWrap/>
            <w:vAlign w:val="center"/>
          </w:tcPr>
          <w:p w14:paraId="20FEE7B9">
            <w:pPr>
              <w:pStyle w:val="34"/>
            </w:pPr>
            <w:r>
              <w:rPr>
                <w:rFonts w:hint="eastAsia"/>
              </w:rPr>
              <w:t>南方向人行灯</w:t>
            </w:r>
          </w:p>
        </w:tc>
        <w:tc>
          <w:tcPr>
            <w:tcW w:w="2187" w:type="dxa"/>
            <w:vMerge w:val="continue"/>
            <w:vAlign w:val="center"/>
          </w:tcPr>
          <w:p w14:paraId="6E0C598E">
            <w:pPr>
              <w:pStyle w:val="34"/>
            </w:pPr>
          </w:p>
        </w:tc>
      </w:tr>
      <w:tr w14:paraId="529F6C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5B2EF9D">
            <w:pPr>
              <w:pStyle w:val="34"/>
            </w:pPr>
          </w:p>
        </w:tc>
        <w:tc>
          <w:tcPr>
            <w:tcW w:w="0" w:type="auto"/>
            <w:vMerge w:val="continue"/>
            <w:vAlign w:val="center"/>
          </w:tcPr>
          <w:p w14:paraId="6C9F5F08">
            <w:pPr>
              <w:pStyle w:val="34"/>
            </w:pPr>
          </w:p>
        </w:tc>
        <w:tc>
          <w:tcPr>
            <w:tcW w:w="1025" w:type="dxa"/>
            <w:noWrap/>
            <w:vAlign w:val="center"/>
          </w:tcPr>
          <w:p w14:paraId="390D9FA1">
            <w:pPr>
              <w:pStyle w:val="34"/>
            </w:pPr>
            <w:r>
              <w:rPr>
                <w:rFonts w:hint="eastAsia"/>
              </w:rPr>
              <w:t>西方向信号灯</w:t>
            </w:r>
          </w:p>
        </w:tc>
        <w:tc>
          <w:tcPr>
            <w:tcW w:w="1276" w:type="dxa"/>
            <w:noWrap/>
            <w:vAlign w:val="center"/>
          </w:tcPr>
          <w:p w14:paraId="5AB1C8B7">
            <w:pPr>
              <w:pStyle w:val="34"/>
            </w:pPr>
            <w:r>
              <w:rPr>
                <w:rFonts w:hint="eastAsia"/>
              </w:rPr>
              <w:t>西方向电警</w:t>
            </w:r>
          </w:p>
        </w:tc>
        <w:tc>
          <w:tcPr>
            <w:tcW w:w="1417" w:type="dxa"/>
            <w:noWrap/>
            <w:vAlign w:val="center"/>
          </w:tcPr>
          <w:p w14:paraId="716DFD87">
            <w:pPr>
              <w:pStyle w:val="34"/>
            </w:pPr>
            <w:r>
              <w:rPr>
                <w:rFonts w:hint="eastAsia"/>
              </w:rPr>
              <w:t>西方向卡口</w:t>
            </w:r>
          </w:p>
        </w:tc>
        <w:tc>
          <w:tcPr>
            <w:tcW w:w="993" w:type="dxa"/>
            <w:noWrap/>
            <w:vAlign w:val="center"/>
          </w:tcPr>
          <w:p w14:paraId="23A41736">
            <w:pPr>
              <w:pStyle w:val="34"/>
            </w:pPr>
            <w:r>
              <w:rPr>
                <w:rFonts w:hint="eastAsia"/>
              </w:rPr>
              <w:t>西方向人行灯</w:t>
            </w:r>
          </w:p>
        </w:tc>
        <w:tc>
          <w:tcPr>
            <w:tcW w:w="2187" w:type="dxa"/>
            <w:vMerge w:val="continue"/>
            <w:vAlign w:val="center"/>
          </w:tcPr>
          <w:p w14:paraId="691B2D22">
            <w:pPr>
              <w:pStyle w:val="34"/>
            </w:pPr>
          </w:p>
        </w:tc>
      </w:tr>
      <w:tr w14:paraId="56BB43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9080F71">
            <w:pPr>
              <w:pStyle w:val="34"/>
            </w:pPr>
          </w:p>
        </w:tc>
        <w:tc>
          <w:tcPr>
            <w:tcW w:w="0" w:type="auto"/>
            <w:vMerge w:val="continue"/>
            <w:vAlign w:val="center"/>
          </w:tcPr>
          <w:p w14:paraId="55452D21">
            <w:pPr>
              <w:pStyle w:val="34"/>
            </w:pPr>
          </w:p>
        </w:tc>
        <w:tc>
          <w:tcPr>
            <w:tcW w:w="1025" w:type="dxa"/>
            <w:noWrap/>
            <w:vAlign w:val="center"/>
          </w:tcPr>
          <w:p w14:paraId="59E124FA">
            <w:pPr>
              <w:pStyle w:val="34"/>
            </w:pPr>
            <w:r>
              <w:rPr>
                <w:rFonts w:hint="eastAsia"/>
              </w:rPr>
              <w:t>北方向信号灯</w:t>
            </w:r>
          </w:p>
        </w:tc>
        <w:tc>
          <w:tcPr>
            <w:tcW w:w="1276" w:type="dxa"/>
            <w:noWrap/>
            <w:vAlign w:val="center"/>
          </w:tcPr>
          <w:p w14:paraId="2D546A6E">
            <w:pPr>
              <w:pStyle w:val="34"/>
            </w:pPr>
            <w:r>
              <w:rPr>
                <w:rFonts w:hint="eastAsia"/>
              </w:rPr>
              <w:t>北方向电警</w:t>
            </w:r>
          </w:p>
        </w:tc>
        <w:tc>
          <w:tcPr>
            <w:tcW w:w="1417" w:type="dxa"/>
            <w:noWrap/>
            <w:vAlign w:val="center"/>
          </w:tcPr>
          <w:p w14:paraId="1A83CF1C">
            <w:pPr>
              <w:pStyle w:val="34"/>
            </w:pPr>
            <w:r>
              <w:rPr>
                <w:rFonts w:hint="eastAsia"/>
              </w:rPr>
              <w:t>北方向卡口</w:t>
            </w:r>
          </w:p>
        </w:tc>
        <w:tc>
          <w:tcPr>
            <w:tcW w:w="993" w:type="dxa"/>
            <w:noWrap/>
            <w:vAlign w:val="center"/>
          </w:tcPr>
          <w:p w14:paraId="4DAD3425">
            <w:pPr>
              <w:pStyle w:val="34"/>
            </w:pPr>
            <w:r>
              <w:rPr>
                <w:rFonts w:hint="eastAsia"/>
              </w:rPr>
              <w:t>北方向人行灯</w:t>
            </w:r>
          </w:p>
        </w:tc>
        <w:tc>
          <w:tcPr>
            <w:tcW w:w="2187" w:type="dxa"/>
            <w:vMerge w:val="continue"/>
            <w:vAlign w:val="center"/>
          </w:tcPr>
          <w:p w14:paraId="08B65A85">
            <w:pPr>
              <w:pStyle w:val="34"/>
            </w:pPr>
          </w:p>
        </w:tc>
      </w:tr>
      <w:tr w14:paraId="747AFC3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9096141">
            <w:pPr>
              <w:pStyle w:val="34"/>
            </w:pPr>
            <w:r>
              <w:rPr>
                <w:rFonts w:hint="eastAsia"/>
              </w:rPr>
              <w:t>19</w:t>
            </w:r>
          </w:p>
        </w:tc>
        <w:tc>
          <w:tcPr>
            <w:tcW w:w="0" w:type="auto"/>
            <w:vMerge w:val="restart"/>
            <w:vAlign w:val="center"/>
          </w:tcPr>
          <w:p w14:paraId="27E4F8A5">
            <w:pPr>
              <w:pStyle w:val="34"/>
            </w:pPr>
            <w:r>
              <w:rPr>
                <w:rFonts w:hint="eastAsia"/>
              </w:rPr>
              <w:t>太和大道与祥和路</w:t>
            </w:r>
          </w:p>
        </w:tc>
        <w:tc>
          <w:tcPr>
            <w:tcW w:w="1025" w:type="dxa"/>
            <w:noWrap/>
            <w:vAlign w:val="center"/>
          </w:tcPr>
          <w:p w14:paraId="1623995A">
            <w:pPr>
              <w:pStyle w:val="34"/>
            </w:pPr>
            <w:r>
              <w:rPr>
                <w:rFonts w:hint="eastAsia"/>
              </w:rPr>
              <w:t>东方向信号灯</w:t>
            </w:r>
          </w:p>
        </w:tc>
        <w:tc>
          <w:tcPr>
            <w:tcW w:w="1276" w:type="dxa"/>
            <w:noWrap/>
            <w:vAlign w:val="center"/>
          </w:tcPr>
          <w:p w14:paraId="6EBEC924">
            <w:pPr>
              <w:pStyle w:val="34"/>
            </w:pPr>
            <w:r>
              <w:rPr>
                <w:rFonts w:hint="eastAsia"/>
              </w:rPr>
              <w:t>东方向电警</w:t>
            </w:r>
          </w:p>
        </w:tc>
        <w:tc>
          <w:tcPr>
            <w:tcW w:w="1417" w:type="dxa"/>
            <w:noWrap/>
            <w:vAlign w:val="center"/>
          </w:tcPr>
          <w:p w14:paraId="283753CE">
            <w:pPr>
              <w:pStyle w:val="34"/>
            </w:pPr>
            <w:r>
              <w:rPr>
                <w:rFonts w:hint="eastAsia"/>
              </w:rPr>
              <w:t>东方向卡口</w:t>
            </w:r>
          </w:p>
        </w:tc>
        <w:tc>
          <w:tcPr>
            <w:tcW w:w="993" w:type="dxa"/>
            <w:noWrap/>
            <w:vAlign w:val="center"/>
          </w:tcPr>
          <w:p w14:paraId="6D96C4B3">
            <w:pPr>
              <w:pStyle w:val="34"/>
            </w:pPr>
            <w:r>
              <w:rPr>
                <w:rFonts w:hint="eastAsia"/>
              </w:rPr>
              <w:t>东方向人行灯</w:t>
            </w:r>
          </w:p>
        </w:tc>
        <w:tc>
          <w:tcPr>
            <w:tcW w:w="2187" w:type="dxa"/>
            <w:vMerge w:val="restart"/>
            <w:vAlign w:val="center"/>
          </w:tcPr>
          <w:p w14:paraId="4C04F014">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063F415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D2AB8BA">
            <w:pPr>
              <w:pStyle w:val="34"/>
            </w:pPr>
          </w:p>
        </w:tc>
        <w:tc>
          <w:tcPr>
            <w:tcW w:w="0" w:type="auto"/>
            <w:vMerge w:val="continue"/>
            <w:vAlign w:val="center"/>
          </w:tcPr>
          <w:p w14:paraId="5AFD7D07">
            <w:pPr>
              <w:pStyle w:val="34"/>
            </w:pPr>
          </w:p>
        </w:tc>
        <w:tc>
          <w:tcPr>
            <w:tcW w:w="1025" w:type="dxa"/>
            <w:noWrap/>
            <w:vAlign w:val="center"/>
          </w:tcPr>
          <w:p w14:paraId="49B25DFE">
            <w:pPr>
              <w:pStyle w:val="34"/>
            </w:pPr>
            <w:r>
              <w:rPr>
                <w:rFonts w:hint="eastAsia"/>
              </w:rPr>
              <w:t>南方向信号灯</w:t>
            </w:r>
          </w:p>
        </w:tc>
        <w:tc>
          <w:tcPr>
            <w:tcW w:w="1276" w:type="dxa"/>
            <w:noWrap/>
            <w:vAlign w:val="center"/>
          </w:tcPr>
          <w:p w14:paraId="5ACCBB0E">
            <w:pPr>
              <w:pStyle w:val="34"/>
            </w:pPr>
            <w:r>
              <w:rPr>
                <w:rFonts w:hint="eastAsia"/>
              </w:rPr>
              <w:t>南方向电警</w:t>
            </w:r>
          </w:p>
        </w:tc>
        <w:tc>
          <w:tcPr>
            <w:tcW w:w="1417" w:type="dxa"/>
            <w:noWrap/>
            <w:vAlign w:val="center"/>
          </w:tcPr>
          <w:p w14:paraId="7B30E37F">
            <w:pPr>
              <w:pStyle w:val="34"/>
            </w:pPr>
            <w:r>
              <w:rPr>
                <w:rFonts w:hint="eastAsia"/>
              </w:rPr>
              <w:t>南方向卡口</w:t>
            </w:r>
          </w:p>
        </w:tc>
        <w:tc>
          <w:tcPr>
            <w:tcW w:w="993" w:type="dxa"/>
            <w:noWrap/>
            <w:vAlign w:val="center"/>
          </w:tcPr>
          <w:p w14:paraId="1D94700E">
            <w:pPr>
              <w:pStyle w:val="34"/>
            </w:pPr>
            <w:r>
              <w:rPr>
                <w:rFonts w:hint="eastAsia"/>
              </w:rPr>
              <w:t>南方向人行灯</w:t>
            </w:r>
          </w:p>
        </w:tc>
        <w:tc>
          <w:tcPr>
            <w:tcW w:w="2187" w:type="dxa"/>
            <w:vMerge w:val="continue"/>
            <w:vAlign w:val="center"/>
          </w:tcPr>
          <w:p w14:paraId="629B98BC">
            <w:pPr>
              <w:pStyle w:val="34"/>
            </w:pPr>
          </w:p>
        </w:tc>
      </w:tr>
      <w:tr w14:paraId="2DA4D1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3BB30D3">
            <w:pPr>
              <w:pStyle w:val="34"/>
            </w:pPr>
          </w:p>
        </w:tc>
        <w:tc>
          <w:tcPr>
            <w:tcW w:w="0" w:type="auto"/>
            <w:vMerge w:val="continue"/>
            <w:vAlign w:val="center"/>
          </w:tcPr>
          <w:p w14:paraId="7F4CF6A6">
            <w:pPr>
              <w:pStyle w:val="34"/>
            </w:pPr>
          </w:p>
        </w:tc>
        <w:tc>
          <w:tcPr>
            <w:tcW w:w="1025" w:type="dxa"/>
            <w:noWrap/>
            <w:vAlign w:val="center"/>
          </w:tcPr>
          <w:p w14:paraId="469F4301">
            <w:pPr>
              <w:pStyle w:val="34"/>
            </w:pPr>
            <w:r>
              <w:rPr>
                <w:rFonts w:hint="eastAsia"/>
              </w:rPr>
              <w:t>西方向信号灯</w:t>
            </w:r>
          </w:p>
        </w:tc>
        <w:tc>
          <w:tcPr>
            <w:tcW w:w="1276" w:type="dxa"/>
            <w:noWrap/>
            <w:vAlign w:val="center"/>
          </w:tcPr>
          <w:p w14:paraId="66DA4B36">
            <w:pPr>
              <w:pStyle w:val="34"/>
            </w:pPr>
            <w:r>
              <w:rPr>
                <w:rFonts w:hint="eastAsia"/>
              </w:rPr>
              <w:t>西方向电警</w:t>
            </w:r>
          </w:p>
        </w:tc>
        <w:tc>
          <w:tcPr>
            <w:tcW w:w="1417" w:type="dxa"/>
            <w:noWrap/>
            <w:vAlign w:val="center"/>
          </w:tcPr>
          <w:p w14:paraId="5F844C41">
            <w:pPr>
              <w:pStyle w:val="34"/>
            </w:pPr>
            <w:r>
              <w:rPr>
                <w:rFonts w:hint="eastAsia"/>
              </w:rPr>
              <w:t>西方向卡口</w:t>
            </w:r>
          </w:p>
        </w:tc>
        <w:tc>
          <w:tcPr>
            <w:tcW w:w="993" w:type="dxa"/>
            <w:noWrap/>
            <w:vAlign w:val="center"/>
          </w:tcPr>
          <w:p w14:paraId="716E3A31">
            <w:pPr>
              <w:pStyle w:val="34"/>
            </w:pPr>
            <w:r>
              <w:rPr>
                <w:rFonts w:hint="eastAsia"/>
              </w:rPr>
              <w:t>西方向人行灯</w:t>
            </w:r>
          </w:p>
        </w:tc>
        <w:tc>
          <w:tcPr>
            <w:tcW w:w="2187" w:type="dxa"/>
            <w:vMerge w:val="continue"/>
            <w:vAlign w:val="center"/>
          </w:tcPr>
          <w:p w14:paraId="2CBB6F2D">
            <w:pPr>
              <w:pStyle w:val="34"/>
            </w:pPr>
          </w:p>
        </w:tc>
      </w:tr>
      <w:tr w14:paraId="3E9ACBF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6F70F1E">
            <w:pPr>
              <w:pStyle w:val="34"/>
            </w:pPr>
          </w:p>
        </w:tc>
        <w:tc>
          <w:tcPr>
            <w:tcW w:w="0" w:type="auto"/>
            <w:vMerge w:val="continue"/>
            <w:vAlign w:val="center"/>
          </w:tcPr>
          <w:p w14:paraId="6F0BB39C">
            <w:pPr>
              <w:pStyle w:val="34"/>
            </w:pPr>
          </w:p>
        </w:tc>
        <w:tc>
          <w:tcPr>
            <w:tcW w:w="1025" w:type="dxa"/>
            <w:noWrap/>
            <w:vAlign w:val="center"/>
          </w:tcPr>
          <w:p w14:paraId="2EF64CFA">
            <w:pPr>
              <w:pStyle w:val="34"/>
            </w:pPr>
            <w:r>
              <w:rPr>
                <w:rFonts w:hint="eastAsia"/>
              </w:rPr>
              <w:t>北方向信号灯</w:t>
            </w:r>
          </w:p>
        </w:tc>
        <w:tc>
          <w:tcPr>
            <w:tcW w:w="1276" w:type="dxa"/>
            <w:noWrap/>
            <w:vAlign w:val="center"/>
          </w:tcPr>
          <w:p w14:paraId="39F3DC7A">
            <w:pPr>
              <w:pStyle w:val="34"/>
            </w:pPr>
            <w:r>
              <w:rPr>
                <w:rFonts w:hint="eastAsia"/>
              </w:rPr>
              <w:t>北方向电警</w:t>
            </w:r>
          </w:p>
        </w:tc>
        <w:tc>
          <w:tcPr>
            <w:tcW w:w="1417" w:type="dxa"/>
            <w:noWrap/>
            <w:vAlign w:val="center"/>
          </w:tcPr>
          <w:p w14:paraId="5B5DFD00">
            <w:pPr>
              <w:pStyle w:val="34"/>
            </w:pPr>
            <w:r>
              <w:rPr>
                <w:rFonts w:hint="eastAsia"/>
              </w:rPr>
              <w:t>北方向卡口</w:t>
            </w:r>
          </w:p>
        </w:tc>
        <w:tc>
          <w:tcPr>
            <w:tcW w:w="993" w:type="dxa"/>
            <w:noWrap/>
            <w:vAlign w:val="center"/>
          </w:tcPr>
          <w:p w14:paraId="3FBFCA2F">
            <w:pPr>
              <w:pStyle w:val="34"/>
            </w:pPr>
            <w:r>
              <w:rPr>
                <w:rFonts w:hint="eastAsia"/>
              </w:rPr>
              <w:t>北方向人行灯</w:t>
            </w:r>
          </w:p>
        </w:tc>
        <w:tc>
          <w:tcPr>
            <w:tcW w:w="2187" w:type="dxa"/>
            <w:vMerge w:val="continue"/>
            <w:vAlign w:val="center"/>
          </w:tcPr>
          <w:p w14:paraId="3BBC371B">
            <w:pPr>
              <w:pStyle w:val="34"/>
            </w:pPr>
          </w:p>
        </w:tc>
      </w:tr>
      <w:tr w14:paraId="6DD8AC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538FB5AB">
            <w:pPr>
              <w:pStyle w:val="34"/>
            </w:pPr>
            <w:r>
              <w:rPr>
                <w:rFonts w:hint="eastAsia"/>
              </w:rPr>
              <w:t>20</w:t>
            </w:r>
          </w:p>
        </w:tc>
        <w:tc>
          <w:tcPr>
            <w:tcW w:w="0" w:type="auto"/>
            <w:vMerge w:val="restart"/>
            <w:vAlign w:val="center"/>
          </w:tcPr>
          <w:p w14:paraId="4B395363">
            <w:pPr>
              <w:pStyle w:val="34"/>
            </w:pPr>
            <w:r>
              <w:rPr>
                <w:rFonts w:hint="eastAsia"/>
              </w:rPr>
              <w:t>太和大道与平安路</w:t>
            </w:r>
          </w:p>
        </w:tc>
        <w:tc>
          <w:tcPr>
            <w:tcW w:w="1025" w:type="dxa"/>
            <w:noWrap/>
            <w:vAlign w:val="center"/>
          </w:tcPr>
          <w:p w14:paraId="7140D6E0">
            <w:pPr>
              <w:pStyle w:val="34"/>
            </w:pPr>
            <w:r>
              <w:rPr>
                <w:rFonts w:hint="eastAsia"/>
              </w:rPr>
              <w:t>东方向信号灯</w:t>
            </w:r>
          </w:p>
        </w:tc>
        <w:tc>
          <w:tcPr>
            <w:tcW w:w="1276" w:type="dxa"/>
            <w:noWrap/>
            <w:vAlign w:val="center"/>
          </w:tcPr>
          <w:p w14:paraId="5F804E60">
            <w:pPr>
              <w:pStyle w:val="34"/>
            </w:pPr>
            <w:r>
              <w:rPr>
                <w:rFonts w:hint="eastAsia"/>
              </w:rPr>
              <w:t>东方向电警</w:t>
            </w:r>
          </w:p>
        </w:tc>
        <w:tc>
          <w:tcPr>
            <w:tcW w:w="1417" w:type="dxa"/>
            <w:noWrap/>
            <w:vAlign w:val="center"/>
          </w:tcPr>
          <w:p w14:paraId="584BB495">
            <w:pPr>
              <w:pStyle w:val="34"/>
            </w:pPr>
            <w:r>
              <w:rPr>
                <w:rFonts w:hint="eastAsia"/>
              </w:rPr>
              <w:t>东方向卡口</w:t>
            </w:r>
          </w:p>
        </w:tc>
        <w:tc>
          <w:tcPr>
            <w:tcW w:w="993" w:type="dxa"/>
            <w:noWrap/>
            <w:vAlign w:val="center"/>
          </w:tcPr>
          <w:p w14:paraId="6B5B8DB2">
            <w:pPr>
              <w:pStyle w:val="34"/>
            </w:pPr>
            <w:r>
              <w:rPr>
                <w:rFonts w:hint="eastAsia"/>
              </w:rPr>
              <w:t>东方向人行灯</w:t>
            </w:r>
          </w:p>
        </w:tc>
        <w:tc>
          <w:tcPr>
            <w:tcW w:w="2187" w:type="dxa"/>
            <w:vMerge w:val="restart"/>
            <w:vAlign w:val="center"/>
          </w:tcPr>
          <w:p w14:paraId="3257D023">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21EEA6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C6DD9C2">
            <w:pPr>
              <w:pStyle w:val="34"/>
            </w:pPr>
          </w:p>
        </w:tc>
        <w:tc>
          <w:tcPr>
            <w:tcW w:w="0" w:type="auto"/>
            <w:vMerge w:val="continue"/>
            <w:vAlign w:val="center"/>
          </w:tcPr>
          <w:p w14:paraId="0D47B807">
            <w:pPr>
              <w:pStyle w:val="34"/>
            </w:pPr>
          </w:p>
        </w:tc>
        <w:tc>
          <w:tcPr>
            <w:tcW w:w="1025" w:type="dxa"/>
            <w:noWrap/>
            <w:vAlign w:val="center"/>
          </w:tcPr>
          <w:p w14:paraId="136BA223">
            <w:pPr>
              <w:pStyle w:val="34"/>
            </w:pPr>
            <w:r>
              <w:rPr>
                <w:rFonts w:hint="eastAsia"/>
              </w:rPr>
              <w:t>南方向信号灯</w:t>
            </w:r>
          </w:p>
        </w:tc>
        <w:tc>
          <w:tcPr>
            <w:tcW w:w="1276" w:type="dxa"/>
            <w:noWrap/>
            <w:vAlign w:val="center"/>
          </w:tcPr>
          <w:p w14:paraId="2337D808">
            <w:pPr>
              <w:pStyle w:val="34"/>
            </w:pPr>
            <w:r>
              <w:rPr>
                <w:rFonts w:hint="eastAsia"/>
              </w:rPr>
              <w:t>南方向电警</w:t>
            </w:r>
          </w:p>
        </w:tc>
        <w:tc>
          <w:tcPr>
            <w:tcW w:w="1417" w:type="dxa"/>
            <w:noWrap/>
            <w:vAlign w:val="center"/>
          </w:tcPr>
          <w:p w14:paraId="3067710A">
            <w:pPr>
              <w:pStyle w:val="34"/>
            </w:pPr>
            <w:r>
              <w:rPr>
                <w:rFonts w:hint="eastAsia"/>
              </w:rPr>
              <w:t>南方向卡口</w:t>
            </w:r>
          </w:p>
        </w:tc>
        <w:tc>
          <w:tcPr>
            <w:tcW w:w="993" w:type="dxa"/>
            <w:noWrap/>
            <w:vAlign w:val="center"/>
          </w:tcPr>
          <w:p w14:paraId="0B686713">
            <w:pPr>
              <w:pStyle w:val="34"/>
            </w:pPr>
            <w:r>
              <w:rPr>
                <w:rFonts w:hint="eastAsia"/>
              </w:rPr>
              <w:t>南方向人行灯</w:t>
            </w:r>
          </w:p>
        </w:tc>
        <w:tc>
          <w:tcPr>
            <w:tcW w:w="2187" w:type="dxa"/>
            <w:vMerge w:val="continue"/>
            <w:vAlign w:val="center"/>
          </w:tcPr>
          <w:p w14:paraId="3F470098">
            <w:pPr>
              <w:pStyle w:val="34"/>
            </w:pPr>
          </w:p>
        </w:tc>
      </w:tr>
      <w:tr w14:paraId="342FD56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B634596">
            <w:pPr>
              <w:pStyle w:val="34"/>
            </w:pPr>
          </w:p>
        </w:tc>
        <w:tc>
          <w:tcPr>
            <w:tcW w:w="0" w:type="auto"/>
            <w:vMerge w:val="continue"/>
            <w:vAlign w:val="center"/>
          </w:tcPr>
          <w:p w14:paraId="0A716170">
            <w:pPr>
              <w:pStyle w:val="34"/>
            </w:pPr>
          </w:p>
        </w:tc>
        <w:tc>
          <w:tcPr>
            <w:tcW w:w="1025" w:type="dxa"/>
            <w:noWrap/>
            <w:vAlign w:val="center"/>
          </w:tcPr>
          <w:p w14:paraId="3AB3C647">
            <w:pPr>
              <w:pStyle w:val="34"/>
            </w:pPr>
            <w:r>
              <w:rPr>
                <w:rFonts w:hint="eastAsia"/>
              </w:rPr>
              <w:t>西方向信号灯</w:t>
            </w:r>
          </w:p>
        </w:tc>
        <w:tc>
          <w:tcPr>
            <w:tcW w:w="1276" w:type="dxa"/>
            <w:noWrap/>
            <w:vAlign w:val="center"/>
          </w:tcPr>
          <w:p w14:paraId="1DCA5B4D">
            <w:pPr>
              <w:pStyle w:val="34"/>
            </w:pPr>
            <w:r>
              <w:rPr>
                <w:rFonts w:hint="eastAsia"/>
              </w:rPr>
              <w:t>西方向电警</w:t>
            </w:r>
          </w:p>
        </w:tc>
        <w:tc>
          <w:tcPr>
            <w:tcW w:w="1417" w:type="dxa"/>
            <w:noWrap/>
            <w:vAlign w:val="center"/>
          </w:tcPr>
          <w:p w14:paraId="771D53B7">
            <w:pPr>
              <w:pStyle w:val="34"/>
            </w:pPr>
            <w:r>
              <w:rPr>
                <w:rFonts w:hint="eastAsia"/>
              </w:rPr>
              <w:t>西方向卡口</w:t>
            </w:r>
          </w:p>
        </w:tc>
        <w:tc>
          <w:tcPr>
            <w:tcW w:w="993" w:type="dxa"/>
            <w:noWrap/>
            <w:vAlign w:val="center"/>
          </w:tcPr>
          <w:p w14:paraId="3B217CE8">
            <w:pPr>
              <w:pStyle w:val="34"/>
            </w:pPr>
            <w:r>
              <w:rPr>
                <w:rFonts w:hint="eastAsia"/>
              </w:rPr>
              <w:t>西方向人行灯</w:t>
            </w:r>
          </w:p>
        </w:tc>
        <w:tc>
          <w:tcPr>
            <w:tcW w:w="2187" w:type="dxa"/>
            <w:vMerge w:val="continue"/>
            <w:vAlign w:val="center"/>
          </w:tcPr>
          <w:p w14:paraId="0EC199A4">
            <w:pPr>
              <w:pStyle w:val="34"/>
            </w:pPr>
          </w:p>
        </w:tc>
      </w:tr>
      <w:tr w14:paraId="5C6215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A1A0245">
            <w:pPr>
              <w:pStyle w:val="34"/>
            </w:pPr>
          </w:p>
        </w:tc>
        <w:tc>
          <w:tcPr>
            <w:tcW w:w="0" w:type="auto"/>
            <w:vMerge w:val="continue"/>
            <w:vAlign w:val="center"/>
          </w:tcPr>
          <w:p w14:paraId="42D5D999">
            <w:pPr>
              <w:pStyle w:val="34"/>
            </w:pPr>
          </w:p>
        </w:tc>
        <w:tc>
          <w:tcPr>
            <w:tcW w:w="1025" w:type="dxa"/>
            <w:noWrap/>
            <w:vAlign w:val="center"/>
          </w:tcPr>
          <w:p w14:paraId="210995D4">
            <w:pPr>
              <w:pStyle w:val="34"/>
            </w:pPr>
            <w:r>
              <w:rPr>
                <w:rFonts w:hint="eastAsia"/>
              </w:rPr>
              <w:t>北方向信号灯</w:t>
            </w:r>
          </w:p>
        </w:tc>
        <w:tc>
          <w:tcPr>
            <w:tcW w:w="1276" w:type="dxa"/>
            <w:noWrap/>
            <w:vAlign w:val="center"/>
          </w:tcPr>
          <w:p w14:paraId="07C5B84A">
            <w:pPr>
              <w:pStyle w:val="34"/>
            </w:pPr>
            <w:r>
              <w:rPr>
                <w:rFonts w:hint="eastAsia"/>
              </w:rPr>
              <w:t>北方向电警</w:t>
            </w:r>
          </w:p>
        </w:tc>
        <w:tc>
          <w:tcPr>
            <w:tcW w:w="1417" w:type="dxa"/>
            <w:noWrap/>
            <w:vAlign w:val="center"/>
          </w:tcPr>
          <w:p w14:paraId="473BB34B">
            <w:pPr>
              <w:pStyle w:val="34"/>
            </w:pPr>
            <w:r>
              <w:rPr>
                <w:rFonts w:hint="eastAsia"/>
              </w:rPr>
              <w:t>北方向卡口</w:t>
            </w:r>
          </w:p>
        </w:tc>
        <w:tc>
          <w:tcPr>
            <w:tcW w:w="993" w:type="dxa"/>
            <w:noWrap/>
            <w:vAlign w:val="center"/>
          </w:tcPr>
          <w:p w14:paraId="585A17DD">
            <w:pPr>
              <w:pStyle w:val="34"/>
            </w:pPr>
            <w:r>
              <w:rPr>
                <w:rFonts w:hint="eastAsia"/>
              </w:rPr>
              <w:t>北方向人行灯</w:t>
            </w:r>
          </w:p>
        </w:tc>
        <w:tc>
          <w:tcPr>
            <w:tcW w:w="2187" w:type="dxa"/>
            <w:vMerge w:val="continue"/>
            <w:vAlign w:val="center"/>
          </w:tcPr>
          <w:p w14:paraId="13526E67">
            <w:pPr>
              <w:pStyle w:val="34"/>
            </w:pPr>
          </w:p>
        </w:tc>
      </w:tr>
      <w:tr w14:paraId="0592A85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39D50133">
            <w:pPr>
              <w:pStyle w:val="34"/>
            </w:pPr>
            <w:r>
              <w:rPr>
                <w:rFonts w:hint="eastAsia"/>
              </w:rPr>
              <w:t>21</w:t>
            </w:r>
          </w:p>
        </w:tc>
        <w:tc>
          <w:tcPr>
            <w:tcW w:w="0" w:type="auto"/>
            <w:vMerge w:val="restart"/>
            <w:vAlign w:val="center"/>
          </w:tcPr>
          <w:p w14:paraId="3B9BE508">
            <w:pPr>
              <w:pStyle w:val="34"/>
            </w:pPr>
            <w:r>
              <w:rPr>
                <w:rFonts w:hint="eastAsia"/>
              </w:rPr>
              <w:t>太和大道与富民路</w:t>
            </w:r>
          </w:p>
        </w:tc>
        <w:tc>
          <w:tcPr>
            <w:tcW w:w="1025" w:type="dxa"/>
            <w:noWrap/>
            <w:vAlign w:val="center"/>
          </w:tcPr>
          <w:p w14:paraId="66AE4623">
            <w:pPr>
              <w:pStyle w:val="34"/>
            </w:pPr>
            <w:r>
              <w:rPr>
                <w:rFonts w:hint="eastAsia"/>
              </w:rPr>
              <w:t>东方向信号灯</w:t>
            </w:r>
          </w:p>
        </w:tc>
        <w:tc>
          <w:tcPr>
            <w:tcW w:w="1276" w:type="dxa"/>
            <w:noWrap/>
            <w:vAlign w:val="center"/>
          </w:tcPr>
          <w:p w14:paraId="46C58B93">
            <w:pPr>
              <w:pStyle w:val="34"/>
            </w:pPr>
            <w:r>
              <w:rPr>
                <w:rFonts w:hint="eastAsia"/>
              </w:rPr>
              <w:t>东方向电警</w:t>
            </w:r>
          </w:p>
        </w:tc>
        <w:tc>
          <w:tcPr>
            <w:tcW w:w="1417" w:type="dxa"/>
            <w:noWrap/>
            <w:vAlign w:val="center"/>
          </w:tcPr>
          <w:p w14:paraId="23885E98">
            <w:pPr>
              <w:pStyle w:val="34"/>
            </w:pPr>
            <w:r>
              <w:rPr>
                <w:rFonts w:hint="eastAsia"/>
              </w:rPr>
              <w:t>东方向卡口</w:t>
            </w:r>
          </w:p>
        </w:tc>
        <w:tc>
          <w:tcPr>
            <w:tcW w:w="993" w:type="dxa"/>
            <w:noWrap/>
            <w:vAlign w:val="center"/>
          </w:tcPr>
          <w:p w14:paraId="41A1BF0A">
            <w:pPr>
              <w:pStyle w:val="34"/>
            </w:pPr>
            <w:r>
              <w:rPr>
                <w:rFonts w:hint="eastAsia"/>
              </w:rPr>
              <w:t>东方向人行灯</w:t>
            </w:r>
          </w:p>
        </w:tc>
        <w:tc>
          <w:tcPr>
            <w:tcW w:w="2187" w:type="dxa"/>
            <w:vMerge w:val="restart"/>
            <w:vAlign w:val="center"/>
          </w:tcPr>
          <w:p w14:paraId="752AC9F5">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3C8BD1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6515158">
            <w:pPr>
              <w:pStyle w:val="34"/>
            </w:pPr>
          </w:p>
        </w:tc>
        <w:tc>
          <w:tcPr>
            <w:tcW w:w="0" w:type="auto"/>
            <w:vMerge w:val="continue"/>
            <w:vAlign w:val="center"/>
          </w:tcPr>
          <w:p w14:paraId="58AA9634">
            <w:pPr>
              <w:pStyle w:val="34"/>
            </w:pPr>
          </w:p>
        </w:tc>
        <w:tc>
          <w:tcPr>
            <w:tcW w:w="1025" w:type="dxa"/>
            <w:noWrap/>
            <w:vAlign w:val="center"/>
          </w:tcPr>
          <w:p w14:paraId="23511EB0">
            <w:pPr>
              <w:pStyle w:val="34"/>
            </w:pPr>
            <w:r>
              <w:rPr>
                <w:rFonts w:hint="eastAsia"/>
              </w:rPr>
              <w:t>南方向信号灯</w:t>
            </w:r>
          </w:p>
        </w:tc>
        <w:tc>
          <w:tcPr>
            <w:tcW w:w="1276" w:type="dxa"/>
            <w:noWrap/>
            <w:vAlign w:val="center"/>
          </w:tcPr>
          <w:p w14:paraId="7A12F896">
            <w:pPr>
              <w:pStyle w:val="34"/>
            </w:pPr>
            <w:r>
              <w:rPr>
                <w:rFonts w:hint="eastAsia"/>
              </w:rPr>
              <w:t>南方向电警</w:t>
            </w:r>
          </w:p>
        </w:tc>
        <w:tc>
          <w:tcPr>
            <w:tcW w:w="1417" w:type="dxa"/>
            <w:noWrap/>
            <w:vAlign w:val="center"/>
          </w:tcPr>
          <w:p w14:paraId="44D78A9A">
            <w:pPr>
              <w:pStyle w:val="34"/>
            </w:pPr>
            <w:r>
              <w:rPr>
                <w:rFonts w:hint="eastAsia"/>
              </w:rPr>
              <w:t>南方向卡口</w:t>
            </w:r>
          </w:p>
        </w:tc>
        <w:tc>
          <w:tcPr>
            <w:tcW w:w="993" w:type="dxa"/>
            <w:noWrap/>
            <w:vAlign w:val="center"/>
          </w:tcPr>
          <w:p w14:paraId="1BED1661">
            <w:pPr>
              <w:pStyle w:val="34"/>
            </w:pPr>
            <w:r>
              <w:rPr>
                <w:rFonts w:hint="eastAsia"/>
              </w:rPr>
              <w:t>南方向人行灯</w:t>
            </w:r>
          </w:p>
        </w:tc>
        <w:tc>
          <w:tcPr>
            <w:tcW w:w="2187" w:type="dxa"/>
            <w:vMerge w:val="continue"/>
            <w:vAlign w:val="center"/>
          </w:tcPr>
          <w:p w14:paraId="7180584F">
            <w:pPr>
              <w:pStyle w:val="34"/>
            </w:pPr>
          </w:p>
        </w:tc>
      </w:tr>
      <w:tr w14:paraId="29E8D4D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70A2472">
            <w:pPr>
              <w:pStyle w:val="34"/>
            </w:pPr>
          </w:p>
        </w:tc>
        <w:tc>
          <w:tcPr>
            <w:tcW w:w="0" w:type="auto"/>
            <w:vMerge w:val="continue"/>
            <w:vAlign w:val="center"/>
          </w:tcPr>
          <w:p w14:paraId="4B24F923">
            <w:pPr>
              <w:pStyle w:val="34"/>
            </w:pPr>
          </w:p>
        </w:tc>
        <w:tc>
          <w:tcPr>
            <w:tcW w:w="1025" w:type="dxa"/>
            <w:noWrap/>
            <w:vAlign w:val="center"/>
          </w:tcPr>
          <w:p w14:paraId="647697BE">
            <w:pPr>
              <w:pStyle w:val="34"/>
            </w:pPr>
            <w:r>
              <w:rPr>
                <w:rFonts w:hint="eastAsia"/>
              </w:rPr>
              <w:t>西方向信号灯</w:t>
            </w:r>
          </w:p>
        </w:tc>
        <w:tc>
          <w:tcPr>
            <w:tcW w:w="1276" w:type="dxa"/>
            <w:noWrap/>
            <w:vAlign w:val="center"/>
          </w:tcPr>
          <w:p w14:paraId="34A840AC">
            <w:pPr>
              <w:pStyle w:val="34"/>
            </w:pPr>
            <w:r>
              <w:rPr>
                <w:rFonts w:hint="eastAsia"/>
              </w:rPr>
              <w:t>西方向电警</w:t>
            </w:r>
          </w:p>
        </w:tc>
        <w:tc>
          <w:tcPr>
            <w:tcW w:w="1417" w:type="dxa"/>
            <w:noWrap/>
            <w:vAlign w:val="center"/>
          </w:tcPr>
          <w:p w14:paraId="35C5C87F">
            <w:pPr>
              <w:pStyle w:val="34"/>
            </w:pPr>
            <w:r>
              <w:rPr>
                <w:rFonts w:hint="eastAsia"/>
              </w:rPr>
              <w:t>西方向卡口</w:t>
            </w:r>
          </w:p>
        </w:tc>
        <w:tc>
          <w:tcPr>
            <w:tcW w:w="993" w:type="dxa"/>
            <w:noWrap/>
            <w:vAlign w:val="center"/>
          </w:tcPr>
          <w:p w14:paraId="7FA98AF2">
            <w:pPr>
              <w:pStyle w:val="34"/>
            </w:pPr>
            <w:r>
              <w:rPr>
                <w:rFonts w:hint="eastAsia"/>
              </w:rPr>
              <w:t>西方向人行灯</w:t>
            </w:r>
          </w:p>
        </w:tc>
        <w:tc>
          <w:tcPr>
            <w:tcW w:w="2187" w:type="dxa"/>
            <w:vMerge w:val="continue"/>
            <w:vAlign w:val="center"/>
          </w:tcPr>
          <w:p w14:paraId="26446BD0">
            <w:pPr>
              <w:pStyle w:val="34"/>
            </w:pPr>
          </w:p>
        </w:tc>
      </w:tr>
      <w:tr w14:paraId="5B5D46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4392FFD">
            <w:pPr>
              <w:pStyle w:val="34"/>
            </w:pPr>
          </w:p>
        </w:tc>
        <w:tc>
          <w:tcPr>
            <w:tcW w:w="0" w:type="auto"/>
            <w:vMerge w:val="continue"/>
            <w:vAlign w:val="center"/>
          </w:tcPr>
          <w:p w14:paraId="00F2E37E">
            <w:pPr>
              <w:pStyle w:val="34"/>
            </w:pPr>
          </w:p>
        </w:tc>
        <w:tc>
          <w:tcPr>
            <w:tcW w:w="1025" w:type="dxa"/>
            <w:noWrap/>
            <w:vAlign w:val="center"/>
          </w:tcPr>
          <w:p w14:paraId="010DFF71">
            <w:pPr>
              <w:pStyle w:val="34"/>
            </w:pPr>
            <w:r>
              <w:rPr>
                <w:rFonts w:hint="eastAsia"/>
              </w:rPr>
              <w:t>西方向信号灯</w:t>
            </w:r>
          </w:p>
        </w:tc>
        <w:tc>
          <w:tcPr>
            <w:tcW w:w="1276" w:type="dxa"/>
            <w:noWrap/>
            <w:vAlign w:val="center"/>
          </w:tcPr>
          <w:p w14:paraId="110D3B0A">
            <w:pPr>
              <w:pStyle w:val="34"/>
            </w:pPr>
            <w:r>
              <w:rPr>
                <w:rFonts w:hint="eastAsia"/>
              </w:rPr>
              <w:t>西方向电警</w:t>
            </w:r>
          </w:p>
        </w:tc>
        <w:tc>
          <w:tcPr>
            <w:tcW w:w="1417" w:type="dxa"/>
            <w:noWrap/>
            <w:vAlign w:val="center"/>
          </w:tcPr>
          <w:p w14:paraId="439EBB52">
            <w:pPr>
              <w:pStyle w:val="34"/>
            </w:pPr>
            <w:r>
              <w:rPr>
                <w:rFonts w:hint="eastAsia"/>
              </w:rPr>
              <w:t>西方向卡口</w:t>
            </w:r>
          </w:p>
        </w:tc>
        <w:tc>
          <w:tcPr>
            <w:tcW w:w="993" w:type="dxa"/>
            <w:noWrap/>
            <w:vAlign w:val="center"/>
          </w:tcPr>
          <w:p w14:paraId="3B850B53">
            <w:pPr>
              <w:pStyle w:val="34"/>
            </w:pPr>
            <w:r>
              <w:rPr>
                <w:rFonts w:hint="eastAsia"/>
              </w:rPr>
              <w:t>西方向人行灯</w:t>
            </w:r>
          </w:p>
        </w:tc>
        <w:tc>
          <w:tcPr>
            <w:tcW w:w="2187" w:type="dxa"/>
            <w:vMerge w:val="continue"/>
            <w:vAlign w:val="center"/>
          </w:tcPr>
          <w:p w14:paraId="7A1038BB">
            <w:pPr>
              <w:pStyle w:val="34"/>
            </w:pPr>
          </w:p>
        </w:tc>
      </w:tr>
      <w:tr w14:paraId="489222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453A01B">
            <w:pPr>
              <w:pStyle w:val="34"/>
            </w:pPr>
          </w:p>
        </w:tc>
        <w:tc>
          <w:tcPr>
            <w:tcW w:w="0" w:type="auto"/>
            <w:vMerge w:val="continue"/>
            <w:vAlign w:val="center"/>
          </w:tcPr>
          <w:p w14:paraId="3731FC6F">
            <w:pPr>
              <w:pStyle w:val="34"/>
            </w:pPr>
          </w:p>
        </w:tc>
        <w:tc>
          <w:tcPr>
            <w:tcW w:w="1025" w:type="dxa"/>
            <w:noWrap/>
            <w:vAlign w:val="center"/>
          </w:tcPr>
          <w:p w14:paraId="13ADF2E3">
            <w:pPr>
              <w:pStyle w:val="34"/>
            </w:pPr>
            <w:r>
              <w:rPr>
                <w:rFonts w:hint="eastAsia"/>
              </w:rPr>
              <w:t>北方向信号灯</w:t>
            </w:r>
          </w:p>
        </w:tc>
        <w:tc>
          <w:tcPr>
            <w:tcW w:w="1276" w:type="dxa"/>
            <w:noWrap/>
            <w:vAlign w:val="center"/>
          </w:tcPr>
          <w:p w14:paraId="134BA9A9">
            <w:pPr>
              <w:pStyle w:val="34"/>
            </w:pPr>
            <w:r>
              <w:rPr>
                <w:rFonts w:hint="eastAsia"/>
              </w:rPr>
              <w:t>北方向电警</w:t>
            </w:r>
          </w:p>
        </w:tc>
        <w:tc>
          <w:tcPr>
            <w:tcW w:w="1417" w:type="dxa"/>
            <w:noWrap/>
            <w:vAlign w:val="center"/>
          </w:tcPr>
          <w:p w14:paraId="58B87EE7">
            <w:pPr>
              <w:pStyle w:val="34"/>
            </w:pPr>
            <w:r>
              <w:rPr>
                <w:rFonts w:hint="eastAsia"/>
              </w:rPr>
              <w:t>北方向卡口</w:t>
            </w:r>
          </w:p>
        </w:tc>
        <w:tc>
          <w:tcPr>
            <w:tcW w:w="993" w:type="dxa"/>
            <w:noWrap/>
            <w:vAlign w:val="center"/>
          </w:tcPr>
          <w:p w14:paraId="38E93AD6">
            <w:pPr>
              <w:pStyle w:val="34"/>
            </w:pPr>
            <w:r>
              <w:rPr>
                <w:rFonts w:hint="eastAsia"/>
              </w:rPr>
              <w:t>北方向人行灯</w:t>
            </w:r>
          </w:p>
        </w:tc>
        <w:tc>
          <w:tcPr>
            <w:tcW w:w="2187" w:type="dxa"/>
            <w:vMerge w:val="continue"/>
            <w:vAlign w:val="center"/>
          </w:tcPr>
          <w:p w14:paraId="6682F231">
            <w:pPr>
              <w:pStyle w:val="34"/>
            </w:pPr>
          </w:p>
        </w:tc>
      </w:tr>
      <w:tr w14:paraId="7A4A4D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2940C87C">
            <w:pPr>
              <w:pStyle w:val="34"/>
            </w:pPr>
            <w:r>
              <w:rPr>
                <w:rFonts w:hint="eastAsia"/>
              </w:rPr>
              <w:t>22</w:t>
            </w:r>
          </w:p>
        </w:tc>
        <w:tc>
          <w:tcPr>
            <w:tcW w:w="0" w:type="auto"/>
            <w:vMerge w:val="restart"/>
            <w:vAlign w:val="center"/>
          </w:tcPr>
          <w:p w14:paraId="3557F8B1">
            <w:pPr>
              <w:pStyle w:val="34"/>
            </w:pPr>
            <w:r>
              <w:rPr>
                <w:rFonts w:hint="eastAsia"/>
              </w:rPr>
              <w:t>国泰路与富民路</w:t>
            </w:r>
          </w:p>
        </w:tc>
        <w:tc>
          <w:tcPr>
            <w:tcW w:w="1025" w:type="dxa"/>
            <w:noWrap/>
            <w:vAlign w:val="center"/>
          </w:tcPr>
          <w:p w14:paraId="0AEC6842">
            <w:pPr>
              <w:pStyle w:val="34"/>
            </w:pPr>
            <w:r>
              <w:rPr>
                <w:rFonts w:hint="eastAsia"/>
              </w:rPr>
              <w:t>东方向信号灯</w:t>
            </w:r>
          </w:p>
        </w:tc>
        <w:tc>
          <w:tcPr>
            <w:tcW w:w="1276" w:type="dxa"/>
            <w:noWrap/>
            <w:vAlign w:val="center"/>
          </w:tcPr>
          <w:p w14:paraId="2A686A2B">
            <w:pPr>
              <w:pStyle w:val="34"/>
            </w:pPr>
            <w:r>
              <w:rPr>
                <w:rFonts w:hint="eastAsia"/>
              </w:rPr>
              <w:t>东方向电警</w:t>
            </w:r>
          </w:p>
        </w:tc>
        <w:tc>
          <w:tcPr>
            <w:tcW w:w="1417" w:type="dxa"/>
            <w:noWrap/>
            <w:vAlign w:val="center"/>
          </w:tcPr>
          <w:p w14:paraId="02BDC453">
            <w:pPr>
              <w:pStyle w:val="34"/>
            </w:pPr>
            <w:r>
              <w:rPr>
                <w:rFonts w:hint="eastAsia"/>
              </w:rPr>
              <w:t>东方向卡口</w:t>
            </w:r>
          </w:p>
        </w:tc>
        <w:tc>
          <w:tcPr>
            <w:tcW w:w="993" w:type="dxa"/>
            <w:noWrap/>
            <w:vAlign w:val="center"/>
          </w:tcPr>
          <w:p w14:paraId="45214951">
            <w:pPr>
              <w:pStyle w:val="34"/>
            </w:pPr>
            <w:r>
              <w:rPr>
                <w:rFonts w:hint="eastAsia"/>
              </w:rPr>
              <w:t>东方向人行灯</w:t>
            </w:r>
          </w:p>
        </w:tc>
        <w:tc>
          <w:tcPr>
            <w:tcW w:w="2187" w:type="dxa"/>
            <w:vMerge w:val="restart"/>
            <w:vAlign w:val="center"/>
          </w:tcPr>
          <w:p w14:paraId="290685DE">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42E3AC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F7F5B51">
            <w:pPr>
              <w:pStyle w:val="34"/>
            </w:pPr>
          </w:p>
        </w:tc>
        <w:tc>
          <w:tcPr>
            <w:tcW w:w="0" w:type="auto"/>
            <w:vMerge w:val="continue"/>
            <w:vAlign w:val="center"/>
          </w:tcPr>
          <w:p w14:paraId="23DEED19">
            <w:pPr>
              <w:pStyle w:val="34"/>
            </w:pPr>
          </w:p>
        </w:tc>
        <w:tc>
          <w:tcPr>
            <w:tcW w:w="1025" w:type="dxa"/>
            <w:noWrap/>
            <w:vAlign w:val="center"/>
          </w:tcPr>
          <w:p w14:paraId="3A3A942D">
            <w:pPr>
              <w:pStyle w:val="34"/>
            </w:pPr>
            <w:r>
              <w:rPr>
                <w:rFonts w:hint="eastAsia"/>
              </w:rPr>
              <w:t>东方向信号灯</w:t>
            </w:r>
          </w:p>
        </w:tc>
        <w:tc>
          <w:tcPr>
            <w:tcW w:w="1276" w:type="dxa"/>
            <w:noWrap/>
            <w:vAlign w:val="center"/>
          </w:tcPr>
          <w:p w14:paraId="74534FBF">
            <w:pPr>
              <w:pStyle w:val="34"/>
            </w:pPr>
            <w:r>
              <w:rPr>
                <w:rFonts w:hint="eastAsia"/>
              </w:rPr>
              <w:t>东方向电警</w:t>
            </w:r>
          </w:p>
        </w:tc>
        <w:tc>
          <w:tcPr>
            <w:tcW w:w="1417" w:type="dxa"/>
            <w:noWrap/>
            <w:vAlign w:val="center"/>
          </w:tcPr>
          <w:p w14:paraId="3B274494">
            <w:pPr>
              <w:pStyle w:val="34"/>
            </w:pPr>
            <w:r>
              <w:rPr>
                <w:rFonts w:hint="eastAsia"/>
              </w:rPr>
              <w:t>东方向卡口</w:t>
            </w:r>
          </w:p>
        </w:tc>
        <w:tc>
          <w:tcPr>
            <w:tcW w:w="993" w:type="dxa"/>
            <w:noWrap/>
            <w:vAlign w:val="center"/>
          </w:tcPr>
          <w:p w14:paraId="6C7EB4B5">
            <w:pPr>
              <w:pStyle w:val="34"/>
            </w:pPr>
            <w:r>
              <w:rPr>
                <w:rFonts w:hint="eastAsia"/>
              </w:rPr>
              <w:t>东方向人行灯</w:t>
            </w:r>
          </w:p>
        </w:tc>
        <w:tc>
          <w:tcPr>
            <w:tcW w:w="2187" w:type="dxa"/>
            <w:vMerge w:val="continue"/>
            <w:vAlign w:val="center"/>
          </w:tcPr>
          <w:p w14:paraId="53E786E1">
            <w:pPr>
              <w:pStyle w:val="34"/>
            </w:pPr>
          </w:p>
        </w:tc>
      </w:tr>
      <w:tr w14:paraId="776B5C7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C91EAB7">
            <w:pPr>
              <w:pStyle w:val="34"/>
            </w:pPr>
          </w:p>
        </w:tc>
        <w:tc>
          <w:tcPr>
            <w:tcW w:w="0" w:type="auto"/>
            <w:vMerge w:val="continue"/>
            <w:vAlign w:val="center"/>
          </w:tcPr>
          <w:p w14:paraId="74E64339">
            <w:pPr>
              <w:pStyle w:val="34"/>
            </w:pPr>
          </w:p>
        </w:tc>
        <w:tc>
          <w:tcPr>
            <w:tcW w:w="1025" w:type="dxa"/>
            <w:noWrap/>
            <w:vAlign w:val="center"/>
          </w:tcPr>
          <w:p w14:paraId="40ADCC41">
            <w:pPr>
              <w:pStyle w:val="34"/>
            </w:pPr>
            <w:r>
              <w:rPr>
                <w:rFonts w:hint="eastAsia"/>
              </w:rPr>
              <w:t>南方向信号灯</w:t>
            </w:r>
          </w:p>
        </w:tc>
        <w:tc>
          <w:tcPr>
            <w:tcW w:w="1276" w:type="dxa"/>
            <w:noWrap/>
            <w:vAlign w:val="center"/>
          </w:tcPr>
          <w:p w14:paraId="6681BED7">
            <w:pPr>
              <w:pStyle w:val="34"/>
            </w:pPr>
            <w:r>
              <w:rPr>
                <w:rFonts w:hint="eastAsia"/>
              </w:rPr>
              <w:t>南方向电警</w:t>
            </w:r>
          </w:p>
        </w:tc>
        <w:tc>
          <w:tcPr>
            <w:tcW w:w="1417" w:type="dxa"/>
            <w:noWrap/>
            <w:vAlign w:val="center"/>
          </w:tcPr>
          <w:p w14:paraId="1A832728">
            <w:pPr>
              <w:pStyle w:val="34"/>
            </w:pPr>
            <w:r>
              <w:rPr>
                <w:rFonts w:hint="eastAsia"/>
              </w:rPr>
              <w:t>南方向卡口</w:t>
            </w:r>
          </w:p>
        </w:tc>
        <w:tc>
          <w:tcPr>
            <w:tcW w:w="993" w:type="dxa"/>
            <w:noWrap/>
            <w:vAlign w:val="center"/>
          </w:tcPr>
          <w:p w14:paraId="3481F655">
            <w:pPr>
              <w:pStyle w:val="34"/>
            </w:pPr>
            <w:r>
              <w:rPr>
                <w:rFonts w:hint="eastAsia"/>
              </w:rPr>
              <w:t>南方向人行灯</w:t>
            </w:r>
          </w:p>
        </w:tc>
        <w:tc>
          <w:tcPr>
            <w:tcW w:w="2187" w:type="dxa"/>
            <w:vMerge w:val="continue"/>
            <w:vAlign w:val="center"/>
          </w:tcPr>
          <w:p w14:paraId="78D3FBAF">
            <w:pPr>
              <w:pStyle w:val="34"/>
            </w:pPr>
          </w:p>
        </w:tc>
      </w:tr>
      <w:tr w14:paraId="22360AB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CC8013F">
            <w:pPr>
              <w:pStyle w:val="34"/>
            </w:pPr>
          </w:p>
        </w:tc>
        <w:tc>
          <w:tcPr>
            <w:tcW w:w="0" w:type="auto"/>
            <w:vMerge w:val="continue"/>
            <w:vAlign w:val="center"/>
          </w:tcPr>
          <w:p w14:paraId="4FE4C5FF">
            <w:pPr>
              <w:pStyle w:val="34"/>
            </w:pPr>
          </w:p>
        </w:tc>
        <w:tc>
          <w:tcPr>
            <w:tcW w:w="1025" w:type="dxa"/>
            <w:noWrap/>
            <w:vAlign w:val="center"/>
          </w:tcPr>
          <w:p w14:paraId="168CA813">
            <w:pPr>
              <w:pStyle w:val="34"/>
            </w:pPr>
            <w:r>
              <w:rPr>
                <w:rFonts w:hint="eastAsia"/>
              </w:rPr>
              <w:t>西方向信号灯</w:t>
            </w:r>
          </w:p>
        </w:tc>
        <w:tc>
          <w:tcPr>
            <w:tcW w:w="1276" w:type="dxa"/>
            <w:noWrap/>
            <w:vAlign w:val="center"/>
          </w:tcPr>
          <w:p w14:paraId="2D188B9D">
            <w:pPr>
              <w:pStyle w:val="34"/>
            </w:pPr>
            <w:r>
              <w:rPr>
                <w:rFonts w:hint="eastAsia"/>
              </w:rPr>
              <w:t>西方向电警</w:t>
            </w:r>
          </w:p>
        </w:tc>
        <w:tc>
          <w:tcPr>
            <w:tcW w:w="1417" w:type="dxa"/>
            <w:noWrap/>
            <w:vAlign w:val="center"/>
          </w:tcPr>
          <w:p w14:paraId="21B0CE0B">
            <w:pPr>
              <w:pStyle w:val="34"/>
            </w:pPr>
            <w:r>
              <w:rPr>
                <w:rFonts w:hint="eastAsia"/>
              </w:rPr>
              <w:t>西方向卡口</w:t>
            </w:r>
          </w:p>
        </w:tc>
        <w:tc>
          <w:tcPr>
            <w:tcW w:w="993" w:type="dxa"/>
            <w:noWrap/>
            <w:vAlign w:val="center"/>
          </w:tcPr>
          <w:p w14:paraId="16DD44D4">
            <w:pPr>
              <w:pStyle w:val="34"/>
            </w:pPr>
            <w:r>
              <w:rPr>
                <w:rFonts w:hint="eastAsia"/>
              </w:rPr>
              <w:t>西方向人行灯</w:t>
            </w:r>
          </w:p>
        </w:tc>
        <w:tc>
          <w:tcPr>
            <w:tcW w:w="2187" w:type="dxa"/>
            <w:vMerge w:val="continue"/>
            <w:vAlign w:val="center"/>
          </w:tcPr>
          <w:p w14:paraId="41A641C5">
            <w:pPr>
              <w:pStyle w:val="34"/>
            </w:pPr>
          </w:p>
        </w:tc>
      </w:tr>
      <w:tr w14:paraId="046DB53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E45FAC1">
            <w:pPr>
              <w:pStyle w:val="34"/>
            </w:pPr>
          </w:p>
        </w:tc>
        <w:tc>
          <w:tcPr>
            <w:tcW w:w="0" w:type="auto"/>
            <w:vMerge w:val="continue"/>
            <w:vAlign w:val="center"/>
          </w:tcPr>
          <w:p w14:paraId="2DB183A6">
            <w:pPr>
              <w:pStyle w:val="34"/>
            </w:pPr>
          </w:p>
        </w:tc>
        <w:tc>
          <w:tcPr>
            <w:tcW w:w="1025" w:type="dxa"/>
            <w:noWrap/>
            <w:vAlign w:val="center"/>
          </w:tcPr>
          <w:p w14:paraId="0E14405D">
            <w:pPr>
              <w:pStyle w:val="34"/>
            </w:pPr>
            <w:r>
              <w:rPr>
                <w:rFonts w:hint="eastAsia"/>
              </w:rPr>
              <w:t>西方向信号灯</w:t>
            </w:r>
          </w:p>
        </w:tc>
        <w:tc>
          <w:tcPr>
            <w:tcW w:w="1276" w:type="dxa"/>
            <w:noWrap/>
            <w:vAlign w:val="center"/>
          </w:tcPr>
          <w:p w14:paraId="39F5E715">
            <w:pPr>
              <w:pStyle w:val="34"/>
            </w:pPr>
            <w:r>
              <w:rPr>
                <w:rFonts w:hint="eastAsia"/>
              </w:rPr>
              <w:t>西方向电警</w:t>
            </w:r>
          </w:p>
        </w:tc>
        <w:tc>
          <w:tcPr>
            <w:tcW w:w="1417" w:type="dxa"/>
            <w:noWrap/>
            <w:vAlign w:val="center"/>
          </w:tcPr>
          <w:p w14:paraId="29AEEC6B">
            <w:pPr>
              <w:pStyle w:val="34"/>
            </w:pPr>
            <w:r>
              <w:rPr>
                <w:rFonts w:hint="eastAsia"/>
              </w:rPr>
              <w:t>西方向卡口</w:t>
            </w:r>
          </w:p>
        </w:tc>
        <w:tc>
          <w:tcPr>
            <w:tcW w:w="993" w:type="dxa"/>
            <w:noWrap/>
            <w:vAlign w:val="center"/>
          </w:tcPr>
          <w:p w14:paraId="36B08BE7">
            <w:pPr>
              <w:pStyle w:val="34"/>
            </w:pPr>
            <w:r>
              <w:rPr>
                <w:rFonts w:hint="eastAsia"/>
              </w:rPr>
              <w:t>西方向人行灯</w:t>
            </w:r>
          </w:p>
        </w:tc>
        <w:tc>
          <w:tcPr>
            <w:tcW w:w="2187" w:type="dxa"/>
            <w:vMerge w:val="continue"/>
            <w:vAlign w:val="center"/>
          </w:tcPr>
          <w:p w14:paraId="2DF3FE40">
            <w:pPr>
              <w:pStyle w:val="34"/>
            </w:pPr>
          </w:p>
        </w:tc>
      </w:tr>
      <w:tr w14:paraId="5872E0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FCDE242">
            <w:pPr>
              <w:pStyle w:val="34"/>
            </w:pPr>
          </w:p>
        </w:tc>
        <w:tc>
          <w:tcPr>
            <w:tcW w:w="0" w:type="auto"/>
            <w:vMerge w:val="continue"/>
            <w:vAlign w:val="center"/>
          </w:tcPr>
          <w:p w14:paraId="186DF1AB">
            <w:pPr>
              <w:pStyle w:val="34"/>
            </w:pPr>
          </w:p>
        </w:tc>
        <w:tc>
          <w:tcPr>
            <w:tcW w:w="1025" w:type="dxa"/>
            <w:noWrap/>
            <w:vAlign w:val="center"/>
          </w:tcPr>
          <w:p w14:paraId="4CDCF1FB">
            <w:pPr>
              <w:pStyle w:val="34"/>
            </w:pPr>
            <w:r>
              <w:rPr>
                <w:rFonts w:hint="eastAsia"/>
              </w:rPr>
              <w:t>北方向信号灯</w:t>
            </w:r>
          </w:p>
        </w:tc>
        <w:tc>
          <w:tcPr>
            <w:tcW w:w="1276" w:type="dxa"/>
            <w:noWrap/>
            <w:vAlign w:val="center"/>
          </w:tcPr>
          <w:p w14:paraId="533C0140">
            <w:pPr>
              <w:pStyle w:val="34"/>
            </w:pPr>
            <w:r>
              <w:rPr>
                <w:rFonts w:hint="eastAsia"/>
              </w:rPr>
              <w:t>北方向电警</w:t>
            </w:r>
          </w:p>
        </w:tc>
        <w:tc>
          <w:tcPr>
            <w:tcW w:w="1417" w:type="dxa"/>
            <w:noWrap/>
            <w:vAlign w:val="center"/>
          </w:tcPr>
          <w:p w14:paraId="4008D0A3">
            <w:pPr>
              <w:pStyle w:val="34"/>
            </w:pPr>
            <w:r>
              <w:rPr>
                <w:rFonts w:hint="eastAsia"/>
              </w:rPr>
              <w:t>北方向卡口</w:t>
            </w:r>
          </w:p>
        </w:tc>
        <w:tc>
          <w:tcPr>
            <w:tcW w:w="993" w:type="dxa"/>
            <w:noWrap/>
            <w:vAlign w:val="center"/>
          </w:tcPr>
          <w:p w14:paraId="2D38D5A2">
            <w:pPr>
              <w:pStyle w:val="34"/>
            </w:pPr>
            <w:r>
              <w:rPr>
                <w:rFonts w:hint="eastAsia"/>
              </w:rPr>
              <w:t>北方向人行灯</w:t>
            </w:r>
          </w:p>
        </w:tc>
        <w:tc>
          <w:tcPr>
            <w:tcW w:w="2187" w:type="dxa"/>
            <w:vMerge w:val="continue"/>
            <w:vAlign w:val="center"/>
          </w:tcPr>
          <w:p w14:paraId="78686836">
            <w:pPr>
              <w:pStyle w:val="34"/>
            </w:pPr>
          </w:p>
        </w:tc>
      </w:tr>
      <w:tr w14:paraId="3CB5884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4A2C6B2C">
            <w:pPr>
              <w:pStyle w:val="34"/>
            </w:pPr>
            <w:r>
              <w:rPr>
                <w:rFonts w:hint="eastAsia"/>
              </w:rPr>
              <w:t>23</w:t>
            </w:r>
          </w:p>
        </w:tc>
        <w:tc>
          <w:tcPr>
            <w:tcW w:w="0" w:type="auto"/>
            <w:vMerge w:val="restart"/>
            <w:vAlign w:val="center"/>
          </w:tcPr>
          <w:p w14:paraId="251846DC">
            <w:pPr>
              <w:pStyle w:val="34"/>
            </w:pPr>
            <w:r>
              <w:rPr>
                <w:rFonts w:hint="eastAsia"/>
              </w:rPr>
              <w:t>国泰路与祥和路</w:t>
            </w:r>
          </w:p>
        </w:tc>
        <w:tc>
          <w:tcPr>
            <w:tcW w:w="1025" w:type="dxa"/>
            <w:noWrap/>
            <w:vAlign w:val="center"/>
          </w:tcPr>
          <w:p w14:paraId="2F633187">
            <w:pPr>
              <w:pStyle w:val="34"/>
            </w:pPr>
            <w:r>
              <w:rPr>
                <w:rFonts w:hint="eastAsia"/>
              </w:rPr>
              <w:t>东方向信号灯</w:t>
            </w:r>
          </w:p>
        </w:tc>
        <w:tc>
          <w:tcPr>
            <w:tcW w:w="1276" w:type="dxa"/>
            <w:noWrap/>
            <w:vAlign w:val="center"/>
          </w:tcPr>
          <w:p w14:paraId="0B6FC616">
            <w:pPr>
              <w:pStyle w:val="34"/>
            </w:pPr>
            <w:r>
              <w:rPr>
                <w:rFonts w:hint="eastAsia"/>
              </w:rPr>
              <w:t>东方向电警</w:t>
            </w:r>
          </w:p>
        </w:tc>
        <w:tc>
          <w:tcPr>
            <w:tcW w:w="1417" w:type="dxa"/>
            <w:noWrap/>
            <w:vAlign w:val="center"/>
          </w:tcPr>
          <w:p w14:paraId="5A0EFCC1">
            <w:pPr>
              <w:pStyle w:val="34"/>
            </w:pPr>
            <w:r>
              <w:rPr>
                <w:rFonts w:hint="eastAsia"/>
              </w:rPr>
              <w:t>东方向卡口</w:t>
            </w:r>
          </w:p>
        </w:tc>
        <w:tc>
          <w:tcPr>
            <w:tcW w:w="993" w:type="dxa"/>
            <w:noWrap/>
            <w:vAlign w:val="center"/>
          </w:tcPr>
          <w:p w14:paraId="0C034BE3">
            <w:pPr>
              <w:pStyle w:val="34"/>
            </w:pPr>
            <w:r>
              <w:rPr>
                <w:rFonts w:hint="eastAsia"/>
              </w:rPr>
              <w:t>东方向人行灯</w:t>
            </w:r>
          </w:p>
        </w:tc>
        <w:tc>
          <w:tcPr>
            <w:tcW w:w="2187" w:type="dxa"/>
            <w:vMerge w:val="restart"/>
            <w:vAlign w:val="center"/>
          </w:tcPr>
          <w:p w14:paraId="7582F9C9">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E6B5A6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B3B14F2">
            <w:pPr>
              <w:pStyle w:val="34"/>
            </w:pPr>
          </w:p>
        </w:tc>
        <w:tc>
          <w:tcPr>
            <w:tcW w:w="0" w:type="auto"/>
            <w:vMerge w:val="continue"/>
            <w:vAlign w:val="center"/>
          </w:tcPr>
          <w:p w14:paraId="449F3E03">
            <w:pPr>
              <w:pStyle w:val="34"/>
            </w:pPr>
          </w:p>
        </w:tc>
        <w:tc>
          <w:tcPr>
            <w:tcW w:w="1025" w:type="dxa"/>
            <w:noWrap/>
            <w:vAlign w:val="center"/>
          </w:tcPr>
          <w:p w14:paraId="2C1AD87A">
            <w:pPr>
              <w:pStyle w:val="34"/>
            </w:pPr>
            <w:r>
              <w:rPr>
                <w:rFonts w:hint="eastAsia"/>
              </w:rPr>
              <w:t>东方向信号灯</w:t>
            </w:r>
          </w:p>
        </w:tc>
        <w:tc>
          <w:tcPr>
            <w:tcW w:w="1276" w:type="dxa"/>
            <w:noWrap/>
            <w:vAlign w:val="center"/>
          </w:tcPr>
          <w:p w14:paraId="1CEF7C91">
            <w:pPr>
              <w:pStyle w:val="34"/>
            </w:pPr>
            <w:r>
              <w:rPr>
                <w:rFonts w:hint="eastAsia"/>
              </w:rPr>
              <w:t>东方向电警</w:t>
            </w:r>
          </w:p>
        </w:tc>
        <w:tc>
          <w:tcPr>
            <w:tcW w:w="1417" w:type="dxa"/>
            <w:noWrap/>
            <w:vAlign w:val="center"/>
          </w:tcPr>
          <w:p w14:paraId="2A8A7BA7">
            <w:pPr>
              <w:pStyle w:val="34"/>
            </w:pPr>
            <w:r>
              <w:rPr>
                <w:rFonts w:hint="eastAsia"/>
              </w:rPr>
              <w:t>东方向卡口</w:t>
            </w:r>
          </w:p>
        </w:tc>
        <w:tc>
          <w:tcPr>
            <w:tcW w:w="993" w:type="dxa"/>
            <w:noWrap/>
            <w:vAlign w:val="center"/>
          </w:tcPr>
          <w:p w14:paraId="1DB67941">
            <w:pPr>
              <w:pStyle w:val="34"/>
            </w:pPr>
            <w:r>
              <w:rPr>
                <w:rFonts w:hint="eastAsia"/>
              </w:rPr>
              <w:t>东方向人行灯</w:t>
            </w:r>
          </w:p>
        </w:tc>
        <w:tc>
          <w:tcPr>
            <w:tcW w:w="2187" w:type="dxa"/>
            <w:vMerge w:val="continue"/>
            <w:vAlign w:val="center"/>
          </w:tcPr>
          <w:p w14:paraId="7C56864E">
            <w:pPr>
              <w:pStyle w:val="34"/>
            </w:pPr>
          </w:p>
        </w:tc>
      </w:tr>
      <w:tr w14:paraId="7F5A4A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7788CEC">
            <w:pPr>
              <w:pStyle w:val="34"/>
            </w:pPr>
          </w:p>
        </w:tc>
        <w:tc>
          <w:tcPr>
            <w:tcW w:w="0" w:type="auto"/>
            <w:vMerge w:val="continue"/>
            <w:vAlign w:val="center"/>
          </w:tcPr>
          <w:p w14:paraId="06C2E93E">
            <w:pPr>
              <w:pStyle w:val="34"/>
            </w:pPr>
          </w:p>
        </w:tc>
        <w:tc>
          <w:tcPr>
            <w:tcW w:w="1025" w:type="dxa"/>
            <w:noWrap/>
            <w:vAlign w:val="center"/>
          </w:tcPr>
          <w:p w14:paraId="7E7AA924">
            <w:pPr>
              <w:pStyle w:val="34"/>
            </w:pPr>
            <w:r>
              <w:rPr>
                <w:rFonts w:hint="eastAsia"/>
              </w:rPr>
              <w:t>南方向信号灯</w:t>
            </w:r>
          </w:p>
        </w:tc>
        <w:tc>
          <w:tcPr>
            <w:tcW w:w="1276" w:type="dxa"/>
            <w:noWrap/>
            <w:vAlign w:val="center"/>
          </w:tcPr>
          <w:p w14:paraId="42B7BE11">
            <w:pPr>
              <w:pStyle w:val="34"/>
            </w:pPr>
            <w:r>
              <w:rPr>
                <w:rFonts w:hint="eastAsia"/>
              </w:rPr>
              <w:t>南方向电警</w:t>
            </w:r>
          </w:p>
        </w:tc>
        <w:tc>
          <w:tcPr>
            <w:tcW w:w="1417" w:type="dxa"/>
            <w:noWrap/>
            <w:vAlign w:val="center"/>
          </w:tcPr>
          <w:p w14:paraId="1E0372E9">
            <w:pPr>
              <w:pStyle w:val="34"/>
            </w:pPr>
            <w:r>
              <w:rPr>
                <w:rFonts w:hint="eastAsia"/>
              </w:rPr>
              <w:t>南方向卡口</w:t>
            </w:r>
          </w:p>
        </w:tc>
        <w:tc>
          <w:tcPr>
            <w:tcW w:w="993" w:type="dxa"/>
            <w:noWrap/>
            <w:vAlign w:val="center"/>
          </w:tcPr>
          <w:p w14:paraId="055C1B3B">
            <w:pPr>
              <w:pStyle w:val="34"/>
            </w:pPr>
            <w:r>
              <w:rPr>
                <w:rFonts w:hint="eastAsia"/>
              </w:rPr>
              <w:t>南方向人行灯</w:t>
            </w:r>
          </w:p>
        </w:tc>
        <w:tc>
          <w:tcPr>
            <w:tcW w:w="2187" w:type="dxa"/>
            <w:vMerge w:val="continue"/>
            <w:vAlign w:val="center"/>
          </w:tcPr>
          <w:p w14:paraId="398D5DF5">
            <w:pPr>
              <w:pStyle w:val="34"/>
            </w:pPr>
          </w:p>
        </w:tc>
      </w:tr>
      <w:tr w14:paraId="5F500F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5E27FE9">
            <w:pPr>
              <w:pStyle w:val="34"/>
            </w:pPr>
          </w:p>
        </w:tc>
        <w:tc>
          <w:tcPr>
            <w:tcW w:w="0" w:type="auto"/>
            <w:vMerge w:val="continue"/>
            <w:vAlign w:val="center"/>
          </w:tcPr>
          <w:p w14:paraId="1D51F02D">
            <w:pPr>
              <w:pStyle w:val="34"/>
            </w:pPr>
          </w:p>
        </w:tc>
        <w:tc>
          <w:tcPr>
            <w:tcW w:w="1025" w:type="dxa"/>
            <w:noWrap/>
            <w:vAlign w:val="center"/>
          </w:tcPr>
          <w:p w14:paraId="6B77C2B7">
            <w:pPr>
              <w:pStyle w:val="34"/>
            </w:pPr>
            <w:r>
              <w:rPr>
                <w:rFonts w:hint="eastAsia"/>
              </w:rPr>
              <w:t>西方向信号灯</w:t>
            </w:r>
          </w:p>
        </w:tc>
        <w:tc>
          <w:tcPr>
            <w:tcW w:w="1276" w:type="dxa"/>
            <w:noWrap/>
            <w:vAlign w:val="center"/>
          </w:tcPr>
          <w:p w14:paraId="6C75D48C">
            <w:pPr>
              <w:pStyle w:val="34"/>
            </w:pPr>
            <w:r>
              <w:rPr>
                <w:rFonts w:hint="eastAsia"/>
              </w:rPr>
              <w:t>西方向电警</w:t>
            </w:r>
          </w:p>
        </w:tc>
        <w:tc>
          <w:tcPr>
            <w:tcW w:w="1417" w:type="dxa"/>
            <w:noWrap/>
            <w:vAlign w:val="center"/>
          </w:tcPr>
          <w:p w14:paraId="7F67F89D">
            <w:pPr>
              <w:pStyle w:val="34"/>
            </w:pPr>
            <w:r>
              <w:rPr>
                <w:rFonts w:hint="eastAsia"/>
              </w:rPr>
              <w:t>西方向卡口</w:t>
            </w:r>
          </w:p>
        </w:tc>
        <w:tc>
          <w:tcPr>
            <w:tcW w:w="993" w:type="dxa"/>
            <w:noWrap/>
            <w:vAlign w:val="center"/>
          </w:tcPr>
          <w:p w14:paraId="52B9A5AE">
            <w:pPr>
              <w:pStyle w:val="34"/>
            </w:pPr>
            <w:r>
              <w:rPr>
                <w:rFonts w:hint="eastAsia"/>
              </w:rPr>
              <w:t>西方向人行灯</w:t>
            </w:r>
          </w:p>
        </w:tc>
        <w:tc>
          <w:tcPr>
            <w:tcW w:w="2187" w:type="dxa"/>
            <w:vMerge w:val="continue"/>
            <w:vAlign w:val="center"/>
          </w:tcPr>
          <w:p w14:paraId="3715EDC9">
            <w:pPr>
              <w:pStyle w:val="34"/>
            </w:pPr>
          </w:p>
        </w:tc>
      </w:tr>
      <w:tr w14:paraId="734040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D655B1F">
            <w:pPr>
              <w:pStyle w:val="34"/>
            </w:pPr>
          </w:p>
        </w:tc>
        <w:tc>
          <w:tcPr>
            <w:tcW w:w="0" w:type="auto"/>
            <w:vMerge w:val="continue"/>
            <w:vAlign w:val="center"/>
          </w:tcPr>
          <w:p w14:paraId="5465846F">
            <w:pPr>
              <w:pStyle w:val="34"/>
            </w:pPr>
          </w:p>
        </w:tc>
        <w:tc>
          <w:tcPr>
            <w:tcW w:w="1025" w:type="dxa"/>
            <w:noWrap/>
            <w:vAlign w:val="center"/>
          </w:tcPr>
          <w:p w14:paraId="55967DCD">
            <w:pPr>
              <w:pStyle w:val="34"/>
            </w:pPr>
            <w:r>
              <w:rPr>
                <w:rFonts w:hint="eastAsia"/>
              </w:rPr>
              <w:t>西方向信号灯</w:t>
            </w:r>
          </w:p>
        </w:tc>
        <w:tc>
          <w:tcPr>
            <w:tcW w:w="1276" w:type="dxa"/>
            <w:noWrap/>
            <w:vAlign w:val="center"/>
          </w:tcPr>
          <w:p w14:paraId="0964F565">
            <w:pPr>
              <w:pStyle w:val="34"/>
            </w:pPr>
            <w:r>
              <w:rPr>
                <w:rFonts w:hint="eastAsia"/>
              </w:rPr>
              <w:t>西方向电警</w:t>
            </w:r>
          </w:p>
        </w:tc>
        <w:tc>
          <w:tcPr>
            <w:tcW w:w="1417" w:type="dxa"/>
            <w:noWrap/>
            <w:vAlign w:val="center"/>
          </w:tcPr>
          <w:p w14:paraId="0126E7F5">
            <w:pPr>
              <w:pStyle w:val="34"/>
            </w:pPr>
            <w:r>
              <w:rPr>
                <w:rFonts w:hint="eastAsia"/>
              </w:rPr>
              <w:t>西方向卡口</w:t>
            </w:r>
          </w:p>
        </w:tc>
        <w:tc>
          <w:tcPr>
            <w:tcW w:w="993" w:type="dxa"/>
            <w:noWrap/>
            <w:vAlign w:val="center"/>
          </w:tcPr>
          <w:p w14:paraId="4C9D4153">
            <w:pPr>
              <w:pStyle w:val="34"/>
            </w:pPr>
            <w:r>
              <w:rPr>
                <w:rFonts w:hint="eastAsia"/>
              </w:rPr>
              <w:t>西方向人行灯</w:t>
            </w:r>
          </w:p>
        </w:tc>
        <w:tc>
          <w:tcPr>
            <w:tcW w:w="2187" w:type="dxa"/>
            <w:vMerge w:val="continue"/>
            <w:vAlign w:val="center"/>
          </w:tcPr>
          <w:p w14:paraId="47DFE425">
            <w:pPr>
              <w:pStyle w:val="34"/>
            </w:pPr>
          </w:p>
        </w:tc>
      </w:tr>
      <w:tr w14:paraId="20CA31F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2F084AD">
            <w:pPr>
              <w:pStyle w:val="34"/>
            </w:pPr>
          </w:p>
        </w:tc>
        <w:tc>
          <w:tcPr>
            <w:tcW w:w="0" w:type="auto"/>
            <w:vMerge w:val="continue"/>
            <w:vAlign w:val="center"/>
          </w:tcPr>
          <w:p w14:paraId="601E9020">
            <w:pPr>
              <w:pStyle w:val="34"/>
            </w:pPr>
          </w:p>
        </w:tc>
        <w:tc>
          <w:tcPr>
            <w:tcW w:w="1025" w:type="dxa"/>
            <w:noWrap/>
            <w:vAlign w:val="center"/>
          </w:tcPr>
          <w:p w14:paraId="0F8C0D12">
            <w:pPr>
              <w:pStyle w:val="34"/>
            </w:pPr>
            <w:r>
              <w:rPr>
                <w:rFonts w:hint="eastAsia"/>
              </w:rPr>
              <w:t>北方向信号灯</w:t>
            </w:r>
          </w:p>
        </w:tc>
        <w:tc>
          <w:tcPr>
            <w:tcW w:w="1276" w:type="dxa"/>
            <w:noWrap/>
            <w:vAlign w:val="center"/>
          </w:tcPr>
          <w:p w14:paraId="0ADE362C">
            <w:pPr>
              <w:pStyle w:val="34"/>
            </w:pPr>
            <w:r>
              <w:rPr>
                <w:rFonts w:hint="eastAsia"/>
              </w:rPr>
              <w:t>北方向电警</w:t>
            </w:r>
          </w:p>
        </w:tc>
        <w:tc>
          <w:tcPr>
            <w:tcW w:w="1417" w:type="dxa"/>
            <w:noWrap/>
            <w:vAlign w:val="center"/>
          </w:tcPr>
          <w:p w14:paraId="09D0E62B">
            <w:pPr>
              <w:pStyle w:val="34"/>
            </w:pPr>
            <w:r>
              <w:rPr>
                <w:rFonts w:hint="eastAsia"/>
              </w:rPr>
              <w:t>北方向卡口</w:t>
            </w:r>
          </w:p>
        </w:tc>
        <w:tc>
          <w:tcPr>
            <w:tcW w:w="993" w:type="dxa"/>
            <w:noWrap/>
            <w:vAlign w:val="center"/>
          </w:tcPr>
          <w:p w14:paraId="2E1AAB3B">
            <w:pPr>
              <w:pStyle w:val="34"/>
            </w:pPr>
            <w:r>
              <w:rPr>
                <w:rFonts w:hint="eastAsia"/>
              </w:rPr>
              <w:t>北方向人行灯</w:t>
            </w:r>
          </w:p>
        </w:tc>
        <w:tc>
          <w:tcPr>
            <w:tcW w:w="2187" w:type="dxa"/>
            <w:vMerge w:val="continue"/>
            <w:vAlign w:val="center"/>
          </w:tcPr>
          <w:p w14:paraId="5027C555">
            <w:pPr>
              <w:pStyle w:val="34"/>
            </w:pPr>
          </w:p>
        </w:tc>
      </w:tr>
      <w:tr w14:paraId="3F5FF9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7EC5DCD">
            <w:pPr>
              <w:pStyle w:val="34"/>
            </w:pPr>
            <w:r>
              <w:rPr>
                <w:rFonts w:hint="eastAsia"/>
              </w:rPr>
              <w:t>24</w:t>
            </w:r>
          </w:p>
        </w:tc>
        <w:tc>
          <w:tcPr>
            <w:tcW w:w="0" w:type="auto"/>
            <w:vMerge w:val="restart"/>
            <w:vAlign w:val="center"/>
          </w:tcPr>
          <w:p w14:paraId="11D73F5E">
            <w:pPr>
              <w:pStyle w:val="34"/>
            </w:pPr>
            <w:r>
              <w:rPr>
                <w:rFonts w:hint="eastAsia"/>
              </w:rPr>
              <w:t>国泰路与胜利路</w:t>
            </w:r>
          </w:p>
        </w:tc>
        <w:tc>
          <w:tcPr>
            <w:tcW w:w="1025" w:type="dxa"/>
            <w:noWrap/>
            <w:vAlign w:val="center"/>
          </w:tcPr>
          <w:p w14:paraId="09A6ADFA">
            <w:pPr>
              <w:pStyle w:val="34"/>
            </w:pPr>
            <w:r>
              <w:rPr>
                <w:rFonts w:hint="eastAsia"/>
              </w:rPr>
              <w:t>东方向信号灯</w:t>
            </w:r>
          </w:p>
        </w:tc>
        <w:tc>
          <w:tcPr>
            <w:tcW w:w="1276" w:type="dxa"/>
            <w:noWrap/>
            <w:vAlign w:val="center"/>
          </w:tcPr>
          <w:p w14:paraId="5A6D0578">
            <w:pPr>
              <w:pStyle w:val="34"/>
            </w:pPr>
            <w:r>
              <w:rPr>
                <w:rFonts w:hint="eastAsia"/>
              </w:rPr>
              <w:t>东方向电警</w:t>
            </w:r>
          </w:p>
        </w:tc>
        <w:tc>
          <w:tcPr>
            <w:tcW w:w="1417" w:type="dxa"/>
            <w:noWrap/>
            <w:vAlign w:val="center"/>
          </w:tcPr>
          <w:p w14:paraId="2377A888">
            <w:pPr>
              <w:pStyle w:val="34"/>
            </w:pPr>
            <w:r>
              <w:rPr>
                <w:rFonts w:hint="eastAsia"/>
              </w:rPr>
              <w:t>东方向卡口</w:t>
            </w:r>
          </w:p>
        </w:tc>
        <w:tc>
          <w:tcPr>
            <w:tcW w:w="993" w:type="dxa"/>
            <w:noWrap/>
            <w:vAlign w:val="center"/>
          </w:tcPr>
          <w:p w14:paraId="40893E60">
            <w:pPr>
              <w:pStyle w:val="34"/>
            </w:pPr>
            <w:r>
              <w:rPr>
                <w:rFonts w:hint="eastAsia"/>
              </w:rPr>
              <w:t>东方向人行灯</w:t>
            </w:r>
          </w:p>
        </w:tc>
        <w:tc>
          <w:tcPr>
            <w:tcW w:w="2187" w:type="dxa"/>
            <w:vMerge w:val="restart"/>
            <w:vAlign w:val="center"/>
          </w:tcPr>
          <w:p w14:paraId="6C2AC1F6">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2223134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FF166A6">
            <w:pPr>
              <w:pStyle w:val="34"/>
            </w:pPr>
          </w:p>
        </w:tc>
        <w:tc>
          <w:tcPr>
            <w:tcW w:w="0" w:type="auto"/>
            <w:vMerge w:val="continue"/>
            <w:vAlign w:val="center"/>
          </w:tcPr>
          <w:p w14:paraId="4AFBDF25">
            <w:pPr>
              <w:pStyle w:val="34"/>
            </w:pPr>
          </w:p>
        </w:tc>
        <w:tc>
          <w:tcPr>
            <w:tcW w:w="1025" w:type="dxa"/>
            <w:noWrap/>
            <w:vAlign w:val="center"/>
          </w:tcPr>
          <w:p w14:paraId="3BAC7D69">
            <w:pPr>
              <w:pStyle w:val="34"/>
            </w:pPr>
            <w:r>
              <w:rPr>
                <w:rFonts w:hint="eastAsia"/>
              </w:rPr>
              <w:t>南方向信号灯</w:t>
            </w:r>
          </w:p>
        </w:tc>
        <w:tc>
          <w:tcPr>
            <w:tcW w:w="1276" w:type="dxa"/>
            <w:noWrap/>
            <w:vAlign w:val="center"/>
          </w:tcPr>
          <w:p w14:paraId="6353FF5B">
            <w:pPr>
              <w:pStyle w:val="34"/>
            </w:pPr>
            <w:r>
              <w:rPr>
                <w:rFonts w:hint="eastAsia"/>
              </w:rPr>
              <w:t>南方向电警</w:t>
            </w:r>
          </w:p>
        </w:tc>
        <w:tc>
          <w:tcPr>
            <w:tcW w:w="1417" w:type="dxa"/>
            <w:noWrap/>
            <w:vAlign w:val="center"/>
          </w:tcPr>
          <w:p w14:paraId="28783A93">
            <w:pPr>
              <w:pStyle w:val="34"/>
            </w:pPr>
            <w:r>
              <w:rPr>
                <w:rFonts w:hint="eastAsia"/>
              </w:rPr>
              <w:t>南方向卡口</w:t>
            </w:r>
          </w:p>
        </w:tc>
        <w:tc>
          <w:tcPr>
            <w:tcW w:w="993" w:type="dxa"/>
            <w:noWrap/>
            <w:vAlign w:val="center"/>
          </w:tcPr>
          <w:p w14:paraId="276BDE30">
            <w:pPr>
              <w:pStyle w:val="34"/>
            </w:pPr>
            <w:r>
              <w:rPr>
                <w:rFonts w:hint="eastAsia"/>
              </w:rPr>
              <w:t>南方向人行灯</w:t>
            </w:r>
          </w:p>
        </w:tc>
        <w:tc>
          <w:tcPr>
            <w:tcW w:w="2187" w:type="dxa"/>
            <w:vMerge w:val="continue"/>
            <w:vAlign w:val="center"/>
          </w:tcPr>
          <w:p w14:paraId="7037A789">
            <w:pPr>
              <w:pStyle w:val="34"/>
            </w:pPr>
          </w:p>
        </w:tc>
      </w:tr>
      <w:tr w14:paraId="3741368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6A762D6">
            <w:pPr>
              <w:pStyle w:val="34"/>
            </w:pPr>
          </w:p>
        </w:tc>
        <w:tc>
          <w:tcPr>
            <w:tcW w:w="0" w:type="auto"/>
            <w:vMerge w:val="continue"/>
            <w:vAlign w:val="center"/>
          </w:tcPr>
          <w:p w14:paraId="4E876FA0">
            <w:pPr>
              <w:pStyle w:val="34"/>
            </w:pPr>
          </w:p>
        </w:tc>
        <w:tc>
          <w:tcPr>
            <w:tcW w:w="1025" w:type="dxa"/>
            <w:noWrap/>
            <w:vAlign w:val="center"/>
          </w:tcPr>
          <w:p w14:paraId="3CD23CB2">
            <w:pPr>
              <w:pStyle w:val="34"/>
            </w:pPr>
            <w:r>
              <w:rPr>
                <w:rFonts w:hint="eastAsia"/>
              </w:rPr>
              <w:t>西方向信号灯</w:t>
            </w:r>
          </w:p>
        </w:tc>
        <w:tc>
          <w:tcPr>
            <w:tcW w:w="1276" w:type="dxa"/>
            <w:noWrap/>
            <w:vAlign w:val="center"/>
          </w:tcPr>
          <w:p w14:paraId="686F3DE5">
            <w:pPr>
              <w:pStyle w:val="34"/>
            </w:pPr>
            <w:r>
              <w:rPr>
                <w:rFonts w:hint="eastAsia"/>
              </w:rPr>
              <w:t>西方向电警</w:t>
            </w:r>
          </w:p>
        </w:tc>
        <w:tc>
          <w:tcPr>
            <w:tcW w:w="1417" w:type="dxa"/>
            <w:noWrap/>
            <w:vAlign w:val="center"/>
          </w:tcPr>
          <w:p w14:paraId="0EA6741A">
            <w:pPr>
              <w:pStyle w:val="34"/>
            </w:pPr>
            <w:r>
              <w:rPr>
                <w:rFonts w:hint="eastAsia"/>
              </w:rPr>
              <w:t>西方向卡口</w:t>
            </w:r>
          </w:p>
        </w:tc>
        <w:tc>
          <w:tcPr>
            <w:tcW w:w="993" w:type="dxa"/>
            <w:noWrap/>
            <w:vAlign w:val="center"/>
          </w:tcPr>
          <w:p w14:paraId="22C0D13B">
            <w:pPr>
              <w:pStyle w:val="34"/>
            </w:pPr>
            <w:r>
              <w:rPr>
                <w:rFonts w:hint="eastAsia"/>
              </w:rPr>
              <w:t>西方向人行灯</w:t>
            </w:r>
          </w:p>
        </w:tc>
        <w:tc>
          <w:tcPr>
            <w:tcW w:w="2187" w:type="dxa"/>
            <w:vMerge w:val="continue"/>
            <w:vAlign w:val="center"/>
          </w:tcPr>
          <w:p w14:paraId="5A27785C">
            <w:pPr>
              <w:pStyle w:val="34"/>
            </w:pPr>
          </w:p>
        </w:tc>
      </w:tr>
      <w:tr w14:paraId="708004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BD63328">
            <w:pPr>
              <w:pStyle w:val="34"/>
            </w:pPr>
          </w:p>
        </w:tc>
        <w:tc>
          <w:tcPr>
            <w:tcW w:w="0" w:type="auto"/>
            <w:vMerge w:val="continue"/>
            <w:vAlign w:val="center"/>
          </w:tcPr>
          <w:p w14:paraId="43757C5E">
            <w:pPr>
              <w:pStyle w:val="34"/>
            </w:pPr>
          </w:p>
        </w:tc>
        <w:tc>
          <w:tcPr>
            <w:tcW w:w="1025" w:type="dxa"/>
            <w:noWrap/>
            <w:vAlign w:val="center"/>
          </w:tcPr>
          <w:p w14:paraId="0D30FF23">
            <w:pPr>
              <w:pStyle w:val="34"/>
            </w:pPr>
            <w:r>
              <w:rPr>
                <w:rFonts w:hint="eastAsia"/>
              </w:rPr>
              <w:t>北方向信号灯</w:t>
            </w:r>
          </w:p>
        </w:tc>
        <w:tc>
          <w:tcPr>
            <w:tcW w:w="1276" w:type="dxa"/>
            <w:noWrap/>
            <w:vAlign w:val="center"/>
          </w:tcPr>
          <w:p w14:paraId="2BB8A527">
            <w:pPr>
              <w:pStyle w:val="34"/>
            </w:pPr>
            <w:r>
              <w:rPr>
                <w:rFonts w:hint="eastAsia"/>
              </w:rPr>
              <w:t>北方向电警</w:t>
            </w:r>
          </w:p>
        </w:tc>
        <w:tc>
          <w:tcPr>
            <w:tcW w:w="1417" w:type="dxa"/>
            <w:noWrap/>
            <w:vAlign w:val="center"/>
          </w:tcPr>
          <w:p w14:paraId="65A48EED">
            <w:pPr>
              <w:pStyle w:val="34"/>
            </w:pPr>
            <w:r>
              <w:rPr>
                <w:rFonts w:hint="eastAsia"/>
              </w:rPr>
              <w:t>北方向卡口</w:t>
            </w:r>
          </w:p>
        </w:tc>
        <w:tc>
          <w:tcPr>
            <w:tcW w:w="993" w:type="dxa"/>
            <w:noWrap/>
            <w:vAlign w:val="center"/>
          </w:tcPr>
          <w:p w14:paraId="750BF80E">
            <w:pPr>
              <w:pStyle w:val="34"/>
            </w:pPr>
            <w:r>
              <w:rPr>
                <w:rFonts w:hint="eastAsia"/>
              </w:rPr>
              <w:t>北方向人行灯</w:t>
            </w:r>
          </w:p>
        </w:tc>
        <w:tc>
          <w:tcPr>
            <w:tcW w:w="2187" w:type="dxa"/>
            <w:vMerge w:val="continue"/>
            <w:vAlign w:val="center"/>
          </w:tcPr>
          <w:p w14:paraId="673828BF">
            <w:pPr>
              <w:pStyle w:val="34"/>
            </w:pPr>
          </w:p>
        </w:tc>
      </w:tr>
      <w:tr w14:paraId="6A6270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A349A4F">
            <w:pPr>
              <w:pStyle w:val="34"/>
            </w:pPr>
            <w:r>
              <w:rPr>
                <w:rFonts w:hint="eastAsia"/>
              </w:rPr>
              <w:t>25</w:t>
            </w:r>
          </w:p>
        </w:tc>
        <w:tc>
          <w:tcPr>
            <w:tcW w:w="0" w:type="auto"/>
            <w:vMerge w:val="restart"/>
            <w:vAlign w:val="center"/>
          </w:tcPr>
          <w:p w14:paraId="4F10B4D2">
            <w:pPr>
              <w:pStyle w:val="34"/>
            </w:pPr>
            <w:r>
              <w:rPr>
                <w:rFonts w:hint="eastAsia"/>
              </w:rPr>
              <w:t>国泰路与光明路</w:t>
            </w:r>
          </w:p>
        </w:tc>
        <w:tc>
          <w:tcPr>
            <w:tcW w:w="1025" w:type="dxa"/>
            <w:noWrap/>
            <w:vAlign w:val="center"/>
          </w:tcPr>
          <w:p w14:paraId="4EF5BA53">
            <w:pPr>
              <w:pStyle w:val="34"/>
            </w:pPr>
            <w:r>
              <w:rPr>
                <w:rFonts w:hint="eastAsia"/>
              </w:rPr>
              <w:t>东方向信号灯</w:t>
            </w:r>
          </w:p>
        </w:tc>
        <w:tc>
          <w:tcPr>
            <w:tcW w:w="1276" w:type="dxa"/>
            <w:noWrap/>
            <w:vAlign w:val="center"/>
          </w:tcPr>
          <w:p w14:paraId="43F9DA6B">
            <w:pPr>
              <w:pStyle w:val="34"/>
            </w:pPr>
            <w:r>
              <w:rPr>
                <w:rFonts w:hint="eastAsia"/>
              </w:rPr>
              <w:t>东方向电警</w:t>
            </w:r>
          </w:p>
        </w:tc>
        <w:tc>
          <w:tcPr>
            <w:tcW w:w="1417" w:type="dxa"/>
            <w:noWrap/>
            <w:vAlign w:val="center"/>
          </w:tcPr>
          <w:p w14:paraId="633D13A9">
            <w:pPr>
              <w:pStyle w:val="34"/>
            </w:pPr>
            <w:r>
              <w:rPr>
                <w:rFonts w:hint="eastAsia"/>
              </w:rPr>
              <w:t>东方向卡口</w:t>
            </w:r>
          </w:p>
        </w:tc>
        <w:tc>
          <w:tcPr>
            <w:tcW w:w="993" w:type="dxa"/>
            <w:noWrap/>
            <w:vAlign w:val="center"/>
          </w:tcPr>
          <w:p w14:paraId="39281D9A">
            <w:pPr>
              <w:pStyle w:val="34"/>
            </w:pPr>
            <w:r>
              <w:rPr>
                <w:rFonts w:hint="eastAsia"/>
              </w:rPr>
              <w:t>东方向人行灯</w:t>
            </w:r>
          </w:p>
        </w:tc>
        <w:tc>
          <w:tcPr>
            <w:tcW w:w="2187" w:type="dxa"/>
            <w:vMerge w:val="restart"/>
            <w:vAlign w:val="center"/>
          </w:tcPr>
          <w:p w14:paraId="5304634D">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B9BD89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D7BAA1E">
            <w:pPr>
              <w:pStyle w:val="34"/>
            </w:pPr>
          </w:p>
        </w:tc>
        <w:tc>
          <w:tcPr>
            <w:tcW w:w="0" w:type="auto"/>
            <w:vMerge w:val="continue"/>
            <w:vAlign w:val="center"/>
          </w:tcPr>
          <w:p w14:paraId="6C3A20CE">
            <w:pPr>
              <w:pStyle w:val="34"/>
            </w:pPr>
          </w:p>
        </w:tc>
        <w:tc>
          <w:tcPr>
            <w:tcW w:w="1025" w:type="dxa"/>
            <w:noWrap/>
            <w:vAlign w:val="center"/>
          </w:tcPr>
          <w:p w14:paraId="0D096BDC">
            <w:pPr>
              <w:pStyle w:val="34"/>
            </w:pPr>
            <w:r>
              <w:rPr>
                <w:rFonts w:hint="eastAsia"/>
              </w:rPr>
              <w:t>南方向信号灯</w:t>
            </w:r>
          </w:p>
        </w:tc>
        <w:tc>
          <w:tcPr>
            <w:tcW w:w="1276" w:type="dxa"/>
            <w:noWrap/>
            <w:vAlign w:val="center"/>
          </w:tcPr>
          <w:p w14:paraId="3D7B957D">
            <w:pPr>
              <w:pStyle w:val="34"/>
            </w:pPr>
            <w:r>
              <w:rPr>
                <w:rFonts w:hint="eastAsia"/>
              </w:rPr>
              <w:t>南方向电警</w:t>
            </w:r>
          </w:p>
        </w:tc>
        <w:tc>
          <w:tcPr>
            <w:tcW w:w="1417" w:type="dxa"/>
            <w:noWrap/>
            <w:vAlign w:val="center"/>
          </w:tcPr>
          <w:p w14:paraId="4922A996">
            <w:pPr>
              <w:pStyle w:val="34"/>
            </w:pPr>
            <w:r>
              <w:rPr>
                <w:rFonts w:hint="eastAsia"/>
              </w:rPr>
              <w:t>南方向卡口</w:t>
            </w:r>
          </w:p>
        </w:tc>
        <w:tc>
          <w:tcPr>
            <w:tcW w:w="993" w:type="dxa"/>
            <w:noWrap/>
            <w:vAlign w:val="center"/>
          </w:tcPr>
          <w:p w14:paraId="51D0BCC7">
            <w:pPr>
              <w:pStyle w:val="34"/>
            </w:pPr>
            <w:r>
              <w:rPr>
                <w:rFonts w:hint="eastAsia"/>
              </w:rPr>
              <w:t>南方向人行灯</w:t>
            </w:r>
          </w:p>
        </w:tc>
        <w:tc>
          <w:tcPr>
            <w:tcW w:w="2187" w:type="dxa"/>
            <w:vMerge w:val="continue"/>
            <w:vAlign w:val="center"/>
          </w:tcPr>
          <w:p w14:paraId="4FE6FD9A">
            <w:pPr>
              <w:pStyle w:val="34"/>
            </w:pPr>
          </w:p>
        </w:tc>
      </w:tr>
      <w:tr w14:paraId="5D52CC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4D0AB96">
            <w:pPr>
              <w:pStyle w:val="34"/>
            </w:pPr>
          </w:p>
        </w:tc>
        <w:tc>
          <w:tcPr>
            <w:tcW w:w="0" w:type="auto"/>
            <w:vMerge w:val="continue"/>
            <w:vAlign w:val="center"/>
          </w:tcPr>
          <w:p w14:paraId="64538337">
            <w:pPr>
              <w:pStyle w:val="34"/>
            </w:pPr>
          </w:p>
        </w:tc>
        <w:tc>
          <w:tcPr>
            <w:tcW w:w="1025" w:type="dxa"/>
            <w:noWrap/>
            <w:vAlign w:val="center"/>
          </w:tcPr>
          <w:p w14:paraId="72DDBA22">
            <w:pPr>
              <w:pStyle w:val="34"/>
            </w:pPr>
            <w:r>
              <w:rPr>
                <w:rFonts w:hint="eastAsia"/>
              </w:rPr>
              <w:t>西方向信号灯</w:t>
            </w:r>
          </w:p>
        </w:tc>
        <w:tc>
          <w:tcPr>
            <w:tcW w:w="1276" w:type="dxa"/>
            <w:noWrap/>
            <w:vAlign w:val="center"/>
          </w:tcPr>
          <w:p w14:paraId="3F3A8C6F">
            <w:pPr>
              <w:pStyle w:val="34"/>
            </w:pPr>
            <w:r>
              <w:rPr>
                <w:rFonts w:hint="eastAsia"/>
              </w:rPr>
              <w:t>西方向电警</w:t>
            </w:r>
          </w:p>
        </w:tc>
        <w:tc>
          <w:tcPr>
            <w:tcW w:w="1417" w:type="dxa"/>
            <w:noWrap/>
            <w:vAlign w:val="center"/>
          </w:tcPr>
          <w:p w14:paraId="442A4F52">
            <w:pPr>
              <w:pStyle w:val="34"/>
            </w:pPr>
            <w:r>
              <w:rPr>
                <w:rFonts w:hint="eastAsia"/>
              </w:rPr>
              <w:t>西方向卡口</w:t>
            </w:r>
          </w:p>
        </w:tc>
        <w:tc>
          <w:tcPr>
            <w:tcW w:w="993" w:type="dxa"/>
            <w:noWrap/>
            <w:vAlign w:val="center"/>
          </w:tcPr>
          <w:p w14:paraId="2631E431">
            <w:pPr>
              <w:pStyle w:val="34"/>
            </w:pPr>
            <w:r>
              <w:rPr>
                <w:rFonts w:hint="eastAsia"/>
              </w:rPr>
              <w:t>西方向人行灯</w:t>
            </w:r>
          </w:p>
        </w:tc>
        <w:tc>
          <w:tcPr>
            <w:tcW w:w="2187" w:type="dxa"/>
            <w:vMerge w:val="continue"/>
            <w:vAlign w:val="center"/>
          </w:tcPr>
          <w:p w14:paraId="630BF8C0">
            <w:pPr>
              <w:pStyle w:val="34"/>
            </w:pPr>
          </w:p>
        </w:tc>
      </w:tr>
      <w:tr w14:paraId="13B513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C7BE972">
            <w:pPr>
              <w:pStyle w:val="34"/>
            </w:pPr>
          </w:p>
        </w:tc>
        <w:tc>
          <w:tcPr>
            <w:tcW w:w="0" w:type="auto"/>
            <w:vMerge w:val="continue"/>
            <w:vAlign w:val="center"/>
          </w:tcPr>
          <w:p w14:paraId="48B794ED">
            <w:pPr>
              <w:pStyle w:val="34"/>
            </w:pPr>
          </w:p>
        </w:tc>
        <w:tc>
          <w:tcPr>
            <w:tcW w:w="1025" w:type="dxa"/>
            <w:noWrap/>
            <w:vAlign w:val="center"/>
          </w:tcPr>
          <w:p w14:paraId="45D9321F">
            <w:pPr>
              <w:pStyle w:val="34"/>
            </w:pPr>
            <w:r>
              <w:rPr>
                <w:rFonts w:hint="eastAsia"/>
              </w:rPr>
              <w:t>北方向信号灯</w:t>
            </w:r>
          </w:p>
        </w:tc>
        <w:tc>
          <w:tcPr>
            <w:tcW w:w="1276" w:type="dxa"/>
            <w:noWrap/>
            <w:vAlign w:val="center"/>
          </w:tcPr>
          <w:p w14:paraId="3864A9ED">
            <w:pPr>
              <w:pStyle w:val="34"/>
            </w:pPr>
            <w:r>
              <w:rPr>
                <w:rFonts w:hint="eastAsia"/>
              </w:rPr>
              <w:t>北方向电警</w:t>
            </w:r>
          </w:p>
        </w:tc>
        <w:tc>
          <w:tcPr>
            <w:tcW w:w="1417" w:type="dxa"/>
            <w:noWrap/>
            <w:vAlign w:val="center"/>
          </w:tcPr>
          <w:p w14:paraId="08D7BAB3">
            <w:pPr>
              <w:pStyle w:val="34"/>
            </w:pPr>
            <w:r>
              <w:rPr>
                <w:rFonts w:hint="eastAsia"/>
              </w:rPr>
              <w:t>北方向卡口</w:t>
            </w:r>
          </w:p>
        </w:tc>
        <w:tc>
          <w:tcPr>
            <w:tcW w:w="993" w:type="dxa"/>
            <w:noWrap/>
            <w:vAlign w:val="center"/>
          </w:tcPr>
          <w:p w14:paraId="57221116">
            <w:pPr>
              <w:pStyle w:val="34"/>
            </w:pPr>
            <w:r>
              <w:rPr>
                <w:rFonts w:hint="eastAsia"/>
              </w:rPr>
              <w:t>北方向人行灯</w:t>
            </w:r>
          </w:p>
        </w:tc>
        <w:tc>
          <w:tcPr>
            <w:tcW w:w="2187" w:type="dxa"/>
            <w:vMerge w:val="continue"/>
            <w:vAlign w:val="center"/>
          </w:tcPr>
          <w:p w14:paraId="50F64B56">
            <w:pPr>
              <w:pStyle w:val="34"/>
            </w:pPr>
          </w:p>
        </w:tc>
      </w:tr>
      <w:tr w14:paraId="1836FF8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24CC7A0C">
            <w:pPr>
              <w:pStyle w:val="34"/>
            </w:pPr>
            <w:r>
              <w:rPr>
                <w:rFonts w:hint="eastAsia"/>
              </w:rPr>
              <w:t>26</w:t>
            </w:r>
          </w:p>
        </w:tc>
        <w:tc>
          <w:tcPr>
            <w:tcW w:w="0" w:type="auto"/>
            <w:vMerge w:val="restart"/>
            <w:vAlign w:val="center"/>
          </w:tcPr>
          <w:p w14:paraId="5372ED7C">
            <w:pPr>
              <w:pStyle w:val="34"/>
            </w:pPr>
            <w:r>
              <w:rPr>
                <w:rFonts w:hint="eastAsia"/>
              </w:rPr>
              <w:t>国泰路与建设路</w:t>
            </w:r>
          </w:p>
        </w:tc>
        <w:tc>
          <w:tcPr>
            <w:tcW w:w="1025" w:type="dxa"/>
            <w:noWrap/>
            <w:vAlign w:val="center"/>
          </w:tcPr>
          <w:p w14:paraId="7B0D80B1">
            <w:pPr>
              <w:pStyle w:val="34"/>
            </w:pPr>
            <w:r>
              <w:rPr>
                <w:rFonts w:hint="eastAsia"/>
              </w:rPr>
              <w:t>东方向信号灯</w:t>
            </w:r>
          </w:p>
        </w:tc>
        <w:tc>
          <w:tcPr>
            <w:tcW w:w="1276" w:type="dxa"/>
            <w:noWrap/>
            <w:vAlign w:val="center"/>
          </w:tcPr>
          <w:p w14:paraId="500EED8D">
            <w:pPr>
              <w:pStyle w:val="34"/>
            </w:pPr>
            <w:r>
              <w:rPr>
                <w:rFonts w:hint="eastAsia"/>
              </w:rPr>
              <w:t>东方向电警</w:t>
            </w:r>
          </w:p>
        </w:tc>
        <w:tc>
          <w:tcPr>
            <w:tcW w:w="1417" w:type="dxa"/>
            <w:noWrap/>
            <w:vAlign w:val="center"/>
          </w:tcPr>
          <w:p w14:paraId="67BC1FC0">
            <w:pPr>
              <w:pStyle w:val="34"/>
            </w:pPr>
            <w:r>
              <w:rPr>
                <w:rFonts w:hint="eastAsia"/>
              </w:rPr>
              <w:t>东方向卡口</w:t>
            </w:r>
          </w:p>
        </w:tc>
        <w:tc>
          <w:tcPr>
            <w:tcW w:w="993" w:type="dxa"/>
            <w:noWrap/>
            <w:vAlign w:val="center"/>
          </w:tcPr>
          <w:p w14:paraId="371AE74F">
            <w:pPr>
              <w:pStyle w:val="34"/>
            </w:pPr>
            <w:r>
              <w:rPr>
                <w:rFonts w:hint="eastAsia"/>
              </w:rPr>
              <w:t>东方向人行灯</w:t>
            </w:r>
          </w:p>
        </w:tc>
        <w:tc>
          <w:tcPr>
            <w:tcW w:w="2187" w:type="dxa"/>
            <w:vMerge w:val="restart"/>
            <w:vAlign w:val="center"/>
          </w:tcPr>
          <w:p w14:paraId="1E28A462">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C0A772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0F65D54">
            <w:pPr>
              <w:pStyle w:val="34"/>
            </w:pPr>
          </w:p>
        </w:tc>
        <w:tc>
          <w:tcPr>
            <w:tcW w:w="0" w:type="auto"/>
            <w:vMerge w:val="continue"/>
            <w:vAlign w:val="center"/>
          </w:tcPr>
          <w:p w14:paraId="56670D39">
            <w:pPr>
              <w:pStyle w:val="34"/>
            </w:pPr>
          </w:p>
        </w:tc>
        <w:tc>
          <w:tcPr>
            <w:tcW w:w="1025" w:type="dxa"/>
            <w:noWrap/>
            <w:vAlign w:val="center"/>
          </w:tcPr>
          <w:p w14:paraId="4A7315E7">
            <w:pPr>
              <w:pStyle w:val="34"/>
            </w:pPr>
            <w:r>
              <w:rPr>
                <w:rFonts w:hint="eastAsia"/>
              </w:rPr>
              <w:t>南方向信号灯</w:t>
            </w:r>
          </w:p>
        </w:tc>
        <w:tc>
          <w:tcPr>
            <w:tcW w:w="1276" w:type="dxa"/>
            <w:noWrap/>
            <w:vAlign w:val="center"/>
          </w:tcPr>
          <w:p w14:paraId="3C1C22B9">
            <w:pPr>
              <w:pStyle w:val="34"/>
            </w:pPr>
            <w:r>
              <w:rPr>
                <w:rFonts w:hint="eastAsia"/>
              </w:rPr>
              <w:t>南方向电警</w:t>
            </w:r>
          </w:p>
        </w:tc>
        <w:tc>
          <w:tcPr>
            <w:tcW w:w="1417" w:type="dxa"/>
            <w:noWrap/>
            <w:vAlign w:val="center"/>
          </w:tcPr>
          <w:p w14:paraId="1E6CEAF3">
            <w:pPr>
              <w:pStyle w:val="34"/>
            </w:pPr>
            <w:r>
              <w:rPr>
                <w:rFonts w:hint="eastAsia"/>
              </w:rPr>
              <w:t>南方向卡口</w:t>
            </w:r>
          </w:p>
        </w:tc>
        <w:tc>
          <w:tcPr>
            <w:tcW w:w="993" w:type="dxa"/>
            <w:noWrap/>
            <w:vAlign w:val="center"/>
          </w:tcPr>
          <w:p w14:paraId="537E3AA7">
            <w:pPr>
              <w:pStyle w:val="34"/>
            </w:pPr>
            <w:r>
              <w:rPr>
                <w:rFonts w:hint="eastAsia"/>
              </w:rPr>
              <w:t>南方向人行灯</w:t>
            </w:r>
          </w:p>
        </w:tc>
        <w:tc>
          <w:tcPr>
            <w:tcW w:w="2187" w:type="dxa"/>
            <w:vMerge w:val="continue"/>
            <w:vAlign w:val="center"/>
          </w:tcPr>
          <w:p w14:paraId="2C9CF25C">
            <w:pPr>
              <w:pStyle w:val="34"/>
            </w:pPr>
          </w:p>
        </w:tc>
      </w:tr>
      <w:tr w14:paraId="1E1C554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88A1B29">
            <w:pPr>
              <w:pStyle w:val="34"/>
            </w:pPr>
          </w:p>
        </w:tc>
        <w:tc>
          <w:tcPr>
            <w:tcW w:w="0" w:type="auto"/>
            <w:vMerge w:val="continue"/>
            <w:vAlign w:val="center"/>
          </w:tcPr>
          <w:p w14:paraId="4540E7BC">
            <w:pPr>
              <w:pStyle w:val="34"/>
            </w:pPr>
          </w:p>
        </w:tc>
        <w:tc>
          <w:tcPr>
            <w:tcW w:w="1025" w:type="dxa"/>
            <w:noWrap/>
            <w:vAlign w:val="center"/>
          </w:tcPr>
          <w:p w14:paraId="6606EA17">
            <w:pPr>
              <w:pStyle w:val="34"/>
            </w:pPr>
            <w:r>
              <w:rPr>
                <w:rFonts w:hint="eastAsia"/>
              </w:rPr>
              <w:t>西方向信号灯</w:t>
            </w:r>
          </w:p>
        </w:tc>
        <w:tc>
          <w:tcPr>
            <w:tcW w:w="1276" w:type="dxa"/>
            <w:noWrap/>
            <w:vAlign w:val="center"/>
          </w:tcPr>
          <w:p w14:paraId="324F698B">
            <w:pPr>
              <w:pStyle w:val="34"/>
            </w:pPr>
            <w:r>
              <w:rPr>
                <w:rFonts w:hint="eastAsia"/>
              </w:rPr>
              <w:t>西方向电警</w:t>
            </w:r>
          </w:p>
        </w:tc>
        <w:tc>
          <w:tcPr>
            <w:tcW w:w="1417" w:type="dxa"/>
            <w:noWrap/>
            <w:vAlign w:val="center"/>
          </w:tcPr>
          <w:p w14:paraId="2B90D6A2">
            <w:pPr>
              <w:pStyle w:val="34"/>
            </w:pPr>
            <w:r>
              <w:rPr>
                <w:rFonts w:hint="eastAsia"/>
              </w:rPr>
              <w:t>西方向卡口</w:t>
            </w:r>
          </w:p>
        </w:tc>
        <w:tc>
          <w:tcPr>
            <w:tcW w:w="993" w:type="dxa"/>
            <w:noWrap/>
            <w:vAlign w:val="center"/>
          </w:tcPr>
          <w:p w14:paraId="6E86D639">
            <w:pPr>
              <w:pStyle w:val="34"/>
            </w:pPr>
            <w:r>
              <w:rPr>
                <w:rFonts w:hint="eastAsia"/>
              </w:rPr>
              <w:t>西方向人行灯</w:t>
            </w:r>
          </w:p>
        </w:tc>
        <w:tc>
          <w:tcPr>
            <w:tcW w:w="2187" w:type="dxa"/>
            <w:vMerge w:val="continue"/>
            <w:vAlign w:val="center"/>
          </w:tcPr>
          <w:p w14:paraId="45D52C96">
            <w:pPr>
              <w:pStyle w:val="34"/>
            </w:pPr>
          </w:p>
        </w:tc>
      </w:tr>
      <w:tr w14:paraId="4221408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0005604">
            <w:pPr>
              <w:pStyle w:val="34"/>
            </w:pPr>
          </w:p>
        </w:tc>
        <w:tc>
          <w:tcPr>
            <w:tcW w:w="0" w:type="auto"/>
            <w:vMerge w:val="continue"/>
            <w:vAlign w:val="center"/>
          </w:tcPr>
          <w:p w14:paraId="67F0AD65">
            <w:pPr>
              <w:pStyle w:val="34"/>
            </w:pPr>
          </w:p>
        </w:tc>
        <w:tc>
          <w:tcPr>
            <w:tcW w:w="1025" w:type="dxa"/>
            <w:noWrap/>
            <w:vAlign w:val="center"/>
          </w:tcPr>
          <w:p w14:paraId="1738E2A5">
            <w:pPr>
              <w:pStyle w:val="34"/>
            </w:pPr>
            <w:r>
              <w:rPr>
                <w:rFonts w:hint="eastAsia"/>
              </w:rPr>
              <w:t>北方向信号灯</w:t>
            </w:r>
          </w:p>
        </w:tc>
        <w:tc>
          <w:tcPr>
            <w:tcW w:w="1276" w:type="dxa"/>
            <w:noWrap/>
            <w:vAlign w:val="center"/>
          </w:tcPr>
          <w:p w14:paraId="7C5B9D71">
            <w:pPr>
              <w:pStyle w:val="34"/>
            </w:pPr>
            <w:r>
              <w:rPr>
                <w:rFonts w:hint="eastAsia"/>
              </w:rPr>
              <w:t>北方向电警</w:t>
            </w:r>
          </w:p>
        </w:tc>
        <w:tc>
          <w:tcPr>
            <w:tcW w:w="1417" w:type="dxa"/>
            <w:noWrap/>
            <w:vAlign w:val="center"/>
          </w:tcPr>
          <w:p w14:paraId="61B3FF85">
            <w:pPr>
              <w:pStyle w:val="34"/>
            </w:pPr>
            <w:r>
              <w:rPr>
                <w:rFonts w:hint="eastAsia"/>
              </w:rPr>
              <w:t>北方向卡口</w:t>
            </w:r>
          </w:p>
        </w:tc>
        <w:tc>
          <w:tcPr>
            <w:tcW w:w="993" w:type="dxa"/>
            <w:noWrap/>
            <w:vAlign w:val="center"/>
          </w:tcPr>
          <w:p w14:paraId="515E7ABD">
            <w:pPr>
              <w:pStyle w:val="34"/>
            </w:pPr>
            <w:r>
              <w:rPr>
                <w:rFonts w:hint="eastAsia"/>
              </w:rPr>
              <w:t>北方向人行灯</w:t>
            </w:r>
          </w:p>
        </w:tc>
        <w:tc>
          <w:tcPr>
            <w:tcW w:w="2187" w:type="dxa"/>
            <w:vMerge w:val="continue"/>
            <w:vAlign w:val="center"/>
          </w:tcPr>
          <w:p w14:paraId="3097944E">
            <w:pPr>
              <w:pStyle w:val="34"/>
            </w:pPr>
          </w:p>
        </w:tc>
      </w:tr>
      <w:tr w14:paraId="6D8C878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0B5BD8F">
            <w:pPr>
              <w:pStyle w:val="34"/>
            </w:pPr>
            <w:r>
              <w:rPr>
                <w:rFonts w:hint="eastAsia"/>
              </w:rPr>
              <w:t>27</w:t>
            </w:r>
          </w:p>
        </w:tc>
        <w:tc>
          <w:tcPr>
            <w:tcW w:w="0" w:type="auto"/>
            <w:vMerge w:val="restart"/>
            <w:vAlign w:val="center"/>
          </w:tcPr>
          <w:p w14:paraId="2735DF1B">
            <w:pPr>
              <w:pStyle w:val="34"/>
            </w:pPr>
            <w:r>
              <w:rPr>
                <w:rFonts w:hint="eastAsia"/>
              </w:rPr>
              <w:t>国泰路与团结路</w:t>
            </w:r>
          </w:p>
        </w:tc>
        <w:tc>
          <w:tcPr>
            <w:tcW w:w="1025" w:type="dxa"/>
            <w:noWrap/>
            <w:vAlign w:val="center"/>
          </w:tcPr>
          <w:p w14:paraId="58BCE593">
            <w:pPr>
              <w:pStyle w:val="34"/>
            </w:pPr>
            <w:r>
              <w:rPr>
                <w:rFonts w:hint="eastAsia"/>
              </w:rPr>
              <w:t>东方向信号灯</w:t>
            </w:r>
          </w:p>
        </w:tc>
        <w:tc>
          <w:tcPr>
            <w:tcW w:w="1276" w:type="dxa"/>
            <w:noWrap/>
            <w:vAlign w:val="center"/>
          </w:tcPr>
          <w:p w14:paraId="61C01F47">
            <w:pPr>
              <w:pStyle w:val="34"/>
            </w:pPr>
            <w:r>
              <w:rPr>
                <w:rFonts w:hint="eastAsia"/>
              </w:rPr>
              <w:t>东方向电警</w:t>
            </w:r>
          </w:p>
        </w:tc>
        <w:tc>
          <w:tcPr>
            <w:tcW w:w="1417" w:type="dxa"/>
            <w:noWrap/>
            <w:vAlign w:val="center"/>
          </w:tcPr>
          <w:p w14:paraId="227CCFB2">
            <w:pPr>
              <w:pStyle w:val="34"/>
            </w:pPr>
            <w:r>
              <w:rPr>
                <w:rFonts w:hint="eastAsia"/>
              </w:rPr>
              <w:t>东方向卡口</w:t>
            </w:r>
          </w:p>
        </w:tc>
        <w:tc>
          <w:tcPr>
            <w:tcW w:w="993" w:type="dxa"/>
            <w:noWrap/>
            <w:vAlign w:val="center"/>
          </w:tcPr>
          <w:p w14:paraId="29389E88">
            <w:pPr>
              <w:pStyle w:val="34"/>
            </w:pPr>
            <w:r>
              <w:rPr>
                <w:rFonts w:hint="eastAsia"/>
              </w:rPr>
              <w:t>东方向人行灯</w:t>
            </w:r>
          </w:p>
        </w:tc>
        <w:tc>
          <w:tcPr>
            <w:tcW w:w="2187" w:type="dxa"/>
            <w:vMerge w:val="restart"/>
            <w:vAlign w:val="center"/>
          </w:tcPr>
          <w:p w14:paraId="7C268A17">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E84169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337DA33">
            <w:pPr>
              <w:pStyle w:val="34"/>
            </w:pPr>
          </w:p>
        </w:tc>
        <w:tc>
          <w:tcPr>
            <w:tcW w:w="0" w:type="auto"/>
            <w:vMerge w:val="continue"/>
            <w:vAlign w:val="center"/>
          </w:tcPr>
          <w:p w14:paraId="50BAAB1F">
            <w:pPr>
              <w:pStyle w:val="34"/>
            </w:pPr>
          </w:p>
        </w:tc>
        <w:tc>
          <w:tcPr>
            <w:tcW w:w="1025" w:type="dxa"/>
            <w:noWrap/>
            <w:vAlign w:val="center"/>
          </w:tcPr>
          <w:p w14:paraId="2443A0E0">
            <w:pPr>
              <w:pStyle w:val="34"/>
            </w:pPr>
            <w:r>
              <w:rPr>
                <w:rFonts w:hint="eastAsia"/>
              </w:rPr>
              <w:t>南方向信号灯</w:t>
            </w:r>
          </w:p>
        </w:tc>
        <w:tc>
          <w:tcPr>
            <w:tcW w:w="1276" w:type="dxa"/>
            <w:noWrap/>
            <w:vAlign w:val="center"/>
          </w:tcPr>
          <w:p w14:paraId="517F7855">
            <w:pPr>
              <w:pStyle w:val="34"/>
            </w:pPr>
            <w:r>
              <w:rPr>
                <w:rFonts w:hint="eastAsia"/>
              </w:rPr>
              <w:t>南方向电警</w:t>
            </w:r>
          </w:p>
        </w:tc>
        <w:tc>
          <w:tcPr>
            <w:tcW w:w="1417" w:type="dxa"/>
            <w:noWrap/>
            <w:vAlign w:val="center"/>
          </w:tcPr>
          <w:p w14:paraId="22382F3F">
            <w:pPr>
              <w:pStyle w:val="34"/>
            </w:pPr>
            <w:r>
              <w:rPr>
                <w:rFonts w:hint="eastAsia"/>
              </w:rPr>
              <w:t>南方向卡口</w:t>
            </w:r>
          </w:p>
        </w:tc>
        <w:tc>
          <w:tcPr>
            <w:tcW w:w="993" w:type="dxa"/>
            <w:noWrap/>
            <w:vAlign w:val="center"/>
          </w:tcPr>
          <w:p w14:paraId="6079399C">
            <w:pPr>
              <w:pStyle w:val="34"/>
            </w:pPr>
            <w:r>
              <w:rPr>
                <w:rFonts w:hint="eastAsia"/>
              </w:rPr>
              <w:t>南方向人行灯</w:t>
            </w:r>
          </w:p>
        </w:tc>
        <w:tc>
          <w:tcPr>
            <w:tcW w:w="2187" w:type="dxa"/>
            <w:vMerge w:val="continue"/>
            <w:vAlign w:val="center"/>
          </w:tcPr>
          <w:p w14:paraId="25A3F894">
            <w:pPr>
              <w:pStyle w:val="34"/>
            </w:pPr>
          </w:p>
        </w:tc>
      </w:tr>
      <w:tr w14:paraId="7371055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C645E80">
            <w:pPr>
              <w:pStyle w:val="34"/>
            </w:pPr>
          </w:p>
        </w:tc>
        <w:tc>
          <w:tcPr>
            <w:tcW w:w="0" w:type="auto"/>
            <w:vMerge w:val="continue"/>
            <w:vAlign w:val="center"/>
          </w:tcPr>
          <w:p w14:paraId="418A29B2">
            <w:pPr>
              <w:pStyle w:val="34"/>
            </w:pPr>
          </w:p>
        </w:tc>
        <w:tc>
          <w:tcPr>
            <w:tcW w:w="1025" w:type="dxa"/>
            <w:noWrap/>
            <w:vAlign w:val="center"/>
          </w:tcPr>
          <w:p w14:paraId="6C6E594B">
            <w:pPr>
              <w:pStyle w:val="34"/>
            </w:pPr>
            <w:r>
              <w:rPr>
                <w:rFonts w:hint="eastAsia"/>
              </w:rPr>
              <w:t>西方向信号灯</w:t>
            </w:r>
          </w:p>
        </w:tc>
        <w:tc>
          <w:tcPr>
            <w:tcW w:w="1276" w:type="dxa"/>
            <w:noWrap/>
            <w:vAlign w:val="center"/>
          </w:tcPr>
          <w:p w14:paraId="606484F6">
            <w:pPr>
              <w:pStyle w:val="34"/>
            </w:pPr>
            <w:r>
              <w:rPr>
                <w:rFonts w:hint="eastAsia"/>
              </w:rPr>
              <w:t>西方向电警</w:t>
            </w:r>
          </w:p>
        </w:tc>
        <w:tc>
          <w:tcPr>
            <w:tcW w:w="1417" w:type="dxa"/>
            <w:noWrap/>
            <w:vAlign w:val="center"/>
          </w:tcPr>
          <w:p w14:paraId="0B4DAECE">
            <w:pPr>
              <w:pStyle w:val="34"/>
            </w:pPr>
            <w:r>
              <w:rPr>
                <w:rFonts w:hint="eastAsia"/>
              </w:rPr>
              <w:t>西方向卡口</w:t>
            </w:r>
          </w:p>
        </w:tc>
        <w:tc>
          <w:tcPr>
            <w:tcW w:w="993" w:type="dxa"/>
            <w:noWrap/>
            <w:vAlign w:val="center"/>
          </w:tcPr>
          <w:p w14:paraId="3E37DBB8">
            <w:pPr>
              <w:pStyle w:val="34"/>
            </w:pPr>
            <w:r>
              <w:rPr>
                <w:rFonts w:hint="eastAsia"/>
              </w:rPr>
              <w:t>西方向人行灯</w:t>
            </w:r>
          </w:p>
        </w:tc>
        <w:tc>
          <w:tcPr>
            <w:tcW w:w="2187" w:type="dxa"/>
            <w:vMerge w:val="continue"/>
            <w:vAlign w:val="center"/>
          </w:tcPr>
          <w:p w14:paraId="7FF4F53C">
            <w:pPr>
              <w:pStyle w:val="34"/>
            </w:pPr>
          </w:p>
        </w:tc>
      </w:tr>
      <w:tr w14:paraId="1830306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1E7C9AE">
            <w:pPr>
              <w:pStyle w:val="34"/>
            </w:pPr>
          </w:p>
        </w:tc>
        <w:tc>
          <w:tcPr>
            <w:tcW w:w="0" w:type="auto"/>
            <w:vMerge w:val="continue"/>
            <w:vAlign w:val="center"/>
          </w:tcPr>
          <w:p w14:paraId="4430ECA8">
            <w:pPr>
              <w:pStyle w:val="34"/>
            </w:pPr>
          </w:p>
        </w:tc>
        <w:tc>
          <w:tcPr>
            <w:tcW w:w="1025" w:type="dxa"/>
            <w:noWrap/>
            <w:vAlign w:val="center"/>
          </w:tcPr>
          <w:p w14:paraId="23F3B7B5">
            <w:pPr>
              <w:pStyle w:val="34"/>
            </w:pPr>
            <w:r>
              <w:rPr>
                <w:rFonts w:hint="eastAsia"/>
              </w:rPr>
              <w:t>北方向信号灯</w:t>
            </w:r>
          </w:p>
        </w:tc>
        <w:tc>
          <w:tcPr>
            <w:tcW w:w="1276" w:type="dxa"/>
            <w:noWrap/>
            <w:vAlign w:val="center"/>
          </w:tcPr>
          <w:p w14:paraId="57DB69F4">
            <w:pPr>
              <w:pStyle w:val="34"/>
            </w:pPr>
            <w:r>
              <w:rPr>
                <w:rFonts w:hint="eastAsia"/>
              </w:rPr>
              <w:t>北方向电警</w:t>
            </w:r>
          </w:p>
        </w:tc>
        <w:tc>
          <w:tcPr>
            <w:tcW w:w="1417" w:type="dxa"/>
            <w:noWrap/>
            <w:vAlign w:val="center"/>
          </w:tcPr>
          <w:p w14:paraId="177C8F42">
            <w:pPr>
              <w:pStyle w:val="34"/>
            </w:pPr>
            <w:r>
              <w:rPr>
                <w:rFonts w:hint="eastAsia"/>
              </w:rPr>
              <w:t>北方向卡口</w:t>
            </w:r>
          </w:p>
        </w:tc>
        <w:tc>
          <w:tcPr>
            <w:tcW w:w="993" w:type="dxa"/>
            <w:noWrap/>
            <w:vAlign w:val="center"/>
          </w:tcPr>
          <w:p w14:paraId="209093BF">
            <w:pPr>
              <w:pStyle w:val="34"/>
            </w:pPr>
            <w:r>
              <w:rPr>
                <w:rFonts w:hint="eastAsia"/>
              </w:rPr>
              <w:t>北方向人行灯</w:t>
            </w:r>
          </w:p>
        </w:tc>
        <w:tc>
          <w:tcPr>
            <w:tcW w:w="2187" w:type="dxa"/>
            <w:vMerge w:val="continue"/>
            <w:vAlign w:val="center"/>
          </w:tcPr>
          <w:p w14:paraId="6580C5C6">
            <w:pPr>
              <w:pStyle w:val="34"/>
            </w:pPr>
          </w:p>
        </w:tc>
      </w:tr>
      <w:tr w14:paraId="1658FB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BBD6903">
            <w:pPr>
              <w:pStyle w:val="34"/>
            </w:pPr>
            <w:r>
              <w:rPr>
                <w:rFonts w:hint="eastAsia"/>
              </w:rPr>
              <w:t>28</w:t>
            </w:r>
          </w:p>
        </w:tc>
        <w:tc>
          <w:tcPr>
            <w:tcW w:w="0" w:type="auto"/>
            <w:vMerge w:val="restart"/>
            <w:vAlign w:val="center"/>
          </w:tcPr>
          <w:p w14:paraId="7C725527">
            <w:pPr>
              <w:pStyle w:val="34"/>
            </w:pPr>
            <w:r>
              <w:rPr>
                <w:rFonts w:hint="eastAsia"/>
              </w:rPr>
              <w:t>国泰路与文明路</w:t>
            </w:r>
          </w:p>
        </w:tc>
        <w:tc>
          <w:tcPr>
            <w:tcW w:w="1025" w:type="dxa"/>
            <w:noWrap/>
            <w:vAlign w:val="center"/>
          </w:tcPr>
          <w:p w14:paraId="4939BACB">
            <w:pPr>
              <w:pStyle w:val="34"/>
            </w:pPr>
            <w:r>
              <w:rPr>
                <w:rFonts w:hint="eastAsia"/>
              </w:rPr>
              <w:t>东方向信号灯</w:t>
            </w:r>
          </w:p>
        </w:tc>
        <w:tc>
          <w:tcPr>
            <w:tcW w:w="1276" w:type="dxa"/>
            <w:noWrap/>
            <w:vAlign w:val="center"/>
          </w:tcPr>
          <w:p w14:paraId="46BFE0E0">
            <w:pPr>
              <w:pStyle w:val="34"/>
            </w:pPr>
            <w:r>
              <w:rPr>
                <w:rFonts w:hint="eastAsia"/>
              </w:rPr>
              <w:t>东方向电警</w:t>
            </w:r>
          </w:p>
        </w:tc>
        <w:tc>
          <w:tcPr>
            <w:tcW w:w="1417" w:type="dxa"/>
            <w:noWrap/>
            <w:vAlign w:val="center"/>
          </w:tcPr>
          <w:p w14:paraId="4A22D721">
            <w:pPr>
              <w:pStyle w:val="34"/>
            </w:pPr>
            <w:r>
              <w:rPr>
                <w:rFonts w:hint="eastAsia"/>
              </w:rPr>
              <w:t>东方向卡口</w:t>
            </w:r>
          </w:p>
        </w:tc>
        <w:tc>
          <w:tcPr>
            <w:tcW w:w="993" w:type="dxa"/>
            <w:noWrap/>
            <w:vAlign w:val="center"/>
          </w:tcPr>
          <w:p w14:paraId="35A3DA17">
            <w:pPr>
              <w:pStyle w:val="34"/>
            </w:pPr>
            <w:r>
              <w:rPr>
                <w:rFonts w:hint="eastAsia"/>
              </w:rPr>
              <w:t>东方向人行灯</w:t>
            </w:r>
          </w:p>
        </w:tc>
        <w:tc>
          <w:tcPr>
            <w:tcW w:w="2187" w:type="dxa"/>
            <w:vMerge w:val="restart"/>
            <w:vAlign w:val="center"/>
          </w:tcPr>
          <w:p w14:paraId="69F27AAC">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4B255B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EC51B45">
            <w:pPr>
              <w:pStyle w:val="34"/>
            </w:pPr>
          </w:p>
        </w:tc>
        <w:tc>
          <w:tcPr>
            <w:tcW w:w="0" w:type="auto"/>
            <w:vMerge w:val="continue"/>
            <w:vAlign w:val="center"/>
          </w:tcPr>
          <w:p w14:paraId="1AB4090D">
            <w:pPr>
              <w:pStyle w:val="34"/>
            </w:pPr>
          </w:p>
        </w:tc>
        <w:tc>
          <w:tcPr>
            <w:tcW w:w="1025" w:type="dxa"/>
            <w:noWrap/>
            <w:vAlign w:val="center"/>
          </w:tcPr>
          <w:p w14:paraId="07CBE941">
            <w:pPr>
              <w:pStyle w:val="34"/>
            </w:pPr>
            <w:r>
              <w:rPr>
                <w:rFonts w:hint="eastAsia"/>
              </w:rPr>
              <w:t>南方向信号灯</w:t>
            </w:r>
          </w:p>
        </w:tc>
        <w:tc>
          <w:tcPr>
            <w:tcW w:w="1276" w:type="dxa"/>
            <w:noWrap/>
            <w:vAlign w:val="center"/>
          </w:tcPr>
          <w:p w14:paraId="34C01890">
            <w:pPr>
              <w:pStyle w:val="34"/>
            </w:pPr>
            <w:r>
              <w:rPr>
                <w:rFonts w:hint="eastAsia"/>
              </w:rPr>
              <w:t>南方向电警</w:t>
            </w:r>
          </w:p>
        </w:tc>
        <w:tc>
          <w:tcPr>
            <w:tcW w:w="1417" w:type="dxa"/>
            <w:noWrap/>
            <w:vAlign w:val="center"/>
          </w:tcPr>
          <w:p w14:paraId="487B1DC2">
            <w:pPr>
              <w:pStyle w:val="34"/>
            </w:pPr>
            <w:r>
              <w:rPr>
                <w:rFonts w:hint="eastAsia"/>
              </w:rPr>
              <w:t>南方向卡口</w:t>
            </w:r>
          </w:p>
        </w:tc>
        <w:tc>
          <w:tcPr>
            <w:tcW w:w="993" w:type="dxa"/>
            <w:noWrap/>
            <w:vAlign w:val="center"/>
          </w:tcPr>
          <w:p w14:paraId="36318653">
            <w:pPr>
              <w:pStyle w:val="34"/>
            </w:pPr>
            <w:r>
              <w:rPr>
                <w:rFonts w:hint="eastAsia"/>
              </w:rPr>
              <w:t>南方向人行灯</w:t>
            </w:r>
          </w:p>
        </w:tc>
        <w:tc>
          <w:tcPr>
            <w:tcW w:w="2187" w:type="dxa"/>
            <w:vMerge w:val="continue"/>
            <w:vAlign w:val="center"/>
          </w:tcPr>
          <w:p w14:paraId="24FAF8BE">
            <w:pPr>
              <w:pStyle w:val="34"/>
            </w:pPr>
          </w:p>
        </w:tc>
      </w:tr>
      <w:tr w14:paraId="6BB4BE5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339EC35">
            <w:pPr>
              <w:pStyle w:val="34"/>
            </w:pPr>
          </w:p>
        </w:tc>
        <w:tc>
          <w:tcPr>
            <w:tcW w:w="0" w:type="auto"/>
            <w:vMerge w:val="continue"/>
            <w:vAlign w:val="center"/>
          </w:tcPr>
          <w:p w14:paraId="1027A598">
            <w:pPr>
              <w:pStyle w:val="34"/>
            </w:pPr>
          </w:p>
        </w:tc>
        <w:tc>
          <w:tcPr>
            <w:tcW w:w="1025" w:type="dxa"/>
            <w:noWrap/>
            <w:vAlign w:val="center"/>
          </w:tcPr>
          <w:p w14:paraId="5C0860E7">
            <w:pPr>
              <w:pStyle w:val="34"/>
            </w:pPr>
            <w:r>
              <w:rPr>
                <w:rFonts w:hint="eastAsia"/>
              </w:rPr>
              <w:t>西方向信号灯</w:t>
            </w:r>
          </w:p>
        </w:tc>
        <w:tc>
          <w:tcPr>
            <w:tcW w:w="1276" w:type="dxa"/>
            <w:noWrap/>
            <w:vAlign w:val="center"/>
          </w:tcPr>
          <w:p w14:paraId="487A6FF5">
            <w:pPr>
              <w:pStyle w:val="34"/>
            </w:pPr>
            <w:r>
              <w:rPr>
                <w:rFonts w:hint="eastAsia"/>
              </w:rPr>
              <w:t>西方向电警</w:t>
            </w:r>
          </w:p>
        </w:tc>
        <w:tc>
          <w:tcPr>
            <w:tcW w:w="1417" w:type="dxa"/>
            <w:noWrap/>
            <w:vAlign w:val="center"/>
          </w:tcPr>
          <w:p w14:paraId="1C25F561">
            <w:pPr>
              <w:pStyle w:val="34"/>
            </w:pPr>
            <w:r>
              <w:rPr>
                <w:rFonts w:hint="eastAsia"/>
              </w:rPr>
              <w:t>西方向卡口</w:t>
            </w:r>
          </w:p>
        </w:tc>
        <w:tc>
          <w:tcPr>
            <w:tcW w:w="993" w:type="dxa"/>
            <w:noWrap/>
            <w:vAlign w:val="center"/>
          </w:tcPr>
          <w:p w14:paraId="774348E0">
            <w:pPr>
              <w:pStyle w:val="34"/>
            </w:pPr>
            <w:r>
              <w:rPr>
                <w:rFonts w:hint="eastAsia"/>
              </w:rPr>
              <w:t>西方向人行灯</w:t>
            </w:r>
          </w:p>
        </w:tc>
        <w:tc>
          <w:tcPr>
            <w:tcW w:w="2187" w:type="dxa"/>
            <w:vMerge w:val="continue"/>
            <w:vAlign w:val="center"/>
          </w:tcPr>
          <w:p w14:paraId="6B4FB3E1">
            <w:pPr>
              <w:pStyle w:val="34"/>
            </w:pPr>
          </w:p>
        </w:tc>
      </w:tr>
      <w:tr w14:paraId="3FD870B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FF6F656">
            <w:pPr>
              <w:pStyle w:val="34"/>
            </w:pPr>
          </w:p>
        </w:tc>
        <w:tc>
          <w:tcPr>
            <w:tcW w:w="0" w:type="auto"/>
            <w:vMerge w:val="continue"/>
            <w:vAlign w:val="center"/>
          </w:tcPr>
          <w:p w14:paraId="1054F5EC">
            <w:pPr>
              <w:pStyle w:val="34"/>
            </w:pPr>
          </w:p>
        </w:tc>
        <w:tc>
          <w:tcPr>
            <w:tcW w:w="1025" w:type="dxa"/>
            <w:noWrap/>
            <w:vAlign w:val="center"/>
          </w:tcPr>
          <w:p w14:paraId="266B0673">
            <w:pPr>
              <w:pStyle w:val="34"/>
            </w:pPr>
            <w:r>
              <w:rPr>
                <w:rFonts w:hint="eastAsia"/>
              </w:rPr>
              <w:t>北方向信号灯</w:t>
            </w:r>
          </w:p>
        </w:tc>
        <w:tc>
          <w:tcPr>
            <w:tcW w:w="1276" w:type="dxa"/>
            <w:noWrap/>
            <w:vAlign w:val="center"/>
          </w:tcPr>
          <w:p w14:paraId="72E32797">
            <w:pPr>
              <w:pStyle w:val="34"/>
            </w:pPr>
            <w:r>
              <w:rPr>
                <w:rFonts w:hint="eastAsia"/>
              </w:rPr>
              <w:t>北方向电警</w:t>
            </w:r>
          </w:p>
        </w:tc>
        <w:tc>
          <w:tcPr>
            <w:tcW w:w="1417" w:type="dxa"/>
            <w:noWrap/>
            <w:vAlign w:val="center"/>
          </w:tcPr>
          <w:p w14:paraId="0F72C671">
            <w:pPr>
              <w:pStyle w:val="34"/>
            </w:pPr>
            <w:r>
              <w:rPr>
                <w:rFonts w:hint="eastAsia"/>
              </w:rPr>
              <w:t>北方向卡口</w:t>
            </w:r>
          </w:p>
        </w:tc>
        <w:tc>
          <w:tcPr>
            <w:tcW w:w="993" w:type="dxa"/>
            <w:noWrap/>
            <w:vAlign w:val="center"/>
          </w:tcPr>
          <w:p w14:paraId="413396D2">
            <w:pPr>
              <w:pStyle w:val="34"/>
            </w:pPr>
            <w:r>
              <w:rPr>
                <w:rFonts w:hint="eastAsia"/>
              </w:rPr>
              <w:t>北方向人行灯</w:t>
            </w:r>
          </w:p>
        </w:tc>
        <w:tc>
          <w:tcPr>
            <w:tcW w:w="2187" w:type="dxa"/>
            <w:vMerge w:val="continue"/>
            <w:vAlign w:val="center"/>
          </w:tcPr>
          <w:p w14:paraId="732DD1D9">
            <w:pPr>
              <w:pStyle w:val="34"/>
            </w:pPr>
          </w:p>
        </w:tc>
      </w:tr>
      <w:tr w14:paraId="7451028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D67D757">
            <w:pPr>
              <w:pStyle w:val="34"/>
            </w:pPr>
            <w:r>
              <w:rPr>
                <w:rFonts w:hint="eastAsia"/>
              </w:rPr>
              <w:t>29</w:t>
            </w:r>
          </w:p>
        </w:tc>
        <w:tc>
          <w:tcPr>
            <w:tcW w:w="0" w:type="auto"/>
            <w:vMerge w:val="restart"/>
            <w:vAlign w:val="center"/>
          </w:tcPr>
          <w:p w14:paraId="43BD28C7">
            <w:pPr>
              <w:pStyle w:val="34"/>
            </w:pPr>
            <w:r>
              <w:rPr>
                <w:rFonts w:hint="eastAsia"/>
              </w:rPr>
              <w:t>国泰路与镜湖路</w:t>
            </w:r>
          </w:p>
        </w:tc>
        <w:tc>
          <w:tcPr>
            <w:tcW w:w="1025" w:type="dxa"/>
            <w:noWrap/>
            <w:vAlign w:val="center"/>
          </w:tcPr>
          <w:p w14:paraId="4AD24404">
            <w:pPr>
              <w:pStyle w:val="34"/>
            </w:pPr>
            <w:r>
              <w:rPr>
                <w:rFonts w:hint="eastAsia"/>
              </w:rPr>
              <w:t>东方向信号灯</w:t>
            </w:r>
          </w:p>
        </w:tc>
        <w:tc>
          <w:tcPr>
            <w:tcW w:w="1276" w:type="dxa"/>
            <w:noWrap/>
            <w:vAlign w:val="center"/>
          </w:tcPr>
          <w:p w14:paraId="7F88329A">
            <w:pPr>
              <w:pStyle w:val="34"/>
            </w:pPr>
            <w:r>
              <w:rPr>
                <w:rFonts w:hint="eastAsia"/>
              </w:rPr>
              <w:t>东方向电警</w:t>
            </w:r>
          </w:p>
        </w:tc>
        <w:tc>
          <w:tcPr>
            <w:tcW w:w="1417" w:type="dxa"/>
            <w:noWrap/>
            <w:vAlign w:val="center"/>
          </w:tcPr>
          <w:p w14:paraId="270A4664">
            <w:pPr>
              <w:pStyle w:val="34"/>
            </w:pPr>
            <w:r>
              <w:rPr>
                <w:rFonts w:hint="eastAsia"/>
              </w:rPr>
              <w:t>东方向卡口</w:t>
            </w:r>
          </w:p>
        </w:tc>
        <w:tc>
          <w:tcPr>
            <w:tcW w:w="993" w:type="dxa"/>
            <w:noWrap/>
            <w:vAlign w:val="center"/>
          </w:tcPr>
          <w:p w14:paraId="503B3B53">
            <w:pPr>
              <w:pStyle w:val="34"/>
            </w:pPr>
            <w:r>
              <w:rPr>
                <w:rFonts w:hint="eastAsia"/>
              </w:rPr>
              <w:t>东方向人行灯</w:t>
            </w:r>
          </w:p>
        </w:tc>
        <w:tc>
          <w:tcPr>
            <w:tcW w:w="2187" w:type="dxa"/>
            <w:vMerge w:val="restart"/>
            <w:vAlign w:val="center"/>
          </w:tcPr>
          <w:p w14:paraId="0B5FC68F">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21AD8B0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2DB3083">
            <w:pPr>
              <w:pStyle w:val="34"/>
            </w:pPr>
          </w:p>
        </w:tc>
        <w:tc>
          <w:tcPr>
            <w:tcW w:w="0" w:type="auto"/>
            <w:vMerge w:val="continue"/>
            <w:vAlign w:val="center"/>
          </w:tcPr>
          <w:p w14:paraId="0DE0FD6A">
            <w:pPr>
              <w:pStyle w:val="34"/>
            </w:pPr>
          </w:p>
        </w:tc>
        <w:tc>
          <w:tcPr>
            <w:tcW w:w="1025" w:type="dxa"/>
            <w:noWrap/>
            <w:vAlign w:val="center"/>
          </w:tcPr>
          <w:p w14:paraId="0B668D99">
            <w:pPr>
              <w:pStyle w:val="34"/>
            </w:pPr>
            <w:r>
              <w:rPr>
                <w:rFonts w:hint="eastAsia"/>
              </w:rPr>
              <w:t>南方向信号灯</w:t>
            </w:r>
          </w:p>
        </w:tc>
        <w:tc>
          <w:tcPr>
            <w:tcW w:w="1276" w:type="dxa"/>
            <w:noWrap/>
            <w:vAlign w:val="center"/>
          </w:tcPr>
          <w:p w14:paraId="7852E1FF">
            <w:pPr>
              <w:pStyle w:val="34"/>
            </w:pPr>
            <w:r>
              <w:rPr>
                <w:rFonts w:hint="eastAsia"/>
              </w:rPr>
              <w:t>南方向电警</w:t>
            </w:r>
          </w:p>
        </w:tc>
        <w:tc>
          <w:tcPr>
            <w:tcW w:w="1417" w:type="dxa"/>
            <w:noWrap/>
            <w:vAlign w:val="center"/>
          </w:tcPr>
          <w:p w14:paraId="1EB4F56A">
            <w:pPr>
              <w:pStyle w:val="34"/>
            </w:pPr>
            <w:r>
              <w:rPr>
                <w:rFonts w:hint="eastAsia"/>
              </w:rPr>
              <w:t>南方向卡口</w:t>
            </w:r>
          </w:p>
        </w:tc>
        <w:tc>
          <w:tcPr>
            <w:tcW w:w="993" w:type="dxa"/>
            <w:noWrap/>
            <w:vAlign w:val="center"/>
          </w:tcPr>
          <w:p w14:paraId="1F37AE10">
            <w:pPr>
              <w:pStyle w:val="34"/>
            </w:pPr>
            <w:r>
              <w:rPr>
                <w:rFonts w:hint="eastAsia"/>
              </w:rPr>
              <w:t>南方向人行灯</w:t>
            </w:r>
          </w:p>
        </w:tc>
        <w:tc>
          <w:tcPr>
            <w:tcW w:w="2187" w:type="dxa"/>
            <w:vMerge w:val="continue"/>
            <w:vAlign w:val="center"/>
          </w:tcPr>
          <w:p w14:paraId="361D6B63">
            <w:pPr>
              <w:pStyle w:val="34"/>
            </w:pPr>
          </w:p>
        </w:tc>
      </w:tr>
      <w:tr w14:paraId="6F6A30D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9BC8CFA">
            <w:pPr>
              <w:pStyle w:val="34"/>
            </w:pPr>
          </w:p>
        </w:tc>
        <w:tc>
          <w:tcPr>
            <w:tcW w:w="0" w:type="auto"/>
            <w:vMerge w:val="continue"/>
            <w:vAlign w:val="center"/>
          </w:tcPr>
          <w:p w14:paraId="71791415">
            <w:pPr>
              <w:pStyle w:val="34"/>
            </w:pPr>
          </w:p>
        </w:tc>
        <w:tc>
          <w:tcPr>
            <w:tcW w:w="1025" w:type="dxa"/>
            <w:noWrap/>
            <w:vAlign w:val="center"/>
          </w:tcPr>
          <w:p w14:paraId="4D044B7C">
            <w:pPr>
              <w:pStyle w:val="34"/>
            </w:pPr>
            <w:r>
              <w:rPr>
                <w:rFonts w:hint="eastAsia"/>
              </w:rPr>
              <w:t>西方向信号灯</w:t>
            </w:r>
          </w:p>
        </w:tc>
        <w:tc>
          <w:tcPr>
            <w:tcW w:w="1276" w:type="dxa"/>
            <w:noWrap/>
            <w:vAlign w:val="center"/>
          </w:tcPr>
          <w:p w14:paraId="38D0B694">
            <w:pPr>
              <w:pStyle w:val="34"/>
            </w:pPr>
            <w:r>
              <w:rPr>
                <w:rFonts w:hint="eastAsia"/>
              </w:rPr>
              <w:t>西方向电警</w:t>
            </w:r>
          </w:p>
        </w:tc>
        <w:tc>
          <w:tcPr>
            <w:tcW w:w="1417" w:type="dxa"/>
            <w:noWrap/>
            <w:vAlign w:val="center"/>
          </w:tcPr>
          <w:p w14:paraId="39F92023">
            <w:pPr>
              <w:pStyle w:val="34"/>
            </w:pPr>
            <w:r>
              <w:rPr>
                <w:rFonts w:hint="eastAsia"/>
              </w:rPr>
              <w:t>西方向卡口</w:t>
            </w:r>
          </w:p>
        </w:tc>
        <w:tc>
          <w:tcPr>
            <w:tcW w:w="993" w:type="dxa"/>
            <w:noWrap/>
            <w:vAlign w:val="center"/>
          </w:tcPr>
          <w:p w14:paraId="2552A66C">
            <w:pPr>
              <w:pStyle w:val="34"/>
            </w:pPr>
            <w:r>
              <w:rPr>
                <w:rFonts w:hint="eastAsia"/>
              </w:rPr>
              <w:t>西方向人行灯</w:t>
            </w:r>
          </w:p>
        </w:tc>
        <w:tc>
          <w:tcPr>
            <w:tcW w:w="2187" w:type="dxa"/>
            <w:vMerge w:val="continue"/>
            <w:vAlign w:val="center"/>
          </w:tcPr>
          <w:p w14:paraId="6EC7508D">
            <w:pPr>
              <w:pStyle w:val="34"/>
            </w:pPr>
          </w:p>
        </w:tc>
      </w:tr>
      <w:tr w14:paraId="7EAA10A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7DFF561">
            <w:pPr>
              <w:pStyle w:val="34"/>
            </w:pPr>
          </w:p>
        </w:tc>
        <w:tc>
          <w:tcPr>
            <w:tcW w:w="0" w:type="auto"/>
            <w:vMerge w:val="continue"/>
            <w:vAlign w:val="center"/>
          </w:tcPr>
          <w:p w14:paraId="45D56547">
            <w:pPr>
              <w:pStyle w:val="34"/>
            </w:pPr>
          </w:p>
        </w:tc>
        <w:tc>
          <w:tcPr>
            <w:tcW w:w="1025" w:type="dxa"/>
            <w:noWrap/>
            <w:vAlign w:val="center"/>
          </w:tcPr>
          <w:p w14:paraId="269B22DF">
            <w:pPr>
              <w:pStyle w:val="34"/>
            </w:pPr>
            <w:r>
              <w:rPr>
                <w:rFonts w:hint="eastAsia"/>
              </w:rPr>
              <w:t>北方向信号灯</w:t>
            </w:r>
          </w:p>
        </w:tc>
        <w:tc>
          <w:tcPr>
            <w:tcW w:w="1276" w:type="dxa"/>
            <w:noWrap/>
            <w:vAlign w:val="center"/>
          </w:tcPr>
          <w:p w14:paraId="289582D4">
            <w:pPr>
              <w:pStyle w:val="34"/>
            </w:pPr>
            <w:r>
              <w:rPr>
                <w:rFonts w:hint="eastAsia"/>
              </w:rPr>
              <w:t>北方向电警</w:t>
            </w:r>
          </w:p>
        </w:tc>
        <w:tc>
          <w:tcPr>
            <w:tcW w:w="1417" w:type="dxa"/>
            <w:noWrap/>
            <w:vAlign w:val="center"/>
          </w:tcPr>
          <w:p w14:paraId="0AC8D33D">
            <w:pPr>
              <w:pStyle w:val="34"/>
            </w:pPr>
            <w:r>
              <w:rPr>
                <w:rFonts w:hint="eastAsia"/>
              </w:rPr>
              <w:t>北方向卡口</w:t>
            </w:r>
          </w:p>
        </w:tc>
        <w:tc>
          <w:tcPr>
            <w:tcW w:w="993" w:type="dxa"/>
            <w:noWrap/>
            <w:vAlign w:val="center"/>
          </w:tcPr>
          <w:p w14:paraId="555C84EE">
            <w:pPr>
              <w:pStyle w:val="34"/>
            </w:pPr>
            <w:r>
              <w:rPr>
                <w:rFonts w:hint="eastAsia"/>
              </w:rPr>
              <w:t>北方向人行灯</w:t>
            </w:r>
          </w:p>
        </w:tc>
        <w:tc>
          <w:tcPr>
            <w:tcW w:w="2187" w:type="dxa"/>
            <w:vMerge w:val="continue"/>
            <w:vAlign w:val="center"/>
          </w:tcPr>
          <w:p w14:paraId="59647A06">
            <w:pPr>
              <w:pStyle w:val="34"/>
            </w:pPr>
          </w:p>
        </w:tc>
      </w:tr>
      <w:tr w14:paraId="3E6C091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5D4E5DD1">
            <w:pPr>
              <w:pStyle w:val="34"/>
            </w:pPr>
            <w:r>
              <w:rPr>
                <w:rFonts w:hint="eastAsia"/>
              </w:rPr>
              <w:t>30</w:t>
            </w:r>
          </w:p>
        </w:tc>
        <w:tc>
          <w:tcPr>
            <w:tcW w:w="0" w:type="auto"/>
            <w:vMerge w:val="restart"/>
            <w:vAlign w:val="center"/>
          </w:tcPr>
          <w:p w14:paraId="2271F1C5">
            <w:pPr>
              <w:pStyle w:val="34"/>
            </w:pPr>
            <w:r>
              <w:rPr>
                <w:rFonts w:hint="eastAsia"/>
              </w:rPr>
              <w:t>国泰路与沙河路</w:t>
            </w:r>
          </w:p>
        </w:tc>
        <w:tc>
          <w:tcPr>
            <w:tcW w:w="1025" w:type="dxa"/>
            <w:noWrap/>
            <w:vAlign w:val="center"/>
          </w:tcPr>
          <w:p w14:paraId="0854DA0D">
            <w:pPr>
              <w:pStyle w:val="34"/>
            </w:pPr>
            <w:r>
              <w:rPr>
                <w:rFonts w:hint="eastAsia"/>
              </w:rPr>
              <w:t>东方向信号灯</w:t>
            </w:r>
          </w:p>
        </w:tc>
        <w:tc>
          <w:tcPr>
            <w:tcW w:w="1276" w:type="dxa"/>
            <w:noWrap/>
            <w:vAlign w:val="center"/>
          </w:tcPr>
          <w:p w14:paraId="3A3DE323">
            <w:pPr>
              <w:pStyle w:val="34"/>
            </w:pPr>
            <w:r>
              <w:rPr>
                <w:rFonts w:hint="eastAsia"/>
              </w:rPr>
              <w:t>东方向电警</w:t>
            </w:r>
          </w:p>
        </w:tc>
        <w:tc>
          <w:tcPr>
            <w:tcW w:w="1417" w:type="dxa"/>
            <w:noWrap/>
            <w:vAlign w:val="center"/>
          </w:tcPr>
          <w:p w14:paraId="733F9B51">
            <w:pPr>
              <w:pStyle w:val="34"/>
            </w:pPr>
            <w:r>
              <w:rPr>
                <w:rFonts w:hint="eastAsia"/>
              </w:rPr>
              <w:t>东方向卡口</w:t>
            </w:r>
          </w:p>
        </w:tc>
        <w:tc>
          <w:tcPr>
            <w:tcW w:w="993" w:type="dxa"/>
            <w:noWrap/>
            <w:vAlign w:val="center"/>
          </w:tcPr>
          <w:p w14:paraId="6A3657F4">
            <w:pPr>
              <w:pStyle w:val="34"/>
            </w:pPr>
            <w:r>
              <w:rPr>
                <w:rFonts w:hint="eastAsia"/>
              </w:rPr>
              <w:t>东方向人行灯</w:t>
            </w:r>
          </w:p>
        </w:tc>
        <w:tc>
          <w:tcPr>
            <w:tcW w:w="2187" w:type="dxa"/>
            <w:vMerge w:val="restart"/>
            <w:vAlign w:val="center"/>
          </w:tcPr>
          <w:p w14:paraId="41D90A46">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2D328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1A52273">
            <w:pPr>
              <w:pStyle w:val="34"/>
            </w:pPr>
          </w:p>
        </w:tc>
        <w:tc>
          <w:tcPr>
            <w:tcW w:w="0" w:type="auto"/>
            <w:vMerge w:val="continue"/>
            <w:vAlign w:val="center"/>
          </w:tcPr>
          <w:p w14:paraId="47277BFB">
            <w:pPr>
              <w:pStyle w:val="34"/>
            </w:pPr>
          </w:p>
        </w:tc>
        <w:tc>
          <w:tcPr>
            <w:tcW w:w="1025" w:type="dxa"/>
            <w:noWrap/>
            <w:vAlign w:val="center"/>
          </w:tcPr>
          <w:p w14:paraId="50CC1CBB">
            <w:pPr>
              <w:pStyle w:val="34"/>
            </w:pPr>
            <w:r>
              <w:rPr>
                <w:rFonts w:hint="eastAsia"/>
              </w:rPr>
              <w:t>南方向信号灯</w:t>
            </w:r>
          </w:p>
        </w:tc>
        <w:tc>
          <w:tcPr>
            <w:tcW w:w="1276" w:type="dxa"/>
            <w:noWrap/>
            <w:vAlign w:val="center"/>
          </w:tcPr>
          <w:p w14:paraId="417715E3">
            <w:pPr>
              <w:pStyle w:val="34"/>
            </w:pPr>
            <w:r>
              <w:rPr>
                <w:rFonts w:hint="eastAsia"/>
              </w:rPr>
              <w:t>南方向电警</w:t>
            </w:r>
          </w:p>
        </w:tc>
        <w:tc>
          <w:tcPr>
            <w:tcW w:w="1417" w:type="dxa"/>
            <w:noWrap/>
            <w:vAlign w:val="center"/>
          </w:tcPr>
          <w:p w14:paraId="108F8B25">
            <w:pPr>
              <w:pStyle w:val="34"/>
            </w:pPr>
            <w:r>
              <w:rPr>
                <w:rFonts w:hint="eastAsia"/>
              </w:rPr>
              <w:t>南方向卡口</w:t>
            </w:r>
          </w:p>
        </w:tc>
        <w:tc>
          <w:tcPr>
            <w:tcW w:w="993" w:type="dxa"/>
            <w:noWrap/>
            <w:vAlign w:val="center"/>
          </w:tcPr>
          <w:p w14:paraId="6DD9D092">
            <w:pPr>
              <w:pStyle w:val="34"/>
            </w:pPr>
            <w:r>
              <w:rPr>
                <w:rFonts w:hint="eastAsia"/>
              </w:rPr>
              <w:t>南方向人行灯</w:t>
            </w:r>
          </w:p>
        </w:tc>
        <w:tc>
          <w:tcPr>
            <w:tcW w:w="2187" w:type="dxa"/>
            <w:vMerge w:val="continue"/>
            <w:vAlign w:val="center"/>
          </w:tcPr>
          <w:p w14:paraId="582371D7">
            <w:pPr>
              <w:pStyle w:val="34"/>
            </w:pPr>
          </w:p>
        </w:tc>
      </w:tr>
      <w:tr w14:paraId="709E6D3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9BB6B8C">
            <w:pPr>
              <w:pStyle w:val="34"/>
            </w:pPr>
          </w:p>
        </w:tc>
        <w:tc>
          <w:tcPr>
            <w:tcW w:w="0" w:type="auto"/>
            <w:vMerge w:val="continue"/>
            <w:vAlign w:val="center"/>
          </w:tcPr>
          <w:p w14:paraId="0619CD54">
            <w:pPr>
              <w:pStyle w:val="34"/>
            </w:pPr>
          </w:p>
        </w:tc>
        <w:tc>
          <w:tcPr>
            <w:tcW w:w="1025" w:type="dxa"/>
            <w:noWrap/>
            <w:vAlign w:val="center"/>
          </w:tcPr>
          <w:p w14:paraId="26E6BF79">
            <w:pPr>
              <w:pStyle w:val="34"/>
            </w:pPr>
            <w:r>
              <w:rPr>
                <w:rFonts w:hint="eastAsia"/>
              </w:rPr>
              <w:t>西方向信号灯</w:t>
            </w:r>
          </w:p>
        </w:tc>
        <w:tc>
          <w:tcPr>
            <w:tcW w:w="1276" w:type="dxa"/>
            <w:noWrap/>
            <w:vAlign w:val="center"/>
          </w:tcPr>
          <w:p w14:paraId="7D4C4205">
            <w:pPr>
              <w:pStyle w:val="34"/>
            </w:pPr>
            <w:r>
              <w:rPr>
                <w:rFonts w:hint="eastAsia"/>
              </w:rPr>
              <w:t>西方向电警</w:t>
            </w:r>
          </w:p>
        </w:tc>
        <w:tc>
          <w:tcPr>
            <w:tcW w:w="1417" w:type="dxa"/>
            <w:noWrap/>
            <w:vAlign w:val="center"/>
          </w:tcPr>
          <w:p w14:paraId="718DBB71">
            <w:pPr>
              <w:pStyle w:val="34"/>
            </w:pPr>
            <w:r>
              <w:rPr>
                <w:rFonts w:hint="eastAsia"/>
              </w:rPr>
              <w:t>西方向卡口</w:t>
            </w:r>
          </w:p>
        </w:tc>
        <w:tc>
          <w:tcPr>
            <w:tcW w:w="993" w:type="dxa"/>
            <w:noWrap/>
            <w:vAlign w:val="center"/>
          </w:tcPr>
          <w:p w14:paraId="655CC12E">
            <w:pPr>
              <w:pStyle w:val="34"/>
            </w:pPr>
            <w:r>
              <w:rPr>
                <w:rFonts w:hint="eastAsia"/>
              </w:rPr>
              <w:t>西方向人行灯</w:t>
            </w:r>
          </w:p>
        </w:tc>
        <w:tc>
          <w:tcPr>
            <w:tcW w:w="2187" w:type="dxa"/>
            <w:vMerge w:val="continue"/>
            <w:vAlign w:val="center"/>
          </w:tcPr>
          <w:p w14:paraId="326BE78A">
            <w:pPr>
              <w:pStyle w:val="34"/>
            </w:pPr>
          </w:p>
        </w:tc>
      </w:tr>
      <w:tr w14:paraId="15F4A0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8D03617">
            <w:pPr>
              <w:pStyle w:val="34"/>
            </w:pPr>
          </w:p>
        </w:tc>
        <w:tc>
          <w:tcPr>
            <w:tcW w:w="0" w:type="auto"/>
            <w:vMerge w:val="continue"/>
            <w:vAlign w:val="center"/>
          </w:tcPr>
          <w:p w14:paraId="36B7CDDF">
            <w:pPr>
              <w:pStyle w:val="34"/>
            </w:pPr>
          </w:p>
        </w:tc>
        <w:tc>
          <w:tcPr>
            <w:tcW w:w="1025" w:type="dxa"/>
            <w:noWrap/>
            <w:vAlign w:val="center"/>
          </w:tcPr>
          <w:p w14:paraId="4461C2B9">
            <w:pPr>
              <w:pStyle w:val="34"/>
            </w:pPr>
            <w:r>
              <w:rPr>
                <w:rFonts w:hint="eastAsia"/>
              </w:rPr>
              <w:t>北方向信号灯</w:t>
            </w:r>
          </w:p>
        </w:tc>
        <w:tc>
          <w:tcPr>
            <w:tcW w:w="1276" w:type="dxa"/>
            <w:noWrap/>
            <w:vAlign w:val="center"/>
          </w:tcPr>
          <w:p w14:paraId="7577FD75">
            <w:pPr>
              <w:pStyle w:val="34"/>
            </w:pPr>
            <w:r>
              <w:rPr>
                <w:rFonts w:hint="eastAsia"/>
              </w:rPr>
              <w:t>北方向电警</w:t>
            </w:r>
          </w:p>
        </w:tc>
        <w:tc>
          <w:tcPr>
            <w:tcW w:w="1417" w:type="dxa"/>
            <w:noWrap/>
            <w:vAlign w:val="center"/>
          </w:tcPr>
          <w:p w14:paraId="174371EF">
            <w:pPr>
              <w:pStyle w:val="34"/>
            </w:pPr>
            <w:r>
              <w:rPr>
                <w:rFonts w:hint="eastAsia"/>
              </w:rPr>
              <w:t>北方向卡口</w:t>
            </w:r>
          </w:p>
        </w:tc>
        <w:tc>
          <w:tcPr>
            <w:tcW w:w="993" w:type="dxa"/>
            <w:noWrap/>
            <w:vAlign w:val="center"/>
          </w:tcPr>
          <w:p w14:paraId="11769E31">
            <w:pPr>
              <w:pStyle w:val="34"/>
            </w:pPr>
            <w:r>
              <w:rPr>
                <w:rFonts w:hint="eastAsia"/>
              </w:rPr>
              <w:t>北方向人行灯</w:t>
            </w:r>
          </w:p>
        </w:tc>
        <w:tc>
          <w:tcPr>
            <w:tcW w:w="2187" w:type="dxa"/>
            <w:vMerge w:val="continue"/>
            <w:vAlign w:val="center"/>
          </w:tcPr>
          <w:p w14:paraId="0E9F7267">
            <w:pPr>
              <w:pStyle w:val="34"/>
            </w:pPr>
          </w:p>
        </w:tc>
      </w:tr>
      <w:tr w14:paraId="3968C7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4BF1CFA">
            <w:pPr>
              <w:pStyle w:val="34"/>
            </w:pPr>
            <w:r>
              <w:rPr>
                <w:rFonts w:hint="eastAsia"/>
              </w:rPr>
              <w:t>31</w:t>
            </w:r>
          </w:p>
        </w:tc>
        <w:tc>
          <w:tcPr>
            <w:tcW w:w="0" w:type="auto"/>
            <w:vMerge w:val="restart"/>
            <w:vAlign w:val="center"/>
          </w:tcPr>
          <w:p w14:paraId="12C79D08">
            <w:pPr>
              <w:pStyle w:val="34"/>
            </w:pPr>
            <w:r>
              <w:rPr>
                <w:rFonts w:hint="eastAsia"/>
              </w:rPr>
              <w:t>民安大道与沙河路</w:t>
            </w:r>
          </w:p>
        </w:tc>
        <w:tc>
          <w:tcPr>
            <w:tcW w:w="1025" w:type="dxa"/>
            <w:noWrap/>
            <w:vAlign w:val="center"/>
          </w:tcPr>
          <w:p w14:paraId="0EDFF933">
            <w:pPr>
              <w:pStyle w:val="34"/>
            </w:pPr>
            <w:r>
              <w:rPr>
                <w:rFonts w:hint="eastAsia"/>
              </w:rPr>
              <w:t>东方向信号灯</w:t>
            </w:r>
          </w:p>
        </w:tc>
        <w:tc>
          <w:tcPr>
            <w:tcW w:w="1276" w:type="dxa"/>
            <w:noWrap/>
            <w:vAlign w:val="center"/>
          </w:tcPr>
          <w:p w14:paraId="4167E355">
            <w:pPr>
              <w:pStyle w:val="34"/>
            </w:pPr>
            <w:r>
              <w:rPr>
                <w:rFonts w:hint="eastAsia"/>
              </w:rPr>
              <w:t>东方向电警</w:t>
            </w:r>
          </w:p>
        </w:tc>
        <w:tc>
          <w:tcPr>
            <w:tcW w:w="1417" w:type="dxa"/>
            <w:noWrap/>
            <w:vAlign w:val="center"/>
          </w:tcPr>
          <w:p w14:paraId="49890A7F">
            <w:pPr>
              <w:pStyle w:val="34"/>
            </w:pPr>
            <w:r>
              <w:rPr>
                <w:rFonts w:hint="eastAsia"/>
              </w:rPr>
              <w:t>东方向卡口</w:t>
            </w:r>
          </w:p>
        </w:tc>
        <w:tc>
          <w:tcPr>
            <w:tcW w:w="993" w:type="dxa"/>
            <w:noWrap/>
            <w:vAlign w:val="center"/>
          </w:tcPr>
          <w:p w14:paraId="29648314">
            <w:pPr>
              <w:pStyle w:val="34"/>
            </w:pPr>
            <w:r>
              <w:rPr>
                <w:rFonts w:hint="eastAsia"/>
              </w:rPr>
              <w:t>东方向人行灯</w:t>
            </w:r>
          </w:p>
        </w:tc>
        <w:tc>
          <w:tcPr>
            <w:tcW w:w="2187" w:type="dxa"/>
            <w:vMerge w:val="restart"/>
            <w:vAlign w:val="center"/>
          </w:tcPr>
          <w:p w14:paraId="1005610C">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096D3D0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3B95D0E">
            <w:pPr>
              <w:pStyle w:val="34"/>
            </w:pPr>
          </w:p>
        </w:tc>
        <w:tc>
          <w:tcPr>
            <w:tcW w:w="0" w:type="auto"/>
            <w:vMerge w:val="continue"/>
            <w:vAlign w:val="center"/>
          </w:tcPr>
          <w:p w14:paraId="79338B5E">
            <w:pPr>
              <w:pStyle w:val="34"/>
            </w:pPr>
          </w:p>
        </w:tc>
        <w:tc>
          <w:tcPr>
            <w:tcW w:w="1025" w:type="dxa"/>
            <w:noWrap/>
            <w:vAlign w:val="center"/>
          </w:tcPr>
          <w:p w14:paraId="49769893">
            <w:pPr>
              <w:pStyle w:val="34"/>
            </w:pPr>
            <w:r>
              <w:rPr>
                <w:rFonts w:hint="eastAsia"/>
              </w:rPr>
              <w:t>南方向信号灯</w:t>
            </w:r>
          </w:p>
        </w:tc>
        <w:tc>
          <w:tcPr>
            <w:tcW w:w="1276" w:type="dxa"/>
            <w:noWrap/>
            <w:vAlign w:val="center"/>
          </w:tcPr>
          <w:p w14:paraId="65C809F4">
            <w:pPr>
              <w:pStyle w:val="34"/>
            </w:pPr>
            <w:r>
              <w:rPr>
                <w:rFonts w:hint="eastAsia"/>
              </w:rPr>
              <w:t>南方向电警</w:t>
            </w:r>
          </w:p>
        </w:tc>
        <w:tc>
          <w:tcPr>
            <w:tcW w:w="1417" w:type="dxa"/>
            <w:noWrap/>
            <w:vAlign w:val="center"/>
          </w:tcPr>
          <w:p w14:paraId="4632CB94">
            <w:pPr>
              <w:pStyle w:val="34"/>
            </w:pPr>
            <w:r>
              <w:rPr>
                <w:rFonts w:hint="eastAsia"/>
              </w:rPr>
              <w:t>南方向卡口</w:t>
            </w:r>
          </w:p>
        </w:tc>
        <w:tc>
          <w:tcPr>
            <w:tcW w:w="993" w:type="dxa"/>
            <w:noWrap/>
            <w:vAlign w:val="center"/>
          </w:tcPr>
          <w:p w14:paraId="25B8C2DC">
            <w:pPr>
              <w:pStyle w:val="34"/>
            </w:pPr>
            <w:r>
              <w:rPr>
                <w:rFonts w:hint="eastAsia"/>
              </w:rPr>
              <w:t>南方向人行灯</w:t>
            </w:r>
          </w:p>
        </w:tc>
        <w:tc>
          <w:tcPr>
            <w:tcW w:w="2187" w:type="dxa"/>
            <w:vMerge w:val="continue"/>
            <w:vAlign w:val="center"/>
          </w:tcPr>
          <w:p w14:paraId="3C184073">
            <w:pPr>
              <w:pStyle w:val="34"/>
            </w:pPr>
          </w:p>
        </w:tc>
      </w:tr>
      <w:tr w14:paraId="4AF55EF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ECB8A7D">
            <w:pPr>
              <w:pStyle w:val="34"/>
            </w:pPr>
          </w:p>
        </w:tc>
        <w:tc>
          <w:tcPr>
            <w:tcW w:w="0" w:type="auto"/>
            <w:vMerge w:val="continue"/>
            <w:vAlign w:val="center"/>
          </w:tcPr>
          <w:p w14:paraId="218CBFCB">
            <w:pPr>
              <w:pStyle w:val="34"/>
            </w:pPr>
          </w:p>
        </w:tc>
        <w:tc>
          <w:tcPr>
            <w:tcW w:w="1025" w:type="dxa"/>
            <w:noWrap/>
            <w:vAlign w:val="center"/>
          </w:tcPr>
          <w:p w14:paraId="2FA6952E">
            <w:pPr>
              <w:pStyle w:val="34"/>
            </w:pPr>
            <w:r>
              <w:rPr>
                <w:rFonts w:hint="eastAsia"/>
              </w:rPr>
              <w:t>西方向信号灯</w:t>
            </w:r>
          </w:p>
        </w:tc>
        <w:tc>
          <w:tcPr>
            <w:tcW w:w="1276" w:type="dxa"/>
            <w:noWrap/>
            <w:vAlign w:val="center"/>
          </w:tcPr>
          <w:p w14:paraId="24B5D5A9">
            <w:pPr>
              <w:pStyle w:val="34"/>
            </w:pPr>
            <w:r>
              <w:rPr>
                <w:rFonts w:hint="eastAsia"/>
              </w:rPr>
              <w:t>西方向电警</w:t>
            </w:r>
          </w:p>
        </w:tc>
        <w:tc>
          <w:tcPr>
            <w:tcW w:w="1417" w:type="dxa"/>
            <w:noWrap/>
            <w:vAlign w:val="center"/>
          </w:tcPr>
          <w:p w14:paraId="6ED286F7">
            <w:pPr>
              <w:pStyle w:val="34"/>
            </w:pPr>
            <w:r>
              <w:rPr>
                <w:rFonts w:hint="eastAsia"/>
              </w:rPr>
              <w:t>西方向卡口</w:t>
            </w:r>
          </w:p>
        </w:tc>
        <w:tc>
          <w:tcPr>
            <w:tcW w:w="993" w:type="dxa"/>
            <w:noWrap/>
            <w:vAlign w:val="center"/>
          </w:tcPr>
          <w:p w14:paraId="1D909204">
            <w:pPr>
              <w:pStyle w:val="34"/>
            </w:pPr>
            <w:r>
              <w:rPr>
                <w:rFonts w:hint="eastAsia"/>
              </w:rPr>
              <w:t>西方向人行灯</w:t>
            </w:r>
          </w:p>
        </w:tc>
        <w:tc>
          <w:tcPr>
            <w:tcW w:w="2187" w:type="dxa"/>
            <w:vMerge w:val="continue"/>
            <w:vAlign w:val="center"/>
          </w:tcPr>
          <w:p w14:paraId="4E3E66AA">
            <w:pPr>
              <w:pStyle w:val="34"/>
            </w:pPr>
          </w:p>
        </w:tc>
      </w:tr>
      <w:tr w14:paraId="2B7A3C9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24960C8">
            <w:pPr>
              <w:pStyle w:val="34"/>
            </w:pPr>
          </w:p>
        </w:tc>
        <w:tc>
          <w:tcPr>
            <w:tcW w:w="0" w:type="auto"/>
            <w:vMerge w:val="continue"/>
            <w:vAlign w:val="center"/>
          </w:tcPr>
          <w:p w14:paraId="1412A8D5">
            <w:pPr>
              <w:pStyle w:val="34"/>
            </w:pPr>
          </w:p>
        </w:tc>
        <w:tc>
          <w:tcPr>
            <w:tcW w:w="1025" w:type="dxa"/>
            <w:noWrap/>
            <w:vAlign w:val="center"/>
          </w:tcPr>
          <w:p w14:paraId="2AE3B47E">
            <w:pPr>
              <w:pStyle w:val="34"/>
            </w:pPr>
            <w:r>
              <w:rPr>
                <w:rFonts w:hint="eastAsia"/>
              </w:rPr>
              <w:t>北方向信号灯</w:t>
            </w:r>
          </w:p>
        </w:tc>
        <w:tc>
          <w:tcPr>
            <w:tcW w:w="1276" w:type="dxa"/>
            <w:noWrap/>
            <w:vAlign w:val="center"/>
          </w:tcPr>
          <w:p w14:paraId="7C9019B1">
            <w:pPr>
              <w:pStyle w:val="34"/>
            </w:pPr>
            <w:r>
              <w:rPr>
                <w:rFonts w:hint="eastAsia"/>
              </w:rPr>
              <w:t>北方向电警</w:t>
            </w:r>
          </w:p>
        </w:tc>
        <w:tc>
          <w:tcPr>
            <w:tcW w:w="1417" w:type="dxa"/>
            <w:noWrap/>
            <w:vAlign w:val="center"/>
          </w:tcPr>
          <w:p w14:paraId="3F3685ED">
            <w:pPr>
              <w:pStyle w:val="34"/>
            </w:pPr>
            <w:r>
              <w:rPr>
                <w:rFonts w:hint="eastAsia"/>
              </w:rPr>
              <w:t>北方向卡口</w:t>
            </w:r>
          </w:p>
        </w:tc>
        <w:tc>
          <w:tcPr>
            <w:tcW w:w="993" w:type="dxa"/>
            <w:noWrap/>
            <w:vAlign w:val="center"/>
          </w:tcPr>
          <w:p w14:paraId="29BC9ADC">
            <w:pPr>
              <w:pStyle w:val="34"/>
            </w:pPr>
            <w:r>
              <w:rPr>
                <w:rFonts w:hint="eastAsia"/>
              </w:rPr>
              <w:t>北方向人行灯</w:t>
            </w:r>
          </w:p>
        </w:tc>
        <w:tc>
          <w:tcPr>
            <w:tcW w:w="2187" w:type="dxa"/>
            <w:vMerge w:val="continue"/>
            <w:vAlign w:val="center"/>
          </w:tcPr>
          <w:p w14:paraId="438DA185">
            <w:pPr>
              <w:pStyle w:val="34"/>
            </w:pPr>
          </w:p>
        </w:tc>
      </w:tr>
      <w:tr w14:paraId="79D3ADA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Align w:val="center"/>
          </w:tcPr>
          <w:p w14:paraId="0B742FF3">
            <w:pPr>
              <w:pStyle w:val="34"/>
            </w:pPr>
          </w:p>
        </w:tc>
        <w:tc>
          <w:tcPr>
            <w:tcW w:w="0" w:type="auto"/>
            <w:vMerge w:val="continue"/>
            <w:vAlign w:val="center"/>
          </w:tcPr>
          <w:p w14:paraId="036039C0">
            <w:pPr>
              <w:pStyle w:val="34"/>
            </w:pPr>
          </w:p>
        </w:tc>
        <w:tc>
          <w:tcPr>
            <w:tcW w:w="1025" w:type="dxa"/>
            <w:noWrap/>
            <w:vAlign w:val="center"/>
          </w:tcPr>
          <w:p w14:paraId="1D941E45">
            <w:pPr>
              <w:pStyle w:val="34"/>
            </w:pPr>
            <w:r>
              <w:rPr>
                <w:rFonts w:hint="eastAsia"/>
              </w:rPr>
              <w:t>北方向信号灯</w:t>
            </w:r>
          </w:p>
        </w:tc>
        <w:tc>
          <w:tcPr>
            <w:tcW w:w="1276" w:type="dxa"/>
            <w:noWrap/>
            <w:vAlign w:val="center"/>
          </w:tcPr>
          <w:p w14:paraId="5659F44A">
            <w:pPr>
              <w:pStyle w:val="34"/>
            </w:pPr>
            <w:r>
              <w:rPr>
                <w:rFonts w:hint="eastAsia"/>
              </w:rPr>
              <w:t>北方向电警</w:t>
            </w:r>
          </w:p>
        </w:tc>
        <w:tc>
          <w:tcPr>
            <w:tcW w:w="1417" w:type="dxa"/>
            <w:noWrap/>
            <w:vAlign w:val="center"/>
          </w:tcPr>
          <w:p w14:paraId="53FD8FB3">
            <w:pPr>
              <w:pStyle w:val="34"/>
            </w:pPr>
            <w:r>
              <w:rPr>
                <w:rFonts w:hint="eastAsia"/>
              </w:rPr>
              <w:t>北方向卡口</w:t>
            </w:r>
          </w:p>
        </w:tc>
        <w:tc>
          <w:tcPr>
            <w:tcW w:w="993" w:type="dxa"/>
            <w:noWrap/>
            <w:vAlign w:val="center"/>
          </w:tcPr>
          <w:p w14:paraId="417EB78B">
            <w:pPr>
              <w:pStyle w:val="34"/>
            </w:pPr>
            <w:r>
              <w:rPr>
                <w:rFonts w:hint="eastAsia"/>
              </w:rPr>
              <w:t>北方向人行灯</w:t>
            </w:r>
          </w:p>
        </w:tc>
        <w:tc>
          <w:tcPr>
            <w:tcW w:w="2187" w:type="dxa"/>
            <w:vMerge w:val="continue"/>
            <w:vAlign w:val="center"/>
          </w:tcPr>
          <w:p w14:paraId="35543074">
            <w:pPr>
              <w:pStyle w:val="34"/>
            </w:pPr>
          </w:p>
        </w:tc>
      </w:tr>
      <w:tr w14:paraId="79C9037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48B8CB03">
            <w:pPr>
              <w:pStyle w:val="34"/>
            </w:pPr>
            <w:r>
              <w:rPr>
                <w:rFonts w:hint="eastAsia"/>
              </w:rPr>
              <w:t>32</w:t>
            </w:r>
          </w:p>
        </w:tc>
        <w:tc>
          <w:tcPr>
            <w:tcW w:w="0" w:type="auto"/>
            <w:vMerge w:val="restart"/>
            <w:vAlign w:val="center"/>
          </w:tcPr>
          <w:p w14:paraId="7450FD8A">
            <w:pPr>
              <w:pStyle w:val="34"/>
            </w:pPr>
            <w:r>
              <w:rPr>
                <w:rFonts w:hint="eastAsia"/>
              </w:rPr>
              <w:t>民安大道与解放路</w:t>
            </w:r>
          </w:p>
        </w:tc>
        <w:tc>
          <w:tcPr>
            <w:tcW w:w="1025" w:type="dxa"/>
            <w:noWrap/>
            <w:vAlign w:val="center"/>
          </w:tcPr>
          <w:p w14:paraId="621B93F6">
            <w:pPr>
              <w:pStyle w:val="34"/>
            </w:pPr>
            <w:r>
              <w:rPr>
                <w:rFonts w:hint="eastAsia"/>
              </w:rPr>
              <w:t>东方向信号灯</w:t>
            </w:r>
          </w:p>
        </w:tc>
        <w:tc>
          <w:tcPr>
            <w:tcW w:w="1276" w:type="dxa"/>
            <w:noWrap/>
            <w:vAlign w:val="center"/>
          </w:tcPr>
          <w:p w14:paraId="570835E2">
            <w:pPr>
              <w:pStyle w:val="34"/>
            </w:pPr>
            <w:r>
              <w:rPr>
                <w:rFonts w:hint="eastAsia"/>
              </w:rPr>
              <w:t>东方向电警</w:t>
            </w:r>
          </w:p>
        </w:tc>
        <w:tc>
          <w:tcPr>
            <w:tcW w:w="1417" w:type="dxa"/>
            <w:noWrap/>
            <w:vAlign w:val="center"/>
          </w:tcPr>
          <w:p w14:paraId="7108000E">
            <w:pPr>
              <w:pStyle w:val="34"/>
            </w:pPr>
            <w:r>
              <w:rPr>
                <w:rFonts w:hint="eastAsia"/>
              </w:rPr>
              <w:t>东方向卡口</w:t>
            </w:r>
          </w:p>
        </w:tc>
        <w:tc>
          <w:tcPr>
            <w:tcW w:w="993" w:type="dxa"/>
            <w:noWrap/>
            <w:vAlign w:val="center"/>
          </w:tcPr>
          <w:p w14:paraId="5AF71AEF">
            <w:pPr>
              <w:pStyle w:val="34"/>
            </w:pPr>
            <w:r>
              <w:rPr>
                <w:rFonts w:hint="eastAsia"/>
              </w:rPr>
              <w:t>东方向人行灯</w:t>
            </w:r>
          </w:p>
        </w:tc>
        <w:tc>
          <w:tcPr>
            <w:tcW w:w="2187" w:type="dxa"/>
            <w:vMerge w:val="restart"/>
            <w:vAlign w:val="center"/>
          </w:tcPr>
          <w:p w14:paraId="54D13AC9">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204831F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F95D866">
            <w:pPr>
              <w:pStyle w:val="34"/>
            </w:pPr>
          </w:p>
        </w:tc>
        <w:tc>
          <w:tcPr>
            <w:tcW w:w="0" w:type="auto"/>
            <w:vMerge w:val="continue"/>
            <w:vAlign w:val="center"/>
          </w:tcPr>
          <w:p w14:paraId="229B8C82">
            <w:pPr>
              <w:pStyle w:val="34"/>
            </w:pPr>
          </w:p>
        </w:tc>
        <w:tc>
          <w:tcPr>
            <w:tcW w:w="1025" w:type="dxa"/>
            <w:noWrap/>
            <w:vAlign w:val="center"/>
          </w:tcPr>
          <w:p w14:paraId="446A2DB2">
            <w:pPr>
              <w:pStyle w:val="34"/>
            </w:pPr>
            <w:r>
              <w:rPr>
                <w:rFonts w:hint="eastAsia"/>
              </w:rPr>
              <w:t>南方向信号灯</w:t>
            </w:r>
          </w:p>
        </w:tc>
        <w:tc>
          <w:tcPr>
            <w:tcW w:w="1276" w:type="dxa"/>
            <w:noWrap/>
            <w:vAlign w:val="center"/>
          </w:tcPr>
          <w:p w14:paraId="3867D0AB">
            <w:pPr>
              <w:pStyle w:val="34"/>
            </w:pPr>
            <w:r>
              <w:rPr>
                <w:rFonts w:hint="eastAsia"/>
              </w:rPr>
              <w:t>南方向电警</w:t>
            </w:r>
          </w:p>
        </w:tc>
        <w:tc>
          <w:tcPr>
            <w:tcW w:w="1417" w:type="dxa"/>
            <w:noWrap/>
            <w:vAlign w:val="center"/>
          </w:tcPr>
          <w:p w14:paraId="01BD0325">
            <w:pPr>
              <w:pStyle w:val="34"/>
            </w:pPr>
            <w:r>
              <w:rPr>
                <w:rFonts w:hint="eastAsia"/>
              </w:rPr>
              <w:t>南方向卡口</w:t>
            </w:r>
          </w:p>
        </w:tc>
        <w:tc>
          <w:tcPr>
            <w:tcW w:w="993" w:type="dxa"/>
            <w:noWrap/>
            <w:vAlign w:val="center"/>
          </w:tcPr>
          <w:p w14:paraId="4B2E5FCF">
            <w:pPr>
              <w:pStyle w:val="34"/>
            </w:pPr>
            <w:r>
              <w:rPr>
                <w:rFonts w:hint="eastAsia"/>
              </w:rPr>
              <w:t>南方向人行灯</w:t>
            </w:r>
          </w:p>
        </w:tc>
        <w:tc>
          <w:tcPr>
            <w:tcW w:w="2187" w:type="dxa"/>
            <w:vMerge w:val="continue"/>
            <w:vAlign w:val="center"/>
          </w:tcPr>
          <w:p w14:paraId="4D1E58F9">
            <w:pPr>
              <w:pStyle w:val="34"/>
            </w:pPr>
          </w:p>
        </w:tc>
      </w:tr>
      <w:tr w14:paraId="0AE55BB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CB15441">
            <w:pPr>
              <w:pStyle w:val="34"/>
            </w:pPr>
          </w:p>
        </w:tc>
        <w:tc>
          <w:tcPr>
            <w:tcW w:w="0" w:type="auto"/>
            <w:vMerge w:val="continue"/>
            <w:vAlign w:val="center"/>
          </w:tcPr>
          <w:p w14:paraId="09FA09B3">
            <w:pPr>
              <w:pStyle w:val="34"/>
            </w:pPr>
          </w:p>
        </w:tc>
        <w:tc>
          <w:tcPr>
            <w:tcW w:w="1025" w:type="dxa"/>
            <w:noWrap/>
            <w:vAlign w:val="center"/>
          </w:tcPr>
          <w:p w14:paraId="5852C176">
            <w:pPr>
              <w:pStyle w:val="34"/>
            </w:pPr>
            <w:r>
              <w:rPr>
                <w:rFonts w:hint="eastAsia"/>
              </w:rPr>
              <w:t>南方向信号灯</w:t>
            </w:r>
          </w:p>
        </w:tc>
        <w:tc>
          <w:tcPr>
            <w:tcW w:w="1276" w:type="dxa"/>
            <w:noWrap/>
            <w:vAlign w:val="center"/>
          </w:tcPr>
          <w:p w14:paraId="79D4B6DD">
            <w:pPr>
              <w:pStyle w:val="34"/>
            </w:pPr>
            <w:r>
              <w:rPr>
                <w:rFonts w:hint="eastAsia"/>
              </w:rPr>
              <w:t>南方向电警</w:t>
            </w:r>
          </w:p>
        </w:tc>
        <w:tc>
          <w:tcPr>
            <w:tcW w:w="1417" w:type="dxa"/>
            <w:noWrap/>
            <w:vAlign w:val="center"/>
          </w:tcPr>
          <w:p w14:paraId="707824CF">
            <w:pPr>
              <w:pStyle w:val="34"/>
            </w:pPr>
            <w:r>
              <w:rPr>
                <w:rFonts w:hint="eastAsia"/>
              </w:rPr>
              <w:t>南方向卡口</w:t>
            </w:r>
          </w:p>
        </w:tc>
        <w:tc>
          <w:tcPr>
            <w:tcW w:w="993" w:type="dxa"/>
            <w:noWrap/>
            <w:vAlign w:val="center"/>
          </w:tcPr>
          <w:p w14:paraId="4C290206">
            <w:pPr>
              <w:pStyle w:val="34"/>
            </w:pPr>
            <w:r>
              <w:rPr>
                <w:rFonts w:hint="eastAsia"/>
              </w:rPr>
              <w:t>南方向人行灯</w:t>
            </w:r>
          </w:p>
        </w:tc>
        <w:tc>
          <w:tcPr>
            <w:tcW w:w="2187" w:type="dxa"/>
            <w:vMerge w:val="continue"/>
            <w:vAlign w:val="center"/>
          </w:tcPr>
          <w:p w14:paraId="5C3F7E83">
            <w:pPr>
              <w:pStyle w:val="34"/>
            </w:pPr>
          </w:p>
        </w:tc>
      </w:tr>
      <w:tr w14:paraId="300ACDA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BFCDD3E">
            <w:pPr>
              <w:pStyle w:val="34"/>
            </w:pPr>
          </w:p>
        </w:tc>
        <w:tc>
          <w:tcPr>
            <w:tcW w:w="0" w:type="auto"/>
            <w:vMerge w:val="continue"/>
            <w:vAlign w:val="center"/>
          </w:tcPr>
          <w:p w14:paraId="4EC051DD">
            <w:pPr>
              <w:pStyle w:val="34"/>
            </w:pPr>
          </w:p>
        </w:tc>
        <w:tc>
          <w:tcPr>
            <w:tcW w:w="1025" w:type="dxa"/>
            <w:noWrap/>
            <w:vAlign w:val="center"/>
          </w:tcPr>
          <w:p w14:paraId="431169EB">
            <w:pPr>
              <w:pStyle w:val="34"/>
            </w:pPr>
            <w:r>
              <w:rPr>
                <w:rFonts w:hint="eastAsia"/>
              </w:rPr>
              <w:t>西方向信号灯</w:t>
            </w:r>
          </w:p>
        </w:tc>
        <w:tc>
          <w:tcPr>
            <w:tcW w:w="1276" w:type="dxa"/>
            <w:noWrap/>
            <w:vAlign w:val="center"/>
          </w:tcPr>
          <w:p w14:paraId="0E194606">
            <w:pPr>
              <w:pStyle w:val="34"/>
            </w:pPr>
            <w:r>
              <w:rPr>
                <w:rFonts w:hint="eastAsia"/>
              </w:rPr>
              <w:t>西方向电警</w:t>
            </w:r>
          </w:p>
        </w:tc>
        <w:tc>
          <w:tcPr>
            <w:tcW w:w="1417" w:type="dxa"/>
            <w:noWrap/>
            <w:vAlign w:val="center"/>
          </w:tcPr>
          <w:p w14:paraId="7AA00BFF">
            <w:pPr>
              <w:pStyle w:val="34"/>
            </w:pPr>
            <w:r>
              <w:rPr>
                <w:rFonts w:hint="eastAsia"/>
              </w:rPr>
              <w:t>西方向卡口</w:t>
            </w:r>
          </w:p>
        </w:tc>
        <w:tc>
          <w:tcPr>
            <w:tcW w:w="993" w:type="dxa"/>
            <w:noWrap/>
            <w:vAlign w:val="center"/>
          </w:tcPr>
          <w:p w14:paraId="68F94233">
            <w:pPr>
              <w:pStyle w:val="34"/>
            </w:pPr>
            <w:r>
              <w:rPr>
                <w:rFonts w:hint="eastAsia"/>
              </w:rPr>
              <w:t>西方向人行灯</w:t>
            </w:r>
          </w:p>
        </w:tc>
        <w:tc>
          <w:tcPr>
            <w:tcW w:w="2187" w:type="dxa"/>
            <w:vMerge w:val="continue"/>
            <w:vAlign w:val="center"/>
          </w:tcPr>
          <w:p w14:paraId="3D6D9570">
            <w:pPr>
              <w:pStyle w:val="34"/>
            </w:pPr>
          </w:p>
        </w:tc>
      </w:tr>
      <w:tr w14:paraId="65B5D30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97FF242">
            <w:pPr>
              <w:pStyle w:val="34"/>
            </w:pPr>
          </w:p>
        </w:tc>
        <w:tc>
          <w:tcPr>
            <w:tcW w:w="0" w:type="auto"/>
            <w:vMerge w:val="continue"/>
            <w:vAlign w:val="center"/>
          </w:tcPr>
          <w:p w14:paraId="2C7D941C">
            <w:pPr>
              <w:pStyle w:val="34"/>
            </w:pPr>
          </w:p>
        </w:tc>
        <w:tc>
          <w:tcPr>
            <w:tcW w:w="1025" w:type="dxa"/>
            <w:noWrap/>
            <w:vAlign w:val="center"/>
          </w:tcPr>
          <w:p w14:paraId="68A7D09C">
            <w:pPr>
              <w:pStyle w:val="34"/>
            </w:pPr>
            <w:r>
              <w:rPr>
                <w:rFonts w:hint="eastAsia"/>
              </w:rPr>
              <w:t>北方向信号灯</w:t>
            </w:r>
          </w:p>
        </w:tc>
        <w:tc>
          <w:tcPr>
            <w:tcW w:w="1276" w:type="dxa"/>
            <w:noWrap/>
            <w:vAlign w:val="center"/>
          </w:tcPr>
          <w:p w14:paraId="08FAD3BB">
            <w:pPr>
              <w:pStyle w:val="34"/>
            </w:pPr>
            <w:r>
              <w:rPr>
                <w:rFonts w:hint="eastAsia"/>
              </w:rPr>
              <w:t>北方向电警</w:t>
            </w:r>
          </w:p>
        </w:tc>
        <w:tc>
          <w:tcPr>
            <w:tcW w:w="1417" w:type="dxa"/>
            <w:noWrap/>
            <w:vAlign w:val="center"/>
          </w:tcPr>
          <w:p w14:paraId="1999655B">
            <w:pPr>
              <w:pStyle w:val="34"/>
            </w:pPr>
            <w:r>
              <w:rPr>
                <w:rFonts w:hint="eastAsia"/>
              </w:rPr>
              <w:t>北方向卡口</w:t>
            </w:r>
          </w:p>
        </w:tc>
        <w:tc>
          <w:tcPr>
            <w:tcW w:w="993" w:type="dxa"/>
            <w:noWrap/>
            <w:vAlign w:val="center"/>
          </w:tcPr>
          <w:p w14:paraId="2CD22548">
            <w:pPr>
              <w:pStyle w:val="34"/>
            </w:pPr>
            <w:r>
              <w:rPr>
                <w:rFonts w:hint="eastAsia"/>
              </w:rPr>
              <w:t>西方向人行灯</w:t>
            </w:r>
          </w:p>
        </w:tc>
        <w:tc>
          <w:tcPr>
            <w:tcW w:w="2187" w:type="dxa"/>
            <w:vMerge w:val="continue"/>
            <w:vAlign w:val="center"/>
          </w:tcPr>
          <w:p w14:paraId="14ED111A">
            <w:pPr>
              <w:pStyle w:val="34"/>
            </w:pPr>
          </w:p>
        </w:tc>
      </w:tr>
      <w:tr w14:paraId="4EE8747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B6DC9C7">
            <w:pPr>
              <w:pStyle w:val="34"/>
            </w:pPr>
          </w:p>
        </w:tc>
        <w:tc>
          <w:tcPr>
            <w:tcW w:w="0" w:type="auto"/>
            <w:vMerge w:val="continue"/>
            <w:vAlign w:val="center"/>
          </w:tcPr>
          <w:p w14:paraId="0DE2920A">
            <w:pPr>
              <w:pStyle w:val="34"/>
            </w:pPr>
          </w:p>
        </w:tc>
        <w:tc>
          <w:tcPr>
            <w:tcW w:w="1025" w:type="dxa"/>
            <w:noWrap/>
            <w:vAlign w:val="center"/>
          </w:tcPr>
          <w:p w14:paraId="48094CB2">
            <w:pPr>
              <w:pStyle w:val="34"/>
            </w:pPr>
            <w:r>
              <w:rPr>
                <w:rFonts w:hint="eastAsia"/>
              </w:rPr>
              <w:t>北方向信号灯</w:t>
            </w:r>
          </w:p>
        </w:tc>
        <w:tc>
          <w:tcPr>
            <w:tcW w:w="1276" w:type="dxa"/>
            <w:noWrap/>
            <w:vAlign w:val="center"/>
          </w:tcPr>
          <w:p w14:paraId="27D011F2">
            <w:pPr>
              <w:pStyle w:val="34"/>
            </w:pPr>
            <w:r>
              <w:rPr>
                <w:rFonts w:hint="eastAsia"/>
              </w:rPr>
              <w:t>北方向电警</w:t>
            </w:r>
          </w:p>
        </w:tc>
        <w:tc>
          <w:tcPr>
            <w:tcW w:w="1417" w:type="dxa"/>
            <w:noWrap/>
            <w:vAlign w:val="center"/>
          </w:tcPr>
          <w:p w14:paraId="744D3D1D">
            <w:pPr>
              <w:pStyle w:val="34"/>
            </w:pPr>
            <w:r>
              <w:rPr>
                <w:rFonts w:hint="eastAsia"/>
              </w:rPr>
              <w:t>北方向卡口</w:t>
            </w:r>
          </w:p>
        </w:tc>
        <w:tc>
          <w:tcPr>
            <w:tcW w:w="993" w:type="dxa"/>
            <w:noWrap/>
            <w:vAlign w:val="center"/>
          </w:tcPr>
          <w:p w14:paraId="522E7752">
            <w:pPr>
              <w:pStyle w:val="34"/>
            </w:pPr>
            <w:r>
              <w:rPr>
                <w:rFonts w:hint="eastAsia"/>
              </w:rPr>
              <w:t>北方向人行灯</w:t>
            </w:r>
          </w:p>
        </w:tc>
        <w:tc>
          <w:tcPr>
            <w:tcW w:w="2187" w:type="dxa"/>
            <w:vMerge w:val="continue"/>
            <w:vAlign w:val="center"/>
          </w:tcPr>
          <w:p w14:paraId="5BA4734F">
            <w:pPr>
              <w:pStyle w:val="34"/>
            </w:pPr>
          </w:p>
        </w:tc>
      </w:tr>
      <w:tr w14:paraId="17CC34E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46C8E01B">
            <w:pPr>
              <w:pStyle w:val="34"/>
            </w:pPr>
            <w:r>
              <w:rPr>
                <w:rFonts w:hint="eastAsia"/>
              </w:rPr>
              <w:t>33</w:t>
            </w:r>
          </w:p>
        </w:tc>
        <w:tc>
          <w:tcPr>
            <w:tcW w:w="0" w:type="auto"/>
            <w:vMerge w:val="restart"/>
            <w:vAlign w:val="center"/>
          </w:tcPr>
          <w:p w14:paraId="234A54B6">
            <w:pPr>
              <w:pStyle w:val="34"/>
            </w:pPr>
            <w:r>
              <w:rPr>
                <w:rFonts w:hint="eastAsia"/>
              </w:rPr>
              <w:t>民安大道与镜湖路</w:t>
            </w:r>
          </w:p>
        </w:tc>
        <w:tc>
          <w:tcPr>
            <w:tcW w:w="1025" w:type="dxa"/>
            <w:noWrap/>
            <w:vAlign w:val="center"/>
          </w:tcPr>
          <w:p w14:paraId="75A088FB">
            <w:pPr>
              <w:pStyle w:val="34"/>
            </w:pPr>
            <w:r>
              <w:rPr>
                <w:rFonts w:hint="eastAsia"/>
              </w:rPr>
              <w:t>东方向信号灯</w:t>
            </w:r>
          </w:p>
        </w:tc>
        <w:tc>
          <w:tcPr>
            <w:tcW w:w="1276" w:type="dxa"/>
            <w:noWrap/>
            <w:vAlign w:val="center"/>
          </w:tcPr>
          <w:p w14:paraId="2AB3EE3C">
            <w:pPr>
              <w:pStyle w:val="34"/>
            </w:pPr>
            <w:r>
              <w:rPr>
                <w:rFonts w:hint="eastAsia"/>
              </w:rPr>
              <w:t>东方向电警</w:t>
            </w:r>
          </w:p>
        </w:tc>
        <w:tc>
          <w:tcPr>
            <w:tcW w:w="1417" w:type="dxa"/>
            <w:noWrap/>
            <w:vAlign w:val="center"/>
          </w:tcPr>
          <w:p w14:paraId="53C740BF">
            <w:pPr>
              <w:pStyle w:val="34"/>
            </w:pPr>
            <w:r>
              <w:rPr>
                <w:rFonts w:hint="eastAsia"/>
              </w:rPr>
              <w:t>东方向卡口</w:t>
            </w:r>
          </w:p>
        </w:tc>
        <w:tc>
          <w:tcPr>
            <w:tcW w:w="993" w:type="dxa"/>
            <w:noWrap/>
            <w:vAlign w:val="center"/>
          </w:tcPr>
          <w:p w14:paraId="1E0BCE22">
            <w:pPr>
              <w:pStyle w:val="34"/>
            </w:pPr>
            <w:r>
              <w:rPr>
                <w:rFonts w:hint="eastAsia"/>
              </w:rPr>
              <w:t>东方向人行灯</w:t>
            </w:r>
          </w:p>
        </w:tc>
        <w:tc>
          <w:tcPr>
            <w:tcW w:w="2187" w:type="dxa"/>
            <w:vMerge w:val="restart"/>
            <w:vAlign w:val="center"/>
          </w:tcPr>
          <w:p w14:paraId="45EFB3A9">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9AA525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016924F">
            <w:pPr>
              <w:pStyle w:val="34"/>
            </w:pPr>
          </w:p>
        </w:tc>
        <w:tc>
          <w:tcPr>
            <w:tcW w:w="0" w:type="auto"/>
            <w:vMerge w:val="continue"/>
            <w:vAlign w:val="center"/>
          </w:tcPr>
          <w:p w14:paraId="4CF79500">
            <w:pPr>
              <w:pStyle w:val="34"/>
            </w:pPr>
          </w:p>
        </w:tc>
        <w:tc>
          <w:tcPr>
            <w:tcW w:w="1025" w:type="dxa"/>
            <w:noWrap/>
            <w:vAlign w:val="center"/>
          </w:tcPr>
          <w:p w14:paraId="511BF299">
            <w:pPr>
              <w:pStyle w:val="34"/>
            </w:pPr>
            <w:r>
              <w:rPr>
                <w:rFonts w:hint="eastAsia"/>
              </w:rPr>
              <w:t>东方向信号灯</w:t>
            </w:r>
          </w:p>
        </w:tc>
        <w:tc>
          <w:tcPr>
            <w:tcW w:w="1276" w:type="dxa"/>
            <w:noWrap/>
            <w:vAlign w:val="center"/>
          </w:tcPr>
          <w:p w14:paraId="3836AA01">
            <w:pPr>
              <w:pStyle w:val="34"/>
            </w:pPr>
            <w:r>
              <w:rPr>
                <w:rFonts w:hint="eastAsia"/>
              </w:rPr>
              <w:t>东方向电警</w:t>
            </w:r>
          </w:p>
        </w:tc>
        <w:tc>
          <w:tcPr>
            <w:tcW w:w="1417" w:type="dxa"/>
            <w:noWrap/>
            <w:vAlign w:val="center"/>
          </w:tcPr>
          <w:p w14:paraId="2424BAB6">
            <w:pPr>
              <w:pStyle w:val="34"/>
            </w:pPr>
            <w:r>
              <w:rPr>
                <w:rFonts w:hint="eastAsia"/>
              </w:rPr>
              <w:t>东方向卡口</w:t>
            </w:r>
          </w:p>
        </w:tc>
        <w:tc>
          <w:tcPr>
            <w:tcW w:w="993" w:type="dxa"/>
            <w:noWrap/>
            <w:vAlign w:val="center"/>
          </w:tcPr>
          <w:p w14:paraId="301BA37F">
            <w:pPr>
              <w:pStyle w:val="34"/>
            </w:pPr>
            <w:r>
              <w:rPr>
                <w:rFonts w:hint="eastAsia"/>
              </w:rPr>
              <w:t>东方向人行灯</w:t>
            </w:r>
          </w:p>
        </w:tc>
        <w:tc>
          <w:tcPr>
            <w:tcW w:w="2187" w:type="dxa"/>
            <w:vMerge w:val="continue"/>
            <w:vAlign w:val="center"/>
          </w:tcPr>
          <w:p w14:paraId="2F5C0EA3">
            <w:pPr>
              <w:pStyle w:val="34"/>
            </w:pPr>
          </w:p>
        </w:tc>
      </w:tr>
      <w:tr w14:paraId="1BC45D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625A641">
            <w:pPr>
              <w:pStyle w:val="34"/>
            </w:pPr>
          </w:p>
        </w:tc>
        <w:tc>
          <w:tcPr>
            <w:tcW w:w="0" w:type="auto"/>
            <w:vMerge w:val="continue"/>
            <w:vAlign w:val="center"/>
          </w:tcPr>
          <w:p w14:paraId="3D67CC94">
            <w:pPr>
              <w:pStyle w:val="34"/>
            </w:pPr>
          </w:p>
        </w:tc>
        <w:tc>
          <w:tcPr>
            <w:tcW w:w="1025" w:type="dxa"/>
            <w:noWrap/>
            <w:vAlign w:val="center"/>
          </w:tcPr>
          <w:p w14:paraId="52200FBF">
            <w:pPr>
              <w:pStyle w:val="34"/>
            </w:pPr>
            <w:r>
              <w:rPr>
                <w:rFonts w:hint="eastAsia"/>
              </w:rPr>
              <w:t>南方向信号灯</w:t>
            </w:r>
          </w:p>
        </w:tc>
        <w:tc>
          <w:tcPr>
            <w:tcW w:w="1276" w:type="dxa"/>
            <w:noWrap/>
            <w:vAlign w:val="center"/>
          </w:tcPr>
          <w:p w14:paraId="33090541">
            <w:pPr>
              <w:pStyle w:val="34"/>
            </w:pPr>
            <w:r>
              <w:rPr>
                <w:rFonts w:hint="eastAsia"/>
              </w:rPr>
              <w:t>南方向电警</w:t>
            </w:r>
          </w:p>
        </w:tc>
        <w:tc>
          <w:tcPr>
            <w:tcW w:w="1417" w:type="dxa"/>
            <w:noWrap/>
            <w:vAlign w:val="center"/>
          </w:tcPr>
          <w:p w14:paraId="7C1B538B">
            <w:pPr>
              <w:pStyle w:val="34"/>
            </w:pPr>
            <w:r>
              <w:rPr>
                <w:rFonts w:hint="eastAsia"/>
              </w:rPr>
              <w:t>南方向卡口</w:t>
            </w:r>
          </w:p>
        </w:tc>
        <w:tc>
          <w:tcPr>
            <w:tcW w:w="993" w:type="dxa"/>
            <w:noWrap/>
            <w:vAlign w:val="center"/>
          </w:tcPr>
          <w:p w14:paraId="3F60FFE5">
            <w:pPr>
              <w:pStyle w:val="34"/>
            </w:pPr>
            <w:r>
              <w:rPr>
                <w:rFonts w:hint="eastAsia"/>
              </w:rPr>
              <w:t>南方向人行灯</w:t>
            </w:r>
          </w:p>
        </w:tc>
        <w:tc>
          <w:tcPr>
            <w:tcW w:w="2187" w:type="dxa"/>
            <w:vMerge w:val="continue"/>
            <w:vAlign w:val="center"/>
          </w:tcPr>
          <w:p w14:paraId="0745CC89">
            <w:pPr>
              <w:pStyle w:val="34"/>
            </w:pPr>
          </w:p>
        </w:tc>
      </w:tr>
      <w:tr w14:paraId="0F558C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736F357">
            <w:pPr>
              <w:pStyle w:val="34"/>
            </w:pPr>
          </w:p>
        </w:tc>
        <w:tc>
          <w:tcPr>
            <w:tcW w:w="0" w:type="auto"/>
            <w:vMerge w:val="continue"/>
            <w:vAlign w:val="center"/>
          </w:tcPr>
          <w:p w14:paraId="72223DB3">
            <w:pPr>
              <w:pStyle w:val="34"/>
            </w:pPr>
          </w:p>
        </w:tc>
        <w:tc>
          <w:tcPr>
            <w:tcW w:w="1025" w:type="dxa"/>
            <w:noWrap/>
            <w:vAlign w:val="center"/>
          </w:tcPr>
          <w:p w14:paraId="26A5E7DA">
            <w:pPr>
              <w:pStyle w:val="34"/>
            </w:pPr>
            <w:r>
              <w:rPr>
                <w:rFonts w:hint="eastAsia"/>
              </w:rPr>
              <w:t>南方向信号灯</w:t>
            </w:r>
          </w:p>
        </w:tc>
        <w:tc>
          <w:tcPr>
            <w:tcW w:w="1276" w:type="dxa"/>
            <w:noWrap/>
            <w:vAlign w:val="center"/>
          </w:tcPr>
          <w:p w14:paraId="45BC585B">
            <w:pPr>
              <w:pStyle w:val="34"/>
            </w:pPr>
            <w:r>
              <w:rPr>
                <w:rFonts w:hint="eastAsia"/>
              </w:rPr>
              <w:t>南方向电警</w:t>
            </w:r>
          </w:p>
        </w:tc>
        <w:tc>
          <w:tcPr>
            <w:tcW w:w="1417" w:type="dxa"/>
            <w:noWrap/>
            <w:vAlign w:val="center"/>
          </w:tcPr>
          <w:p w14:paraId="659683CE">
            <w:pPr>
              <w:pStyle w:val="34"/>
            </w:pPr>
            <w:r>
              <w:rPr>
                <w:rFonts w:hint="eastAsia"/>
              </w:rPr>
              <w:t>南方向卡口</w:t>
            </w:r>
          </w:p>
        </w:tc>
        <w:tc>
          <w:tcPr>
            <w:tcW w:w="993" w:type="dxa"/>
            <w:noWrap/>
            <w:vAlign w:val="center"/>
          </w:tcPr>
          <w:p w14:paraId="5A4B737D">
            <w:pPr>
              <w:pStyle w:val="34"/>
            </w:pPr>
            <w:r>
              <w:rPr>
                <w:rFonts w:hint="eastAsia"/>
              </w:rPr>
              <w:t>南方向人行灯</w:t>
            </w:r>
          </w:p>
        </w:tc>
        <w:tc>
          <w:tcPr>
            <w:tcW w:w="2187" w:type="dxa"/>
            <w:vMerge w:val="continue"/>
            <w:vAlign w:val="center"/>
          </w:tcPr>
          <w:p w14:paraId="1B9A73B4">
            <w:pPr>
              <w:pStyle w:val="34"/>
            </w:pPr>
          </w:p>
        </w:tc>
      </w:tr>
      <w:tr w14:paraId="0DC060B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FF9B2E6">
            <w:pPr>
              <w:pStyle w:val="34"/>
            </w:pPr>
          </w:p>
        </w:tc>
        <w:tc>
          <w:tcPr>
            <w:tcW w:w="0" w:type="auto"/>
            <w:vMerge w:val="continue"/>
            <w:vAlign w:val="center"/>
          </w:tcPr>
          <w:p w14:paraId="09511852">
            <w:pPr>
              <w:pStyle w:val="34"/>
            </w:pPr>
          </w:p>
        </w:tc>
        <w:tc>
          <w:tcPr>
            <w:tcW w:w="1025" w:type="dxa"/>
            <w:noWrap/>
            <w:vAlign w:val="center"/>
          </w:tcPr>
          <w:p w14:paraId="071EB172">
            <w:pPr>
              <w:pStyle w:val="34"/>
            </w:pPr>
            <w:r>
              <w:rPr>
                <w:rFonts w:hint="eastAsia"/>
              </w:rPr>
              <w:t>西方向信号灯</w:t>
            </w:r>
          </w:p>
        </w:tc>
        <w:tc>
          <w:tcPr>
            <w:tcW w:w="1276" w:type="dxa"/>
            <w:noWrap/>
            <w:vAlign w:val="center"/>
          </w:tcPr>
          <w:p w14:paraId="3F8A29F9">
            <w:pPr>
              <w:pStyle w:val="34"/>
            </w:pPr>
            <w:r>
              <w:rPr>
                <w:rFonts w:hint="eastAsia"/>
              </w:rPr>
              <w:t>西方向电警</w:t>
            </w:r>
          </w:p>
        </w:tc>
        <w:tc>
          <w:tcPr>
            <w:tcW w:w="1417" w:type="dxa"/>
            <w:noWrap/>
            <w:vAlign w:val="center"/>
          </w:tcPr>
          <w:p w14:paraId="3278FAD7">
            <w:pPr>
              <w:pStyle w:val="34"/>
            </w:pPr>
            <w:r>
              <w:rPr>
                <w:rFonts w:hint="eastAsia"/>
              </w:rPr>
              <w:t>西方向卡口</w:t>
            </w:r>
          </w:p>
        </w:tc>
        <w:tc>
          <w:tcPr>
            <w:tcW w:w="993" w:type="dxa"/>
            <w:noWrap/>
            <w:vAlign w:val="center"/>
          </w:tcPr>
          <w:p w14:paraId="663BEB96">
            <w:pPr>
              <w:pStyle w:val="34"/>
            </w:pPr>
            <w:r>
              <w:rPr>
                <w:rFonts w:hint="eastAsia"/>
              </w:rPr>
              <w:t>西方向人行灯</w:t>
            </w:r>
          </w:p>
        </w:tc>
        <w:tc>
          <w:tcPr>
            <w:tcW w:w="2187" w:type="dxa"/>
            <w:vMerge w:val="continue"/>
            <w:vAlign w:val="center"/>
          </w:tcPr>
          <w:p w14:paraId="23C9BF66">
            <w:pPr>
              <w:pStyle w:val="34"/>
            </w:pPr>
          </w:p>
        </w:tc>
      </w:tr>
      <w:tr w14:paraId="18B7F5B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84BB403">
            <w:pPr>
              <w:pStyle w:val="34"/>
            </w:pPr>
          </w:p>
        </w:tc>
        <w:tc>
          <w:tcPr>
            <w:tcW w:w="0" w:type="auto"/>
            <w:vMerge w:val="continue"/>
            <w:vAlign w:val="center"/>
          </w:tcPr>
          <w:p w14:paraId="7B4594E7">
            <w:pPr>
              <w:pStyle w:val="34"/>
            </w:pPr>
          </w:p>
        </w:tc>
        <w:tc>
          <w:tcPr>
            <w:tcW w:w="1025" w:type="dxa"/>
            <w:noWrap/>
            <w:vAlign w:val="center"/>
          </w:tcPr>
          <w:p w14:paraId="376E5C80">
            <w:pPr>
              <w:pStyle w:val="34"/>
            </w:pPr>
            <w:r>
              <w:rPr>
                <w:rFonts w:hint="eastAsia"/>
              </w:rPr>
              <w:t>西方向信号灯</w:t>
            </w:r>
          </w:p>
        </w:tc>
        <w:tc>
          <w:tcPr>
            <w:tcW w:w="1276" w:type="dxa"/>
            <w:noWrap/>
            <w:vAlign w:val="center"/>
          </w:tcPr>
          <w:p w14:paraId="1FDF7AA3">
            <w:pPr>
              <w:pStyle w:val="34"/>
            </w:pPr>
            <w:r>
              <w:rPr>
                <w:rFonts w:hint="eastAsia"/>
              </w:rPr>
              <w:t>西方向电警</w:t>
            </w:r>
          </w:p>
        </w:tc>
        <w:tc>
          <w:tcPr>
            <w:tcW w:w="1417" w:type="dxa"/>
            <w:noWrap/>
            <w:vAlign w:val="center"/>
          </w:tcPr>
          <w:p w14:paraId="5B70746A">
            <w:pPr>
              <w:pStyle w:val="34"/>
            </w:pPr>
            <w:r>
              <w:rPr>
                <w:rFonts w:hint="eastAsia"/>
              </w:rPr>
              <w:t>西方向卡口</w:t>
            </w:r>
          </w:p>
        </w:tc>
        <w:tc>
          <w:tcPr>
            <w:tcW w:w="993" w:type="dxa"/>
            <w:noWrap/>
            <w:vAlign w:val="center"/>
          </w:tcPr>
          <w:p w14:paraId="042EDF01">
            <w:pPr>
              <w:pStyle w:val="34"/>
            </w:pPr>
            <w:r>
              <w:rPr>
                <w:rFonts w:hint="eastAsia"/>
              </w:rPr>
              <w:t>西方向人行灯</w:t>
            </w:r>
          </w:p>
        </w:tc>
        <w:tc>
          <w:tcPr>
            <w:tcW w:w="2187" w:type="dxa"/>
            <w:vMerge w:val="continue"/>
            <w:vAlign w:val="center"/>
          </w:tcPr>
          <w:p w14:paraId="152DCA56">
            <w:pPr>
              <w:pStyle w:val="34"/>
            </w:pPr>
          </w:p>
        </w:tc>
      </w:tr>
      <w:tr w14:paraId="019A5C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45A81B0">
            <w:pPr>
              <w:pStyle w:val="34"/>
            </w:pPr>
          </w:p>
        </w:tc>
        <w:tc>
          <w:tcPr>
            <w:tcW w:w="0" w:type="auto"/>
            <w:vMerge w:val="continue"/>
            <w:vAlign w:val="center"/>
          </w:tcPr>
          <w:p w14:paraId="7F2E21B6">
            <w:pPr>
              <w:pStyle w:val="34"/>
            </w:pPr>
          </w:p>
        </w:tc>
        <w:tc>
          <w:tcPr>
            <w:tcW w:w="1025" w:type="dxa"/>
            <w:noWrap/>
            <w:vAlign w:val="center"/>
          </w:tcPr>
          <w:p w14:paraId="27D04F16">
            <w:pPr>
              <w:pStyle w:val="34"/>
            </w:pPr>
            <w:r>
              <w:rPr>
                <w:rFonts w:hint="eastAsia"/>
              </w:rPr>
              <w:t>北方向信号灯</w:t>
            </w:r>
          </w:p>
        </w:tc>
        <w:tc>
          <w:tcPr>
            <w:tcW w:w="1276" w:type="dxa"/>
            <w:noWrap/>
            <w:vAlign w:val="center"/>
          </w:tcPr>
          <w:p w14:paraId="7D76BE27">
            <w:pPr>
              <w:pStyle w:val="34"/>
            </w:pPr>
            <w:r>
              <w:rPr>
                <w:rFonts w:hint="eastAsia"/>
              </w:rPr>
              <w:t>北方向电警</w:t>
            </w:r>
          </w:p>
        </w:tc>
        <w:tc>
          <w:tcPr>
            <w:tcW w:w="1417" w:type="dxa"/>
            <w:noWrap/>
            <w:vAlign w:val="center"/>
          </w:tcPr>
          <w:p w14:paraId="4F69E317">
            <w:pPr>
              <w:pStyle w:val="34"/>
            </w:pPr>
            <w:r>
              <w:rPr>
                <w:rFonts w:hint="eastAsia"/>
              </w:rPr>
              <w:t>北方向卡口</w:t>
            </w:r>
          </w:p>
        </w:tc>
        <w:tc>
          <w:tcPr>
            <w:tcW w:w="993" w:type="dxa"/>
            <w:noWrap/>
            <w:vAlign w:val="center"/>
          </w:tcPr>
          <w:p w14:paraId="2C39CC30">
            <w:pPr>
              <w:pStyle w:val="34"/>
            </w:pPr>
            <w:r>
              <w:rPr>
                <w:rFonts w:hint="eastAsia"/>
              </w:rPr>
              <w:t>北方向人行灯</w:t>
            </w:r>
          </w:p>
        </w:tc>
        <w:tc>
          <w:tcPr>
            <w:tcW w:w="2187" w:type="dxa"/>
            <w:vMerge w:val="continue"/>
            <w:vAlign w:val="center"/>
          </w:tcPr>
          <w:p w14:paraId="405B1751">
            <w:pPr>
              <w:pStyle w:val="34"/>
            </w:pPr>
          </w:p>
        </w:tc>
      </w:tr>
      <w:tr w14:paraId="3E5F3B8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9C8B3E9">
            <w:pPr>
              <w:pStyle w:val="34"/>
            </w:pPr>
          </w:p>
        </w:tc>
        <w:tc>
          <w:tcPr>
            <w:tcW w:w="0" w:type="auto"/>
            <w:vMerge w:val="continue"/>
            <w:vAlign w:val="center"/>
          </w:tcPr>
          <w:p w14:paraId="43AABCCD">
            <w:pPr>
              <w:pStyle w:val="34"/>
            </w:pPr>
          </w:p>
        </w:tc>
        <w:tc>
          <w:tcPr>
            <w:tcW w:w="1025" w:type="dxa"/>
            <w:noWrap/>
            <w:vAlign w:val="center"/>
          </w:tcPr>
          <w:p w14:paraId="0819CA92">
            <w:pPr>
              <w:pStyle w:val="34"/>
            </w:pPr>
            <w:r>
              <w:rPr>
                <w:rFonts w:hint="eastAsia"/>
              </w:rPr>
              <w:t>北方向信号灯</w:t>
            </w:r>
          </w:p>
        </w:tc>
        <w:tc>
          <w:tcPr>
            <w:tcW w:w="1276" w:type="dxa"/>
            <w:noWrap/>
            <w:vAlign w:val="center"/>
          </w:tcPr>
          <w:p w14:paraId="607D06C6">
            <w:pPr>
              <w:pStyle w:val="34"/>
            </w:pPr>
            <w:r>
              <w:rPr>
                <w:rFonts w:hint="eastAsia"/>
              </w:rPr>
              <w:t>北方向电警</w:t>
            </w:r>
          </w:p>
        </w:tc>
        <w:tc>
          <w:tcPr>
            <w:tcW w:w="1417" w:type="dxa"/>
            <w:noWrap/>
            <w:vAlign w:val="center"/>
          </w:tcPr>
          <w:p w14:paraId="3779BB90">
            <w:pPr>
              <w:pStyle w:val="34"/>
            </w:pPr>
            <w:r>
              <w:rPr>
                <w:rFonts w:hint="eastAsia"/>
              </w:rPr>
              <w:t>北方向卡口</w:t>
            </w:r>
          </w:p>
        </w:tc>
        <w:tc>
          <w:tcPr>
            <w:tcW w:w="993" w:type="dxa"/>
            <w:noWrap/>
            <w:vAlign w:val="center"/>
          </w:tcPr>
          <w:p w14:paraId="541D50CA">
            <w:pPr>
              <w:pStyle w:val="34"/>
            </w:pPr>
            <w:r>
              <w:rPr>
                <w:rFonts w:hint="eastAsia"/>
              </w:rPr>
              <w:t>北方向人行灯</w:t>
            </w:r>
          </w:p>
        </w:tc>
        <w:tc>
          <w:tcPr>
            <w:tcW w:w="2187" w:type="dxa"/>
            <w:vMerge w:val="continue"/>
            <w:vAlign w:val="center"/>
          </w:tcPr>
          <w:p w14:paraId="03B1282F">
            <w:pPr>
              <w:pStyle w:val="34"/>
            </w:pPr>
          </w:p>
        </w:tc>
      </w:tr>
      <w:tr w14:paraId="282A26D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67BD3E7">
            <w:pPr>
              <w:pStyle w:val="34"/>
            </w:pPr>
            <w:r>
              <w:rPr>
                <w:rFonts w:hint="eastAsia"/>
              </w:rPr>
              <w:t>34</w:t>
            </w:r>
          </w:p>
        </w:tc>
        <w:tc>
          <w:tcPr>
            <w:tcW w:w="0" w:type="auto"/>
            <w:vMerge w:val="restart"/>
            <w:vAlign w:val="center"/>
          </w:tcPr>
          <w:p w14:paraId="377D3CA7">
            <w:pPr>
              <w:pStyle w:val="34"/>
            </w:pPr>
            <w:r>
              <w:rPr>
                <w:rFonts w:hint="eastAsia"/>
              </w:rPr>
              <w:t>民安大道与文明路</w:t>
            </w:r>
          </w:p>
        </w:tc>
        <w:tc>
          <w:tcPr>
            <w:tcW w:w="1025" w:type="dxa"/>
            <w:noWrap/>
            <w:vAlign w:val="center"/>
          </w:tcPr>
          <w:p w14:paraId="5A8CB68C">
            <w:pPr>
              <w:pStyle w:val="34"/>
            </w:pPr>
            <w:r>
              <w:rPr>
                <w:rFonts w:hint="eastAsia"/>
              </w:rPr>
              <w:t>东方向信号灯</w:t>
            </w:r>
          </w:p>
        </w:tc>
        <w:tc>
          <w:tcPr>
            <w:tcW w:w="1276" w:type="dxa"/>
            <w:noWrap/>
            <w:vAlign w:val="center"/>
          </w:tcPr>
          <w:p w14:paraId="6343F791">
            <w:pPr>
              <w:pStyle w:val="34"/>
            </w:pPr>
            <w:r>
              <w:rPr>
                <w:rFonts w:hint="eastAsia"/>
              </w:rPr>
              <w:t>东方向电警</w:t>
            </w:r>
          </w:p>
        </w:tc>
        <w:tc>
          <w:tcPr>
            <w:tcW w:w="1417" w:type="dxa"/>
            <w:noWrap/>
            <w:vAlign w:val="center"/>
          </w:tcPr>
          <w:p w14:paraId="417D664B">
            <w:pPr>
              <w:pStyle w:val="34"/>
            </w:pPr>
            <w:r>
              <w:rPr>
                <w:rFonts w:hint="eastAsia"/>
              </w:rPr>
              <w:t>东方向卡口</w:t>
            </w:r>
          </w:p>
        </w:tc>
        <w:tc>
          <w:tcPr>
            <w:tcW w:w="993" w:type="dxa"/>
            <w:noWrap/>
            <w:vAlign w:val="center"/>
          </w:tcPr>
          <w:p w14:paraId="02CA2550">
            <w:pPr>
              <w:pStyle w:val="34"/>
            </w:pPr>
            <w:r>
              <w:rPr>
                <w:rFonts w:hint="eastAsia"/>
              </w:rPr>
              <w:t>东方向人行灯</w:t>
            </w:r>
          </w:p>
        </w:tc>
        <w:tc>
          <w:tcPr>
            <w:tcW w:w="2187" w:type="dxa"/>
            <w:vMerge w:val="restart"/>
            <w:vAlign w:val="center"/>
          </w:tcPr>
          <w:p w14:paraId="20062E47">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39D104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4202CA3">
            <w:pPr>
              <w:pStyle w:val="34"/>
            </w:pPr>
          </w:p>
        </w:tc>
        <w:tc>
          <w:tcPr>
            <w:tcW w:w="0" w:type="auto"/>
            <w:vMerge w:val="continue"/>
            <w:vAlign w:val="center"/>
          </w:tcPr>
          <w:p w14:paraId="115D6E11">
            <w:pPr>
              <w:pStyle w:val="34"/>
            </w:pPr>
          </w:p>
        </w:tc>
        <w:tc>
          <w:tcPr>
            <w:tcW w:w="1025" w:type="dxa"/>
            <w:noWrap/>
            <w:vAlign w:val="center"/>
          </w:tcPr>
          <w:p w14:paraId="48543799">
            <w:pPr>
              <w:pStyle w:val="34"/>
            </w:pPr>
            <w:r>
              <w:rPr>
                <w:rFonts w:hint="eastAsia"/>
              </w:rPr>
              <w:t>南方向信号灯</w:t>
            </w:r>
          </w:p>
        </w:tc>
        <w:tc>
          <w:tcPr>
            <w:tcW w:w="1276" w:type="dxa"/>
            <w:noWrap/>
            <w:vAlign w:val="center"/>
          </w:tcPr>
          <w:p w14:paraId="61E5D5FA">
            <w:pPr>
              <w:pStyle w:val="34"/>
            </w:pPr>
            <w:r>
              <w:rPr>
                <w:rFonts w:hint="eastAsia"/>
              </w:rPr>
              <w:t>南方向电警</w:t>
            </w:r>
          </w:p>
        </w:tc>
        <w:tc>
          <w:tcPr>
            <w:tcW w:w="1417" w:type="dxa"/>
            <w:noWrap/>
            <w:vAlign w:val="center"/>
          </w:tcPr>
          <w:p w14:paraId="494EB927">
            <w:pPr>
              <w:pStyle w:val="34"/>
            </w:pPr>
            <w:r>
              <w:rPr>
                <w:rFonts w:hint="eastAsia"/>
              </w:rPr>
              <w:t>南方向卡口</w:t>
            </w:r>
          </w:p>
        </w:tc>
        <w:tc>
          <w:tcPr>
            <w:tcW w:w="993" w:type="dxa"/>
            <w:noWrap/>
            <w:vAlign w:val="center"/>
          </w:tcPr>
          <w:p w14:paraId="6C21E522">
            <w:pPr>
              <w:pStyle w:val="34"/>
            </w:pPr>
            <w:r>
              <w:rPr>
                <w:rFonts w:hint="eastAsia"/>
              </w:rPr>
              <w:t>南方向人行灯</w:t>
            </w:r>
          </w:p>
        </w:tc>
        <w:tc>
          <w:tcPr>
            <w:tcW w:w="2187" w:type="dxa"/>
            <w:vMerge w:val="continue"/>
            <w:vAlign w:val="center"/>
          </w:tcPr>
          <w:p w14:paraId="6B602CA1">
            <w:pPr>
              <w:pStyle w:val="34"/>
            </w:pPr>
          </w:p>
        </w:tc>
      </w:tr>
      <w:tr w14:paraId="0B6AD2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B855985">
            <w:pPr>
              <w:pStyle w:val="34"/>
            </w:pPr>
          </w:p>
        </w:tc>
        <w:tc>
          <w:tcPr>
            <w:tcW w:w="0" w:type="auto"/>
            <w:vMerge w:val="continue"/>
            <w:vAlign w:val="center"/>
          </w:tcPr>
          <w:p w14:paraId="65C7F6DD">
            <w:pPr>
              <w:pStyle w:val="34"/>
            </w:pPr>
          </w:p>
        </w:tc>
        <w:tc>
          <w:tcPr>
            <w:tcW w:w="1025" w:type="dxa"/>
            <w:noWrap/>
            <w:vAlign w:val="center"/>
          </w:tcPr>
          <w:p w14:paraId="43567B4A">
            <w:pPr>
              <w:pStyle w:val="34"/>
            </w:pPr>
            <w:r>
              <w:rPr>
                <w:rFonts w:hint="eastAsia"/>
              </w:rPr>
              <w:t>南方向信号灯</w:t>
            </w:r>
          </w:p>
        </w:tc>
        <w:tc>
          <w:tcPr>
            <w:tcW w:w="1276" w:type="dxa"/>
            <w:noWrap/>
            <w:vAlign w:val="center"/>
          </w:tcPr>
          <w:p w14:paraId="67C49B26">
            <w:pPr>
              <w:pStyle w:val="34"/>
            </w:pPr>
            <w:r>
              <w:rPr>
                <w:rFonts w:hint="eastAsia"/>
              </w:rPr>
              <w:t>南方向电警</w:t>
            </w:r>
          </w:p>
        </w:tc>
        <w:tc>
          <w:tcPr>
            <w:tcW w:w="1417" w:type="dxa"/>
            <w:noWrap/>
            <w:vAlign w:val="center"/>
          </w:tcPr>
          <w:p w14:paraId="7C80F5C4">
            <w:pPr>
              <w:pStyle w:val="34"/>
            </w:pPr>
            <w:r>
              <w:rPr>
                <w:rFonts w:hint="eastAsia"/>
              </w:rPr>
              <w:t>南方向卡口</w:t>
            </w:r>
          </w:p>
        </w:tc>
        <w:tc>
          <w:tcPr>
            <w:tcW w:w="993" w:type="dxa"/>
            <w:noWrap/>
            <w:vAlign w:val="center"/>
          </w:tcPr>
          <w:p w14:paraId="7A614ECB">
            <w:pPr>
              <w:pStyle w:val="34"/>
            </w:pPr>
            <w:r>
              <w:rPr>
                <w:rFonts w:hint="eastAsia"/>
              </w:rPr>
              <w:t>南方向人行灯</w:t>
            </w:r>
          </w:p>
        </w:tc>
        <w:tc>
          <w:tcPr>
            <w:tcW w:w="2187" w:type="dxa"/>
            <w:vMerge w:val="continue"/>
            <w:vAlign w:val="center"/>
          </w:tcPr>
          <w:p w14:paraId="0218C5D9">
            <w:pPr>
              <w:pStyle w:val="34"/>
            </w:pPr>
          </w:p>
        </w:tc>
      </w:tr>
      <w:tr w14:paraId="59C093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C129DDB">
            <w:pPr>
              <w:pStyle w:val="34"/>
            </w:pPr>
          </w:p>
        </w:tc>
        <w:tc>
          <w:tcPr>
            <w:tcW w:w="0" w:type="auto"/>
            <w:vMerge w:val="continue"/>
            <w:vAlign w:val="center"/>
          </w:tcPr>
          <w:p w14:paraId="113EA8C7">
            <w:pPr>
              <w:pStyle w:val="34"/>
            </w:pPr>
          </w:p>
        </w:tc>
        <w:tc>
          <w:tcPr>
            <w:tcW w:w="1025" w:type="dxa"/>
            <w:noWrap/>
            <w:vAlign w:val="center"/>
          </w:tcPr>
          <w:p w14:paraId="2BDD96CD">
            <w:pPr>
              <w:pStyle w:val="34"/>
            </w:pPr>
            <w:r>
              <w:rPr>
                <w:rFonts w:hint="eastAsia"/>
              </w:rPr>
              <w:t>西方向信号灯</w:t>
            </w:r>
          </w:p>
        </w:tc>
        <w:tc>
          <w:tcPr>
            <w:tcW w:w="1276" w:type="dxa"/>
            <w:noWrap/>
            <w:vAlign w:val="center"/>
          </w:tcPr>
          <w:p w14:paraId="6EEEF0A7">
            <w:pPr>
              <w:pStyle w:val="34"/>
            </w:pPr>
            <w:r>
              <w:rPr>
                <w:rFonts w:hint="eastAsia"/>
              </w:rPr>
              <w:t>西方向电警</w:t>
            </w:r>
          </w:p>
        </w:tc>
        <w:tc>
          <w:tcPr>
            <w:tcW w:w="1417" w:type="dxa"/>
            <w:noWrap/>
            <w:vAlign w:val="center"/>
          </w:tcPr>
          <w:p w14:paraId="5F93255F">
            <w:pPr>
              <w:pStyle w:val="34"/>
            </w:pPr>
            <w:r>
              <w:rPr>
                <w:rFonts w:hint="eastAsia"/>
              </w:rPr>
              <w:t>西方向卡口</w:t>
            </w:r>
          </w:p>
        </w:tc>
        <w:tc>
          <w:tcPr>
            <w:tcW w:w="993" w:type="dxa"/>
            <w:noWrap/>
            <w:vAlign w:val="center"/>
          </w:tcPr>
          <w:p w14:paraId="2B0DA8EC">
            <w:pPr>
              <w:pStyle w:val="34"/>
            </w:pPr>
            <w:r>
              <w:rPr>
                <w:rFonts w:hint="eastAsia"/>
              </w:rPr>
              <w:t>西方向人行灯</w:t>
            </w:r>
          </w:p>
        </w:tc>
        <w:tc>
          <w:tcPr>
            <w:tcW w:w="2187" w:type="dxa"/>
            <w:vMerge w:val="continue"/>
            <w:vAlign w:val="center"/>
          </w:tcPr>
          <w:p w14:paraId="46161F6E">
            <w:pPr>
              <w:pStyle w:val="34"/>
            </w:pPr>
          </w:p>
        </w:tc>
      </w:tr>
      <w:tr w14:paraId="29F60B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BE98B32">
            <w:pPr>
              <w:pStyle w:val="34"/>
            </w:pPr>
          </w:p>
        </w:tc>
        <w:tc>
          <w:tcPr>
            <w:tcW w:w="0" w:type="auto"/>
            <w:vMerge w:val="continue"/>
            <w:vAlign w:val="center"/>
          </w:tcPr>
          <w:p w14:paraId="598DEA7C">
            <w:pPr>
              <w:pStyle w:val="34"/>
            </w:pPr>
          </w:p>
        </w:tc>
        <w:tc>
          <w:tcPr>
            <w:tcW w:w="1025" w:type="dxa"/>
            <w:noWrap/>
            <w:vAlign w:val="center"/>
          </w:tcPr>
          <w:p w14:paraId="34697169">
            <w:pPr>
              <w:pStyle w:val="34"/>
            </w:pPr>
            <w:r>
              <w:rPr>
                <w:rFonts w:hint="eastAsia"/>
              </w:rPr>
              <w:t>北方向信号灯</w:t>
            </w:r>
          </w:p>
        </w:tc>
        <w:tc>
          <w:tcPr>
            <w:tcW w:w="1276" w:type="dxa"/>
            <w:noWrap/>
            <w:vAlign w:val="center"/>
          </w:tcPr>
          <w:p w14:paraId="4C30A53B">
            <w:pPr>
              <w:pStyle w:val="34"/>
            </w:pPr>
            <w:r>
              <w:rPr>
                <w:rFonts w:hint="eastAsia"/>
              </w:rPr>
              <w:t>北方向电警</w:t>
            </w:r>
          </w:p>
        </w:tc>
        <w:tc>
          <w:tcPr>
            <w:tcW w:w="1417" w:type="dxa"/>
            <w:noWrap/>
            <w:vAlign w:val="center"/>
          </w:tcPr>
          <w:p w14:paraId="013FAB58">
            <w:pPr>
              <w:pStyle w:val="34"/>
            </w:pPr>
            <w:r>
              <w:rPr>
                <w:rFonts w:hint="eastAsia"/>
              </w:rPr>
              <w:t>北方向卡口</w:t>
            </w:r>
          </w:p>
        </w:tc>
        <w:tc>
          <w:tcPr>
            <w:tcW w:w="993" w:type="dxa"/>
            <w:noWrap/>
            <w:vAlign w:val="center"/>
          </w:tcPr>
          <w:p w14:paraId="029CF975">
            <w:pPr>
              <w:pStyle w:val="34"/>
            </w:pPr>
            <w:r>
              <w:rPr>
                <w:rFonts w:hint="eastAsia"/>
              </w:rPr>
              <w:t>北方向人行灯</w:t>
            </w:r>
          </w:p>
        </w:tc>
        <w:tc>
          <w:tcPr>
            <w:tcW w:w="2187" w:type="dxa"/>
            <w:vMerge w:val="continue"/>
            <w:vAlign w:val="center"/>
          </w:tcPr>
          <w:p w14:paraId="5B1AB09B">
            <w:pPr>
              <w:pStyle w:val="34"/>
            </w:pPr>
          </w:p>
        </w:tc>
      </w:tr>
      <w:tr w14:paraId="0E01AA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F10E4AD">
            <w:pPr>
              <w:pStyle w:val="34"/>
            </w:pPr>
          </w:p>
        </w:tc>
        <w:tc>
          <w:tcPr>
            <w:tcW w:w="0" w:type="auto"/>
            <w:vMerge w:val="continue"/>
            <w:vAlign w:val="center"/>
          </w:tcPr>
          <w:p w14:paraId="2621AD59">
            <w:pPr>
              <w:pStyle w:val="34"/>
            </w:pPr>
          </w:p>
        </w:tc>
        <w:tc>
          <w:tcPr>
            <w:tcW w:w="1025" w:type="dxa"/>
            <w:noWrap/>
            <w:vAlign w:val="center"/>
          </w:tcPr>
          <w:p w14:paraId="7503E367">
            <w:pPr>
              <w:pStyle w:val="34"/>
            </w:pPr>
            <w:r>
              <w:rPr>
                <w:rFonts w:hint="eastAsia"/>
              </w:rPr>
              <w:t>北方向信号灯</w:t>
            </w:r>
          </w:p>
        </w:tc>
        <w:tc>
          <w:tcPr>
            <w:tcW w:w="1276" w:type="dxa"/>
            <w:noWrap/>
            <w:vAlign w:val="center"/>
          </w:tcPr>
          <w:p w14:paraId="3137EFD6">
            <w:pPr>
              <w:pStyle w:val="34"/>
            </w:pPr>
            <w:r>
              <w:rPr>
                <w:rFonts w:hint="eastAsia"/>
              </w:rPr>
              <w:t>北方向电警</w:t>
            </w:r>
          </w:p>
        </w:tc>
        <w:tc>
          <w:tcPr>
            <w:tcW w:w="1417" w:type="dxa"/>
            <w:noWrap/>
            <w:vAlign w:val="center"/>
          </w:tcPr>
          <w:p w14:paraId="49F8C3AD">
            <w:pPr>
              <w:pStyle w:val="34"/>
            </w:pPr>
            <w:r>
              <w:rPr>
                <w:rFonts w:hint="eastAsia"/>
              </w:rPr>
              <w:t>北方向卡口</w:t>
            </w:r>
          </w:p>
        </w:tc>
        <w:tc>
          <w:tcPr>
            <w:tcW w:w="993" w:type="dxa"/>
            <w:noWrap/>
            <w:vAlign w:val="center"/>
          </w:tcPr>
          <w:p w14:paraId="6777A301">
            <w:pPr>
              <w:pStyle w:val="34"/>
            </w:pPr>
            <w:r>
              <w:rPr>
                <w:rFonts w:hint="eastAsia"/>
              </w:rPr>
              <w:t>北方向人行灯</w:t>
            </w:r>
          </w:p>
        </w:tc>
        <w:tc>
          <w:tcPr>
            <w:tcW w:w="2187" w:type="dxa"/>
            <w:vMerge w:val="continue"/>
            <w:vAlign w:val="center"/>
          </w:tcPr>
          <w:p w14:paraId="73B5516D">
            <w:pPr>
              <w:pStyle w:val="34"/>
            </w:pPr>
          </w:p>
        </w:tc>
      </w:tr>
      <w:tr w14:paraId="3E899D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0EF0E6E">
            <w:pPr>
              <w:pStyle w:val="34"/>
            </w:pPr>
            <w:r>
              <w:rPr>
                <w:rFonts w:hint="eastAsia"/>
              </w:rPr>
              <w:t>35</w:t>
            </w:r>
          </w:p>
        </w:tc>
        <w:tc>
          <w:tcPr>
            <w:tcW w:w="0" w:type="auto"/>
            <w:vMerge w:val="restart"/>
            <w:vAlign w:val="center"/>
          </w:tcPr>
          <w:p w14:paraId="1E099696">
            <w:pPr>
              <w:pStyle w:val="34"/>
            </w:pPr>
            <w:r>
              <w:rPr>
                <w:rFonts w:hint="eastAsia"/>
              </w:rPr>
              <w:t>民安大道与团结路</w:t>
            </w:r>
          </w:p>
        </w:tc>
        <w:tc>
          <w:tcPr>
            <w:tcW w:w="1025" w:type="dxa"/>
            <w:noWrap/>
            <w:vAlign w:val="center"/>
          </w:tcPr>
          <w:p w14:paraId="70E2BF72">
            <w:pPr>
              <w:pStyle w:val="34"/>
            </w:pPr>
            <w:r>
              <w:rPr>
                <w:rFonts w:hint="eastAsia"/>
              </w:rPr>
              <w:t>东方向信号灯</w:t>
            </w:r>
          </w:p>
        </w:tc>
        <w:tc>
          <w:tcPr>
            <w:tcW w:w="1276" w:type="dxa"/>
            <w:noWrap/>
            <w:vAlign w:val="center"/>
          </w:tcPr>
          <w:p w14:paraId="45D77924">
            <w:pPr>
              <w:pStyle w:val="34"/>
            </w:pPr>
            <w:r>
              <w:rPr>
                <w:rFonts w:hint="eastAsia"/>
              </w:rPr>
              <w:t>东方向电警</w:t>
            </w:r>
          </w:p>
        </w:tc>
        <w:tc>
          <w:tcPr>
            <w:tcW w:w="1417" w:type="dxa"/>
            <w:noWrap/>
            <w:vAlign w:val="center"/>
          </w:tcPr>
          <w:p w14:paraId="764F3650">
            <w:pPr>
              <w:pStyle w:val="34"/>
            </w:pPr>
            <w:r>
              <w:rPr>
                <w:rFonts w:hint="eastAsia"/>
              </w:rPr>
              <w:t>东方向卡口</w:t>
            </w:r>
          </w:p>
        </w:tc>
        <w:tc>
          <w:tcPr>
            <w:tcW w:w="993" w:type="dxa"/>
            <w:noWrap/>
            <w:vAlign w:val="center"/>
          </w:tcPr>
          <w:p w14:paraId="57E38BE7">
            <w:pPr>
              <w:pStyle w:val="34"/>
            </w:pPr>
            <w:r>
              <w:rPr>
                <w:rFonts w:hint="eastAsia"/>
              </w:rPr>
              <w:t>东方向人行灯</w:t>
            </w:r>
          </w:p>
        </w:tc>
        <w:tc>
          <w:tcPr>
            <w:tcW w:w="2187" w:type="dxa"/>
            <w:vMerge w:val="restart"/>
            <w:vAlign w:val="center"/>
          </w:tcPr>
          <w:p w14:paraId="4F7B0C09">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2558D8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068FE25">
            <w:pPr>
              <w:pStyle w:val="34"/>
            </w:pPr>
          </w:p>
        </w:tc>
        <w:tc>
          <w:tcPr>
            <w:tcW w:w="0" w:type="auto"/>
            <w:vMerge w:val="continue"/>
            <w:vAlign w:val="center"/>
          </w:tcPr>
          <w:p w14:paraId="16EA96FA">
            <w:pPr>
              <w:pStyle w:val="34"/>
            </w:pPr>
          </w:p>
        </w:tc>
        <w:tc>
          <w:tcPr>
            <w:tcW w:w="1025" w:type="dxa"/>
            <w:noWrap/>
            <w:vAlign w:val="center"/>
          </w:tcPr>
          <w:p w14:paraId="40AEBDE0">
            <w:pPr>
              <w:pStyle w:val="34"/>
            </w:pPr>
            <w:r>
              <w:rPr>
                <w:rFonts w:hint="eastAsia"/>
              </w:rPr>
              <w:t>南方向信号灯</w:t>
            </w:r>
          </w:p>
        </w:tc>
        <w:tc>
          <w:tcPr>
            <w:tcW w:w="1276" w:type="dxa"/>
            <w:noWrap/>
            <w:vAlign w:val="center"/>
          </w:tcPr>
          <w:p w14:paraId="0AB7180A">
            <w:pPr>
              <w:pStyle w:val="34"/>
            </w:pPr>
            <w:r>
              <w:rPr>
                <w:rFonts w:hint="eastAsia"/>
              </w:rPr>
              <w:t>南方向电警</w:t>
            </w:r>
          </w:p>
        </w:tc>
        <w:tc>
          <w:tcPr>
            <w:tcW w:w="1417" w:type="dxa"/>
            <w:noWrap/>
            <w:vAlign w:val="center"/>
          </w:tcPr>
          <w:p w14:paraId="2D21ED0F">
            <w:pPr>
              <w:pStyle w:val="34"/>
            </w:pPr>
            <w:r>
              <w:rPr>
                <w:rFonts w:hint="eastAsia"/>
              </w:rPr>
              <w:t>南方向卡口</w:t>
            </w:r>
          </w:p>
        </w:tc>
        <w:tc>
          <w:tcPr>
            <w:tcW w:w="993" w:type="dxa"/>
            <w:noWrap/>
            <w:vAlign w:val="center"/>
          </w:tcPr>
          <w:p w14:paraId="09901F7C">
            <w:pPr>
              <w:pStyle w:val="34"/>
            </w:pPr>
            <w:r>
              <w:rPr>
                <w:rFonts w:hint="eastAsia"/>
              </w:rPr>
              <w:t>南方向人行灯</w:t>
            </w:r>
          </w:p>
        </w:tc>
        <w:tc>
          <w:tcPr>
            <w:tcW w:w="2187" w:type="dxa"/>
            <w:vMerge w:val="continue"/>
            <w:vAlign w:val="center"/>
          </w:tcPr>
          <w:p w14:paraId="79149303">
            <w:pPr>
              <w:pStyle w:val="34"/>
            </w:pPr>
          </w:p>
        </w:tc>
      </w:tr>
      <w:tr w14:paraId="113B3E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C73644D">
            <w:pPr>
              <w:pStyle w:val="34"/>
            </w:pPr>
          </w:p>
        </w:tc>
        <w:tc>
          <w:tcPr>
            <w:tcW w:w="0" w:type="auto"/>
            <w:vMerge w:val="continue"/>
            <w:vAlign w:val="center"/>
          </w:tcPr>
          <w:p w14:paraId="51DBB93C">
            <w:pPr>
              <w:pStyle w:val="34"/>
            </w:pPr>
          </w:p>
        </w:tc>
        <w:tc>
          <w:tcPr>
            <w:tcW w:w="1025" w:type="dxa"/>
            <w:noWrap/>
            <w:vAlign w:val="center"/>
          </w:tcPr>
          <w:p w14:paraId="755E15C6">
            <w:pPr>
              <w:pStyle w:val="34"/>
            </w:pPr>
            <w:r>
              <w:rPr>
                <w:rFonts w:hint="eastAsia"/>
              </w:rPr>
              <w:t>南方向信号灯</w:t>
            </w:r>
          </w:p>
        </w:tc>
        <w:tc>
          <w:tcPr>
            <w:tcW w:w="1276" w:type="dxa"/>
            <w:noWrap/>
            <w:vAlign w:val="center"/>
          </w:tcPr>
          <w:p w14:paraId="35764B1C">
            <w:pPr>
              <w:pStyle w:val="34"/>
            </w:pPr>
            <w:r>
              <w:rPr>
                <w:rFonts w:hint="eastAsia"/>
              </w:rPr>
              <w:t>南方向电警</w:t>
            </w:r>
          </w:p>
        </w:tc>
        <w:tc>
          <w:tcPr>
            <w:tcW w:w="1417" w:type="dxa"/>
            <w:noWrap/>
            <w:vAlign w:val="center"/>
          </w:tcPr>
          <w:p w14:paraId="162C4685">
            <w:pPr>
              <w:pStyle w:val="34"/>
            </w:pPr>
            <w:r>
              <w:rPr>
                <w:rFonts w:hint="eastAsia"/>
              </w:rPr>
              <w:t>南方向卡口</w:t>
            </w:r>
          </w:p>
        </w:tc>
        <w:tc>
          <w:tcPr>
            <w:tcW w:w="993" w:type="dxa"/>
            <w:noWrap/>
            <w:vAlign w:val="center"/>
          </w:tcPr>
          <w:p w14:paraId="3B9A0B86">
            <w:pPr>
              <w:pStyle w:val="34"/>
            </w:pPr>
            <w:r>
              <w:rPr>
                <w:rFonts w:hint="eastAsia"/>
              </w:rPr>
              <w:t>南方向人行灯</w:t>
            </w:r>
          </w:p>
        </w:tc>
        <w:tc>
          <w:tcPr>
            <w:tcW w:w="2187" w:type="dxa"/>
            <w:vMerge w:val="continue"/>
            <w:vAlign w:val="center"/>
          </w:tcPr>
          <w:p w14:paraId="1FB8D7CB">
            <w:pPr>
              <w:pStyle w:val="34"/>
            </w:pPr>
          </w:p>
        </w:tc>
      </w:tr>
      <w:tr w14:paraId="4EF0647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8D94702">
            <w:pPr>
              <w:pStyle w:val="34"/>
            </w:pPr>
          </w:p>
        </w:tc>
        <w:tc>
          <w:tcPr>
            <w:tcW w:w="0" w:type="auto"/>
            <w:vMerge w:val="continue"/>
            <w:vAlign w:val="center"/>
          </w:tcPr>
          <w:p w14:paraId="3285EC66">
            <w:pPr>
              <w:pStyle w:val="34"/>
            </w:pPr>
          </w:p>
        </w:tc>
        <w:tc>
          <w:tcPr>
            <w:tcW w:w="1025" w:type="dxa"/>
            <w:noWrap/>
            <w:vAlign w:val="center"/>
          </w:tcPr>
          <w:p w14:paraId="56CAC245">
            <w:pPr>
              <w:pStyle w:val="34"/>
            </w:pPr>
            <w:r>
              <w:rPr>
                <w:rFonts w:hint="eastAsia"/>
              </w:rPr>
              <w:t>西方向信号灯</w:t>
            </w:r>
          </w:p>
        </w:tc>
        <w:tc>
          <w:tcPr>
            <w:tcW w:w="1276" w:type="dxa"/>
            <w:noWrap/>
            <w:vAlign w:val="center"/>
          </w:tcPr>
          <w:p w14:paraId="3B8BBA44">
            <w:pPr>
              <w:pStyle w:val="34"/>
            </w:pPr>
            <w:r>
              <w:rPr>
                <w:rFonts w:hint="eastAsia"/>
              </w:rPr>
              <w:t>西方向电警</w:t>
            </w:r>
          </w:p>
        </w:tc>
        <w:tc>
          <w:tcPr>
            <w:tcW w:w="1417" w:type="dxa"/>
            <w:noWrap/>
            <w:vAlign w:val="center"/>
          </w:tcPr>
          <w:p w14:paraId="7A759D70">
            <w:pPr>
              <w:pStyle w:val="34"/>
            </w:pPr>
            <w:r>
              <w:rPr>
                <w:rFonts w:hint="eastAsia"/>
              </w:rPr>
              <w:t>西方向卡口</w:t>
            </w:r>
          </w:p>
        </w:tc>
        <w:tc>
          <w:tcPr>
            <w:tcW w:w="993" w:type="dxa"/>
            <w:noWrap/>
            <w:vAlign w:val="center"/>
          </w:tcPr>
          <w:p w14:paraId="0D25D09F">
            <w:pPr>
              <w:pStyle w:val="34"/>
            </w:pPr>
            <w:r>
              <w:rPr>
                <w:rFonts w:hint="eastAsia"/>
              </w:rPr>
              <w:t>西方向人行灯</w:t>
            </w:r>
          </w:p>
        </w:tc>
        <w:tc>
          <w:tcPr>
            <w:tcW w:w="2187" w:type="dxa"/>
            <w:vMerge w:val="continue"/>
            <w:vAlign w:val="center"/>
          </w:tcPr>
          <w:p w14:paraId="7EC10BD8">
            <w:pPr>
              <w:pStyle w:val="34"/>
            </w:pPr>
          </w:p>
        </w:tc>
      </w:tr>
      <w:tr w14:paraId="1D9ABD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74BF589">
            <w:pPr>
              <w:pStyle w:val="34"/>
            </w:pPr>
          </w:p>
        </w:tc>
        <w:tc>
          <w:tcPr>
            <w:tcW w:w="0" w:type="auto"/>
            <w:vMerge w:val="continue"/>
            <w:vAlign w:val="center"/>
          </w:tcPr>
          <w:p w14:paraId="381778B7">
            <w:pPr>
              <w:pStyle w:val="34"/>
            </w:pPr>
          </w:p>
        </w:tc>
        <w:tc>
          <w:tcPr>
            <w:tcW w:w="1025" w:type="dxa"/>
            <w:noWrap/>
            <w:vAlign w:val="center"/>
          </w:tcPr>
          <w:p w14:paraId="777EC657">
            <w:pPr>
              <w:pStyle w:val="34"/>
            </w:pPr>
            <w:r>
              <w:rPr>
                <w:rFonts w:hint="eastAsia"/>
              </w:rPr>
              <w:t>北方向信号灯</w:t>
            </w:r>
          </w:p>
        </w:tc>
        <w:tc>
          <w:tcPr>
            <w:tcW w:w="1276" w:type="dxa"/>
            <w:noWrap/>
            <w:vAlign w:val="center"/>
          </w:tcPr>
          <w:p w14:paraId="558BEAD8">
            <w:pPr>
              <w:pStyle w:val="34"/>
            </w:pPr>
            <w:r>
              <w:rPr>
                <w:rFonts w:hint="eastAsia"/>
              </w:rPr>
              <w:t>北方向电警</w:t>
            </w:r>
          </w:p>
        </w:tc>
        <w:tc>
          <w:tcPr>
            <w:tcW w:w="1417" w:type="dxa"/>
            <w:noWrap/>
            <w:vAlign w:val="center"/>
          </w:tcPr>
          <w:p w14:paraId="73BD4864">
            <w:pPr>
              <w:pStyle w:val="34"/>
            </w:pPr>
            <w:r>
              <w:rPr>
                <w:rFonts w:hint="eastAsia"/>
              </w:rPr>
              <w:t>北方向卡口</w:t>
            </w:r>
          </w:p>
        </w:tc>
        <w:tc>
          <w:tcPr>
            <w:tcW w:w="993" w:type="dxa"/>
            <w:noWrap/>
            <w:vAlign w:val="center"/>
          </w:tcPr>
          <w:p w14:paraId="3F8F220F">
            <w:pPr>
              <w:pStyle w:val="34"/>
            </w:pPr>
            <w:r>
              <w:rPr>
                <w:rFonts w:hint="eastAsia"/>
              </w:rPr>
              <w:t>北方向人行灯</w:t>
            </w:r>
          </w:p>
        </w:tc>
        <w:tc>
          <w:tcPr>
            <w:tcW w:w="2187" w:type="dxa"/>
            <w:vMerge w:val="continue"/>
            <w:vAlign w:val="center"/>
          </w:tcPr>
          <w:p w14:paraId="711A6B7E">
            <w:pPr>
              <w:pStyle w:val="34"/>
            </w:pPr>
          </w:p>
        </w:tc>
      </w:tr>
      <w:tr w14:paraId="06FED83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451AF7F">
            <w:pPr>
              <w:pStyle w:val="34"/>
            </w:pPr>
          </w:p>
        </w:tc>
        <w:tc>
          <w:tcPr>
            <w:tcW w:w="0" w:type="auto"/>
            <w:vMerge w:val="continue"/>
            <w:vAlign w:val="center"/>
          </w:tcPr>
          <w:p w14:paraId="5CC676B3">
            <w:pPr>
              <w:pStyle w:val="34"/>
            </w:pPr>
          </w:p>
        </w:tc>
        <w:tc>
          <w:tcPr>
            <w:tcW w:w="1025" w:type="dxa"/>
            <w:noWrap/>
            <w:vAlign w:val="center"/>
          </w:tcPr>
          <w:p w14:paraId="44C48985">
            <w:pPr>
              <w:pStyle w:val="34"/>
            </w:pPr>
            <w:r>
              <w:rPr>
                <w:rFonts w:hint="eastAsia"/>
              </w:rPr>
              <w:t>北方向信号灯</w:t>
            </w:r>
          </w:p>
        </w:tc>
        <w:tc>
          <w:tcPr>
            <w:tcW w:w="1276" w:type="dxa"/>
            <w:noWrap/>
            <w:vAlign w:val="center"/>
          </w:tcPr>
          <w:p w14:paraId="42DC7AA6">
            <w:pPr>
              <w:pStyle w:val="34"/>
            </w:pPr>
            <w:r>
              <w:rPr>
                <w:rFonts w:hint="eastAsia"/>
              </w:rPr>
              <w:t>北方向电警</w:t>
            </w:r>
          </w:p>
        </w:tc>
        <w:tc>
          <w:tcPr>
            <w:tcW w:w="1417" w:type="dxa"/>
            <w:noWrap/>
            <w:vAlign w:val="center"/>
          </w:tcPr>
          <w:p w14:paraId="1F5A0926">
            <w:pPr>
              <w:pStyle w:val="34"/>
            </w:pPr>
            <w:r>
              <w:rPr>
                <w:rFonts w:hint="eastAsia"/>
              </w:rPr>
              <w:t>北方向卡口</w:t>
            </w:r>
          </w:p>
        </w:tc>
        <w:tc>
          <w:tcPr>
            <w:tcW w:w="993" w:type="dxa"/>
            <w:noWrap/>
            <w:vAlign w:val="center"/>
          </w:tcPr>
          <w:p w14:paraId="5C1DBE49">
            <w:pPr>
              <w:pStyle w:val="34"/>
            </w:pPr>
            <w:r>
              <w:rPr>
                <w:rFonts w:hint="eastAsia"/>
              </w:rPr>
              <w:t>北方向人行灯</w:t>
            </w:r>
          </w:p>
        </w:tc>
        <w:tc>
          <w:tcPr>
            <w:tcW w:w="2187" w:type="dxa"/>
            <w:vMerge w:val="continue"/>
            <w:vAlign w:val="center"/>
          </w:tcPr>
          <w:p w14:paraId="7C19DB4B">
            <w:pPr>
              <w:pStyle w:val="34"/>
            </w:pPr>
          </w:p>
        </w:tc>
      </w:tr>
      <w:tr w14:paraId="4869DF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9B97524">
            <w:pPr>
              <w:pStyle w:val="34"/>
            </w:pPr>
            <w:r>
              <w:rPr>
                <w:rFonts w:hint="eastAsia"/>
              </w:rPr>
              <w:t>36</w:t>
            </w:r>
          </w:p>
        </w:tc>
        <w:tc>
          <w:tcPr>
            <w:tcW w:w="0" w:type="auto"/>
            <w:vMerge w:val="restart"/>
            <w:vAlign w:val="center"/>
          </w:tcPr>
          <w:p w14:paraId="5ACFEB00">
            <w:pPr>
              <w:pStyle w:val="34"/>
            </w:pPr>
            <w:r>
              <w:rPr>
                <w:rFonts w:hint="eastAsia"/>
              </w:rPr>
              <w:t>民安大道与建设路</w:t>
            </w:r>
          </w:p>
        </w:tc>
        <w:tc>
          <w:tcPr>
            <w:tcW w:w="1025" w:type="dxa"/>
            <w:noWrap/>
            <w:vAlign w:val="center"/>
          </w:tcPr>
          <w:p w14:paraId="757741D4">
            <w:pPr>
              <w:pStyle w:val="34"/>
            </w:pPr>
            <w:r>
              <w:rPr>
                <w:rFonts w:hint="eastAsia"/>
              </w:rPr>
              <w:t>东方向信号灯</w:t>
            </w:r>
          </w:p>
        </w:tc>
        <w:tc>
          <w:tcPr>
            <w:tcW w:w="1276" w:type="dxa"/>
            <w:noWrap/>
            <w:vAlign w:val="center"/>
          </w:tcPr>
          <w:p w14:paraId="7B255241">
            <w:pPr>
              <w:pStyle w:val="34"/>
            </w:pPr>
            <w:r>
              <w:rPr>
                <w:rFonts w:hint="eastAsia"/>
              </w:rPr>
              <w:t>东方向电警</w:t>
            </w:r>
          </w:p>
        </w:tc>
        <w:tc>
          <w:tcPr>
            <w:tcW w:w="1417" w:type="dxa"/>
            <w:noWrap/>
            <w:vAlign w:val="center"/>
          </w:tcPr>
          <w:p w14:paraId="61D18BB6">
            <w:pPr>
              <w:pStyle w:val="34"/>
            </w:pPr>
            <w:r>
              <w:rPr>
                <w:rFonts w:hint="eastAsia"/>
              </w:rPr>
              <w:t>东方向卡口</w:t>
            </w:r>
          </w:p>
        </w:tc>
        <w:tc>
          <w:tcPr>
            <w:tcW w:w="993" w:type="dxa"/>
            <w:noWrap/>
            <w:vAlign w:val="center"/>
          </w:tcPr>
          <w:p w14:paraId="3EE9A7F3">
            <w:pPr>
              <w:pStyle w:val="34"/>
            </w:pPr>
            <w:r>
              <w:rPr>
                <w:rFonts w:hint="eastAsia"/>
              </w:rPr>
              <w:t>东方向人行灯</w:t>
            </w:r>
          </w:p>
        </w:tc>
        <w:tc>
          <w:tcPr>
            <w:tcW w:w="2187" w:type="dxa"/>
            <w:vMerge w:val="restart"/>
            <w:vAlign w:val="center"/>
          </w:tcPr>
          <w:p w14:paraId="24DCDF29">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50E1DC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0A156B8">
            <w:pPr>
              <w:pStyle w:val="34"/>
            </w:pPr>
          </w:p>
        </w:tc>
        <w:tc>
          <w:tcPr>
            <w:tcW w:w="0" w:type="auto"/>
            <w:vMerge w:val="continue"/>
            <w:vAlign w:val="center"/>
          </w:tcPr>
          <w:p w14:paraId="68889BFF">
            <w:pPr>
              <w:pStyle w:val="34"/>
            </w:pPr>
          </w:p>
        </w:tc>
        <w:tc>
          <w:tcPr>
            <w:tcW w:w="1025" w:type="dxa"/>
            <w:noWrap/>
            <w:vAlign w:val="center"/>
          </w:tcPr>
          <w:p w14:paraId="5BD56698">
            <w:pPr>
              <w:pStyle w:val="34"/>
            </w:pPr>
            <w:r>
              <w:rPr>
                <w:rFonts w:hint="eastAsia"/>
              </w:rPr>
              <w:t>南方向信号灯</w:t>
            </w:r>
          </w:p>
        </w:tc>
        <w:tc>
          <w:tcPr>
            <w:tcW w:w="1276" w:type="dxa"/>
            <w:noWrap/>
            <w:vAlign w:val="center"/>
          </w:tcPr>
          <w:p w14:paraId="24CDB0B5">
            <w:pPr>
              <w:pStyle w:val="34"/>
            </w:pPr>
            <w:r>
              <w:rPr>
                <w:rFonts w:hint="eastAsia"/>
              </w:rPr>
              <w:t>南方向电警</w:t>
            </w:r>
          </w:p>
        </w:tc>
        <w:tc>
          <w:tcPr>
            <w:tcW w:w="1417" w:type="dxa"/>
            <w:noWrap/>
            <w:vAlign w:val="center"/>
          </w:tcPr>
          <w:p w14:paraId="0200E148">
            <w:pPr>
              <w:pStyle w:val="34"/>
            </w:pPr>
            <w:r>
              <w:rPr>
                <w:rFonts w:hint="eastAsia"/>
              </w:rPr>
              <w:t>南方向卡口</w:t>
            </w:r>
          </w:p>
        </w:tc>
        <w:tc>
          <w:tcPr>
            <w:tcW w:w="993" w:type="dxa"/>
            <w:noWrap/>
            <w:vAlign w:val="center"/>
          </w:tcPr>
          <w:p w14:paraId="76CF2C3E">
            <w:pPr>
              <w:pStyle w:val="34"/>
            </w:pPr>
            <w:r>
              <w:rPr>
                <w:rFonts w:hint="eastAsia"/>
              </w:rPr>
              <w:t>南方向人行灯</w:t>
            </w:r>
          </w:p>
        </w:tc>
        <w:tc>
          <w:tcPr>
            <w:tcW w:w="2187" w:type="dxa"/>
            <w:vMerge w:val="continue"/>
            <w:vAlign w:val="center"/>
          </w:tcPr>
          <w:p w14:paraId="04E1435C">
            <w:pPr>
              <w:pStyle w:val="34"/>
            </w:pPr>
          </w:p>
        </w:tc>
      </w:tr>
      <w:tr w14:paraId="53BBD5D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3C72201">
            <w:pPr>
              <w:pStyle w:val="34"/>
            </w:pPr>
          </w:p>
        </w:tc>
        <w:tc>
          <w:tcPr>
            <w:tcW w:w="0" w:type="auto"/>
            <w:vMerge w:val="continue"/>
            <w:vAlign w:val="center"/>
          </w:tcPr>
          <w:p w14:paraId="09703A70">
            <w:pPr>
              <w:pStyle w:val="34"/>
            </w:pPr>
          </w:p>
        </w:tc>
        <w:tc>
          <w:tcPr>
            <w:tcW w:w="1025" w:type="dxa"/>
            <w:noWrap/>
            <w:vAlign w:val="center"/>
          </w:tcPr>
          <w:p w14:paraId="317E8566">
            <w:pPr>
              <w:pStyle w:val="34"/>
            </w:pPr>
            <w:r>
              <w:rPr>
                <w:rFonts w:hint="eastAsia"/>
              </w:rPr>
              <w:t>南方向信号灯</w:t>
            </w:r>
          </w:p>
        </w:tc>
        <w:tc>
          <w:tcPr>
            <w:tcW w:w="1276" w:type="dxa"/>
            <w:noWrap/>
            <w:vAlign w:val="center"/>
          </w:tcPr>
          <w:p w14:paraId="5DD0620F">
            <w:pPr>
              <w:pStyle w:val="34"/>
            </w:pPr>
            <w:r>
              <w:rPr>
                <w:rFonts w:hint="eastAsia"/>
              </w:rPr>
              <w:t>南方向电警</w:t>
            </w:r>
          </w:p>
        </w:tc>
        <w:tc>
          <w:tcPr>
            <w:tcW w:w="1417" w:type="dxa"/>
            <w:noWrap/>
            <w:vAlign w:val="center"/>
          </w:tcPr>
          <w:p w14:paraId="1E4EC8A5">
            <w:pPr>
              <w:pStyle w:val="34"/>
            </w:pPr>
            <w:r>
              <w:rPr>
                <w:rFonts w:hint="eastAsia"/>
              </w:rPr>
              <w:t>南方向卡口</w:t>
            </w:r>
          </w:p>
        </w:tc>
        <w:tc>
          <w:tcPr>
            <w:tcW w:w="993" w:type="dxa"/>
            <w:noWrap/>
            <w:vAlign w:val="center"/>
          </w:tcPr>
          <w:p w14:paraId="4F742AB2">
            <w:pPr>
              <w:pStyle w:val="34"/>
            </w:pPr>
            <w:r>
              <w:rPr>
                <w:rFonts w:hint="eastAsia"/>
              </w:rPr>
              <w:t>南方向人行灯</w:t>
            </w:r>
          </w:p>
        </w:tc>
        <w:tc>
          <w:tcPr>
            <w:tcW w:w="2187" w:type="dxa"/>
            <w:vMerge w:val="continue"/>
            <w:vAlign w:val="center"/>
          </w:tcPr>
          <w:p w14:paraId="3696D6D1">
            <w:pPr>
              <w:pStyle w:val="34"/>
            </w:pPr>
          </w:p>
        </w:tc>
      </w:tr>
      <w:tr w14:paraId="625511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8073846">
            <w:pPr>
              <w:pStyle w:val="34"/>
            </w:pPr>
          </w:p>
        </w:tc>
        <w:tc>
          <w:tcPr>
            <w:tcW w:w="0" w:type="auto"/>
            <w:vMerge w:val="continue"/>
            <w:vAlign w:val="center"/>
          </w:tcPr>
          <w:p w14:paraId="7806C4D8">
            <w:pPr>
              <w:pStyle w:val="34"/>
            </w:pPr>
          </w:p>
        </w:tc>
        <w:tc>
          <w:tcPr>
            <w:tcW w:w="1025" w:type="dxa"/>
            <w:noWrap/>
            <w:vAlign w:val="center"/>
          </w:tcPr>
          <w:p w14:paraId="36BA967E">
            <w:pPr>
              <w:pStyle w:val="34"/>
            </w:pPr>
            <w:r>
              <w:rPr>
                <w:rFonts w:hint="eastAsia"/>
              </w:rPr>
              <w:t>西方向信号灯</w:t>
            </w:r>
          </w:p>
        </w:tc>
        <w:tc>
          <w:tcPr>
            <w:tcW w:w="1276" w:type="dxa"/>
            <w:noWrap/>
            <w:vAlign w:val="center"/>
          </w:tcPr>
          <w:p w14:paraId="2F2C3BB6">
            <w:pPr>
              <w:pStyle w:val="34"/>
            </w:pPr>
            <w:r>
              <w:rPr>
                <w:rFonts w:hint="eastAsia"/>
              </w:rPr>
              <w:t>西方向电警</w:t>
            </w:r>
          </w:p>
        </w:tc>
        <w:tc>
          <w:tcPr>
            <w:tcW w:w="1417" w:type="dxa"/>
            <w:noWrap/>
            <w:vAlign w:val="center"/>
          </w:tcPr>
          <w:p w14:paraId="4EFB8A16">
            <w:pPr>
              <w:pStyle w:val="34"/>
            </w:pPr>
            <w:r>
              <w:rPr>
                <w:rFonts w:hint="eastAsia"/>
              </w:rPr>
              <w:t>西方向卡口</w:t>
            </w:r>
          </w:p>
        </w:tc>
        <w:tc>
          <w:tcPr>
            <w:tcW w:w="993" w:type="dxa"/>
            <w:noWrap/>
            <w:vAlign w:val="center"/>
          </w:tcPr>
          <w:p w14:paraId="22ED4716">
            <w:pPr>
              <w:pStyle w:val="34"/>
            </w:pPr>
            <w:r>
              <w:rPr>
                <w:rFonts w:hint="eastAsia"/>
              </w:rPr>
              <w:t>西方向人行灯</w:t>
            </w:r>
          </w:p>
        </w:tc>
        <w:tc>
          <w:tcPr>
            <w:tcW w:w="2187" w:type="dxa"/>
            <w:vMerge w:val="continue"/>
            <w:vAlign w:val="center"/>
          </w:tcPr>
          <w:p w14:paraId="03CCC959">
            <w:pPr>
              <w:pStyle w:val="34"/>
            </w:pPr>
          </w:p>
        </w:tc>
      </w:tr>
      <w:tr w14:paraId="150778D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481E8BB">
            <w:pPr>
              <w:pStyle w:val="34"/>
            </w:pPr>
          </w:p>
        </w:tc>
        <w:tc>
          <w:tcPr>
            <w:tcW w:w="0" w:type="auto"/>
            <w:vMerge w:val="continue"/>
            <w:vAlign w:val="center"/>
          </w:tcPr>
          <w:p w14:paraId="36CA3CE7">
            <w:pPr>
              <w:pStyle w:val="34"/>
            </w:pPr>
          </w:p>
        </w:tc>
        <w:tc>
          <w:tcPr>
            <w:tcW w:w="1025" w:type="dxa"/>
            <w:noWrap/>
            <w:vAlign w:val="center"/>
          </w:tcPr>
          <w:p w14:paraId="078F4436">
            <w:pPr>
              <w:pStyle w:val="34"/>
            </w:pPr>
            <w:r>
              <w:rPr>
                <w:rFonts w:hint="eastAsia"/>
              </w:rPr>
              <w:t>北方向信号灯</w:t>
            </w:r>
          </w:p>
        </w:tc>
        <w:tc>
          <w:tcPr>
            <w:tcW w:w="1276" w:type="dxa"/>
            <w:noWrap/>
            <w:vAlign w:val="center"/>
          </w:tcPr>
          <w:p w14:paraId="1E387A60">
            <w:pPr>
              <w:pStyle w:val="34"/>
            </w:pPr>
            <w:r>
              <w:rPr>
                <w:rFonts w:hint="eastAsia"/>
              </w:rPr>
              <w:t>北方向电警</w:t>
            </w:r>
          </w:p>
        </w:tc>
        <w:tc>
          <w:tcPr>
            <w:tcW w:w="1417" w:type="dxa"/>
            <w:noWrap/>
            <w:vAlign w:val="center"/>
          </w:tcPr>
          <w:p w14:paraId="77BB7589">
            <w:pPr>
              <w:pStyle w:val="34"/>
            </w:pPr>
            <w:r>
              <w:rPr>
                <w:rFonts w:hint="eastAsia"/>
              </w:rPr>
              <w:t>北方向卡口</w:t>
            </w:r>
          </w:p>
        </w:tc>
        <w:tc>
          <w:tcPr>
            <w:tcW w:w="993" w:type="dxa"/>
            <w:noWrap/>
            <w:vAlign w:val="center"/>
          </w:tcPr>
          <w:p w14:paraId="6D98FF9A">
            <w:pPr>
              <w:pStyle w:val="34"/>
            </w:pPr>
            <w:r>
              <w:rPr>
                <w:rFonts w:hint="eastAsia"/>
              </w:rPr>
              <w:t>北方向人行灯</w:t>
            </w:r>
          </w:p>
        </w:tc>
        <w:tc>
          <w:tcPr>
            <w:tcW w:w="2187" w:type="dxa"/>
            <w:vMerge w:val="continue"/>
            <w:vAlign w:val="center"/>
          </w:tcPr>
          <w:p w14:paraId="2192BA72">
            <w:pPr>
              <w:pStyle w:val="34"/>
            </w:pPr>
          </w:p>
        </w:tc>
      </w:tr>
      <w:tr w14:paraId="22C65CF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AB47AC5">
            <w:pPr>
              <w:pStyle w:val="34"/>
            </w:pPr>
          </w:p>
        </w:tc>
        <w:tc>
          <w:tcPr>
            <w:tcW w:w="0" w:type="auto"/>
            <w:vMerge w:val="continue"/>
            <w:vAlign w:val="center"/>
          </w:tcPr>
          <w:p w14:paraId="58D6B227">
            <w:pPr>
              <w:pStyle w:val="34"/>
            </w:pPr>
          </w:p>
        </w:tc>
        <w:tc>
          <w:tcPr>
            <w:tcW w:w="1025" w:type="dxa"/>
            <w:noWrap/>
            <w:vAlign w:val="center"/>
          </w:tcPr>
          <w:p w14:paraId="3F7D7329">
            <w:pPr>
              <w:pStyle w:val="34"/>
            </w:pPr>
            <w:r>
              <w:rPr>
                <w:rFonts w:hint="eastAsia"/>
              </w:rPr>
              <w:t>北方向信号灯</w:t>
            </w:r>
          </w:p>
        </w:tc>
        <w:tc>
          <w:tcPr>
            <w:tcW w:w="1276" w:type="dxa"/>
            <w:noWrap/>
            <w:vAlign w:val="center"/>
          </w:tcPr>
          <w:p w14:paraId="4AB7C270">
            <w:pPr>
              <w:pStyle w:val="34"/>
            </w:pPr>
            <w:r>
              <w:rPr>
                <w:rFonts w:hint="eastAsia"/>
              </w:rPr>
              <w:t>北方向电警</w:t>
            </w:r>
          </w:p>
        </w:tc>
        <w:tc>
          <w:tcPr>
            <w:tcW w:w="1417" w:type="dxa"/>
            <w:noWrap/>
            <w:vAlign w:val="center"/>
          </w:tcPr>
          <w:p w14:paraId="06AB14AA">
            <w:pPr>
              <w:pStyle w:val="34"/>
            </w:pPr>
            <w:r>
              <w:rPr>
                <w:rFonts w:hint="eastAsia"/>
              </w:rPr>
              <w:t>北方向卡口</w:t>
            </w:r>
          </w:p>
        </w:tc>
        <w:tc>
          <w:tcPr>
            <w:tcW w:w="993" w:type="dxa"/>
            <w:noWrap/>
            <w:vAlign w:val="center"/>
          </w:tcPr>
          <w:p w14:paraId="6C44664B">
            <w:pPr>
              <w:pStyle w:val="34"/>
            </w:pPr>
            <w:r>
              <w:rPr>
                <w:rFonts w:hint="eastAsia"/>
              </w:rPr>
              <w:t>北方向人行灯</w:t>
            </w:r>
          </w:p>
        </w:tc>
        <w:tc>
          <w:tcPr>
            <w:tcW w:w="2187" w:type="dxa"/>
            <w:vMerge w:val="continue"/>
            <w:vAlign w:val="center"/>
          </w:tcPr>
          <w:p w14:paraId="17152F5A">
            <w:pPr>
              <w:pStyle w:val="34"/>
            </w:pPr>
          </w:p>
        </w:tc>
      </w:tr>
      <w:tr w14:paraId="0088ED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2EE8942B">
            <w:pPr>
              <w:pStyle w:val="34"/>
            </w:pPr>
            <w:r>
              <w:rPr>
                <w:rFonts w:hint="eastAsia"/>
              </w:rPr>
              <w:t>37</w:t>
            </w:r>
          </w:p>
        </w:tc>
        <w:tc>
          <w:tcPr>
            <w:tcW w:w="0" w:type="auto"/>
            <w:vMerge w:val="restart"/>
            <w:vAlign w:val="center"/>
          </w:tcPr>
          <w:p w14:paraId="2B8910CF">
            <w:pPr>
              <w:pStyle w:val="34"/>
            </w:pPr>
            <w:r>
              <w:rPr>
                <w:rFonts w:hint="eastAsia"/>
              </w:rPr>
              <w:t>民安大道与光明路</w:t>
            </w:r>
          </w:p>
        </w:tc>
        <w:tc>
          <w:tcPr>
            <w:tcW w:w="1025" w:type="dxa"/>
            <w:noWrap/>
            <w:vAlign w:val="center"/>
          </w:tcPr>
          <w:p w14:paraId="4456B136">
            <w:pPr>
              <w:pStyle w:val="34"/>
            </w:pPr>
            <w:r>
              <w:rPr>
                <w:rFonts w:hint="eastAsia"/>
              </w:rPr>
              <w:t>东方向信号灯</w:t>
            </w:r>
          </w:p>
        </w:tc>
        <w:tc>
          <w:tcPr>
            <w:tcW w:w="1276" w:type="dxa"/>
            <w:noWrap/>
            <w:vAlign w:val="center"/>
          </w:tcPr>
          <w:p w14:paraId="4CD9408E">
            <w:pPr>
              <w:pStyle w:val="34"/>
            </w:pPr>
            <w:r>
              <w:rPr>
                <w:rFonts w:hint="eastAsia"/>
              </w:rPr>
              <w:t>东方向电警</w:t>
            </w:r>
          </w:p>
        </w:tc>
        <w:tc>
          <w:tcPr>
            <w:tcW w:w="1417" w:type="dxa"/>
            <w:noWrap/>
            <w:vAlign w:val="center"/>
          </w:tcPr>
          <w:p w14:paraId="458E5C8E">
            <w:pPr>
              <w:pStyle w:val="34"/>
            </w:pPr>
            <w:r>
              <w:rPr>
                <w:rFonts w:hint="eastAsia"/>
              </w:rPr>
              <w:t>东方向卡口</w:t>
            </w:r>
          </w:p>
        </w:tc>
        <w:tc>
          <w:tcPr>
            <w:tcW w:w="993" w:type="dxa"/>
            <w:noWrap/>
            <w:vAlign w:val="center"/>
          </w:tcPr>
          <w:p w14:paraId="01818CAE">
            <w:pPr>
              <w:pStyle w:val="34"/>
            </w:pPr>
            <w:r>
              <w:rPr>
                <w:rFonts w:hint="eastAsia"/>
              </w:rPr>
              <w:t>东方向人行灯</w:t>
            </w:r>
          </w:p>
        </w:tc>
        <w:tc>
          <w:tcPr>
            <w:tcW w:w="2187" w:type="dxa"/>
            <w:vMerge w:val="restart"/>
            <w:vAlign w:val="center"/>
          </w:tcPr>
          <w:p w14:paraId="61FEA190">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8BB2C8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00E102B">
            <w:pPr>
              <w:pStyle w:val="34"/>
            </w:pPr>
          </w:p>
        </w:tc>
        <w:tc>
          <w:tcPr>
            <w:tcW w:w="0" w:type="auto"/>
            <w:vMerge w:val="continue"/>
            <w:vAlign w:val="center"/>
          </w:tcPr>
          <w:p w14:paraId="568F0236">
            <w:pPr>
              <w:pStyle w:val="34"/>
            </w:pPr>
          </w:p>
        </w:tc>
        <w:tc>
          <w:tcPr>
            <w:tcW w:w="1025" w:type="dxa"/>
            <w:noWrap/>
            <w:vAlign w:val="center"/>
          </w:tcPr>
          <w:p w14:paraId="4754A6A0">
            <w:pPr>
              <w:pStyle w:val="34"/>
            </w:pPr>
            <w:r>
              <w:rPr>
                <w:rFonts w:hint="eastAsia"/>
              </w:rPr>
              <w:t>南方向信号灯</w:t>
            </w:r>
          </w:p>
        </w:tc>
        <w:tc>
          <w:tcPr>
            <w:tcW w:w="1276" w:type="dxa"/>
            <w:noWrap/>
            <w:vAlign w:val="center"/>
          </w:tcPr>
          <w:p w14:paraId="1589118F">
            <w:pPr>
              <w:pStyle w:val="34"/>
            </w:pPr>
            <w:r>
              <w:rPr>
                <w:rFonts w:hint="eastAsia"/>
              </w:rPr>
              <w:t>南方向电警</w:t>
            </w:r>
          </w:p>
        </w:tc>
        <w:tc>
          <w:tcPr>
            <w:tcW w:w="1417" w:type="dxa"/>
            <w:noWrap/>
            <w:vAlign w:val="center"/>
          </w:tcPr>
          <w:p w14:paraId="46734EB9">
            <w:pPr>
              <w:pStyle w:val="34"/>
            </w:pPr>
            <w:r>
              <w:rPr>
                <w:rFonts w:hint="eastAsia"/>
              </w:rPr>
              <w:t>南方向卡口</w:t>
            </w:r>
          </w:p>
        </w:tc>
        <w:tc>
          <w:tcPr>
            <w:tcW w:w="993" w:type="dxa"/>
            <w:noWrap/>
            <w:vAlign w:val="center"/>
          </w:tcPr>
          <w:p w14:paraId="509FFCC0">
            <w:pPr>
              <w:pStyle w:val="34"/>
            </w:pPr>
            <w:r>
              <w:rPr>
                <w:rFonts w:hint="eastAsia"/>
              </w:rPr>
              <w:t>南方向人行灯</w:t>
            </w:r>
          </w:p>
        </w:tc>
        <w:tc>
          <w:tcPr>
            <w:tcW w:w="2187" w:type="dxa"/>
            <w:vMerge w:val="continue"/>
            <w:vAlign w:val="center"/>
          </w:tcPr>
          <w:p w14:paraId="24B04105">
            <w:pPr>
              <w:pStyle w:val="34"/>
            </w:pPr>
          </w:p>
        </w:tc>
      </w:tr>
      <w:tr w14:paraId="7150B5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FA88E29">
            <w:pPr>
              <w:pStyle w:val="34"/>
            </w:pPr>
          </w:p>
        </w:tc>
        <w:tc>
          <w:tcPr>
            <w:tcW w:w="0" w:type="auto"/>
            <w:vMerge w:val="continue"/>
            <w:vAlign w:val="center"/>
          </w:tcPr>
          <w:p w14:paraId="6062A78A">
            <w:pPr>
              <w:pStyle w:val="34"/>
            </w:pPr>
          </w:p>
        </w:tc>
        <w:tc>
          <w:tcPr>
            <w:tcW w:w="1025" w:type="dxa"/>
            <w:noWrap/>
            <w:vAlign w:val="center"/>
          </w:tcPr>
          <w:p w14:paraId="43C24182">
            <w:pPr>
              <w:pStyle w:val="34"/>
            </w:pPr>
            <w:r>
              <w:rPr>
                <w:rFonts w:hint="eastAsia"/>
              </w:rPr>
              <w:t>西方向信号灯</w:t>
            </w:r>
          </w:p>
        </w:tc>
        <w:tc>
          <w:tcPr>
            <w:tcW w:w="1276" w:type="dxa"/>
            <w:noWrap/>
            <w:vAlign w:val="center"/>
          </w:tcPr>
          <w:p w14:paraId="0E57F30B">
            <w:pPr>
              <w:pStyle w:val="34"/>
            </w:pPr>
            <w:r>
              <w:rPr>
                <w:rFonts w:hint="eastAsia"/>
              </w:rPr>
              <w:t>西方向电警</w:t>
            </w:r>
          </w:p>
        </w:tc>
        <w:tc>
          <w:tcPr>
            <w:tcW w:w="1417" w:type="dxa"/>
            <w:noWrap/>
            <w:vAlign w:val="center"/>
          </w:tcPr>
          <w:p w14:paraId="5F13A62A">
            <w:pPr>
              <w:pStyle w:val="34"/>
            </w:pPr>
            <w:r>
              <w:rPr>
                <w:rFonts w:hint="eastAsia"/>
              </w:rPr>
              <w:t>西方向卡口</w:t>
            </w:r>
          </w:p>
        </w:tc>
        <w:tc>
          <w:tcPr>
            <w:tcW w:w="993" w:type="dxa"/>
            <w:noWrap/>
            <w:vAlign w:val="center"/>
          </w:tcPr>
          <w:p w14:paraId="0FDA89CE">
            <w:pPr>
              <w:pStyle w:val="34"/>
            </w:pPr>
            <w:r>
              <w:rPr>
                <w:rFonts w:hint="eastAsia"/>
              </w:rPr>
              <w:t>西方向人行灯</w:t>
            </w:r>
          </w:p>
        </w:tc>
        <w:tc>
          <w:tcPr>
            <w:tcW w:w="2187" w:type="dxa"/>
            <w:vMerge w:val="continue"/>
            <w:vAlign w:val="center"/>
          </w:tcPr>
          <w:p w14:paraId="4DE55091">
            <w:pPr>
              <w:pStyle w:val="34"/>
            </w:pPr>
          </w:p>
        </w:tc>
      </w:tr>
      <w:tr w14:paraId="4F3333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04AF087">
            <w:pPr>
              <w:pStyle w:val="34"/>
            </w:pPr>
          </w:p>
        </w:tc>
        <w:tc>
          <w:tcPr>
            <w:tcW w:w="0" w:type="auto"/>
            <w:vMerge w:val="continue"/>
            <w:vAlign w:val="center"/>
          </w:tcPr>
          <w:p w14:paraId="15FA3DFE">
            <w:pPr>
              <w:pStyle w:val="34"/>
            </w:pPr>
          </w:p>
        </w:tc>
        <w:tc>
          <w:tcPr>
            <w:tcW w:w="1025" w:type="dxa"/>
            <w:noWrap/>
            <w:vAlign w:val="center"/>
          </w:tcPr>
          <w:p w14:paraId="3C28EFAC">
            <w:pPr>
              <w:pStyle w:val="34"/>
            </w:pPr>
            <w:r>
              <w:rPr>
                <w:rFonts w:hint="eastAsia"/>
              </w:rPr>
              <w:t>北方向信号灯</w:t>
            </w:r>
          </w:p>
        </w:tc>
        <w:tc>
          <w:tcPr>
            <w:tcW w:w="1276" w:type="dxa"/>
            <w:noWrap/>
            <w:vAlign w:val="center"/>
          </w:tcPr>
          <w:p w14:paraId="097F6E62">
            <w:pPr>
              <w:pStyle w:val="34"/>
            </w:pPr>
            <w:r>
              <w:rPr>
                <w:rFonts w:hint="eastAsia"/>
              </w:rPr>
              <w:t>北方向电警</w:t>
            </w:r>
          </w:p>
        </w:tc>
        <w:tc>
          <w:tcPr>
            <w:tcW w:w="1417" w:type="dxa"/>
            <w:noWrap/>
            <w:vAlign w:val="center"/>
          </w:tcPr>
          <w:p w14:paraId="78BA515B">
            <w:pPr>
              <w:pStyle w:val="34"/>
            </w:pPr>
            <w:r>
              <w:rPr>
                <w:rFonts w:hint="eastAsia"/>
              </w:rPr>
              <w:t>北方向卡口</w:t>
            </w:r>
          </w:p>
        </w:tc>
        <w:tc>
          <w:tcPr>
            <w:tcW w:w="993" w:type="dxa"/>
            <w:noWrap/>
            <w:vAlign w:val="center"/>
          </w:tcPr>
          <w:p w14:paraId="1ED01343">
            <w:pPr>
              <w:pStyle w:val="34"/>
            </w:pPr>
            <w:r>
              <w:rPr>
                <w:rFonts w:hint="eastAsia"/>
              </w:rPr>
              <w:t>北方向人行灯</w:t>
            </w:r>
          </w:p>
        </w:tc>
        <w:tc>
          <w:tcPr>
            <w:tcW w:w="2187" w:type="dxa"/>
            <w:vMerge w:val="continue"/>
            <w:vAlign w:val="center"/>
          </w:tcPr>
          <w:p w14:paraId="2F7FA6EA">
            <w:pPr>
              <w:pStyle w:val="34"/>
            </w:pPr>
          </w:p>
        </w:tc>
      </w:tr>
      <w:tr w14:paraId="56B41B6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A5DD6E8">
            <w:pPr>
              <w:pStyle w:val="34"/>
            </w:pPr>
            <w:r>
              <w:rPr>
                <w:rFonts w:hint="eastAsia"/>
              </w:rPr>
              <w:t>38</w:t>
            </w:r>
          </w:p>
        </w:tc>
        <w:tc>
          <w:tcPr>
            <w:tcW w:w="0" w:type="auto"/>
            <w:vMerge w:val="restart"/>
            <w:vAlign w:val="center"/>
          </w:tcPr>
          <w:p w14:paraId="7D0A815B">
            <w:pPr>
              <w:pStyle w:val="34"/>
            </w:pPr>
            <w:r>
              <w:rPr>
                <w:rFonts w:hint="eastAsia"/>
              </w:rPr>
              <w:t>民安大道与胜利路</w:t>
            </w:r>
          </w:p>
        </w:tc>
        <w:tc>
          <w:tcPr>
            <w:tcW w:w="1025" w:type="dxa"/>
            <w:noWrap/>
            <w:vAlign w:val="center"/>
          </w:tcPr>
          <w:p w14:paraId="171182A9">
            <w:pPr>
              <w:pStyle w:val="34"/>
            </w:pPr>
            <w:r>
              <w:rPr>
                <w:rFonts w:hint="eastAsia"/>
              </w:rPr>
              <w:t>东方向信号灯</w:t>
            </w:r>
          </w:p>
        </w:tc>
        <w:tc>
          <w:tcPr>
            <w:tcW w:w="1276" w:type="dxa"/>
            <w:noWrap/>
            <w:vAlign w:val="center"/>
          </w:tcPr>
          <w:p w14:paraId="15CE57F3">
            <w:pPr>
              <w:pStyle w:val="34"/>
            </w:pPr>
            <w:r>
              <w:rPr>
                <w:rFonts w:hint="eastAsia"/>
              </w:rPr>
              <w:t>东方向电警</w:t>
            </w:r>
          </w:p>
        </w:tc>
        <w:tc>
          <w:tcPr>
            <w:tcW w:w="1417" w:type="dxa"/>
            <w:noWrap/>
            <w:vAlign w:val="center"/>
          </w:tcPr>
          <w:p w14:paraId="2810D4DA">
            <w:pPr>
              <w:pStyle w:val="34"/>
            </w:pPr>
            <w:r>
              <w:rPr>
                <w:rFonts w:hint="eastAsia"/>
              </w:rPr>
              <w:t>东方向卡口</w:t>
            </w:r>
          </w:p>
        </w:tc>
        <w:tc>
          <w:tcPr>
            <w:tcW w:w="993" w:type="dxa"/>
            <w:noWrap/>
            <w:vAlign w:val="center"/>
          </w:tcPr>
          <w:p w14:paraId="28C2854A">
            <w:pPr>
              <w:pStyle w:val="34"/>
            </w:pPr>
            <w:r>
              <w:rPr>
                <w:rFonts w:hint="eastAsia"/>
              </w:rPr>
              <w:t>东方向人行灯</w:t>
            </w:r>
          </w:p>
        </w:tc>
        <w:tc>
          <w:tcPr>
            <w:tcW w:w="2187" w:type="dxa"/>
            <w:vMerge w:val="restart"/>
            <w:vAlign w:val="center"/>
          </w:tcPr>
          <w:p w14:paraId="49803668">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0D1A83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68C46A3">
            <w:pPr>
              <w:pStyle w:val="34"/>
            </w:pPr>
          </w:p>
        </w:tc>
        <w:tc>
          <w:tcPr>
            <w:tcW w:w="0" w:type="auto"/>
            <w:vMerge w:val="continue"/>
            <w:vAlign w:val="center"/>
          </w:tcPr>
          <w:p w14:paraId="5E7EBD98">
            <w:pPr>
              <w:pStyle w:val="34"/>
            </w:pPr>
          </w:p>
        </w:tc>
        <w:tc>
          <w:tcPr>
            <w:tcW w:w="1025" w:type="dxa"/>
            <w:noWrap/>
            <w:vAlign w:val="center"/>
          </w:tcPr>
          <w:p w14:paraId="3F3C5D04">
            <w:pPr>
              <w:pStyle w:val="34"/>
            </w:pPr>
            <w:r>
              <w:rPr>
                <w:rFonts w:hint="eastAsia"/>
              </w:rPr>
              <w:t>南方向信号灯</w:t>
            </w:r>
          </w:p>
        </w:tc>
        <w:tc>
          <w:tcPr>
            <w:tcW w:w="1276" w:type="dxa"/>
            <w:noWrap/>
            <w:vAlign w:val="center"/>
          </w:tcPr>
          <w:p w14:paraId="09C93268">
            <w:pPr>
              <w:pStyle w:val="34"/>
            </w:pPr>
            <w:r>
              <w:rPr>
                <w:rFonts w:hint="eastAsia"/>
              </w:rPr>
              <w:t>南方向电警</w:t>
            </w:r>
          </w:p>
        </w:tc>
        <w:tc>
          <w:tcPr>
            <w:tcW w:w="1417" w:type="dxa"/>
            <w:noWrap/>
            <w:vAlign w:val="center"/>
          </w:tcPr>
          <w:p w14:paraId="069F6BFE">
            <w:pPr>
              <w:pStyle w:val="34"/>
            </w:pPr>
            <w:r>
              <w:rPr>
                <w:rFonts w:hint="eastAsia"/>
              </w:rPr>
              <w:t>南方向卡口</w:t>
            </w:r>
          </w:p>
        </w:tc>
        <w:tc>
          <w:tcPr>
            <w:tcW w:w="993" w:type="dxa"/>
            <w:noWrap/>
            <w:vAlign w:val="center"/>
          </w:tcPr>
          <w:p w14:paraId="2CFEA932">
            <w:pPr>
              <w:pStyle w:val="34"/>
            </w:pPr>
            <w:r>
              <w:rPr>
                <w:rFonts w:hint="eastAsia"/>
              </w:rPr>
              <w:t>南方向人行灯</w:t>
            </w:r>
          </w:p>
        </w:tc>
        <w:tc>
          <w:tcPr>
            <w:tcW w:w="2187" w:type="dxa"/>
            <w:vMerge w:val="continue"/>
            <w:vAlign w:val="center"/>
          </w:tcPr>
          <w:p w14:paraId="40ADA64D">
            <w:pPr>
              <w:pStyle w:val="34"/>
            </w:pPr>
          </w:p>
        </w:tc>
      </w:tr>
      <w:tr w14:paraId="12D311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62F5AC9">
            <w:pPr>
              <w:pStyle w:val="34"/>
            </w:pPr>
          </w:p>
        </w:tc>
        <w:tc>
          <w:tcPr>
            <w:tcW w:w="0" w:type="auto"/>
            <w:vMerge w:val="continue"/>
            <w:vAlign w:val="center"/>
          </w:tcPr>
          <w:p w14:paraId="41BAC72F">
            <w:pPr>
              <w:pStyle w:val="34"/>
            </w:pPr>
          </w:p>
        </w:tc>
        <w:tc>
          <w:tcPr>
            <w:tcW w:w="1025" w:type="dxa"/>
            <w:noWrap/>
            <w:vAlign w:val="center"/>
          </w:tcPr>
          <w:p w14:paraId="35781AB6">
            <w:pPr>
              <w:pStyle w:val="34"/>
            </w:pPr>
            <w:r>
              <w:rPr>
                <w:rFonts w:hint="eastAsia"/>
              </w:rPr>
              <w:t>南方向信号灯</w:t>
            </w:r>
          </w:p>
        </w:tc>
        <w:tc>
          <w:tcPr>
            <w:tcW w:w="1276" w:type="dxa"/>
            <w:noWrap/>
            <w:vAlign w:val="center"/>
          </w:tcPr>
          <w:p w14:paraId="5BA57A47">
            <w:pPr>
              <w:pStyle w:val="34"/>
            </w:pPr>
            <w:r>
              <w:rPr>
                <w:rFonts w:hint="eastAsia"/>
              </w:rPr>
              <w:t>南方向电警</w:t>
            </w:r>
          </w:p>
        </w:tc>
        <w:tc>
          <w:tcPr>
            <w:tcW w:w="1417" w:type="dxa"/>
            <w:noWrap/>
            <w:vAlign w:val="center"/>
          </w:tcPr>
          <w:p w14:paraId="7650DE8A">
            <w:pPr>
              <w:pStyle w:val="34"/>
            </w:pPr>
            <w:r>
              <w:rPr>
                <w:rFonts w:hint="eastAsia"/>
              </w:rPr>
              <w:t>南方向卡口</w:t>
            </w:r>
          </w:p>
        </w:tc>
        <w:tc>
          <w:tcPr>
            <w:tcW w:w="993" w:type="dxa"/>
            <w:noWrap/>
            <w:vAlign w:val="center"/>
          </w:tcPr>
          <w:p w14:paraId="177651CA">
            <w:pPr>
              <w:pStyle w:val="34"/>
            </w:pPr>
            <w:r>
              <w:rPr>
                <w:rFonts w:hint="eastAsia"/>
              </w:rPr>
              <w:t>南方向人行灯</w:t>
            </w:r>
          </w:p>
        </w:tc>
        <w:tc>
          <w:tcPr>
            <w:tcW w:w="2187" w:type="dxa"/>
            <w:vMerge w:val="continue"/>
            <w:vAlign w:val="center"/>
          </w:tcPr>
          <w:p w14:paraId="312C7D63">
            <w:pPr>
              <w:pStyle w:val="34"/>
            </w:pPr>
          </w:p>
        </w:tc>
      </w:tr>
      <w:tr w14:paraId="4A537E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665D447">
            <w:pPr>
              <w:pStyle w:val="34"/>
            </w:pPr>
          </w:p>
        </w:tc>
        <w:tc>
          <w:tcPr>
            <w:tcW w:w="0" w:type="auto"/>
            <w:vMerge w:val="continue"/>
            <w:vAlign w:val="center"/>
          </w:tcPr>
          <w:p w14:paraId="4B8D7891">
            <w:pPr>
              <w:pStyle w:val="34"/>
            </w:pPr>
          </w:p>
        </w:tc>
        <w:tc>
          <w:tcPr>
            <w:tcW w:w="1025" w:type="dxa"/>
            <w:noWrap/>
            <w:vAlign w:val="center"/>
          </w:tcPr>
          <w:p w14:paraId="0D57252D">
            <w:pPr>
              <w:pStyle w:val="34"/>
            </w:pPr>
            <w:r>
              <w:rPr>
                <w:rFonts w:hint="eastAsia"/>
              </w:rPr>
              <w:t>西方向信号灯</w:t>
            </w:r>
          </w:p>
        </w:tc>
        <w:tc>
          <w:tcPr>
            <w:tcW w:w="1276" w:type="dxa"/>
            <w:noWrap/>
            <w:vAlign w:val="center"/>
          </w:tcPr>
          <w:p w14:paraId="6339E24C">
            <w:pPr>
              <w:pStyle w:val="34"/>
            </w:pPr>
            <w:r>
              <w:rPr>
                <w:rFonts w:hint="eastAsia"/>
              </w:rPr>
              <w:t>西方向电警</w:t>
            </w:r>
          </w:p>
        </w:tc>
        <w:tc>
          <w:tcPr>
            <w:tcW w:w="1417" w:type="dxa"/>
            <w:noWrap/>
            <w:vAlign w:val="center"/>
          </w:tcPr>
          <w:p w14:paraId="3EAB6B3B">
            <w:pPr>
              <w:pStyle w:val="34"/>
            </w:pPr>
            <w:r>
              <w:rPr>
                <w:rFonts w:hint="eastAsia"/>
              </w:rPr>
              <w:t>西方向卡口</w:t>
            </w:r>
          </w:p>
        </w:tc>
        <w:tc>
          <w:tcPr>
            <w:tcW w:w="993" w:type="dxa"/>
            <w:noWrap/>
            <w:vAlign w:val="center"/>
          </w:tcPr>
          <w:p w14:paraId="513D864E">
            <w:pPr>
              <w:pStyle w:val="34"/>
            </w:pPr>
            <w:r>
              <w:rPr>
                <w:rFonts w:hint="eastAsia"/>
              </w:rPr>
              <w:t>西方向人行灯</w:t>
            </w:r>
          </w:p>
        </w:tc>
        <w:tc>
          <w:tcPr>
            <w:tcW w:w="2187" w:type="dxa"/>
            <w:vMerge w:val="continue"/>
            <w:vAlign w:val="center"/>
          </w:tcPr>
          <w:p w14:paraId="4056504D">
            <w:pPr>
              <w:pStyle w:val="34"/>
            </w:pPr>
          </w:p>
        </w:tc>
      </w:tr>
      <w:tr w14:paraId="1F8EA8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0241201">
            <w:pPr>
              <w:pStyle w:val="34"/>
            </w:pPr>
          </w:p>
        </w:tc>
        <w:tc>
          <w:tcPr>
            <w:tcW w:w="0" w:type="auto"/>
            <w:vMerge w:val="continue"/>
            <w:vAlign w:val="center"/>
          </w:tcPr>
          <w:p w14:paraId="02D35DC6">
            <w:pPr>
              <w:pStyle w:val="34"/>
            </w:pPr>
          </w:p>
        </w:tc>
        <w:tc>
          <w:tcPr>
            <w:tcW w:w="1025" w:type="dxa"/>
            <w:noWrap/>
            <w:vAlign w:val="center"/>
          </w:tcPr>
          <w:p w14:paraId="01C12B42">
            <w:pPr>
              <w:pStyle w:val="34"/>
            </w:pPr>
            <w:r>
              <w:rPr>
                <w:rFonts w:hint="eastAsia"/>
              </w:rPr>
              <w:t>北方向信号灯</w:t>
            </w:r>
          </w:p>
        </w:tc>
        <w:tc>
          <w:tcPr>
            <w:tcW w:w="1276" w:type="dxa"/>
            <w:noWrap/>
            <w:vAlign w:val="center"/>
          </w:tcPr>
          <w:p w14:paraId="6AA538E9">
            <w:pPr>
              <w:pStyle w:val="34"/>
            </w:pPr>
            <w:r>
              <w:rPr>
                <w:rFonts w:hint="eastAsia"/>
              </w:rPr>
              <w:t>北方向电警</w:t>
            </w:r>
          </w:p>
        </w:tc>
        <w:tc>
          <w:tcPr>
            <w:tcW w:w="1417" w:type="dxa"/>
            <w:noWrap/>
            <w:vAlign w:val="center"/>
          </w:tcPr>
          <w:p w14:paraId="5F853A91">
            <w:pPr>
              <w:pStyle w:val="34"/>
            </w:pPr>
            <w:r>
              <w:rPr>
                <w:rFonts w:hint="eastAsia"/>
              </w:rPr>
              <w:t>北方向卡口</w:t>
            </w:r>
          </w:p>
        </w:tc>
        <w:tc>
          <w:tcPr>
            <w:tcW w:w="993" w:type="dxa"/>
            <w:noWrap/>
            <w:vAlign w:val="center"/>
          </w:tcPr>
          <w:p w14:paraId="1524AED6">
            <w:pPr>
              <w:pStyle w:val="34"/>
            </w:pPr>
            <w:r>
              <w:rPr>
                <w:rFonts w:hint="eastAsia"/>
              </w:rPr>
              <w:t>北方向人行灯</w:t>
            </w:r>
          </w:p>
        </w:tc>
        <w:tc>
          <w:tcPr>
            <w:tcW w:w="2187" w:type="dxa"/>
            <w:vMerge w:val="continue"/>
            <w:vAlign w:val="center"/>
          </w:tcPr>
          <w:p w14:paraId="3B53F945">
            <w:pPr>
              <w:pStyle w:val="34"/>
            </w:pPr>
          </w:p>
        </w:tc>
      </w:tr>
      <w:tr w14:paraId="164BA2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EDE62B0">
            <w:pPr>
              <w:pStyle w:val="34"/>
            </w:pPr>
          </w:p>
        </w:tc>
        <w:tc>
          <w:tcPr>
            <w:tcW w:w="0" w:type="auto"/>
            <w:vMerge w:val="continue"/>
            <w:vAlign w:val="center"/>
          </w:tcPr>
          <w:p w14:paraId="747CBE6B">
            <w:pPr>
              <w:pStyle w:val="34"/>
            </w:pPr>
          </w:p>
        </w:tc>
        <w:tc>
          <w:tcPr>
            <w:tcW w:w="1025" w:type="dxa"/>
            <w:noWrap/>
            <w:vAlign w:val="center"/>
          </w:tcPr>
          <w:p w14:paraId="70A20FD2">
            <w:pPr>
              <w:pStyle w:val="34"/>
            </w:pPr>
            <w:r>
              <w:rPr>
                <w:rFonts w:hint="eastAsia"/>
              </w:rPr>
              <w:t>北方向信号灯</w:t>
            </w:r>
          </w:p>
        </w:tc>
        <w:tc>
          <w:tcPr>
            <w:tcW w:w="1276" w:type="dxa"/>
            <w:noWrap/>
            <w:vAlign w:val="center"/>
          </w:tcPr>
          <w:p w14:paraId="1445DC5C">
            <w:pPr>
              <w:pStyle w:val="34"/>
            </w:pPr>
            <w:r>
              <w:rPr>
                <w:rFonts w:hint="eastAsia"/>
              </w:rPr>
              <w:t>北方向电警</w:t>
            </w:r>
          </w:p>
        </w:tc>
        <w:tc>
          <w:tcPr>
            <w:tcW w:w="1417" w:type="dxa"/>
            <w:noWrap/>
            <w:vAlign w:val="center"/>
          </w:tcPr>
          <w:p w14:paraId="57236CA5">
            <w:pPr>
              <w:pStyle w:val="34"/>
            </w:pPr>
            <w:r>
              <w:rPr>
                <w:rFonts w:hint="eastAsia"/>
              </w:rPr>
              <w:t>北方向卡口</w:t>
            </w:r>
          </w:p>
        </w:tc>
        <w:tc>
          <w:tcPr>
            <w:tcW w:w="993" w:type="dxa"/>
            <w:noWrap/>
            <w:vAlign w:val="center"/>
          </w:tcPr>
          <w:p w14:paraId="050BCAC4">
            <w:pPr>
              <w:pStyle w:val="34"/>
            </w:pPr>
            <w:r>
              <w:rPr>
                <w:rFonts w:hint="eastAsia"/>
              </w:rPr>
              <w:t>北方向人行灯</w:t>
            </w:r>
          </w:p>
        </w:tc>
        <w:tc>
          <w:tcPr>
            <w:tcW w:w="2187" w:type="dxa"/>
            <w:vMerge w:val="continue"/>
            <w:vAlign w:val="center"/>
          </w:tcPr>
          <w:p w14:paraId="306E65FF">
            <w:pPr>
              <w:pStyle w:val="34"/>
            </w:pPr>
          </w:p>
        </w:tc>
      </w:tr>
      <w:tr w14:paraId="390610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E9B8CEB">
            <w:pPr>
              <w:pStyle w:val="34"/>
            </w:pPr>
            <w:r>
              <w:rPr>
                <w:rFonts w:hint="eastAsia"/>
              </w:rPr>
              <w:t>39</w:t>
            </w:r>
          </w:p>
        </w:tc>
        <w:tc>
          <w:tcPr>
            <w:tcW w:w="0" w:type="auto"/>
            <w:vMerge w:val="restart"/>
            <w:vAlign w:val="center"/>
          </w:tcPr>
          <w:p w14:paraId="607A0B41">
            <w:pPr>
              <w:pStyle w:val="34"/>
            </w:pPr>
            <w:r>
              <w:rPr>
                <w:rFonts w:hint="eastAsia"/>
              </w:rPr>
              <w:t>民安大道与祥和路</w:t>
            </w:r>
          </w:p>
        </w:tc>
        <w:tc>
          <w:tcPr>
            <w:tcW w:w="1025" w:type="dxa"/>
            <w:noWrap/>
            <w:vAlign w:val="center"/>
          </w:tcPr>
          <w:p w14:paraId="450EAE6E">
            <w:pPr>
              <w:pStyle w:val="34"/>
            </w:pPr>
            <w:r>
              <w:rPr>
                <w:rFonts w:hint="eastAsia"/>
              </w:rPr>
              <w:t>东方向信号灯</w:t>
            </w:r>
          </w:p>
        </w:tc>
        <w:tc>
          <w:tcPr>
            <w:tcW w:w="1276" w:type="dxa"/>
            <w:noWrap/>
            <w:vAlign w:val="center"/>
          </w:tcPr>
          <w:p w14:paraId="5F46886D">
            <w:pPr>
              <w:pStyle w:val="34"/>
            </w:pPr>
            <w:r>
              <w:rPr>
                <w:rFonts w:hint="eastAsia"/>
              </w:rPr>
              <w:t>东方向电警</w:t>
            </w:r>
          </w:p>
        </w:tc>
        <w:tc>
          <w:tcPr>
            <w:tcW w:w="1417" w:type="dxa"/>
            <w:noWrap/>
            <w:vAlign w:val="center"/>
          </w:tcPr>
          <w:p w14:paraId="2FECAEF7">
            <w:pPr>
              <w:pStyle w:val="34"/>
            </w:pPr>
            <w:r>
              <w:rPr>
                <w:rFonts w:hint="eastAsia"/>
              </w:rPr>
              <w:t>东方向卡口</w:t>
            </w:r>
          </w:p>
        </w:tc>
        <w:tc>
          <w:tcPr>
            <w:tcW w:w="993" w:type="dxa"/>
            <w:noWrap/>
            <w:vAlign w:val="center"/>
          </w:tcPr>
          <w:p w14:paraId="26010CC1">
            <w:pPr>
              <w:pStyle w:val="34"/>
            </w:pPr>
            <w:r>
              <w:rPr>
                <w:rFonts w:hint="eastAsia"/>
              </w:rPr>
              <w:t>东方向人行灯</w:t>
            </w:r>
          </w:p>
        </w:tc>
        <w:tc>
          <w:tcPr>
            <w:tcW w:w="2187" w:type="dxa"/>
            <w:vMerge w:val="restart"/>
            <w:vAlign w:val="center"/>
          </w:tcPr>
          <w:p w14:paraId="1153057C">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0CAFE49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8B22B00">
            <w:pPr>
              <w:pStyle w:val="34"/>
            </w:pPr>
          </w:p>
        </w:tc>
        <w:tc>
          <w:tcPr>
            <w:tcW w:w="0" w:type="auto"/>
            <w:vMerge w:val="continue"/>
            <w:vAlign w:val="center"/>
          </w:tcPr>
          <w:p w14:paraId="26287851">
            <w:pPr>
              <w:pStyle w:val="34"/>
            </w:pPr>
          </w:p>
        </w:tc>
        <w:tc>
          <w:tcPr>
            <w:tcW w:w="1025" w:type="dxa"/>
            <w:noWrap/>
            <w:vAlign w:val="center"/>
          </w:tcPr>
          <w:p w14:paraId="799C82AE">
            <w:pPr>
              <w:pStyle w:val="34"/>
            </w:pPr>
            <w:r>
              <w:rPr>
                <w:rFonts w:hint="eastAsia"/>
              </w:rPr>
              <w:t>东方向信号灯</w:t>
            </w:r>
          </w:p>
        </w:tc>
        <w:tc>
          <w:tcPr>
            <w:tcW w:w="1276" w:type="dxa"/>
            <w:noWrap/>
            <w:vAlign w:val="center"/>
          </w:tcPr>
          <w:p w14:paraId="044E4374">
            <w:pPr>
              <w:pStyle w:val="34"/>
            </w:pPr>
            <w:r>
              <w:rPr>
                <w:rFonts w:hint="eastAsia"/>
              </w:rPr>
              <w:t>东方向电警</w:t>
            </w:r>
          </w:p>
        </w:tc>
        <w:tc>
          <w:tcPr>
            <w:tcW w:w="1417" w:type="dxa"/>
            <w:noWrap/>
            <w:vAlign w:val="center"/>
          </w:tcPr>
          <w:p w14:paraId="497E5E88">
            <w:pPr>
              <w:pStyle w:val="34"/>
            </w:pPr>
            <w:r>
              <w:rPr>
                <w:rFonts w:hint="eastAsia"/>
              </w:rPr>
              <w:t>东方向卡口</w:t>
            </w:r>
          </w:p>
        </w:tc>
        <w:tc>
          <w:tcPr>
            <w:tcW w:w="993" w:type="dxa"/>
            <w:noWrap/>
            <w:vAlign w:val="center"/>
          </w:tcPr>
          <w:p w14:paraId="0FFD5363">
            <w:pPr>
              <w:pStyle w:val="34"/>
            </w:pPr>
            <w:r>
              <w:rPr>
                <w:rFonts w:hint="eastAsia"/>
              </w:rPr>
              <w:t>东方向人行灯</w:t>
            </w:r>
          </w:p>
        </w:tc>
        <w:tc>
          <w:tcPr>
            <w:tcW w:w="2187" w:type="dxa"/>
            <w:vMerge w:val="continue"/>
            <w:vAlign w:val="center"/>
          </w:tcPr>
          <w:p w14:paraId="0474B77D">
            <w:pPr>
              <w:pStyle w:val="34"/>
            </w:pPr>
          </w:p>
        </w:tc>
      </w:tr>
      <w:tr w14:paraId="612BA88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2E06451">
            <w:pPr>
              <w:pStyle w:val="34"/>
            </w:pPr>
          </w:p>
        </w:tc>
        <w:tc>
          <w:tcPr>
            <w:tcW w:w="0" w:type="auto"/>
            <w:vMerge w:val="continue"/>
            <w:vAlign w:val="center"/>
          </w:tcPr>
          <w:p w14:paraId="057568DF">
            <w:pPr>
              <w:pStyle w:val="34"/>
            </w:pPr>
          </w:p>
        </w:tc>
        <w:tc>
          <w:tcPr>
            <w:tcW w:w="1025" w:type="dxa"/>
            <w:noWrap/>
            <w:vAlign w:val="center"/>
          </w:tcPr>
          <w:p w14:paraId="0444E6A4">
            <w:pPr>
              <w:pStyle w:val="34"/>
            </w:pPr>
            <w:r>
              <w:rPr>
                <w:rFonts w:hint="eastAsia"/>
              </w:rPr>
              <w:t>南方向信号灯</w:t>
            </w:r>
          </w:p>
        </w:tc>
        <w:tc>
          <w:tcPr>
            <w:tcW w:w="1276" w:type="dxa"/>
            <w:noWrap/>
            <w:vAlign w:val="center"/>
          </w:tcPr>
          <w:p w14:paraId="6250DAD2">
            <w:pPr>
              <w:pStyle w:val="34"/>
            </w:pPr>
            <w:r>
              <w:rPr>
                <w:rFonts w:hint="eastAsia"/>
              </w:rPr>
              <w:t>南方向电警</w:t>
            </w:r>
          </w:p>
        </w:tc>
        <w:tc>
          <w:tcPr>
            <w:tcW w:w="1417" w:type="dxa"/>
            <w:noWrap/>
            <w:vAlign w:val="center"/>
          </w:tcPr>
          <w:p w14:paraId="52E7A1CD">
            <w:pPr>
              <w:pStyle w:val="34"/>
            </w:pPr>
            <w:r>
              <w:rPr>
                <w:rFonts w:hint="eastAsia"/>
              </w:rPr>
              <w:t>南方向卡口</w:t>
            </w:r>
          </w:p>
        </w:tc>
        <w:tc>
          <w:tcPr>
            <w:tcW w:w="993" w:type="dxa"/>
            <w:noWrap/>
            <w:vAlign w:val="center"/>
          </w:tcPr>
          <w:p w14:paraId="1B370473">
            <w:pPr>
              <w:pStyle w:val="34"/>
            </w:pPr>
            <w:r>
              <w:rPr>
                <w:rFonts w:hint="eastAsia"/>
              </w:rPr>
              <w:t>南方向人行灯</w:t>
            </w:r>
          </w:p>
        </w:tc>
        <w:tc>
          <w:tcPr>
            <w:tcW w:w="2187" w:type="dxa"/>
            <w:vMerge w:val="continue"/>
            <w:vAlign w:val="center"/>
          </w:tcPr>
          <w:p w14:paraId="28B2747D">
            <w:pPr>
              <w:pStyle w:val="34"/>
            </w:pPr>
          </w:p>
        </w:tc>
      </w:tr>
      <w:tr w14:paraId="5D2C18C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2ED9AC2">
            <w:pPr>
              <w:pStyle w:val="34"/>
            </w:pPr>
          </w:p>
        </w:tc>
        <w:tc>
          <w:tcPr>
            <w:tcW w:w="0" w:type="auto"/>
            <w:vMerge w:val="continue"/>
            <w:vAlign w:val="center"/>
          </w:tcPr>
          <w:p w14:paraId="50570281">
            <w:pPr>
              <w:pStyle w:val="34"/>
            </w:pPr>
          </w:p>
        </w:tc>
        <w:tc>
          <w:tcPr>
            <w:tcW w:w="1025" w:type="dxa"/>
            <w:noWrap/>
            <w:vAlign w:val="center"/>
          </w:tcPr>
          <w:p w14:paraId="3507FCA2">
            <w:pPr>
              <w:pStyle w:val="34"/>
            </w:pPr>
            <w:r>
              <w:rPr>
                <w:rFonts w:hint="eastAsia"/>
              </w:rPr>
              <w:t>南方向信号灯</w:t>
            </w:r>
          </w:p>
        </w:tc>
        <w:tc>
          <w:tcPr>
            <w:tcW w:w="1276" w:type="dxa"/>
            <w:noWrap/>
            <w:vAlign w:val="center"/>
          </w:tcPr>
          <w:p w14:paraId="0E73B0AA">
            <w:pPr>
              <w:pStyle w:val="34"/>
            </w:pPr>
            <w:r>
              <w:rPr>
                <w:rFonts w:hint="eastAsia"/>
              </w:rPr>
              <w:t>南方向电警</w:t>
            </w:r>
          </w:p>
        </w:tc>
        <w:tc>
          <w:tcPr>
            <w:tcW w:w="1417" w:type="dxa"/>
            <w:noWrap/>
            <w:vAlign w:val="center"/>
          </w:tcPr>
          <w:p w14:paraId="074D2D1F">
            <w:pPr>
              <w:pStyle w:val="34"/>
            </w:pPr>
            <w:r>
              <w:rPr>
                <w:rFonts w:hint="eastAsia"/>
              </w:rPr>
              <w:t>南方向卡口</w:t>
            </w:r>
          </w:p>
        </w:tc>
        <w:tc>
          <w:tcPr>
            <w:tcW w:w="993" w:type="dxa"/>
            <w:noWrap/>
            <w:vAlign w:val="center"/>
          </w:tcPr>
          <w:p w14:paraId="36C8BD0D">
            <w:pPr>
              <w:pStyle w:val="34"/>
            </w:pPr>
            <w:r>
              <w:rPr>
                <w:rFonts w:hint="eastAsia"/>
              </w:rPr>
              <w:t>南方向人行灯</w:t>
            </w:r>
          </w:p>
        </w:tc>
        <w:tc>
          <w:tcPr>
            <w:tcW w:w="2187" w:type="dxa"/>
            <w:vMerge w:val="continue"/>
            <w:vAlign w:val="center"/>
          </w:tcPr>
          <w:p w14:paraId="4E097DCE">
            <w:pPr>
              <w:pStyle w:val="34"/>
            </w:pPr>
          </w:p>
        </w:tc>
      </w:tr>
      <w:tr w14:paraId="2F913E8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FBEAAE8">
            <w:pPr>
              <w:pStyle w:val="34"/>
            </w:pPr>
          </w:p>
        </w:tc>
        <w:tc>
          <w:tcPr>
            <w:tcW w:w="0" w:type="auto"/>
            <w:vMerge w:val="continue"/>
            <w:vAlign w:val="center"/>
          </w:tcPr>
          <w:p w14:paraId="50AF7DB7">
            <w:pPr>
              <w:pStyle w:val="34"/>
            </w:pPr>
          </w:p>
        </w:tc>
        <w:tc>
          <w:tcPr>
            <w:tcW w:w="1025" w:type="dxa"/>
            <w:noWrap/>
            <w:vAlign w:val="center"/>
          </w:tcPr>
          <w:p w14:paraId="7776C3FF">
            <w:pPr>
              <w:pStyle w:val="34"/>
            </w:pPr>
            <w:r>
              <w:rPr>
                <w:rFonts w:hint="eastAsia"/>
              </w:rPr>
              <w:t>西方向信号灯</w:t>
            </w:r>
          </w:p>
        </w:tc>
        <w:tc>
          <w:tcPr>
            <w:tcW w:w="1276" w:type="dxa"/>
            <w:noWrap/>
            <w:vAlign w:val="center"/>
          </w:tcPr>
          <w:p w14:paraId="224A0AC5">
            <w:pPr>
              <w:pStyle w:val="34"/>
            </w:pPr>
            <w:r>
              <w:rPr>
                <w:rFonts w:hint="eastAsia"/>
              </w:rPr>
              <w:t>西方向电警</w:t>
            </w:r>
          </w:p>
        </w:tc>
        <w:tc>
          <w:tcPr>
            <w:tcW w:w="1417" w:type="dxa"/>
            <w:noWrap/>
            <w:vAlign w:val="center"/>
          </w:tcPr>
          <w:p w14:paraId="0D8BE83C">
            <w:pPr>
              <w:pStyle w:val="34"/>
            </w:pPr>
            <w:r>
              <w:rPr>
                <w:rFonts w:hint="eastAsia"/>
              </w:rPr>
              <w:t>西方向卡口</w:t>
            </w:r>
          </w:p>
        </w:tc>
        <w:tc>
          <w:tcPr>
            <w:tcW w:w="993" w:type="dxa"/>
            <w:noWrap/>
            <w:vAlign w:val="center"/>
          </w:tcPr>
          <w:p w14:paraId="4B58EFE8">
            <w:pPr>
              <w:pStyle w:val="34"/>
            </w:pPr>
            <w:r>
              <w:rPr>
                <w:rFonts w:hint="eastAsia"/>
              </w:rPr>
              <w:t>西方向人行灯</w:t>
            </w:r>
          </w:p>
        </w:tc>
        <w:tc>
          <w:tcPr>
            <w:tcW w:w="2187" w:type="dxa"/>
            <w:vMerge w:val="continue"/>
            <w:vAlign w:val="center"/>
          </w:tcPr>
          <w:p w14:paraId="2DF87445">
            <w:pPr>
              <w:pStyle w:val="34"/>
            </w:pPr>
          </w:p>
        </w:tc>
      </w:tr>
      <w:tr w14:paraId="347B26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217A09E">
            <w:pPr>
              <w:pStyle w:val="34"/>
            </w:pPr>
          </w:p>
        </w:tc>
        <w:tc>
          <w:tcPr>
            <w:tcW w:w="0" w:type="auto"/>
            <w:vMerge w:val="continue"/>
            <w:vAlign w:val="center"/>
          </w:tcPr>
          <w:p w14:paraId="0F79D1BA">
            <w:pPr>
              <w:pStyle w:val="34"/>
            </w:pPr>
          </w:p>
        </w:tc>
        <w:tc>
          <w:tcPr>
            <w:tcW w:w="1025" w:type="dxa"/>
            <w:noWrap/>
            <w:vAlign w:val="center"/>
          </w:tcPr>
          <w:p w14:paraId="4F6F77A7">
            <w:pPr>
              <w:pStyle w:val="34"/>
            </w:pPr>
            <w:r>
              <w:rPr>
                <w:rFonts w:hint="eastAsia"/>
              </w:rPr>
              <w:t>西方向信号灯</w:t>
            </w:r>
          </w:p>
        </w:tc>
        <w:tc>
          <w:tcPr>
            <w:tcW w:w="1276" w:type="dxa"/>
            <w:noWrap/>
            <w:vAlign w:val="center"/>
          </w:tcPr>
          <w:p w14:paraId="024E2C85">
            <w:pPr>
              <w:pStyle w:val="34"/>
            </w:pPr>
            <w:r>
              <w:rPr>
                <w:rFonts w:hint="eastAsia"/>
              </w:rPr>
              <w:t>西方向电警</w:t>
            </w:r>
          </w:p>
        </w:tc>
        <w:tc>
          <w:tcPr>
            <w:tcW w:w="1417" w:type="dxa"/>
            <w:noWrap/>
            <w:vAlign w:val="center"/>
          </w:tcPr>
          <w:p w14:paraId="0C0E9E8C">
            <w:pPr>
              <w:pStyle w:val="34"/>
            </w:pPr>
            <w:r>
              <w:rPr>
                <w:rFonts w:hint="eastAsia"/>
              </w:rPr>
              <w:t>西方向卡口</w:t>
            </w:r>
          </w:p>
        </w:tc>
        <w:tc>
          <w:tcPr>
            <w:tcW w:w="993" w:type="dxa"/>
            <w:noWrap/>
            <w:vAlign w:val="center"/>
          </w:tcPr>
          <w:p w14:paraId="27E50521">
            <w:pPr>
              <w:pStyle w:val="34"/>
            </w:pPr>
            <w:r>
              <w:rPr>
                <w:rFonts w:hint="eastAsia"/>
              </w:rPr>
              <w:t>西方向人行灯</w:t>
            </w:r>
          </w:p>
        </w:tc>
        <w:tc>
          <w:tcPr>
            <w:tcW w:w="2187" w:type="dxa"/>
            <w:vMerge w:val="continue"/>
            <w:vAlign w:val="center"/>
          </w:tcPr>
          <w:p w14:paraId="18028A2A">
            <w:pPr>
              <w:pStyle w:val="34"/>
            </w:pPr>
          </w:p>
        </w:tc>
      </w:tr>
      <w:tr w14:paraId="76982A6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390C34C">
            <w:pPr>
              <w:pStyle w:val="34"/>
            </w:pPr>
          </w:p>
        </w:tc>
        <w:tc>
          <w:tcPr>
            <w:tcW w:w="0" w:type="auto"/>
            <w:vMerge w:val="continue"/>
            <w:vAlign w:val="center"/>
          </w:tcPr>
          <w:p w14:paraId="13A12C77">
            <w:pPr>
              <w:pStyle w:val="34"/>
            </w:pPr>
          </w:p>
        </w:tc>
        <w:tc>
          <w:tcPr>
            <w:tcW w:w="1025" w:type="dxa"/>
            <w:noWrap/>
            <w:vAlign w:val="center"/>
          </w:tcPr>
          <w:p w14:paraId="2933980A">
            <w:pPr>
              <w:pStyle w:val="34"/>
            </w:pPr>
            <w:r>
              <w:rPr>
                <w:rFonts w:hint="eastAsia"/>
              </w:rPr>
              <w:t>北方向信号灯</w:t>
            </w:r>
          </w:p>
        </w:tc>
        <w:tc>
          <w:tcPr>
            <w:tcW w:w="1276" w:type="dxa"/>
            <w:noWrap/>
            <w:vAlign w:val="center"/>
          </w:tcPr>
          <w:p w14:paraId="3B5C840F">
            <w:pPr>
              <w:pStyle w:val="34"/>
            </w:pPr>
            <w:r>
              <w:rPr>
                <w:rFonts w:hint="eastAsia"/>
              </w:rPr>
              <w:t>北方向电警</w:t>
            </w:r>
          </w:p>
        </w:tc>
        <w:tc>
          <w:tcPr>
            <w:tcW w:w="1417" w:type="dxa"/>
            <w:noWrap/>
            <w:vAlign w:val="center"/>
          </w:tcPr>
          <w:p w14:paraId="674317C7">
            <w:pPr>
              <w:pStyle w:val="34"/>
            </w:pPr>
            <w:r>
              <w:rPr>
                <w:rFonts w:hint="eastAsia"/>
              </w:rPr>
              <w:t>北方向卡口</w:t>
            </w:r>
          </w:p>
        </w:tc>
        <w:tc>
          <w:tcPr>
            <w:tcW w:w="993" w:type="dxa"/>
            <w:noWrap/>
            <w:vAlign w:val="center"/>
          </w:tcPr>
          <w:p w14:paraId="13F40F74">
            <w:pPr>
              <w:pStyle w:val="34"/>
            </w:pPr>
            <w:r>
              <w:rPr>
                <w:rFonts w:hint="eastAsia"/>
              </w:rPr>
              <w:t>北方向人行灯</w:t>
            </w:r>
          </w:p>
        </w:tc>
        <w:tc>
          <w:tcPr>
            <w:tcW w:w="2187" w:type="dxa"/>
            <w:vMerge w:val="continue"/>
            <w:vAlign w:val="center"/>
          </w:tcPr>
          <w:p w14:paraId="150186AC">
            <w:pPr>
              <w:pStyle w:val="34"/>
            </w:pPr>
          </w:p>
        </w:tc>
      </w:tr>
      <w:tr w14:paraId="249A8F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6A0B5C5">
            <w:pPr>
              <w:pStyle w:val="34"/>
            </w:pPr>
          </w:p>
        </w:tc>
        <w:tc>
          <w:tcPr>
            <w:tcW w:w="0" w:type="auto"/>
            <w:vMerge w:val="continue"/>
            <w:vAlign w:val="center"/>
          </w:tcPr>
          <w:p w14:paraId="1E6A317E">
            <w:pPr>
              <w:pStyle w:val="34"/>
            </w:pPr>
          </w:p>
        </w:tc>
        <w:tc>
          <w:tcPr>
            <w:tcW w:w="1025" w:type="dxa"/>
            <w:noWrap/>
            <w:vAlign w:val="center"/>
          </w:tcPr>
          <w:p w14:paraId="6AF969F7">
            <w:pPr>
              <w:pStyle w:val="34"/>
            </w:pPr>
            <w:r>
              <w:rPr>
                <w:rFonts w:hint="eastAsia"/>
              </w:rPr>
              <w:t>北方向信号灯</w:t>
            </w:r>
          </w:p>
        </w:tc>
        <w:tc>
          <w:tcPr>
            <w:tcW w:w="1276" w:type="dxa"/>
            <w:noWrap/>
            <w:vAlign w:val="center"/>
          </w:tcPr>
          <w:p w14:paraId="7D631599">
            <w:pPr>
              <w:pStyle w:val="34"/>
            </w:pPr>
            <w:r>
              <w:rPr>
                <w:rFonts w:hint="eastAsia"/>
              </w:rPr>
              <w:t>北方向电警</w:t>
            </w:r>
          </w:p>
        </w:tc>
        <w:tc>
          <w:tcPr>
            <w:tcW w:w="1417" w:type="dxa"/>
            <w:noWrap/>
            <w:vAlign w:val="center"/>
          </w:tcPr>
          <w:p w14:paraId="5D408BF0">
            <w:pPr>
              <w:pStyle w:val="34"/>
            </w:pPr>
            <w:r>
              <w:rPr>
                <w:rFonts w:hint="eastAsia"/>
              </w:rPr>
              <w:t>北方向卡口</w:t>
            </w:r>
          </w:p>
        </w:tc>
        <w:tc>
          <w:tcPr>
            <w:tcW w:w="993" w:type="dxa"/>
            <w:noWrap/>
            <w:vAlign w:val="center"/>
          </w:tcPr>
          <w:p w14:paraId="10454BAF">
            <w:pPr>
              <w:pStyle w:val="34"/>
            </w:pPr>
            <w:r>
              <w:rPr>
                <w:rFonts w:hint="eastAsia"/>
              </w:rPr>
              <w:t>北方向人行灯</w:t>
            </w:r>
          </w:p>
        </w:tc>
        <w:tc>
          <w:tcPr>
            <w:tcW w:w="2187" w:type="dxa"/>
            <w:vMerge w:val="continue"/>
            <w:vAlign w:val="center"/>
          </w:tcPr>
          <w:p w14:paraId="4D7535B7">
            <w:pPr>
              <w:pStyle w:val="34"/>
            </w:pPr>
          </w:p>
        </w:tc>
      </w:tr>
      <w:tr w14:paraId="778D98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588817FA">
            <w:pPr>
              <w:pStyle w:val="34"/>
            </w:pPr>
            <w:r>
              <w:rPr>
                <w:rFonts w:hint="eastAsia"/>
              </w:rPr>
              <w:t>40</w:t>
            </w:r>
          </w:p>
        </w:tc>
        <w:tc>
          <w:tcPr>
            <w:tcW w:w="0" w:type="auto"/>
            <w:vMerge w:val="restart"/>
            <w:vAlign w:val="center"/>
          </w:tcPr>
          <w:p w14:paraId="780CAA02">
            <w:pPr>
              <w:pStyle w:val="34"/>
            </w:pPr>
            <w:r>
              <w:rPr>
                <w:rFonts w:hint="eastAsia"/>
              </w:rPr>
              <w:t>民安大道与富民路</w:t>
            </w:r>
          </w:p>
        </w:tc>
        <w:tc>
          <w:tcPr>
            <w:tcW w:w="1025" w:type="dxa"/>
            <w:noWrap/>
            <w:vAlign w:val="center"/>
          </w:tcPr>
          <w:p w14:paraId="18E306EA">
            <w:pPr>
              <w:pStyle w:val="34"/>
            </w:pPr>
            <w:r>
              <w:rPr>
                <w:rFonts w:hint="eastAsia"/>
              </w:rPr>
              <w:t>东方向信号灯</w:t>
            </w:r>
          </w:p>
        </w:tc>
        <w:tc>
          <w:tcPr>
            <w:tcW w:w="1276" w:type="dxa"/>
            <w:noWrap/>
            <w:vAlign w:val="center"/>
          </w:tcPr>
          <w:p w14:paraId="588CFFF8">
            <w:pPr>
              <w:pStyle w:val="34"/>
            </w:pPr>
            <w:r>
              <w:rPr>
                <w:rFonts w:hint="eastAsia"/>
              </w:rPr>
              <w:t>东方向电警</w:t>
            </w:r>
          </w:p>
        </w:tc>
        <w:tc>
          <w:tcPr>
            <w:tcW w:w="1417" w:type="dxa"/>
            <w:noWrap/>
            <w:vAlign w:val="center"/>
          </w:tcPr>
          <w:p w14:paraId="3444B971">
            <w:pPr>
              <w:pStyle w:val="34"/>
            </w:pPr>
            <w:r>
              <w:rPr>
                <w:rFonts w:hint="eastAsia"/>
              </w:rPr>
              <w:t>东方向卡口</w:t>
            </w:r>
          </w:p>
        </w:tc>
        <w:tc>
          <w:tcPr>
            <w:tcW w:w="993" w:type="dxa"/>
            <w:noWrap/>
            <w:vAlign w:val="center"/>
          </w:tcPr>
          <w:p w14:paraId="4B8AF08D">
            <w:pPr>
              <w:pStyle w:val="34"/>
            </w:pPr>
            <w:r>
              <w:rPr>
                <w:rFonts w:hint="eastAsia"/>
              </w:rPr>
              <w:t>东方向人行灯</w:t>
            </w:r>
          </w:p>
        </w:tc>
        <w:tc>
          <w:tcPr>
            <w:tcW w:w="2187" w:type="dxa"/>
            <w:vMerge w:val="restart"/>
            <w:vAlign w:val="center"/>
          </w:tcPr>
          <w:p w14:paraId="2C3B3C86">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3AC6C6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E1A8CF7">
            <w:pPr>
              <w:pStyle w:val="34"/>
            </w:pPr>
          </w:p>
        </w:tc>
        <w:tc>
          <w:tcPr>
            <w:tcW w:w="0" w:type="auto"/>
            <w:vMerge w:val="continue"/>
            <w:vAlign w:val="center"/>
          </w:tcPr>
          <w:p w14:paraId="2B9E924F">
            <w:pPr>
              <w:pStyle w:val="34"/>
            </w:pPr>
          </w:p>
        </w:tc>
        <w:tc>
          <w:tcPr>
            <w:tcW w:w="1025" w:type="dxa"/>
            <w:noWrap/>
            <w:vAlign w:val="center"/>
          </w:tcPr>
          <w:p w14:paraId="7D5FAB79">
            <w:pPr>
              <w:pStyle w:val="34"/>
            </w:pPr>
            <w:r>
              <w:rPr>
                <w:rFonts w:hint="eastAsia"/>
              </w:rPr>
              <w:t>东方向信号灯</w:t>
            </w:r>
          </w:p>
        </w:tc>
        <w:tc>
          <w:tcPr>
            <w:tcW w:w="1276" w:type="dxa"/>
            <w:noWrap/>
            <w:vAlign w:val="center"/>
          </w:tcPr>
          <w:p w14:paraId="5A424BCC">
            <w:pPr>
              <w:pStyle w:val="34"/>
            </w:pPr>
            <w:r>
              <w:rPr>
                <w:rFonts w:hint="eastAsia"/>
              </w:rPr>
              <w:t>东方向电警</w:t>
            </w:r>
          </w:p>
        </w:tc>
        <w:tc>
          <w:tcPr>
            <w:tcW w:w="1417" w:type="dxa"/>
            <w:noWrap/>
            <w:vAlign w:val="center"/>
          </w:tcPr>
          <w:p w14:paraId="3C62C147">
            <w:pPr>
              <w:pStyle w:val="34"/>
            </w:pPr>
            <w:r>
              <w:rPr>
                <w:rFonts w:hint="eastAsia"/>
              </w:rPr>
              <w:t>东方向卡口</w:t>
            </w:r>
          </w:p>
        </w:tc>
        <w:tc>
          <w:tcPr>
            <w:tcW w:w="993" w:type="dxa"/>
            <w:noWrap/>
            <w:vAlign w:val="center"/>
          </w:tcPr>
          <w:p w14:paraId="339D9769">
            <w:pPr>
              <w:pStyle w:val="34"/>
            </w:pPr>
            <w:r>
              <w:rPr>
                <w:rFonts w:hint="eastAsia"/>
              </w:rPr>
              <w:t>东方向人行灯</w:t>
            </w:r>
          </w:p>
        </w:tc>
        <w:tc>
          <w:tcPr>
            <w:tcW w:w="2187" w:type="dxa"/>
            <w:vMerge w:val="continue"/>
            <w:vAlign w:val="center"/>
          </w:tcPr>
          <w:p w14:paraId="3FC67016">
            <w:pPr>
              <w:pStyle w:val="34"/>
            </w:pPr>
          </w:p>
        </w:tc>
      </w:tr>
      <w:tr w14:paraId="31382A6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6C4580B">
            <w:pPr>
              <w:pStyle w:val="34"/>
            </w:pPr>
          </w:p>
        </w:tc>
        <w:tc>
          <w:tcPr>
            <w:tcW w:w="0" w:type="auto"/>
            <w:vMerge w:val="continue"/>
            <w:vAlign w:val="center"/>
          </w:tcPr>
          <w:p w14:paraId="65728E16">
            <w:pPr>
              <w:pStyle w:val="34"/>
            </w:pPr>
          </w:p>
        </w:tc>
        <w:tc>
          <w:tcPr>
            <w:tcW w:w="1025" w:type="dxa"/>
            <w:noWrap/>
            <w:vAlign w:val="center"/>
          </w:tcPr>
          <w:p w14:paraId="76C1D800">
            <w:pPr>
              <w:pStyle w:val="34"/>
            </w:pPr>
            <w:r>
              <w:rPr>
                <w:rFonts w:hint="eastAsia"/>
              </w:rPr>
              <w:t>南方向信号灯</w:t>
            </w:r>
          </w:p>
        </w:tc>
        <w:tc>
          <w:tcPr>
            <w:tcW w:w="1276" w:type="dxa"/>
            <w:noWrap/>
            <w:vAlign w:val="center"/>
          </w:tcPr>
          <w:p w14:paraId="05887B6E">
            <w:pPr>
              <w:pStyle w:val="34"/>
            </w:pPr>
            <w:r>
              <w:rPr>
                <w:rFonts w:hint="eastAsia"/>
              </w:rPr>
              <w:t>南方向电警</w:t>
            </w:r>
          </w:p>
        </w:tc>
        <w:tc>
          <w:tcPr>
            <w:tcW w:w="1417" w:type="dxa"/>
            <w:noWrap/>
            <w:vAlign w:val="center"/>
          </w:tcPr>
          <w:p w14:paraId="5FF3CF26">
            <w:pPr>
              <w:pStyle w:val="34"/>
            </w:pPr>
            <w:r>
              <w:rPr>
                <w:rFonts w:hint="eastAsia"/>
              </w:rPr>
              <w:t>南方向卡口</w:t>
            </w:r>
          </w:p>
        </w:tc>
        <w:tc>
          <w:tcPr>
            <w:tcW w:w="993" w:type="dxa"/>
            <w:noWrap/>
            <w:vAlign w:val="center"/>
          </w:tcPr>
          <w:p w14:paraId="275EDABE">
            <w:pPr>
              <w:pStyle w:val="34"/>
            </w:pPr>
            <w:r>
              <w:rPr>
                <w:rFonts w:hint="eastAsia"/>
              </w:rPr>
              <w:t>南方向人行灯</w:t>
            </w:r>
          </w:p>
        </w:tc>
        <w:tc>
          <w:tcPr>
            <w:tcW w:w="2187" w:type="dxa"/>
            <w:vMerge w:val="continue"/>
            <w:vAlign w:val="center"/>
          </w:tcPr>
          <w:p w14:paraId="7CFA811D">
            <w:pPr>
              <w:pStyle w:val="34"/>
            </w:pPr>
          </w:p>
        </w:tc>
      </w:tr>
      <w:tr w14:paraId="02A57C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2C058DC">
            <w:pPr>
              <w:pStyle w:val="34"/>
            </w:pPr>
          </w:p>
        </w:tc>
        <w:tc>
          <w:tcPr>
            <w:tcW w:w="0" w:type="auto"/>
            <w:vMerge w:val="continue"/>
            <w:vAlign w:val="center"/>
          </w:tcPr>
          <w:p w14:paraId="381DD1C7">
            <w:pPr>
              <w:pStyle w:val="34"/>
            </w:pPr>
          </w:p>
        </w:tc>
        <w:tc>
          <w:tcPr>
            <w:tcW w:w="1025" w:type="dxa"/>
            <w:noWrap/>
            <w:vAlign w:val="center"/>
          </w:tcPr>
          <w:p w14:paraId="6B05A1AC">
            <w:pPr>
              <w:pStyle w:val="34"/>
            </w:pPr>
            <w:r>
              <w:rPr>
                <w:rFonts w:hint="eastAsia"/>
              </w:rPr>
              <w:t>南方向信号灯</w:t>
            </w:r>
          </w:p>
        </w:tc>
        <w:tc>
          <w:tcPr>
            <w:tcW w:w="1276" w:type="dxa"/>
            <w:noWrap/>
            <w:vAlign w:val="center"/>
          </w:tcPr>
          <w:p w14:paraId="52183048">
            <w:pPr>
              <w:pStyle w:val="34"/>
            </w:pPr>
            <w:r>
              <w:rPr>
                <w:rFonts w:hint="eastAsia"/>
              </w:rPr>
              <w:t>南方向电警</w:t>
            </w:r>
          </w:p>
        </w:tc>
        <w:tc>
          <w:tcPr>
            <w:tcW w:w="1417" w:type="dxa"/>
            <w:noWrap/>
            <w:vAlign w:val="center"/>
          </w:tcPr>
          <w:p w14:paraId="05010A1C">
            <w:pPr>
              <w:pStyle w:val="34"/>
            </w:pPr>
            <w:r>
              <w:rPr>
                <w:rFonts w:hint="eastAsia"/>
              </w:rPr>
              <w:t>南方向卡口</w:t>
            </w:r>
          </w:p>
        </w:tc>
        <w:tc>
          <w:tcPr>
            <w:tcW w:w="993" w:type="dxa"/>
            <w:noWrap/>
            <w:vAlign w:val="center"/>
          </w:tcPr>
          <w:p w14:paraId="13ED8062">
            <w:pPr>
              <w:pStyle w:val="34"/>
            </w:pPr>
            <w:r>
              <w:rPr>
                <w:rFonts w:hint="eastAsia"/>
              </w:rPr>
              <w:t>南方向人行灯</w:t>
            </w:r>
          </w:p>
        </w:tc>
        <w:tc>
          <w:tcPr>
            <w:tcW w:w="2187" w:type="dxa"/>
            <w:vMerge w:val="continue"/>
            <w:vAlign w:val="center"/>
          </w:tcPr>
          <w:p w14:paraId="1962E986">
            <w:pPr>
              <w:pStyle w:val="34"/>
            </w:pPr>
          </w:p>
        </w:tc>
      </w:tr>
      <w:tr w14:paraId="2D92E2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1B22E2D">
            <w:pPr>
              <w:pStyle w:val="34"/>
            </w:pPr>
          </w:p>
        </w:tc>
        <w:tc>
          <w:tcPr>
            <w:tcW w:w="0" w:type="auto"/>
            <w:vMerge w:val="continue"/>
            <w:vAlign w:val="center"/>
          </w:tcPr>
          <w:p w14:paraId="4BA23C6E">
            <w:pPr>
              <w:pStyle w:val="34"/>
            </w:pPr>
          </w:p>
        </w:tc>
        <w:tc>
          <w:tcPr>
            <w:tcW w:w="1025" w:type="dxa"/>
            <w:noWrap/>
            <w:vAlign w:val="center"/>
          </w:tcPr>
          <w:p w14:paraId="29F52EC4">
            <w:pPr>
              <w:pStyle w:val="34"/>
            </w:pPr>
            <w:r>
              <w:rPr>
                <w:rFonts w:hint="eastAsia"/>
              </w:rPr>
              <w:t>西方向信号灯</w:t>
            </w:r>
          </w:p>
        </w:tc>
        <w:tc>
          <w:tcPr>
            <w:tcW w:w="1276" w:type="dxa"/>
            <w:noWrap/>
            <w:vAlign w:val="center"/>
          </w:tcPr>
          <w:p w14:paraId="3E0FD0C6">
            <w:pPr>
              <w:pStyle w:val="34"/>
            </w:pPr>
            <w:r>
              <w:rPr>
                <w:rFonts w:hint="eastAsia"/>
              </w:rPr>
              <w:t>西方向电警</w:t>
            </w:r>
          </w:p>
        </w:tc>
        <w:tc>
          <w:tcPr>
            <w:tcW w:w="1417" w:type="dxa"/>
            <w:noWrap/>
            <w:vAlign w:val="center"/>
          </w:tcPr>
          <w:p w14:paraId="7FC8FEE9">
            <w:pPr>
              <w:pStyle w:val="34"/>
            </w:pPr>
            <w:r>
              <w:rPr>
                <w:rFonts w:hint="eastAsia"/>
              </w:rPr>
              <w:t>西方向卡口</w:t>
            </w:r>
          </w:p>
        </w:tc>
        <w:tc>
          <w:tcPr>
            <w:tcW w:w="993" w:type="dxa"/>
            <w:noWrap/>
            <w:vAlign w:val="center"/>
          </w:tcPr>
          <w:p w14:paraId="5CE83FAE">
            <w:pPr>
              <w:pStyle w:val="34"/>
            </w:pPr>
            <w:r>
              <w:rPr>
                <w:rFonts w:hint="eastAsia"/>
              </w:rPr>
              <w:t>西方向人行灯</w:t>
            </w:r>
          </w:p>
        </w:tc>
        <w:tc>
          <w:tcPr>
            <w:tcW w:w="2187" w:type="dxa"/>
            <w:vMerge w:val="continue"/>
            <w:vAlign w:val="center"/>
          </w:tcPr>
          <w:p w14:paraId="54DFECF9">
            <w:pPr>
              <w:pStyle w:val="34"/>
            </w:pPr>
          </w:p>
        </w:tc>
      </w:tr>
      <w:tr w14:paraId="047478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70729E0">
            <w:pPr>
              <w:pStyle w:val="34"/>
            </w:pPr>
          </w:p>
        </w:tc>
        <w:tc>
          <w:tcPr>
            <w:tcW w:w="0" w:type="auto"/>
            <w:vMerge w:val="continue"/>
            <w:vAlign w:val="center"/>
          </w:tcPr>
          <w:p w14:paraId="68DE621F">
            <w:pPr>
              <w:pStyle w:val="34"/>
            </w:pPr>
          </w:p>
        </w:tc>
        <w:tc>
          <w:tcPr>
            <w:tcW w:w="1025" w:type="dxa"/>
            <w:noWrap/>
            <w:vAlign w:val="center"/>
          </w:tcPr>
          <w:p w14:paraId="366720E5">
            <w:pPr>
              <w:pStyle w:val="34"/>
            </w:pPr>
            <w:r>
              <w:rPr>
                <w:rFonts w:hint="eastAsia"/>
              </w:rPr>
              <w:t>北方向信号灯</w:t>
            </w:r>
          </w:p>
        </w:tc>
        <w:tc>
          <w:tcPr>
            <w:tcW w:w="1276" w:type="dxa"/>
            <w:noWrap/>
            <w:vAlign w:val="center"/>
          </w:tcPr>
          <w:p w14:paraId="2D65BEAB">
            <w:pPr>
              <w:pStyle w:val="34"/>
            </w:pPr>
            <w:r>
              <w:rPr>
                <w:rFonts w:hint="eastAsia"/>
              </w:rPr>
              <w:t>北方向电警</w:t>
            </w:r>
          </w:p>
        </w:tc>
        <w:tc>
          <w:tcPr>
            <w:tcW w:w="1417" w:type="dxa"/>
            <w:noWrap/>
            <w:vAlign w:val="center"/>
          </w:tcPr>
          <w:p w14:paraId="335078EB">
            <w:pPr>
              <w:pStyle w:val="34"/>
            </w:pPr>
            <w:r>
              <w:rPr>
                <w:rFonts w:hint="eastAsia"/>
              </w:rPr>
              <w:t>北方向卡口</w:t>
            </w:r>
          </w:p>
        </w:tc>
        <w:tc>
          <w:tcPr>
            <w:tcW w:w="993" w:type="dxa"/>
            <w:noWrap/>
            <w:vAlign w:val="center"/>
          </w:tcPr>
          <w:p w14:paraId="313B9E32">
            <w:pPr>
              <w:pStyle w:val="34"/>
            </w:pPr>
            <w:r>
              <w:rPr>
                <w:rFonts w:hint="eastAsia"/>
              </w:rPr>
              <w:t>北方向人行灯</w:t>
            </w:r>
          </w:p>
        </w:tc>
        <w:tc>
          <w:tcPr>
            <w:tcW w:w="2187" w:type="dxa"/>
            <w:vMerge w:val="continue"/>
            <w:vAlign w:val="center"/>
          </w:tcPr>
          <w:p w14:paraId="5730C14D">
            <w:pPr>
              <w:pStyle w:val="34"/>
            </w:pPr>
          </w:p>
        </w:tc>
      </w:tr>
      <w:tr w14:paraId="3232FE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339ABDA">
            <w:pPr>
              <w:pStyle w:val="34"/>
            </w:pPr>
          </w:p>
        </w:tc>
        <w:tc>
          <w:tcPr>
            <w:tcW w:w="0" w:type="auto"/>
            <w:vMerge w:val="continue"/>
            <w:vAlign w:val="center"/>
          </w:tcPr>
          <w:p w14:paraId="5682828A">
            <w:pPr>
              <w:pStyle w:val="34"/>
            </w:pPr>
          </w:p>
        </w:tc>
        <w:tc>
          <w:tcPr>
            <w:tcW w:w="1025" w:type="dxa"/>
            <w:noWrap/>
            <w:vAlign w:val="center"/>
          </w:tcPr>
          <w:p w14:paraId="67D6D8C0">
            <w:pPr>
              <w:pStyle w:val="34"/>
            </w:pPr>
            <w:r>
              <w:rPr>
                <w:rFonts w:hint="eastAsia"/>
              </w:rPr>
              <w:t>北方向信号灯</w:t>
            </w:r>
          </w:p>
        </w:tc>
        <w:tc>
          <w:tcPr>
            <w:tcW w:w="1276" w:type="dxa"/>
            <w:noWrap/>
            <w:vAlign w:val="center"/>
          </w:tcPr>
          <w:p w14:paraId="38462ED1">
            <w:pPr>
              <w:pStyle w:val="34"/>
            </w:pPr>
            <w:r>
              <w:rPr>
                <w:rFonts w:hint="eastAsia"/>
              </w:rPr>
              <w:t>北方向电警</w:t>
            </w:r>
          </w:p>
        </w:tc>
        <w:tc>
          <w:tcPr>
            <w:tcW w:w="1417" w:type="dxa"/>
            <w:noWrap/>
            <w:vAlign w:val="center"/>
          </w:tcPr>
          <w:p w14:paraId="777EE56F">
            <w:pPr>
              <w:pStyle w:val="34"/>
            </w:pPr>
            <w:r>
              <w:rPr>
                <w:rFonts w:hint="eastAsia"/>
              </w:rPr>
              <w:t>北方向卡口</w:t>
            </w:r>
          </w:p>
        </w:tc>
        <w:tc>
          <w:tcPr>
            <w:tcW w:w="993" w:type="dxa"/>
            <w:noWrap/>
            <w:vAlign w:val="center"/>
          </w:tcPr>
          <w:p w14:paraId="5A34C789">
            <w:pPr>
              <w:pStyle w:val="34"/>
            </w:pPr>
            <w:r>
              <w:rPr>
                <w:rFonts w:hint="eastAsia"/>
              </w:rPr>
              <w:t>北方向人行灯</w:t>
            </w:r>
          </w:p>
        </w:tc>
        <w:tc>
          <w:tcPr>
            <w:tcW w:w="2187" w:type="dxa"/>
            <w:vMerge w:val="continue"/>
            <w:vAlign w:val="center"/>
          </w:tcPr>
          <w:p w14:paraId="35D7C87C">
            <w:pPr>
              <w:pStyle w:val="34"/>
            </w:pPr>
          </w:p>
        </w:tc>
      </w:tr>
      <w:tr w14:paraId="449C099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9501EAF">
            <w:pPr>
              <w:pStyle w:val="34"/>
            </w:pPr>
            <w:r>
              <w:rPr>
                <w:rFonts w:hint="eastAsia"/>
              </w:rPr>
              <w:t>41</w:t>
            </w:r>
          </w:p>
        </w:tc>
        <w:tc>
          <w:tcPr>
            <w:tcW w:w="0" w:type="auto"/>
            <w:vMerge w:val="restart"/>
            <w:vAlign w:val="center"/>
          </w:tcPr>
          <w:p w14:paraId="41B60614">
            <w:pPr>
              <w:pStyle w:val="34"/>
            </w:pPr>
            <w:r>
              <w:rPr>
                <w:rFonts w:hint="eastAsia"/>
              </w:rPr>
              <w:t>民安大道与旧县老街</w:t>
            </w:r>
          </w:p>
        </w:tc>
        <w:tc>
          <w:tcPr>
            <w:tcW w:w="1025" w:type="dxa"/>
            <w:noWrap/>
            <w:vAlign w:val="center"/>
          </w:tcPr>
          <w:p w14:paraId="7F13F352">
            <w:pPr>
              <w:pStyle w:val="34"/>
            </w:pPr>
            <w:r>
              <w:rPr>
                <w:rFonts w:hint="eastAsia"/>
              </w:rPr>
              <w:t>东方向信号灯</w:t>
            </w:r>
          </w:p>
        </w:tc>
        <w:tc>
          <w:tcPr>
            <w:tcW w:w="1276" w:type="dxa"/>
            <w:noWrap/>
            <w:vAlign w:val="center"/>
          </w:tcPr>
          <w:p w14:paraId="3B6A8AA0">
            <w:pPr>
              <w:pStyle w:val="34"/>
            </w:pPr>
            <w:r>
              <w:rPr>
                <w:rFonts w:hint="eastAsia"/>
              </w:rPr>
              <w:t>东方向电警</w:t>
            </w:r>
          </w:p>
        </w:tc>
        <w:tc>
          <w:tcPr>
            <w:tcW w:w="1417" w:type="dxa"/>
            <w:noWrap/>
            <w:vAlign w:val="center"/>
          </w:tcPr>
          <w:p w14:paraId="0154DD18">
            <w:pPr>
              <w:pStyle w:val="34"/>
            </w:pPr>
            <w:r>
              <w:rPr>
                <w:rFonts w:hint="eastAsia"/>
              </w:rPr>
              <w:t>东方向卡口</w:t>
            </w:r>
          </w:p>
        </w:tc>
        <w:tc>
          <w:tcPr>
            <w:tcW w:w="993" w:type="dxa"/>
            <w:noWrap/>
            <w:vAlign w:val="center"/>
          </w:tcPr>
          <w:p w14:paraId="2FB28157">
            <w:pPr>
              <w:pStyle w:val="34"/>
            </w:pPr>
            <w:r>
              <w:rPr>
                <w:rFonts w:hint="eastAsia"/>
              </w:rPr>
              <w:t>东方向人行灯</w:t>
            </w:r>
          </w:p>
        </w:tc>
        <w:tc>
          <w:tcPr>
            <w:tcW w:w="2187" w:type="dxa"/>
            <w:vMerge w:val="restart"/>
            <w:vAlign w:val="center"/>
          </w:tcPr>
          <w:p w14:paraId="6E18B31B">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314570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1296C08">
            <w:pPr>
              <w:pStyle w:val="34"/>
            </w:pPr>
          </w:p>
        </w:tc>
        <w:tc>
          <w:tcPr>
            <w:tcW w:w="0" w:type="auto"/>
            <w:vMerge w:val="continue"/>
            <w:vAlign w:val="center"/>
          </w:tcPr>
          <w:p w14:paraId="1D2237E4">
            <w:pPr>
              <w:pStyle w:val="34"/>
            </w:pPr>
          </w:p>
        </w:tc>
        <w:tc>
          <w:tcPr>
            <w:tcW w:w="1025" w:type="dxa"/>
            <w:noWrap/>
            <w:vAlign w:val="center"/>
          </w:tcPr>
          <w:p w14:paraId="44C6D628">
            <w:pPr>
              <w:pStyle w:val="34"/>
            </w:pPr>
            <w:r>
              <w:rPr>
                <w:rFonts w:hint="eastAsia"/>
              </w:rPr>
              <w:t>南方向信号灯</w:t>
            </w:r>
          </w:p>
        </w:tc>
        <w:tc>
          <w:tcPr>
            <w:tcW w:w="1276" w:type="dxa"/>
            <w:noWrap/>
            <w:vAlign w:val="center"/>
          </w:tcPr>
          <w:p w14:paraId="1B129C71">
            <w:pPr>
              <w:pStyle w:val="34"/>
            </w:pPr>
            <w:r>
              <w:rPr>
                <w:rFonts w:hint="eastAsia"/>
              </w:rPr>
              <w:t>南方向电警</w:t>
            </w:r>
          </w:p>
        </w:tc>
        <w:tc>
          <w:tcPr>
            <w:tcW w:w="1417" w:type="dxa"/>
            <w:noWrap/>
            <w:vAlign w:val="center"/>
          </w:tcPr>
          <w:p w14:paraId="340861B6">
            <w:pPr>
              <w:pStyle w:val="34"/>
            </w:pPr>
            <w:r>
              <w:rPr>
                <w:rFonts w:hint="eastAsia"/>
              </w:rPr>
              <w:t>南方向卡口</w:t>
            </w:r>
          </w:p>
        </w:tc>
        <w:tc>
          <w:tcPr>
            <w:tcW w:w="993" w:type="dxa"/>
            <w:noWrap/>
            <w:vAlign w:val="center"/>
          </w:tcPr>
          <w:p w14:paraId="4099419C">
            <w:pPr>
              <w:pStyle w:val="34"/>
            </w:pPr>
            <w:r>
              <w:rPr>
                <w:rFonts w:hint="eastAsia"/>
              </w:rPr>
              <w:t>南方向人行灯</w:t>
            </w:r>
          </w:p>
        </w:tc>
        <w:tc>
          <w:tcPr>
            <w:tcW w:w="2187" w:type="dxa"/>
            <w:vMerge w:val="continue"/>
            <w:vAlign w:val="center"/>
          </w:tcPr>
          <w:p w14:paraId="5276C3E1">
            <w:pPr>
              <w:pStyle w:val="34"/>
            </w:pPr>
          </w:p>
        </w:tc>
      </w:tr>
      <w:tr w14:paraId="5F0913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FEC1A60">
            <w:pPr>
              <w:pStyle w:val="34"/>
            </w:pPr>
          </w:p>
        </w:tc>
        <w:tc>
          <w:tcPr>
            <w:tcW w:w="0" w:type="auto"/>
            <w:vMerge w:val="continue"/>
            <w:vAlign w:val="center"/>
          </w:tcPr>
          <w:p w14:paraId="2FBCB409">
            <w:pPr>
              <w:pStyle w:val="34"/>
            </w:pPr>
          </w:p>
        </w:tc>
        <w:tc>
          <w:tcPr>
            <w:tcW w:w="1025" w:type="dxa"/>
            <w:noWrap/>
            <w:vAlign w:val="center"/>
          </w:tcPr>
          <w:p w14:paraId="75538AF8">
            <w:pPr>
              <w:pStyle w:val="34"/>
            </w:pPr>
            <w:r>
              <w:rPr>
                <w:rFonts w:hint="eastAsia"/>
              </w:rPr>
              <w:t>南方向信号灯</w:t>
            </w:r>
          </w:p>
        </w:tc>
        <w:tc>
          <w:tcPr>
            <w:tcW w:w="1276" w:type="dxa"/>
            <w:noWrap/>
            <w:vAlign w:val="center"/>
          </w:tcPr>
          <w:p w14:paraId="210733CC">
            <w:pPr>
              <w:pStyle w:val="34"/>
            </w:pPr>
            <w:r>
              <w:rPr>
                <w:rFonts w:hint="eastAsia"/>
              </w:rPr>
              <w:t>南方向电警</w:t>
            </w:r>
          </w:p>
        </w:tc>
        <w:tc>
          <w:tcPr>
            <w:tcW w:w="1417" w:type="dxa"/>
            <w:noWrap/>
            <w:vAlign w:val="center"/>
          </w:tcPr>
          <w:p w14:paraId="2C5ADB93">
            <w:pPr>
              <w:pStyle w:val="34"/>
            </w:pPr>
            <w:r>
              <w:rPr>
                <w:rFonts w:hint="eastAsia"/>
              </w:rPr>
              <w:t>南方向卡口</w:t>
            </w:r>
          </w:p>
        </w:tc>
        <w:tc>
          <w:tcPr>
            <w:tcW w:w="993" w:type="dxa"/>
            <w:noWrap/>
            <w:vAlign w:val="center"/>
          </w:tcPr>
          <w:p w14:paraId="34A64E4D">
            <w:pPr>
              <w:pStyle w:val="34"/>
            </w:pPr>
            <w:r>
              <w:rPr>
                <w:rFonts w:hint="eastAsia"/>
              </w:rPr>
              <w:t>南方向人行灯</w:t>
            </w:r>
          </w:p>
        </w:tc>
        <w:tc>
          <w:tcPr>
            <w:tcW w:w="2187" w:type="dxa"/>
            <w:vMerge w:val="continue"/>
            <w:vAlign w:val="center"/>
          </w:tcPr>
          <w:p w14:paraId="6B16A6C7">
            <w:pPr>
              <w:pStyle w:val="34"/>
            </w:pPr>
          </w:p>
        </w:tc>
      </w:tr>
      <w:tr w14:paraId="09789E3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A2DF0F4">
            <w:pPr>
              <w:pStyle w:val="34"/>
            </w:pPr>
          </w:p>
        </w:tc>
        <w:tc>
          <w:tcPr>
            <w:tcW w:w="0" w:type="auto"/>
            <w:vMerge w:val="continue"/>
            <w:vAlign w:val="center"/>
          </w:tcPr>
          <w:p w14:paraId="4F81C929">
            <w:pPr>
              <w:pStyle w:val="34"/>
            </w:pPr>
          </w:p>
        </w:tc>
        <w:tc>
          <w:tcPr>
            <w:tcW w:w="1025" w:type="dxa"/>
            <w:noWrap/>
            <w:vAlign w:val="center"/>
          </w:tcPr>
          <w:p w14:paraId="410F01EF">
            <w:pPr>
              <w:pStyle w:val="34"/>
            </w:pPr>
            <w:r>
              <w:rPr>
                <w:rFonts w:hint="eastAsia"/>
              </w:rPr>
              <w:t>西方向信号灯</w:t>
            </w:r>
          </w:p>
        </w:tc>
        <w:tc>
          <w:tcPr>
            <w:tcW w:w="1276" w:type="dxa"/>
            <w:noWrap/>
            <w:vAlign w:val="center"/>
          </w:tcPr>
          <w:p w14:paraId="77CA1812">
            <w:pPr>
              <w:pStyle w:val="34"/>
            </w:pPr>
            <w:r>
              <w:rPr>
                <w:rFonts w:hint="eastAsia"/>
              </w:rPr>
              <w:t>西方向电警</w:t>
            </w:r>
          </w:p>
        </w:tc>
        <w:tc>
          <w:tcPr>
            <w:tcW w:w="1417" w:type="dxa"/>
            <w:noWrap/>
            <w:vAlign w:val="center"/>
          </w:tcPr>
          <w:p w14:paraId="1F0A5A1C">
            <w:pPr>
              <w:pStyle w:val="34"/>
            </w:pPr>
            <w:r>
              <w:rPr>
                <w:rFonts w:hint="eastAsia"/>
              </w:rPr>
              <w:t>西方向卡口</w:t>
            </w:r>
          </w:p>
        </w:tc>
        <w:tc>
          <w:tcPr>
            <w:tcW w:w="993" w:type="dxa"/>
            <w:noWrap/>
            <w:vAlign w:val="center"/>
          </w:tcPr>
          <w:p w14:paraId="6B2FA97A">
            <w:pPr>
              <w:pStyle w:val="34"/>
            </w:pPr>
            <w:r>
              <w:rPr>
                <w:rFonts w:hint="eastAsia"/>
              </w:rPr>
              <w:t>西方向人行灯</w:t>
            </w:r>
          </w:p>
        </w:tc>
        <w:tc>
          <w:tcPr>
            <w:tcW w:w="2187" w:type="dxa"/>
            <w:vMerge w:val="continue"/>
            <w:vAlign w:val="center"/>
          </w:tcPr>
          <w:p w14:paraId="1E85AE33">
            <w:pPr>
              <w:pStyle w:val="34"/>
            </w:pPr>
          </w:p>
        </w:tc>
      </w:tr>
      <w:tr w14:paraId="6ED3D2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3597219">
            <w:pPr>
              <w:pStyle w:val="34"/>
            </w:pPr>
          </w:p>
        </w:tc>
        <w:tc>
          <w:tcPr>
            <w:tcW w:w="0" w:type="auto"/>
            <w:vMerge w:val="continue"/>
            <w:vAlign w:val="center"/>
          </w:tcPr>
          <w:p w14:paraId="497B210B">
            <w:pPr>
              <w:pStyle w:val="34"/>
            </w:pPr>
          </w:p>
        </w:tc>
        <w:tc>
          <w:tcPr>
            <w:tcW w:w="1025" w:type="dxa"/>
            <w:noWrap/>
            <w:vAlign w:val="center"/>
          </w:tcPr>
          <w:p w14:paraId="13AF757F">
            <w:pPr>
              <w:pStyle w:val="34"/>
            </w:pPr>
            <w:r>
              <w:rPr>
                <w:rFonts w:hint="eastAsia"/>
              </w:rPr>
              <w:t>北方向信号灯</w:t>
            </w:r>
          </w:p>
        </w:tc>
        <w:tc>
          <w:tcPr>
            <w:tcW w:w="1276" w:type="dxa"/>
            <w:noWrap/>
            <w:vAlign w:val="center"/>
          </w:tcPr>
          <w:p w14:paraId="4D3B3C16">
            <w:pPr>
              <w:pStyle w:val="34"/>
            </w:pPr>
            <w:r>
              <w:rPr>
                <w:rFonts w:hint="eastAsia"/>
              </w:rPr>
              <w:t>北方向电警</w:t>
            </w:r>
          </w:p>
        </w:tc>
        <w:tc>
          <w:tcPr>
            <w:tcW w:w="1417" w:type="dxa"/>
            <w:noWrap/>
            <w:vAlign w:val="center"/>
          </w:tcPr>
          <w:p w14:paraId="747D059C">
            <w:pPr>
              <w:pStyle w:val="34"/>
            </w:pPr>
            <w:r>
              <w:rPr>
                <w:rFonts w:hint="eastAsia"/>
              </w:rPr>
              <w:t>北方向卡口</w:t>
            </w:r>
          </w:p>
        </w:tc>
        <w:tc>
          <w:tcPr>
            <w:tcW w:w="993" w:type="dxa"/>
            <w:noWrap/>
            <w:vAlign w:val="center"/>
          </w:tcPr>
          <w:p w14:paraId="7B4D27E8">
            <w:pPr>
              <w:pStyle w:val="34"/>
            </w:pPr>
            <w:r>
              <w:rPr>
                <w:rFonts w:hint="eastAsia"/>
              </w:rPr>
              <w:t>北方向人行灯</w:t>
            </w:r>
          </w:p>
        </w:tc>
        <w:tc>
          <w:tcPr>
            <w:tcW w:w="2187" w:type="dxa"/>
            <w:vMerge w:val="continue"/>
            <w:vAlign w:val="center"/>
          </w:tcPr>
          <w:p w14:paraId="5A00E165">
            <w:pPr>
              <w:pStyle w:val="34"/>
            </w:pPr>
          </w:p>
        </w:tc>
      </w:tr>
      <w:tr w14:paraId="6E81712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F303DA9">
            <w:pPr>
              <w:pStyle w:val="34"/>
            </w:pPr>
          </w:p>
        </w:tc>
        <w:tc>
          <w:tcPr>
            <w:tcW w:w="0" w:type="auto"/>
            <w:vMerge w:val="continue"/>
            <w:vAlign w:val="center"/>
          </w:tcPr>
          <w:p w14:paraId="08BA4CF2">
            <w:pPr>
              <w:pStyle w:val="34"/>
            </w:pPr>
          </w:p>
        </w:tc>
        <w:tc>
          <w:tcPr>
            <w:tcW w:w="1025" w:type="dxa"/>
            <w:noWrap/>
            <w:vAlign w:val="center"/>
          </w:tcPr>
          <w:p w14:paraId="6E269D81">
            <w:pPr>
              <w:pStyle w:val="34"/>
            </w:pPr>
            <w:r>
              <w:rPr>
                <w:rFonts w:hint="eastAsia"/>
              </w:rPr>
              <w:t>北方向信号灯</w:t>
            </w:r>
          </w:p>
        </w:tc>
        <w:tc>
          <w:tcPr>
            <w:tcW w:w="1276" w:type="dxa"/>
            <w:noWrap/>
            <w:vAlign w:val="center"/>
          </w:tcPr>
          <w:p w14:paraId="5A75438A">
            <w:pPr>
              <w:pStyle w:val="34"/>
            </w:pPr>
            <w:r>
              <w:rPr>
                <w:rFonts w:hint="eastAsia"/>
              </w:rPr>
              <w:t>北方向电警</w:t>
            </w:r>
          </w:p>
        </w:tc>
        <w:tc>
          <w:tcPr>
            <w:tcW w:w="1417" w:type="dxa"/>
            <w:noWrap/>
            <w:vAlign w:val="center"/>
          </w:tcPr>
          <w:p w14:paraId="5FACF1B4">
            <w:pPr>
              <w:pStyle w:val="34"/>
            </w:pPr>
            <w:r>
              <w:rPr>
                <w:rFonts w:hint="eastAsia"/>
              </w:rPr>
              <w:t>北方向卡口</w:t>
            </w:r>
          </w:p>
        </w:tc>
        <w:tc>
          <w:tcPr>
            <w:tcW w:w="993" w:type="dxa"/>
            <w:noWrap/>
            <w:vAlign w:val="center"/>
          </w:tcPr>
          <w:p w14:paraId="08C167CD">
            <w:pPr>
              <w:pStyle w:val="34"/>
            </w:pPr>
            <w:r>
              <w:rPr>
                <w:rFonts w:hint="eastAsia"/>
              </w:rPr>
              <w:t>北方向人行灯</w:t>
            </w:r>
          </w:p>
        </w:tc>
        <w:tc>
          <w:tcPr>
            <w:tcW w:w="2187" w:type="dxa"/>
            <w:vMerge w:val="continue"/>
            <w:vAlign w:val="center"/>
          </w:tcPr>
          <w:p w14:paraId="7EB7DC0A">
            <w:pPr>
              <w:pStyle w:val="34"/>
            </w:pPr>
          </w:p>
        </w:tc>
      </w:tr>
      <w:tr w14:paraId="23303E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6DED961">
            <w:pPr>
              <w:pStyle w:val="34"/>
            </w:pPr>
            <w:r>
              <w:rPr>
                <w:rFonts w:hint="eastAsia"/>
              </w:rPr>
              <w:t>42</w:t>
            </w:r>
          </w:p>
        </w:tc>
        <w:tc>
          <w:tcPr>
            <w:tcW w:w="0" w:type="auto"/>
            <w:vMerge w:val="restart"/>
            <w:vAlign w:val="center"/>
          </w:tcPr>
          <w:p w14:paraId="5E4653F3">
            <w:pPr>
              <w:pStyle w:val="34"/>
            </w:pPr>
            <w:r>
              <w:rPr>
                <w:rFonts w:hint="eastAsia"/>
              </w:rPr>
              <w:t>太和大道与329</w:t>
            </w:r>
          </w:p>
        </w:tc>
        <w:tc>
          <w:tcPr>
            <w:tcW w:w="1025" w:type="dxa"/>
            <w:noWrap/>
            <w:vAlign w:val="center"/>
          </w:tcPr>
          <w:p w14:paraId="4B0F78E7">
            <w:pPr>
              <w:pStyle w:val="34"/>
            </w:pPr>
            <w:r>
              <w:rPr>
                <w:rFonts w:hint="eastAsia"/>
              </w:rPr>
              <w:t>东方向信号灯</w:t>
            </w:r>
          </w:p>
        </w:tc>
        <w:tc>
          <w:tcPr>
            <w:tcW w:w="1276" w:type="dxa"/>
            <w:noWrap/>
            <w:vAlign w:val="center"/>
          </w:tcPr>
          <w:p w14:paraId="2B9E17C7">
            <w:pPr>
              <w:pStyle w:val="34"/>
            </w:pPr>
            <w:r>
              <w:rPr>
                <w:rFonts w:hint="eastAsia"/>
              </w:rPr>
              <w:t>东方向电警</w:t>
            </w:r>
          </w:p>
        </w:tc>
        <w:tc>
          <w:tcPr>
            <w:tcW w:w="1417" w:type="dxa"/>
            <w:noWrap/>
            <w:vAlign w:val="center"/>
          </w:tcPr>
          <w:p w14:paraId="6B02E94F">
            <w:pPr>
              <w:pStyle w:val="34"/>
            </w:pPr>
            <w:r>
              <w:rPr>
                <w:rFonts w:hint="eastAsia"/>
              </w:rPr>
              <w:t>东方向卡口</w:t>
            </w:r>
          </w:p>
        </w:tc>
        <w:tc>
          <w:tcPr>
            <w:tcW w:w="993" w:type="dxa"/>
            <w:noWrap/>
            <w:vAlign w:val="center"/>
          </w:tcPr>
          <w:p w14:paraId="69BD687E">
            <w:pPr>
              <w:pStyle w:val="34"/>
            </w:pPr>
            <w:r>
              <w:rPr>
                <w:rFonts w:hint="eastAsia"/>
              </w:rPr>
              <w:t>东方向人行灯</w:t>
            </w:r>
          </w:p>
        </w:tc>
        <w:tc>
          <w:tcPr>
            <w:tcW w:w="2187" w:type="dxa"/>
            <w:vMerge w:val="restart"/>
            <w:vAlign w:val="center"/>
          </w:tcPr>
          <w:p w14:paraId="225EA016">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212C60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CDCFA99">
            <w:pPr>
              <w:pStyle w:val="34"/>
            </w:pPr>
          </w:p>
        </w:tc>
        <w:tc>
          <w:tcPr>
            <w:tcW w:w="0" w:type="auto"/>
            <w:vMerge w:val="continue"/>
            <w:vAlign w:val="center"/>
          </w:tcPr>
          <w:p w14:paraId="148682B9">
            <w:pPr>
              <w:pStyle w:val="34"/>
            </w:pPr>
          </w:p>
        </w:tc>
        <w:tc>
          <w:tcPr>
            <w:tcW w:w="1025" w:type="dxa"/>
            <w:noWrap/>
            <w:vAlign w:val="center"/>
          </w:tcPr>
          <w:p w14:paraId="07519D19">
            <w:pPr>
              <w:pStyle w:val="34"/>
            </w:pPr>
            <w:r>
              <w:rPr>
                <w:rFonts w:hint="eastAsia"/>
              </w:rPr>
              <w:t>南方向信号灯</w:t>
            </w:r>
          </w:p>
        </w:tc>
        <w:tc>
          <w:tcPr>
            <w:tcW w:w="1276" w:type="dxa"/>
            <w:noWrap/>
            <w:vAlign w:val="center"/>
          </w:tcPr>
          <w:p w14:paraId="610469CC">
            <w:pPr>
              <w:pStyle w:val="34"/>
            </w:pPr>
            <w:r>
              <w:rPr>
                <w:rFonts w:hint="eastAsia"/>
              </w:rPr>
              <w:t>南方向电警</w:t>
            </w:r>
          </w:p>
        </w:tc>
        <w:tc>
          <w:tcPr>
            <w:tcW w:w="1417" w:type="dxa"/>
            <w:noWrap/>
            <w:vAlign w:val="center"/>
          </w:tcPr>
          <w:p w14:paraId="015BAD47">
            <w:pPr>
              <w:pStyle w:val="34"/>
            </w:pPr>
            <w:r>
              <w:rPr>
                <w:rFonts w:hint="eastAsia"/>
              </w:rPr>
              <w:t>南方向卡口</w:t>
            </w:r>
          </w:p>
        </w:tc>
        <w:tc>
          <w:tcPr>
            <w:tcW w:w="993" w:type="dxa"/>
            <w:noWrap/>
            <w:vAlign w:val="center"/>
          </w:tcPr>
          <w:p w14:paraId="35131B11">
            <w:pPr>
              <w:pStyle w:val="34"/>
            </w:pPr>
            <w:r>
              <w:rPr>
                <w:rFonts w:hint="eastAsia"/>
              </w:rPr>
              <w:t>南方向人行灯</w:t>
            </w:r>
          </w:p>
        </w:tc>
        <w:tc>
          <w:tcPr>
            <w:tcW w:w="2187" w:type="dxa"/>
            <w:vMerge w:val="continue"/>
            <w:vAlign w:val="center"/>
          </w:tcPr>
          <w:p w14:paraId="39021D57">
            <w:pPr>
              <w:pStyle w:val="34"/>
            </w:pPr>
          </w:p>
        </w:tc>
      </w:tr>
      <w:tr w14:paraId="34B424E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E7EA7AD">
            <w:pPr>
              <w:pStyle w:val="34"/>
            </w:pPr>
          </w:p>
        </w:tc>
        <w:tc>
          <w:tcPr>
            <w:tcW w:w="0" w:type="auto"/>
            <w:vMerge w:val="continue"/>
            <w:vAlign w:val="center"/>
          </w:tcPr>
          <w:p w14:paraId="1BF372E3">
            <w:pPr>
              <w:pStyle w:val="34"/>
            </w:pPr>
          </w:p>
        </w:tc>
        <w:tc>
          <w:tcPr>
            <w:tcW w:w="1025" w:type="dxa"/>
            <w:noWrap/>
            <w:vAlign w:val="center"/>
          </w:tcPr>
          <w:p w14:paraId="658B3C8A">
            <w:pPr>
              <w:pStyle w:val="34"/>
            </w:pPr>
            <w:r>
              <w:rPr>
                <w:rFonts w:hint="eastAsia"/>
              </w:rPr>
              <w:t>西方向信号灯</w:t>
            </w:r>
          </w:p>
        </w:tc>
        <w:tc>
          <w:tcPr>
            <w:tcW w:w="1276" w:type="dxa"/>
            <w:noWrap/>
            <w:vAlign w:val="center"/>
          </w:tcPr>
          <w:p w14:paraId="299E5E50">
            <w:pPr>
              <w:pStyle w:val="34"/>
            </w:pPr>
            <w:r>
              <w:rPr>
                <w:rFonts w:hint="eastAsia"/>
              </w:rPr>
              <w:t>西方向电警</w:t>
            </w:r>
          </w:p>
        </w:tc>
        <w:tc>
          <w:tcPr>
            <w:tcW w:w="1417" w:type="dxa"/>
            <w:noWrap/>
            <w:vAlign w:val="center"/>
          </w:tcPr>
          <w:p w14:paraId="3B94F748">
            <w:pPr>
              <w:pStyle w:val="34"/>
            </w:pPr>
            <w:r>
              <w:rPr>
                <w:rFonts w:hint="eastAsia"/>
              </w:rPr>
              <w:t>西方向卡口</w:t>
            </w:r>
          </w:p>
        </w:tc>
        <w:tc>
          <w:tcPr>
            <w:tcW w:w="993" w:type="dxa"/>
            <w:noWrap/>
            <w:vAlign w:val="center"/>
          </w:tcPr>
          <w:p w14:paraId="5CDF654A">
            <w:pPr>
              <w:pStyle w:val="34"/>
            </w:pPr>
            <w:r>
              <w:rPr>
                <w:rFonts w:hint="eastAsia"/>
              </w:rPr>
              <w:t>西方向人行灯</w:t>
            </w:r>
          </w:p>
        </w:tc>
        <w:tc>
          <w:tcPr>
            <w:tcW w:w="2187" w:type="dxa"/>
            <w:vMerge w:val="continue"/>
            <w:vAlign w:val="center"/>
          </w:tcPr>
          <w:p w14:paraId="013DA373">
            <w:pPr>
              <w:pStyle w:val="34"/>
            </w:pPr>
          </w:p>
        </w:tc>
      </w:tr>
      <w:tr w14:paraId="48D1BF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DF89F9C">
            <w:pPr>
              <w:pStyle w:val="34"/>
            </w:pPr>
          </w:p>
        </w:tc>
        <w:tc>
          <w:tcPr>
            <w:tcW w:w="0" w:type="auto"/>
            <w:vMerge w:val="continue"/>
            <w:vAlign w:val="center"/>
          </w:tcPr>
          <w:p w14:paraId="46102C61">
            <w:pPr>
              <w:pStyle w:val="34"/>
            </w:pPr>
          </w:p>
        </w:tc>
        <w:tc>
          <w:tcPr>
            <w:tcW w:w="1025" w:type="dxa"/>
            <w:noWrap/>
            <w:vAlign w:val="center"/>
          </w:tcPr>
          <w:p w14:paraId="75835B7A">
            <w:pPr>
              <w:pStyle w:val="34"/>
            </w:pPr>
            <w:r>
              <w:rPr>
                <w:rFonts w:hint="eastAsia"/>
              </w:rPr>
              <w:t>北方向信号灯</w:t>
            </w:r>
          </w:p>
        </w:tc>
        <w:tc>
          <w:tcPr>
            <w:tcW w:w="1276" w:type="dxa"/>
            <w:noWrap/>
            <w:vAlign w:val="center"/>
          </w:tcPr>
          <w:p w14:paraId="4B595A25">
            <w:pPr>
              <w:pStyle w:val="34"/>
            </w:pPr>
            <w:r>
              <w:rPr>
                <w:rFonts w:hint="eastAsia"/>
              </w:rPr>
              <w:t>北方向电警</w:t>
            </w:r>
          </w:p>
        </w:tc>
        <w:tc>
          <w:tcPr>
            <w:tcW w:w="1417" w:type="dxa"/>
            <w:noWrap/>
            <w:vAlign w:val="center"/>
          </w:tcPr>
          <w:p w14:paraId="3DE41CFA">
            <w:pPr>
              <w:pStyle w:val="34"/>
            </w:pPr>
            <w:r>
              <w:rPr>
                <w:rFonts w:hint="eastAsia"/>
              </w:rPr>
              <w:t>北方向卡口</w:t>
            </w:r>
          </w:p>
        </w:tc>
        <w:tc>
          <w:tcPr>
            <w:tcW w:w="993" w:type="dxa"/>
            <w:noWrap/>
            <w:vAlign w:val="center"/>
          </w:tcPr>
          <w:p w14:paraId="73386CFF">
            <w:pPr>
              <w:pStyle w:val="34"/>
            </w:pPr>
            <w:r>
              <w:rPr>
                <w:rFonts w:hint="eastAsia"/>
              </w:rPr>
              <w:t>北方向人行灯</w:t>
            </w:r>
          </w:p>
        </w:tc>
        <w:tc>
          <w:tcPr>
            <w:tcW w:w="2187" w:type="dxa"/>
            <w:vMerge w:val="continue"/>
            <w:vAlign w:val="center"/>
          </w:tcPr>
          <w:p w14:paraId="56BA6C18">
            <w:pPr>
              <w:pStyle w:val="34"/>
            </w:pPr>
          </w:p>
        </w:tc>
      </w:tr>
      <w:tr w14:paraId="27EC12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31AC1865">
            <w:pPr>
              <w:pStyle w:val="34"/>
            </w:pPr>
            <w:r>
              <w:rPr>
                <w:rFonts w:hint="eastAsia"/>
              </w:rPr>
              <w:t>43</w:t>
            </w:r>
          </w:p>
        </w:tc>
        <w:tc>
          <w:tcPr>
            <w:tcW w:w="0" w:type="auto"/>
            <w:vMerge w:val="restart"/>
            <w:vAlign w:val="center"/>
          </w:tcPr>
          <w:p w14:paraId="3230A971">
            <w:pPr>
              <w:pStyle w:val="34"/>
            </w:pPr>
            <w:r>
              <w:rPr>
                <w:rFonts w:hint="eastAsia"/>
              </w:rPr>
              <w:t>大润发路口</w:t>
            </w:r>
          </w:p>
        </w:tc>
        <w:tc>
          <w:tcPr>
            <w:tcW w:w="1025" w:type="dxa"/>
            <w:noWrap/>
            <w:vAlign w:val="center"/>
          </w:tcPr>
          <w:p w14:paraId="0FE12A39">
            <w:pPr>
              <w:pStyle w:val="34"/>
            </w:pPr>
            <w:r>
              <w:rPr>
                <w:rFonts w:hint="eastAsia"/>
              </w:rPr>
              <w:t>东方向信号灯</w:t>
            </w:r>
          </w:p>
        </w:tc>
        <w:tc>
          <w:tcPr>
            <w:tcW w:w="1276" w:type="dxa"/>
            <w:noWrap/>
            <w:vAlign w:val="center"/>
          </w:tcPr>
          <w:p w14:paraId="4C1D7BD6">
            <w:pPr>
              <w:pStyle w:val="34"/>
            </w:pPr>
            <w:r>
              <w:rPr>
                <w:rFonts w:hint="eastAsia"/>
              </w:rPr>
              <w:t>东方向电警</w:t>
            </w:r>
          </w:p>
        </w:tc>
        <w:tc>
          <w:tcPr>
            <w:tcW w:w="1417" w:type="dxa"/>
            <w:noWrap/>
            <w:vAlign w:val="center"/>
          </w:tcPr>
          <w:p w14:paraId="2224A440">
            <w:pPr>
              <w:pStyle w:val="34"/>
            </w:pPr>
            <w:r>
              <w:rPr>
                <w:rFonts w:hint="eastAsia"/>
              </w:rPr>
              <w:t>东方向卡口</w:t>
            </w:r>
          </w:p>
        </w:tc>
        <w:tc>
          <w:tcPr>
            <w:tcW w:w="993" w:type="dxa"/>
            <w:noWrap/>
            <w:vAlign w:val="center"/>
          </w:tcPr>
          <w:p w14:paraId="72BDE71D">
            <w:pPr>
              <w:pStyle w:val="34"/>
            </w:pPr>
            <w:r>
              <w:rPr>
                <w:rFonts w:hint="eastAsia"/>
              </w:rPr>
              <w:t>东方向人行灯</w:t>
            </w:r>
          </w:p>
        </w:tc>
        <w:tc>
          <w:tcPr>
            <w:tcW w:w="2187" w:type="dxa"/>
            <w:vMerge w:val="restart"/>
            <w:vAlign w:val="center"/>
          </w:tcPr>
          <w:p w14:paraId="7A5848C1">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6BE7E6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69ABBC3">
            <w:pPr>
              <w:pStyle w:val="34"/>
            </w:pPr>
          </w:p>
        </w:tc>
        <w:tc>
          <w:tcPr>
            <w:tcW w:w="0" w:type="auto"/>
            <w:vMerge w:val="continue"/>
            <w:vAlign w:val="center"/>
          </w:tcPr>
          <w:p w14:paraId="1921E788">
            <w:pPr>
              <w:pStyle w:val="34"/>
            </w:pPr>
          </w:p>
        </w:tc>
        <w:tc>
          <w:tcPr>
            <w:tcW w:w="1025" w:type="dxa"/>
            <w:noWrap/>
            <w:vAlign w:val="center"/>
          </w:tcPr>
          <w:p w14:paraId="44BC0F04">
            <w:pPr>
              <w:pStyle w:val="34"/>
            </w:pPr>
            <w:r>
              <w:rPr>
                <w:rFonts w:hint="eastAsia"/>
              </w:rPr>
              <w:t>南方向信号灯</w:t>
            </w:r>
          </w:p>
        </w:tc>
        <w:tc>
          <w:tcPr>
            <w:tcW w:w="1276" w:type="dxa"/>
            <w:noWrap/>
            <w:vAlign w:val="center"/>
          </w:tcPr>
          <w:p w14:paraId="7D98F8A5">
            <w:pPr>
              <w:pStyle w:val="34"/>
            </w:pPr>
            <w:r>
              <w:rPr>
                <w:rFonts w:hint="eastAsia"/>
              </w:rPr>
              <w:t>南方向电警</w:t>
            </w:r>
          </w:p>
        </w:tc>
        <w:tc>
          <w:tcPr>
            <w:tcW w:w="1417" w:type="dxa"/>
            <w:noWrap/>
            <w:vAlign w:val="center"/>
          </w:tcPr>
          <w:p w14:paraId="7087DD3B">
            <w:pPr>
              <w:pStyle w:val="34"/>
            </w:pPr>
            <w:r>
              <w:rPr>
                <w:rFonts w:hint="eastAsia"/>
              </w:rPr>
              <w:t>南方向卡口</w:t>
            </w:r>
          </w:p>
        </w:tc>
        <w:tc>
          <w:tcPr>
            <w:tcW w:w="993" w:type="dxa"/>
            <w:noWrap/>
            <w:vAlign w:val="center"/>
          </w:tcPr>
          <w:p w14:paraId="273F140D">
            <w:pPr>
              <w:pStyle w:val="34"/>
            </w:pPr>
            <w:r>
              <w:rPr>
                <w:rFonts w:hint="eastAsia"/>
              </w:rPr>
              <w:t>南方向人行灯</w:t>
            </w:r>
          </w:p>
        </w:tc>
        <w:tc>
          <w:tcPr>
            <w:tcW w:w="2187" w:type="dxa"/>
            <w:vMerge w:val="continue"/>
            <w:vAlign w:val="center"/>
          </w:tcPr>
          <w:p w14:paraId="39F0F4B0">
            <w:pPr>
              <w:pStyle w:val="34"/>
            </w:pPr>
          </w:p>
        </w:tc>
      </w:tr>
      <w:tr w14:paraId="2C888A4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A72FE9C">
            <w:pPr>
              <w:pStyle w:val="34"/>
            </w:pPr>
          </w:p>
        </w:tc>
        <w:tc>
          <w:tcPr>
            <w:tcW w:w="0" w:type="auto"/>
            <w:vMerge w:val="continue"/>
            <w:vAlign w:val="center"/>
          </w:tcPr>
          <w:p w14:paraId="689E830E">
            <w:pPr>
              <w:pStyle w:val="34"/>
            </w:pPr>
          </w:p>
        </w:tc>
        <w:tc>
          <w:tcPr>
            <w:tcW w:w="1025" w:type="dxa"/>
            <w:noWrap/>
            <w:vAlign w:val="center"/>
          </w:tcPr>
          <w:p w14:paraId="2416AEDE">
            <w:pPr>
              <w:pStyle w:val="34"/>
            </w:pPr>
            <w:r>
              <w:rPr>
                <w:rFonts w:hint="eastAsia"/>
              </w:rPr>
              <w:t>西方向信号灯</w:t>
            </w:r>
          </w:p>
        </w:tc>
        <w:tc>
          <w:tcPr>
            <w:tcW w:w="1276" w:type="dxa"/>
            <w:noWrap/>
            <w:vAlign w:val="center"/>
          </w:tcPr>
          <w:p w14:paraId="153F3B04">
            <w:pPr>
              <w:pStyle w:val="34"/>
            </w:pPr>
            <w:r>
              <w:rPr>
                <w:rFonts w:hint="eastAsia"/>
              </w:rPr>
              <w:t>西方向电警</w:t>
            </w:r>
          </w:p>
        </w:tc>
        <w:tc>
          <w:tcPr>
            <w:tcW w:w="1417" w:type="dxa"/>
            <w:noWrap/>
            <w:vAlign w:val="center"/>
          </w:tcPr>
          <w:p w14:paraId="35C7BD0E">
            <w:pPr>
              <w:pStyle w:val="34"/>
            </w:pPr>
            <w:r>
              <w:rPr>
                <w:rFonts w:hint="eastAsia"/>
              </w:rPr>
              <w:t>西方向卡口</w:t>
            </w:r>
          </w:p>
        </w:tc>
        <w:tc>
          <w:tcPr>
            <w:tcW w:w="993" w:type="dxa"/>
            <w:noWrap/>
            <w:vAlign w:val="center"/>
          </w:tcPr>
          <w:p w14:paraId="4AAC8931">
            <w:pPr>
              <w:pStyle w:val="34"/>
            </w:pPr>
            <w:r>
              <w:rPr>
                <w:rFonts w:hint="eastAsia"/>
              </w:rPr>
              <w:t>西方向人行灯</w:t>
            </w:r>
          </w:p>
        </w:tc>
        <w:tc>
          <w:tcPr>
            <w:tcW w:w="2187" w:type="dxa"/>
            <w:vMerge w:val="continue"/>
            <w:vAlign w:val="center"/>
          </w:tcPr>
          <w:p w14:paraId="5818051A">
            <w:pPr>
              <w:pStyle w:val="34"/>
            </w:pPr>
          </w:p>
        </w:tc>
      </w:tr>
      <w:tr w14:paraId="0D044A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D2E1C8A">
            <w:pPr>
              <w:pStyle w:val="34"/>
            </w:pPr>
          </w:p>
        </w:tc>
        <w:tc>
          <w:tcPr>
            <w:tcW w:w="0" w:type="auto"/>
            <w:vMerge w:val="continue"/>
            <w:vAlign w:val="center"/>
          </w:tcPr>
          <w:p w14:paraId="3D09A3F0">
            <w:pPr>
              <w:pStyle w:val="34"/>
            </w:pPr>
          </w:p>
        </w:tc>
        <w:tc>
          <w:tcPr>
            <w:tcW w:w="1025" w:type="dxa"/>
            <w:noWrap/>
            <w:vAlign w:val="center"/>
          </w:tcPr>
          <w:p w14:paraId="35E304CE">
            <w:pPr>
              <w:pStyle w:val="34"/>
            </w:pPr>
            <w:r>
              <w:rPr>
                <w:rFonts w:hint="eastAsia"/>
              </w:rPr>
              <w:t>北方向信号灯</w:t>
            </w:r>
          </w:p>
        </w:tc>
        <w:tc>
          <w:tcPr>
            <w:tcW w:w="1276" w:type="dxa"/>
            <w:noWrap/>
            <w:vAlign w:val="center"/>
          </w:tcPr>
          <w:p w14:paraId="613C2BC6">
            <w:pPr>
              <w:pStyle w:val="34"/>
            </w:pPr>
            <w:r>
              <w:rPr>
                <w:rFonts w:hint="eastAsia"/>
              </w:rPr>
              <w:t>北方向电警</w:t>
            </w:r>
          </w:p>
        </w:tc>
        <w:tc>
          <w:tcPr>
            <w:tcW w:w="1417" w:type="dxa"/>
            <w:noWrap/>
            <w:vAlign w:val="center"/>
          </w:tcPr>
          <w:p w14:paraId="5C683C12">
            <w:pPr>
              <w:pStyle w:val="34"/>
            </w:pPr>
            <w:r>
              <w:rPr>
                <w:rFonts w:hint="eastAsia"/>
              </w:rPr>
              <w:t>北方向卡口</w:t>
            </w:r>
          </w:p>
        </w:tc>
        <w:tc>
          <w:tcPr>
            <w:tcW w:w="993" w:type="dxa"/>
            <w:noWrap/>
            <w:vAlign w:val="center"/>
          </w:tcPr>
          <w:p w14:paraId="25D56305">
            <w:pPr>
              <w:pStyle w:val="34"/>
            </w:pPr>
            <w:r>
              <w:rPr>
                <w:rFonts w:hint="eastAsia"/>
              </w:rPr>
              <w:t>北方向人行灯</w:t>
            </w:r>
          </w:p>
        </w:tc>
        <w:tc>
          <w:tcPr>
            <w:tcW w:w="2187" w:type="dxa"/>
            <w:vMerge w:val="continue"/>
            <w:vAlign w:val="center"/>
          </w:tcPr>
          <w:p w14:paraId="0644808D">
            <w:pPr>
              <w:pStyle w:val="34"/>
            </w:pPr>
          </w:p>
        </w:tc>
      </w:tr>
      <w:tr w14:paraId="3B823F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78AB3A49">
            <w:pPr>
              <w:pStyle w:val="34"/>
            </w:pPr>
            <w:r>
              <w:rPr>
                <w:rFonts w:hint="eastAsia"/>
              </w:rPr>
              <w:t>44</w:t>
            </w:r>
          </w:p>
        </w:tc>
        <w:tc>
          <w:tcPr>
            <w:tcW w:w="0" w:type="auto"/>
            <w:vMerge w:val="restart"/>
            <w:vAlign w:val="center"/>
          </w:tcPr>
          <w:p w14:paraId="5BE7F349">
            <w:pPr>
              <w:pStyle w:val="34"/>
            </w:pPr>
            <w:r>
              <w:rPr>
                <w:rFonts w:hint="eastAsia"/>
              </w:rPr>
              <w:t>长征路与光明路</w:t>
            </w:r>
          </w:p>
        </w:tc>
        <w:tc>
          <w:tcPr>
            <w:tcW w:w="1025" w:type="dxa"/>
            <w:noWrap/>
            <w:vAlign w:val="center"/>
          </w:tcPr>
          <w:p w14:paraId="6C6D1F98">
            <w:pPr>
              <w:pStyle w:val="34"/>
            </w:pPr>
            <w:r>
              <w:rPr>
                <w:rFonts w:hint="eastAsia"/>
              </w:rPr>
              <w:t>东方向信号灯</w:t>
            </w:r>
          </w:p>
        </w:tc>
        <w:tc>
          <w:tcPr>
            <w:tcW w:w="1276" w:type="dxa"/>
            <w:noWrap/>
            <w:vAlign w:val="center"/>
          </w:tcPr>
          <w:p w14:paraId="3161EF86">
            <w:pPr>
              <w:pStyle w:val="34"/>
            </w:pPr>
            <w:r>
              <w:rPr>
                <w:rFonts w:hint="eastAsia"/>
              </w:rPr>
              <w:t>东方向电警</w:t>
            </w:r>
          </w:p>
        </w:tc>
        <w:tc>
          <w:tcPr>
            <w:tcW w:w="1417" w:type="dxa"/>
            <w:noWrap/>
            <w:vAlign w:val="center"/>
          </w:tcPr>
          <w:p w14:paraId="152EB156">
            <w:pPr>
              <w:pStyle w:val="34"/>
            </w:pPr>
            <w:r>
              <w:rPr>
                <w:rFonts w:hint="eastAsia"/>
              </w:rPr>
              <w:t>东方向卡口</w:t>
            </w:r>
          </w:p>
        </w:tc>
        <w:tc>
          <w:tcPr>
            <w:tcW w:w="993" w:type="dxa"/>
            <w:noWrap/>
            <w:vAlign w:val="center"/>
          </w:tcPr>
          <w:p w14:paraId="3B55F8EC">
            <w:pPr>
              <w:pStyle w:val="34"/>
            </w:pPr>
            <w:r>
              <w:rPr>
                <w:rFonts w:hint="eastAsia"/>
              </w:rPr>
              <w:t>东方向人行灯</w:t>
            </w:r>
          </w:p>
        </w:tc>
        <w:tc>
          <w:tcPr>
            <w:tcW w:w="2187" w:type="dxa"/>
            <w:vMerge w:val="restart"/>
            <w:vAlign w:val="center"/>
          </w:tcPr>
          <w:p w14:paraId="6C3B56EA">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4D08BE0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EC71795">
            <w:pPr>
              <w:pStyle w:val="34"/>
            </w:pPr>
          </w:p>
        </w:tc>
        <w:tc>
          <w:tcPr>
            <w:tcW w:w="0" w:type="auto"/>
            <w:vMerge w:val="continue"/>
            <w:vAlign w:val="center"/>
          </w:tcPr>
          <w:p w14:paraId="06E05559">
            <w:pPr>
              <w:pStyle w:val="34"/>
            </w:pPr>
          </w:p>
        </w:tc>
        <w:tc>
          <w:tcPr>
            <w:tcW w:w="1025" w:type="dxa"/>
            <w:noWrap/>
            <w:vAlign w:val="center"/>
          </w:tcPr>
          <w:p w14:paraId="6736DCDE">
            <w:pPr>
              <w:pStyle w:val="34"/>
            </w:pPr>
            <w:r>
              <w:rPr>
                <w:rFonts w:hint="eastAsia"/>
              </w:rPr>
              <w:t>南方向信号灯</w:t>
            </w:r>
          </w:p>
        </w:tc>
        <w:tc>
          <w:tcPr>
            <w:tcW w:w="1276" w:type="dxa"/>
            <w:noWrap/>
            <w:vAlign w:val="center"/>
          </w:tcPr>
          <w:p w14:paraId="3EC430ED">
            <w:pPr>
              <w:pStyle w:val="34"/>
            </w:pPr>
            <w:r>
              <w:rPr>
                <w:rFonts w:hint="eastAsia"/>
              </w:rPr>
              <w:t>南方向电警</w:t>
            </w:r>
          </w:p>
        </w:tc>
        <w:tc>
          <w:tcPr>
            <w:tcW w:w="1417" w:type="dxa"/>
            <w:noWrap/>
            <w:vAlign w:val="center"/>
          </w:tcPr>
          <w:p w14:paraId="0795CCBE">
            <w:pPr>
              <w:pStyle w:val="34"/>
            </w:pPr>
            <w:r>
              <w:rPr>
                <w:rFonts w:hint="eastAsia"/>
              </w:rPr>
              <w:t>南方向卡口</w:t>
            </w:r>
          </w:p>
        </w:tc>
        <w:tc>
          <w:tcPr>
            <w:tcW w:w="993" w:type="dxa"/>
            <w:noWrap/>
            <w:vAlign w:val="center"/>
          </w:tcPr>
          <w:p w14:paraId="18DC43EE">
            <w:pPr>
              <w:pStyle w:val="34"/>
            </w:pPr>
            <w:r>
              <w:rPr>
                <w:rFonts w:hint="eastAsia"/>
              </w:rPr>
              <w:t>南方向人行灯</w:t>
            </w:r>
          </w:p>
        </w:tc>
        <w:tc>
          <w:tcPr>
            <w:tcW w:w="2187" w:type="dxa"/>
            <w:vMerge w:val="continue"/>
            <w:vAlign w:val="center"/>
          </w:tcPr>
          <w:p w14:paraId="5526D00F">
            <w:pPr>
              <w:pStyle w:val="34"/>
            </w:pPr>
          </w:p>
        </w:tc>
      </w:tr>
      <w:tr w14:paraId="4AD8BB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36F89BB">
            <w:pPr>
              <w:pStyle w:val="34"/>
            </w:pPr>
          </w:p>
        </w:tc>
        <w:tc>
          <w:tcPr>
            <w:tcW w:w="0" w:type="auto"/>
            <w:vMerge w:val="continue"/>
            <w:vAlign w:val="center"/>
          </w:tcPr>
          <w:p w14:paraId="4903ADB0">
            <w:pPr>
              <w:pStyle w:val="34"/>
            </w:pPr>
          </w:p>
        </w:tc>
        <w:tc>
          <w:tcPr>
            <w:tcW w:w="1025" w:type="dxa"/>
            <w:noWrap/>
            <w:vAlign w:val="center"/>
          </w:tcPr>
          <w:p w14:paraId="2D2B2237">
            <w:pPr>
              <w:pStyle w:val="34"/>
            </w:pPr>
            <w:r>
              <w:rPr>
                <w:rFonts w:hint="eastAsia"/>
              </w:rPr>
              <w:t>西方向信号灯</w:t>
            </w:r>
          </w:p>
        </w:tc>
        <w:tc>
          <w:tcPr>
            <w:tcW w:w="1276" w:type="dxa"/>
            <w:noWrap/>
            <w:vAlign w:val="center"/>
          </w:tcPr>
          <w:p w14:paraId="6ACC5352">
            <w:pPr>
              <w:pStyle w:val="34"/>
            </w:pPr>
            <w:r>
              <w:rPr>
                <w:rFonts w:hint="eastAsia"/>
              </w:rPr>
              <w:t>西方向电警</w:t>
            </w:r>
          </w:p>
        </w:tc>
        <w:tc>
          <w:tcPr>
            <w:tcW w:w="1417" w:type="dxa"/>
            <w:noWrap/>
            <w:vAlign w:val="center"/>
          </w:tcPr>
          <w:p w14:paraId="3BA56B99">
            <w:pPr>
              <w:pStyle w:val="34"/>
            </w:pPr>
            <w:r>
              <w:rPr>
                <w:rFonts w:hint="eastAsia"/>
              </w:rPr>
              <w:t>西方向卡口</w:t>
            </w:r>
          </w:p>
        </w:tc>
        <w:tc>
          <w:tcPr>
            <w:tcW w:w="993" w:type="dxa"/>
            <w:noWrap/>
            <w:vAlign w:val="center"/>
          </w:tcPr>
          <w:p w14:paraId="541D9B55">
            <w:pPr>
              <w:pStyle w:val="34"/>
            </w:pPr>
            <w:r>
              <w:rPr>
                <w:rFonts w:hint="eastAsia"/>
              </w:rPr>
              <w:t>西方向人行灯</w:t>
            </w:r>
          </w:p>
        </w:tc>
        <w:tc>
          <w:tcPr>
            <w:tcW w:w="2187" w:type="dxa"/>
            <w:vMerge w:val="continue"/>
            <w:vAlign w:val="center"/>
          </w:tcPr>
          <w:p w14:paraId="0EDCE20D">
            <w:pPr>
              <w:pStyle w:val="34"/>
            </w:pPr>
          </w:p>
        </w:tc>
      </w:tr>
      <w:tr w14:paraId="249BDF2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7AB7DB2">
            <w:pPr>
              <w:pStyle w:val="34"/>
            </w:pPr>
          </w:p>
        </w:tc>
        <w:tc>
          <w:tcPr>
            <w:tcW w:w="0" w:type="auto"/>
            <w:vMerge w:val="continue"/>
            <w:vAlign w:val="center"/>
          </w:tcPr>
          <w:p w14:paraId="09021E43">
            <w:pPr>
              <w:pStyle w:val="34"/>
            </w:pPr>
          </w:p>
        </w:tc>
        <w:tc>
          <w:tcPr>
            <w:tcW w:w="1025" w:type="dxa"/>
            <w:noWrap/>
            <w:vAlign w:val="center"/>
          </w:tcPr>
          <w:p w14:paraId="314FA8E9">
            <w:pPr>
              <w:pStyle w:val="34"/>
            </w:pPr>
            <w:r>
              <w:rPr>
                <w:rFonts w:hint="eastAsia"/>
              </w:rPr>
              <w:t>北方向信号灯</w:t>
            </w:r>
          </w:p>
        </w:tc>
        <w:tc>
          <w:tcPr>
            <w:tcW w:w="1276" w:type="dxa"/>
            <w:noWrap/>
            <w:vAlign w:val="center"/>
          </w:tcPr>
          <w:p w14:paraId="580FD1CD">
            <w:pPr>
              <w:pStyle w:val="34"/>
            </w:pPr>
            <w:r>
              <w:rPr>
                <w:rFonts w:hint="eastAsia"/>
              </w:rPr>
              <w:t>北方向电警</w:t>
            </w:r>
          </w:p>
        </w:tc>
        <w:tc>
          <w:tcPr>
            <w:tcW w:w="1417" w:type="dxa"/>
            <w:noWrap/>
            <w:vAlign w:val="center"/>
          </w:tcPr>
          <w:p w14:paraId="71F09989">
            <w:pPr>
              <w:pStyle w:val="34"/>
            </w:pPr>
            <w:r>
              <w:rPr>
                <w:rFonts w:hint="eastAsia"/>
              </w:rPr>
              <w:t>北方向卡口</w:t>
            </w:r>
          </w:p>
        </w:tc>
        <w:tc>
          <w:tcPr>
            <w:tcW w:w="993" w:type="dxa"/>
            <w:noWrap/>
            <w:vAlign w:val="center"/>
          </w:tcPr>
          <w:p w14:paraId="363F0479">
            <w:pPr>
              <w:pStyle w:val="34"/>
            </w:pPr>
            <w:r>
              <w:rPr>
                <w:rFonts w:hint="eastAsia"/>
              </w:rPr>
              <w:t>北方向人行灯</w:t>
            </w:r>
          </w:p>
        </w:tc>
        <w:tc>
          <w:tcPr>
            <w:tcW w:w="2187" w:type="dxa"/>
            <w:vMerge w:val="continue"/>
            <w:vAlign w:val="center"/>
          </w:tcPr>
          <w:p w14:paraId="2A9B586C">
            <w:pPr>
              <w:pStyle w:val="34"/>
            </w:pPr>
          </w:p>
        </w:tc>
      </w:tr>
      <w:tr w14:paraId="26FFA3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ACBE22A">
            <w:pPr>
              <w:pStyle w:val="34"/>
            </w:pPr>
            <w:r>
              <w:rPr>
                <w:rFonts w:hint="eastAsia"/>
              </w:rPr>
              <w:t>45</w:t>
            </w:r>
          </w:p>
        </w:tc>
        <w:tc>
          <w:tcPr>
            <w:tcW w:w="0" w:type="auto"/>
            <w:vMerge w:val="restart"/>
            <w:vAlign w:val="center"/>
          </w:tcPr>
          <w:p w14:paraId="4AB00B52">
            <w:pPr>
              <w:pStyle w:val="34"/>
            </w:pPr>
            <w:r>
              <w:rPr>
                <w:rFonts w:hint="eastAsia"/>
              </w:rPr>
              <w:t>长征路与友谊路</w:t>
            </w:r>
          </w:p>
        </w:tc>
        <w:tc>
          <w:tcPr>
            <w:tcW w:w="1025" w:type="dxa"/>
            <w:noWrap/>
            <w:vAlign w:val="center"/>
          </w:tcPr>
          <w:p w14:paraId="5EAF2D1E">
            <w:pPr>
              <w:pStyle w:val="34"/>
            </w:pPr>
            <w:r>
              <w:rPr>
                <w:rFonts w:hint="eastAsia"/>
              </w:rPr>
              <w:t>东方向信号灯</w:t>
            </w:r>
          </w:p>
        </w:tc>
        <w:tc>
          <w:tcPr>
            <w:tcW w:w="1276" w:type="dxa"/>
            <w:noWrap/>
            <w:vAlign w:val="center"/>
          </w:tcPr>
          <w:p w14:paraId="0162BA0F">
            <w:pPr>
              <w:pStyle w:val="34"/>
            </w:pPr>
            <w:r>
              <w:rPr>
                <w:rFonts w:hint="eastAsia"/>
              </w:rPr>
              <w:t>东方向电警</w:t>
            </w:r>
          </w:p>
        </w:tc>
        <w:tc>
          <w:tcPr>
            <w:tcW w:w="1417" w:type="dxa"/>
            <w:noWrap/>
            <w:vAlign w:val="center"/>
          </w:tcPr>
          <w:p w14:paraId="438882FA">
            <w:pPr>
              <w:pStyle w:val="34"/>
            </w:pPr>
            <w:r>
              <w:rPr>
                <w:rFonts w:hint="eastAsia"/>
              </w:rPr>
              <w:t>东方向卡口</w:t>
            </w:r>
          </w:p>
        </w:tc>
        <w:tc>
          <w:tcPr>
            <w:tcW w:w="993" w:type="dxa"/>
            <w:noWrap/>
            <w:vAlign w:val="center"/>
          </w:tcPr>
          <w:p w14:paraId="67158D22">
            <w:pPr>
              <w:pStyle w:val="34"/>
            </w:pPr>
            <w:r>
              <w:rPr>
                <w:rFonts w:hint="eastAsia"/>
              </w:rPr>
              <w:t>东方向人行灯</w:t>
            </w:r>
          </w:p>
        </w:tc>
        <w:tc>
          <w:tcPr>
            <w:tcW w:w="2187" w:type="dxa"/>
            <w:vMerge w:val="restart"/>
            <w:vAlign w:val="center"/>
          </w:tcPr>
          <w:p w14:paraId="40D42E43">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366B43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82398DD">
            <w:pPr>
              <w:pStyle w:val="34"/>
            </w:pPr>
          </w:p>
        </w:tc>
        <w:tc>
          <w:tcPr>
            <w:tcW w:w="0" w:type="auto"/>
            <w:vMerge w:val="continue"/>
            <w:vAlign w:val="center"/>
          </w:tcPr>
          <w:p w14:paraId="48AC33DF">
            <w:pPr>
              <w:pStyle w:val="34"/>
            </w:pPr>
          </w:p>
        </w:tc>
        <w:tc>
          <w:tcPr>
            <w:tcW w:w="1025" w:type="dxa"/>
            <w:noWrap/>
            <w:vAlign w:val="center"/>
          </w:tcPr>
          <w:p w14:paraId="114EC6D5">
            <w:pPr>
              <w:pStyle w:val="34"/>
            </w:pPr>
            <w:r>
              <w:rPr>
                <w:rFonts w:hint="eastAsia"/>
              </w:rPr>
              <w:t>南方向信号灯</w:t>
            </w:r>
          </w:p>
        </w:tc>
        <w:tc>
          <w:tcPr>
            <w:tcW w:w="1276" w:type="dxa"/>
            <w:noWrap/>
            <w:vAlign w:val="center"/>
          </w:tcPr>
          <w:p w14:paraId="162EA489">
            <w:pPr>
              <w:pStyle w:val="34"/>
            </w:pPr>
            <w:r>
              <w:rPr>
                <w:rFonts w:hint="eastAsia"/>
              </w:rPr>
              <w:t>南方向电警</w:t>
            </w:r>
          </w:p>
        </w:tc>
        <w:tc>
          <w:tcPr>
            <w:tcW w:w="1417" w:type="dxa"/>
            <w:noWrap/>
            <w:vAlign w:val="center"/>
          </w:tcPr>
          <w:p w14:paraId="166AD65E">
            <w:pPr>
              <w:pStyle w:val="34"/>
            </w:pPr>
            <w:r>
              <w:rPr>
                <w:rFonts w:hint="eastAsia"/>
              </w:rPr>
              <w:t>南方向卡口</w:t>
            </w:r>
          </w:p>
        </w:tc>
        <w:tc>
          <w:tcPr>
            <w:tcW w:w="993" w:type="dxa"/>
            <w:noWrap/>
            <w:vAlign w:val="center"/>
          </w:tcPr>
          <w:p w14:paraId="1BAE8946">
            <w:pPr>
              <w:pStyle w:val="34"/>
            </w:pPr>
            <w:r>
              <w:rPr>
                <w:rFonts w:hint="eastAsia"/>
              </w:rPr>
              <w:t>南方向人行灯</w:t>
            </w:r>
          </w:p>
        </w:tc>
        <w:tc>
          <w:tcPr>
            <w:tcW w:w="2187" w:type="dxa"/>
            <w:vMerge w:val="continue"/>
            <w:vAlign w:val="center"/>
          </w:tcPr>
          <w:p w14:paraId="11D513F4">
            <w:pPr>
              <w:pStyle w:val="34"/>
            </w:pPr>
          </w:p>
        </w:tc>
      </w:tr>
      <w:tr w14:paraId="275F719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BF9C630">
            <w:pPr>
              <w:pStyle w:val="34"/>
            </w:pPr>
          </w:p>
        </w:tc>
        <w:tc>
          <w:tcPr>
            <w:tcW w:w="0" w:type="auto"/>
            <w:vMerge w:val="continue"/>
            <w:vAlign w:val="center"/>
          </w:tcPr>
          <w:p w14:paraId="4834EA71">
            <w:pPr>
              <w:pStyle w:val="34"/>
            </w:pPr>
          </w:p>
        </w:tc>
        <w:tc>
          <w:tcPr>
            <w:tcW w:w="1025" w:type="dxa"/>
            <w:noWrap/>
            <w:vAlign w:val="center"/>
          </w:tcPr>
          <w:p w14:paraId="3112C413">
            <w:pPr>
              <w:pStyle w:val="34"/>
            </w:pPr>
            <w:r>
              <w:rPr>
                <w:rFonts w:hint="eastAsia"/>
              </w:rPr>
              <w:t>西方向信号灯</w:t>
            </w:r>
          </w:p>
        </w:tc>
        <w:tc>
          <w:tcPr>
            <w:tcW w:w="1276" w:type="dxa"/>
            <w:noWrap/>
            <w:vAlign w:val="center"/>
          </w:tcPr>
          <w:p w14:paraId="37F8CA45">
            <w:pPr>
              <w:pStyle w:val="34"/>
            </w:pPr>
            <w:r>
              <w:rPr>
                <w:rFonts w:hint="eastAsia"/>
              </w:rPr>
              <w:t>西方向电警</w:t>
            </w:r>
          </w:p>
        </w:tc>
        <w:tc>
          <w:tcPr>
            <w:tcW w:w="1417" w:type="dxa"/>
            <w:noWrap/>
            <w:vAlign w:val="center"/>
          </w:tcPr>
          <w:p w14:paraId="5E7489D6">
            <w:pPr>
              <w:pStyle w:val="34"/>
            </w:pPr>
            <w:r>
              <w:rPr>
                <w:rFonts w:hint="eastAsia"/>
              </w:rPr>
              <w:t>西方向卡口</w:t>
            </w:r>
          </w:p>
        </w:tc>
        <w:tc>
          <w:tcPr>
            <w:tcW w:w="993" w:type="dxa"/>
            <w:noWrap/>
            <w:vAlign w:val="center"/>
          </w:tcPr>
          <w:p w14:paraId="37D8CF9A">
            <w:pPr>
              <w:pStyle w:val="34"/>
            </w:pPr>
            <w:r>
              <w:rPr>
                <w:rFonts w:hint="eastAsia"/>
              </w:rPr>
              <w:t>西方向人行灯</w:t>
            </w:r>
          </w:p>
        </w:tc>
        <w:tc>
          <w:tcPr>
            <w:tcW w:w="2187" w:type="dxa"/>
            <w:vMerge w:val="continue"/>
            <w:vAlign w:val="center"/>
          </w:tcPr>
          <w:p w14:paraId="13A12043">
            <w:pPr>
              <w:pStyle w:val="34"/>
            </w:pPr>
          </w:p>
        </w:tc>
      </w:tr>
      <w:tr w14:paraId="34A317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1395CA75">
            <w:pPr>
              <w:pStyle w:val="34"/>
            </w:pPr>
          </w:p>
        </w:tc>
        <w:tc>
          <w:tcPr>
            <w:tcW w:w="0" w:type="auto"/>
            <w:vMerge w:val="continue"/>
            <w:vAlign w:val="center"/>
          </w:tcPr>
          <w:p w14:paraId="7484B61B">
            <w:pPr>
              <w:pStyle w:val="34"/>
            </w:pPr>
          </w:p>
        </w:tc>
        <w:tc>
          <w:tcPr>
            <w:tcW w:w="1025" w:type="dxa"/>
            <w:noWrap/>
            <w:vAlign w:val="center"/>
          </w:tcPr>
          <w:p w14:paraId="224B0E37">
            <w:pPr>
              <w:pStyle w:val="34"/>
            </w:pPr>
            <w:r>
              <w:rPr>
                <w:rFonts w:hint="eastAsia"/>
              </w:rPr>
              <w:t>北方向信号灯</w:t>
            </w:r>
          </w:p>
        </w:tc>
        <w:tc>
          <w:tcPr>
            <w:tcW w:w="1276" w:type="dxa"/>
            <w:noWrap/>
            <w:vAlign w:val="center"/>
          </w:tcPr>
          <w:p w14:paraId="346D16BE">
            <w:pPr>
              <w:pStyle w:val="34"/>
            </w:pPr>
            <w:r>
              <w:rPr>
                <w:rFonts w:hint="eastAsia"/>
              </w:rPr>
              <w:t>北方向电警</w:t>
            </w:r>
          </w:p>
        </w:tc>
        <w:tc>
          <w:tcPr>
            <w:tcW w:w="1417" w:type="dxa"/>
            <w:noWrap/>
            <w:vAlign w:val="center"/>
          </w:tcPr>
          <w:p w14:paraId="580E4ACB">
            <w:pPr>
              <w:pStyle w:val="34"/>
            </w:pPr>
            <w:r>
              <w:rPr>
                <w:rFonts w:hint="eastAsia"/>
              </w:rPr>
              <w:t>北方向卡口</w:t>
            </w:r>
          </w:p>
        </w:tc>
        <w:tc>
          <w:tcPr>
            <w:tcW w:w="993" w:type="dxa"/>
            <w:noWrap/>
            <w:vAlign w:val="center"/>
          </w:tcPr>
          <w:p w14:paraId="37582A6F">
            <w:pPr>
              <w:pStyle w:val="34"/>
            </w:pPr>
            <w:r>
              <w:rPr>
                <w:rFonts w:hint="eastAsia"/>
              </w:rPr>
              <w:t>北方向人行灯</w:t>
            </w:r>
          </w:p>
        </w:tc>
        <w:tc>
          <w:tcPr>
            <w:tcW w:w="2187" w:type="dxa"/>
            <w:vMerge w:val="continue"/>
            <w:vAlign w:val="center"/>
          </w:tcPr>
          <w:p w14:paraId="4C60B240">
            <w:pPr>
              <w:pStyle w:val="34"/>
            </w:pPr>
          </w:p>
        </w:tc>
      </w:tr>
      <w:tr w14:paraId="127A223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FC9193B">
            <w:pPr>
              <w:pStyle w:val="34"/>
            </w:pPr>
            <w:r>
              <w:rPr>
                <w:rFonts w:hint="eastAsia"/>
              </w:rPr>
              <w:t>46</w:t>
            </w:r>
          </w:p>
        </w:tc>
        <w:tc>
          <w:tcPr>
            <w:tcW w:w="0" w:type="auto"/>
            <w:vMerge w:val="restart"/>
            <w:vAlign w:val="center"/>
          </w:tcPr>
          <w:p w14:paraId="10D9F22F">
            <w:pPr>
              <w:pStyle w:val="34"/>
            </w:pPr>
            <w:r>
              <w:rPr>
                <w:rFonts w:hint="eastAsia"/>
              </w:rPr>
              <w:t>长征路与太何路</w:t>
            </w:r>
          </w:p>
        </w:tc>
        <w:tc>
          <w:tcPr>
            <w:tcW w:w="1025" w:type="dxa"/>
            <w:noWrap/>
            <w:vAlign w:val="center"/>
          </w:tcPr>
          <w:p w14:paraId="142CB165">
            <w:pPr>
              <w:pStyle w:val="34"/>
            </w:pPr>
            <w:r>
              <w:rPr>
                <w:rFonts w:hint="eastAsia"/>
              </w:rPr>
              <w:t>东方向信号灯</w:t>
            </w:r>
          </w:p>
        </w:tc>
        <w:tc>
          <w:tcPr>
            <w:tcW w:w="1276" w:type="dxa"/>
            <w:noWrap/>
            <w:vAlign w:val="center"/>
          </w:tcPr>
          <w:p w14:paraId="119E2BA3">
            <w:pPr>
              <w:pStyle w:val="34"/>
            </w:pPr>
            <w:r>
              <w:rPr>
                <w:rFonts w:hint="eastAsia"/>
              </w:rPr>
              <w:t>东方向电警</w:t>
            </w:r>
          </w:p>
        </w:tc>
        <w:tc>
          <w:tcPr>
            <w:tcW w:w="1417" w:type="dxa"/>
            <w:noWrap/>
            <w:vAlign w:val="center"/>
          </w:tcPr>
          <w:p w14:paraId="7BFCCBAD">
            <w:pPr>
              <w:pStyle w:val="34"/>
            </w:pPr>
            <w:r>
              <w:rPr>
                <w:rFonts w:hint="eastAsia"/>
              </w:rPr>
              <w:t>东方向卡口</w:t>
            </w:r>
          </w:p>
        </w:tc>
        <w:tc>
          <w:tcPr>
            <w:tcW w:w="993" w:type="dxa"/>
            <w:noWrap/>
            <w:vAlign w:val="center"/>
          </w:tcPr>
          <w:p w14:paraId="2C1EA648">
            <w:pPr>
              <w:pStyle w:val="34"/>
            </w:pPr>
            <w:r>
              <w:rPr>
                <w:rFonts w:hint="eastAsia"/>
              </w:rPr>
              <w:t>东方向人行灯</w:t>
            </w:r>
          </w:p>
        </w:tc>
        <w:tc>
          <w:tcPr>
            <w:tcW w:w="2187" w:type="dxa"/>
            <w:vMerge w:val="restart"/>
            <w:vAlign w:val="center"/>
          </w:tcPr>
          <w:p w14:paraId="2EDDEA81">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028606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2807405">
            <w:pPr>
              <w:pStyle w:val="34"/>
            </w:pPr>
          </w:p>
        </w:tc>
        <w:tc>
          <w:tcPr>
            <w:tcW w:w="0" w:type="auto"/>
            <w:vMerge w:val="continue"/>
            <w:vAlign w:val="center"/>
          </w:tcPr>
          <w:p w14:paraId="44EFD94E">
            <w:pPr>
              <w:pStyle w:val="34"/>
            </w:pPr>
          </w:p>
        </w:tc>
        <w:tc>
          <w:tcPr>
            <w:tcW w:w="1025" w:type="dxa"/>
            <w:noWrap/>
            <w:vAlign w:val="center"/>
          </w:tcPr>
          <w:p w14:paraId="407057FB">
            <w:pPr>
              <w:pStyle w:val="34"/>
            </w:pPr>
            <w:r>
              <w:rPr>
                <w:rFonts w:hint="eastAsia"/>
              </w:rPr>
              <w:t>南方向信号灯</w:t>
            </w:r>
          </w:p>
        </w:tc>
        <w:tc>
          <w:tcPr>
            <w:tcW w:w="1276" w:type="dxa"/>
            <w:noWrap/>
            <w:vAlign w:val="center"/>
          </w:tcPr>
          <w:p w14:paraId="30EC1F70">
            <w:pPr>
              <w:pStyle w:val="34"/>
            </w:pPr>
            <w:r>
              <w:rPr>
                <w:rFonts w:hint="eastAsia"/>
              </w:rPr>
              <w:t>南方向电警</w:t>
            </w:r>
          </w:p>
        </w:tc>
        <w:tc>
          <w:tcPr>
            <w:tcW w:w="1417" w:type="dxa"/>
            <w:noWrap/>
            <w:vAlign w:val="center"/>
          </w:tcPr>
          <w:p w14:paraId="6D7ECAB3">
            <w:pPr>
              <w:pStyle w:val="34"/>
            </w:pPr>
            <w:r>
              <w:rPr>
                <w:rFonts w:hint="eastAsia"/>
              </w:rPr>
              <w:t>南方向卡口</w:t>
            </w:r>
          </w:p>
        </w:tc>
        <w:tc>
          <w:tcPr>
            <w:tcW w:w="993" w:type="dxa"/>
            <w:noWrap/>
            <w:vAlign w:val="center"/>
          </w:tcPr>
          <w:p w14:paraId="34332C04">
            <w:pPr>
              <w:pStyle w:val="34"/>
            </w:pPr>
            <w:r>
              <w:rPr>
                <w:rFonts w:hint="eastAsia"/>
              </w:rPr>
              <w:t>南方向人行灯</w:t>
            </w:r>
          </w:p>
        </w:tc>
        <w:tc>
          <w:tcPr>
            <w:tcW w:w="2187" w:type="dxa"/>
            <w:vMerge w:val="continue"/>
            <w:vAlign w:val="center"/>
          </w:tcPr>
          <w:p w14:paraId="2A2C5A04">
            <w:pPr>
              <w:pStyle w:val="34"/>
            </w:pPr>
          </w:p>
        </w:tc>
      </w:tr>
      <w:tr w14:paraId="0FF81C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AB9D4CF">
            <w:pPr>
              <w:pStyle w:val="34"/>
            </w:pPr>
          </w:p>
        </w:tc>
        <w:tc>
          <w:tcPr>
            <w:tcW w:w="0" w:type="auto"/>
            <w:vMerge w:val="continue"/>
            <w:vAlign w:val="center"/>
          </w:tcPr>
          <w:p w14:paraId="7626067B">
            <w:pPr>
              <w:pStyle w:val="34"/>
            </w:pPr>
          </w:p>
        </w:tc>
        <w:tc>
          <w:tcPr>
            <w:tcW w:w="1025" w:type="dxa"/>
            <w:noWrap/>
            <w:vAlign w:val="center"/>
          </w:tcPr>
          <w:p w14:paraId="2BD38223">
            <w:pPr>
              <w:pStyle w:val="34"/>
            </w:pPr>
            <w:r>
              <w:rPr>
                <w:rFonts w:hint="eastAsia"/>
              </w:rPr>
              <w:t>西方向信号灯</w:t>
            </w:r>
          </w:p>
        </w:tc>
        <w:tc>
          <w:tcPr>
            <w:tcW w:w="1276" w:type="dxa"/>
            <w:noWrap/>
            <w:vAlign w:val="center"/>
          </w:tcPr>
          <w:p w14:paraId="6C345074">
            <w:pPr>
              <w:pStyle w:val="34"/>
            </w:pPr>
            <w:r>
              <w:rPr>
                <w:rFonts w:hint="eastAsia"/>
              </w:rPr>
              <w:t>西方向电警</w:t>
            </w:r>
          </w:p>
        </w:tc>
        <w:tc>
          <w:tcPr>
            <w:tcW w:w="1417" w:type="dxa"/>
            <w:noWrap/>
            <w:vAlign w:val="center"/>
          </w:tcPr>
          <w:p w14:paraId="2DFF66E1">
            <w:pPr>
              <w:pStyle w:val="34"/>
            </w:pPr>
            <w:r>
              <w:rPr>
                <w:rFonts w:hint="eastAsia"/>
              </w:rPr>
              <w:t>西方向卡口</w:t>
            </w:r>
          </w:p>
        </w:tc>
        <w:tc>
          <w:tcPr>
            <w:tcW w:w="993" w:type="dxa"/>
            <w:noWrap/>
            <w:vAlign w:val="center"/>
          </w:tcPr>
          <w:p w14:paraId="3A1A9F94">
            <w:pPr>
              <w:pStyle w:val="34"/>
            </w:pPr>
            <w:r>
              <w:rPr>
                <w:rFonts w:hint="eastAsia"/>
              </w:rPr>
              <w:t>西方向人行灯</w:t>
            </w:r>
          </w:p>
        </w:tc>
        <w:tc>
          <w:tcPr>
            <w:tcW w:w="2187" w:type="dxa"/>
            <w:vMerge w:val="continue"/>
            <w:vAlign w:val="center"/>
          </w:tcPr>
          <w:p w14:paraId="2A68C270">
            <w:pPr>
              <w:pStyle w:val="34"/>
            </w:pPr>
          </w:p>
        </w:tc>
      </w:tr>
      <w:tr w14:paraId="02E83A8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C59F97E">
            <w:pPr>
              <w:pStyle w:val="34"/>
            </w:pPr>
          </w:p>
        </w:tc>
        <w:tc>
          <w:tcPr>
            <w:tcW w:w="0" w:type="auto"/>
            <w:vMerge w:val="continue"/>
            <w:vAlign w:val="center"/>
          </w:tcPr>
          <w:p w14:paraId="62C52286">
            <w:pPr>
              <w:pStyle w:val="34"/>
            </w:pPr>
          </w:p>
        </w:tc>
        <w:tc>
          <w:tcPr>
            <w:tcW w:w="1025" w:type="dxa"/>
            <w:noWrap/>
            <w:vAlign w:val="center"/>
          </w:tcPr>
          <w:p w14:paraId="3FCA6105">
            <w:pPr>
              <w:pStyle w:val="34"/>
            </w:pPr>
            <w:r>
              <w:rPr>
                <w:rFonts w:hint="eastAsia"/>
              </w:rPr>
              <w:t>北方向信号灯</w:t>
            </w:r>
          </w:p>
        </w:tc>
        <w:tc>
          <w:tcPr>
            <w:tcW w:w="1276" w:type="dxa"/>
            <w:noWrap/>
            <w:vAlign w:val="center"/>
          </w:tcPr>
          <w:p w14:paraId="51F8DDB3">
            <w:pPr>
              <w:pStyle w:val="34"/>
            </w:pPr>
            <w:r>
              <w:rPr>
                <w:rFonts w:hint="eastAsia"/>
              </w:rPr>
              <w:t>北方向电警</w:t>
            </w:r>
          </w:p>
        </w:tc>
        <w:tc>
          <w:tcPr>
            <w:tcW w:w="1417" w:type="dxa"/>
            <w:noWrap/>
            <w:vAlign w:val="center"/>
          </w:tcPr>
          <w:p w14:paraId="535DF08C">
            <w:pPr>
              <w:pStyle w:val="34"/>
            </w:pPr>
            <w:r>
              <w:rPr>
                <w:rFonts w:hint="eastAsia"/>
              </w:rPr>
              <w:t>北方向卡口</w:t>
            </w:r>
          </w:p>
        </w:tc>
        <w:tc>
          <w:tcPr>
            <w:tcW w:w="993" w:type="dxa"/>
            <w:noWrap/>
            <w:vAlign w:val="center"/>
          </w:tcPr>
          <w:p w14:paraId="55E20080">
            <w:pPr>
              <w:pStyle w:val="34"/>
            </w:pPr>
            <w:r>
              <w:rPr>
                <w:rFonts w:hint="eastAsia"/>
              </w:rPr>
              <w:t>北方向人行灯</w:t>
            </w:r>
          </w:p>
        </w:tc>
        <w:tc>
          <w:tcPr>
            <w:tcW w:w="2187" w:type="dxa"/>
            <w:vMerge w:val="continue"/>
            <w:vAlign w:val="center"/>
          </w:tcPr>
          <w:p w14:paraId="5A3A1FF1">
            <w:pPr>
              <w:pStyle w:val="34"/>
            </w:pPr>
          </w:p>
        </w:tc>
      </w:tr>
      <w:tr w14:paraId="261F9C6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221A9FBE">
            <w:pPr>
              <w:pStyle w:val="34"/>
            </w:pPr>
            <w:r>
              <w:rPr>
                <w:rFonts w:hint="eastAsia"/>
              </w:rPr>
              <w:t>47</w:t>
            </w:r>
          </w:p>
        </w:tc>
        <w:tc>
          <w:tcPr>
            <w:tcW w:w="0" w:type="auto"/>
            <w:vMerge w:val="restart"/>
            <w:vAlign w:val="center"/>
          </w:tcPr>
          <w:p w14:paraId="726F0D2C">
            <w:pPr>
              <w:pStyle w:val="34"/>
            </w:pPr>
            <w:r>
              <w:rPr>
                <w:rFonts w:hint="eastAsia"/>
              </w:rPr>
              <w:t>长征路与团结路</w:t>
            </w:r>
          </w:p>
        </w:tc>
        <w:tc>
          <w:tcPr>
            <w:tcW w:w="1025" w:type="dxa"/>
            <w:noWrap/>
            <w:vAlign w:val="center"/>
          </w:tcPr>
          <w:p w14:paraId="295936F7">
            <w:pPr>
              <w:pStyle w:val="34"/>
            </w:pPr>
            <w:r>
              <w:rPr>
                <w:rFonts w:hint="eastAsia"/>
              </w:rPr>
              <w:t>东方向信号灯</w:t>
            </w:r>
          </w:p>
        </w:tc>
        <w:tc>
          <w:tcPr>
            <w:tcW w:w="1276" w:type="dxa"/>
            <w:noWrap/>
            <w:vAlign w:val="center"/>
          </w:tcPr>
          <w:p w14:paraId="5E9E5D72">
            <w:pPr>
              <w:pStyle w:val="34"/>
            </w:pPr>
            <w:r>
              <w:rPr>
                <w:rFonts w:hint="eastAsia"/>
              </w:rPr>
              <w:t>东方向电警</w:t>
            </w:r>
          </w:p>
        </w:tc>
        <w:tc>
          <w:tcPr>
            <w:tcW w:w="1417" w:type="dxa"/>
            <w:noWrap/>
            <w:vAlign w:val="center"/>
          </w:tcPr>
          <w:p w14:paraId="7C73D5B2">
            <w:pPr>
              <w:pStyle w:val="34"/>
            </w:pPr>
            <w:r>
              <w:rPr>
                <w:rFonts w:hint="eastAsia"/>
              </w:rPr>
              <w:t>东方向卡口</w:t>
            </w:r>
          </w:p>
        </w:tc>
        <w:tc>
          <w:tcPr>
            <w:tcW w:w="993" w:type="dxa"/>
            <w:noWrap/>
            <w:vAlign w:val="center"/>
          </w:tcPr>
          <w:p w14:paraId="02DA1477">
            <w:pPr>
              <w:pStyle w:val="34"/>
            </w:pPr>
            <w:r>
              <w:rPr>
                <w:rFonts w:hint="eastAsia"/>
              </w:rPr>
              <w:t>东方向人行灯</w:t>
            </w:r>
          </w:p>
        </w:tc>
        <w:tc>
          <w:tcPr>
            <w:tcW w:w="2187" w:type="dxa"/>
            <w:vMerge w:val="restart"/>
            <w:vAlign w:val="center"/>
          </w:tcPr>
          <w:p w14:paraId="034FC405">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5E969A7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5C103AC">
            <w:pPr>
              <w:pStyle w:val="34"/>
            </w:pPr>
          </w:p>
        </w:tc>
        <w:tc>
          <w:tcPr>
            <w:tcW w:w="0" w:type="auto"/>
            <w:vMerge w:val="continue"/>
            <w:vAlign w:val="center"/>
          </w:tcPr>
          <w:p w14:paraId="78B695E7">
            <w:pPr>
              <w:pStyle w:val="34"/>
            </w:pPr>
          </w:p>
        </w:tc>
        <w:tc>
          <w:tcPr>
            <w:tcW w:w="1025" w:type="dxa"/>
            <w:noWrap/>
            <w:vAlign w:val="center"/>
          </w:tcPr>
          <w:p w14:paraId="0FA1B682">
            <w:pPr>
              <w:pStyle w:val="34"/>
            </w:pPr>
            <w:r>
              <w:rPr>
                <w:rFonts w:hint="eastAsia"/>
              </w:rPr>
              <w:t>南方向信号灯</w:t>
            </w:r>
          </w:p>
        </w:tc>
        <w:tc>
          <w:tcPr>
            <w:tcW w:w="1276" w:type="dxa"/>
            <w:noWrap/>
            <w:vAlign w:val="center"/>
          </w:tcPr>
          <w:p w14:paraId="49E348CE">
            <w:pPr>
              <w:pStyle w:val="34"/>
            </w:pPr>
            <w:r>
              <w:rPr>
                <w:rFonts w:hint="eastAsia"/>
              </w:rPr>
              <w:t>南方向电警</w:t>
            </w:r>
          </w:p>
        </w:tc>
        <w:tc>
          <w:tcPr>
            <w:tcW w:w="1417" w:type="dxa"/>
            <w:noWrap/>
            <w:vAlign w:val="center"/>
          </w:tcPr>
          <w:p w14:paraId="2F6CEDCA">
            <w:pPr>
              <w:pStyle w:val="34"/>
            </w:pPr>
            <w:r>
              <w:rPr>
                <w:rFonts w:hint="eastAsia"/>
              </w:rPr>
              <w:t>南方向卡口</w:t>
            </w:r>
          </w:p>
        </w:tc>
        <w:tc>
          <w:tcPr>
            <w:tcW w:w="993" w:type="dxa"/>
            <w:noWrap/>
            <w:vAlign w:val="center"/>
          </w:tcPr>
          <w:p w14:paraId="00EB27E4">
            <w:pPr>
              <w:pStyle w:val="34"/>
            </w:pPr>
            <w:r>
              <w:rPr>
                <w:rFonts w:hint="eastAsia"/>
              </w:rPr>
              <w:t>南方向人行灯</w:t>
            </w:r>
          </w:p>
        </w:tc>
        <w:tc>
          <w:tcPr>
            <w:tcW w:w="2187" w:type="dxa"/>
            <w:vMerge w:val="continue"/>
            <w:vAlign w:val="center"/>
          </w:tcPr>
          <w:p w14:paraId="58661092">
            <w:pPr>
              <w:pStyle w:val="34"/>
            </w:pPr>
          </w:p>
        </w:tc>
      </w:tr>
      <w:tr w14:paraId="1EF8033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2B09BF9">
            <w:pPr>
              <w:pStyle w:val="34"/>
            </w:pPr>
          </w:p>
        </w:tc>
        <w:tc>
          <w:tcPr>
            <w:tcW w:w="0" w:type="auto"/>
            <w:vMerge w:val="continue"/>
            <w:vAlign w:val="center"/>
          </w:tcPr>
          <w:p w14:paraId="5C5C8A01">
            <w:pPr>
              <w:pStyle w:val="34"/>
            </w:pPr>
          </w:p>
        </w:tc>
        <w:tc>
          <w:tcPr>
            <w:tcW w:w="1025" w:type="dxa"/>
            <w:noWrap/>
            <w:vAlign w:val="center"/>
          </w:tcPr>
          <w:p w14:paraId="65272D71">
            <w:pPr>
              <w:pStyle w:val="34"/>
            </w:pPr>
            <w:r>
              <w:rPr>
                <w:rFonts w:hint="eastAsia"/>
              </w:rPr>
              <w:t>西方向信号灯</w:t>
            </w:r>
          </w:p>
        </w:tc>
        <w:tc>
          <w:tcPr>
            <w:tcW w:w="1276" w:type="dxa"/>
            <w:noWrap/>
            <w:vAlign w:val="center"/>
          </w:tcPr>
          <w:p w14:paraId="2B07232A">
            <w:pPr>
              <w:pStyle w:val="34"/>
            </w:pPr>
            <w:r>
              <w:rPr>
                <w:rFonts w:hint="eastAsia"/>
              </w:rPr>
              <w:t>西方向电警</w:t>
            </w:r>
          </w:p>
        </w:tc>
        <w:tc>
          <w:tcPr>
            <w:tcW w:w="1417" w:type="dxa"/>
            <w:noWrap/>
            <w:vAlign w:val="center"/>
          </w:tcPr>
          <w:p w14:paraId="4BDCD74D">
            <w:pPr>
              <w:pStyle w:val="34"/>
            </w:pPr>
            <w:r>
              <w:rPr>
                <w:rFonts w:hint="eastAsia"/>
              </w:rPr>
              <w:t>西方向卡口</w:t>
            </w:r>
          </w:p>
        </w:tc>
        <w:tc>
          <w:tcPr>
            <w:tcW w:w="993" w:type="dxa"/>
            <w:noWrap/>
            <w:vAlign w:val="center"/>
          </w:tcPr>
          <w:p w14:paraId="723C8507">
            <w:pPr>
              <w:pStyle w:val="34"/>
            </w:pPr>
            <w:r>
              <w:rPr>
                <w:rFonts w:hint="eastAsia"/>
              </w:rPr>
              <w:t>西方向人行灯</w:t>
            </w:r>
          </w:p>
        </w:tc>
        <w:tc>
          <w:tcPr>
            <w:tcW w:w="2187" w:type="dxa"/>
            <w:vMerge w:val="continue"/>
            <w:vAlign w:val="center"/>
          </w:tcPr>
          <w:p w14:paraId="16C85881">
            <w:pPr>
              <w:pStyle w:val="34"/>
            </w:pPr>
          </w:p>
        </w:tc>
      </w:tr>
      <w:tr w14:paraId="6D557F9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B9F165D">
            <w:pPr>
              <w:pStyle w:val="34"/>
            </w:pPr>
          </w:p>
        </w:tc>
        <w:tc>
          <w:tcPr>
            <w:tcW w:w="0" w:type="auto"/>
            <w:vMerge w:val="continue"/>
            <w:vAlign w:val="center"/>
          </w:tcPr>
          <w:p w14:paraId="1129C408">
            <w:pPr>
              <w:pStyle w:val="34"/>
            </w:pPr>
          </w:p>
        </w:tc>
        <w:tc>
          <w:tcPr>
            <w:tcW w:w="1025" w:type="dxa"/>
            <w:noWrap/>
            <w:vAlign w:val="center"/>
          </w:tcPr>
          <w:p w14:paraId="0A521D02">
            <w:pPr>
              <w:pStyle w:val="34"/>
            </w:pPr>
            <w:r>
              <w:rPr>
                <w:rFonts w:hint="eastAsia"/>
              </w:rPr>
              <w:t>北方向信号灯</w:t>
            </w:r>
          </w:p>
        </w:tc>
        <w:tc>
          <w:tcPr>
            <w:tcW w:w="1276" w:type="dxa"/>
            <w:noWrap/>
            <w:vAlign w:val="center"/>
          </w:tcPr>
          <w:p w14:paraId="0B2F8EC0">
            <w:pPr>
              <w:pStyle w:val="34"/>
            </w:pPr>
            <w:r>
              <w:rPr>
                <w:rFonts w:hint="eastAsia"/>
              </w:rPr>
              <w:t>北方向电警</w:t>
            </w:r>
          </w:p>
        </w:tc>
        <w:tc>
          <w:tcPr>
            <w:tcW w:w="1417" w:type="dxa"/>
            <w:noWrap/>
            <w:vAlign w:val="center"/>
          </w:tcPr>
          <w:p w14:paraId="3A8417FE">
            <w:pPr>
              <w:pStyle w:val="34"/>
            </w:pPr>
            <w:r>
              <w:rPr>
                <w:rFonts w:hint="eastAsia"/>
              </w:rPr>
              <w:t>北方向卡口</w:t>
            </w:r>
          </w:p>
        </w:tc>
        <w:tc>
          <w:tcPr>
            <w:tcW w:w="993" w:type="dxa"/>
            <w:noWrap/>
            <w:vAlign w:val="center"/>
          </w:tcPr>
          <w:p w14:paraId="7899469C">
            <w:pPr>
              <w:pStyle w:val="34"/>
            </w:pPr>
            <w:r>
              <w:rPr>
                <w:rFonts w:hint="eastAsia"/>
              </w:rPr>
              <w:t>北方向人行灯</w:t>
            </w:r>
          </w:p>
        </w:tc>
        <w:tc>
          <w:tcPr>
            <w:tcW w:w="2187" w:type="dxa"/>
            <w:vMerge w:val="continue"/>
            <w:vAlign w:val="center"/>
          </w:tcPr>
          <w:p w14:paraId="2B36B89F">
            <w:pPr>
              <w:pStyle w:val="34"/>
            </w:pPr>
          </w:p>
        </w:tc>
      </w:tr>
      <w:tr w14:paraId="4B396AC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40D40F8">
            <w:pPr>
              <w:pStyle w:val="34"/>
            </w:pPr>
            <w:r>
              <w:rPr>
                <w:rFonts w:hint="eastAsia"/>
              </w:rPr>
              <w:t>48</w:t>
            </w:r>
          </w:p>
        </w:tc>
        <w:tc>
          <w:tcPr>
            <w:tcW w:w="0" w:type="auto"/>
            <w:vMerge w:val="restart"/>
            <w:vAlign w:val="center"/>
          </w:tcPr>
          <w:p w14:paraId="0B820DB0">
            <w:pPr>
              <w:pStyle w:val="34"/>
            </w:pPr>
            <w:r>
              <w:rPr>
                <w:rFonts w:hint="eastAsia"/>
              </w:rPr>
              <w:t>长征路与文明路</w:t>
            </w:r>
          </w:p>
        </w:tc>
        <w:tc>
          <w:tcPr>
            <w:tcW w:w="1025" w:type="dxa"/>
            <w:noWrap/>
            <w:vAlign w:val="center"/>
          </w:tcPr>
          <w:p w14:paraId="1753D721">
            <w:pPr>
              <w:pStyle w:val="34"/>
            </w:pPr>
            <w:r>
              <w:rPr>
                <w:rFonts w:hint="eastAsia"/>
              </w:rPr>
              <w:t>东方向信号灯</w:t>
            </w:r>
          </w:p>
        </w:tc>
        <w:tc>
          <w:tcPr>
            <w:tcW w:w="1276" w:type="dxa"/>
            <w:noWrap/>
            <w:vAlign w:val="center"/>
          </w:tcPr>
          <w:p w14:paraId="0670DDB1">
            <w:pPr>
              <w:pStyle w:val="34"/>
            </w:pPr>
            <w:r>
              <w:rPr>
                <w:rFonts w:hint="eastAsia"/>
              </w:rPr>
              <w:t>东方向电警</w:t>
            </w:r>
          </w:p>
        </w:tc>
        <w:tc>
          <w:tcPr>
            <w:tcW w:w="1417" w:type="dxa"/>
            <w:noWrap/>
            <w:vAlign w:val="center"/>
          </w:tcPr>
          <w:p w14:paraId="32F57477">
            <w:pPr>
              <w:pStyle w:val="34"/>
            </w:pPr>
            <w:r>
              <w:rPr>
                <w:rFonts w:hint="eastAsia"/>
              </w:rPr>
              <w:t>东方向卡口</w:t>
            </w:r>
          </w:p>
        </w:tc>
        <w:tc>
          <w:tcPr>
            <w:tcW w:w="993" w:type="dxa"/>
            <w:noWrap/>
            <w:vAlign w:val="center"/>
          </w:tcPr>
          <w:p w14:paraId="0D81D6AB">
            <w:pPr>
              <w:pStyle w:val="34"/>
            </w:pPr>
            <w:r>
              <w:rPr>
                <w:rFonts w:hint="eastAsia"/>
              </w:rPr>
              <w:t>东方向人行灯</w:t>
            </w:r>
          </w:p>
        </w:tc>
        <w:tc>
          <w:tcPr>
            <w:tcW w:w="2187" w:type="dxa"/>
            <w:vMerge w:val="restart"/>
            <w:vAlign w:val="center"/>
          </w:tcPr>
          <w:p w14:paraId="49152501">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4F3E66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4C174AE">
            <w:pPr>
              <w:pStyle w:val="34"/>
            </w:pPr>
          </w:p>
        </w:tc>
        <w:tc>
          <w:tcPr>
            <w:tcW w:w="0" w:type="auto"/>
            <w:vMerge w:val="continue"/>
            <w:vAlign w:val="center"/>
          </w:tcPr>
          <w:p w14:paraId="3CA6401B">
            <w:pPr>
              <w:pStyle w:val="34"/>
            </w:pPr>
          </w:p>
        </w:tc>
        <w:tc>
          <w:tcPr>
            <w:tcW w:w="1025" w:type="dxa"/>
            <w:noWrap/>
            <w:vAlign w:val="center"/>
          </w:tcPr>
          <w:p w14:paraId="50F62041">
            <w:pPr>
              <w:pStyle w:val="34"/>
            </w:pPr>
            <w:r>
              <w:rPr>
                <w:rFonts w:hint="eastAsia"/>
              </w:rPr>
              <w:t>南方向信号灯</w:t>
            </w:r>
          </w:p>
        </w:tc>
        <w:tc>
          <w:tcPr>
            <w:tcW w:w="1276" w:type="dxa"/>
            <w:noWrap/>
            <w:vAlign w:val="center"/>
          </w:tcPr>
          <w:p w14:paraId="0D402C4B">
            <w:pPr>
              <w:pStyle w:val="34"/>
            </w:pPr>
            <w:r>
              <w:rPr>
                <w:rFonts w:hint="eastAsia"/>
              </w:rPr>
              <w:t>南方向电警</w:t>
            </w:r>
          </w:p>
        </w:tc>
        <w:tc>
          <w:tcPr>
            <w:tcW w:w="1417" w:type="dxa"/>
            <w:noWrap/>
            <w:vAlign w:val="center"/>
          </w:tcPr>
          <w:p w14:paraId="71EFE214">
            <w:pPr>
              <w:pStyle w:val="34"/>
            </w:pPr>
            <w:r>
              <w:rPr>
                <w:rFonts w:hint="eastAsia"/>
              </w:rPr>
              <w:t>南方向卡口</w:t>
            </w:r>
          </w:p>
        </w:tc>
        <w:tc>
          <w:tcPr>
            <w:tcW w:w="993" w:type="dxa"/>
            <w:noWrap/>
            <w:vAlign w:val="center"/>
          </w:tcPr>
          <w:p w14:paraId="1AC1193F">
            <w:pPr>
              <w:pStyle w:val="34"/>
            </w:pPr>
            <w:r>
              <w:rPr>
                <w:rFonts w:hint="eastAsia"/>
              </w:rPr>
              <w:t>南方向人行灯</w:t>
            </w:r>
          </w:p>
        </w:tc>
        <w:tc>
          <w:tcPr>
            <w:tcW w:w="2187" w:type="dxa"/>
            <w:vMerge w:val="continue"/>
            <w:vAlign w:val="center"/>
          </w:tcPr>
          <w:p w14:paraId="7CF242A6">
            <w:pPr>
              <w:pStyle w:val="34"/>
            </w:pPr>
          </w:p>
        </w:tc>
      </w:tr>
      <w:tr w14:paraId="23DDB4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BDB8A7C">
            <w:pPr>
              <w:pStyle w:val="34"/>
            </w:pPr>
          </w:p>
        </w:tc>
        <w:tc>
          <w:tcPr>
            <w:tcW w:w="0" w:type="auto"/>
            <w:vMerge w:val="continue"/>
            <w:vAlign w:val="center"/>
          </w:tcPr>
          <w:p w14:paraId="405C9B60">
            <w:pPr>
              <w:pStyle w:val="34"/>
            </w:pPr>
          </w:p>
        </w:tc>
        <w:tc>
          <w:tcPr>
            <w:tcW w:w="1025" w:type="dxa"/>
            <w:noWrap/>
            <w:vAlign w:val="center"/>
          </w:tcPr>
          <w:p w14:paraId="3BC19408">
            <w:pPr>
              <w:pStyle w:val="34"/>
            </w:pPr>
            <w:r>
              <w:rPr>
                <w:rFonts w:hint="eastAsia"/>
              </w:rPr>
              <w:t>南方向信号灯</w:t>
            </w:r>
          </w:p>
        </w:tc>
        <w:tc>
          <w:tcPr>
            <w:tcW w:w="1276" w:type="dxa"/>
            <w:noWrap/>
            <w:vAlign w:val="center"/>
          </w:tcPr>
          <w:p w14:paraId="0C58CECD">
            <w:pPr>
              <w:pStyle w:val="34"/>
            </w:pPr>
            <w:r>
              <w:rPr>
                <w:rFonts w:hint="eastAsia"/>
              </w:rPr>
              <w:t>南方向电警</w:t>
            </w:r>
          </w:p>
        </w:tc>
        <w:tc>
          <w:tcPr>
            <w:tcW w:w="1417" w:type="dxa"/>
            <w:noWrap/>
            <w:vAlign w:val="center"/>
          </w:tcPr>
          <w:p w14:paraId="4602446C">
            <w:pPr>
              <w:pStyle w:val="34"/>
            </w:pPr>
            <w:r>
              <w:rPr>
                <w:rFonts w:hint="eastAsia"/>
              </w:rPr>
              <w:t>南方向卡口</w:t>
            </w:r>
          </w:p>
        </w:tc>
        <w:tc>
          <w:tcPr>
            <w:tcW w:w="993" w:type="dxa"/>
            <w:noWrap/>
            <w:vAlign w:val="center"/>
          </w:tcPr>
          <w:p w14:paraId="6007B4AE">
            <w:pPr>
              <w:pStyle w:val="34"/>
            </w:pPr>
            <w:r>
              <w:rPr>
                <w:rFonts w:hint="eastAsia"/>
              </w:rPr>
              <w:t>南方向人行灯</w:t>
            </w:r>
          </w:p>
        </w:tc>
        <w:tc>
          <w:tcPr>
            <w:tcW w:w="2187" w:type="dxa"/>
            <w:vMerge w:val="continue"/>
            <w:vAlign w:val="center"/>
          </w:tcPr>
          <w:p w14:paraId="22AB6210">
            <w:pPr>
              <w:pStyle w:val="34"/>
            </w:pPr>
          </w:p>
        </w:tc>
      </w:tr>
      <w:tr w14:paraId="4A19EF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B50AE44">
            <w:pPr>
              <w:pStyle w:val="34"/>
            </w:pPr>
          </w:p>
        </w:tc>
        <w:tc>
          <w:tcPr>
            <w:tcW w:w="0" w:type="auto"/>
            <w:vMerge w:val="continue"/>
            <w:vAlign w:val="center"/>
          </w:tcPr>
          <w:p w14:paraId="313A16E2">
            <w:pPr>
              <w:pStyle w:val="34"/>
            </w:pPr>
          </w:p>
        </w:tc>
        <w:tc>
          <w:tcPr>
            <w:tcW w:w="1025" w:type="dxa"/>
            <w:noWrap/>
            <w:vAlign w:val="center"/>
          </w:tcPr>
          <w:p w14:paraId="1C8CAE13">
            <w:pPr>
              <w:pStyle w:val="34"/>
            </w:pPr>
            <w:r>
              <w:rPr>
                <w:rFonts w:hint="eastAsia"/>
              </w:rPr>
              <w:t>西方向信号灯</w:t>
            </w:r>
          </w:p>
        </w:tc>
        <w:tc>
          <w:tcPr>
            <w:tcW w:w="1276" w:type="dxa"/>
            <w:noWrap/>
            <w:vAlign w:val="center"/>
          </w:tcPr>
          <w:p w14:paraId="5BFEDDCD">
            <w:pPr>
              <w:pStyle w:val="34"/>
            </w:pPr>
            <w:r>
              <w:rPr>
                <w:rFonts w:hint="eastAsia"/>
              </w:rPr>
              <w:t>西方向电警</w:t>
            </w:r>
          </w:p>
        </w:tc>
        <w:tc>
          <w:tcPr>
            <w:tcW w:w="1417" w:type="dxa"/>
            <w:noWrap/>
            <w:vAlign w:val="center"/>
          </w:tcPr>
          <w:p w14:paraId="5B8FE593">
            <w:pPr>
              <w:pStyle w:val="34"/>
            </w:pPr>
            <w:r>
              <w:rPr>
                <w:rFonts w:hint="eastAsia"/>
              </w:rPr>
              <w:t>西方向卡口</w:t>
            </w:r>
          </w:p>
        </w:tc>
        <w:tc>
          <w:tcPr>
            <w:tcW w:w="993" w:type="dxa"/>
            <w:noWrap/>
            <w:vAlign w:val="center"/>
          </w:tcPr>
          <w:p w14:paraId="3A672C04">
            <w:pPr>
              <w:pStyle w:val="34"/>
            </w:pPr>
            <w:r>
              <w:rPr>
                <w:rFonts w:hint="eastAsia"/>
              </w:rPr>
              <w:t>西方向人行灯</w:t>
            </w:r>
          </w:p>
        </w:tc>
        <w:tc>
          <w:tcPr>
            <w:tcW w:w="2187" w:type="dxa"/>
            <w:vMerge w:val="continue"/>
            <w:vAlign w:val="center"/>
          </w:tcPr>
          <w:p w14:paraId="231079B6">
            <w:pPr>
              <w:pStyle w:val="34"/>
            </w:pPr>
          </w:p>
        </w:tc>
      </w:tr>
      <w:tr w14:paraId="7B0A3A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016CC90">
            <w:pPr>
              <w:pStyle w:val="34"/>
            </w:pPr>
          </w:p>
        </w:tc>
        <w:tc>
          <w:tcPr>
            <w:tcW w:w="0" w:type="auto"/>
            <w:vMerge w:val="continue"/>
            <w:vAlign w:val="center"/>
          </w:tcPr>
          <w:p w14:paraId="65B28C3F">
            <w:pPr>
              <w:pStyle w:val="34"/>
            </w:pPr>
          </w:p>
        </w:tc>
        <w:tc>
          <w:tcPr>
            <w:tcW w:w="1025" w:type="dxa"/>
            <w:noWrap/>
            <w:vAlign w:val="center"/>
          </w:tcPr>
          <w:p w14:paraId="0DBB4839">
            <w:pPr>
              <w:pStyle w:val="34"/>
            </w:pPr>
            <w:r>
              <w:rPr>
                <w:rFonts w:hint="eastAsia"/>
              </w:rPr>
              <w:t>北方向信号灯</w:t>
            </w:r>
          </w:p>
        </w:tc>
        <w:tc>
          <w:tcPr>
            <w:tcW w:w="1276" w:type="dxa"/>
            <w:noWrap/>
            <w:vAlign w:val="center"/>
          </w:tcPr>
          <w:p w14:paraId="64CE656E">
            <w:pPr>
              <w:pStyle w:val="34"/>
            </w:pPr>
            <w:r>
              <w:rPr>
                <w:rFonts w:hint="eastAsia"/>
              </w:rPr>
              <w:t>北方向电警</w:t>
            </w:r>
          </w:p>
        </w:tc>
        <w:tc>
          <w:tcPr>
            <w:tcW w:w="1417" w:type="dxa"/>
            <w:noWrap/>
            <w:vAlign w:val="center"/>
          </w:tcPr>
          <w:p w14:paraId="5D162C0A">
            <w:pPr>
              <w:pStyle w:val="34"/>
            </w:pPr>
            <w:r>
              <w:rPr>
                <w:rFonts w:hint="eastAsia"/>
              </w:rPr>
              <w:t>北方向卡口</w:t>
            </w:r>
          </w:p>
        </w:tc>
        <w:tc>
          <w:tcPr>
            <w:tcW w:w="993" w:type="dxa"/>
            <w:noWrap/>
            <w:vAlign w:val="center"/>
          </w:tcPr>
          <w:p w14:paraId="36A457DF">
            <w:pPr>
              <w:pStyle w:val="34"/>
            </w:pPr>
            <w:r>
              <w:rPr>
                <w:rFonts w:hint="eastAsia"/>
              </w:rPr>
              <w:t>北方向人行灯</w:t>
            </w:r>
          </w:p>
        </w:tc>
        <w:tc>
          <w:tcPr>
            <w:tcW w:w="2187" w:type="dxa"/>
            <w:vMerge w:val="continue"/>
            <w:vAlign w:val="center"/>
          </w:tcPr>
          <w:p w14:paraId="59CBD07D">
            <w:pPr>
              <w:pStyle w:val="34"/>
            </w:pPr>
          </w:p>
        </w:tc>
      </w:tr>
      <w:tr w14:paraId="2A806E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526E7573">
            <w:pPr>
              <w:pStyle w:val="34"/>
            </w:pPr>
          </w:p>
        </w:tc>
        <w:tc>
          <w:tcPr>
            <w:tcW w:w="0" w:type="auto"/>
            <w:vMerge w:val="continue"/>
            <w:vAlign w:val="center"/>
          </w:tcPr>
          <w:p w14:paraId="729CB14A">
            <w:pPr>
              <w:pStyle w:val="34"/>
            </w:pPr>
          </w:p>
        </w:tc>
        <w:tc>
          <w:tcPr>
            <w:tcW w:w="1025" w:type="dxa"/>
            <w:noWrap/>
            <w:vAlign w:val="center"/>
          </w:tcPr>
          <w:p w14:paraId="004A4F09">
            <w:pPr>
              <w:pStyle w:val="34"/>
            </w:pPr>
            <w:r>
              <w:rPr>
                <w:rFonts w:hint="eastAsia"/>
              </w:rPr>
              <w:t>北方向信号灯</w:t>
            </w:r>
          </w:p>
        </w:tc>
        <w:tc>
          <w:tcPr>
            <w:tcW w:w="1276" w:type="dxa"/>
            <w:noWrap/>
            <w:vAlign w:val="center"/>
          </w:tcPr>
          <w:p w14:paraId="3DC6B628">
            <w:pPr>
              <w:pStyle w:val="34"/>
            </w:pPr>
            <w:r>
              <w:rPr>
                <w:rFonts w:hint="eastAsia"/>
              </w:rPr>
              <w:t>北方向电警</w:t>
            </w:r>
          </w:p>
        </w:tc>
        <w:tc>
          <w:tcPr>
            <w:tcW w:w="1417" w:type="dxa"/>
            <w:noWrap/>
            <w:vAlign w:val="center"/>
          </w:tcPr>
          <w:p w14:paraId="0B46E49E">
            <w:pPr>
              <w:pStyle w:val="34"/>
            </w:pPr>
            <w:r>
              <w:rPr>
                <w:rFonts w:hint="eastAsia"/>
              </w:rPr>
              <w:t>北方向卡口</w:t>
            </w:r>
          </w:p>
        </w:tc>
        <w:tc>
          <w:tcPr>
            <w:tcW w:w="993" w:type="dxa"/>
            <w:noWrap/>
            <w:vAlign w:val="center"/>
          </w:tcPr>
          <w:p w14:paraId="39BD3939">
            <w:pPr>
              <w:pStyle w:val="34"/>
            </w:pPr>
            <w:r>
              <w:rPr>
                <w:rFonts w:hint="eastAsia"/>
              </w:rPr>
              <w:t>北方向人行灯</w:t>
            </w:r>
          </w:p>
        </w:tc>
        <w:tc>
          <w:tcPr>
            <w:tcW w:w="2187" w:type="dxa"/>
            <w:vMerge w:val="continue"/>
            <w:vAlign w:val="center"/>
          </w:tcPr>
          <w:p w14:paraId="2B48FF8C">
            <w:pPr>
              <w:pStyle w:val="34"/>
            </w:pPr>
          </w:p>
        </w:tc>
      </w:tr>
      <w:tr w14:paraId="0E5D15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C186FBD">
            <w:pPr>
              <w:pStyle w:val="34"/>
            </w:pPr>
            <w:r>
              <w:rPr>
                <w:rFonts w:hint="eastAsia"/>
              </w:rPr>
              <w:t>49</w:t>
            </w:r>
          </w:p>
        </w:tc>
        <w:tc>
          <w:tcPr>
            <w:tcW w:w="0" w:type="auto"/>
            <w:vMerge w:val="restart"/>
            <w:vAlign w:val="center"/>
          </w:tcPr>
          <w:p w14:paraId="708364F9">
            <w:pPr>
              <w:pStyle w:val="34"/>
            </w:pPr>
            <w:r>
              <w:rPr>
                <w:rFonts w:hint="eastAsia"/>
              </w:rPr>
              <w:t>长征路与健康路</w:t>
            </w:r>
          </w:p>
        </w:tc>
        <w:tc>
          <w:tcPr>
            <w:tcW w:w="1025" w:type="dxa"/>
            <w:noWrap/>
            <w:vAlign w:val="center"/>
          </w:tcPr>
          <w:p w14:paraId="7BC590F3">
            <w:pPr>
              <w:pStyle w:val="34"/>
            </w:pPr>
            <w:r>
              <w:rPr>
                <w:rFonts w:hint="eastAsia"/>
              </w:rPr>
              <w:t>南方向信号灯</w:t>
            </w:r>
          </w:p>
        </w:tc>
        <w:tc>
          <w:tcPr>
            <w:tcW w:w="1276" w:type="dxa"/>
            <w:noWrap/>
            <w:vAlign w:val="center"/>
          </w:tcPr>
          <w:p w14:paraId="6556BB14">
            <w:pPr>
              <w:pStyle w:val="34"/>
            </w:pPr>
            <w:r>
              <w:rPr>
                <w:rFonts w:hint="eastAsia"/>
              </w:rPr>
              <w:t>南方向电警</w:t>
            </w:r>
          </w:p>
        </w:tc>
        <w:tc>
          <w:tcPr>
            <w:tcW w:w="1417" w:type="dxa"/>
            <w:noWrap/>
            <w:vAlign w:val="center"/>
          </w:tcPr>
          <w:p w14:paraId="4B53D165">
            <w:pPr>
              <w:pStyle w:val="34"/>
            </w:pPr>
            <w:r>
              <w:rPr>
                <w:rFonts w:hint="eastAsia"/>
              </w:rPr>
              <w:t>南方向卡口</w:t>
            </w:r>
          </w:p>
        </w:tc>
        <w:tc>
          <w:tcPr>
            <w:tcW w:w="993" w:type="dxa"/>
            <w:noWrap/>
            <w:vAlign w:val="center"/>
          </w:tcPr>
          <w:p w14:paraId="6994F571">
            <w:pPr>
              <w:pStyle w:val="34"/>
            </w:pPr>
            <w:r>
              <w:rPr>
                <w:rFonts w:hint="eastAsia"/>
              </w:rPr>
              <w:t>南方向人行灯</w:t>
            </w:r>
          </w:p>
        </w:tc>
        <w:tc>
          <w:tcPr>
            <w:tcW w:w="2187" w:type="dxa"/>
            <w:vMerge w:val="restart"/>
            <w:vAlign w:val="center"/>
          </w:tcPr>
          <w:p w14:paraId="1298E385">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3E07739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405DB80">
            <w:pPr>
              <w:pStyle w:val="34"/>
            </w:pPr>
          </w:p>
        </w:tc>
        <w:tc>
          <w:tcPr>
            <w:tcW w:w="0" w:type="auto"/>
            <w:vMerge w:val="continue"/>
            <w:vAlign w:val="center"/>
          </w:tcPr>
          <w:p w14:paraId="0FC27267">
            <w:pPr>
              <w:pStyle w:val="34"/>
            </w:pPr>
          </w:p>
        </w:tc>
        <w:tc>
          <w:tcPr>
            <w:tcW w:w="1025" w:type="dxa"/>
            <w:noWrap/>
            <w:vAlign w:val="center"/>
          </w:tcPr>
          <w:p w14:paraId="31AB9609">
            <w:pPr>
              <w:pStyle w:val="34"/>
            </w:pPr>
            <w:r>
              <w:rPr>
                <w:rFonts w:hint="eastAsia"/>
              </w:rPr>
              <w:t>西方向信号灯</w:t>
            </w:r>
          </w:p>
        </w:tc>
        <w:tc>
          <w:tcPr>
            <w:tcW w:w="1276" w:type="dxa"/>
            <w:noWrap/>
            <w:vAlign w:val="center"/>
          </w:tcPr>
          <w:p w14:paraId="1EA7AF16">
            <w:pPr>
              <w:pStyle w:val="34"/>
            </w:pPr>
            <w:r>
              <w:rPr>
                <w:rFonts w:hint="eastAsia"/>
              </w:rPr>
              <w:t>西方向电警</w:t>
            </w:r>
          </w:p>
        </w:tc>
        <w:tc>
          <w:tcPr>
            <w:tcW w:w="1417" w:type="dxa"/>
            <w:noWrap/>
            <w:vAlign w:val="center"/>
          </w:tcPr>
          <w:p w14:paraId="21F4B456">
            <w:pPr>
              <w:pStyle w:val="34"/>
            </w:pPr>
            <w:r>
              <w:rPr>
                <w:rFonts w:hint="eastAsia"/>
              </w:rPr>
              <w:t>西方向卡口</w:t>
            </w:r>
          </w:p>
        </w:tc>
        <w:tc>
          <w:tcPr>
            <w:tcW w:w="993" w:type="dxa"/>
            <w:noWrap/>
            <w:vAlign w:val="center"/>
          </w:tcPr>
          <w:p w14:paraId="43B71CCF">
            <w:pPr>
              <w:pStyle w:val="34"/>
            </w:pPr>
            <w:r>
              <w:rPr>
                <w:rFonts w:hint="eastAsia"/>
              </w:rPr>
              <w:t>西方向人行灯</w:t>
            </w:r>
          </w:p>
        </w:tc>
        <w:tc>
          <w:tcPr>
            <w:tcW w:w="2187" w:type="dxa"/>
            <w:vMerge w:val="continue"/>
            <w:vAlign w:val="center"/>
          </w:tcPr>
          <w:p w14:paraId="62D91BAC">
            <w:pPr>
              <w:pStyle w:val="34"/>
            </w:pPr>
          </w:p>
        </w:tc>
      </w:tr>
      <w:tr w14:paraId="642FFA1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EEA6D74">
            <w:pPr>
              <w:pStyle w:val="34"/>
            </w:pPr>
          </w:p>
        </w:tc>
        <w:tc>
          <w:tcPr>
            <w:tcW w:w="0" w:type="auto"/>
            <w:vMerge w:val="continue"/>
            <w:vAlign w:val="center"/>
          </w:tcPr>
          <w:p w14:paraId="4275CFCF">
            <w:pPr>
              <w:pStyle w:val="34"/>
            </w:pPr>
          </w:p>
        </w:tc>
        <w:tc>
          <w:tcPr>
            <w:tcW w:w="1025" w:type="dxa"/>
            <w:noWrap/>
            <w:vAlign w:val="center"/>
          </w:tcPr>
          <w:p w14:paraId="3CB21BC8">
            <w:pPr>
              <w:pStyle w:val="34"/>
            </w:pPr>
            <w:r>
              <w:rPr>
                <w:rFonts w:hint="eastAsia"/>
              </w:rPr>
              <w:t>北方向信号灯</w:t>
            </w:r>
          </w:p>
        </w:tc>
        <w:tc>
          <w:tcPr>
            <w:tcW w:w="1276" w:type="dxa"/>
            <w:noWrap/>
            <w:vAlign w:val="center"/>
          </w:tcPr>
          <w:p w14:paraId="17E08A7F">
            <w:pPr>
              <w:pStyle w:val="34"/>
            </w:pPr>
            <w:r>
              <w:rPr>
                <w:rFonts w:hint="eastAsia"/>
              </w:rPr>
              <w:t>北方向电警</w:t>
            </w:r>
          </w:p>
        </w:tc>
        <w:tc>
          <w:tcPr>
            <w:tcW w:w="1417" w:type="dxa"/>
            <w:noWrap/>
            <w:vAlign w:val="center"/>
          </w:tcPr>
          <w:p w14:paraId="1C2DDE84">
            <w:pPr>
              <w:pStyle w:val="34"/>
            </w:pPr>
            <w:r>
              <w:rPr>
                <w:rFonts w:hint="eastAsia"/>
              </w:rPr>
              <w:t>北方向卡口</w:t>
            </w:r>
          </w:p>
        </w:tc>
        <w:tc>
          <w:tcPr>
            <w:tcW w:w="993" w:type="dxa"/>
            <w:noWrap/>
            <w:vAlign w:val="center"/>
          </w:tcPr>
          <w:p w14:paraId="26BE2028">
            <w:pPr>
              <w:pStyle w:val="34"/>
            </w:pPr>
            <w:r>
              <w:rPr>
                <w:rFonts w:hint="eastAsia"/>
              </w:rPr>
              <w:t>北方向人行灯</w:t>
            </w:r>
          </w:p>
        </w:tc>
        <w:tc>
          <w:tcPr>
            <w:tcW w:w="2187" w:type="dxa"/>
            <w:vMerge w:val="continue"/>
            <w:vAlign w:val="center"/>
          </w:tcPr>
          <w:p w14:paraId="66E46CD4">
            <w:pPr>
              <w:pStyle w:val="34"/>
            </w:pPr>
          </w:p>
        </w:tc>
      </w:tr>
      <w:tr w14:paraId="1B4181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F9A7F4E">
            <w:pPr>
              <w:pStyle w:val="34"/>
            </w:pPr>
            <w:r>
              <w:rPr>
                <w:rFonts w:hint="eastAsia"/>
              </w:rPr>
              <w:t>50</w:t>
            </w:r>
          </w:p>
        </w:tc>
        <w:tc>
          <w:tcPr>
            <w:tcW w:w="0" w:type="auto"/>
            <w:vMerge w:val="restart"/>
            <w:vAlign w:val="center"/>
          </w:tcPr>
          <w:p w14:paraId="05128E3C">
            <w:pPr>
              <w:pStyle w:val="34"/>
            </w:pPr>
            <w:r>
              <w:rPr>
                <w:rFonts w:hint="eastAsia"/>
              </w:rPr>
              <w:t>长征路与镜湖路</w:t>
            </w:r>
          </w:p>
        </w:tc>
        <w:tc>
          <w:tcPr>
            <w:tcW w:w="1025" w:type="dxa"/>
            <w:noWrap/>
            <w:vAlign w:val="center"/>
          </w:tcPr>
          <w:p w14:paraId="33E73E6F">
            <w:pPr>
              <w:pStyle w:val="34"/>
            </w:pPr>
            <w:r>
              <w:rPr>
                <w:rFonts w:hint="eastAsia"/>
              </w:rPr>
              <w:t>东方向信号灯</w:t>
            </w:r>
          </w:p>
        </w:tc>
        <w:tc>
          <w:tcPr>
            <w:tcW w:w="1276" w:type="dxa"/>
            <w:noWrap/>
            <w:vAlign w:val="center"/>
          </w:tcPr>
          <w:p w14:paraId="4952E95D">
            <w:pPr>
              <w:pStyle w:val="34"/>
            </w:pPr>
            <w:r>
              <w:rPr>
                <w:rFonts w:hint="eastAsia"/>
              </w:rPr>
              <w:t>东方向电警</w:t>
            </w:r>
          </w:p>
        </w:tc>
        <w:tc>
          <w:tcPr>
            <w:tcW w:w="1417" w:type="dxa"/>
            <w:noWrap/>
            <w:vAlign w:val="center"/>
          </w:tcPr>
          <w:p w14:paraId="0CCF61BD">
            <w:pPr>
              <w:pStyle w:val="34"/>
            </w:pPr>
            <w:r>
              <w:rPr>
                <w:rFonts w:hint="eastAsia"/>
              </w:rPr>
              <w:t>东方向卡口</w:t>
            </w:r>
          </w:p>
        </w:tc>
        <w:tc>
          <w:tcPr>
            <w:tcW w:w="993" w:type="dxa"/>
            <w:noWrap/>
            <w:vAlign w:val="center"/>
          </w:tcPr>
          <w:p w14:paraId="0AE5580B">
            <w:pPr>
              <w:pStyle w:val="34"/>
            </w:pPr>
            <w:r>
              <w:rPr>
                <w:rFonts w:hint="eastAsia"/>
              </w:rPr>
              <w:t>东方向人行灯</w:t>
            </w:r>
          </w:p>
        </w:tc>
        <w:tc>
          <w:tcPr>
            <w:tcW w:w="2187" w:type="dxa"/>
            <w:vMerge w:val="restart"/>
            <w:vAlign w:val="center"/>
          </w:tcPr>
          <w:p w14:paraId="1B6F634F">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C6D57A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B1F4BDB">
            <w:pPr>
              <w:pStyle w:val="34"/>
            </w:pPr>
          </w:p>
        </w:tc>
        <w:tc>
          <w:tcPr>
            <w:tcW w:w="0" w:type="auto"/>
            <w:vMerge w:val="continue"/>
            <w:vAlign w:val="center"/>
          </w:tcPr>
          <w:p w14:paraId="3AADEB39">
            <w:pPr>
              <w:pStyle w:val="34"/>
            </w:pPr>
          </w:p>
        </w:tc>
        <w:tc>
          <w:tcPr>
            <w:tcW w:w="1025" w:type="dxa"/>
            <w:noWrap/>
            <w:vAlign w:val="center"/>
          </w:tcPr>
          <w:p w14:paraId="3D25BB4E">
            <w:pPr>
              <w:pStyle w:val="34"/>
            </w:pPr>
            <w:r>
              <w:rPr>
                <w:rFonts w:hint="eastAsia"/>
              </w:rPr>
              <w:t>东方向信号灯</w:t>
            </w:r>
          </w:p>
        </w:tc>
        <w:tc>
          <w:tcPr>
            <w:tcW w:w="1276" w:type="dxa"/>
            <w:noWrap/>
            <w:vAlign w:val="center"/>
          </w:tcPr>
          <w:p w14:paraId="6B8F71C1">
            <w:pPr>
              <w:pStyle w:val="34"/>
            </w:pPr>
            <w:r>
              <w:rPr>
                <w:rFonts w:hint="eastAsia"/>
              </w:rPr>
              <w:t>东方向电警</w:t>
            </w:r>
          </w:p>
        </w:tc>
        <w:tc>
          <w:tcPr>
            <w:tcW w:w="1417" w:type="dxa"/>
            <w:noWrap/>
            <w:vAlign w:val="center"/>
          </w:tcPr>
          <w:p w14:paraId="790BF1D2">
            <w:pPr>
              <w:pStyle w:val="34"/>
            </w:pPr>
            <w:r>
              <w:rPr>
                <w:rFonts w:hint="eastAsia"/>
              </w:rPr>
              <w:t>东方向卡口</w:t>
            </w:r>
          </w:p>
        </w:tc>
        <w:tc>
          <w:tcPr>
            <w:tcW w:w="993" w:type="dxa"/>
            <w:noWrap/>
            <w:vAlign w:val="center"/>
          </w:tcPr>
          <w:p w14:paraId="5A48F71B">
            <w:pPr>
              <w:pStyle w:val="34"/>
            </w:pPr>
            <w:r>
              <w:rPr>
                <w:rFonts w:hint="eastAsia"/>
              </w:rPr>
              <w:t>东方向人行灯</w:t>
            </w:r>
          </w:p>
        </w:tc>
        <w:tc>
          <w:tcPr>
            <w:tcW w:w="2187" w:type="dxa"/>
            <w:vMerge w:val="continue"/>
            <w:vAlign w:val="center"/>
          </w:tcPr>
          <w:p w14:paraId="3C3C9D5A">
            <w:pPr>
              <w:pStyle w:val="34"/>
            </w:pPr>
          </w:p>
        </w:tc>
      </w:tr>
      <w:tr w14:paraId="368E44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9C90A06">
            <w:pPr>
              <w:pStyle w:val="34"/>
            </w:pPr>
          </w:p>
        </w:tc>
        <w:tc>
          <w:tcPr>
            <w:tcW w:w="0" w:type="auto"/>
            <w:vMerge w:val="continue"/>
            <w:vAlign w:val="center"/>
          </w:tcPr>
          <w:p w14:paraId="00924600">
            <w:pPr>
              <w:pStyle w:val="34"/>
            </w:pPr>
          </w:p>
        </w:tc>
        <w:tc>
          <w:tcPr>
            <w:tcW w:w="1025" w:type="dxa"/>
            <w:noWrap/>
            <w:vAlign w:val="center"/>
          </w:tcPr>
          <w:p w14:paraId="06941BDC">
            <w:pPr>
              <w:pStyle w:val="34"/>
            </w:pPr>
            <w:r>
              <w:rPr>
                <w:rFonts w:hint="eastAsia"/>
              </w:rPr>
              <w:t>南方向信号灯</w:t>
            </w:r>
          </w:p>
        </w:tc>
        <w:tc>
          <w:tcPr>
            <w:tcW w:w="1276" w:type="dxa"/>
            <w:noWrap/>
            <w:vAlign w:val="center"/>
          </w:tcPr>
          <w:p w14:paraId="7AFD80B1">
            <w:pPr>
              <w:pStyle w:val="34"/>
            </w:pPr>
            <w:r>
              <w:rPr>
                <w:rFonts w:hint="eastAsia"/>
              </w:rPr>
              <w:t>南方向电警</w:t>
            </w:r>
          </w:p>
        </w:tc>
        <w:tc>
          <w:tcPr>
            <w:tcW w:w="1417" w:type="dxa"/>
            <w:noWrap/>
            <w:vAlign w:val="center"/>
          </w:tcPr>
          <w:p w14:paraId="6A3EED5C">
            <w:pPr>
              <w:pStyle w:val="34"/>
            </w:pPr>
            <w:r>
              <w:rPr>
                <w:rFonts w:hint="eastAsia"/>
              </w:rPr>
              <w:t>西方向卡口</w:t>
            </w:r>
          </w:p>
        </w:tc>
        <w:tc>
          <w:tcPr>
            <w:tcW w:w="993" w:type="dxa"/>
            <w:noWrap/>
            <w:vAlign w:val="center"/>
          </w:tcPr>
          <w:p w14:paraId="0B24C1F6">
            <w:pPr>
              <w:pStyle w:val="34"/>
            </w:pPr>
            <w:r>
              <w:rPr>
                <w:rFonts w:hint="eastAsia"/>
              </w:rPr>
              <w:t>西方向人行灯</w:t>
            </w:r>
          </w:p>
        </w:tc>
        <w:tc>
          <w:tcPr>
            <w:tcW w:w="2187" w:type="dxa"/>
            <w:vMerge w:val="continue"/>
            <w:vAlign w:val="center"/>
          </w:tcPr>
          <w:p w14:paraId="1C319E2F">
            <w:pPr>
              <w:pStyle w:val="34"/>
            </w:pPr>
          </w:p>
        </w:tc>
      </w:tr>
      <w:tr w14:paraId="1D6E87C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ADA1053">
            <w:pPr>
              <w:pStyle w:val="34"/>
            </w:pPr>
          </w:p>
        </w:tc>
        <w:tc>
          <w:tcPr>
            <w:tcW w:w="0" w:type="auto"/>
            <w:vMerge w:val="continue"/>
            <w:vAlign w:val="center"/>
          </w:tcPr>
          <w:p w14:paraId="6AB0E670">
            <w:pPr>
              <w:pStyle w:val="34"/>
            </w:pPr>
          </w:p>
        </w:tc>
        <w:tc>
          <w:tcPr>
            <w:tcW w:w="1025" w:type="dxa"/>
            <w:noWrap/>
            <w:vAlign w:val="center"/>
          </w:tcPr>
          <w:p w14:paraId="1F854FEC">
            <w:pPr>
              <w:pStyle w:val="34"/>
            </w:pPr>
            <w:r>
              <w:rPr>
                <w:rFonts w:hint="eastAsia"/>
              </w:rPr>
              <w:t>西方向信号灯</w:t>
            </w:r>
          </w:p>
        </w:tc>
        <w:tc>
          <w:tcPr>
            <w:tcW w:w="1276" w:type="dxa"/>
            <w:noWrap/>
            <w:vAlign w:val="center"/>
          </w:tcPr>
          <w:p w14:paraId="5857E687">
            <w:pPr>
              <w:pStyle w:val="34"/>
            </w:pPr>
            <w:r>
              <w:rPr>
                <w:rFonts w:hint="eastAsia"/>
              </w:rPr>
              <w:t>西方向电警</w:t>
            </w:r>
          </w:p>
        </w:tc>
        <w:tc>
          <w:tcPr>
            <w:tcW w:w="1417" w:type="dxa"/>
            <w:noWrap/>
            <w:vAlign w:val="center"/>
          </w:tcPr>
          <w:p w14:paraId="3F33A20F">
            <w:pPr>
              <w:pStyle w:val="34"/>
            </w:pPr>
            <w:r>
              <w:rPr>
                <w:rFonts w:hint="eastAsia"/>
              </w:rPr>
              <w:t>西方向卡口</w:t>
            </w:r>
          </w:p>
        </w:tc>
        <w:tc>
          <w:tcPr>
            <w:tcW w:w="993" w:type="dxa"/>
            <w:noWrap/>
            <w:vAlign w:val="center"/>
          </w:tcPr>
          <w:p w14:paraId="3ADCEB32">
            <w:pPr>
              <w:pStyle w:val="34"/>
            </w:pPr>
            <w:r>
              <w:rPr>
                <w:rFonts w:hint="eastAsia"/>
              </w:rPr>
              <w:t>西方向人行灯</w:t>
            </w:r>
          </w:p>
        </w:tc>
        <w:tc>
          <w:tcPr>
            <w:tcW w:w="2187" w:type="dxa"/>
            <w:vMerge w:val="continue"/>
            <w:vAlign w:val="center"/>
          </w:tcPr>
          <w:p w14:paraId="4837BD86">
            <w:pPr>
              <w:pStyle w:val="34"/>
            </w:pPr>
          </w:p>
        </w:tc>
      </w:tr>
      <w:tr w14:paraId="0C78C5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45BF626">
            <w:pPr>
              <w:pStyle w:val="34"/>
            </w:pPr>
          </w:p>
        </w:tc>
        <w:tc>
          <w:tcPr>
            <w:tcW w:w="0" w:type="auto"/>
            <w:vMerge w:val="continue"/>
            <w:vAlign w:val="center"/>
          </w:tcPr>
          <w:p w14:paraId="46FED843">
            <w:pPr>
              <w:pStyle w:val="34"/>
            </w:pPr>
          </w:p>
        </w:tc>
        <w:tc>
          <w:tcPr>
            <w:tcW w:w="1025" w:type="dxa"/>
            <w:noWrap/>
            <w:vAlign w:val="center"/>
          </w:tcPr>
          <w:p w14:paraId="39BB4E9E">
            <w:pPr>
              <w:pStyle w:val="34"/>
            </w:pPr>
            <w:r>
              <w:rPr>
                <w:rFonts w:hint="eastAsia"/>
              </w:rPr>
              <w:t>北方向信号灯</w:t>
            </w:r>
          </w:p>
        </w:tc>
        <w:tc>
          <w:tcPr>
            <w:tcW w:w="1276" w:type="dxa"/>
            <w:noWrap/>
            <w:vAlign w:val="center"/>
          </w:tcPr>
          <w:p w14:paraId="61C3D9CA">
            <w:pPr>
              <w:pStyle w:val="34"/>
            </w:pPr>
            <w:r>
              <w:rPr>
                <w:rFonts w:hint="eastAsia"/>
              </w:rPr>
              <w:t>北方向电警</w:t>
            </w:r>
          </w:p>
        </w:tc>
        <w:tc>
          <w:tcPr>
            <w:tcW w:w="1417" w:type="dxa"/>
            <w:noWrap/>
            <w:vAlign w:val="center"/>
          </w:tcPr>
          <w:p w14:paraId="318704C8">
            <w:pPr>
              <w:pStyle w:val="34"/>
            </w:pPr>
            <w:r>
              <w:rPr>
                <w:rFonts w:hint="eastAsia"/>
              </w:rPr>
              <w:t>北方向卡口</w:t>
            </w:r>
          </w:p>
        </w:tc>
        <w:tc>
          <w:tcPr>
            <w:tcW w:w="993" w:type="dxa"/>
            <w:noWrap/>
            <w:vAlign w:val="center"/>
          </w:tcPr>
          <w:p w14:paraId="23CF43CD">
            <w:pPr>
              <w:pStyle w:val="34"/>
            </w:pPr>
            <w:r>
              <w:rPr>
                <w:rFonts w:hint="eastAsia"/>
              </w:rPr>
              <w:t>北方向人行灯</w:t>
            </w:r>
          </w:p>
        </w:tc>
        <w:tc>
          <w:tcPr>
            <w:tcW w:w="2187" w:type="dxa"/>
            <w:vMerge w:val="continue"/>
            <w:vAlign w:val="center"/>
          </w:tcPr>
          <w:p w14:paraId="6168CC76">
            <w:pPr>
              <w:pStyle w:val="34"/>
            </w:pPr>
          </w:p>
        </w:tc>
      </w:tr>
      <w:tr w14:paraId="6DC13D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103E8CC9">
            <w:pPr>
              <w:pStyle w:val="34"/>
            </w:pPr>
            <w:r>
              <w:rPr>
                <w:rFonts w:hint="eastAsia"/>
              </w:rPr>
              <w:t>51</w:t>
            </w:r>
          </w:p>
        </w:tc>
        <w:tc>
          <w:tcPr>
            <w:tcW w:w="0" w:type="auto"/>
            <w:vMerge w:val="restart"/>
            <w:vAlign w:val="center"/>
          </w:tcPr>
          <w:p w14:paraId="4AABAC19">
            <w:pPr>
              <w:pStyle w:val="34"/>
            </w:pPr>
            <w:r>
              <w:rPr>
                <w:rFonts w:hint="eastAsia"/>
              </w:rPr>
              <w:t>长征路与解放路</w:t>
            </w:r>
          </w:p>
        </w:tc>
        <w:tc>
          <w:tcPr>
            <w:tcW w:w="1025" w:type="dxa"/>
            <w:noWrap/>
            <w:vAlign w:val="center"/>
          </w:tcPr>
          <w:p w14:paraId="36F613F3">
            <w:pPr>
              <w:pStyle w:val="34"/>
            </w:pPr>
            <w:r>
              <w:rPr>
                <w:rFonts w:hint="eastAsia"/>
              </w:rPr>
              <w:t>南方向信号灯</w:t>
            </w:r>
          </w:p>
        </w:tc>
        <w:tc>
          <w:tcPr>
            <w:tcW w:w="1276" w:type="dxa"/>
            <w:noWrap/>
            <w:vAlign w:val="center"/>
          </w:tcPr>
          <w:p w14:paraId="19681517">
            <w:pPr>
              <w:pStyle w:val="34"/>
            </w:pPr>
            <w:r>
              <w:rPr>
                <w:rFonts w:hint="eastAsia"/>
              </w:rPr>
              <w:t>南方向电警</w:t>
            </w:r>
          </w:p>
        </w:tc>
        <w:tc>
          <w:tcPr>
            <w:tcW w:w="1417" w:type="dxa"/>
            <w:noWrap/>
            <w:vAlign w:val="center"/>
          </w:tcPr>
          <w:p w14:paraId="48FDD598">
            <w:pPr>
              <w:pStyle w:val="34"/>
            </w:pPr>
            <w:r>
              <w:rPr>
                <w:rFonts w:hint="eastAsia"/>
              </w:rPr>
              <w:t>南方向卡口</w:t>
            </w:r>
          </w:p>
        </w:tc>
        <w:tc>
          <w:tcPr>
            <w:tcW w:w="993" w:type="dxa"/>
            <w:noWrap/>
            <w:vAlign w:val="center"/>
          </w:tcPr>
          <w:p w14:paraId="4CF7F193">
            <w:pPr>
              <w:pStyle w:val="34"/>
            </w:pPr>
            <w:r>
              <w:rPr>
                <w:rFonts w:hint="eastAsia"/>
              </w:rPr>
              <w:t>南方向人行灯</w:t>
            </w:r>
          </w:p>
        </w:tc>
        <w:tc>
          <w:tcPr>
            <w:tcW w:w="2187" w:type="dxa"/>
            <w:vMerge w:val="restart"/>
            <w:vAlign w:val="center"/>
          </w:tcPr>
          <w:p w14:paraId="5EFB6792">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1A17E2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9691149">
            <w:pPr>
              <w:pStyle w:val="34"/>
            </w:pPr>
          </w:p>
        </w:tc>
        <w:tc>
          <w:tcPr>
            <w:tcW w:w="0" w:type="auto"/>
            <w:vMerge w:val="continue"/>
            <w:vAlign w:val="center"/>
          </w:tcPr>
          <w:p w14:paraId="3EC8F0C4">
            <w:pPr>
              <w:pStyle w:val="34"/>
            </w:pPr>
          </w:p>
        </w:tc>
        <w:tc>
          <w:tcPr>
            <w:tcW w:w="1025" w:type="dxa"/>
            <w:noWrap/>
            <w:vAlign w:val="center"/>
          </w:tcPr>
          <w:p w14:paraId="3DC9617A">
            <w:pPr>
              <w:pStyle w:val="34"/>
            </w:pPr>
            <w:r>
              <w:rPr>
                <w:rFonts w:hint="eastAsia"/>
              </w:rPr>
              <w:t>西方向信号灯</w:t>
            </w:r>
          </w:p>
        </w:tc>
        <w:tc>
          <w:tcPr>
            <w:tcW w:w="1276" w:type="dxa"/>
            <w:noWrap/>
            <w:vAlign w:val="center"/>
          </w:tcPr>
          <w:p w14:paraId="71AD49BA">
            <w:pPr>
              <w:pStyle w:val="34"/>
            </w:pPr>
            <w:r>
              <w:rPr>
                <w:rFonts w:hint="eastAsia"/>
              </w:rPr>
              <w:t>西方向电警</w:t>
            </w:r>
          </w:p>
        </w:tc>
        <w:tc>
          <w:tcPr>
            <w:tcW w:w="1417" w:type="dxa"/>
            <w:noWrap/>
            <w:vAlign w:val="center"/>
          </w:tcPr>
          <w:p w14:paraId="1FF25E8E">
            <w:pPr>
              <w:pStyle w:val="34"/>
            </w:pPr>
            <w:r>
              <w:rPr>
                <w:rFonts w:hint="eastAsia"/>
              </w:rPr>
              <w:t>西方向卡口</w:t>
            </w:r>
          </w:p>
        </w:tc>
        <w:tc>
          <w:tcPr>
            <w:tcW w:w="993" w:type="dxa"/>
            <w:noWrap/>
            <w:vAlign w:val="center"/>
          </w:tcPr>
          <w:p w14:paraId="30223C56">
            <w:pPr>
              <w:pStyle w:val="34"/>
            </w:pPr>
            <w:r>
              <w:rPr>
                <w:rFonts w:hint="eastAsia"/>
              </w:rPr>
              <w:t>西方向人行灯</w:t>
            </w:r>
          </w:p>
        </w:tc>
        <w:tc>
          <w:tcPr>
            <w:tcW w:w="2187" w:type="dxa"/>
            <w:vMerge w:val="continue"/>
            <w:vAlign w:val="center"/>
          </w:tcPr>
          <w:p w14:paraId="2C718569">
            <w:pPr>
              <w:pStyle w:val="34"/>
            </w:pPr>
          </w:p>
        </w:tc>
      </w:tr>
      <w:tr w14:paraId="51D3E8D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15E6AB9">
            <w:pPr>
              <w:pStyle w:val="34"/>
            </w:pPr>
          </w:p>
        </w:tc>
        <w:tc>
          <w:tcPr>
            <w:tcW w:w="0" w:type="auto"/>
            <w:vMerge w:val="continue"/>
            <w:vAlign w:val="center"/>
          </w:tcPr>
          <w:p w14:paraId="3E30F713">
            <w:pPr>
              <w:pStyle w:val="34"/>
            </w:pPr>
          </w:p>
        </w:tc>
        <w:tc>
          <w:tcPr>
            <w:tcW w:w="1025" w:type="dxa"/>
            <w:noWrap/>
            <w:vAlign w:val="center"/>
          </w:tcPr>
          <w:p w14:paraId="778372C2">
            <w:pPr>
              <w:pStyle w:val="34"/>
            </w:pPr>
            <w:r>
              <w:rPr>
                <w:rFonts w:hint="eastAsia"/>
              </w:rPr>
              <w:t>北方向信号灯</w:t>
            </w:r>
          </w:p>
        </w:tc>
        <w:tc>
          <w:tcPr>
            <w:tcW w:w="1276" w:type="dxa"/>
            <w:noWrap/>
            <w:vAlign w:val="center"/>
          </w:tcPr>
          <w:p w14:paraId="08D67B09">
            <w:pPr>
              <w:pStyle w:val="34"/>
            </w:pPr>
            <w:r>
              <w:rPr>
                <w:rFonts w:hint="eastAsia"/>
              </w:rPr>
              <w:t>北方向电警</w:t>
            </w:r>
          </w:p>
        </w:tc>
        <w:tc>
          <w:tcPr>
            <w:tcW w:w="1417" w:type="dxa"/>
            <w:noWrap/>
            <w:vAlign w:val="center"/>
          </w:tcPr>
          <w:p w14:paraId="273AB3CE">
            <w:pPr>
              <w:pStyle w:val="34"/>
            </w:pPr>
            <w:r>
              <w:rPr>
                <w:rFonts w:hint="eastAsia"/>
              </w:rPr>
              <w:t>北方向卡口</w:t>
            </w:r>
          </w:p>
        </w:tc>
        <w:tc>
          <w:tcPr>
            <w:tcW w:w="993" w:type="dxa"/>
            <w:noWrap/>
            <w:vAlign w:val="center"/>
          </w:tcPr>
          <w:p w14:paraId="1210ADC5">
            <w:pPr>
              <w:pStyle w:val="34"/>
            </w:pPr>
            <w:r>
              <w:rPr>
                <w:rFonts w:hint="eastAsia"/>
              </w:rPr>
              <w:t>北方向人行灯</w:t>
            </w:r>
          </w:p>
        </w:tc>
        <w:tc>
          <w:tcPr>
            <w:tcW w:w="2187" w:type="dxa"/>
            <w:vMerge w:val="continue"/>
            <w:vAlign w:val="center"/>
          </w:tcPr>
          <w:p w14:paraId="24E7206E">
            <w:pPr>
              <w:pStyle w:val="34"/>
            </w:pPr>
          </w:p>
        </w:tc>
      </w:tr>
      <w:tr w14:paraId="3218ACB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49984185">
            <w:pPr>
              <w:pStyle w:val="34"/>
            </w:pPr>
            <w:r>
              <w:rPr>
                <w:rFonts w:hint="eastAsia"/>
              </w:rPr>
              <w:t>52</w:t>
            </w:r>
          </w:p>
        </w:tc>
        <w:tc>
          <w:tcPr>
            <w:tcW w:w="0" w:type="auto"/>
            <w:vMerge w:val="restart"/>
            <w:vAlign w:val="center"/>
          </w:tcPr>
          <w:p w14:paraId="711654BE">
            <w:pPr>
              <w:pStyle w:val="34"/>
            </w:pPr>
            <w:r>
              <w:rPr>
                <w:rFonts w:hint="eastAsia"/>
              </w:rPr>
              <w:t>曙光路与解放路</w:t>
            </w:r>
          </w:p>
        </w:tc>
        <w:tc>
          <w:tcPr>
            <w:tcW w:w="1025" w:type="dxa"/>
            <w:noWrap/>
            <w:vAlign w:val="center"/>
          </w:tcPr>
          <w:p w14:paraId="00BDFD88">
            <w:pPr>
              <w:pStyle w:val="34"/>
            </w:pPr>
            <w:r>
              <w:rPr>
                <w:rFonts w:hint="eastAsia"/>
              </w:rPr>
              <w:t>东方向信号灯</w:t>
            </w:r>
          </w:p>
        </w:tc>
        <w:tc>
          <w:tcPr>
            <w:tcW w:w="1276" w:type="dxa"/>
            <w:noWrap/>
            <w:vAlign w:val="center"/>
          </w:tcPr>
          <w:p w14:paraId="13B3EB4E">
            <w:pPr>
              <w:pStyle w:val="34"/>
            </w:pPr>
            <w:r>
              <w:rPr>
                <w:rFonts w:hint="eastAsia"/>
              </w:rPr>
              <w:t>东方向电警</w:t>
            </w:r>
          </w:p>
        </w:tc>
        <w:tc>
          <w:tcPr>
            <w:tcW w:w="1417" w:type="dxa"/>
            <w:noWrap/>
            <w:vAlign w:val="center"/>
          </w:tcPr>
          <w:p w14:paraId="7856B8D8">
            <w:pPr>
              <w:pStyle w:val="34"/>
            </w:pPr>
            <w:r>
              <w:rPr>
                <w:rFonts w:hint="eastAsia"/>
              </w:rPr>
              <w:t>东方向卡口</w:t>
            </w:r>
          </w:p>
        </w:tc>
        <w:tc>
          <w:tcPr>
            <w:tcW w:w="993" w:type="dxa"/>
            <w:noWrap/>
            <w:vAlign w:val="center"/>
          </w:tcPr>
          <w:p w14:paraId="31FE33F0">
            <w:pPr>
              <w:pStyle w:val="34"/>
            </w:pPr>
            <w:r>
              <w:rPr>
                <w:rFonts w:hint="eastAsia"/>
              </w:rPr>
              <w:t>东方向人行灯</w:t>
            </w:r>
          </w:p>
        </w:tc>
        <w:tc>
          <w:tcPr>
            <w:tcW w:w="2187" w:type="dxa"/>
            <w:vMerge w:val="restart"/>
            <w:vAlign w:val="center"/>
          </w:tcPr>
          <w:p w14:paraId="001B4AFE">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554120D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7A6DC65">
            <w:pPr>
              <w:pStyle w:val="34"/>
            </w:pPr>
          </w:p>
        </w:tc>
        <w:tc>
          <w:tcPr>
            <w:tcW w:w="0" w:type="auto"/>
            <w:vMerge w:val="continue"/>
            <w:vAlign w:val="center"/>
          </w:tcPr>
          <w:p w14:paraId="5761F6D7">
            <w:pPr>
              <w:pStyle w:val="34"/>
            </w:pPr>
          </w:p>
        </w:tc>
        <w:tc>
          <w:tcPr>
            <w:tcW w:w="1025" w:type="dxa"/>
            <w:noWrap/>
            <w:vAlign w:val="center"/>
          </w:tcPr>
          <w:p w14:paraId="64478286">
            <w:pPr>
              <w:pStyle w:val="34"/>
            </w:pPr>
            <w:r>
              <w:rPr>
                <w:rFonts w:hint="eastAsia"/>
              </w:rPr>
              <w:t>南方向信号灯</w:t>
            </w:r>
          </w:p>
        </w:tc>
        <w:tc>
          <w:tcPr>
            <w:tcW w:w="1276" w:type="dxa"/>
            <w:noWrap/>
            <w:vAlign w:val="center"/>
          </w:tcPr>
          <w:p w14:paraId="26674884">
            <w:pPr>
              <w:pStyle w:val="34"/>
            </w:pPr>
            <w:r>
              <w:rPr>
                <w:rFonts w:hint="eastAsia"/>
              </w:rPr>
              <w:t>南方向电警</w:t>
            </w:r>
          </w:p>
        </w:tc>
        <w:tc>
          <w:tcPr>
            <w:tcW w:w="1417" w:type="dxa"/>
            <w:noWrap/>
            <w:vAlign w:val="center"/>
          </w:tcPr>
          <w:p w14:paraId="6355B0C4">
            <w:pPr>
              <w:pStyle w:val="34"/>
            </w:pPr>
            <w:r>
              <w:rPr>
                <w:rFonts w:hint="eastAsia"/>
              </w:rPr>
              <w:t>南方向卡口</w:t>
            </w:r>
          </w:p>
        </w:tc>
        <w:tc>
          <w:tcPr>
            <w:tcW w:w="993" w:type="dxa"/>
            <w:noWrap/>
            <w:vAlign w:val="center"/>
          </w:tcPr>
          <w:p w14:paraId="696B2D9C">
            <w:pPr>
              <w:pStyle w:val="34"/>
            </w:pPr>
            <w:r>
              <w:rPr>
                <w:rFonts w:hint="eastAsia"/>
              </w:rPr>
              <w:t>南方向人行灯</w:t>
            </w:r>
          </w:p>
        </w:tc>
        <w:tc>
          <w:tcPr>
            <w:tcW w:w="2187" w:type="dxa"/>
            <w:vMerge w:val="continue"/>
            <w:vAlign w:val="center"/>
          </w:tcPr>
          <w:p w14:paraId="4FC1B4C7">
            <w:pPr>
              <w:pStyle w:val="34"/>
            </w:pPr>
          </w:p>
        </w:tc>
      </w:tr>
      <w:tr w14:paraId="5297309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3E95BD2F">
            <w:pPr>
              <w:pStyle w:val="34"/>
            </w:pPr>
          </w:p>
        </w:tc>
        <w:tc>
          <w:tcPr>
            <w:tcW w:w="0" w:type="auto"/>
            <w:vMerge w:val="continue"/>
            <w:vAlign w:val="center"/>
          </w:tcPr>
          <w:p w14:paraId="11878F31">
            <w:pPr>
              <w:pStyle w:val="34"/>
            </w:pPr>
          </w:p>
        </w:tc>
        <w:tc>
          <w:tcPr>
            <w:tcW w:w="1025" w:type="dxa"/>
            <w:noWrap/>
            <w:vAlign w:val="center"/>
          </w:tcPr>
          <w:p w14:paraId="188CF97C">
            <w:pPr>
              <w:pStyle w:val="34"/>
            </w:pPr>
            <w:r>
              <w:rPr>
                <w:rFonts w:hint="eastAsia"/>
              </w:rPr>
              <w:t>西方向信号灯</w:t>
            </w:r>
          </w:p>
        </w:tc>
        <w:tc>
          <w:tcPr>
            <w:tcW w:w="1276" w:type="dxa"/>
            <w:noWrap/>
            <w:vAlign w:val="center"/>
          </w:tcPr>
          <w:p w14:paraId="734BC3BD">
            <w:pPr>
              <w:pStyle w:val="34"/>
            </w:pPr>
            <w:r>
              <w:rPr>
                <w:rFonts w:hint="eastAsia"/>
              </w:rPr>
              <w:t>西方向电警</w:t>
            </w:r>
          </w:p>
        </w:tc>
        <w:tc>
          <w:tcPr>
            <w:tcW w:w="1417" w:type="dxa"/>
            <w:noWrap/>
            <w:vAlign w:val="center"/>
          </w:tcPr>
          <w:p w14:paraId="3CA1249E">
            <w:pPr>
              <w:pStyle w:val="34"/>
            </w:pPr>
            <w:r>
              <w:rPr>
                <w:rFonts w:hint="eastAsia"/>
              </w:rPr>
              <w:t>西方向卡口</w:t>
            </w:r>
          </w:p>
        </w:tc>
        <w:tc>
          <w:tcPr>
            <w:tcW w:w="993" w:type="dxa"/>
            <w:noWrap/>
            <w:vAlign w:val="center"/>
          </w:tcPr>
          <w:p w14:paraId="0D069E17">
            <w:pPr>
              <w:pStyle w:val="34"/>
            </w:pPr>
            <w:r>
              <w:rPr>
                <w:rFonts w:hint="eastAsia"/>
              </w:rPr>
              <w:t>西方向人行灯</w:t>
            </w:r>
          </w:p>
        </w:tc>
        <w:tc>
          <w:tcPr>
            <w:tcW w:w="2187" w:type="dxa"/>
            <w:vMerge w:val="continue"/>
            <w:vAlign w:val="center"/>
          </w:tcPr>
          <w:p w14:paraId="51EB7FEB">
            <w:pPr>
              <w:pStyle w:val="34"/>
            </w:pPr>
          </w:p>
        </w:tc>
      </w:tr>
      <w:tr w14:paraId="128DF3F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D30D380">
            <w:pPr>
              <w:pStyle w:val="34"/>
            </w:pPr>
          </w:p>
        </w:tc>
        <w:tc>
          <w:tcPr>
            <w:tcW w:w="0" w:type="auto"/>
            <w:vMerge w:val="continue"/>
            <w:vAlign w:val="center"/>
          </w:tcPr>
          <w:p w14:paraId="252E8E86">
            <w:pPr>
              <w:pStyle w:val="34"/>
            </w:pPr>
          </w:p>
        </w:tc>
        <w:tc>
          <w:tcPr>
            <w:tcW w:w="1025" w:type="dxa"/>
            <w:noWrap/>
            <w:vAlign w:val="center"/>
          </w:tcPr>
          <w:p w14:paraId="061E66ED">
            <w:pPr>
              <w:pStyle w:val="34"/>
            </w:pPr>
            <w:r>
              <w:rPr>
                <w:rFonts w:hint="eastAsia"/>
              </w:rPr>
              <w:t>北方向信号灯</w:t>
            </w:r>
          </w:p>
        </w:tc>
        <w:tc>
          <w:tcPr>
            <w:tcW w:w="1276" w:type="dxa"/>
            <w:noWrap/>
            <w:vAlign w:val="center"/>
          </w:tcPr>
          <w:p w14:paraId="575F4712">
            <w:pPr>
              <w:pStyle w:val="34"/>
            </w:pPr>
            <w:r>
              <w:rPr>
                <w:rFonts w:hint="eastAsia"/>
              </w:rPr>
              <w:t>北方向电警</w:t>
            </w:r>
          </w:p>
        </w:tc>
        <w:tc>
          <w:tcPr>
            <w:tcW w:w="1417" w:type="dxa"/>
            <w:noWrap/>
            <w:vAlign w:val="center"/>
          </w:tcPr>
          <w:p w14:paraId="7D36677C">
            <w:pPr>
              <w:pStyle w:val="34"/>
            </w:pPr>
            <w:r>
              <w:rPr>
                <w:rFonts w:hint="eastAsia"/>
              </w:rPr>
              <w:t>北方向卡口</w:t>
            </w:r>
          </w:p>
        </w:tc>
        <w:tc>
          <w:tcPr>
            <w:tcW w:w="993" w:type="dxa"/>
            <w:noWrap/>
            <w:vAlign w:val="center"/>
          </w:tcPr>
          <w:p w14:paraId="2B2CFA1B">
            <w:pPr>
              <w:pStyle w:val="34"/>
            </w:pPr>
            <w:r>
              <w:rPr>
                <w:rFonts w:hint="eastAsia"/>
              </w:rPr>
              <w:t>北方向人行灯</w:t>
            </w:r>
          </w:p>
        </w:tc>
        <w:tc>
          <w:tcPr>
            <w:tcW w:w="2187" w:type="dxa"/>
            <w:vMerge w:val="continue"/>
            <w:vAlign w:val="center"/>
          </w:tcPr>
          <w:p w14:paraId="7783B399">
            <w:pPr>
              <w:pStyle w:val="34"/>
            </w:pPr>
          </w:p>
        </w:tc>
      </w:tr>
      <w:tr w14:paraId="43D43EA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6AD4F61D">
            <w:pPr>
              <w:pStyle w:val="34"/>
            </w:pPr>
            <w:r>
              <w:rPr>
                <w:rFonts w:hint="eastAsia"/>
              </w:rPr>
              <w:t>53</w:t>
            </w:r>
          </w:p>
        </w:tc>
        <w:tc>
          <w:tcPr>
            <w:tcW w:w="0" w:type="auto"/>
            <w:vMerge w:val="restart"/>
            <w:vAlign w:val="center"/>
          </w:tcPr>
          <w:p w14:paraId="06F296E6">
            <w:pPr>
              <w:pStyle w:val="34"/>
            </w:pPr>
            <w:r>
              <w:rPr>
                <w:rFonts w:hint="eastAsia"/>
              </w:rPr>
              <w:t>镜湖路与曙光路</w:t>
            </w:r>
          </w:p>
        </w:tc>
        <w:tc>
          <w:tcPr>
            <w:tcW w:w="1025" w:type="dxa"/>
            <w:noWrap/>
            <w:vAlign w:val="center"/>
          </w:tcPr>
          <w:p w14:paraId="23939973">
            <w:pPr>
              <w:pStyle w:val="34"/>
            </w:pPr>
            <w:r>
              <w:rPr>
                <w:rFonts w:hint="eastAsia"/>
              </w:rPr>
              <w:t>东方向信号灯</w:t>
            </w:r>
          </w:p>
        </w:tc>
        <w:tc>
          <w:tcPr>
            <w:tcW w:w="1276" w:type="dxa"/>
            <w:noWrap/>
            <w:vAlign w:val="center"/>
          </w:tcPr>
          <w:p w14:paraId="7072847A">
            <w:pPr>
              <w:pStyle w:val="34"/>
            </w:pPr>
            <w:r>
              <w:rPr>
                <w:rFonts w:hint="eastAsia"/>
              </w:rPr>
              <w:t>东方向电警</w:t>
            </w:r>
          </w:p>
        </w:tc>
        <w:tc>
          <w:tcPr>
            <w:tcW w:w="1417" w:type="dxa"/>
            <w:noWrap/>
            <w:vAlign w:val="center"/>
          </w:tcPr>
          <w:p w14:paraId="745122E5">
            <w:pPr>
              <w:pStyle w:val="34"/>
            </w:pPr>
            <w:r>
              <w:rPr>
                <w:rFonts w:hint="eastAsia"/>
              </w:rPr>
              <w:t>东方向卡口</w:t>
            </w:r>
          </w:p>
        </w:tc>
        <w:tc>
          <w:tcPr>
            <w:tcW w:w="993" w:type="dxa"/>
            <w:noWrap/>
            <w:vAlign w:val="center"/>
          </w:tcPr>
          <w:p w14:paraId="67B49EA7">
            <w:pPr>
              <w:pStyle w:val="34"/>
            </w:pPr>
            <w:r>
              <w:rPr>
                <w:rFonts w:hint="eastAsia"/>
              </w:rPr>
              <w:t>东方向人行灯</w:t>
            </w:r>
          </w:p>
        </w:tc>
        <w:tc>
          <w:tcPr>
            <w:tcW w:w="2187" w:type="dxa"/>
            <w:vMerge w:val="restart"/>
            <w:vAlign w:val="center"/>
          </w:tcPr>
          <w:p w14:paraId="1737696D">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772927B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073A3FE">
            <w:pPr>
              <w:pStyle w:val="34"/>
            </w:pPr>
          </w:p>
        </w:tc>
        <w:tc>
          <w:tcPr>
            <w:tcW w:w="0" w:type="auto"/>
            <w:vMerge w:val="continue"/>
            <w:vAlign w:val="center"/>
          </w:tcPr>
          <w:p w14:paraId="2F672AA1">
            <w:pPr>
              <w:pStyle w:val="34"/>
            </w:pPr>
          </w:p>
        </w:tc>
        <w:tc>
          <w:tcPr>
            <w:tcW w:w="1025" w:type="dxa"/>
            <w:noWrap/>
            <w:vAlign w:val="center"/>
          </w:tcPr>
          <w:p w14:paraId="23DB36C9">
            <w:pPr>
              <w:pStyle w:val="34"/>
            </w:pPr>
            <w:r>
              <w:rPr>
                <w:rFonts w:hint="eastAsia"/>
              </w:rPr>
              <w:t>南方向信号灯</w:t>
            </w:r>
          </w:p>
        </w:tc>
        <w:tc>
          <w:tcPr>
            <w:tcW w:w="1276" w:type="dxa"/>
            <w:noWrap/>
            <w:vAlign w:val="center"/>
          </w:tcPr>
          <w:p w14:paraId="2BD17DC2">
            <w:pPr>
              <w:pStyle w:val="34"/>
            </w:pPr>
            <w:r>
              <w:rPr>
                <w:rFonts w:hint="eastAsia"/>
              </w:rPr>
              <w:t>南方向电警</w:t>
            </w:r>
          </w:p>
        </w:tc>
        <w:tc>
          <w:tcPr>
            <w:tcW w:w="1417" w:type="dxa"/>
            <w:noWrap/>
            <w:vAlign w:val="center"/>
          </w:tcPr>
          <w:p w14:paraId="1ED252EC">
            <w:pPr>
              <w:pStyle w:val="34"/>
            </w:pPr>
            <w:r>
              <w:rPr>
                <w:rFonts w:hint="eastAsia"/>
              </w:rPr>
              <w:t>南方向卡口</w:t>
            </w:r>
          </w:p>
        </w:tc>
        <w:tc>
          <w:tcPr>
            <w:tcW w:w="993" w:type="dxa"/>
            <w:noWrap/>
            <w:vAlign w:val="center"/>
          </w:tcPr>
          <w:p w14:paraId="05C3DA3D">
            <w:pPr>
              <w:pStyle w:val="34"/>
            </w:pPr>
            <w:r>
              <w:rPr>
                <w:rFonts w:hint="eastAsia"/>
              </w:rPr>
              <w:t>南方向人行灯</w:t>
            </w:r>
          </w:p>
        </w:tc>
        <w:tc>
          <w:tcPr>
            <w:tcW w:w="2187" w:type="dxa"/>
            <w:vMerge w:val="continue"/>
            <w:vAlign w:val="center"/>
          </w:tcPr>
          <w:p w14:paraId="459819F8">
            <w:pPr>
              <w:pStyle w:val="34"/>
            </w:pPr>
          </w:p>
        </w:tc>
      </w:tr>
      <w:tr w14:paraId="46FCD26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0E4A106">
            <w:pPr>
              <w:pStyle w:val="34"/>
            </w:pPr>
          </w:p>
        </w:tc>
        <w:tc>
          <w:tcPr>
            <w:tcW w:w="0" w:type="auto"/>
            <w:vMerge w:val="continue"/>
            <w:vAlign w:val="center"/>
          </w:tcPr>
          <w:p w14:paraId="5E02100F">
            <w:pPr>
              <w:pStyle w:val="34"/>
            </w:pPr>
          </w:p>
        </w:tc>
        <w:tc>
          <w:tcPr>
            <w:tcW w:w="1025" w:type="dxa"/>
            <w:noWrap/>
            <w:vAlign w:val="center"/>
          </w:tcPr>
          <w:p w14:paraId="102F0817">
            <w:pPr>
              <w:pStyle w:val="34"/>
            </w:pPr>
            <w:r>
              <w:rPr>
                <w:rFonts w:hint="eastAsia"/>
              </w:rPr>
              <w:t>西方向信号灯</w:t>
            </w:r>
          </w:p>
        </w:tc>
        <w:tc>
          <w:tcPr>
            <w:tcW w:w="1276" w:type="dxa"/>
            <w:noWrap/>
            <w:vAlign w:val="center"/>
          </w:tcPr>
          <w:p w14:paraId="775603DD">
            <w:pPr>
              <w:pStyle w:val="34"/>
            </w:pPr>
            <w:r>
              <w:rPr>
                <w:rFonts w:hint="eastAsia"/>
              </w:rPr>
              <w:t>西方向电警</w:t>
            </w:r>
          </w:p>
        </w:tc>
        <w:tc>
          <w:tcPr>
            <w:tcW w:w="1417" w:type="dxa"/>
            <w:noWrap/>
            <w:vAlign w:val="center"/>
          </w:tcPr>
          <w:p w14:paraId="39DF2740">
            <w:pPr>
              <w:pStyle w:val="34"/>
            </w:pPr>
            <w:r>
              <w:rPr>
                <w:rFonts w:hint="eastAsia"/>
              </w:rPr>
              <w:t>西方向卡口</w:t>
            </w:r>
          </w:p>
        </w:tc>
        <w:tc>
          <w:tcPr>
            <w:tcW w:w="993" w:type="dxa"/>
            <w:noWrap/>
            <w:vAlign w:val="center"/>
          </w:tcPr>
          <w:p w14:paraId="40F1A6BB">
            <w:pPr>
              <w:pStyle w:val="34"/>
            </w:pPr>
            <w:r>
              <w:rPr>
                <w:rFonts w:hint="eastAsia"/>
              </w:rPr>
              <w:t>西方向人行灯</w:t>
            </w:r>
          </w:p>
        </w:tc>
        <w:tc>
          <w:tcPr>
            <w:tcW w:w="2187" w:type="dxa"/>
            <w:vMerge w:val="continue"/>
            <w:vAlign w:val="center"/>
          </w:tcPr>
          <w:p w14:paraId="11961DAB">
            <w:pPr>
              <w:pStyle w:val="34"/>
            </w:pPr>
          </w:p>
        </w:tc>
      </w:tr>
      <w:tr w14:paraId="2D17F64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6C20BCD7">
            <w:pPr>
              <w:pStyle w:val="34"/>
            </w:pPr>
          </w:p>
        </w:tc>
        <w:tc>
          <w:tcPr>
            <w:tcW w:w="0" w:type="auto"/>
            <w:vMerge w:val="continue"/>
            <w:vAlign w:val="center"/>
          </w:tcPr>
          <w:p w14:paraId="3EF974DF">
            <w:pPr>
              <w:pStyle w:val="34"/>
            </w:pPr>
          </w:p>
        </w:tc>
        <w:tc>
          <w:tcPr>
            <w:tcW w:w="1025" w:type="dxa"/>
            <w:noWrap/>
            <w:vAlign w:val="center"/>
          </w:tcPr>
          <w:p w14:paraId="03057717">
            <w:pPr>
              <w:pStyle w:val="34"/>
            </w:pPr>
            <w:r>
              <w:rPr>
                <w:rFonts w:hint="eastAsia"/>
              </w:rPr>
              <w:t>北方向信号灯</w:t>
            </w:r>
          </w:p>
        </w:tc>
        <w:tc>
          <w:tcPr>
            <w:tcW w:w="1276" w:type="dxa"/>
            <w:noWrap/>
            <w:vAlign w:val="center"/>
          </w:tcPr>
          <w:p w14:paraId="03B66C4D">
            <w:pPr>
              <w:pStyle w:val="34"/>
            </w:pPr>
            <w:r>
              <w:rPr>
                <w:rFonts w:hint="eastAsia"/>
              </w:rPr>
              <w:t>北方向电警</w:t>
            </w:r>
          </w:p>
        </w:tc>
        <w:tc>
          <w:tcPr>
            <w:tcW w:w="1417" w:type="dxa"/>
            <w:noWrap/>
            <w:vAlign w:val="center"/>
          </w:tcPr>
          <w:p w14:paraId="08656945">
            <w:pPr>
              <w:pStyle w:val="34"/>
            </w:pPr>
            <w:r>
              <w:rPr>
                <w:rFonts w:hint="eastAsia"/>
              </w:rPr>
              <w:t>北方向卡口</w:t>
            </w:r>
          </w:p>
        </w:tc>
        <w:tc>
          <w:tcPr>
            <w:tcW w:w="993" w:type="dxa"/>
            <w:noWrap/>
            <w:vAlign w:val="center"/>
          </w:tcPr>
          <w:p w14:paraId="35843561">
            <w:pPr>
              <w:pStyle w:val="34"/>
            </w:pPr>
            <w:r>
              <w:rPr>
                <w:rFonts w:hint="eastAsia"/>
              </w:rPr>
              <w:t>北方向人行灯</w:t>
            </w:r>
          </w:p>
        </w:tc>
        <w:tc>
          <w:tcPr>
            <w:tcW w:w="2187" w:type="dxa"/>
            <w:vMerge w:val="continue"/>
            <w:vAlign w:val="center"/>
          </w:tcPr>
          <w:p w14:paraId="2C009319">
            <w:pPr>
              <w:pStyle w:val="34"/>
            </w:pPr>
          </w:p>
        </w:tc>
      </w:tr>
      <w:tr w14:paraId="56EEE34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restart"/>
            <w:vAlign w:val="center"/>
          </w:tcPr>
          <w:p w14:paraId="0B4F0318">
            <w:pPr>
              <w:pStyle w:val="34"/>
            </w:pPr>
            <w:r>
              <w:rPr>
                <w:rFonts w:hint="eastAsia"/>
              </w:rPr>
              <w:t>54</w:t>
            </w:r>
          </w:p>
        </w:tc>
        <w:tc>
          <w:tcPr>
            <w:tcW w:w="0" w:type="auto"/>
            <w:vMerge w:val="restart"/>
            <w:vAlign w:val="center"/>
          </w:tcPr>
          <w:p w14:paraId="71365D46">
            <w:pPr>
              <w:pStyle w:val="34"/>
            </w:pPr>
            <w:r>
              <w:rPr>
                <w:rFonts w:hint="eastAsia"/>
              </w:rPr>
              <w:t>民安大道与凤凰路</w:t>
            </w:r>
          </w:p>
        </w:tc>
        <w:tc>
          <w:tcPr>
            <w:tcW w:w="1025" w:type="dxa"/>
            <w:noWrap/>
            <w:vAlign w:val="center"/>
          </w:tcPr>
          <w:p w14:paraId="4DA5310D">
            <w:pPr>
              <w:pStyle w:val="34"/>
            </w:pPr>
            <w:r>
              <w:rPr>
                <w:rFonts w:hint="eastAsia"/>
              </w:rPr>
              <w:t>东方向信号灯</w:t>
            </w:r>
          </w:p>
        </w:tc>
        <w:tc>
          <w:tcPr>
            <w:tcW w:w="1276" w:type="dxa"/>
            <w:noWrap/>
            <w:vAlign w:val="center"/>
          </w:tcPr>
          <w:p w14:paraId="5557ABD8">
            <w:pPr>
              <w:pStyle w:val="34"/>
            </w:pPr>
            <w:r>
              <w:rPr>
                <w:rFonts w:hint="eastAsia"/>
              </w:rPr>
              <w:t>东方向电警</w:t>
            </w:r>
          </w:p>
        </w:tc>
        <w:tc>
          <w:tcPr>
            <w:tcW w:w="1417" w:type="dxa"/>
            <w:noWrap/>
            <w:vAlign w:val="center"/>
          </w:tcPr>
          <w:p w14:paraId="1F685B6E">
            <w:pPr>
              <w:pStyle w:val="34"/>
            </w:pPr>
            <w:r>
              <w:rPr>
                <w:rFonts w:hint="eastAsia"/>
              </w:rPr>
              <w:t>东方向卡口</w:t>
            </w:r>
          </w:p>
        </w:tc>
        <w:tc>
          <w:tcPr>
            <w:tcW w:w="993" w:type="dxa"/>
            <w:noWrap/>
            <w:vAlign w:val="center"/>
          </w:tcPr>
          <w:p w14:paraId="01885C43">
            <w:pPr>
              <w:pStyle w:val="34"/>
            </w:pPr>
            <w:r>
              <w:rPr>
                <w:rFonts w:hint="eastAsia"/>
              </w:rPr>
              <w:t>东方向人行灯</w:t>
            </w:r>
          </w:p>
        </w:tc>
        <w:tc>
          <w:tcPr>
            <w:tcW w:w="2187" w:type="dxa"/>
            <w:vMerge w:val="restart"/>
            <w:vAlign w:val="center"/>
          </w:tcPr>
          <w:p w14:paraId="67482CE3">
            <w:pPr>
              <w:pStyle w:val="34"/>
            </w:pPr>
            <w:r>
              <w:rPr>
                <w:rFonts w:hint="eastAsia"/>
              </w:rPr>
              <w:t>1、设备损坏更换；</w:t>
            </w:r>
            <w:r>
              <w:rPr>
                <w:rFonts w:hint="eastAsia"/>
              </w:rPr>
              <w:br w:type="textWrapping"/>
            </w:r>
            <w:r>
              <w:rPr>
                <w:rFonts w:hint="eastAsia"/>
              </w:rPr>
              <w:t>2、供电线路保障、维修；</w:t>
            </w:r>
            <w:r>
              <w:rPr>
                <w:rFonts w:hint="eastAsia"/>
              </w:rPr>
              <w:br w:type="textWrapping"/>
            </w:r>
            <w:r>
              <w:rPr>
                <w:rFonts w:hint="eastAsia"/>
              </w:rPr>
              <w:t>3、网络链路保障、维修</w:t>
            </w:r>
          </w:p>
        </w:tc>
      </w:tr>
      <w:tr w14:paraId="417BF07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2592AFF4">
            <w:pPr>
              <w:pStyle w:val="34"/>
            </w:pPr>
          </w:p>
        </w:tc>
        <w:tc>
          <w:tcPr>
            <w:tcW w:w="0" w:type="auto"/>
            <w:vMerge w:val="continue"/>
            <w:vAlign w:val="center"/>
          </w:tcPr>
          <w:p w14:paraId="0774F936">
            <w:pPr>
              <w:pStyle w:val="34"/>
            </w:pPr>
          </w:p>
        </w:tc>
        <w:tc>
          <w:tcPr>
            <w:tcW w:w="1025" w:type="dxa"/>
            <w:noWrap/>
            <w:vAlign w:val="center"/>
          </w:tcPr>
          <w:p w14:paraId="2D8950BA">
            <w:pPr>
              <w:pStyle w:val="34"/>
            </w:pPr>
            <w:r>
              <w:rPr>
                <w:rFonts w:hint="eastAsia"/>
              </w:rPr>
              <w:t>南方向信号灯</w:t>
            </w:r>
          </w:p>
        </w:tc>
        <w:tc>
          <w:tcPr>
            <w:tcW w:w="1276" w:type="dxa"/>
            <w:noWrap/>
            <w:vAlign w:val="center"/>
          </w:tcPr>
          <w:p w14:paraId="07EACDAF">
            <w:pPr>
              <w:pStyle w:val="34"/>
            </w:pPr>
            <w:r>
              <w:rPr>
                <w:rFonts w:hint="eastAsia"/>
              </w:rPr>
              <w:t>南方向电警</w:t>
            </w:r>
          </w:p>
        </w:tc>
        <w:tc>
          <w:tcPr>
            <w:tcW w:w="1417" w:type="dxa"/>
            <w:noWrap/>
            <w:vAlign w:val="center"/>
          </w:tcPr>
          <w:p w14:paraId="55E16B72">
            <w:pPr>
              <w:pStyle w:val="34"/>
            </w:pPr>
            <w:r>
              <w:rPr>
                <w:rFonts w:hint="eastAsia"/>
              </w:rPr>
              <w:t>南方向卡口</w:t>
            </w:r>
          </w:p>
        </w:tc>
        <w:tc>
          <w:tcPr>
            <w:tcW w:w="993" w:type="dxa"/>
            <w:noWrap/>
            <w:vAlign w:val="center"/>
          </w:tcPr>
          <w:p w14:paraId="43E3C915">
            <w:pPr>
              <w:pStyle w:val="34"/>
            </w:pPr>
            <w:r>
              <w:rPr>
                <w:rFonts w:hint="eastAsia"/>
              </w:rPr>
              <w:t>南方向人行灯</w:t>
            </w:r>
          </w:p>
        </w:tc>
        <w:tc>
          <w:tcPr>
            <w:tcW w:w="2187" w:type="dxa"/>
            <w:vMerge w:val="continue"/>
            <w:vAlign w:val="center"/>
          </w:tcPr>
          <w:p w14:paraId="14A60E36">
            <w:pPr>
              <w:pStyle w:val="34"/>
            </w:pPr>
          </w:p>
        </w:tc>
      </w:tr>
      <w:tr w14:paraId="553C70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AC46CE1">
            <w:pPr>
              <w:pStyle w:val="34"/>
            </w:pPr>
          </w:p>
        </w:tc>
        <w:tc>
          <w:tcPr>
            <w:tcW w:w="0" w:type="auto"/>
            <w:vMerge w:val="continue"/>
            <w:vAlign w:val="center"/>
          </w:tcPr>
          <w:p w14:paraId="6C91CC4D">
            <w:pPr>
              <w:pStyle w:val="34"/>
            </w:pPr>
          </w:p>
        </w:tc>
        <w:tc>
          <w:tcPr>
            <w:tcW w:w="1025" w:type="dxa"/>
            <w:noWrap/>
            <w:vAlign w:val="center"/>
          </w:tcPr>
          <w:p w14:paraId="30579AA3">
            <w:pPr>
              <w:pStyle w:val="34"/>
            </w:pPr>
            <w:r>
              <w:rPr>
                <w:rFonts w:hint="eastAsia"/>
              </w:rPr>
              <w:t>南方向信号灯</w:t>
            </w:r>
          </w:p>
        </w:tc>
        <w:tc>
          <w:tcPr>
            <w:tcW w:w="1276" w:type="dxa"/>
            <w:noWrap/>
            <w:vAlign w:val="center"/>
          </w:tcPr>
          <w:p w14:paraId="2BD43203">
            <w:pPr>
              <w:pStyle w:val="34"/>
            </w:pPr>
            <w:r>
              <w:rPr>
                <w:rFonts w:hint="eastAsia"/>
              </w:rPr>
              <w:t>南方向电警</w:t>
            </w:r>
          </w:p>
        </w:tc>
        <w:tc>
          <w:tcPr>
            <w:tcW w:w="1417" w:type="dxa"/>
            <w:noWrap/>
            <w:vAlign w:val="center"/>
          </w:tcPr>
          <w:p w14:paraId="068F6BEB">
            <w:pPr>
              <w:pStyle w:val="34"/>
            </w:pPr>
            <w:r>
              <w:rPr>
                <w:rFonts w:hint="eastAsia"/>
              </w:rPr>
              <w:t>南方向卡口</w:t>
            </w:r>
          </w:p>
        </w:tc>
        <w:tc>
          <w:tcPr>
            <w:tcW w:w="993" w:type="dxa"/>
            <w:noWrap/>
            <w:vAlign w:val="center"/>
          </w:tcPr>
          <w:p w14:paraId="472BCD25">
            <w:pPr>
              <w:pStyle w:val="34"/>
            </w:pPr>
            <w:r>
              <w:rPr>
                <w:rFonts w:hint="eastAsia"/>
              </w:rPr>
              <w:t>南方向人行灯</w:t>
            </w:r>
          </w:p>
        </w:tc>
        <w:tc>
          <w:tcPr>
            <w:tcW w:w="2187" w:type="dxa"/>
            <w:vMerge w:val="continue"/>
            <w:vAlign w:val="center"/>
          </w:tcPr>
          <w:p w14:paraId="7669D5CF">
            <w:pPr>
              <w:pStyle w:val="34"/>
            </w:pPr>
          </w:p>
        </w:tc>
      </w:tr>
      <w:tr w14:paraId="248DE06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0AB27DD7">
            <w:pPr>
              <w:pStyle w:val="34"/>
            </w:pPr>
          </w:p>
        </w:tc>
        <w:tc>
          <w:tcPr>
            <w:tcW w:w="0" w:type="auto"/>
            <w:vMerge w:val="continue"/>
            <w:vAlign w:val="center"/>
          </w:tcPr>
          <w:p w14:paraId="7C924BF6">
            <w:pPr>
              <w:pStyle w:val="34"/>
            </w:pPr>
          </w:p>
        </w:tc>
        <w:tc>
          <w:tcPr>
            <w:tcW w:w="1025" w:type="dxa"/>
            <w:noWrap/>
            <w:vAlign w:val="center"/>
          </w:tcPr>
          <w:p w14:paraId="137918AD">
            <w:pPr>
              <w:pStyle w:val="34"/>
            </w:pPr>
            <w:r>
              <w:rPr>
                <w:rFonts w:hint="eastAsia"/>
              </w:rPr>
              <w:t>西方向信号灯</w:t>
            </w:r>
          </w:p>
        </w:tc>
        <w:tc>
          <w:tcPr>
            <w:tcW w:w="1276" w:type="dxa"/>
            <w:noWrap/>
            <w:vAlign w:val="center"/>
          </w:tcPr>
          <w:p w14:paraId="27B46583">
            <w:pPr>
              <w:pStyle w:val="34"/>
            </w:pPr>
            <w:r>
              <w:rPr>
                <w:rFonts w:hint="eastAsia"/>
              </w:rPr>
              <w:t>西方向电警</w:t>
            </w:r>
          </w:p>
        </w:tc>
        <w:tc>
          <w:tcPr>
            <w:tcW w:w="1417" w:type="dxa"/>
            <w:noWrap/>
            <w:vAlign w:val="center"/>
          </w:tcPr>
          <w:p w14:paraId="4EA72310">
            <w:pPr>
              <w:pStyle w:val="34"/>
            </w:pPr>
            <w:r>
              <w:rPr>
                <w:rFonts w:hint="eastAsia"/>
              </w:rPr>
              <w:t>西方向卡口</w:t>
            </w:r>
          </w:p>
        </w:tc>
        <w:tc>
          <w:tcPr>
            <w:tcW w:w="993" w:type="dxa"/>
            <w:noWrap/>
            <w:vAlign w:val="center"/>
          </w:tcPr>
          <w:p w14:paraId="7CF8F9CC">
            <w:pPr>
              <w:pStyle w:val="34"/>
            </w:pPr>
            <w:r>
              <w:rPr>
                <w:rFonts w:hint="eastAsia"/>
              </w:rPr>
              <w:t>西方向人行灯</w:t>
            </w:r>
          </w:p>
        </w:tc>
        <w:tc>
          <w:tcPr>
            <w:tcW w:w="2187" w:type="dxa"/>
            <w:vMerge w:val="continue"/>
            <w:vAlign w:val="center"/>
          </w:tcPr>
          <w:p w14:paraId="7693F0E8">
            <w:pPr>
              <w:pStyle w:val="34"/>
            </w:pPr>
          </w:p>
        </w:tc>
      </w:tr>
      <w:tr w14:paraId="0F51C7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71E6AD73">
            <w:pPr>
              <w:pStyle w:val="34"/>
            </w:pPr>
          </w:p>
        </w:tc>
        <w:tc>
          <w:tcPr>
            <w:tcW w:w="0" w:type="auto"/>
            <w:vMerge w:val="continue"/>
            <w:vAlign w:val="center"/>
          </w:tcPr>
          <w:p w14:paraId="39991368">
            <w:pPr>
              <w:pStyle w:val="34"/>
            </w:pPr>
          </w:p>
        </w:tc>
        <w:tc>
          <w:tcPr>
            <w:tcW w:w="1025" w:type="dxa"/>
            <w:noWrap/>
            <w:vAlign w:val="center"/>
          </w:tcPr>
          <w:p w14:paraId="408A55B9">
            <w:pPr>
              <w:pStyle w:val="34"/>
            </w:pPr>
            <w:r>
              <w:rPr>
                <w:rFonts w:hint="eastAsia"/>
              </w:rPr>
              <w:t>北方向信号灯</w:t>
            </w:r>
          </w:p>
        </w:tc>
        <w:tc>
          <w:tcPr>
            <w:tcW w:w="1276" w:type="dxa"/>
            <w:noWrap/>
            <w:vAlign w:val="center"/>
          </w:tcPr>
          <w:p w14:paraId="160764FD">
            <w:pPr>
              <w:pStyle w:val="34"/>
            </w:pPr>
            <w:r>
              <w:rPr>
                <w:rFonts w:hint="eastAsia"/>
              </w:rPr>
              <w:t>北方向电警</w:t>
            </w:r>
          </w:p>
        </w:tc>
        <w:tc>
          <w:tcPr>
            <w:tcW w:w="1417" w:type="dxa"/>
            <w:noWrap/>
            <w:vAlign w:val="center"/>
          </w:tcPr>
          <w:p w14:paraId="34B9FC07">
            <w:pPr>
              <w:pStyle w:val="34"/>
            </w:pPr>
            <w:r>
              <w:rPr>
                <w:rFonts w:hint="eastAsia"/>
              </w:rPr>
              <w:t>北方向卡口</w:t>
            </w:r>
          </w:p>
        </w:tc>
        <w:tc>
          <w:tcPr>
            <w:tcW w:w="993" w:type="dxa"/>
            <w:noWrap/>
            <w:vAlign w:val="center"/>
          </w:tcPr>
          <w:p w14:paraId="5E066245">
            <w:pPr>
              <w:pStyle w:val="34"/>
            </w:pPr>
            <w:r>
              <w:rPr>
                <w:rFonts w:hint="eastAsia"/>
              </w:rPr>
              <w:t>北方向人行灯</w:t>
            </w:r>
          </w:p>
        </w:tc>
        <w:tc>
          <w:tcPr>
            <w:tcW w:w="2187" w:type="dxa"/>
            <w:vMerge w:val="continue"/>
            <w:vAlign w:val="center"/>
          </w:tcPr>
          <w:p w14:paraId="35F4E714">
            <w:pPr>
              <w:pStyle w:val="34"/>
            </w:pPr>
          </w:p>
        </w:tc>
      </w:tr>
      <w:tr w14:paraId="1E841B1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0" w:type="auto"/>
            <w:vMerge w:val="continue"/>
            <w:vAlign w:val="center"/>
          </w:tcPr>
          <w:p w14:paraId="4F58ABEB">
            <w:pPr>
              <w:pStyle w:val="34"/>
            </w:pPr>
          </w:p>
        </w:tc>
        <w:tc>
          <w:tcPr>
            <w:tcW w:w="0" w:type="auto"/>
            <w:vMerge w:val="continue"/>
            <w:vAlign w:val="center"/>
          </w:tcPr>
          <w:p w14:paraId="17C83E60">
            <w:pPr>
              <w:pStyle w:val="34"/>
            </w:pPr>
          </w:p>
        </w:tc>
        <w:tc>
          <w:tcPr>
            <w:tcW w:w="1025" w:type="dxa"/>
            <w:noWrap/>
            <w:vAlign w:val="center"/>
          </w:tcPr>
          <w:p w14:paraId="780DA0D8">
            <w:pPr>
              <w:pStyle w:val="34"/>
            </w:pPr>
            <w:r>
              <w:rPr>
                <w:rFonts w:hint="eastAsia"/>
              </w:rPr>
              <w:t>北方向信号灯</w:t>
            </w:r>
          </w:p>
        </w:tc>
        <w:tc>
          <w:tcPr>
            <w:tcW w:w="1276" w:type="dxa"/>
            <w:noWrap/>
            <w:vAlign w:val="center"/>
          </w:tcPr>
          <w:p w14:paraId="3DE0729C">
            <w:pPr>
              <w:pStyle w:val="34"/>
            </w:pPr>
            <w:r>
              <w:rPr>
                <w:rFonts w:hint="eastAsia"/>
              </w:rPr>
              <w:t>北方向电警</w:t>
            </w:r>
          </w:p>
        </w:tc>
        <w:tc>
          <w:tcPr>
            <w:tcW w:w="1417" w:type="dxa"/>
            <w:noWrap/>
            <w:vAlign w:val="center"/>
          </w:tcPr>
          <w:p w14:paraId="66999320">
            <w:pPr>
              <w:pStyle w:val="34"/>
            </w:pPr>
            <w:r>
              <w:rPr>
                <w:rFonts w:hint="eastAsia"/>
              </w:rPr>
              <w:t>北方向卡口</w:t>
            </w:r>
          </w:p>
        </w:tc>
        <w:tc>
          <w:tcPr>
            <w:tcW w:w="993" w:type="dxa"/>
            <w:noWrap/>
            <w:vAlign w:val="center"/>
          </w:tcPr>
          <w:p w14:paraId="2CAE2544">
            <w:pPr>
              <w:pStyle w:val="34"/>
            </w:pPr>
            <w:r>
              <w:rPr>
                <w:rFonts w:hint="eastAsia"/>
              </w:rPr>
              <w:t>北方向人行灯</w:t>
            </w:r>
          </w:p>
        </w:tc>
        <w:tc>
          <w:tcPr>
            <w:tcW w:w="2187" w:type="dxa"/>
            <w:vMerge w:val="continue"/>
            <w:vAlign w:val="center"/>
          </w:tcPr>
          <w:p w14:paraId="2FD87819">
            <w:pPr>
              <w:pStyle w:val="34"/>
            </w:pPr>
          </w:p>
        </w:tc>
      </w:tr>
    </w:tbl>
    <w:p w14:paraId="4D11250A">
      <w:pPr>
        <w:ind w:left="480" w:firstLine="0" w:firstLineChars="0"/>
      </w:pPr>
    </w:p>
    <w:p w14:paraId="25C6D3FD">
      <w:pPr>
        <w:pStyle w:val="5"/>
      </w:pPr>
      <w:r>
        <w:rPr>
          <w:rFonts w:hint="eastAsia"/>
        </w:rPr>
        <w:t>智能交通三期前端运维服务设备和内容</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156"/>
        <w:gridCol w:w="3253"/>
        <w:gridCol w:w="1477"/>
      </w:tblGrid>
      <w:tr w14:paraId="150F74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blHeader/>
        </w:trPr>
        <w:tc>
          <w:tcPr>
            <w:tcW w:w="385" w:type="pct"/>
            <w:noWrap/>
            <w:vAlign w:val="center"/>
          </w:tcPr>
          <w:p w14:paraId="57BF6534">
            <w:pPr>
              <w:pStyle w:val="34"/>
              <w:rPr>
                <w:b w:val="0"/>
              </w:rPr>
            </w:pPr>
            <w:r>
              <w:rPr>
                <w:rFonts w:hint="eastAsia"/>
                <w:b/>
              </w:rPr>
              <w:t>序号</w:t>
            </w:r>
          </w:p>
        </w:tc>
        <w:tc>
          <w:tcPr>
            <w:tcW w:w="1403" w:type="pct"/>
            <w:noWrap/>
            <w:vAlign w:val="center"/>
          </w:tcPr>
          <w:p w14:paraId="649A62FD">
            <w:pPr>
              <w:pStyle w:val="34"/>
              <w:rPr>
                <w:b w:val="0"/>
              </w:rPr>
            </w:pPr>
            <w:r>
              <w:rPr>
                <w:rFonts w:hint="eastAsia"/>
                <w:b/>
              </w:rPr>
              <w:t>服务名称</w:t>
            </w:r>
          </w:p>
        </w:tc>
        <w:tc>
          <w:tcPr>
            <w:tcW w:w="2318" w:type="pct"/>
            <w:vAlign w:val="center"/>
          </w:tcPr>
          <w:p w14:paraId="11D481B8">
            <w:pPr>
              <w:pStyle w:val="34"/>
              <w:rPr>
                <w:b w:val="0"/>
              </w:rPr>
            </w:pPr>
            <w:r>
              <w:rPr>
                <w:rFonts w:hint="eastAsia"/>
                <w:b/>
              </w:rPr>
              <w:t>服务内容</w:t>
            </w:r>
          </w:p>
        </w:tc>
        <w:tc>
          <w:tcPr>
            <w:tcW w:w="893" w:type="pct"/>
            <w:noWrap/>
            <w:vAlign w:val="center"/>
          </w:tcPr>
          <w:p w14:paraId="20812259">
            <w:pPr>
              <w:pStyle w:val="34"/>
              <w:rPr>
                <w:b w:val="0"/>
              </w:rPr>
            </w:pPr>
            <w:r>
              <w:rPr>
                <w:rFonts w:hint="eastAsia"/>
                <w:b/>
              </w:rPr>
              <w:t>运维服务期限</w:t>
            </w:r>
          </w:p>
        </w:tc>
      </w:tr>
      <w:tr w14:paraId="36AE593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385" w:type="pct"/>
            <w:noWrap/>
            <w:vAlign w:val="center"/>
          </w:tcPr>
          <w:p w14:paraId="0CE771AE">
            <w:pPr>
              <w:pStyle w:val="34"/>
            </w:pPr>
            <w:r>
              <w:rPr>
                <w:rFonts w:hint="eastAsia"/>
              </w:rPr>
              <w:t>1</w:t>
            </w:r>
          </w:p>
        </w:tc>
        <w:tc>
          <w:tcPr>
            <w:tcW w:w="1403" w:type="pct"/>
            <w:noWrap/>
            <w:vAlign w:val="center"/>
          </w:tcPr>
          <w:p w14:paraId="2600E991">
            <w:pPr>
              <w:pStyle w:val="34"/>
            </w:pPr>
            <w:r>
              <w:rPr>
                <w:rFonts w:hint="eastAsia"/>
              </w:rPr>
              <w:t>智能交通三期前端设备运维服务</w:t>
            </w:r>
          </w:p>
        </w:tc>
        <w:tc>
          <w:tcPr>
            <w:tcW w:w="2318" w:type="pct"/>
            <w:vAlign w:val="center"/>
          </w:tcPr>
          <w:p w14:paraId="0C0D32DA">
            <w:pPr>
              <w:pStyle w:val="34"/>
            </w:pPr>
            <w:r>
              <w:rPr>
                <w:rFonts w:hint="eastAsia"/>
              </w:rPr>
              <w:t>72个路口的前端交通信号设备、554套高清电子警察、144套交通监控、20套违停球、3套交通诱导系统、30台高空瞭望设备、6套不礼让行人抓拍系统以及后端配套设备。</w:t>
            </w:r>
            <w:r>
              <w:rPr>
                <w:rFonts w:hint="eastAsia"/>
              </w:rPr>
              <w:br w:type="textWrapping"/>
            </w:r>
            <w:r>
              <w:rPr>
                <w:rFonts w:hint="eastAsia"/>
              </w:rPr>
              <w:t>运维服务内容包含所有点位视频采集前端、信号灯等设备设施维保（含设备设施运行电费），以及前端杆件取电点的供电及线路维保。</w:t>
            </w:r>
          </w:p>
        </w:tc>
        <w:tc>
          <w:tcPr>
            <w:tcW w:w="893" w:type="pct"/>
            <w:noWrap/>
            <w:vAlign w:val="center"/>
          </w:tcPr>
          <w:p w14:paraId="71647A22">
            <w:pPr>
              <w:pStyle w:val="34"/>
            </w:pPr>
            <w:r>
              <w:rPr>
                <w:rFonts w:hint="eastAsia"/>
              </w:rPr>
              <w:t>3年</w:t>
            </w:r>
          </w:p>
        </w:tc>
      </w:tr>
      <w:tr w14:paraId="3952831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5" w:type="pct"/>
            <w:noWrap/>
            <w:vAlign w:val="center"/>
          </w:tcPr>
          <w:p w14:paraId="59A29921">
            <w:pPr>
              <w:pStyle w:val="34"/>
            </w:pPr>
            <w:r>
              <w:rPr>
                <w:rFonts w:hint="eastAsia"/>
              </w:rPr>
              <w:t>2</w:t>
            </w:r>
          </w:p>
        </w:tc>
        <w:tc>
          <w:tcPr>
            <w:tcW w:w="1403" w:type="pct"/>
            <w:noWrap/>
            <w:vAlign w:val="center"/>
          </w:tcPr>
          <w:p w14:paraId="4DD97F9F">
            <w:pPr>
              <w:pStyle w:val="34"/>
            </w:pPr>
            <w:r>
              <w:rPr>
                <w:rFonts w:hint="eastAsia"/>
              </w:rPr>
              <w:t>后端设备运维服务</w:t>
            </w:r>
          </w:p>
        </w:tc>
        <w:tc>
          <w:tcPr>
            <w:tcW w:w="2318" w:type="pct"/>
            <w:vAlign w:val="center"/>
          </w:tcPr>
          <w:p w14:paraId="2C01E189">
            <w:pPr>
              <w:pStyle w:val="34"/>
            </w:pPr>
            <w:r>
              <w:rPr>
                <w:rFonts w:hint="eastAsia"/>
              </w:rPr>
              <w:t>后端平台软硬件升级、优化、与有关系统对接等运行维护等工作。</w:t>
            </w:r>
            <w:r>
              <w:t>本次项目中标设备及系统均需符合国标</w:t>
            </w:r>
          </w:p>
        </w:tc>
        <w:tc>
          <w:tcPr>
            <w:tcW w:w="893" w:type="pct"/>
            <w:noWrap/>
            <w:vAlign w:val="center"/>
          </w:tcPr>
          <w:p w14:paraId="5F361863">
            <w:pPr>
              <w:pStyle w:val="34"/>
            </w:pPr>
            <w:r>
              <w:rPr>
                <w:rFonts w:hint="eastAsia"/>
              </w:rPr>
              <w:t>3年</w:t>
            </w:r>
          </w:p>
        </w:tc>
      </w:tr>
      <w:tr w14:paraId="404C78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85" w:type="pct"/>
            <w:noWrap/>
            <w:vAlign w:val="center"/>
          </w:tcPr>
          <w:p w14:paraId="2D7B6C6F">
            <w:pPr>
              <w:pStyle w:val="34"/>
            </w:pPr>
            <w:r>
              <w:rPr>
                <w:rFonts w:hint="eastAsia"/>
              </w:rPr>
              <w:t>3</w:t>
            </w:r>
          </w:p>
        </w:tc>
        <w:tc>
          <w:tcPr>
            <w:tcW w:w="1403" w:type="pct"/>
            <w:noWrap/>
            <w:vAlign w:val="center"/>
          </w:tcPr>
          <w:p w14:paraId="72FBB3D1">
            <w:pPr>
              <w:pStyle w:val="34"/>
            </w:pPr>
            <w:r>
              <w:rPr>
                <w:rFonts w:hint="eastAsia"/>
              </w:rPr>
              <w:t>网络链路服务</w:t>
            </w:r>
          </w:p>
        </w:tc>
        <w:tc>
          <w:tcPr>
            <w:tcW w:w="2318" w:type="pct"/>
            <w:vAlign w:val="center"/>
          </w:tcPr>
          <w:p w14:paraId="3D2E3C6E">
            <w:pPr>
              <w:pStyle w:val="34"/>
            </w:pPr>
            <w:r>
              <w:rPr>
                <w:rFonts w:hint="eastAsia"/>
              </w:rPr>
              <w:t>服务范围网络链路为交警专线链路，共计115条前端链路，包含电子警察抓拍、违停、路口信号机等前端链路，路口带宽不少于100M。本次项目要求提供以上网络链路3年租赁及运维服务。</w:t>
            </w:r>
          </w:p>
        </w:tc>
        <w:tc>
          <w:tcPr>
            <w:tcW w:w="893" w:type="pct"/>
            <w:noWrap/>
            <w:vAlign w:val="center"/>
          </w:tcPr>
          <w:p w14:paraId="31D12A31">
            <w:pPr>
              <w:pStyle w:val="34"/>
            </w:pPr>
            <w:r>
              <w:rPr>
                <w:rFonts w:hint="eastAsia"/>
              </w:rPr>
              <w:t>3年</w:t>
            </w:r>
          </w:p>
        </w:tc>
      </w:tr>
    </w:tbl>
    <w:p w14:paraId="50BDC396">
      <w:pPr>
        <w:ind w:firstLine="480"/>
      </w:pPr>
      <w:r>
        <w:rPr>
          <w:rFonts w:hint="eastAsia"/>
        </w:rPr>
        <w:t>其中智能交通三期高空瞭望设备部分因现有安装环境变动，需由中标运维单位变更安装位置，需移位的机器由中标单位和甲方确认后执行，高空瞭望点位维费及移费点位、位置租用费用均包含在投标价内，不再另行收取。智能交通三期需维护的高空瞭望点位表如下，</w:t>
      </w:r>
      <w:r>
        <w:t xml:space="preserve"> </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6046"/>
        <w:gridCol w:w="1357"/>
      </w:tblGrid>
      <w:tr w14:paraId="394AF6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657" w:type="pct"/>
            <w:noWrap/>
            <w:vAlign w:val="center"/>
          </w:tcPr>
          <w:p w14:paraId="1B052351">
            <w:pPr>
              <w:pStyle w:val="34"/>
              <w:rPr>
                <w:b w:val="0"/>
              </w:rPr>
            </w:pPr>
            <w:r>
              <w:rPr>
                <w:rFonts w:hint="eastAsia"/>
                <w:b/>
              </w:rPr>
              <w:t>序号</w:t>
            </w:r>
          </w:p>
        </w:tc>
        <w:tc>
          <w:tcPr>
            <w:tcW w:w="3547" w:type="pct"/>
            <w:noWrap/>
            <w:vAlign w:val="center"/>
          </w:tcPr>
          <w:p w14:paraId="2F289B64">
            <w:pPr>
              <w:pStyle w:val="34"/>
              <w:rPr>
                <w:b w:val="0"/>
              </w:rPr>
            </w:pPr>
            <w:r>
              <w:rPr>
                <w:rFonts w:hint="eastAsia"/>
                <w:b/>
              </w:rPr>
              <w:t>安装位置</w:t>
            </w:r>
          </w:p>
        </w:tc>
        <w:tc>
          <w:tcPr>
            <w:tcW w:w="796" w:type="pct"/>
            <w:noWrap/>
            <w:vAlign w:val="center"/>
          </w:tcPr>
          <w:p w14:paraId="43DE1150">
            <w:pPr>
              <w:pStyle w:val="34"/>
              <w:rPr>
                <w:b w:val="0"/>
              </w:rPr>
            </w:pPr>
            <w:r>
              <w:rPr>
                <w:rFonts w:hint="eastAsia"/>
                <w:b/>
              </w:rPr>
              <w:t>现有状况</w:t>
            </w:r>
          </w:p>
        </w:tc>
      </w:tr>
      <w:tr w14:paraId="11AEAFC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0BE1DD9D">
            <w:pPr>
              <w:pStyle w:val="34"/>
            </w:pPr>
            <w:r>
              <w:rPr>
                <w:rFonts w:hint="eastAsia"/>
              </w:rPr>
              <w:t>1</w:t>
            </w:r>
          </w:p>
        </w:tc>
        <w:tc>
          <w:tcPr>
            <w:tcW w:w="3547" w:type="pct"/>
            <w:noWrap/>
            <w:vAlign w:val="center"/>
          </w:tcPr>
          <w:p w14:paraId="72FF87B4">
            <w:pPr>
              <w:pStyle w:val="34"/>
            </w:pPr>
            <w:r>
              <w:rPr>
                <w:rFonts w:hint="eastAsia"/>
              </w:rPr>
              <w:t>长征路与细阳路交口皇朝家私球机</w:t>
            </w:r>
          </w:p>
        </w:tc>
        <w:tc>
          <w:tcPr>
            <w:tcW w:w="796" w:type="pct"/>
            <w:noWrap/>
            <w:vAlign w:val="center"/>
          </w:tcPr>
          <w:p w14:paraId="50060305">
            <w:pPr>
              <w:pStyle w:val="34"/>
            </w:pPr>
            <w:r>
              <w:rPr>
                <w:rFonts w:hint="eastAsia"/>
              </w:rPr>
              <w:t>在线</w:t>
            </w:r>
          </w:p>
        </w:tc>
      </w:tr>
      <w:tr w14:paraId="327EE74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75997041">
            <w:pPr>
              <w:pStyle w:val="34"/>
            </w:pPr>
            <w:r>
              <w:rPr>
                <w:rFonts w:hint="eastAsia"/>
              </w:rPr>
              <w:t>2</w:t>
            </w:r>
          </w:p>
        </w:tc>
        <w:tc>
          <w:tcPr>
            <w:tcW w:w="3547" w:type="pct"/>
            <w:noWrap/>
            <w:vAlign w:val="center"/>
          </w:tcPr>
          <w:p w14:paraId="1A745218">
            <w:pPr>
              <w:pStyle w:val="34"/>
            </w:pPr>
            <w:r>
              <w:rPr>
                <w:rFonts w:hint="eastAsia"/>
              </w:rPr>
              <w:t>长征路与细阳路交口皇朝家私球台</w:t>
            </w:r>
          </w:p>
        </w:tc>
        <w:tc>
          <w:tcPr>
            <w:tcW w:w="796" w:type="pct"/>
            <w:noWrap/>
            <w:vAlign w:val="center"/>
          </w:tcPr>
          <w:p w14:paraId="7B7E2C85">
            <w:pPr>
              <w:pStyle w:val="34"/>
            </w:pPr>
            <w:r>
              <w:rPr>
                <w:rFonts w:hint="eastAsia"/>
              </w:rPr>
              <w:t>在线</w:t>
            </w:r>
          </w:p>
        </w:tc>
      </w:tr>
      <w:tr w14:paraId="58691B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497C278D">
            <w:pPr>
              <w:pStyle w:val="34"/>
            </w:pPr>
            <w:r>
              <w:rPr>
                <w:rFonts w:hint="eastAsia"/>
              </w:rPr>
              <w:t>3</w:t>
            </w:r>
          </w:p>
        </w:tc>
        <w:tc>
          <w:tcPr>
            <w:tcW w:w="3547" w:type="pct"/>
            <w:noWrap/>
            <w:vAlign w:val="center"/>
          </w:tcPr>
          <w:p w14:paraId="3B061700">
            <w:pPr>
              <w:pStyle w:val="34"/>
            </w:pPr>
            <w:r>
              <w:rPr>
                <w:rFonts w:hint="eastAsia"/>
              </w:rPr>
              <w:t>长征路与祥和路高空球机</w:t>
            </w:r>
          </w:p>
        </w:tc>
        <w:tc>
          <w:tcPr>
            <w:tcW w:w="796" w:type="pct"/>
            <w:noWrap/>
            <w:vAlign w:val="center"/>
          </w:tcPr>
          <w:p w14:paraId="73AD3F7A">
            <w:pPr>
              <w:pStyle w:val="34"/>
            </w:pPr>
            <w:r>
              <w:rPr>
                <w:rFonts w:hint="eastAsia"/>
              </w:rPr>
              <w:t>离线</w:t>
            </w:r>
          </w:p>
        </w:tc>
      </w:tr>
      <w:tr w14:paraId="515EE0C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534D8128">
            <w:pPr>
              <w:pStyle w:val="34"/>
            </w:pPr>
            <w:r>
              <w:rPr>
                <w:rFonts w:hint="eastAsia"/>
              </w:rPr>
              <w:t>4</w:t>
            </w:r>
          </w:p>
        </w:tc>
        <w:tc>
          <w:tcPr>
            <w:tcW w:w="3547" w:type="pct"/>
            <w:noWrap/>
            <w:vAlign w:val="center"/>
          </w:tcPr>
          <w:p w14:paraId="5F60B897">
            <w:pPr>
              <w:pStyle w:val="34"/>
            </w:pPr>
            <w:r>
              <w:rPr>
                <w:rFonts w:hint="eastAsia"/>
              </w:rPr>
              <w:t>长征路与祥和路西南角刚丽酒店球台</w:t>
            </w:r>
          </w:p>
        </w:tc>
        <w:tc>
          <w:tcPr>
            <w:tcW w:w="796" w:type="pct"/>
            <w:noWrap/>
            <w:vAlign w:val="center"/>
          </w:tcPr>
          <w:p w14:paraId="1C9669A0">
            <w:pPr>
              <w:pStyle w:val="34"/>
            </w:pPr>
            <w:r>
              <w:rPr>
                <w:rFonts w:hint="eastAsia"/>
              </w:rPr>
              <w:t>离线</w:t>
            </w:r>
          </w:p>
        </w:tc>
      </w:tr>
      <w:tr w14:paraId="2A7935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3FE1772D">
            <w:pPr>
              <w:pStyle w:val="34"/>
            </w:pPr>
            <w:r>
              <w:rPr>
                <w:rFonts w:hint="eastAsia"/>
              </w:rPr>
              <w:t>5</w:t>
            </w:r>
          </w:p>
        </w:tc>
        <w:tc>
          <w:tcPr>
            <w:tcW w:w="3547" w:type="pct"/>
            <w:noWrap/>
            <w:vAlign w:val="center"/>
          </w:tcPr>
          <w:p w14:paraId="47A5C720">
            <w:pPr>
              <w:pStyle w:val="34"/>
            </w:pPr>
            <w:r>
              <w:rPr>
                <w:rFonts w:hint="eastAsia"/>
              </w:rPr>
              <w:t>大戏院东南角移动楼顶</w:t>
            </w:r>
          </w:p>
        </w:tc>
        <w:tc>
          <w:tcPr>
            <w:tcW w:w="796" w:type="pct"/>
            <w:noWrap/>
            <w:vAlign w:val="center"/>
          </w:tcPr>
          <w:p w14:paraId="3DD4DEEE">
            <w:pPr>
              <w:pStyle w:val="34"/>
            </w:pPr>
            <w:r>
              <w:rPr>
                <w:rFonts w:hint="eastAsia"/>
              </w:rPr>
              <w:t>离线</w:t>
            </w:r>
          </w:p>
        </w:tc>
      </w:tr>
      <w:tr w14:paraId="767ECF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06F96AE5">
            <w:pPr>
              <w:pStyle w:val="34"/>
            </w:pPr>
            <w:r>
              <w:rPr>
                <w:rFonts w:hint="eastAsia"/>
              </w:rPr>
              <w:t>6</w:t>
            </w:r>
          </w:p>
        </w:tc>
        <w:tc>
          <w:tcPr>
            <w:tcW w:w="3547" w:type="pct"/>
            <w:noWrap/>
            <w:vAlign w:val="center"/>
          </w:tcPr>
          <w:p w14:paraId="2986967B">
            <w:pPr>
              <w:pStyle w:val="34"/>
            </w:pPr>
            <w:r>
              <w:rPr>
                <w:rFonts w:hint="eastAsia"/>
              </w:rPr>
              <w:t>大戏院东南角移动楼顶高空球台</w:t>
            </w:r>
          </w:p>
        </w:tc>
        <w:tc>
          <w:tcPr>
            <w:tcW w:w="796" w:type="pct"/>
            <w:noWrap/>
            <w:vAlign w:val="center"/>
          </w:tcPr>
          <w:p w14:paraId="2B47A482">
            <w:pPr>
              <w:pStyle w:val="34"/>
            </w:pPr>
            <w:r>
              <w:rPr>
                <w:rFonts w:hint="eastAsia"/>
              </w:rPr>
              <w:t>离线</w:t>
            </w:r>
          </w:p>
        </w:tc>
      </w:tr>
      <w:tr w14:paraId="229BC94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79DA8FB8">
            <w:pPr>
              <w:pStyle w:val="34"/>
            </w:pPr>
            <w:r>
              <w:rPr>
                <w:rFonts w:hint="eastAsia"/>
              </w:rPr>
              <w:t>7</w:t>
            </w:r>
          </w:p>
        </w:tc>
        <w:tc>
          <w:tcPr>
            <w:tcW w:w="3547" w:type="pct"/>
            <w:noWrap/>
            <w:vAlign w:val="center"/>
          </w:tcPr>
          <w:p w14:paraId="50C8903C">
            <w:pPr>
              <w:pStyle w:val="34"/>
            </w:pPr>
            <w:r>
              <w:rPr>
                <w:rFonts w:hint="eastAsia"/>
              </w:rPr>
              <w:t>复兴路与环城路西北角小区球机</w:t>
            </w:r>
          </w:p>
        </w:tc>
        <w:tc>
          <w:tcPr>
            <w:tcW w:w="796" w:type="pct"/>
            <w:noWrap/>
            <w:vAlign w:val="center"/>
          </w:tcPr>
          <w:p w14:paraId="39523A85">
            <w:pPr>
              <w:pStyle w:val="34"/>
            </w:pPr>
            <w:r>
              <w:rPr>
                <w:rFonts w:hint="eastAsia"/>
              </w:rPr>
              <w:t>离线</w:t>
            </w:r>
          </w:p>
        </w:tc>
      </w:tr>
      <w:tr w14:paraId="5BFA37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4D863F4D">
            <w:pPr>
              <w:pStyle w:val="34"/>
            </w:pPr>
            <w:r>
              <w:rPr>
                <w:rFonts w:hint="eastAsia"/>
              </w:rPr>
              <w:t>8</w:t>
            </w:r>
          </w:p>
        </w:tc>
        <w:tc>
          <w:tcPr>
            <w:tcW w:w="3547" w:type="pct"/>
            <w:noWrap/>
            <w:vAlign w:val="center"/>
          </w:tcPr>
          <w:p w14:paraId="32374CE2">
            <w:pPr>
              <w:pStyle w:val="34"/>
            </w:pPr>
            <w:r>
              <w:rPr>
                <w:rFonts w:hint="eastAsia"/>
              </w:rPr>
              <w:t>夏兴路与环城路西北角小区球台</w:t>
            </w:r>
          </w:p>
        </w:tc>
        <w:tc>
          <w:tcPr>
            <w:tcW w:w="796" w:type="pct"/>
            <w:noWrap/>
            <w:vAlign w:val="center"/>
          </w:tcPr>
          <w:p w14:paraId="0E8D40C3">
            <w:pPr>
              <w:pStyle w:val="34"/>
            </w:pPr>
            <w:r>
              <w:rPr>
                <w:rFonts w:hint="eastAsia"/>
              </w:rPr>
              <w:t>离线</w:t>
            </w:r>
          </w:p>
        </w:tc>
      </w:tr>
      <w:tr w14:paraId="7862BF1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29297E17">
            <w:pPr>
              <w:pStyle w:val="34"/>
            </w:pPr>
            <w:r>
              <w:rPr>
                <w:rFonts w:hint="eastAsia"/>
              </w:rPr>
              <w:t>9</w:t>
            </w:r>
          </w:p>
        </w:tc>
        <w:tc>
          <w:tcPr>
            <w:tcW w:w="3547" w:type="pct"/>
            <w:noWrap/>
            <w:vAlign w:val="center"/>
          </w:tcPr>
          <w:p w14:paraId="37D6F366">
            <w:pPr>
              <w:pStyle w:val="34"/>
            </w:pPr>
            <w:r>
              <w:rPr>
                <w:rFonts w:hint="eastAsia"/>
              </w:rPr>
              <w:t>国泰路与团结路东南角高空球机</w:t>
            </w:r>
          </w:p>
        </w:tc>
        <w:tc>
          <w:tcPr>
            <w:tcW w:w="796" w:type="pct"/>
            <w:noWrap/>
            <w:vAlign w:val="center"/>
          </w:tcPr>
          <w:p w14:paraId="4C446EFD">
            <w:pPr>
              <w:pStyle w:val="34"/>
            </w:pPr>
            <w:r>
              <w:rPr>
                <w:rFonts w:hint="eastAsia"/>
              </w:rPr>
              <w:t>在线</w:t>
            </w:r>
          </w:p>
        </w:tc>
      </w:tr>
      <w:tr w14:paraId="7E8F396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7F48E33C">
            <w:pPr>
              <w:pStyle w:val="34"/>
            </w:pPr>
            <w:r>
              <w:rPr>
                <w:rFonts w:hint="eastAsia"/>
              </w:rPr>
              <w:t>10</w:t>
            </w:r>
          </w:p>
        </w:tc>
        <w:tc>
          <w:tcPr>
            <w:tcW w:w="3547" w:type="pct"/>
            <w:noWrap/>
            <w:vAlign w:val="center"/>
          </w:tcPr>
          <w:p w14:paraId="2A4282F0">
            <w:pPr>
              <w:pStyle w:val="34"/>
            </w:pPr>
            <w:r>
              <w:rPr>
                <w:rFonts w:hint="eastAsia"/>
              </w:rPr>
              <w:t>国泰路与团结路东南角高空球台</w:t>
            </w:r>
          </w:p>
        </w:tc>
        <w:tc>
          <w:tcPr>
            <w:tcW w:w="796" w:type="pct"/>
            <w:noWrap/>
            <w:vAlign w:val="center"/>
          </w:tcPr>
          <w:p w14:paraId="54A5FAB1">
            <w:pPr>
              <w:pStyle w:val="34"/>
            </w:pPr>
            <w:r>
              <w:rPr>
                <w:rFonts w:hint="eastAsia"/>
              </w:rPr>
              <w:t>在线</w:t>
            </w:r>
          </w:p>
        </w:tc>
      </w:tr>
      <w:tr w14:paraId="3820BEC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579A3434">
            <w:pPr>
              <w:pStyle w:val="34"/>
            </w:pPr>
            <w:r>
              <w:rPr>
                <w:rFonts w:hint="eastAsia"/>
              </w:rPr>
              <w:t>11</w:t>
            </w:r>
          </w:p>
        </w:tc>
        <w:tc>
          <w:tcPr>
            <w:tcW w:w="3547" w:type="pct"/>
            <w:noWrap/>
            <w:vAlign w:val="center"/>
          </w:tcPr>
          <w:p w14:paraId="51D19E9C">
            <w:pPr>
              <w:pStyle w:val="34"/>
            </w:pPr>
            <w:r>
              <w:rPr>
                <w:rFonts w:hint="eastAsia"/>
              </w:rPr>
              <w:t>民安路与镜湖路西南角球台</w:t>
            </w:r>
          </w:p>
        </w:tc>
        <w:tc>
          <w:tcPr>
            <w:tcW w:w="796" w:type="pct"/>
            <w:noWrap/>
            <w:vAlign w:val="center"/>
          </w:tcPr>
          <w:p w14:paraId="71BE99D7">
            <w:pPr>
              <w:pStyle w:val="34"/>
            </w:pPr>
            <w:r>
              <w:rPr>
                <w:rFonts w:hint="eastAsia"/>
              </w:rPr>
              <w:t>在线</w:t>
            </w:r>
          </w:p>
        </w:tc>
      </w:tr>
      <w:tr w14:paraId="5C7FCFC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5B437A89">
            <w:pPr>
              <w:pStyle w:val="34"/>
            </w:pPr>
            <w:r>
              <w:rPr>
                <w:rFonts w:hint="eastAsia"/>
              </w:rPr>
              <w:t>12</w:t>
            </w:r>
          </w:p>
        </w:tc>
        <w:tc>
          <w:tcPr>
            <w:tcW w:w="3547" w:type="pct"/>
            <w:noWrap/>
            <w:vAlign w:val="center"/>
          </w:tcPr>
          <w:p w14:paraId="46C0B3FC">
            <w:pPr>
              <w:pStyle w:val="34"/>
            </w:pPr>
            <w:r>
              <w:rPr>
                <w:rFonts w:hint="eastAsia"/>
              </w:rPr>
              <w:t>民安路与镜湖路西南角小区楼顶球机</w:t>
            </w:r>
          </w:p>
        </w:tc>
        <w:tc>
          <w:tcPr>
            <w:tcW w:w="796" w:type="pct"/>
            <w:noWrap/>
            <w:vAlign w:val="center"/>
          </w:tcPr>
          <w:p w14:paraId="69C598B2">
            <w:pPr>
              <w:pStyle w:val="34"/>
            </w:pPr>
            <w:r>
              <w:rPr>
                <w:rFonts w:hint="eastAsia"/>
              </w:rPr>
              <w:t>在线</w:t>
            </w:r>
          </w:p>
        </w:tc>
      </w:tr>
      <w:tr w14:paraId="2E0713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2E542EAA">
            <w:pPr>
              <w:pStyle w:val="34"/>
            </w:pPr>
            <w:r>
              <w:rPr>
                <w:rFonts w:hint="eastAsia"/>
              </w:rPr>
              <w:t>13</w:t>
            </w:r>
          </w:p>
        </w:tc>
        <w:tc>
          <w:tcPr>
            <w:tcW w:w="3547" w:type="pct"/>
            <w:noWrap/>
            <w:vAlign w:val="center"/>
          </w:tcPr>
          <w:p w14:paraId="6E8EE9E6">
            <w:pPr>
              <w:pStyle w:val="34"/>
            </w:pPr>
            <w:r>
              <w:rPr>
                <w:rFonts w:hint="eastAsia"/>
              </w:rPr>
              <w:t>民安路与胜利路小区楼顶</w:t>
            </w:r>
          </w:p>
        </w:tc>
        <w:tc>
          <w:tcPr>
            <w:tcW w:w="796" w:type="pct"/>
            <w:noWrap/>
            <w:vAlign w:val="center"/>
          </w:tcPr>
          <w:p w14:paraId="7BB01AF5">
            <w:pPr>
              <w:pStyle w:val="34"/>
            </w:pPr>
            <w:r>
              <w:rPr>
                <w:rFonts w:hint="eastAsia"/>
              </w:rPr>
              <w:t>在线</w:t>
            </w:r>
          </w:p>
        </w:tc>
      </w:tr>
      <w:tr w14:paraId="42B7EE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607D4DC3">
            <w:pPr>
              <w:pStyle w:val="34"/>
            </w:pPr>
            <w:r>
              <w:rPr>
                <w:rFonts w:hint="eastAsia"/>
              </w:rPr>
              <w:t>14</w:t>
            </w:r>
          </w:p>
        </w:tc>
        <w:tc>
          <w:tcPr>
            <w:tcW w:w="3547" w:type="pct"/>
            <w:noWrap/>
            <w:vAlign w:val="center"/>
          </w:tcPr>
          <w:p w14:paraId="421D2049">
            <w:pPr>
              <w:pStyle w:val="34"/>
            </w:pPr>
            <w:r>
              <w:rPr>
                <w:rFonts w:hint="eastAsia"/>
              </w:rPr>
              <w:t>民安路与胜利路小区楼顶球台</w:t>
            </w:r>
          </w:p>
        </w:tc>
        <w:tc>
          <w:tcPr>
            <w:tcW w:w="796" w:type="pct"/>
            <w:noWrap/>
            <w:vAlign w:val="center"/>
          </w:tcPr>
          <w:p w14:paraId="726C6051">
            <w:pPr>
              <w:pStyle w:val="34"/>
            </w:pPr>
            <w:r>
              <w:rPr>
                <w:rFonts w:hint="eastAsia"/>
              </w:rPr>
              <w:t>在线</w:t>
            </w:r>
          </w:p>
        </w:tc>
      </w:tr>
      <w:tr w14:paraId="2AD6F6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25428DC3">
            <w:pPr>
              <w:pStyle w:val="34"/>
            </w:pPr>
            <w:r>
              <w:rPr>
                <w:rFonts w:hint="eastAsia"/>
              </w:rPr>
              <w:t>15</w:t>
            </w:r>
          </w:p>
        </w:tc>
        <w:tc>
          <w:tcPr>
            <w:tcW w:w="3547" w:type="pct"/>
            <w:noWrap/>
            <w:vAlign w:val="center"/>
          </w:tcPr>
          <w:p w14:paraId="0545343B">
            <w:pPr>
              <w:pStyle w:val="34"/>
            </w:pPr>
            <w:r>
              <w:rPr>
                <w:rFonts w:hint="eastAsia"/>
              </w:rPr>
              <w:t>民安路与文明路西南角小区高空球台</w:t>
            </w:r>
          </w:p>
        </w:tc>
        <w:tc>
          <w:tcPr>
            <w:tcW w:w="796" w:type="pct"/>
            <w:noWrap/>
            <w:vAlign w:val="center"/>
          </w:tcPr>
          <w:p w14:paraId="4AF16C5D">
            <w:pPr>
              <w:pStyle w:val="34"/>
            </w:pPr>
            <w:r>
              <w:rPr>
                <w:rFonts w:hint="eastAsia"/>
              </w:rPr>
              <w:t>离线</w:t>
            </w:r>
          </w:p>
        </w:tc>
      </w:tr>
      <w:tr w14:paraId="7A1BDBE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13C39689">
            <w:pPr>
              <w:pStyle w:val="34"/>
            </w:pPr>
            <w:r>
              <w:rPr>
                <w:rFonts w:hint="eastAsia"/>
              </w:rPr>
              <w:t>16</w:t>
            </w:r>
          </w:p>
        </w:tc>
        <w:tc>
          <w:tcPr>
            <w:tcW w:w="3547" w:type="pct"/>
            <w:noWrap/>
            <w:vAlign w:val="center"/>
          </w:tcPr>
          <w:p w14:paraId="5172C742">
            <w:pPr>
              <w:pStyle w:val="34"/>
            </w:pPr>
            <w:r>
              <w:rPr>
                <w:rFonts w:hint="eastAsia"/>
              </w:rPr>
              <w:t>民安路与文明路西南角小区楼顶高空球</w:t>
            </w:r>
          </w:p>
        </w:tc>
        <w:tc>
          <w:tcPr>
            <w:tcW w:w="796" w:type="pct"/>
            <w:noWrap/>
            <w:vAlign w:val="center"/>
          </w:tcPr>
          <w:p w14:paraId="3B52FF60">
            <w:pPr>
              <w:pStyle w:val="34"/>
            </w:pPr>
            <w:r>
              <w:rPr>
                <w:rFonts w:hint="eastAsia"/>
              </w:rPr>
              <w:t>离线</w:t>
            </w:r>
          </w:p>
        </w:tc>
      </w:tr>
      <w:tr w14:paraId="1EB4162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19CFA7C0">
            <w:pPr>
              <w:pStyle w:val="34"/>
            </w:pPr>
            <w:r>
              <w:rPr>
                <w:rFonts w:hint="eastAsia"/>
              </w:rPr>
              <w:t>17</w:t>
            </w:r>
          </w:p>
        </w:tc>
        <w:tc>
          <w:tcPr>
            <w:tcW w:w="3547" w:type="pct"/>
            <w:noWrap/>
            <w:vAlign w:val="center"/>
          </w:tcPr>
          <w:p w14:paraId="4E633635">
            <w:pPr>
              <w:pStyle w:val="34"/>
            </w:pPr>
            <w:r>
              <w:rPr>
                <w:rFonts w:hint="eastAsia"/>
              </w:rPr>
              <w:t>人民路与环城路农业银行楼顶球机</w:t>
            </w:r>
          </w:p>
        </w:tc>
        <w:tc>
          <w:tcPr>
            <w:tcW w:w="796" w:type="pct"/>
            <w:noWrap/>
            <w:vAlign w:val="center"/>
          </w:tcPr>
          <w:p w14:paraId="4F2377B4">
            <w:pPr>
              <w:pStyle w:val="34"/>
            </w:pPr>
            <w:r>
              <w:rPr>
                <w:rFonts w:hint="eastAsia"/>
              </w:rPr>
              <w:t>在线</w:t>
            </w:r>
          </w:p>
        </w:tc>
      </w:tr>
      <w:tr w14:paraId="4E89B6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7DC37165">
            <w:pPr>
              <w:pStyle w:val="34"/>
            </w:pPr>
            <w:r>
              <w:rPr>
                <w:rFonts w:hint="eastAsia"/>
              </w:rPr>
              <w:t>18</w:t>
            </w:r>
          </w:p>
        </w:tc>
        <w:tc>
          <w:tcPr>
            <w:tcW w:w="3547" w:type="pct"/>
            <w:noWrap/>
            <w:vAlign w:val="center"/>
          </w:tcPr>
          <w:p w14:paraId="4DE2209C">
            <w:pPr>
              <w:pStyle w:val="34"/>
            </w:pPr>
            <w:r>
              <w:rPr>
                <w:rFonts w:hint="eastAsia"/>
              </w:rPr>
              <w:t>人民路与环城路农业银行楼顶球台</w:t>
            </w:r>
          </w:p>
        </w:tc>
        <w:tc>
          <w:tcPr>
            <w:tcW w:w="796" w:type="pct"/>
            <w:noWrap/>
            <w:vAlign w:val="center"/>
          </w:tcPr>
          <w:p w14:paraId="7709D051">
            <w:pPr>
              <w:pStyle w:val="34"/>
            </w:pPr>
            <w:r>
              <w:rPr>
                <w:rFonts w:hint="eastAsia"/>
              </w:rPr>
              <w:t>离线</w:t>
            </w:r>
          </w:p>
        </w:tc>
      </w:tr>
      <w:tr w14:paraId="2642896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143893C1">
            <w:pPr>
              <w:pStyle w:val="34"/>
            </w:pPr>
            <w:r>
              <w:rPr>
                <w:rFonts w:hint="eastAsia"/>
              </w:rPr>
              <w:t>19</w:t>
            </w:r>
          </w:p>
        </w:tc>
        <w:tc>
          <w:tcPr>
            <w:tcW w:w="3547" w:type="pct"/>
            <w:noWrap/>
            <w:vAlign w:val="center"/>
          </w:tcPr>
          <w:p w14:paraId="5988FC53">
            <w:pPr>
              <w:pStyle w:val="34"/>
            </w:pPr>
            <w:r>
              <w:rPr>
                <w:rFonts w:hint="eastAsia"/>
              </w:rPr>
              <w:t>人民路与解放路西南角高空球机</w:t>
            </w:r>
          </w:p>
        </w:tc>
        <w:tc>
          <w:tcPr>
            <w:tcW w:w="796" w:type="pct"/>
            <w:noWrap/>
            <w:vAlign w:val="center"/>
          </w:tcPr>
          <w:p w14:paraId="7744D23E">
            <w:pPr>
              <w:pStyle w:val="34"/>
            </w:pPr>
            <w:r>
              <w:rPr>
                <w:rFonts w:hint="eastAsia"/>
              </w:rPr>
              <w:t>在线</w:t>
            </w:r>
          </w:p>
        </w:tc>
      </w:tr>
      <w:tr w14:paraId="21E787D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619E68C5">
            <w:pPr>
              <w:pStyle w:val="34"/>
            </w:pPr>
            <w:r>
              <w:rPr>
                <w:rFonts w:hint="eastAsia"/>
              </w:rPr>
              <w:t>20</w:t>
            </w:r>
          </w:p>
        </w:tc>
        <w:tc>
          <w:tcPr>
            <w:tcW w:w="3547" w:type="pct"/>
            <w:noWrap/>
            <w:vAlign w:val="center"/>
          </w:tcPr>
          <w:p w14:paraId="15262F6D">
            <w:pPr>
              <w:pStyle w:val="34"/>
            </w:pPr>
            <w:r>
              <w:rPr>
                <w:rFonts w:hint="eastAsia"/>
              </w:rPr>
              <w:t>人民路与解放路西南角高空球台</w:t>
            </w:r>
          </w:p>
        </w:tc>
        <w:tc>
          <w:tcPr>
            <w:tcW w:w="796" w:type="pct"/>
            <w:noWrap/>
            <w:vAlign w:val="center"/>
          </w:tcPr>
          <w:p w14:paraId="74F6249D">
            <w:pPr>
              <w:pStyle w:val="34"/>
            </w:pPr>
            <w:r>
              <w:rPr>
                <w:rFonts w:hint="eastAsia"/>
              </w:rPr>
              <w:t>在线</w:t>
            </w:r>
          </w:p>
        </w:tc>
      </w:tr>
      <w:tr w14:paraId="0745B1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4A52C654">
            <w:pPr>
              <w:pStyle w:val="34"/>
            </w:pPr>
            <w:r>
              <w:rPr>
                <w:rFonts w:hint="eastAsia"/>
              </w:rPr>
              <w:t>21</w:t>
            </w:r>
          </w:p>
        </w:tc>
        <w:tc>
          <w:tcPr>
            <w:tcW w:w="3547" w:type="pct"/>
            <w:noWrap/>
            <w:vAlign w:val="center"/>
          </w:tcPr>
          <w:p w14:paraId="648F5716">
            <w:pPr>
              <w:pStyle w:val="34"/>
            </w:pPr>
            <w:r>
              <w:rPr>
                <w:rFonts w:hint="eastAsia"/>
              </w:rPr>
              <w:t>三角元和美医院楼顶球机</w:t>
            </w:r>
          </w:p>
        </w:tc>
        <w:tc>
          <w:tcPr>
            <w:tcW w:w="796" w:type="pct"/>
            <w:noWrap/>
            <w:vAlign w:val="center"/>
          </w:tcPr>
          <w:p w14:paraId="6A0CC746">
            <w:pPr>
              <w:pStyle w:val="34"/>
            </w:pPr>
            <w:r>
              <w:rPr>
                <w:rFonts w:hint="eastAsia"/>
              </w:rPr>
              <w:t>离线</w:t>
            </w:r>
          </w:p>
        </w:tc>
      </w:tr>
      <w:tr w14:paraId="60E7602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17C7C7B6">
            <w:pPr>
              <w:pStyle w:val="34"/>
            </w:pPr>
            <w:r>
              <w:rPr>
                <w:rFonts w:hint="eastAsia"/>
              </w:rPr>
              <w:t>22</w:t>
            </w:r>
          </w:p>
        </w:tc>
        <w:tc>
          <w:tcPr>
            <w:tcW w:w="3547" w:type="pct"/>
            <w:noWrap/>
            <w:vAlign w:val="center"/>
          </w:tcPr>
          <w:p w14:paraId="66455932">
            <w:pPr>
              <w:pStyle w:val="34"/>
            </w:pPr>
            <w:r>
              <w:rPr>
                <w:rFonts w:hint="eastAsia"/>
              </w:rPr>
              <w:t>三角元和美医院楼顶球台</w:t>
            </w:r>
          </w:p>
        </w:tc>
        <w:tc>
          <w:tcPr>
            <w:tcW w:w="796" w:type="pct"/>
            <w:noWrap/>
            <w:vAlign w:val="center"/>
          </w:tcPr>
          <w:p w14:paraId="0D7BC954">
            <w:pPr>
              <w:pStyle w:val="34"/>
            </w:pPr>
            <w:r>
              <w:rPr>
                <w:rFonts w:hint="eastAsia"/>
              </w:rPr>
              <w:t>离线</w:t>
            </w:r>
          </w:p>
        </w:tc>
      </w:tr>
      <w:tr w14:paraId="6A94A59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27607A55">
            <w:pPr>
              <w:pStyle w:val="34"/>
            </w:pPr>
            <w:r>
              <w:rPr>
                <w:rFonts w:hint="eastAsia"/>
              </w:rPr>
              <w:t>23</w:t>
            </w:r>
          </w:p>
        </w:tc>
        <w:tc>
          <w:tcPr>
            <w:tcW w:w="3547" w:type="pct"/>
            <w:noWrap/>
            <w:vAlign w:val="center"/>
          </w:tcPr>
          <w:p w14:paraId="3B41D144">
            <w:pPr>
              <w:pStyle w:val="34"/>
            </w:pPr>
            <w:r>
              <w:rPr>
                <w:rFonts w:hint="eastAsia"/>
              </w:rPr>
              <w:t>曙光路与镜湖路交口东南角高空球机</w:t>
            </w:r>
          </w:p>
        </w:tc>
        <w:tc>
          <w:tcPr>
            <w:tcW w:w="796" w:type="pct"/>
            <w:noWrap/>
            <w:vAlign w:val="center"/>
          </w:tcPr>
          <w:p w14:paraId="6705F4FE">
            <w:pPr>
              <w:pStyle w:val="34"/>
            </w:pPr>
            <w:r>
              <w:rPr>
                <w:rFonts w:hint="eastAsia"/>
              </w:rPr>
              <w:t>在线</w:t>
            </w:r>
          </w:p>
        </w:tc>
      </w:tr>
      <w:tr w14:paraId="0D9151D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63A077BA">
            <w:pPr>
              <w:pStyle w:val="34"/>
            </w:pPr>
            <w:r>
              <w:rPr>
                <w:rFonts w:hint="eastAsia"/>
              </w:rPr>
              <w:t>24</w:t>
            </w:r>
          </w:p>
        </w:tc>
        <w:tc>
          <w:tcPr>
            <w:tcW w:w="3547" w:type="pct"/>
            <w:noWrap/>
            <w:vAlign w:val="center"/>
          </w:tcPr>
          <w:p w14:paraId="1E1E026C">
            <w:pPr>
              <w:pStyle w:val="34"/>
            </w:pPr>
            <w:r>
              <w:rPr>
                <w:rFonts w:hint="eastAsia"/>
              </w:rPr>
              <w:t>曙光路与镜湖路交口东南角高空球台</w:t>
            </w:r>
          </w:p>
        </w:tc>
        <w:tc>
          <w:tcPr>
            <w:tcW w:w="796" w:type="pct"/>
            <w:noWrap/>
            <w:vAlign w:val="center"/>
          </w:tcPr>
          <w:p w14:paraId="004FB9A3">
            <w:pPr>
              <w:pStyle w:val="34"/>
            </w:pPr>
            <w:r>
              <w:rPr>
                <w:rFonts w:hint="eastAsia"/>
              </w:rPr>
              <w:t>在线</w:t>
            </w:r>
          </w:p>
        </w:tc>
      </w:tr>
      <w:tr w14:paraId="1B491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1AFE9F93">
            <w:pPr>
              <w:pStyle w:val="34"/>
            </w:pPr>
            <w:r>
              <w:rPr>
                <w:rFonts w:hint="eastAsia"/>
              </w:rPr>
              <w:t>25</w:t>
            </w:r>
          </w:p>
        </w:tc>
        <w:tc>
          <w:tcPr>
            <w:tcW w:w="3547" w:type="pct"/>
            <w:noWrap/>
            <w:vAlign w:val="center"/>
          </w:tcPr>
          <w:p w14:paraId="353C77CB">
            <w:pPr>
              <w:pStyle w:val="34"/>
            </w:pPr>
            <w:r>
              <w:rPr>
                <w:rFonts w:hint="eastAsia"/>
              </w:rPr>
              <w:t>文明路一小高空球机</w:t>
            </w:r>
          </w:p>
        </w:tc>
        <w:tc>
          <w:tcPr>
            <w:tcW w:w="796" w:type="pct"/>
            <w:noWrap/>
            <w:vAlign w:val="center"/>
          </w:tcPr>
          <w:p w14:paraId="6BCC64EF">
            <w:pPr>
              <w:pStyle w:val="34"/>
            </w:pPr>
            <w:r>
              <w:rPr>
                <w:rFonts w:hint="eastAsia"/>
              </w:rPr>
              <w:t>离线</w:t>
            </w:r>
          </w:p>
        </w:tc>
      </w:tr>
      <w:tr w14:paraId="7BF707A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5EBF9F11">
            <w:pPr>
              <w:pStyle w:val="34"/>
            </w:pPr>
            <w:r>
              <w:rPr>
                <w:rFonts w:hint="eastAsia"/>
              </w:rPr>
              <w:t>26</w:t>
            </w:r>
          </w:p>
        </w:tc>
        <w:tc>
          <w:tcPr>
            <w:tcW w:w="3547" w:type="pct"/>
            <w:noWrap/>
            <w:vAlign w:val="center"/>
          </w:tcPr>
          <w:p w14:paraId="78463394">
            <w:pPr>
              <w:pStyle w:val="34"/>
            </w:pPr>
            <w:r>
              <w:rPr>
                <w:rFonts w:hint="eastAsia"/>
              </w:rPr>
              <w:t>文明路一小球台</w:t>
            </w:r>
          </w:p>
        </w:tc>
        <w:tc>
          <w:tcPr>
            <w:tcW w:w="796" w:type="pct"/>
            <w:noWrap/>
            <w:vAlign w:val="center"/>
          </w:tcPr>
          <w:p w14:paraId="38359DE4">
            <w:pPr>
              <w:pStyle w:val="34"/>
            </w:pPr>
            <w:r>
              <w:rPr>
                <w:rFonts w:hint="eastAsia"/>
              </w:rPr>
              <w:t>离线</w:t>
            </w:r>
          </w:p>
        </w:tc>
      </w:tr>
      <w:tr w14:paraId="18AFCA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4EEE3523">
            <w:pPr>
              <w:pStyle w:val="34"/>
            </w:pPr>
            <w:r>
              <w:rPr>
                <w:rFonts w:hint="eastAsia"/>
              </w:rPr>
              <w:t>27</w:t>
            </w:r>
          </w:p>
        </w:tc>
        <w:tc>
          <w:tcPr>
            <w:tcW w:w="3547" w:type="pct"/>
            <w:noWrap/>
            <w:vAlign w:val="center"/>
          </w:tcPr>
          <w:p w14:paraId="23797009">
            <w:pPr>
              <w:pStyle w:val="34"/>
            </w:pPr>
            <w:r>
              <w:rPr>
                <w:rFonts w:hint="eastAsia"/>
              </w:rPr>
              <w:t>细阳路与镜湖路交口西南角金融大楼球</w:t>
            </w:r>
          </w:p>
        </w:tc>
        <w:tc>
          <w:tcPr>
            <w:tcW w:w="796" w:type="pct"/>
            <w:noWrap/>
            <w:vAlign w:val="center"/>
          </w:tcPr>
          <w:p w14:paraId="04CBC777">
            <w:pPr>
              <w:pStyle w:val="34"/>
            </w:pPr>
            <w:r>
              <w:rPr>
                <w:rFonts w:hint="eastAsia"/>
              </w:rPr>
              <w:t>在线</w:t>
            </w:r>
          </w:p>
        </w:tc>
      </w:tr>
      <w:tr w14:paraId="2687559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2AFAE835">
            <w:pPr>
              <w:pStyle w:val="34"/>
            </w:pPr>
            <w:r>
              <w:rPr>
                <w:rFonts w:hint="eastAsia"/>
              </w:rPr>
              <w:t>28</w:t>
            </w:r>
          </w:p>
        </w:tc>
        <w:tc>
          <w:tcPr>
            <w:tcW w:w="3547" w:type="pct"/>
            <w:noWrap/>
            <w:vAlign w:val="center"/>
          </w:tcPr>
          <w:p w14:paraId="76AAF053">
            <w:pPr>
              <w:pStyle w:val="34"/>
            </w:pPr>
            <w:r>
              <w:rPr>
                <w:rFonts w:hint="eastAsia"/>
              </w:rPr>
              <w:t>细阳路与镜湖路西南角球台</w:t>
            </w:r>
          </w:p>
        </w:tc>
        <w:tc>
          <w:tcPr>
            <w:tcW w:w="796" w:type="pct"/>
            <w:noWrap/>
            <w:vAlign w:val="center"/>
          </w:tcPr>
          <w:p w14:paraId="16D28D67">
            <w:pPr>
              <w:pStyle w:val="34"/>
            </w:pPr>
            <w:r>
              <w:rPr>
                <w:rFonts w:hint="eastAsia"/>
              </w:rPr>
              <w:t>在线</w:t>
            </w:r>
          </w:p>
        </w:tc>
      </w:tr>
      <w:tr w14:paraId="4528CC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30EBBCBA">
            <w:pPr>
              <w:pStyle w:val="34"/>
            </w:pPr>
            <w:r>
              <w:rPr>
                <w:rFonts w:hint="eastAsia"/>
              </w:rPr>
              <w:t>29</w:t>
            </w:r>
          </w:p>
        </w:tc>
        <w:tc>
          <w:tcPr>
            <w:tcW w:w="3547" w:type="pct"/>
            <w:noWrap/>
            <w:vAlign w:val="center"/>
          </w:tcPr>
          <w:p w14:paraId="5EB405DB">
            <w:pPr>
              <w:pStyle w:val="34"/>
            </w:pPr>
            <w:r>
              <w:rPr>
                <w:rFonts w:hint="eastAsia"/>
              </w:rPr>
              <w:t>细阳路与沙河路华源饭店球机</w:t>
            </w:r>
          </w:p>
        </w:tc>
        <w:tc>
          <w:tcPr>
            <w:tcW w:w="796" w:type="pct"/>
            <w:noWrap/>
            <w:vAlign w:val="center"/>
          </w:tcPr>
          <w:p w14:paraId="3B519E0B">
            <w:pPr>
              <w:pStyle w:val="34"/>
            </w:pPr>
            <w:r>
              <w:rPr>
                <w:rFonts w:hint="eastAsia"/>
              </w:rPr>
              <w:t>在线</w:t>
            </w:r>
          </w:p>
        </w:tc>
      </w:tr>
      <w:tr w14:paraId="0DD6606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7" w:type="pct"/>
            <w:noWrap/>
            <w:vAlign w:val="center"/>
          </w:tcPr>
          <w:p w14:paraId="49403FDE">
            <w:pPr>
              <w:pStyle w:val="34"/>
            </w:pPr>
            <w:r>
              <w:rPr>
                <w:rFonts w:hint="eastAsia"/>
              </w:rPr>
              <w:t>30</w:t>
            </w:r>
          </w:p>
        </w:tc>
        <w:tc>
          <w:tcPr>
            <w:tcW w:w="3547" w:type="pct"/>
            <w:noWrap/>
            <w:vAlign w:val="center"/>
          </w:tcPr>
          <w:p w14:paraId="40DF04A2">
            <w:pPr>
              <w:pStyle w:val="34"/>
            </w:pPr>
            <w:r>
              <w:rPr>
                <w:rFonts w:hint="eastAsia"/>
              </w:rPr>
              <w:t>细阳路与沙河路华源饭店球台</w:t>
            </w:r>
          </w:p>
        </w:tc>
        <w:tc>
          <w:tcPr>
            <w:tcW w:w="796" w:type="pct"/>
            <w:noWrap/>
            <w:vAlign w:val="center"/>
          </w:tcPr>
          <w:p w14:paraId="46C1A4A6">
            <w:pPr>
              <w:pStyle w:val="34"/>
            </w:pPr>
            <w:r>
              <w:rPr>
                <w:rFonts w:hint="eastAsia"/>
              </w:rPr>
              <w:t>在线</w:t>
            </w:r>
          </w:p>
        </w:tc>
      </w:tr>
    </w:tbl>
    <w:p w14:paraId="743E138E">
      <w:pPr>
        <w:ind w:left="480" w:firstLine="0" w:firstLineChars="0"/>
      </w:pPr>
      <w:r>
        <w:rPr>
          <w:rFonts w:hint="eastAsia"/>
        </w:rPr>
        <w:t>本次需调整的高空点位及调整内容如下表：</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391"/>
        <w:gridCol w:w="1618"/>
        <w:gridCol w:w="567"/>
        <w:gridCol w:w="567"/>
        <w:gridCol w:w="2056"/>
        <w:gridCol w:w="2231"/>
        <w:gridCol w:w="1092"/>
      </w:tblGrid>
      <w:tr w14:paraId="2FEB1B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7" w:type="pct"/>
            <w:noWrap/>
            <w:vAlign w:val="center"/>
          </w:tcPr>
          <w:p w14:paraId="2F8FE26B">
            <w:pPr>
              <w:pStyle w:val="34"/>
              <w:rPr>
                <w:b/>
              </w:rPr>
            </w:pPr>
            <w:r>
              <w:rPr>
                <w:rFonts w:hint="eastAsia"/>
                <w:b/>
              </w:rPr>
              <w:t>序号</w:t>
            </w:r>
          </w:p>
        </w:tc>
        <w:tc>
          <w:tcPr>
            <w:tcW w:w="954" w:type="pct"/>
            <w:noWrap/>
            <w:vAlign w:val="center"/>
          </w:tcPr>
          <w:p w14:paraId="3DEDF7C4">
            <w:pPr>
              <w:pStyle w:val="34"/>
              <w:rPr>
                <w:b/>
              </w:rPr>
            </w:pPr>
            <w:r>
              <w:rPr>
                <w:rFonts w:hint="eastAsia"/>
                <w:b/>
              </w:rPr>
              <w:t>原安装位置</w:t>
            </w:r>
          </w:p>
        </w:tc>
        <w:tc>
          <w:tcPr>
            <w:tcW w:w="257" w:type="pct"/>
            <w:noWrap/>
            <w:vAlign w:val="center"/>
          </w:tcPr>
          <w:p w14:paraId="6D46EC52">
            <w:pPr>
              <w:pStyle w:val="34"/>
              <w:rPr>
                <w:b/>
              </w:rPr>
            </w:pPr>
            <w:r>
              <w:rPr>
                <w:rFonts w:hint="eastAsia"/>
                <w:b/>
              </w:rPr>
              <w:t>现有状况</w:t>
            </w:r>
          </w:p>
        </w:tc>
        <w:tc>
          <w:tcPr>
            <w:tcW w:w="257" w:type="pct"/>
            <w:noWrap/>
            <w:vAlign w:val="center"/>
          </w:tcPr>
          <w:p w14:paraId="54E508FD">
            <w:pPr>
              <w:pStyle w:val="34"/>
              <w:rPr>
                <w:b/>
              </w:rPr>
            </w:pPr>
            <w:r>
              <w:rPr>
                <w:rFonts w:hint="eastAsia"/>
                <w:b/>
              </w:rPr>
              <w:t>是否调整</w:t>
            </w:r>
          </w:p>
        </w:tc>
        <w:tc>
          <w:tcPr>
            <w:tcW w:w="1266" w:type="pct"/>
            <w:noWrap/>
            <w:vAlign w:val="center"/>
          </w:tcPr>
          <w:p w14:paraId="7196ADD8">
            <w:pPr>
              <w:pStyle w:val="34"/>
              <w:rPr>
                <w:b/>
              </w:rPr>
            </w:pPr>
            <w:r>
              <w:rPr>
                <w:rFonts w:hint="eastAsia"/>
                <w:b/>
              </w:rPr>
              <w:t>本次调整位置</w:t>
            </w:r>
          </w:p>
        </w:tc>
        <w:tc>
          <w:tcPr>
            <w:tcW w:w="1260" w:type="pct"/>
            <w:noWrap/>
            <w:vAlign w:val="center"/>
          </w:tcPr>
          <w:p w14:paraId="3C9832CD">
            <w:pPr>
              <w:pStyle w:val="34"/>
              <w:rPr>
                <w:b/>
              </w:rPr>
            </w:pPr>
            <w:r>
              <w:rPr>
                <w:rFonts w:hint="eastAsia"/>
                <w:b/>
              </w:rPr>
              <w:t>调整后覆盖范围</w:t>
            </w:r>
          </w:p>
        </w:tc>
        <w:tc>
          <w:tcPr>
            <w:tcW w:w="749" w:type="pct"/>
            <w:noWrap/>
            <w:vAlign w:val="center"/>
          </w:tcPr>
          <w:p w14:paraId="35E1BBB7">
            <w:pPr>
              <w:pStyle w:val="34"/>
              <w:rPr>
                <w:b/>
              </w:rPr>
            </w:pPr>
            <w:r>
              <w:rPr>
                <w:rFonts w:hint="eastAsia"/>
                <w:b/>
              </w:rPr>
              <w:t>经纬度</w:t>
            </w:r>
          </w:p>
        </w:tc>
      </w:tr>
      <w:tr w14:paraId="1051045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6995288F">
            <w:pPr>
              <w:pStyle w:val="34"/>
              <w:rPr>
                <w:rFonts w:eastAsia="宋体"/>
              </w:rPr>
            </w:pPr>
            <w:r>
              <w:rPr>
                <w:rFonts w:eastAsia="宋体"/>
              </w:rPr>
              <w:t>1</w:t>
            </w:r>
          </w:p>
        </w:tc>
        <w:tc>
          <w:tcPr>
            <w:tcW w:w="954" w:type="pct"/>
            <w:noWrap/>
            <w:vAlign w:val="center"/>
          </w:tcPr>
          <w:p w14:paraId="1A41E78B">
            <w:pPr>
              <w:pStyle w:val="34"/>
            </w:pPr>
            <w:r>
              <w:rPr>
                <w:rFonts w:hint="eastAsia"/>
              </w:rPr>
              <w:t>长征路与细阳路交口皇朝家私球机</w:t>
            </w:r>
          </w:p>
        </w:tc>
        <w:tc>
          <w:tcPr>
            <w:tcW w:w="257" w:type="pct"/>
            <w:noWrap/>
            <w:vAlign w:val="center"/>
          </w:tcPr>
          <w:p w14:paraId="6D5C810E">
            <w:pPr>
              <w:pStyle w:val="34"/>
            </w:pPr>
            <w:r>
              <w:rPr>
                <w:rFonts w:hint="eastAsia"/>
              </w:rPr>
              <w:t>在线</w:t>
            </w:r>
          </w:p>
        </w:tc>
        <w:tc>
          <w:tcPr>
            <w:tcW w:w="257" w:type="pct"/>
            <w:noWrap/>
            <w:vAlign w:val="center"/>
          </w:tcPr>
          <w:p w14:paraId="10CFF3D2">
            <w:pPr>
              <w:pStyle w:val="34"/>
            </w:pPr>
            <w:r>
              <w:rPr>
                <w:rFonts w:hint="eastAsia"/>
              </w:rPr>
              <w:t>调整</w:t>
            </w:r>
          </w:p>
        </w:tc>
        <w:tc>
          <w:tcPr>
            <w:tcW w:w="1266" w:type="pct"/>
            <w:noWrap/>
            <w:vAlign w:val="center"/>
          </w:tcPr>
          <w:p w14:paraId="14C96AFA">
            <w:pPr>
              <w:pStyle w:val="34"/>
            </w:pPr>
            <w:r>
              <w:rPr>
                <w:rFonts w:hint="eastAsia"/>
              </w:rPr>
              <w:t>翰林广场商圈</w:t>
            </w:r>
          </w:p>
        </w:tc>
        <w:tc>
          <w:tcPr>
            <w:tcW w:w="1260" w:type="pct"/>
            <w:noWrap/>
            <w:vAlign w:val="center"/>
          </w:tcPr>
          <w:p w14:paraId="0E19A854">
            <w:pPr>
              <w:pStyle w:val="34"/>
            </w:pPr>
            <w:r>
              <w:rPr>
                <w:rFonts w:hint="eastAsia"/>
              </w:rPr>
              <w:t>解放路、复兴路、翰林广场</w:t>
            </w:r>
          </w:p>
        </w:tc>
        <w:tc>
          <w:tcPr>
            <w:tcW w:w="749" w:type="pct"/>
            <w:noWrap/>
            <w:vAlign w:val="center"/>
          </w:tcPr>
          <w:p w14:paraId="095B5824">
            <w:pPr>
              <w:pStyle w:val="34"/>
            </w:pPr>
            <w:r>
              <w:rPr>
                <w:rFonts w:hint="eastAsia"/>
              </w:rPr>
              <w:t>115.61155，33.15692</w:t>
            </w:r>
          </w:p>
        </w:tc>
      </w:tr>
      <w:tr w14:paraId="08ED78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0F205E57">
            <w:pPr>
              <w:pStyle w:val="34"/>
              <w:rPr>
                <w:rFonts w:eastAsia="宋体"/>
              </w:rPr>
            </w:pPr>
            <w:r>
              <w:rPr>
                <w:rFonts w:eastAsia="宋体"/>
              </w:rPr>
              <w:t>2</w:t>
            </w:r>
          </w:p>
        </w:tc>
        <w:tc>
          <w:tcPr>
            <w:tcW w:w="954" w:type="pct"/>
            <w:noWrap/>
            <w:vAlign w:val="center"/>
          </w:tcPr>
          <w:p w14:paraId="67CFF630">
            <w:pPr>
              <w:pStyle w:val="34"/>
            </w:pPr>
            <w:r>
              <w:rPr>
                <w:rFonts w:hint="eastAsia"/>
              </w:rPr>
              <w:t>长征路与祥和路高空球机</w:t>
            </w:r>
          </w:p>
        </w:tc>
        <w:tc>
          <w:tcPr>
            <w:tcW w:w="257" w:type="pct"/>
            <w:noWrap/>
            <w:vAlign w:val="center"/>
          </w:tcPr>
          <w:p w14:paraId="30246D53">
            <w:pPr>
              <w:pStyle w:val="34"/>
            </w:pPr>
            <w:r>
              <w:rPr>
                <w:rFonts w:hint="eastAsia"/>
              </w:rPr>
              <w:t>离线</w:t>
            </w:r>
          </w:p>
        </w:tc>
        <w:tc>
          <w:tcPr>
            <w:tcW w:w="257" w:type="pct"/>
            <w:noWrap/>
            <w:vAlign w:val="center"/>
          </w:tcPr>
          <w:p w14:paraId="0082D37C">
            <w:pPr>
              <w:pStyle w:val="34"/>
            </w:pPr>
            <w:r>
              <w:rPr>
                <w:rFonts w:hint="eastAsia"/>
              </w:rPr>
              <w:t>调整</w:t>
            </w:r>
          </w:p>
        </w:tc>
        <w:tc>
          <w:tcPr>
            <w:tcW w:w="1266" w:type="pct"/>
            <w:noWrap/>
            <w:vAlign w:val="center"/>
          </w:tcPr>
          <w:p w14:paraId="35F7F6B7">
            <w:pPr>
              <w:pStyle w:val="34"/>
            </w:pPr>
            <w:r>
              <w:rPr>
                <w:rFonts w:hint="eastAsia"/>
              </w:rPr>
              <w:t>万达广场</w:t>
            </w:r>
          </w:p>
        </w:tc>
        <w:tc>
          <w:tcPr>
            <w:tcW w:w="1260" w:type="pct"/>
            <w:noWrap/>
            <w:vAlign w:val="center"/>
          </w:tcPr>
          <w:p w14:paraId="04C0ACF1">
            <w:pPr>
              <w:pStyle w:val="34"/>
            </w:pPr>
            <w:r>
              <w:rPr>
                <w:rFonts w:hint="eastAsia"/>
              </w:rPr>
              <w:t>太和大道、幸福路、万达广场</w:t>
            </w:r>
          </w:p>
        </w:tc>
        <w:tc>
          <w:tcPr>
            <w:tcW w:w="749" w:type="pct"/>
            <w:noWrap/>
            <w:vAlign w:val="center"/>
          </w:tcPr>
          <w:p w14:paraId="6EB74C0D">
            <w:pPr>
              <w:pStyle w:val="34"/>
            </w:pPr>
            <w:r>
              <w:rPr>
                <w:rFonts w:hint="eastAsia"/>
              </w:rPr>
              <w:t>115.60491，33.20767</w:t>
            </w:r>
          </w:p>
        </w:tc>
      </w:tr>
      <w:tr w14:paraId="1E14CDB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1943D1DE">
            <w:pPr>
              <w:pStyle w:val="34"/>
              <w:rPr>
                <w:rFonts w:eastAsia="宋体"/>
              </w:rPr>
            </w:pPr>
            <w:r>
              <w:rPr>
                <w:rFonts w:eastAsia="宋体"/>
              </w:rPr>
              <w:t>3</w:t>
            </w:r>
          </w:p>
        </w:tc>
        <w:tc>
          <w:tcPr>
            <w:tcW w:w="954" w:type="pct"/>
            <w:noWrap/>
            <w:vAlign w:val="center"/>
          </w:tcPr>
          <w:p w14:paraId="59D701F8">
            <w:pPr>
              <w:pStyle w:val="34"/>
            </w:pPr>
            <w:r>
              <w:rPr>
                <w:rFonts w:hint="eastAsia"/>
              </w:rPr>
              <w:t>大戏院东南角移动楼顶</w:t>
            </w:r>
          </w:p>
        </w:tc>
        <w:tc>
          <w:tcPr>
            <w:tcW w:w="257" w:type="pct"/>
            <w:noWrap/>
            <w:vAlign w:val="center"/>
          </w:tcPr>
          <w:p w14:paraId="28737C82">
            <w:pPr>
              <w:pStyle w:val="34"/>
            </w:pPr>
            <w:r>
              <w:rPr>
                <w:rFonts w:hint="eastAsia"/>
              </w:rPr>
              <w:t>离线</w:t>
            </w:r>
          </w:p>
        </w:tc>
        <w:tc>
          <w:tcPr>
            <w:tcW w:w="257" w:type="pct"/>
            <w:noWrap/>
            <w:vAlign w:val="center"/>
          </w:tcPr>
          <w:p w14:paraId="717C52E7">
            <w:pPr>
              <w:pStyle w:val="34"/>
            </w:pPr>
            <w:r>
              <w:rPr>
                <w:rFonts w:hint="eastAsia"/>
              </w:rPr>
              <w:t>调整</w:t>
            </w:r>
          </w:p>
        </w:tc>
        <w:tc>
          <w:tcPr>
            <w:tcW w:w="1266" w:type="pct"/>
            <w:noWrap/>
            <w:vAlign w:val="center"/>
          </w:tcPr>
          <w:p w14:paraId="4985534A">
            <w:pPr>
              <w:pStyle w:val="34"/>
            </w:pPr>
            <w:r>
              <w:rPr>
                <w:rFonts w:hint="eastAsia"/>
              </w:rPr>
              <w:t>高速赵集路口</w:t>
            </w:r>
          </w:p>
        </w:tc>
        <w:tc>
          <w:tcPr>
            <w:tcW w:w="1260" w:type="pct"/>
            <w:noWrap/>
            <w:vAlign w:val="center"/>
          </w:tcPr>
          <w:p w14:paraId="1AD922F7">
            <w:pPr>
              <w:pStyle w:val="34"/>
            </w:pPr>
            <w:r>
              <w:rPr>
                <w:rFonts w:hint="eastAsia"/>
              </w:rPr>
              <w:t>高速路口</w:t>
            </w:r>
          </w:p>
        </w:tc>
        <w:tc>
          <w:tcPr>
            <w:tcW w:w="749" w:type="pct"/>
            <w:noWrap/>
            <w:vAlign w:val="center"/>
          </w:tcPr>
          <w:p w14:paraId="171F127C">
            <w:pPr>
              <w:pStyle w:val="34"/>
            </w:pPr>
            <w:r>
              <w:rPr>
                <w:rFonts w:hint="eastAsia"/>
              </w:rPr>
              <w:t>115.74557，33.14596</w:t>
            </w:r>
          </w:p>
        </w:tc>
      </w:tr>
      <w:tr w14:paraId="3E20C7A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1F2538A1">
            <w:pPr>
              <w:pStyle w:val="34"/>
              <w:rPr>
                <w:rFonts w:eastAsia="宋体"/>
              </w:rPr>
            </w:pPr>
            <w:r>
              <w:rPr>
                <w:rFonts w:eastAsia="宋体"/>
              </w:rPr>
              <w:t>4</w:t>
            </w:r>
          </w:p>
        </w:tc>
        <w:tc>
          <w:tcPr>
            <w:tcW w:w="954" w:type="pct"/>
            <w:noWrap/>
            <w:vAlign w:val="center"/>
          </w:tcPr>
          <w:p w14:paraId="71FA4D14">
            <w:pPr>
              <w:pStyle w:val="34"/>
            </w:pPr>
            <w:r>
              <w:rPr>
                <w:rFonts w:hint="eastAsia"/>
              </w:rPr>
              <w:t>民安路与镜湖路西南角球台</w:t>
            </w:r>
          </w:p>
        </w:tc>
        <w:tc>
          <w:tcPr>
            <w:tcW w:w="257" w:type="pct"/>
            <w:noWrap/>
            <w:vAlign w:val="center"/>
          </w:tcPr>
          <w:p w14:paraId="2A6BFB3E">
            <w:pPr>
              <w:pStyle w:val="34"/>
            </w:pPr>
            <w:r>
              <w:rPr>
                <w:rFonts w:hint="eastAsia"/>
              </w:rPr>
              <w:t>在线</w:t>
            </w:r>
          </w:p>
        </w:tc>
        <w:tc>
          <w:tcPr>
            <w:tcW w:w="257" w:type="pct"/>
            <w:noWrap/>
            <w:vAlign w:val="center"/>
          </w:tcPr>
          <w:p w14:paraId="0B92407C">
            <w:pPr>
              <w:pStyle w:val="34"/>
            </w:pPr>
            <w:r>
              <w:rPr>
                <w:rFonts w:hint="eastAsia"/>
              </w:rPr>
              <w:t>调整</w:t>
            </w:r>
          </w:p>
        </w:tc>
        <w:tc>
          <w:tcPr>
            <w:tcW w:w="1266" w:type="pct"/>
            <w:noWrap/>
            <w:vAlign w:val="center"/>
          </w:tcPr>
          <w:p w14:paraId="04C0890D">
            <w:pPr>
              <w:pStyle w:val="34"/>
            </w:pPr>
            <w:r>
              <w:rPr>
                <w:rFonts w:hint="eastAsia"/>
              </w:rPr>
              <w:t>双浮南105国道</w:t>
            </w:r>
          </w:p>
        </w:tc>
        <w:tc>
          <w:tcPr>
            <w:tcW w:w="1260" w:type="pct"/>
            <w:noWrap/>
            <w:vAlign w:val="center"/>
          </w:tcPr>
          <w:p w14:paraId="69566D72">
            <w:pPr>
              <w:pStyle w:val="34"/>
            </w:pPr>
            <w:r>
              <w:rPr>
                <w:rFonts w:hint="eastAsia"/>
              </w:rPr>
              <w:t>105国道</w:t>
            </w:r>
          </w:p>
        </w:tc>
        <w:tc>
          <w:tcPr>
            <w:tcW w:w="749" w:type="pct"/>
            <w:noWrap/>
            <w:vAlign w:val="center"/>
          </w:tcPr>
          <w:p w14:paraId="33B19152">
            <w:pPr>
              <w:pStyle w:val="34"/>
            </w:pPr>
            <w:r>
              <w:rPr>
                <w:rFonts w:hint="eastAsia"/>
              </w:rPr>
              <w:t>115.58711，33.26199</w:t>
            </w:r>
          </w:p>
        </w:tc>
      </w:tr>
      <w:tr w14:paraId="28AFEDB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0A9791AF">
            <w:pPr>
              <w:pStyle w:val="34"/>
              <w:rPr>
                <w:rFonts w:eastAsia="宋体"/>
              </w:rPr>
            </w:pPr>
            <w:r>
              <w:rPr>
                <w:rFonts w:eastAsia="宋体"/>
              </w:rPr>
              <w:t>5</w:t>
            </w:r>
          </w:p>
        </w:tc>
        <w:tc>
          <w:tcPr>
            <w:tcW w:w="954" w:type="pct"/>
            <w:noWrap/>
            <w:vAlign w:val="center"/>
          </w:tcPr>
          <w:p w14:paraId="73BC9567">
            <w:pPr>
              <w:pStyle w:val="34"/>
            </w:pPr>
            <w:r>
              <w:rPr>
                <w:rFonts w:hint="eastAsia"/>
              </w:rPr>
              <w:t>民安路与文明路西南角小区高空球台</w:t>
            </w:r>
          </w:p>
        </w:tc>
        <w:tc>
          <w:tcPr>
            <w:tcW w:w="257" w:type="pct"/>
            <w:noWrap/>
            <w:vAlign w:val="center"/>
          </w:tcPr>
          <w:p w14:paraId="24BC7E6A">
            <w:pPr>
              <w:pStyle w:val="34"/>
            </w:pPr>
            <w:r>
              <w:rPr>
                <w:rFonts w:hint="eastAsia"/>
              </w:rPr>
              <w:t>离线</w:t>
            </w:r>
          </w:p>
        </w:tc>
        <w:tc>
          <w:tcPr>
            <w:tcW w:w="257" w:type="pct"/>
            <w:noWrap/>
            <w:vAlign w:val="center"/>
          </w:tcPr>
          <w:p w14:paraId="6E4A74DB">
            <w:pPr>
              <w:pStyle w:val="34"/>
            </w:pPr>
            <w:r>
              <w:rPr>
                <w:rFonts w:hint="eastAsia"/>
              </w:rPr>
              <w:t>调整</w:t>
            </w:r>
          </w:p>
        </w:tc>
        <w:tc>
          <w:tcPr>
            <w:tcW w:w="1266" w:type="pct"/>
            <w:noWrap/>
            <w:vAlign w:val="center"/>
          </w:tcPr>
          <w:p w14:paraId="3971F949">
            <w:pPr>
              <w:pStyle w:val="34"/>
            </w:pPr>
            <w:r>
              <w:rPr>
                <w:rFonts w:hint="eastAsia"/>
              </w:rPr>
              <w:t>宫集坟台二郎中心点位（覆盖308及252省道）</w:t>
            </w:r>
          </w:p>
        </w:tc>
        <w:tc>
          <w:tcPr>
            <w:tcW w:w="1260" w:type="pct"/>
            <w:noWrap/>
            <w:vAlign w:val="center"/>
          </w:tcPr>
          <w:p w14:paraId="64752595">
            <w:pPr>
              <w:pStyle w:val="34"/>
            </w:pPr>
            <w:r>
              <w:rPr>
                <w:rFonts w:hint="eastAsia"/>
              </w:rPr>
              <w:t>s308与s252</w:t>
            </w:r>
          </w:p>
        </w:tc>
        <w:tc>
          <w:tcPr>
            <w:tcW w:w="749" w:type="pct"/>
            <w:noWrap/>
            <w:vAlign w:val="center"/>
          </w:tcPr>
          <w:p w14:paraId="7D2FAA94">
            <w:pPr>
              <w:pStyle w:val="34"/>
            </w:pPr>
            <w:r>
              <w:rPr>
                <w:rFonts w:hint="eastAsia"/>
              </w:rPr>
              <w:t>115.80272，33.43102</w:t>
            </w:r>
          </w:p>
        </w:tc>
      </w:tr>
      <w:tr w14:paraId="553035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003F92B9">
            <w:pPr>
              <w:pStyle w:val="34"/>
              <w:rPr>
                <w:rFonts w:eastAsia="宋体"/>
              </w:rPr>
            </w:pPr>
            <w:r>
              <w:rPr>
                <w:rFonts w:eastAsia="宋体"/>
              </w:rPr>
              <w:t>6</w:t>
            </w:r>
          </w:p>
        </w:tc>
        <w:tc>
          <w:tcPr>
            <w:tcW w:w="954" w:type="pct"/>
            <w:noWrap/>
            <w:vAlign w:val="center"/>
          </w:tcPr>
          <w:p w14:paraId="21EC85BF">
            <w:pPr>
              <w:pStyle w:val="34"/>
            </w:pPr>
            <w:r>
              <w:rPr>
                <w:rFonts w:hint="eastAsia"/>
              </w:rPr>
              <w:t>人民路与解放路西南角高空球机</w:t>
            </w:r>
          </w:p>
        </w:tc>
        <w:tc>
          <w:tcPr>
            <w:tcW w:w="257" w:type="pct"/>
            <w:noWrap/>
            <w:vAlign w:val="center"/>
          </w:tcPr>
          <w:p w14:paraId="09D3AF42">
            <w:pPr>
              <w:pStyle w:val="34"/>
            </w:pPr>
            <w:r>
              <w:rPr>
                <w:rFonts w:hint="eastAsia"/>
              </w:rPr>
              <w:t>在线</w:t>
            </w:r>
          </w:p>
        </w:tc>
        <w:tc>
          <w:tcPr>
            <w:tcW w:w="257" w:type="pct"/>
            <w:noWrap/>
            <w:vAlign w:val="center"/>
          </w:tcPr>
          <w:p w14:paraId="18F721B0">
            <w:pPr>
              <w:pStyle w:val="34"/>
            </w:pPr>
            <w:r>
              <w:rPr>
                <w:rFonts w:hint="eastAsia"/>
              </w:rPr>
              <w:t>调整</w:t>
            </w:r>
          </w:p>
        </w:tc>
        <w:tc>
          <w:tcPr>
            <w:tcW w:w="1266" w:type="pct"/>
            <w:noWrap/>
            <w:vAlign w:val="center"/>
          </w:tcPr>
          <w:p w14:paraId="5BD424F1">
            <w:pPr>
              <w:pStyle w:val="34"/>
            </w:pPr>
            <w:r>
              <w:rPr>
                <w:rFonts w:hint="eastAsia"/>
              </w:rPr>
              <w:t>桑营与亳州交界处105国道</w:t>
            </w:r>
          </w:p>
        </w:tc>
        <w:tc>
          <w:tcPr>
            <w:tcW w:w="1260" w:type="pct"/>
            <w:noWrap/>
            <w:vAlign w:val="center"/>
          </w:tcPr>
          <w:p w14:paraId="749A20BE">
            <w:pPr>
              <w:pStyle w:val="34"/>
            </w:pPr>
            <w:r>
              <w:rPr>
                <w:rFonts w:hint="eastAsia"/>
              </w:rPr>
              <w:t>105国道</w:t>
            </w:r>
          </w:p>
        </w:tc>
        <w:tc>
          <w:tcPr>
            <w:tcW w:w="749" w:type="pct"/>
            <w:noWrap/>
            <w:vAlign w:val="center"/>
          </w:tcPr>
          <w:p w14:paraId="57E70824">
            <w:pPr>
              <w:pStyle w:val="34"/>
            </w:pPr>
            <w:r>
              <w:rPr>
                <w:rFonts w:hint="eastAsia"/>
              </w:rPr>
              <w:t>115.63763，33.55739</w:t>
            </w:r>
          </w:p>
        </w:tc>
      </w:tr>
      <w:tr w14:paraId="6488F6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3579BE37">
            <w:pPr>
              <w:pStyle w:val="34"/>
              <w:rPr>
                <w:rFonts w:eastAsia="宋体"/>
              </w:rPr>
            </w:pPr>
            <w:r>
              <w:rPr>
                <w:rFonts w:eastAsia="宋体"/>
              </w:rPr>
              <w:t>7</w:t>
            </w:r>
          </w:p>
        </w:tc>
        <w:tc>
          <w:tcPr>
            <w:tcW w:w="954" w:type="pct"/>
            <w:noWrap/>
            <w:vAlign w:val="center"/>
          </w:tcPr>
          <w:p w14:paraId="1A830565">
            <w:pPr>
              <w:pStyle w:val="34"/>
            </w:pPr>
            <w:r>
              <w:rPr>
                <w:rFonts w:hint="eastAsia"/>
              </w:rPr>
              <w:t>三角元和美医院楼顶球机</w:t>
            </w:r>
          </w:p>
        </w:tc>
        <w:tc>
          <w:tcPr>
            <w:tcW w:w="257" w:type="pct"/>
            <w:noWrap/>
            <w:vAlign w:val="center"/>
          </w:tcPr>
          <w:p w14:paraId="2F72BD1F">
            <w:pPr>
              <w:pStyle w:val="34"/>
            </w:pPr>
            <w:r>
              <w:rPr>
                <w:rFonts w:hint="eastAsia"/>
              </w:rPr>
              <w:t>离线</w:t>
            </w:r>
          </w:p>
        </w:tc>
        <w:tc>
          <w:tcPr>
            <w:tcW w:w="257" w:type="pct"/>
            <w:noWrap/>
            <w:vAlign w:val="center"/>
          </w:tcPr>
          <w:p w14:paraId="5FCE2866">
            <w:pPr>
              <w:pStyle w:val="34"/>
            </w:pPr>
            <w:r>
              <w:rPr>
                <w:rFonts w:hint="eastAsia"/>
              </w:rPr>
              <w:t>调整</w:t>
            </w:r>
          </w:p>
        </w:tc>
        <w:tc>
          <w:tcPr>
            <w:tcW w:w="1266" w:type="pct"/>
            <w:noWrap/>
            <w:vAlign w:val="center"/>
          </w:tcPr>
          <w:p w14:paraId="02F0BE9B">
            <w:pPr>
              <w:pStyle w:val="34"/>
            </w:pPr>
            <w:r>
              <w:rPr>
                <w:rFonts w:hint="eastAsia"/>
              </w:rPr>
              <w:t>新一中</w:t>
            </w:r>
          </w:p>
        </w:tc>
        <w:tc>
          <w:tcPr>
            <w:tcW w:w="1260" w:type="pct"/>
            <w:noWrap/>
            <w:vAlign w:val="center"/>
          </w:tcPr>
          <w:p w14:paraId="68CCE2D9">
            <w:pPr>
              <w:pStyle w:val="34"/>
            </w:pPr>
            <w:r>
              <w:rPr>
                <w:rFonts w:hint="eastAsia"/>
              </w:rPr>
              <w:t>团结西路、新一中大门</w:t>
            </w:r>
          </w:p>
        </w:tc>
        <w:tc>
          <w:tcPr>
            <w:tcW w:w="749" w:type="pct"/>
            <w:noWrap/>
            <w:vAlign w:val="center"/>
          </w:tcPr>
          <w:p w14:paraId="172794ED">
            <w:pPr>
              <w:pStyle w:val="34"/>
            </w:pPr>
            <w:r>
              <w:rPr>
                <w:rFonts w:hint="eastAsia"/>
              </w:rPr>
              <w:t>115.580205，33.176014</w:t>
            </w:r>
          </w:p>
        </w:tc>
      </w:tr>
      <w:tr w14:paraId="6E8613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7561B0FF">
            <w:pPr>
              <w:pStyle w:val="34"/>
              <w:rPr>
                <w:rFonts w:eastAsia="宋体"/>
              </w:rPr>
            </w:pPr>
            <w:r>
              <w:rPr>
                <w:rFonts w:eastAsia="宋体"/>
              </w:rPr>
              <w:t>8</w:t>
            </w:r>
          </w:p>
        </w:tc>
        <w:tc>
          <w:tcPr>
            <w:tcW w:w="954" w:type="pct"/>
            <w:noWrap/>
            <w:vAlign w:val="center"/>
          </w:tcPr>
          <w:p w14:paraId="3FD00FD6">
            <w:pPr>
              <w:pStyle w:val="34"/>
            </w:pPr>
            <w:r>
              <w:rPr>
                <w:rFonts w:hint="eastAsia"/>
              </w:rPr>
              <w:t>曙光路与镜湖路交口东南角高空球机</w:t>
            </w:r>
          </w:p>
        </w:tc>
        <w:tc>
          <w:tcPr>
            <w:tcW w:w="257" w:type="pct"/>
            <w:noWrap/>
            <w:vAlign w:val="center"/>
          </w:tcPr>
          <w:p w14:paraId="2BFC5F7B">
            <w:pPr>
              <w:pStyle w:val="34"/>
            </w:pPr>
            <w:r>
              <w:rPr>
                <w:rFonts w:hint="eastAsia"/>
              </w:rPr>
              <w:t>在线</w:t>
            </w:r>
          </w:p>
        </w:tc>
        <w:tc>
          <w:tcPr>
            <w:tcW w:w="257" w:type="pct"/>
            <w:noWrap/>
            <w:vAlign w:val="center"/>
          </w:tcPr>
          <w:p w14:paraId="0BE7CA41">
            <w:pPr>
              <w:pStyle w:val="34"/>
            </w:pPr>
            <w:r>
              <w:rPr>
                <w:rFonts w:hint="eastAsia"/>
              </w:rPr>
              <w:t>调整</w:t>
            </w:r>
          </w:p>
        </w:tc>
        <w:tc>
          <w:tcPr>
            <w:tcW w:w="1266" w:type="pct"/>
            <w:noWrap/>
            <w:vAlign w:val="center"/>
          </w:tcPr>
          <w:p w14:paraId="5646C78D">
            <w:pPr>
              <w:pStyle w:val="34"/>
            </w:pPr>
            <w:r>
              <w:rPr>
                <w:rFonts w:hint="eastAsia"/>
              </w:rPr>
              <w:t>花博园（覆盖高铁快速路）</w:t>
            </w:r>
          </w:p>
        </w:tc>
        <w:tc>
          <w:tcPr>
            <w:tcW w:w="1260" w:type="pct"/>
            <w:noWrap/>
            <w:vAlign w:val="center"/>
          </w:tcPr>
          <w:p w14:paraId="74623EF1">
            <w:pPr>
              <w:pStyle w:val="34"/>
            </w:pPr>
            <w:r>
              <w:rPr>
                <w:rFonts w:hint="eastAsia"/>
              </w:rPr>
              <w:t>花博园进出口、镜湖东路</w:t>
            </w:r>
          </w:p>
        </w:tc>
        <w:tc>
          <w:tcPr>
            <w:tcW w:w="749" w:type="pct"/>
            <w:noWrap/>
            <w:vAlign w:val="center"/>
          </w:tcPr>
          <w:p w14:paraId="781591C4">
            <w:pPr>
              <w:pStyle w:val="34"/>
            </w:pPr>
            <w:r>
              <w:rPr>
                <w:rFonts w:hint="eastAsia"/>
              </w:rPr>
              <w:t>115.649953，33.153658</w:t>
            </w:r>
          </w:p>
        </w:tc>
      </w:tr>
      <w:tr w14:paraId="4AA8316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28B63699">
            <w:pPr>
              <w:pStyle w:val="34"/>
              <w:rPr>
                <w:rFonts w:eastAsia="宋体"/>
              </w:rPr>
            </w:pPr>
            <w:r>
              <w:rPr>
                <w:rFonts w:eastAsia="宋体"/>
              </w:rPr>
              <w:t>9</w:t>
            </w:r>
          </w:p>
        </w:tc>
        <w:tc>
          <w:tcPr>
            <w:tcW w:w="954" w:type="pct"/>
            <w:noWrap/>
            <w:vAlign w:val="center"/>
          </w:tcPr>
          <w:p w14:paraId="71594F8A">
            <w:pPr>
              <w:pStyle w:val="34"/>
            </w:pPr>
            <w:r>
              <w:rPr>
                <w:rFonts w:hint="eastAsia"/>
              </w:rPr>
              <w:t>文明路一小高空球机</w:t>
            </w:r>
          </w:p>
        </w:tc>
        <w:tc>
          <w:tcPr>
            <w:tcW w:w="257" w:type="pct"/>
            <w:noWrap/>
            <w:vAlign w:val="center"/>
          </w:tcPr>
          <w:p w14:paraId="0A4D57AC">
            <w:pPr>
              <w:pStyle w:val="34"/>
            </w:pPr>
            <w:r>
              <w:rPr>
                <w:rFonts w:hint="eastAsia"/>
              </w:rPr>
              <w:t>离线</w:t>
            </w:r>
          </w:p>
        </w:tc>
        <w:tc>
          <w:tcPr>
            <w:tcW w:w="257" w:type="pct"/>
            <w:noWrap/>
            <w:vAlign w:val="center"/>
          </w:tcPr>
          <w:p w14:paraId="542922BF">
            <w:pPr>
              <w:pStyle w:val="34"/>
            </w:pPr>
            <w:r>
              <w:rPr>
                <w:rFonts w:hint="eastAsia"/>
              </w:rPr>
              <w:t>调整</w:t>
            </w:r>
          </w:p>
        </w:tc>
        <w:tc>
          <w:tcPr>
            <w:tcW w:w="1266" w:type="pct"/>
            <w:noWrap/>
            <w:vAlign w:val="center"/>
          </w:tcPr>
          <w:p w14:paraId="4926DB3E">
            <w:pPr>
              <w:pStyle w:val="34"/>
            </w:pPr>
            <w:r>
              <w:rPr>
                <w:rFonts w:hint="eastAsia"/>
              </w:rPr>
              <w:t>老大桥、三桥南头及狗市</w:t>
            </w:r>
          </w:p>
        </w:tc>
        <w:tc>
          <w:tcPr>
            <w:tcW w:w="1260" w:type="pct"/>
            <w:noWrap/>
            <w:vAlign w:val="center"/>
          </w:tcPr>
          <w:p w14:paraId="72B5BBE7">
            <w:pPr>
              <w:pStyle w:val="34"/>
            </w:pPr>
            <w:r>
              <w:rPr>
                <w:rFonts w:hint="eastAsia"/>
              </w:rPr>
              <w:t>老大桥、滨河路、滨河路、三桥南头狗市、民安大道</w:t>
            </w:r>
          </w:p>
        </w:tc>
        <w:tc>
          <w:tcPr>
            <w:tcW w:w="749" w:type="pct"/>
            <w:noWrap/>
            <w:vAlign w:val="center"/>
          </w:tcPr>
          <w:p w14:paraId="40F679B7">
            <w:pPr>
              <w:pStyle w:val="34"/>
            </w:pPr>
            <w:r>
              <w:rPr>
                <w:rFonts w:hint="eastAsia"/>
              </w:rPr>
              <w:t>115.6127，33.1442</w:t>
            </w:r>
          </w:p>
        </w:tc>
      </w:tr>
      <w:tr w14:paraId="5180C5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7" w:type="pct"/>
            <w:noWrap/>
            <w:vAlign w:val="center"/>
          </w:tcPr>
          <w:p w14:paraId="317D1B88">
            <w:pPr>
              <w:pStyle w:val="34"/>
              <w:rPr>
                <w:rFonts w:eastAsia="宋体"/>
              </w:rPr>
            </w:pPr>
            <w:r>
              <w:rPr>
                <w:rFonts w:eastAsia="宋体"/>
              </w:rPr>
              <w:t>10</w:t>
            </w:r>
          </w:p>
        </w:tc>
        <w:tc>
          <w:tcPr>
            <w:tcW w:w="954" w:type="pct"/>
            <w:noWrap/>
            <w:vAlign w:val="center"/>
          </w:tcPr>
          <w:p w14:paraId="279610B1">
            <w:pPr>
              <w:pStyle w:val="34"/>
            </w:pPr>
            <w:r>
              <w:rPr>
                <w:rFonts w:hint="eastAsia"/>
              </w:rPr>
              <w:t>细阳路与镜湖路交口西南角</w:t>
            </w:r>
          </w:p>
        </w:tc>
        <w:tc>
          <w:tcPr>
            <w:tcW w:w="257" w:type="pct"/>
            <w:noWrap/>
            <w:vAlign w:val="center"/>
          </w:tcPr>
          <w:p w14:paraId="430B1970">
            <w:pPr>
              <w:pStyle w:val="34"/>
            </w:pPr>
            <w:r>
              <w:rPr>
                <w:rFonts w:hint="eastAsia"/>
              </w:rPr>
              <w:t>在线</w:t>
            </w:r>
          </w:p>
        </w:tc>
        <w:tc>
          <w:tcPr>
            <w:tcW w:w="257" w:type="pct"/>
            <w:noWrap/>
            <w:vAlign w:val="center"/>
          </w:tcPr>
          <w:p w14:paraId="1BDBADF0">
            <w:pPr>
              <w:pStyle w:val="34"/>
            </w:pPr>
            <w:r>
              <w:rPr>
                <w:rFonts w:hint="eastAsia"/>
              </w:rPr>
              <w:t>调整</w:t>
            </w:r>
          </w:p>
        </w:tc>
        <w:tc>
          <w:tcPr>
            <w:tcW w:w="1266" w:type="pct"/>
            <w:noWrap/>
            <w:vAlign w:val="center"/>
          </w:tcPr>
          <w:p w14:paraId="55AC9844">
            <w:pPr>
              <w:pStyle w:val="34"/>
            </w:pPr>
            <w:r>
              <w:rPr>
                <w:rFonts w:hint="eastAsia"/>
              </w:rPr>
              <w:t>高铁东站</w:t>
            </w:r>
          </w:p>
        </w:tc>
        <w:tc>
          <w:tcPr>
            <w:tcW w:w="1260" w:type="pct"/>
            <w:noWrap/>
            <w:vAlign w:val="center"/>
          </w:tcPr>
          <w:p w14:paraId="595A5EDD">
            <w:pPr>
              <w:pStyle w:val="34"/>
            </w:pPr>
            <w:r>
              <w:rPr>
                <w:rFonts w:hint="eastAsia"/>
              </w:rPr>
              <w:t>落客平台、站前路</w:t>
            </w:r>
          </w:p>
        </w:tc>
        <w:tc>
          <w:tcPr>
            <w:tcW w:w="749" w:type="pct"/>
            <w:noWrap/>
            <w:vAlign w:val="center"/>
          </w:tcPr>
          <w:p w14:paraId="7AF62F48">
            <w:pPr>
              <w:pStyle w:val="34"/>
            </w:pPr>
            <w:r>
              <w:rPr>
                <w:rFonts w:hint="eastAsia"/>
              </w:rPr>
              <w:t>115.723037，33.156694</w:t>
            </w:r>
          </w:p>
        </w:tc>
      </w:tr>
    </w:tbl>
    <w:p w14:paraId="5FC8A47B">
      <w:pPr>
        <w:ind w:left="480" w:firstLine="0" w:firstLineChars="0"/>
      </w:pPr>
    </w:p>
    <w:p w14:paraId="0C812640">
      <w:pPr>
        <w:pStyle w:val="5"/>
      </w:pPr>
      <w:r>
        <w:rPr>
          <w:rFonts w:hint="eastAsia"/>
        </w:rPr>
        <w:t>智能交通三期后端运维服务设施和内容</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4566"/>
        <w:gridCol w:w="1319"/>
        <w:gridCol w:w="1318"/>
      </w:tblGrid>
      <w:tr w14:paraId="2FB3AA0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774" w:type="pct"/>
            <w:noWrap/>
            <w:vAlign w:val="center"/>
          </w:tcPr>
          <w:p w14:paraId="51A51BDF">
            <w:pPr>
              <w:pStyle w:val="34"/>
              <w:rPr>
                <w:b w:val="0"/>
              </w:rPr>
            </w:pPr>
            <w:r>
              <w:rPr>
                <w:rFonts w:hint="eastAsia"/>
                <w:b/>
              </w:rPr>
              <w:t>序号</w:t>
            </w:r>
          </w:p>
        </w:tc>
        <w:tc>
          <w:tcPr>
            <w:tcW w:w="2679" w:type="pct"/>
            <w:noWrap/>
            <w:vAlign w:val="center"/>
          </w:tcPr>
          <w:p w14:paraId="462B23CF">
            <w:pPr>
              <w:pStyle w:val="34"/>
              <w:rPr>
                <w:b w:val="0"/>
              </w:rPr>
            </w:pPr>
            <w:r>
              <w:rPr>
                <w:rFonts w:hint="eastAsia"/>
                <w:b/>
              </w:rPr>
              <w:t>设备名称</w:t>
            </w:r>
          </w:p>
        </w:tc>
        <w:tc>
          <w:tcPr>
            <w:tcW w:w="774" w:type="pct"/>
            <w:noWrap/>
            <w:vAlign w:val="center"/>
          </w:tcPr>
          <w:p w14:paraId="0009A853">
            <w:pPr>
              <w:pStyle w:val="34"/>
              <w:rPr>
                <w:b w:val="0"/>
              </w:rPr>
            </w:pPr>
            <w:r>
              <w:rPr>
                <w:rFonts w:hint="eastAsia"/>
                <w:b/>
              </w:rPr>
              <w:t>数量</w:t>
            </w:r>
          </w:p>
        </w:tc>
        <w:tc>
          <w:tcPr>
            <w:tcW w:w="773" w:type="pct"/>
            <w:noWrap/>
            <w:vAlign w:val="center"/>
          </w:tcPr>
          <w:p w14:paraId="0D8B2FC1">
            <w:pPr>
              <w:pStyle w:val="34"/>
              <w:rPr>
                <w:b w:val="0"/>
              </w:rPr>
            </w:pPr>
            <w:r>
              <w:rPr>
                <w:rFonts w:hint="eastAsia"/>
                <w:b/>
              </w:rPr>
              <w:t>单位</w:t>
            </w:r>
          </w:p>
        </w:tc>
      </w:tr>
      <w:tr w14:paraId="5125A29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1A8F78EE">
            <w:pPr>
              <w:pStyle w:val="34"/>
              <w:rPr>
                <w:sz w:val="20"/>
                <w:szCs w:val="20"/>
              </w:rPr>
            </w:pPr>
            <w:r>
              <w:rPr>
                <w:rFonts w:hint="eastAsia"/>
                <w:sz w:val="20"/>
                <w:szCs w:val="20"/>
              </w:rPr>
              <w:t>1</w:t>
            </w:r>
          </w:p>
        </w:tc>
        <w:tc>
          <w:tcPr>
            <w:tcW w:w="2679" w:type="pct"/>
            <w:vAlign w:val="center"/>
          </w:tcPr>
          <w:p w14:paraId="0D1EF950">
            <w:pPr>
              <w:pStyle w:val="34"/>
              <w:rPr>
                <w:sz w:val="20"/>
                <w:szCs w:val="20"/>
              </w:rPr>
            </w:pPr>
            <w:r>
              <w:rPr>
                <w:rFonts w:hint="eastAsia"/>
                <w:sz w:val="20"/>
                <w:szCs w:val="20"/>
              </w:rPr>
              <w:t>云存储管理软件</w:t>
            </w:r>
          </w:p>
        </w:tc>
        <w:tc>
          <w:tcPr>
            <w:tcW w:w="774" w:type="pct"/>
            <w:vAlign w:val="center"/>
          </w:tcPr>
          <w:p w14:paraId="784F2409">
            <w:pPr>
              <w:pStyle w:val="34"/>
              <w:rPr>
                <w:sz w:val="20"/>
                <w:szCs w:val="20"/>
              </w:rPr>
            </w:pPr>
            <w:r>
              <w:rPr>
                <w:rFonts w:hint="eastAsia"/>
                <w:sz w:val="20"/>
                <w:szCs w:val="20"/>
              </w:rPr>
              <w:t>1</w:t>
            </w:r>
          </w:p>
        </w:tc>
        <w:tc>
          <w:tcPr>
            <w:tcW w:w="773" w:type="pct"/>
            <w:vAlign w:val="center"/>
          </w:tcPr>
          <w:p w14:paraId="0F267365">
            <w:pPr>
              <w:pStyle w:val="34"/>
              <w:rPr>
                <w:sz w:val="20"/>
                <w:szCs w:val="20"/>
              </w:rPr>
            </w:pPr>
            <w:r>
              <w:rPr>
                <w:rFonts w:hint="eastAsia"/>
                <w:sz w:val="20"/>
                <w:szCs w:val="20"/>
              </w:rPr>
              <w:t>套</w:t>
            </w:r>
          </w:p>
        </w:tc>
      </w:tr>
      <w:tr w14:paraId="3796DB1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2BDA42FC">
            <w:pPr>
              <w:pStyle w:val="34"/>
              <w:rPr>
                <w:sz w:val="20"/>
                <w:szCs w:val="20"/>
              </w:rPr>
            </w:pPr>
            <w:r>
              <w:rPr>
                <w:rFonts w:hint="eastAsia"/>
                <w:sz w:val="20"/>
                <w:szCs w:val="20"/>
              </w:rPr>
              <w:t>2</w:t>
            </w:r>
          </w:p>
        </w:tc>
        <w:tc>
          <w:tcPr>
            <w:tcW w:w="2679" w:type="pct"/>
            <w:vAlign w:val="center"/>
          </w:tcPr>
          <w:p w14:paraId="6F487AC3">
            <w:pPr>
              <w:pStyle w:val="34"/>
              <w:rPr>
                <w:sz w:val="20"/>
                <w:szCs w:val="20"/>
              </w:rPr>
            </w:pPr>
            <w:r>
              <w:rPr>
                <w:rFonts w:hint="eastAsia"/>
                <w:sz w:val="20"/>
                <w:szCs w:val="20"/>
              </w:rPr>
              <w:t>云存储节点</w:t>
            </w:r>
          </w:p>
        </w:tc>
        <w:tc>
          <w:tcPr>
            <w:tcW w:w="774" w:type="pct"/>
            <w:vAlign w:val="center"/>
          </w:tcPr>
          <w:p w14:paraId="4A9A740A">
            <w:pPr>
              <w:pStyle w:val="34"/>
              <w:rPr>
                <w:sz w:val="20"/>
                <w:szCs w:val="20"/>
              </w:rPr>
            </w:pPr>
            <w:r>
              <w:rPr>
                <w:rFonts w:hint="eastAsia"/>
                <w:sz w:val="20"/>
                <w:szCs w:val="20"/>
              </w:rPr>
              <w:t>4</w:t>
            </w:r>
          </w:p>
        </w:tc>
        <w:tc>
          <w:tcPr>
            <w:tcW w:w="773" w:type="pct"/>
            <w:vAlign w:val="center"/>
          </w:tcPr>
          <w:p w14:paraId="22627E60">
            <w:pPr>
              <w:pStyle w:val="34"/>
              <w:rPr>
                <w:sz w:val="20"/>
                <w:szCs w:val="20"/>
              </w:rPr>
            </w:pPr>
            <w:r>
              <w:rPr>
                <w:rFonts w:hint="eastAsia"/>
                <w:sz w:val="20"/>
                <w:szCs w:val="20"/>
              </w:rPr>
              <w:t>台</w:t>
            </w:r>
          </w:p>
        </w:tc>
      </w:tr>
      <w:tr w14:paraId="6E399A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315F5C91">
            <w:pPr>
              <w:pStyle w:val="34"/>
              <w:rPr>
                <w:sz w:val="20"/>
                <w:szCs w:val="20"/>
              </w:rPr>
            </w:pPr>
            <w:r>
              <w:rPr>
                <w:rFonts w:hint="eastAsia"/>
                <w:sz w:val="20"/>
                <w:szCs w:val="20"/>
              </w:rPr>
              <w:t>3</w:t>
            </w:r>
          </w:p>
        </w:tc>
        <w:tc>
          <w:tcPr>
            <w:tcW w:w="2679" w:type="pct"/>
            <w:vAlign w:val="center"/>
          </w:tcPr>
          <w:p w14:paraId="326EF966">
            <w:pPr>
              <w:pStyle w:val="34"/>
              <w:rPr>
                <w:sz w:val="20"/>
                <w:szCs w:val="20"/>
              </w:rPr>
            </w:pPr>
            <w:r>
              <w:rPr>
                <w:rFonts w:hint="eastAsia"/>
                <w:sz w:val="20"/>
                <w:szCs w:val="20"/>
              </w:rPr>
              <w:t>云存储扩展柜</w:t>
            </w:r>
          </w:p>
        </w:tc>
        <w:tc>
          <w:tcPr>
            <w:tcW w:w="774" w:type="pct"/>
            <w:vAlign w:val="center"/>
          </w:tcPr>
          <w:p w14:paraId="666285E9">
            <w:pPr>
              <w:pStyle w:val="34"/>
              <w:rPr>
                <w:sz w:val="20"/>
                <w:szCs w:val="20"/>
              </w:rPr>
            </w:pPr>
            <w:r>
              <w:rPr>
                <w:rFonts w:hint="eastAsia"/>
                <w:sz w:val="20"/>
                <w:szCs w:val="20"/>
              </w:rPr>
              <w:t>4</w:t>
            </w:r>
          </w:p>
        </w:tc>
        <w:tc>
          <w:tcPr>
            <w:tcW w:w="773" w:type="pct"/>
            <w:vAlign w:val="center"/>
          </w:tcPr>
          <w:p w14:paraId="6CB81CE6">
            <w:pPr>
              <w:pStyle w:val="34"/>
              <w:rPr>
                <w:sz w:val="20"/>
                <w:szCs w:val="20"/>
              </w:rPr>
            </w:pPr>
            <w:r>
              <w:rPr>
                <w:rFonts w:hint="eastAsia"/>
                <w:sz w:val="20"/>
                <w:szCs w:val="20"/>
              </w:rPr>
              <w:t>台</w:t>
            </w:r>
          </w:p>
        </w:tc>
      </w:tr>
      <w:tr w14:paraId="77A158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32F8EA7C">
            <w:pPr>
              <w:pStyle w:val="34"/>
              <w:rPr>
                <w:sz w:val="20"/>
                <w:szCs w:val="20"/>
              </w:rPr>
            </w:pPr>
            <w:r>
              <w:rPr>
                <w:rFonts w:hint="eastAsia"/>
                <w:sz w:val="20"/>
                <w:szCs w:val="20"/>
              </w:rPr>
              <w:t>4</w:t>
            </w:r>
          </w:p>
        </w:tc>
        <w:tc>
          <w:tcPr>
            <w:tcW w:w="2679" w:type="pct"/>
            <w:vAlign w:val="center"/>
          </w:tcPr>
          <w:p w14:paraId="12486B0B">
            <w:pPr>
              <w:pStyle w:val="34"/>
              <w:rPr>
                <w:sz w:val="20"/>
                <w:szCs w:val="20"/>
              </w:rPr>
            </w:pPr>
            <w:r>
              <w:rPr>
                <w:rFonts w:hint="eastAsia"/>
                <w:sz w:val="20"/>
                <w:szCs w:val="20"/>
              </w:rPr>
              <w:t>硬盘</w:t>
            </w:r>
          </w:p>
        </w:tc>
        <w:tc>
          <w:tcPr>
            <w:tcW w:w="774" w:type="pct"/>
            <w:vAlign w:val="center"/>
          </w:tcPr>
          <w:p w14:paraId="7F3F5038">
            <w:pPr>
              <w:pStyle w:val="34"/>
              <w:rPr>
                <w:sz w:val="20"/>
                <w:szCs w:val="20"/>
              </w:rPr>
            </w:pPr>
            <w:r>
              <w:rPr>
                <w:rFonts w:hint="eastAsia"/>
                <w:sz w:val="20"/>
                <w:szCs w:val="20"/>
              </w:rPr>
              <w:t>480</w:t>
            </w:r>
          </w:p>
        </w:tc>
        <w:tc>
          <w:tcPr>
            <w:tcW w:w="773" w:type="pct"/>
            <w:vAlign w:val="center"/>
          </w:tcPr>
          <w:p w14:paraId="3AF582A2">
            <w:pPr>
              <w:pStyle w:val="34"/>
              <w:rPr>
                <w:sz w:val="20"/>
                <w:szCs w:val="20"/>
              </w:rPr>
            </w:pPr>
            <w:r>
              <w:rPr>
                <w:rFonts w:hint="eastAsia"/>
                <w:sz w:val="20"/>
                <w:szCs w:val="20"/>
              </w:rPr>
              <w:t>块</w:t>
            </w:r>
          </w:p>
        </w:tc>
      </w:tr>
      <w:tr w14:paraId="2B752A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03C50E1D">
            <w:pPr>
              <w:pStyle w:val="34"/>
              <w:rPr>
                <w:sz w:val="20"/>
                <w:szCs w:val="20"/>
              </w:rPr>
            </w:pPr>
            <w:r>
              <w:rPr>
                <w:rFonts w:hint="eastAsia"/>
                <w:sz w:val="20"/>
                <w:szCs w:val="20"/>
              </w:rPr>
              <w:t>5</w:t>
            </w:r>
          </w:p>
        </w:tc>
        <w:tc>
          <w:tcPr>
            <w:tcW w:w="2679" w:type="pct"/>
            <w:vAlign w:val="center"/>
          </w:tcPr>
          <w:p w14:paraId="39BB327F">
            <w:pPr>
              <w:pStyle w:val="34"/>
              <w:rPr>
                <w:sz w:val="20"/>
                <w:szCs w:val="20"/>
              </w:rPr>
            </w:pPr>
            <w:r>
              <w:rPr>
                <w:rFonts w:hint="eastAsia"/>
                <w:sz w:val="20"/>
                <w:szCs w:val="20"/>
              </w:rPr>
              <w:t>辅材</w:t>
            </w:r>
          </w:p>
        </w:tc>
        <w:tc>
          <w:tcPr>
            <w:tcW w:w="774" w:type="pct"/>
            <w:vAlign w:val="center"/>
          </w:tcPr>
          <w:p w14:paraId="5D8D024F">
            <w:pPr>
              <w:pStyle w:val="34"/>
              <w:rPr>
                <w:sz w:val="20"/>
                <w:szCs w:val="20"/>
              </w:rPr>
            </w:pPr>
            <w:r>
              <w:rPr>
                <w:rFonts w:hint="eastAsia"/>
                <w:sz w:val="20"/>
                <w:szCs w:val="20"/>
              </w:rPr>
              <w:t>1</w:t>
            </w:r>
          </w:p>
        </w:tc>
        <w:tc>
          <w:tcPr>
            <w:tcW w:w="773" w:type="pct"/>
            <w:vAlign w:val="center"/>
          </w:tcPr>
          <w:p w14:paraId="059E782E">
            <w:pPr>
              <w:pStyle w:val="34"/>
              <w:rPr>
                <w:sz w:val="20"/>
                <w:szCs w:val="20"/>
              </w:rPr>
            </w:pPr>
            <w:r>
              <w:rPr>
                <w:rFonts w:hint="eastAsia"/>
                <w:sz w:val="20"/>
                <w:szCs w:val="20"/>
              </w:rPr>
              <w:t>项</w:t>
            </w:r>
          </w:p>
        </w:tc>
      </w:tr>
      <w:tr w14:paraId="414E2BD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48E35D53">
            <w:pPr>
              <w:pStyle w:val="34"/>
              <w:rPr>
                <w:sz w:val="20"/>
                <w:szCs w:val="20"/>
              </w:rPr>
            </w:pPr>
            <w:r>
              <w:rPr>
                <w:rFonts w:hint="eastAsia"/>
                <w:sz w:val="20"/>
                <w:szCs w:val="20"/>
              </w:rPr>
              <w:t>6</w:t>
            </w:r>
          </w:p>
        </w:tc>
        <w:tc>
          <w:tcPr>
            <w:tcW w:w="2679" w:type="pct"/>
            <w:vAlign w:val="center"/>
          </w:tcPr>
          <w:p w14:paraId="55802533">
            <w:pPr>
              <w:pStyle w:val="34"/>
              <w:rPr>
                <w:sz w:val="20"/>
                <w:szCs w:val="20"/>
              </w:rPr>
            </w:pPr>
            <w:r>
              <w:rPr>
                <w:rFonts w:hint="eastAsia"/>
                <w:sz w:val="20"/>
                <w:szCs w:val="20"/>
              </w:rPr>
              <w:t>汇聚交换机</w:t>
            </w:r>
          </w:p>
        </w:tc>
        <w:tc>
          <w:tcPr>
            <w:tcW w:w="774" w:type="pct"/>
            <w:vAlign w:val="center"/>
          </w:tcPr>
          <w:p w14:paraId="301FEC85">
            <w:pPr>
              <w:pStyle w:val="34"/>
              <w:rPr>
                <w:sz w:val="20"/>
                <w:szCs w:val="20"/>
              </w:rPr>
            </w:pPr>
            <w:r>
              <w:rPr>
                <w:rFonts w:hint="eastAsia"/>
                <w:sz w:val="20"/>
                <w:szCs w:val="20"/>
              </w:rPr>
              <w:t>1</w:t>
            </w:r>
          </w:p>
        </w:tc>
        <w:tc>
          <w:tcPr>
            <w:tcW w:w="773" w:type="pct"/>
            <w:vAlign w:val="center"/>
          </w:tcPr>
          <w:p w14:paraId="53C17FBC">
            <w:pPr>
              <w:pStyle w:val="34"/>
              <w:rPr>
                <w:sz w:val="20"/>
                <w:szCs w:val="20"/>
              </w:rPr>
            </w:pPr>
            <w:r>
              <w:rPr>
                <w:rFonts w:hint="eastAsia"/>
                <w:sz w:val="20"/>
                <w:szCs w:val="20"/>
              </w:rPr>
              <w:t>台</w:t>
            </w:r>
          </w:p>
        </w:tc>
      </w:tr>
      <w:tr w14:paraId="2E5F90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6EF470BA">
            <w:pPr>
              <w:pStyle w:val="34"/>
              <w:rPr>
                <w:sz w:val="20"/>
                <w:szCs w:val="20"/>
              </w:rPr>
            </w:pPr>
            <w:r>
              <w:rPr>
                <w:rFonts w:hint="eastAsia"/>
                <w:sz w:val="20"/>
                <w:szCs w:val="20"/>
              </w:rPr>
              <w:t>7</w:t>
            </w:r>
          </w:p>
        </w:tc>
        <w:tc>
          <w:tcPr>
            <w:tcW w:w="2679" w:type="pct"/>
            <w:vAlign w:val="center"/>
          </w:tcPr>
          <w:p w14:paraId="3295946B">
            <w:pPr>
              <w:pStyle w:val="34"/>
              <w:rPr>
                <w:sz w:val="20"/>
                <w:szCs w:val="20"/>
              </w:rPr>
            </w:pPr>
            <w:r>
              <w:rPr>
                <w:rFonts w:hint="eastAsia"/>
                <w:sz w:val="20"/>
                <w:szCs w:val="20"/>
              </w:rPr>
              <w:t>服务器机柜</w:t>
            </w:r>
          </w:p>
        </w:tc>
        <w:tc>
          <w:tcPr>
            <w:tcW w:w="774" w:type="pct"/>
            <w:vAlign w:val="center"/>
          </w:tcPr>
          <w:p w14:paraId="2F6BA8A9">
            <w:pPr>
              <w:pStyle w:val="34"/>
              <w:rPr>
                <w:sz w:val="20"/>
                <w:szCs w:val="20"/>
              </w:rPr>
            </w:pPr>
            <w:r>
              <w:rPr>
                <w:rFonts w:hint="eastAsia"/>
                <w:sz w:val="20"/>
                <w:szCs w:val="20"/>
              </w:rPr>
              <w:t>3</w:t>
            </w:r>
          </w:p>
        </w:tc>
        <w:tc>
          <w:tcPr>
            <w:tcW w:w="773" w:type="pct"/>
            <w:vAlign w:val="center"/>
          </w:tcPr>
          <w:p w14:paraId="5032226D">
            <w:pPr>
              <w:pStyle w:val="34"/>
              <w:rPr>
                <w:sz w:val="20"/>
                <w:szCs w:val="20"/>
              </w:rPr>
            </w:pPr>
            <w:r>
              <w:rPr>
                <w:rFonts w:hint="eastAsia"/>
                <w:sz w:val="20"/>
                <w:szCs w:val="20"/>
              </w:rPr>
              <w:t>台</w:t>
            </w:r>
          </w:p>
        </w:tc>
      </w:tr>
      <w:tr w14:paraId="16CE945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2347D26E">
            <w:pPr>
              <w:pStyle w:val="34"/>
              <w:rPr>
                <w:sz w:val="20"/>
                <w:szCs w:val="20"/>
              </w:rPr>
            </w:pPr>
            <w:r>
              <w:rPr>
                <w:rFonts w:hint="eastAsia"/>
                <w:sz w:val="20"/>
                <w:szCs w:val="20"/>
              </w:rPr>
              <w:t>8</w:t>
            </w:r>
          </w:p>
        </w:tc>
        <w:tc>
          <w:tcPr>
            <w:tcW w:w="2679" w:type="pct"/>
            <w:vAlign w:val="center"/>
          </w:tcPr>
          <w:p w14:paraId="156082E1">
            <w:pPr>
              <w:pStyle w:val="34"/>
              <w:rPr>
                <w:sz w:val="20"/>
                <w:szCs w:val="20"/>
              </w:rPr>
            </w:pPr>
            <w:r>
              <w:rPr>
                <w:rFonts w:hint="eastAsia"/>
                <w:sz w:val="20"/>
                <w:szCs w:val="20"/>
              </w:rPr>
              <w:t>接入服务器</w:t>
            </w:r>
          </w:p>
        </w:tc>
        <w:tc>
          <w:tcPr>
            <w:tcW w:w="774" w:type="pct"/>
            <w:vAlign w:val="center"/>
          </w:tcPr>
          <w:p w14:paraId="3289BF11">
            <w:pPr>
              <w:pStyle w:val="34"/>
              <w:rPr>
                <w:sz w:val="20"/>
                <w:szCs w:val="20"/>
              </w:rPr>
            </w:pPr>
            <w:r>
              <w:rPr>
                <w:rFonts w:hint="eastAsia"/>
                <w:sz w:val="20"/>
                <w:szCs w:val="20"/>
              </w:rPr>
              <w:t>1</w:t>
            </w:r>
          </w:p>
        </w:tc>
        <w:tc>
          <w:tcPr>
            <w:tcW w:w="773" w:type="pct"/>
            <w:vAlign w:val="center"/>
          </w:tcPr>
          <w:p w14:paraId="6973B408">
            <w:pPr>
              <w:pStyle w:val="34"/>
              <w:rPr>
                <w:sz w:val="20"/>
                <w:szCs w:val="20"/>
              </w:rPr>
            </w:pPr>
            <w:r>
              <w:rPr>
                <w:rFonts w:hint="eastAsia"/>
                <w:sz w:val="20"/>
                <w:szCs w:val="20"/>
              </w:rPr>
              <w:t>台</w:t>
            </w:r>
          </w:p>
        </w:tc>
      </w:tr>
      <w:tr w14:paraId="0BD6BE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0E1D83A2">
            <w:pPr>
              <w:pStyle w:val="34"/>
              <w:rPr>
                <w:sz w:val="20"/>
                <w:szCs w:val="20"/>
              </w:rPr>
            </w:pPr>
            <w:r>
              <w:rPr>
                <w:rFonts w:hint="eastAsia"/>
                <w:sz w:val="20"/>
                <w:szCs w:val="20"/>
              </w:rPr>
              <w:t>9</w:t>
            </w:r>
          </w:p>
        </w:tc>
        <w:tc>
          <w:tcPr>
            <w:tcW w:w="2679" w:type="pct"/>
            <w:vAlign w:val="center"/>
          </w:tcPr>
          <w:p w14:paraId="1D4F8FE8">
            <w:pPr>
              <w:pStyle w:val="34"/>
              <w:rPr>
                <w:sz w:val="20"/>
                <w:szCs w:val="20"/>
              </w:rPr>
            </w:pPr>
            <w:r>
              <w:rPr>
                <w:rFonts w:hint="eastAsia"/>
                <w:sz w:val="20"/>
                <w:szCs w:val="20"/>
              </w:rPr>
              <w:t>应用服务器</w:t>
            </w:r>
          </w:p>
        </w:tc>
        <w:tc>
          <w:tcPr>
            <w:tcW w:w="774" w:type="pct"/>
            <w:vAlign w:val="center"/>
          </w:tcPr>
          <w:p w14:paraId="105077A6">
            <w:pPr>
              <w:pStyle w:val="34"/>
              <w:rPr>
                <w:sz w:val="20"/>
                <w:szCs w:val="20"/>
              </w:rPr>
            </w:pPr>
            <w:r>
              <w:rPr>
                <w:rFonts w:hint="eastAsia"/>
                <w:sz w:val="20"/>
                <w:szCs w:val="20"/>
              </w:rPr>
              <w:t>1</w:t>
            </w:r>
          </w:p>
        </w:tc>
        <w:tc>
          <w:tcPr>
            <w:tcW w:w="773" w:type="pct"/>
            <w:vAlign w:val="center"/>
          </w:tcPr>
          <w:p w14:paraId="7A0ACFE7">
            <w:pPr>
              <w:pStyle w:val="34"/>
              <w:rPr>
                <w:sz w:val="20"/>
                <w:szCs w:val="20"/>
              </w:rPr>
            </w:pPr>
            <w:r>
              <w:rPr>
                <w:rFonts w:hint="eastAsia"/>
                <w:sz w:val="20"/>
                <w:szCs w:val="20"/>
              </w:rPr>
              <w:t>台</w:t>
            </w:r>
          </w:p>
        </w:tc>
      </w:tr>
      <w:tr w14:paraId="69A3D39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4852C457">
            <w:pPr>
              <w:pStyle w:val="34"/>
              <w:rPr>
                <w:sz w:val="20"/>
                <w:szCs w:val="20"/>
              </w:rPr>
            </w:pPr>
            <w:r>
              <w:rPr>
                <w:rFonts w:hint="eastAsia"/>
                <w:sz w:val="20"/>
                <w:szCs w:val="20"/>
              </w:rPr>
              <w:t>10</w:t>
            </w:r>
          </w:p>
        </w:tc>
        <w:tc>
          <w:tcPr>
            <w:tcW w:w="2679" w:type="pct"/>
            <w:vAlign w:val="center"/>
          </w:tcPr>
          <w:p w14:paraId="2A43186C">
            <w:pPr>
              <w:pStyle w:val="34"/>
              <w:rPr>
                <w:sz w:val="20"/>
                <w:szCs w:val="20"/>
              </w:rPr>
            </w:pPr>
            <w:r>
              <w:rPr>
                <w:rFonts w:hint="eastAsia"/>
                <w:sz w:val="20"/>
                <w:szCs w:val="20"/>
              </w:rPr>
              <w:t>数据库服务器</w:t>
            </w:r>
          </w:p>
        </w:tc>
        <w:tc>
          <w:tcPr>
            <w:tcW w:w="774" w:type="pct"/>
            <w:vAlign w:val="center"/>
          </w:tcPr>
          <w:p w14:paraId="6B0CA067">
            <w:pPr>
              <w:pStyle w:val="34"/>
              <w:rPr>
                <w:sz w:val="20"/>
                <w:szCs w:val="20"/>
              </w:rPr>
            </w:pPr>
            <w:r>
              <w:rPr>
                <w:rFonts w:hint="eastAsia"/>
                <w:sz w:val="20"/>
                <w:szCs w:val="20"/>
              </w:rPr>
              <w:t>1</w:t>
            </w:r>
          </w:p>
        </w:tc>
        <w:tc>
          <w:tcPr>
            <w:tcW w:w="773" w:type="pct"/>
            <w:vAlign w:val="center"/>
          </w:tcPr>
          <w:p w14:paraId="5E727FF5">
            <w:pPr>
              <w:pStyle w:val="34"/>
              <w:rPr>
                <w:sz w:val="20"/>
                <w:szCs w:val="20"/>
              </w:rPr>
            </w:pPr>
            <w:r>
              <w:rPr>
                <w:rFonts w:hint="eastAsia"/>
                <w:sz w:val="20"/>
                <w:szCs w:val="20"/>
              </w:rPr>
              <w:t>台</w:t>
            </w:r>
          </w:p>
        </w:tc>
      </w:tr>
      <w:tr w14:paraId="602AE4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4CFA004E">
            <w:pPr>
              <w:pStyle w:val="34"/>
              <w:rPr>
                <w:sz w:val="20"/>
                <w:szCs w:val="20"/>
              </w:rPr>
            </w:pPr>
            <w:r>
              <w:rPr>
                <w:rFonts w:hint="eastAsia"/>
                <w:sz w:val="20"/>
                <w:szCs w:val="20"/>
              </w:rPr>
              <w:t>11</w:t>
            </w:r>
          </w:p>
        </w:tc>
        <w:tc>
          <w:tcPr>
            <w:tcW w:w="2679" w:type="pct"/>
            <w:vAlign w:val="center"/>
          </w:tcPr>
          <w:p w14:paraId="2DEA9B1C">
            <w:pPr>
              <w:pStyle w:val="34"/>
              <w:rPr>
                <w:sz w:val="20"/>
                <w:szCs w:val="20"/>
              </w:rPr>
            </w:pPr>
            <w:r>
              <w:rPr>
                <w:rFonts w:hint="eastAsia"/>
                <w:sz w:val="20"/>
                <w:szCs w:val="20"/>
              </w:rPr>
              <w:t>消息队列服务器</w:t>
            </w:r>
          </w:p>
        </w:tc>
        <w:tc>
          <w:tcPr>
            <w:tcW w:w="774" w:type="pct"/>
            <w:vAlign w:val="center"/>
          </w:tcPr>
          <w:p w14:paraId="1C4D54CB">
            <w:pPr>
              <w:pStyle w:val="34"/>
              <w:rPr>
                <w:sz w:val="20"/>
                <w:szCs w:val="20"/>
              </w:rPr>
            </w:pPr>
            <w:r>
              <w:rPr>
                <w:rFonts w:hint="eastAsia"/>
                <w:sz w:val="20"/>
                <w:szCs w:val="20"/>
              </w:rPr>
              <w:t>1</w:t>
            </w:r>
          </w:p>
        </w:tc>
        <w:tc>
          <w:tcPr>
            <w:tcW w:w="773" w:type="pct"/>
            <w:vAlign w:val="center"/>
          </w:tcPr>
          <w:p w14:paraId="5DBABE7F">
            <w:pPr>
              <w:pStyle w:val="34"/>
              <w:rPr>
                <w:sz w:val="20"/>
                <w:szCs w:val="20"/>
              </w:rPr>
            </w:pPr>
            <w:r>
              <w:rPr>
                <w:rFonts w:hint="eastAsia"/>
                <w:sz w:val="20"/>
                <w:szCs w:val="20"/>
              </w:rPr>
              <w:t>台</w:t>
            </w:r>
          </w:p>
        </w:tc>
      </w:tr>
      <w:tr w14:paraId="31C9810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688559D4">
            <w:pPr>
              <w:pStyle w:val="34"/>
              <w:rPr>
                <w:sz w:val="20"/>
                <w:szCs w:val="20"/>
              </w:rPr>
            </w:pPr>
            <w:r>
              <w:rPr>
                <w:rFonts w:hint="eastAsia"/>
                <w:sz w:val="20"/>
                <w:szCs w:val="20"/>
              </w:rPr>
              <w:t>12</w:t>
            </w:r>
          </w:p>
        </w:tc>
        <w:tc>
          <w:tcPr>
            <w:tcW w:w="2679" w:type="pct"/>
            <w:vAlign w:val="center"/>
          </w:tcPr>
          <w:p w14:paraId="5ED3FD85">
            <w:pPr>
              <w:pStyle w:val="34"/>
              <w:rPr>
                <w:sz w:val="20"/>
                <w:szCs w:val="20"/>
              </w:rPr>
            </w:pPr>
            <w:r>
              <w:rPr>
                <w:rFonts w:hint="eastAsia"/>
                <w:sz w:val="20"/>
                <w:szCs w:val="20"/>
              </w:rPr>
              <w:t>数据计算服务器</w:t>
            </w:r>
          </w:p>
        </w:tc>
        <w:tc>
          <w:tcPr>
            <w:tcW w:w="774" w:type="pct"/>
            <w:vAlign w:val="center"/>
          </w:tcPr>
          <w:p w14:paraId="05B1B98D">
            <w:pPr>
              <w:pStyle w:val="34"/>
              <w:rPr>
                <w:sz w:val="20"/>
                <w:szCs w:val="20"/>
              </w:rPr>
            </w:pPr>
            <w:r>
              <w:rPr>
                <w:rFonts w:hint="eastAsia"/>
                <w:sz w:val="20"/>
                <w:szCs w:val="20"/>
              </w:rPr>
              <w:t>1</w:t>
            </w:r>
          </w:p>
        </w:tc>
        <w:tc>
          <w:tcPr>
            <w:tcW w:w="773" w:type="pct"/>
            <w:vAlign w:val="center"/>
          </w:tcPr>
          <w:p w14:paraId="0E280EB9">
            <w:pPr>
              <w:pStyle w:val="34"/>
              <w:rPr>
                <w:sz w:val="20"/>
                <w:szCs w:val="20"/>
              </w:rPr>
            </w:pPr>
            <w:r>
              <w:rPr>
                <w:rFonts w:hint="eastAsia"/>
                <w:sz w:val="20"/>
                <w:szCs w:val="20"/>
              </w:rPr>
              <w:t>台</w:t>
            </w:r>
          </w:p>
        </w:tc>
      </w:tr>
      <w:tr w14:paraId="7A0AB51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1A680818">
            <w:pPr>
              <w:pStyle w:val="34"/>
              <w:rPr>
                <w:sz w:val="20"/>
                <w:szCs w:val="20"/>
              </w:rPr>
            </w:pPr>
            <w:r>
              <w:rPr>
                <w:rFonts w:hint="eastAsia"/>
                <w:sz w:val="20"/>
                <w:szCs w:val="20"/>
              </w:rPr>
              <w:t>13</w:t>
            </w:r>
          </w:p>
        </w:tc>
        <w:tc>
          <w:tcPr>
            <w:tcW w:w="2679" w:type="pct"/>
            <w:vAlign w:val="center"/>
          </w:tcPr>
          <w:p w14:paraId="240B41AF">
            <w:pPr>
              <w:pStyle w:val="34"/>
              <w:rPr>
                <w:sz w:val="20"/>
                <w:szCs w:val="20"/>
              </w:rPr>
            </w:pPr>
            <w:r>
              <w:rPr>
                <w:rFonts w:hint="eastAsia"/>
                <w:sz w:val="20"/>
                <w:szCs w:val="20"/>
              </w:rPr>
              <w:t>信号优化服务器</w:t>
            </w:r>
          </w:p>
        </w:tc>
        <w:tc>
          <w:tcPr>
            <w:tcW w:w="774" w:type="pct"/>
            <w:vAlign w:val="center"/>
          </w:tcPr>
          <w:p w14:paraId="5EE39C8E">
            <w:pPr>
              <w:pStyle w:val="34"/>
              <w:rPr>
                <w:sz w:val="20"/>
                <w:szCs w:val="20"/>
              </w:rPr>
            </w:pPr>
            <w:r>
              <w:rPr>
                <w:rFonts w:hint="eastAsia"/>
                <w:sz w:val="20"/>
                <w:szCs w:val="20"/>
              </w:rPr>
              <w:t>1</w:t>
            </w:r>
          </w:p>
        </w:tc>
        <w:tc>
          <w:tcPr>
            <w:tcW w:w="773" w:type="pct"/>
            <w:vAlign w:val="center"/>
          </w:tcPr>
          <w:p w14:paraId="5CF9E673">
            <w:pPr>
              <w:pStyle w:val="34"/>
              <w:rPr>
                <w:sz w:val="20"/>
                <w:szCs w:val="20"/>
              </w:rPr>
            </w:pPr>
            <w:r>
              <w:rPr>
                <w:rFonts w:hint="eastAsia"/>
                <w:sz w:val="20"/>
                <w:szCs w:val="20"/>
              </w:rPr>
              <w:t>台</w:t>
            </w:r>
          </w:p>
        </w:tc>
      </w:tr>
      <w:tr w14:paraId="6520AB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4" w:type="pct"/>
            <w:vAlign w:val="center"/>
          </w:tcPr>
          <w:p w14:paraId="07D177F1">
            <w:pPr>
              <w:pStyle w:val="34"/>
              <w:rPr>
                <w:sz w:val="20"/>
                <w:szCs w:val="20"/>
              </w:rPr>
            </w:pPr>
            <w:r>
              <w:rPr>
                <w:rFonts w:hint="eastAsia"/>
                <w:sz w:val="20"/>
                <w:szCs w:val="20"/>
              </w:rPr>
              <w:t>14</w:t>
            </w:r>
          </w:p>
        </w:tc>
        <w:tc>
          <w:tcPr>
            <w:tcW w:w="2679" w:type="pct"/>
            <w:vAlign w:val="center"/>
          </w:tcPr>
          <w:p w14:paraId="09F30A88">
            <w:pPr>
              <w:pStyle w:val="34"/>
              <w:rPr>
                <w:sz w:val="20"/>
                <w:szCs w:val="20"/>
              </w:rPr>
            </w:pPr>
            <w:r>
              <w:rPr>
                <w:rFonts w:hint="eastAsia"/>
                <w:sz w:val="20"/>
                <w:szCs w:val="20"/>
              </w:rPr>
              <w:t>视频分析服务器</w:t>
            </w:r>
          </w:p>
        </w:tc>
        <w:tc>
          <w:tcPr>
            <w:tcW w:w="774" w:type="pct"/>
            <w:vAlign w:val="center"/>
          </w:tcPr>
          <w:p w14:paraId="4BE7BCCD">
            <w:pPr>
              <w:pStyle w:val="34"/>
              <w:rPr>
                <w:sz w:val="20"/>
                <w:szCs w:val="20"/>
              </w:rPr>
            </w:pPr>
            <w:r>
              <w:rPr>
                <w:rFonts w:hint="eastAsia"/>
                <w:sz w:val="20"/>
                <w:szCs w:val="20"/>
              </w:rPr>
              <w:t>1</w:t>
            </w:r>
          </w:p>
        </w:tc>
        <w:tc>
          <w:tcPr>
            <w:tcW w:w="773" w:type="pct"/>
            <w:vAlign w:val="center"/>
          </w:tcPr>
          <w:p w14:paraId="1442E38F">
            <w:pPr>
              <w:pStyle w:val="34"/>
              <w:rPr>
                <w:sz w:val="20"/>
                <w:szCs w:val="20"/>
              </w:rPr>
            </w:pPr>
            <w:r>
              <w:rPr>
                <w:rFonts w:hint="eastAsia"/>
                <w:sz w:val="20"/>
                <w:szCs w:val="20"/>
              </w:rPr>
              <w:t>台</w:t>
            </w:r>
          </w:p>
        </w:tc>
      </w:tr>
    </w:tbl>
    <w:p w14:paraId="31671E09">
      <w:pPr>
        <w:ind w:firstLine="480"/>
      </w:pPr>
    </w:p>
    <w:p w14:paraId="5BF8015B">
      <w:pPr>
        <w:pStyle w:val="5"/>
      </w:pPr>
      <w:r>
        <w:rPr>
          <w:rFonts w:hint="eastAsia"/>
        </w:rPr>
        <w:t>智能交通三期服务路口明细</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516"/>
        <w:gridCol w:w="1721"/>
        <w:gridCol w:w="1137"/>
        <w:gridCol w:w="811"/>
        <w:gridCol w:w="515"/>
        <w:gridCol w:w="636"/>
        <w:gridCol w:w="636"/>
        <w:gridCol w:w="531"/>
        <w:gridCol w:w="531"/>
        <w:gridCol w:w="531"/>
        <w:gridCol w:w="531"/>
        <w:gridCol w:w="426"/>
      </w:tblGrid>
      <w:tr w14:paraId="6CE9F4F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tblHeader/>
        </w:trPr>
        <w:tc>
          <w:tcPr>
            <w:tcW w:w="302" w:type="pct"/>
            <w:vAlign w:val="center"/>
          </w:tcPr>
          <w:p w14:paraId="5458E1D7">
            <w:pPr>
              <w:pStyle w:val="34"/>
              <w:rPr>
                <w:b w:val="0"/>
              </w:rPr>
            </w:pPr>
            <w:r>
              <w:rPr>
                <w:rFonts w:hint="eastAsia"/>
                <w:b/>
              </w:rPr>
              <w:t>序号</w:t>
            </w:r>
          </w:p>
        </w:tc>
        <w:tc>
          <w:tcPr>
            <w:tcW w:w="1009" w:type="pct"/>
            <w:vAlign w:val="center"/>
          </w:tcPr>
          <w:p w14:paraId="70DCD084">
            <w:pPr>
              <w:pStyle w:val="34"/>
              <w:rPr>
                <w:b w:val="0"/>
              </w:rPr>
            </w:pPr>
            <w:r>
              <w:rPr>
                <w:rFonts w:hint="eastAsia"/>
                <w:b/>
              </w:rPr>
              <w:t>位置</w:t>
            </w:r>
          </w:p>
        </w:tc>
        <w:tc>
          <w:tcPr>
            <w:tcW w:w="1143" w:type="pct"/>
            <w:gridSpan w:val="2"/>
            <w:vAlign w:val="center"/>
          </w:tcPr>
          <w:p w14:paraId="623848DE">
            <w:pPr>
              <w:pStyle w:val="34"/>
              <w:rPr>
                <w:b w:val="0"/>
              </w:rPr>
            </w:pPr>
            <w:r>
              <w:rPr>
                <w:rFonts w:hint="eastAsia"/>
                <w:b/>
              </w:rPr>
              <w:t>车道</w:t>
            </w:r>
          </w:p>
        </w:tc>
        <w:tc>
          <w:tcPr>
            <w:tcW w:w="302" w:type="pct"/>
            <w:vAlign w:val="center"/>
          </w:tcPr>
          <w:p w14:paraId="245062AA">
            <w:pPr>
              <w:pStyle w:val="34"/>
              <w:rPr>
                <w:b w:val="0"/>
              </w:rPr>
            </w:pPr>
            <w:r>
              <w:rPr>
                <w:rFonts w:hint="eastAsia"/>
                <w:b/>
              </w:rPr>
              <w:t>车道数</w:t>
            </w:r>
          </w:p>
        </w:tc>
        <w:tc>
          <w:tcPr>
            <w:tcW w:w="373" w:type="pct"/>
            <w:vAlign w:val="center"/>
          </w:tcPr>
          <w:p w14:paraId="3AE5CA75">
            <w:pPr>
              <w:pStyle w:val="34"/>
              <w:rPr>
                <w:b w:val="0"/>
              </w:rPr>
            </w:pPr>
            <w:r>
              <w:rPr>
                <w:rFonts w:hint="eastAsia"/>
                <w:b/>
              </w:rPr>
              <w:t>信号灯</w:t>
            </w:r>
          </w:p>
        </w:tc>
        <w:tc>
          <w:tcPr>
            <w:tcW w:w="373" w:type="pct"/>
            <w:vAlign w:val="center"/>
          </w:tcPr>
          <w:p w14:paraId="1C94B4E9">
            <w:pPr>
              <w:pStyle w:val="34"/>
              <w:rPr>
                <w:b w:val="0"/>
              </w:rPr>
            </w:pPr>
            <w:r>
              <w:rPr>
                <w:rFonts w:hint="eastAsia"/>
                <w:b/>
              </w:rPr>
              <w:t>电子警察</w:t>
            </w:r>
          </w:p>
        </w:tc>
        <w:tc>
          <w:tcPr>
            <w:tcW w:w="312" w:type="pct"/>
            <w:vAlign w:val="center"/>
          </w:tcPr>
          <w:p w14:paraId="0FED1049">
            <w:pPr>
              <w:pStyle w:val="34"/>
              <w:rPr>
                <w:b w:val="0"/>
              </w:rPr>
            </w:pPr>
            <w:r>
              <w:rPr>
                <w:rFonts w:hint="eastAsia"/>
                <w:b/>
              </w:rPr>
              <w:t>600万电子警察</w:t>
            </w:r>
          </w:p>
        </w:tc>
        <w:tc>
          <w:tcPr>
            <w:tcW w:w="312" w:type="pct"/>
            <w:vAlign w:val="center"/>
          </w:tcPr>
          <w:p w14:paraId="1496787E">
            <w:pPr>
              <w:pStyle w:val="34"/>
              <w:rPr>
                <w:b w:val="0"/>
              </w:rPr>
            </w:pPr>
            <w:r>
              <w:rPr>
                <w:rFonts w:hint="eastAsia"/>
                <w:b/>
              </w:rPr>
              <w:t>900万电子警察</w:t>
            </w:r>
          </w:p>
        </w:tc>
        <w:tc>
          <w:tcPr>
            <w:tcW w:w="312" w:type="pct"/>
            <w:vAlign w:val="center"/>
          </w:tcPr>
          <w:p w14:paraId="6B99478C">
            <w:pPr>
              <w:pStyle w:val="34"/>
              <w:rPr>
                <w:b w:val="0"/>
              </w:rPr>
            </w:pPr>
            <w:r>
              <w:rPr>
                <w:rFonts w:hint="eastAsia"/>
                <w:b/>
              </w:rPr>
              <w:t>900万卡口</w:t>
            </w:r>
          </w:p>
        </w:tc>
        <w:tc>
          <w:tcPr>
            <w:tcW w:w="312" w:type="pct"/>
            <w:vAlign w:val="center"/>
          </w:tcPr>
          <w:p w14:paraId="725AB487">
            <w:pPr>
              <w:pStyle w:val="34"/>
              <w:rPr>
                <w:b w:val="0"/>
              </w:rPr>
            </w:pPr>
            <w:r>
              <w:rPr>
                <w:rFonts w:hint="eastAsia"/>
                <w:b/>
              </w:rPr>
              <w:t>900万卡口</w:t>
            </w:r>
          </w:p>
        </w:tc>
        <w:tc>
          <w:tcPr>
            <w:tcW w:w="250" w:type="pct"/>
            <w:vAlign w:val="center"/>
          </w:tcPr>
          <w:p w14:paraId="1CCC83D3">
            <w:pPr>
              <w:pStyle w:val="34"/>
              <w:rPr>
                <w:b w:val="0"/>
              </w:rPr>
            </w:pPr>
            <w:r>
              <w:rPr>
                <w:rFonts w:hint="eastAsia"/>
                <w:b/>
              </w:rPr>
              <w:t>微卡口</w:t>
            </w:r>
          </w:p>
        </w:tc>
      </w:tr>
      <w:tr w14:paraId="7CE4665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667943A">
            <w:pPr>
              <w:pStyle w:val="34"/>
            </w:pPr>
            <w:r>
              <w:rPr>
                <w:rFonts w:hint="eastAsia"/>
              </w:rPr>
              <w:t>1</w:t>
            </w:r>
          </w:p>
        </w:tc>
        <w:tc>
          <w:tcPr>
            <w:tcW w:w="1009" w:type="pct"/>
            <w:vMerge w:val="restart"/>
            <w:noWrap/>
            <w:vAlign w:val="center"/>
          </w:tcPr>
          <w:p w14:paraId="2EAE4F83">
            <w:pPr>
              <w:pStyle w:val="34"/>
            </w:pPr>
            <w:r>
              <w:rPr>
                <w:rFonts w:hint="eastAsia"/>
              </w:rPr>
              <w:t>复兴路与文明路</w:t>
            </w:r>
          </w:p>
        </w:tc>
        <w:tc>
          <w:tcPr>
            <w:tcW w:w="667" w:type="pct"/>
            <w:noWrap/>
            <w:vAlign w:val="center"/>
          </w:tcPr>
          <w:p w14:paraId="702D1147">
            <w:pPr>
              <w:pStyle w:val="34"/>
            </w:pPr>
            <w:r>
              <w:rPr>
                <w:rFonts w:hint="eastAsia"/>
              </w:rPr>
              <w:t>东4+1</w:t>
            </w:r>
          </w:p>
        </w:tc>
        <w:tc>
          <w:tcPr>
            <w:tcW w:w="476" w:type="pct"/>
            <w:noWrap/>
            <w:vAlign w:val="center"/>
          </w:tcPr>
          <w:p w14:paraId="0BFCD5F2">
            <w:pPr>
              <w:pStyle w:val="34"/>
            </w:pPr>
            <w:r>
              <w:rPr>
                <w:rFonts w:hint="eastAsia"/>
              </w:rPr>
              <w:t>南2+1</w:t>
            </w:r>
          </w:p>
        </w:tc>
        <w:tc>
          <w:tcPr>
            <w:tcW w:w="302" w:type="pct"/>
            <w:noWrap/>
            <w:vAlign w:val="center"/>
          </w:tcPr>
          <w:p w14:paraId="7DA84FD8">
            <w:pPr>
              <w:pStyle w:val="34"/>
            </w:pPr>
            <w:r>
              <w:rPr>
                <w:rFonts w:hint="eastAsia"/>
              </w:rPr>
              <w:t>6</w:t>
            </w:r>
          </w:p>
        </w:tc>
        <w:tc>
          <w:tcPr>
            <w:tcW w:w="373" w:type="pct"/>
            <w:vMerge w:val="restart"/>
            <w:noWrap/>
            <w:vAlign w:val="center"/>
          </w:tcPr>
          <w:p w14:paraId="3D0C14BE">
            <w:pPr>
              <w:pStyle w:val="34"/>
            </w:pPr>
            <w:r>
              <w:rPr>
                <w:rFonts w:hint="eastAsia"/>
              </w:rPr>
              <w:t>建设</w:t>
            </w:r>
          </w:p>
        </w:tc>
        <w:tc>
          <w:tcPr>
            <w:tcW w:w="373" w:type="pct"/>
            <w:vMerge w:val="restart"/>
            <w:noWrap/>
            <w:vAlign w:val="center"/>
          </w:tcPr>
          <w:p w14:paraId="13849FDB">
            <w:pPr>
              <w:pStyle w:val="34"/>
            </w:pPr>
            <w:r>
              <w:rPr>
                <w:rFonts w:hint="eastAsia"/>
              </w:rPr>
              <w:t>建设</w:t>
            </w:r>
          </w:p>
        </w:tc>
        <w:tc>
          <w:tcPr>
            <w:tcW w:w="312" w:type="pct"/>
            <w:noWrap/>
            <w:vAlign w:val="center"/>
          </w:tcPr>
          <w:p w14:paraId="61F55E70">
            <w:pPr>
              <w:pStyle w:val="34"/>
            </w:pPr>
            <w:r>
              <w:rPr>
                <w:rFonts w:hint="eastAsia"/>
              </w:rPr>
              <w:t>1</w:t>
            </w:r>
          </w:p>
        </w:tc>
        <w:tc>
          <w:tcPr>
            <w:tcW w:w="312" w:type="pct"/>
            <w:noWrap/>
            <w:vAlign w:val="center"/>
          </w:tcPr>
          <w:p w14:paraId="1D34CC46">
            <w:pPr>
              <w:pStyle w:val="34"/>
            </w:pPr>
            <w:r>
              <w:rPr>
                <w:rFonts w:hint="eastAsia"/>
              </w:rPr>
              <w:t>1</w:t>
            </w:r>
          </w:p>
        </w:tc>
        <w:tc>
          <w:tcPr>
            <w:tcW w:w="312" w:type="pct"/>
            <w:noWrap/>
            <w:vAlign w:val="center"/>
          </w:tcPr>
          <w:p w14:paraId="0D8D6E40">
            <w:pPr>
              <w:pStyle w:val="34"/>
            </w:pPr>
            <w:r>
              <w:rPr>
                <w:rFonts w:hint="eastAsia"/>
              </w:rPr>
              <w:t>1</w:t>
            </w:r>
          </w:p>
        </w:tc>
        <w:tc>
          <w:tcPr>
            <w:tcW w:w="312" w:type="pct"/>
            <w:noWrap/>
            <w:vAlign w:val="center"/>
          </w:tcPr>
          <w:p w14:paraId="05CB5868">
            <w:pPr>
              <w:pStyle w:val="34"/>
            </w:pPr>
            <w:r>
              <w:rPr>
                <w:rFonts w:hint="eastAsia"/>
              </w:rPr>
              <w:t>1</w:t>
            </w:r>
          </w:p>
        </w:tc>
        <w:tc>
          <w:tcPr>
            <w:tcW w:w="250" w:type="pct"/>
            <w:noWrap/>
            <w:vAlign w:val="center"/>
          </w:tcPr>
          <w:p w14:paraId="650B4860">
            <w:pPr>
              <w:pStyle w:val="34"/>
            </w:pPr>
            <w:r>
              <w:rPr>
                <w:rFonts w:hint="eastAsia"/>
              </w:rPr>
              <w:t>2</w:t>
            </w:r>
          </w:p>
        </w:tc>
      </w:tr>
      <w:tr w14:paraId="70CBC1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137CF4E">
            <w:pPr>
              <w:pStyle w:val="34"/>
            </w:pPr>
          </w:p>
        </w:tc>
        <w:tc>
          <w:tcPr>
            <w:tcW w:w="1009" w:type="pct"/>
            <w:vMerge w:val="continue"/>
            <w:vAlign w:val="center"/>
          </w:tcPr>
          <w:p w14:paraId="3518D527">
            <w:pPr>
              <w:pStyle w:val="34"/>
            </w:pPr>
          </w:p>
        </w:tc>
        <w:tc>
          <w:tcPr>
            <w:tcW w:w="667" w:type="pct"/>
            <w:noWrap/>
            <w:vAlign w:val="center"/>
          </w:tcPr>
          <w:p w14:paraId="14B60FA3">
            <w:pPr>
              <w:pStyle w:val="34"/>
            </w:pPr>
            <w:r>
              <w:rPr>
                <w:rFonts w:hint="eastAsia"/>
              </w:rPr>
              <w:t>西2+1</w:t>
            </w:r>
          </w:p>
        </w:tc>
        <w:tc>
          <w:tcPr>
            <w:tcW w:w="476" w:type="pct"/>
            <w:noWrap/>
            <w:vAlign w:val="center"/>
          </w:tcPr>
          <w:p w14:paraId="2782AB38">
            <w:pPr>
              <w:pStyle w:val="34"/>
            </w:pPr>
            <w:r>
              <w:rPr>
                <w:rFonts w:hint="eastAsia"/>
              </w:rPr>
              <w:t>北2+1</w:t>
            </w:r>
          </w:p>
        </w:tc>
        <w:tc>
          <w:tcPr>
            <w:tcW w:w="302" w:type="pct"/>
            <w:noWrap/>
            <w:vAlign w:val="center"/>
          </w:tcPr>
          <w:p w14:paraId="5AEF565D">
            <w:pPr>
              <w:pStyle w:val="34"/>
            </w:pPr>
            <w:r>
              <w:rPr>
                <w:rFonts w:hint="eastAsia"/>
              </w:rPr>
              <w:t>4</w:t>
            </w:r>
          </w:p>
        </w:tc>
        <w:tc>
          <w:tcPr>
            <w:tcW w:w="373" w:type="pct"/>
            <w:vMerge w:val="continue"/>
            <w:vAlign w:val="center"/>
          </w:tcPr>
          <w:p w14:paraId="2AD11184">
            <w:pPr>
              <w:pStyle w:val="34"/>
            </w:pPr>
          </w:p>
        </w:tc>
        <w:tc>
          <w:tcPr>
            <w:tcW w:w="373" w:type="pct"/>
            <w:vMerge w:val="continue"/>
            <w:vAlign w:val="center"/>
          </w:tcPr>
          <w:p w14:paraId="3199C5BA">
            <w:pPr>
              <w:pStyle w:val="34"/>
            </w:pPr>
          </w:p>
        </w:tc>
        <w:tc>
          <w:tcPr>
            <w:tcW w:w="312" w:type="pct"/>
            <w:noWrap/>
            <w:vAlign w:val="center"/>
          </w:tcPr>
          <w:p w14:paraId="73434310">
            <w:pPr>
              <w:pStyle w:val="34"/>
            </w:pPr>
            <w:r>
              <w:rPr>
                <w:rFonts w:hint="eastAsia"/>
              </w:rPr>
              <w:t>2</w:t>
            </w:r>
          </w:p>
        </w:tc>
        <w:tc>
          <w:tcPr>
            <w:tcW w:w="312" w:type="pct"/>
            <w:noWrap/>
            <w:vAlign w:val="center"/>
          </w:tcPr>
          <w:p w14:paraId="7670BC7D">
            <w:pPr>
              <w:pStyle w:val="34"/>
            </w:pPr>
            <w:r>
              <w:rPr>
                <w:rFonts w:hint="eastAsia"/>
              </w:rPr>
              <w:t>0</w:t>
            </w:r>
          </w:p>
        </w:tc>
        <w:tc>
          <w:tcPr>
            <w:tcW w:w="312" w:type="pct"/>
            <w:noWrap/>
            <w:vAlign w:val="center"/>
          </w:tcPr>
          <w:p w14:paraId="5DFBF507">
            <w:pPr>
              <w:pStyle w:val="34"/>
            </w:pPr>
            <w:r>
              <w:rPr>
                <w:rFonts w:hint="eastAsia"/>
              </w:rPr>
              <w:t>2</w:t>
            </w:r>
          </w:p>
        </w:tc>
        <w:tc>
          <w:tcPr>
            <w:tcW w:w="312" w:type="pct"/>
            <w:noWrap/>
            <w:vAlign w:val="center"/>
          </w:tcPr>
          <w:p w14:paraId="25F403DB">
            <w:pPr>
              <w:pStyle w:val="34"/>
            </w:pPr>
            <w:r>
              <w:rPr>
                <w:rFonts w:hint="eastAsia"/>
              </w:rPr>
              <w:t>0</w:t>
            </w:r>
          </w:p>
        </w:tc>
        <w:tc>
          <w:tcPr>
            <w:tcW w:w="250" w:type="pct"/>
            <w:noWrap/>
            <w:vAlign w:val="center"/>
          </w:tcPr>
          <w:p w14:paraId="1D44BB22">
            <w:pPr>
              <w:pStyle w:val="34"/>
            </w:pPr>
            <w:r>
              <w:rPr>
                <w:rFonts w:hint="eastAsia"/>
              </w:rPr>
              <w:t>2</w:t>
            </w:r>
          </w:p>
        </w:tc>
      </w:tr>
      <w:tr w14:paraId="11DC3A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3C25D91">
            <w:pPr>
              <w:pStyle w:val="34"/>
            </w:pPr>
            <w:r>
              <w:rPr>
                <w:rFonts w:hint="eastAsia"/>
              </w:rPr>
              <w:t>2</w:t>
            </w:r>
          </w:p>
        </w:tc>
        <w:tc>
          <w:tcPr>
            <w:tcW w:w="1009" w:type="pct"/>
            <w:vMerge w:val="restart"/>
            <w:noWrap/>
            <w:vAlign w:val="center"/>
          </w:tcPr>
          <w:p w14:paraId="628C53EC">
            <w:pPr>
              <w:pStyle w:val="34"/>
            </w:pPr>
            <w:r>
              <w:rPr>
                <w:rFonts w:hint="eastAsia"/>
              </w:rPr>
              <w:t>复兴路与环城南路</w:t>
            </w:r>
          </w:p>
        </w:tc>
        <w:tc>
          <w:tcPr>
            <w:tcW w:w="667" w:type="pct"/>
            <w:noWrap/>
            <w:vAlign w:val="center"/>
          </w:tcPr>
          <w:p w14:paraId="3C7C732E">
            <w:pPr>
              <w:pStyle w:val="34"/>
            </w:pPr>
            <w:r>
              <w:rPr>
                <w:rFonts w:hint="eastAsia"/>
              </w:rPr>
              <w:t>东2</w:t>
            </w:r>
          </w:p>
        </w:tc>
        <w:tc>
          <w:tcPr>
            <w:tcW w:w="476" w:type="pct"/>
            <w:noWrap/>
            <w:vAlign w:val="center"/>
          </w:tcPr>
          <w:p w14:paraId="0D5B7B83">
            <w:pPr>
              <w:pStyle w:val="34"/>
            </w:pPr>
            <w:r>
              <w:rPr>
                <w:rFonts w:hint="eastAsia"/>
              </w:rPr>
              <w:t>南2</w:t>
            </w:r>
          </w:p>
        </w:tc>
        <w:tc>
          <w:tcPr>
            <w:tcW w:w="302" w:type="pct"/>
            <w:noWrap/>
            <w:vAlign w:val="center"/>
          </w:tcPr>
          <w:p w14:paraId="099E153A">
            <w:pPr>
              <w:pStyle w:val="34"/>
            </w:pPr>
            <w:r>
              <w:rPr>
                <w:rFonts w:hint="eastAsia"/>
              </w:rPr>
              <w:t>4</w:t>
            </w:r>
          </w:p>
        </w:tc>
        <w:tc>
          <w:tcPr>
            <w:tcW w:w="373" w:type="pct"/>
            <w:vMerge w:val="restart"/>
            <w:noWrap/>
            <w:vAlign w:val="center"/>
          </w:tcPr>
          <w:p w14:paraId="10A1143C">
            <w:pPr>
              <w:pStyle w:val="34"/>
            </w:pPr>
            <w:r>
              <w:rPr>
                <w:rFonts w:hint="eastAsia"/>
              </w:rPr>
              <w:t>建设</w:t>
            </w:r>
          </w:p>
        </w:tc>
        <w:tc>
          <w:tcPr>
            <w:tcW w:w="373" w:type="pct"/>
            <w:vMerge w:val="restart"/>
            <w:noWrap/>
            <w:vAlign w:val="center"/>
          </w:tcPr>
          <w:p w14:paraId="0E920430">
            <w:pPr>
              <w:pStyle w:val="34"/>
            </w:pPr>
            <w:r>
              <w:rPr>
                <w:rFonts w:hint="eastAsia"/>
              </w:rPr>
              <w:t>建设</w:t>
            </w:r>
          </w:p>
        </w:tc>
        <w:tc>
          <w:tcPr>
            <w:tcW w:w="312" w:type="pct"/>
            <w:noWrap/>
            <w:vAlign w:val="center"/>
          </w:tcPr>
          <w:p w14:paraId="12B7565E">
            <w:pPr>
              <w:pStyle w:val="34"/>
            </w:pPr>
            <w:r>
              <w:rPr>
                <w:rFonts w:hint="eastAsia"/>
              </w:rPr>
              <w:t>2</w:t>
            </w:r>
          </w:p>
        </w:tc>
        <w:tc>
          <w:tcPr>
            <w:tcW w:w="312" w:type="pct"/>
            <w:noWrap/>
            <w:vAlign w:val="center"/>
          </w:tcPr>
          <w:p w14:paraId="1E791F14">
            <w:pPr>
              <w:pStyle w:val="34"/>
            </w:pPr>
            <w:r>
              <w:rPr>
                <w:rFonts w:hint="eastAsia"/>
              </w:rPr>
              <w:t>0</w:t>
            </w:r>
          </w:p>
        </w:tc>
        <w:tc>
          <w:tcPr>
            <w:tcW w:w="312" w:type="pct"/>
            <w:noWrap/>
            <w:vAlign w:val="center"/>
          </w:tcPr>
          <w:p w14:paraId="27AA0E52">
            <w:pPr>
              <w:pStyle w:val="34"/>
            </w:pPr>
            <w:r>
              <w:rPr>
                <w:rFonts w:hint="eastAsia"/>
              </w:rPr>
              <w:t>2</w:t>
            </w:r>
          </w:p>
        </w:tc>
        <w:tc>
          <w:tcPr>
            <w:tcW w:w="312" w:type="pct"/>
            <w:noWrap/>
            <w:vAlign w:val="center"/>
          </w:tcPr>
          <w:p w14:paraId="41F42147">
            <w:pPr>
              <w:pStyle w:val="34"/>
            </w:pPr>
            <w:r>
              <w:rPr>
                <w:rFonts w:hint="eastAsia"/>
              </w:rPr>
              <w:t>0</w:t>
            </w:r>
          </w:p>
        </w:tc>
        <w:tc>
          <w:tcPr>
            <w:tcW w:w="250" w:type="pct"/>
            <w:noWrap/>
            <w:vAlign w:val="center"/>
          </w:tcPr>
          <w:p w14:paraId="4DAD7131">
            <w:pPr>
              <w:pStyle w:val="34"/>
            </w:pPr>
            <w:r>
              <w:rPr>
                <w:rFonts w:hint="eastAsia"/>
              </w:rPr>
              <w:t>0</w:t>
            </w:r>
          </w:p>
        </w:tc>
      </w:tr>
      <w:tr w14:paraId="08D33ED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8C951D8">
            <w:pPr>
              <w:pStyle w:val="34"/>
            </w:pPr>
          </w:p>
        </w:tc>
        <w:tc>
          <w:tcPr>
            <w:tcW w:w="1009" w:type="pct"/>
            <w:vMerge w:val="continue"/>
            <w:vAlign w:val="center"/>
          </w:tcPr>
          <w:p w14:paraId="6E55B737">
            <w:pPr>
              <w:pStyle w:val="34"/>
            </w:pPr>
          </w:p>
        </w:tc>
        <w:tc>
          <w:tcPr>
            <w:tcW w:w="667" w:type="pct"/>
            <w:noWrap/>
            <w:vAlign w:val="center"/>
          </w:tcPr>
          <w:p w14:paraId="69629A76">
            <w:pPr>
              <w:pStyle w:val="34"/>
            </w:pPr>
            <w:r>
              <w:rPr>
                <w:rFonts w:hint="eastAsia"/>
              </w:rPr>
              <w:t>西1</w:t>
            </w:r>
          </w:p>
        </w:tc>
        <w:tc>
          <w:tcPr>
            <w:tcW w:w="476" w:type="pct"/>
            <w:noWrap/>
            <w:vAlign w:val="center"/>
          </w:tcPr>
          <w:p w14:paraId="06CC86D9">
            <w:pPr>
              <w:pStyle w:val="34"/>
            </w:pPr>
            <w:r>
              <w:rPr>
                <w:rFonts w:hint="eastAsia"/>
              </w:rPr>
              <w:t>北2</w:t>
            </w:r>
          </w:p>
        </w:tc>
        <w:tc>
          <w:tcPr>
            <w:tcW w:w="302" w:type="pct"/>
            <w:noWrap/>
            <w:vAlign w:val="center"/>
          </w:tcPr>
          <w:p w14:paraId="6F5DEE79">
            <w:pPr>
              <w:pStyle w:val="34"/>
            </w:pPr>
            <w:r>
              <w:rPr>
                <w:rFonts w:hint="eastAsia"/>
              </w:rPr>
              <w:t>3</w:t>
            </w:r>
          </w:p>
        </w:tc>
        <w:tc>
          <w:tcPr>
            <w:tcW w:w="373" w:type="pct"/>
            <w:vMerge w:val="continue"/>
            <w:vAlign w:val="center"/>
          </w:tcPr>
          <w:p w14:paraId="01928847">
            <w:pPr>
              <w:pStyle w:val="34"/>
            </w:pPr>
          </w:p>
        </w:tc>
        <w:tc>
          <w:tcPr>
            <w:tcW w:w="373" w:type="pct"/>
            <w:vMerge w:val="continue"/>
            <w:vAlign w:val="center"/>
          </w:tcPr>
          <w:p w14:paraId="6D82CA0E">
            <w:pPr>
              <w:pStyle w:val="34"/>
            </w:pPr>
          </w:p>
        </w:tc>
        <w:tc>
          <w:tcPr>
            <w:tcW w:w="312" w:type="pct"/>
            <w:noWrap/>
            <w:vAlign w:val="center"/>
          </w:tcPr>
          <w:p w14:paraId="4D8E791E">
            <w:pPr>
              <w:pStyle w:val="34"/>
            </w:pPr>
            <w:r>
              <w:rPr>
                <w:rFonts w:hint="eastAsia"/>
              </w:rPr>
              <w:t>2</w:t>
            </w:r>
          </w:p>
        </w:tc>
        <w:tc>
          <w:tcPr>
            <w:tcW w:w="312" w:type="pct"/>
            <w:noWrap/>
            <w:vAlign w:val="center"/>
          </w:tcPr>
          <w:p w14:paraId="6DC946D7">
            <w:pPr>
              <w:pStyle w:val="34"/>
            </w:pPr>
            <w:r>
              <w:rPr>
                <w:rFonts w:hint="eastAsia"/>
              </w:rPr>
              <w:t>0</w:t>
            </w:r>
          </w:p>
        </w:tc>
        <w:tc>
          <w:tcPr>
            <w:tcW w:w="312" w:type="pct"/>
            <w:noWrap/>
            <w:vAlign w:val="center"/>
          </w:tcPr>
          <w:p w14:paraId="5DAFA93A">
            <w:pPr>
              <w:pStyle w:val="34"/>
            </w:pPr>
            <w:r>
              <w:rPr>
                <w:rFonts w:hint="eastAsia"/>
              </w:rPr>
              <w:t>2</w:t>
            </w:r>
          </w:p>
        </w:tc>
        <w:tc>
          <w:tcPr>
            <w:tcW w:w="312" w:type="pct"/>
            <w:noWrap/>
            <w:vAlign w:val="center"/>
          </w:tcPr>
          <w:p w14:paraId="36FC117A">
            <w:pPr>
              <w:pStyle w:val="34"/>
            </w:pPr>
            <w:r>
              <w:rPr>
                <w:rFonts w:hint="eastAsia"/>
              </w:rPr>
              <w:t>0</w:t>
            </w:r>
          </w:p>
        </w:tc>
        <w:tc>
          <w:tcPr>
            <w:tcW w:w="250" w:type="pct"/>
            <w:noWrap/>
            <w:vAlign w:val="center"/>
          </w:tcPr>
          <w:p w14:paraId="7F375560">
            <w:pPr>
              <w:pStyle w:val="34"/>
            </w:pPr>
            <w:r>
              <w:rPr>
                <w:rFonts w:hint="eastAsia"/>
              </w:rPr>
              <w:t>0</w:t>
            </w:r>
          </w:p>
        </w:tc>
      </w:tr>
      <w:tr w14:paraId="537E4EC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B1E4E11">
            <w:pPr>
              <w:pStyle w:val="34"/>
            </w:pPr>
            <w:r>
              <w:rPr>
                <w:rFonts w:hint="eastAsia"/>
              </w:rPr>
              <w:t>3</w:t>
            </w:r>
          </w:p>
        </w:tc>
        <w:tc>
          <w:tcPr>
            <w:tcW w:w="1009" w:type="pct"/>
            <w:vMerge w:val="restart"/>
            <w:noWrap/>
            <w:vAlign w:val="center"/>
          </w:tcPr>
          <w:p w14:paraId="44A5B01A">
            <w:pPr>
              <w:pStyle w:val="34"/>
            </w:pPr>
            <w:r>
              <w:rPr>
                <w:rFonts w:hint="eastAsia"/>
              </w:rPr>
              <w:t>复兴路与镜湖路</w:t>
            </w:r>
          </w:p>
        </w:tc>
        <w:tc>
          <w:tcPr>
            <w:tcW w:w="667" w:type="pct"/>
            <w:noWrap/>
            <w:vAlign w:val="center"/>
          </w:tcPr>
          <w:p w14:paraId="2361ABB1">
            <w:pPr>
              <w:pStyle w:val="34"/>
            </w:pPr>
            <w:r>
              <w:rPr>
                <w:rFonts w:hint="eastAsia"/>
              </w:rPr>
              <w:t>东2</w:t>
            </w:r>
          </w:p>
        </w:tc>
        <w:tc>
          <w:tcPr>
            <w:tcW w:w="476" w:type="pct"/>
            <w:noWrap/>
            <w:vAlign w:val="center"/>
          </w:tcPr>
          <w:p w14:paraId="75045B65">
            <w:pPr>
              <w:pStyle w:val="34"/>
            </w:pPr>
            <w:r>
              <w:rPr>
                <w:rFonts w:hint="eastAsia"/>
              </w:rPr>
              <w:t>南2</w:t>
            </w:r>
          </w:p>
        </w:tc>
        <w:tc>
          <w:tcPr>
            <w:tcW w:w="302" w:type="pct"/>
            <w:noWrap/>
            <w:vAlign w:val="center"/>
          </w:tcPr>
          <w:p w14:paraId="43333770">
            <w:pPr>
              <w:pStyle w:val="34"/>
            </w:pPr>
            <w:r>
              <w:rPr>
                <w:rFonts w:hint="eastAsia"/>
              </w:rPr>
              <w:t>4</w:t>
            </w:r>
          </w:p>
        </w:tc>
        <w:tc>
          <w:tcPr>
            <w:tcW w:w="373" w:type="pct"/>
            <w:vMerge w:val="restart"/>
            <w:noWrap/>
            <w:vAlign w:val="center"/>
          </w:tcPr>
          <w:p w14:paraId="1EE2A65F">
            <w:pPr>
              <w:pStyle w:val="34"/>
            </w:pPr>
            <w:r>
              <w:rPr>
                <w:rFonts w:hint="eastAsia"/>
              </w:rPr>
              <w:t>建设</w:t>
            </w:r>
          </w:p>
        </w:tc>
        <w:tc>
          <w:tcPr>
            <w:tcW w:w="373" w:type="pct"/>
            <w:vMerge w:val="restart"/>
            <w:noWrap/>
            <w:vAlign w:val="center"/>
          </w:tcPr>
          <w:p w14:paraId="78154674">
            <w:pPr>
              <w:pStyle w:val="34"/>
            </w:pPr>
            <w:r>
              <w:rPr>
                <w:rFonts w:hint="eastAsia"/>
              </w:rPr>
              <w:t>建设</w:t>
            </w:r>
          </w:p>
        </w:tc>
        <w:tc>
          <w:tcPr>
            <w:tcW w:w="312" w:type="pct"/>
            <w:noWrap/>
            <w:vAlign w:val="center"/>
          </w:tcPr>
          <w:p w14:paraId="633CB5F7">
            <w:pPr>
              <w:pStyle w:val="34"/>
            </w:pPr>
            <w:r>
              <w:rPr>
                <w:rFonts w:hint="eastAsia"/>
              </w:rPr>
              <w:t>2</w:t>
            </w:r>
          </w:p>
        </w:tc>
        <w:tc>
          <w:tcPr>
            <w:tcW w:w="312" w:type="pct"/>
            <w:noWrap/>
            <w:vAlign w:val="center"/>
          </w:tcPr>
          <w:p w14:paraId="2B1DBF3D">
            <w:pPr>
              <w:pStyle w:val="34"/>
            </w:pPr>
            <w:r>
              <w:rPr>
                <w:rFonts w:hint="eastAsia"/>
              </w:rPr>
              <w:t>0</w:t>
            </w:r>
          </w:p>
        </w:tc>
        <w:tc>
          <w:tcPr>
            <w:tcW w:w="312" w:type="pct"/>
            <w:noWrap/>
            <w:vAlign w:val="center"/>
          </w:tcPr>
          <w:p w14:paraId="2F3E6054">
            <w:pPr>
              <w:pStyle w:val="34"/>
            </w:pPr>
            <w:r>
              <w:rPr>
                <w:rFonts w:hint="eastAsia"/>
              </w:rPr>
              <w:t>2</w:t>
            </w:r>
          </w:p>
        </w:tc>
        <w:tc>
          <w:tcPr>
            <w:tcW w:w="312" w:type="pct"/>
            <w:noWrap/>
            <w:vAlign w:val="center"/>
          </w:tcPr>
          <w:p w14:paraId="07022FD7">
            <w:pPr>
              <w:pStyle w:val="34"/>
            </w:pPr>
            <w:r>
              <w:rPr>
                <w:rFonts w:hint="eastAsia"/>
              </w:rPr>
              <w:t>0</w:t>
            </w:r>
          </w:p>
        </w:tc>
        <w:tc>
          <w:tcPr>
            <w:tcW w:w="250" w:type="pct"/>
            <w:noWrap/>
            <w:vAlign w:val="center"/>
          </w:tcPr>
          <w:p w14:paraId="79F1FCDB">
            <w:pPr>
              <w:pStyle w:val="34"/>
            </w:pPr>
            <w:r>
              <w:rPr>
                <w:rFonts w:hint="eastAsia"/>
              </w:rPr>
              <w:t>0</w:t>
            </w:r>
          </w:p>
        </w:tc>
      </w:tr>
      <w:tr w14:paraId="1CE4937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FA0ED74">
            <w:pPr>
              <w:pStyle w:val="34"/>
            </w:pPr>
          </w:p>
        </w:tc>
        <w:tc>
          <w:tcPr>
            <w:tcW w:w="1009" w:type="pct"/>
            <w:vMerge w:val="continue"/>
            <w:vAlign w:val="center"/>
          </w:tcPr>
          <w:p w14:paraId="4BC247B8">
            <w:pPr>
              <w:pStyle w:val="34"/>
            </w:pPr>
          </w:p>
        </w:tc>
        <w:tc>
          <w:tcPr>
            <w:tcW w:w="667" w:type="pct"/>
            <w:noWrap/>
            <w:vAlign w:val="center"/>
          </w:tcPr>
          <w:p w14:paraId="774629BE">
            <w:pPr>
              <w:pStyle w:val="34"/>
            </w:pPr>
            <w:r>
              <w:rPr>
                <w:rFonts w:hint="eastAsia"/>
              </w:rPr>
              <w:t>西2</w:t>
            </w:r>
          </w:p>
        </w:tc>
        <w:tc>
          <w:tcPr>
            <w:tcW w:w="476" w:type="pct"/>
            <w:noWrap/>
            <w:vAlign w:val="center"/>
          </w:tcPr>
          <w:p w14:paraId="59BC5E4D">
            <w:pPr>
              <w:pStyle w:val="34"/>
            </w:pPr>
            <w:r>
              <w:rPr>
                <w:rFonts w:hint="eastAsia"/>
              </w:rPr>
              <w:t>北2</w:t>
            </w:r>
          </w:p>
        </w:tc>
        <w:tc>
          <w:tcPr>
            <w:tcW w:w="302" w:type="pct"/>
            <w:noWrap/>
            <w:vAlign w:val="center"/>
          </w:tcPr>
          <w:p w14:paraId="2A7A889D">
            <w:pPr>
              <w:pStyle w:val="34"/>
            </w:pPr>
            <w:r>
              <w:rPr>
                <w:rFonts w:hint="eastAsia"/>
              </w:rPr>
              <w:t>4</w:t>
            </w:r>
          </w:p>
        </w:tc>
        <w:tc>
          <w:tcPr>
            <w:tcW w:w="373" w:type="pct"/>
            <w:vMerge w:val="continue"/>
            <w:vAlign w:val="center"/>
          </w:tcPr>
          <w:p w14:paraId="39D7C44E">
            <w:pPr>
              <w:pStyle w:val="34"/>
            </w:pPr>
          </w:p>
        </w:tc>
        <w:tc>
          <w:tcPr>
            <w:tcW w:w="373" w:type="pct"/>
            <w:vMerge w:val="continue"/>
            <w:vAlign w:val="center"/>
          </w:tcPr>
          <w:p w14:paraId="2592B2F0">
            <w:pPr>
              <w:pStyle w:val="34"/>
            </w:pPr>
          </w:p>
        </w:tc>
        <w:tc>
          <w:tcPr>
            <w:tcW w:w="312" w:type="pct"/>
            <w:noWrap/>
            <w:vAlign w:val="center"/>
          </w:tcPr>
          <w:p w14:paraId="07E7696C">
            <w:pPr>
              <w:pStyle w:val="34"/>
            </w:pPr>
            <w:r>
              <w:rPr>
                <w:rFonts w:hint="eastAsia"/>
              </w:rPr>
              <w:t>2</w:t>
            </w:r>
          </w:p>
        </w:tc>
        <w:tc>
          <w:tcPr>
            <w:tcW w:w="312" w:type="pct"/>
            <w:noWrap/>
            <w:vAlign w:val="center"/>
          </w:tcPr>
          <w:p w14:paraId="53C40B9B">
            <w:pPr>
              <w:pStyle w:val="34"/>
            </w:pPr>
            <w:r>
              <w:rPr>
                <w:rFonts w:hint="eastAsia"/>
              </w:rPr>
              <w:t>0</w:t>
            </w:r>
          </w:p>
        </w:tc>
        <w:tc>
          <w:tcPr>
            <w:tcW w:w="312" w:type="pct"/>
            <w:noWrap/>
            <w:vAlign w:val="center"/>
          </w:tcPr>
          <w:p w14:paraId="22FE1C11">
            <w:pPr>
              <w:pStyle w:val="34"/>
            </w:pPr>
            <w:r>
              <w:rPr>
                <w:rFonts w:hint="eastAsia"/>
              </w:rPr>
              <w:t>2</w:t>
            </w:r>
          </w:p>
        </w:tc>
        <w:tc>
          <w:tcPr>
            <w:tcW w:w="312" w:type="pct"/>
            <w:noWrap/>
            <w:vAlign w:val="center"/>
          </w:tcPr>
          <w:p w14:paraId="09877B17">
            <w:pPr>
              <w:pStyle w:val="34"/>
            </w:pPr>
            <w:r>
              <w:rPr>
                <w:rFonts w:hint="eastAsia"/>
              </w:rPr>
              <w:t>0</w:t>
            </w:r>
          </w:p>
        </w:tc>
        <w:tc>
          <w:tcPr>
            <w:tcW w:w="250" w:type="pct"/>
            <w:noWrap/>
            <w:vAlign w:val="center"/>
          </w:tcPr>
          <w:p w14:paraId="2D89DCB3">
            <w:pPr>
              <w:pStyle w:val="34"/>
            </w:pPr>
            <w:r>
              <w:rPr>
                <w:rFonts w:hint="eastAsia"/>
              </w:rPr>
              <w:t>0</w:t>
            </w:r>
          </w:p>
        </w:tc>
      </w:tr>
      <w:tr w14:paraId="78B794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7FA57A3">
            <w:pPr>
              <w:pStyle w:val="34"/>
            </w:pPr>
            <w:r>
              <w:rPr>
                <w:rFonts w:hint="eastAsia"/>
              </w:rPr>
              <w:t>4</w:t>
            </w:r>
          </w:p>
        </w:tc>
        <w:tc>
          <w:tcPr>
            <w:tcW w:w="1009" w:type="pct"/>
            <w:vMerge w:val="restart"/>
            <w:noWrap/>
            <w:vAlign w:val="center"/>
          </w:tcPr>
          <w:p w14:paraId="2A00B10D">
            <w:pPr>
              <w:pStyle w:val="34"/>
            </w:pPr>
            <w:r>
              <w:rPr>
                <w:rFonts w:hint="eastAsia"/>
              </w:rPr>
              <w:t>解放路与国泰路</w:t>
            </w:r>
          </w:p>
        </w:tc>
        <w:tc>
          <w:tcPr>
            <w:tcW w:w="667" w:type="pct"/>
            <w:noWrap/>
            <w:vAlign w:val="center"/>
          </w:tcPr>
          <w:p w14:paraId="77951955">
            <w:pPr>
              <w:pStyle w:val="34"/>
            </w:pPr>
            <w:r>
              <w:rPr>
                <w:rFonts w:hint="eastAsia"/>
              </w:rPr>
              <w:t>东2+1</w:t>
            </w:r>
          </w:p>
        </w:tc>
        <w:tc>
          <w:tcPr>
            <w:tcW w:w="476" w:type="pct"/>
            <w:noWrap/>
            <w:vAlign w:val="center"/>
          </w:tcPr>
          <w:p w14:paraId="2DF9DB60">
            <w:pPr>
              <w:pStyle w:val="34"/>
            </w:pPr>
            <w:r>
              <w:rPr>
                <w:rFonts w:hint="eastAsia"/>
              </w:rPr>
              <w:t>南2</w:t>
            </w:r>
          </w:p>
        </w:tc>
        <w:tc>
          <w:tcPr>
            <w:tcW w:w="302" w:type="pct"/>
            <w:noWrap/>
            <w:vAlign w:val="center"/>
          </w:tcPr>
          <w:p w14:paraId="6561B156">
            <w:pPr>
              <w:pStyle w:val="34"/>
            </w:pPr>
            <w:r>
              <w:rPr>
                <w:rFonts w:hint="eastAsia"/>
              </w:rPr>
              <w:t>4</w:t>
            </w:r>
          </w:p>
        </w:tc>
        <w:tc>
          <w:tcPr>
            <w:tcW w:w="373" w:type="pct"/>
            <w:vMerge w:val="restart"/>
            <w:noWrap/>
            <w:vAlign w:val="center"/>
          </w:tcPr>
          <w:p w14:paraId="6FDD2AAC">
            <w:pPr>
              <w:pStyle w:val="34"/>
            </w:pPr>
            <w:r>
              <w:rPr>
                <w:rFonts w:hint="eastAsia"/>
              </w:rPr>
              <w:t>建设</w:t>
            </w:r>
          </w:p>
        </w:tc>
        <w:tc>
          <w:tcPr>
            <w:tcW w:w="373" w:type="pct"/>
            <w:vMerge w:val="restart"/>
            <w:noWrap/>
            <w:vAlign w:val="center"/>
          </w:tcPr>
          <w:p w14:paraId="12BB010C">
            <w:pPr>
              <w:pStyle w:val="34"/>
            </w:pPr>
            <w:r>
              <w:rPr>
                <w:rFonts w:hint="eastAsia"/>
              </w:rPr>
              <w:t>建设</w:t>
            </w:r>
          </w:p>
        </w:tc>
        <w:tc>
          <w:tcPr>
            <w:tcW w:w="312" w:type="pct"/>
            <w:noWrap/>
            <w:vAlign w:val="center"/>
          </w:tcPr>
          <w:p w14:paraId="2B23E6E1">
            <w:pPr>
              <w:pStyle w:val="34"/>
            </w:pPr>
            <w:r>
              <w:rPr>
                <w:rFonts w:hint="eastAsia"/>
              </w:rPr>
              <w:t>2</w:t>
            </w:r>
          </w:p>
        </w:tc>
        <w:tc>
          <w:tcPr>
            <w:tcW w:w="312" w:type="pct"/>
            <w:noWrap/>
            <w:vAlign w:val="center"/>
          </w:tcPr>
          <w:p w14:paraId="1B5CFE16">
            <w:pPr>
              <w:pStyle w:val="34"/>
            </w:pPr>
            <w:r>
              <w:rPr>
                <w:rFonts w:hint="eastAsia"/>
              </w:rPr>
              <w:t>0</w:t>
            </w:r>
          </w:p>
        </w:tc>
        <w:tc>
          <w:tcPr>
            <w:tcW w:w="312" w:type="pct"/>
            <w:noWrap/>
            <w:vAlign w:val="center"/>
          </w:tcPr>
          <w:p w14:paraId="598C5C3F">
            <w:pPr>
              <w:pStyle w:val="34"/>
            </w:pPr>
            <w:r>
              <w:rPr>
                <w:rFonts w:hint="eastAsia"/>
              </w:rPr>
              <w:t>2</w:t>
            </w:r>
          </w:p>
        </w:tc>
        <w:tc>
          <w:tcPr>
            <w:tcW w:w="312" w:type="pct"/>
            <w:noWrap/>
            <w:vAlign w:val="center"/>
          </w:tcPr>
          <w:p w14:paraId="78BBB6F3">
            <w:pPr>
              <w:pStyle w:val="34"/>
            </w:pPr>
            <w:r>
              <w:rPr>
                <w:rFonts w:hint="eastAsia"/>
              </w:rPr>
              <w:t>0</w:t>
            </w:r>
          </w:p>
        </w:tc>
        <w:tc>
          <w:tcPr>
            <w:tcW w:w="250" w:type="pct"/>
            <w:noWrap/>
            <w:vAlign w:val="center"/>
          </w:tcPr>
          <w:p w14:paraId="54666EDA">
            <w:pPr>
              <w:pStyle w:val="34"/>
            </w:pPr>
            <w:r>
              <w:rPr>
                <w:rFonts w:hint="eastAsia"/>
              </w:rPr>
              <w:t>1</w:t>
            </w:r>
          </w:p>
        </w:tc>
      </w:tr>
      <w:tr w14:paraId="512F56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5CEEDB6">
            <w:pPr>
              <w:pStyle w:val="34"/>
            </w:pPr>
          </w:p>
        </w:tc>
        <w:tc>
          <w:tcPr>
            <w:tcW w:w="1009" w:type="pct"/>
            <w:vMerge w:val="continue"/>
            <w:vAlign w:val="center"/>
          </w:tcPr>
          <w:p w14:paraId="5E82428C">
            <w:pPr>
              <w:pStyle w:val="34"/>
            </w:pPr>
          </w:p>
        </w:tc>
        <w:tc>
          <w:tcPr>
            <w:tcW w:w="667" w:type="pct"/>
            <w:noWrap/>
            <w:vAlign w:val="center"/>
          </w:tcPr>
          <w:p w14:paraId="463FD01F">
            <w:pPr>
              <w:pStyle w:val="34"/>
            </w:pPr>
            <w:r>
              <w:rPr>
                <w:rFonts w:hint="eastAsia"/>
              </w:rPr>
              <w:t>西2+1</w:t>
            </w:r>
          </w:p>
        </w:tc>
        <w:tc>
          <w:tcPr>
            <w:tcW w:w="476" w:type="pct"/>
            <w:noWrap/>
            <w:vAlign w:val="center"/>
          </w:tcPr>
          <w:p w14:paraId="1920183F">
            <w:pPr>
              <w:pStyle w:val="34"/>
            </w:pPr>
            <w:r>
              <w:rPr>
                <w:rFonts w:hint="eastAsia"/>
              </w:rPr>
              <w:t>北2</w:t>
            </w:r>
          </w:p>
        </w:tc>
        <w:tc>
          <w:tcPr>
            <w:tcW w:w="302" w:type="pct"/>
            <w:noWrap/>
            <w:vAlign w:val="center"/>
          </w:tcPr>
          <w:p w14:paraId="7F4EDA56">
            <w:pPr>
              <w:pStyle w:val="34"/>
            </w:pPr>
            <w:r>
              <w:rPr>
                <w:rFonts w:hint="eastAsia"/>
              </w:rPr>
              <w:t>4</w:t>
            </w:r>
          </w:p>
        </w:tc>
        <w:tc>
          <w:tcPr>
            <w:tcW w:w="373" w:type="pct"/>
            <w:vMerge w:val="continue"/>
            <w:vAlign w:val="center"/>
          </w:tcPr>
          <w:p w14:paraId="0F1B10F4">
            <w:pPr>
              <w:pStyle w:val="34"/>
            </w:pPr>
          </w:p>
        </w:tc>
        <w:tc>
          <w:tcPr>
            <w:tcW w:w="373" w:type="pct"/>
            <w:vMerge w:val="continue"/>
            <w:vAlign w:val="center"/>
          </w:tcPr>
          <w:p w14:paraId="1C660FEC">
            <w:pPr>
              <w:pStyle w:val="34"/>
            </w:pPr>
          </w:p>
        </w:tc>
        <w:tc>
          <w:tcPr>
            <w:tcW w:w="312" w:type="pct"/>
            <w:noWrap/>
            <w:vAlign w:val="center"/>
          </w:tcPr>
          <w:p w14:paraId="127D9BD1">
            <w:pPr>
              <w:pStyle w:val="34"/>
            </w:pPr>
            <w:r>
              <w:rPr>
                <w:rFonts w:hint="eastAsia"/>
              </w:rPr>
              <w:t>2</w:t>
            </w:r>
          </w:p>
        </w:tc>
        <w:tc>
          <w:tcPr>
            <w:tcW w:w="312" w:type="pct"/>
            <w:noWrap/>
            <w:vAlign w:val="center"/>
          </w:tcPr>
          <w:p w14:paraId="77CF548C">
            <w:pPr>
              <w:pStyle w:val="34"/>
            </w:pPr>
            <w:r>
              <w:rPr>
                <w:rFonts w:hint="eastAsia"/>
              </w:rPr>
              <w:t>0</w:t>
            </w:r>
          </w:p>
        </w:tc>
        <w:tc>
          <w:tcPr>
            <w:tcW w:w="312" w:type="pct"/>
            <w:noWrap/>
            <w:vAlign w:val="center"/>
          </w:tcPr>
          <w:p w14:paraId="67EB84D4">
            <w:pPr>
              <w:pStyle w:val="34"/>
            </w:pPr>
            <w:r>
              <w:rPr>
                <w:rFonts w:hint="eastAsia"/>
              </w:rPr>
              <w:t>2</w:t>
            </w:r>
          </w:p>
        </w:tc>
        <w:tc>
          <w:tcPr>
            <w:tcW w:w="312" w:type="pct"/>
            <w:noWrap/>
            <w:vAlign w:val="center"/>
          </w:tcPr>
          <w:p w14:paraId="5153B087">
            <w:pPr>
              <w:pStyle w:val="34"/>
            </w:pPr>
            <w:r>
              <w:rPr>
                <w:rFonts w:hint="eastAsia"/>
              </w:rPr>
              <w:t>0</w:t>
            </w:r>
          </w:p>
        </w:tc>
        <w:tc>
          <w:tcPr>
            <w:tcW w:w="250" w:type="pct"/>
            <w:noWrap/>
            <w:vAlign w:val="center"/>
          </w:tcPr>
          <w:p w14:paraId="12A7FA05">
            <w:pPr>
              <w:pStyle w:val="34"/>
            </w:pPr>
            <w:r>
              <w:rPr>
                <w:rFonts w:hint="eastAsia"/>
              </w:rPr>
              <w:t>1</w:t>
            </w:r>
          </w:p>
        </w:tc>
      </w:tr>
      <w:tr w14:paraId="58A8D58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017422D">
            <w:pPr>
              <w:pStyle w:val="34"/>
            </w:pPr>
            <w:r>
              <w:rPr>
                <w:rFonts w:hint="eastAsia"/>
              </w:rPr>
              <w:t>5</w:t>
            </w:r>
          </w:p>
        </w:tc>
        <w:tc>
          <w:tcPr>
            <w:tcW w:w="1009" w:type="pct"/>
            <w:vMerge w:val="restart"/>
            <w:noWrap/>
            <w:vAlign w:val="center"/>
          </w:tcPr>
          <w:p w14:paraId="3752769D">
            <w:pPr>
              <w:pStyle w:val="34"/>
            </w:pPr>
            <w:r>
              <w:rPr>
                <w:rFonts w:hint="eastAsia"/>
              </w:rPr>
              <w:t>创意路与解放路</w:t>
            </w:r>
          </w:p>
        </w:tc>
        <w:tc>
          <w:tcPr>
            <w:tcW w:w="667" w:type="pct"/>
            <w:noWrap/>
            <w:vAlign w:val="center"/>
          </w:tcPr>
          <w:p w14:paraId="719D3CB3">
            <w:pPr>
              <w:pStyle w:val="34"/>
            </w:pPr>
            <w:r>
              <w:rPr>
                <w:rFonts w:hint="eastAsia"/>
              </w:rPr>
              <w:t>东2+1</w:t>
            </w:r>
          </w:p>
        </w:tc>
        <w:tc>
          <w:tcPr>
            <w:tcW w:w="476" w:type="pct"/>
            <w:noWrap/>
            <w:vAlign w:val="center"/>
          </w:tcPr>
          <w:p w14:paraId="382E8CCC">
            <w:pPr>
              <w:pStyle w:val="34"/>
            </w:pPr>
            <w:r>
              <w:rPr>
                <w:rFonts w:hint="eastAsia"/>
              </w:rPr>
              <w:t>北2</w:t>
            </w:r>
          </w:p>
        </w:tc>
        <w:tc>
          <w:tcPr>
            <w:tcW w:w="302" w:type="pct"/>
            <w:noWrap/>
            <w:vAlign w:val="center"/>
          </w:tcPr>
          <w:p w14:paraId="6CDC4BFE">
            <w:pPr>
              <w:pStyle w:val="34"/>
            </w:pPr>
            <w:r>
              <w:rPr>
                <w:rFonts w:hint="eastAsia"/>
              </w:rPr>
              <w:t>4</w:t>
            </w:r>
          </w:p>
        </w:tc>
        <w:tc>
          <w:tcPr>
            <w:tcW w:w="373" w:type="pct"/>
            <w:vMerge w:val="restart"/>
            <w:noWrap/>
            <w:vAlign w:val="center"/>
          </w:tcPr>
          <w:p w14:paraId="5A5C3FF7">
            <w:pPr>
              <w:pStyle w:val="34"/>
            </w:pPr>
            <w:r>
              <w:rPr>
                <w:rFonts w:hint="eastAsia"/>
              </w:rPr>
              <w:t>建设</w:t>
            </w:r>
          </w:p>
        </w:tc>
        <w:tc>
          <w:tcPr>
            <w:tcW w:w="373" w:type="pct"/>
            <w:vMerge w:val="restart"/>
            <w:noWrap/>
            <w:vAlign w:val="center"/>
          </w:tcPr>
          <w:p w14:paraId="200EC7C4">
            <w:pPr>
              <w:pStyle w:val="34"/>
            </w:pPr>
            <w:r>
              <w:rPr>
                <w:rFonts w:hint="eastAsia"/>
              </w:rPr>
              <w:t>建设</w:t>
            </w:r>
          </w:p>
        </w:tc>
        <w:tc>
          <w:tcPr>
            <w:tcW w:w="312" w:type="pct"/>
            <w:noWrap/>
            <w:vAlign w:val="center"/>
          </w:tcPr>
          <w:p w14:paraId="7212664B">
            <w:pPr>
              <w:pStyle w:val="34"/>
            </w:pPr>
            <w:r>
              <w:rPr>
                <w:rFonts w:hint="eastAsia"/>
              </w:rPr>
              <w:t>1</w:t>
            </w:r>
          </w:p>
        </w:tc>
        <w:tc>
          <w:tcPr>
            <w:tcW w:w="312" w:type="pct"/>
            <w:noWrap/>
            <w:vAlign w:val="center"/>
          </w:tcPr>
          <w:p w14:paraId="46EB3F03">
            <w:pPr>
              <w:pStyle w:val="34"/>
            </w:pPr>
            <w:r>
              <w:rPr>
                <w:rFonts w:hint="eastAsia"/>
              </w:rPr>
              <w:t>0</w:t>
            </w:r>
          </w:p>
        </w:tc>
        <w:tc>
          <w:tcPr>
            <w:tcW w:w="312" w:type="pct"/>
            <w:noWrap/>
            <w:vAlign w:val="center"/>
          </w:tcPr>
          <w:p w14:paraId="49DD21FE">
            <w:pPr>
              <w:pStyle w:val="34"/>
            </w:pPr>
            <w:r>
              <w:rPr>
                <w:rFonts w:hint="eastAsia"/>
              </w:rPr>
              <w:t>1</w:t>
            </w:r>
          </w:p>
        </w:tc>
        <w:tc>
          <w:tcPr>
            <w:tcW w:w="312" w:type="pct"/>
            <w:noWrap/>
            <w:vAlign w:val="center"/>
          </w:tcPr>
          <w:p w14:paraId="436DE730">
            <w:pPr>
              <w:pStyle w:val="34"/>
            </w:pPr>
            <w:r>
              <w:rPr>
                <w:rFonts w:hint="eastAsia"/>
              </w:rPr>
              <w:t>0</w:t>
            </w:r>
          </w:p>
        </w:tc>
        <w:tc>
          <w:tcPr>
            <w:tcW w:w="250" w:type="pct"/>
            <w:noWrap/>
            <w:vAlign w:val="center"/>
          </w:tcPr>
          <w:p w14:paraId="6A4AF513">
            <w:pPr>
              <w:pStyle w:val="34"/>
            </w:pPr>
            <w:r>
              <w:rPr>
                <w:rFonts w:hint="eastAsia"/>
              </w:rPr>
              <w:t>1</w:t>
            </w:r>
          </w:p>
        </w:tc>
      </w:tr>
      <w:tr w14:paraId="3916CE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014B75E">
            <w:pPr>
              <w:pStyle w:val="34"/>
            </w:pPr>
          </w:p>
        </w:tc>
        <w:tc>
          <w:tcPr>
            <w:tcW w:w="1009" w:type="pct"/>
            <w:vMerge w:val="continue"/>
            <w:vAlign w:val="center"/>
          </w:tcPr>
          <w:p w14:paraId="15CB7FBF">
            <w:pPr>
              <w:pStyle w:val="34"/>
            </w:pPr>
          </w:p>
        </w:tc>
        <w:tc>
          <w:tcPr>
            <w:tcW w:w="667" w:type="pct"/>
            <w:noWrap/>
            <w:vAlign w:val="center"/>
          </w:tcPr>
          <w:p w14:paraId="3AF079C2">
            <w:pPr>
              <w:pStyle w:val="34"/>
            </w:pPr>
            <w:r>
              <w:rPr>
                <w:rFonts w:hint="eastAsia"/>
              </w:rPr>
              <w:t>西2+1</w:t>
            </w:r>
          </w:p>
        </w:tc>
        <w:tc>
          <w:tcPr>
            <w:tcW w:w="476" w:type="pct"/>
            <w:noWrap/>
            <w:vAlign w:val="center"/>
          </w:tcPr>
          <w:p w14:paraId="367BEA3C">
            <w:pPr>
              <w:pStyle w:val="34"/>
            </w:pPr>
            <w:r>
              <w:rPr>
                <w:rFonts w:hint="eastAsia"/>
              </w:rPr>
              <w:t>北2</w:t>
            </w:r>
          </w:p>
        </w:tc>
        <w:tc>
          <w:tcPr>
            <w:tcW w:w="302" w:type="pct"/>
            <w:noWrap/>
            <w:vAlign w:val="center"/>
          </w:tcPr>
          <w:p w14:paraId="4AD5C2B5">
            <w:pPr>
              <w:pStyle w:val="34"/>
            </w:pPr>
            <w:r>
              <w:rPr>
                <w:rFonts w:hint="eastAsia"/>
              </w:rPr>
              <w:t>4</w:t>
            </w:r>
          </w:p>
        </w:tc>
        <w:tc>
          <w:tcPr>
            <w:tcW w:w="373" w:type="pct"/>
            <w:vMerge w:val="continue"/>
            <w:vAlign w:val="center"/>
          </w:tcPr>
          <w:p w14:paraId="059B7B77">
            <w:pPr>
              <w:pStyle w:val="34"/>
            </w:pPr>
          </w:p>
        </w:tc>
        <w:tc>
          <w:tcPr>
            <w:tcW w:w="373" w:type="pct"/>
            <w:vMerge w:val="continue"/>
            <w:vAlign w:val="center"/>
          </w:tcPr>
          <w:p w14:paraId="38DC3250">
            <w:pPr>
              <w:pStyle w:val="34"/>
            </w:pPr>
          </w:p>
        </w:tc>
        <w:tc>
          <w:tcPr>
            <w:tcW w:w="312" w:type="pct"/>
            <w:noWrap/>
            <w:vAlign w:val="center"/>
          </w:tcPr>
          <w:p w14:paraId="7282F5BC">
            <w:pPr>
              <w:pStyle w:val="34"/>
            </w:pPr>
            <w:r>
              <w:rPr>
                <w:rFonts w:hint="eastAsia"/>
              </w:rPr>
              <w:t>2</w:t>
            </w:r>
          </w:p>
        </w:tc>
        <w:tc>
          <w:tcPr>
            <w:tcW w:w="312" w:type="pct"/>
            <w:noWrap/>
            <w:vAlign w:val="center"/>
          </w:tcPr>
          <w:p w14:paraId="251A22DD">
            <w:pPr>
              <w:pStyle w:val="34"/>
            </w:pPr>
            <w:r>
              <w:rPr>
                <w:rFonts w:hint="eastAsia"/>
              </w:rPr>
              <w:t>0</w:t>
            </w:r>
          </w:p>
        </w:tc>
        <w:tc>
          <w:tcPr>
            <w:tcW w:w="312" w:type="pct"/>
            <w:noWrap/>
            <w:vAlign w:val="center"/>
          </w:tcPr>
          <w:p w14:paraId="76B82B9C">
            <w:pPr>
              <w:pStyle w:val="34"/>
            </w:pPr>
            <w:r>
              <w:rPr>
                <w:rFonts w:hint="eastAsia"/>
              </w:rPr>
              <w:t>2</w:t>
            </w:r>
          </w:p>
        </w:tc>
        <w:tc>
          <w:tcPr>
            <w:tcW w:w="312" w:type="pct"/>
            <w:noWrap/>
            <w:vAlign w:val="center"/>
          </w:tcPr>
          <w:p w14:paraId="126DE9C6">
            <w:pPr>
              <w:pStyle w:val="34"/>
            </w:pPr>
            <w:r>
              <w:rPr>
                <w:rFonts w:hint="eastAsia"/>
              </w:rPr>
              <w:t>0</w:t>
            </w:r>
          </w:p>
        </w:tc>
        <w:tc>
          <w:tcPr>
            <w:tcW w:w="250" w:type="pct"/>
            <w:noWrap/>
            <w:vAlign w:val="center"/>
          </w:tcPr>
          <w:p w14:paraId="1DAE0C33">
            <w:pPr>
              <w:pStyle w:val="34"/>
            </w:pPr>
            <w:r>
              <w:rPr>
                <w:rFonts w:hint="eastAsia"/>
              </w:rPr>
              <w:t>1</w:t>
            </w:r>
          </w:p>
        </w:tc>
      </w:tr>
      <w:tr w14:paraId="1B964A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AE9CF29">
            <w:pPr>
              <w:pStyle w:val="34"/>
            </w:pPr>
            <w:r>
              <w:rPr>
                <w:rFonts w:hint="eastAsia"/>
              </w:rPr>
              <w:t>6</w:t>
            </w:r>
          </w:p>
        </w:tc>
        <w:tc>
          <w:tcPr>
            <w:tcW w:w="1009" w:type="pct"/>
            <w:vMerge w:val="restart"/>
            <w:noWrap/>
            <w:vAlign w:val="center"/>
          </w:tcPr>
          <w:p w14:paraId="36BD26B8">
            <w:pPr>
              <w:pStyle w:val="34"/>
            </w:pPr>
            <w:r>
              <w:rPr>
                <w:rFonts w:hint="eastAsia"/>
              </w:rPr>
              <w:t>创意路与镜湖路</w:t>
            </w:r>
          </w:p>
        </w:tc>
        <w:tc>
          <w:tcPr>
            <w:tcW w:w="667" w:type="pct"/>
            <w:noWrap/>
            <w:vAlign w:val="center"/>
          </w:tcPr>
          <w:p w14:paraId="11833DFC">
            <w:pPr>
              <w:pStyle w:val="34"/>
            </w:pPr>
            <w:r>
              <w:rPr>
                <w:rFonts w:hint="eastAsia"/>
              </w:rPr>
              <w:t>东3</w:t>
            </w:r>
          </w:p>
        </w:tc>
        <w:tc>
          <w:tcPr>
            <w:tcW w:w="476" w:type="pct"/>
            <w:noWrap/>
            <w:vAlign w:val="center"/>
          </w:tcPr>
          <w:p w14:paraId="72ED978E">
            <w:pPr>
              <w:pStyle w:val="34"/>
            </w:pPr>
            <w:r>
              <w:rPr>
                <w:rFonts w:hint="eastAsia"/>
              </w:rPr>
              <w:t>南2</w:t>
            </w:r>
          </w:p>
        </w:tc>
        <w:tc>
          <w:tcPr>
            <w:tcW w:w="302" w:type="pct"/>
            <w:noWrap/>
            <w:vAlign w:val="center"/>
          </w:tcPr>
          <w:p w14:paraId="1FDC0678">
            <w:pPr>
              <w:pStyle w:val="34"/>
            </w:pPr>
            <w:r>
              <w:rPr>
                <w:rFonts w:hint="eastAsia"/>
              </w:rPr>
              <w:t>5</w:t>
            </w:r>
          </w:p>
        </w:tc>
        <w:tc>
          <w:tcPr>
            <w:tcW w:w="373" w:type="pct"/>
            <w:vMerge w:val="restart"/>
            <w:noWrap/>
            <w:vAlign w:val="center"/>
          </w:tcPr>
          <w:p w14:paraId="56F0E204">
            <w:pPr>
              <w:pStyle w:val="34"/>
            </w:pPr>
            <w:r>
              <w:rPr>
                <w:rFonts w:hint="eastAsia"/>
              </w:rPr>
              <w:t>建设</w:t>
            </w:r>
          </w:p>
        </w:tc>
        <w:tc>
          <w:tcPr>
            <w:tcW w:w="373" w:type="pct"/>
            <w:vMerge w:val="restart"/>
            <w:noWrap/>
            <w:vAlign w:val="center"/>
          </w:tcPr>
          <w:p w14:paraId="721B84AC">
            <w:pPr>
              <w:pStyle w:val="34"/>
            </w:pPr>
            <w:r>
              <w:rPr>
                <w:rFonts w:hint="eastAsia"/>
              </w:rPr>
              <w:t>建设</w:t>
            </w:r>
          </w:p>
        </w:tc>
        <w:tc>
          <w:tcPr>
            <w:tcW w:w="312" w:type="pct"/>
            <w:noWrap/>
            <w:vAlign w:val="center"/>
          </w:tcPr>
          <w:p w14:paraId="24BDB6CB">
            <w:pPr>
              <w:pStyle w:val="34"/>
            </w:pPr>
            <w:r>
              <w:rPr>
                <w:rFonts w:hint="eastAsia"/>
              </w:rPr>
              <w:t>1</w:t>
            </w:r>
          </w:p>
        </w:tc>
        <w:tc>
          <w:tcPr>
            <w:tcW w:w="312" w:type="pct"/>
            <w:noWrap/>
            <w:vAlign w:val="center"/>
          </w:tcPr>
          <w:p w14:paraId="1D1A4A69">
            <w:pPr>
              <w:pStyle w:val="34"/>
            </w:pPr>
            <w:r>
              <w:rPr>
                <w:rFonts w:hint="eastAsia"/>
              </w:rPr>
              <w:t>1</w:t>
            </w:r>
          </w:p>
        </w:tc>
        <w:tc>
          <w:tcPr>
            <w:tcW w:w="312" w:type="pct"/>
            <w:noWrap/>
            <w:vAlign w:val="center"/>
          </w:tcPr>
          <w:p w14:paraId="14A56E9F">
            <w:pPr>
              <w:pStyle w:val="34"/>
            </w:pPr>
            <w:r>
              <w:rPr>
                <w:rFonts w:hint="eastAsia"/>
              </w:rPr>
              <w:t>1</w:t>
            </w:r>
          </w:p>
        </w:tc>
        <w:tc>
          <w:tcPr>
            <w:tcW w:w="312" w:type="pct"/>
            <w:noWrap/>
            <w:vAlign w:val="center"/>
          </w:tcPr>
          <w:p w14:paraId="29918063">
            <w:pPr>
              <w:pStyle w:val="34"/>
            </w:pPr>
            <w:r>
              <w:rPr>
                <w:rFonts w:hint="eastAsia"/>
              </w:rPr>
              <w:t>1</w:t>
            </w:r>
          </w:p>
        </w:tc>
        <w:tc>
          <w:tcPr>
            <w:tcW w:w="250" w:type="pct"/>
            <w:noWrap/>
            <w:vAlign w:val="center"/>
          </w:tcPr>
          <w:p w14:paraId="4DF71966">
            <w:pPr>
              <w:pStyle w:val="34"/>
            </w:pPr>
            <w:r>
              <w:rPr>
                <w:rFonts w:hint="eastAsia"/>
              </w:rPr>
              <w:t>0</w:t>
            </w:r>
          </w:p>
        </w:tc>
      </w:tr>
      <w:tr w14:paraId="61B6362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FA87E4E">
            <w:pPr>
              <w:pStyle w:val="34"/>
            </w:pPr>
          </w:p>
        </w:tc>
        <w:tc>
          <w:tcPr>
            <w:tcW w:w="1009" w:type="pct"/>
            <w:vMerge w:val="continue"/>
            <w:vAlign w:val="center"/>
          </w:tcPr>
          <w:p w14:paraId="2E026DFF">
            <w:pPr>
              <w:pStyle w:val="34"/>
            </w:pPr>
          </w:p>
        </w:tc>
        <w:tc>
          <w:tcPr>
            <w:tcW w:w="667" w:type="pct"/>
            <w:noWrap/>
            <w:vAlign w:val="center"/>
          </w:tcPr>
          <w:p w14:paraId="2E42ACA0">
            <w:pPr>
              <w:pStyle w:val="34"/>
            </w:pPr>
            <w:r>
              <w:rPr>
                <w:rFonts w:hint="eastAsia"/>
              </w:rPr>
              <w:t>西3</w:t>
            </w:r>
          </w:p>
        </w:tc>
        <w:tc>
          <w:tcPr>
            <w:tcW w:w="476" w:type="pct"/>
            <w:noWrap/>
            <w:vAlign w:val="center"/>
          </w:tcPr>
          <w:p w14:paraId="4EE5398F">
            <w:pPr>
              <w:pStyle w:val="34"/>
            </w:pPr>
            <w:r>
              <w:rPr>
                <w:rFonts w:hint="eastAsia"/>
              </w:rPr>
              <w:t>北2</w:t>
            </w:r>
          </w:p>
        </w:tc>
        <w:tc>
          <w:tcPr>
            <w:tcW w:w="302" w:type="pct"/>
            <w:noWrap/>
            <w:vAlign w:val="center"/>
          </w:tcPr>
          <w:p w14:paraId="4ADE0F12">
            <w:pPr>
              <w:pStyle w:val="34"/>
            </w:pPr>
            <w:r>
              <w:rPr>
                <w:rFonts w:hint="eastAsia"/>
              </w:rPr>
              <w:t>5</w:t>
            </w:r>
          </w:p>
        </w:tc>
        <w:tc>
          <w:tcPr>
            <w:tcW w:w="373" w:type="pct"/>
            <w:vMerge w:val="continue"/>
            <w:vAlign w:val="center"/>
          </w:tcPr>
          <w:p w14:paraId="43F50380">
            <w:pPr>
              <w:pStyle w:val="34"/>
            </w:pPr>
          </w:p>
        </w:tc>
        <w:tc>
          <w:tcPr>
            <w:tcW w:w="373" w:type="pct"/>
            <w:vMerge w:val="continue"/>
            <w:vAlign w:val="center"/>
          </w:tcPr>
          <w:p w14:paraId="299416CD">
            <w:pPr>
              <w:pStyle w:val="34"/>
            </w:pPr>
          </w:p>
        </w:tc>
        <w:tc>
          <w:tcPr>
            <w:tcW w:w="312" w:type="pct"/>
            <w:noWrap/>
            <w:vAlign w:val="center"/>
          </w:tcPr>
          <w:p w14:paraId="313B6D06">
            <w:pPr>
              <w:pStyle w:val="34"/>
            </w:pPr>
            <w:r>
              <w:rPr>
                <w:rFonts w:hint="eastAsia"/>
              </w:rPr>
              <w:t>1</w:t>
            </w:r>
          </w:p>
        </w:tc>
        <w:tc>
          <w:tcPr>
            <w:tcW w:w="312" w:type="pct"/>
            <w:noWrap/>
            <w:vAlign w:val="center"/>
          </w:tcPr>
          <w:p w14:paraId="4FD23BA5">
            <w:pPr>
              <w:pStyle w:val="34"/>
            </w:pPr>
            <w:r>
              <w:rPr>
                <w:rFonts w:hint="eastAsia"/>
              </w:rPr>
              <w:t>1</w:t>
            </w:r>
          </w:p>
        </w:tc>
        <w:tc>
          <w:tcPr>
            <w:tcW w:w="312" w:type="pct"/>
            <w:noWrap/>
            <w:vAlign w:val="center"/>
          </w:tcPr>
          <w:p w14:paraId="4F47192F">
            <w:pPr>
              <w:pStyle w:val="34"/>
            </w:pPr>
            <w:r>
              <w:rPr>
                <w:rFonts w:hint="eastAsia"/>
              </w:rPr>
              <w:t>1</w:t>
            </w:r>
          </w:p>
        </w:tc>
        <w:tc>
          <w:tcPr>
            <w:tcW w:w="312" w:type="pct"/>
            <w:noWrap/>
            <w:vAlign w:val="center"/>
          </w:tcPr>
          <w:p w14:paraId="759DFDA8">
            <w:pPr>
              <w:pStyle w:val="34"/>
            </w:pPr>
            <w:r>
              <w:rPr>
                <w:rFonts w:hint="eastAsia"/>
              </w:rPr>
              <w:t>1</w:t>
            </w:r>
          </w:p>
        </w:tc>
        <w:tc>
          <w:tcPr>
            <w:tcW w:w="250" w:type="pct"/>
            <w:noWrap/>
            <w:vAlign w:val="center"/>
          </w:tcPr>
          <w:p w14:paraId="49191137">
            <w:pPr>
              <w:pStyle w:val="34"/>
            </w:pPr>
            <w:r>
              <w:rPr>
                <w:rFonts w:hint="eastAsia"/>
              </w:rPr>
              <w:t>0</w:t>
            </w:r>
          </w:p>
        </w:tc>
      </w:tr>
      <w:tr w14:paraId="1A8D63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6479750">
            <w:pPr>
              <w:pStyle w:val="34"/>
            </w:pPr>
            <w:r>
              <w:rPr>
                <w:rFonts w:hint="eastAsia"/>
              </w:rPr>
              <w:t>7</w:t>
            </w:r>
          </w:p>
        </w:tc>
        <w:tc>
          <w:tcPr>
            <w:tcW w:w="1009" w:type="pct"/>
            <w:vMerge w:val="restart"/>
            <w:noWrap/>
            <w:vAlign w:val="center"/>
          </w:tcPr>
          <w:p w14:paraId="23848D30">
            <w:pPr>
              <w:pStyle w:val="34"/>
            </w:pPr>
            <w:r>
              <w:rPr>
                <w:rFonts w:hint="eastAsia"/>
              </w:rPr>
              <w:t>创意路与团结路</w:t>
            </w:r>
          </w:p>
        </w:tc>
        <w:tc>
          <w:tcPr>
            <w:tcW w:w="667" w:type="pct"/>
            <w:noWrap/>
            <w:vAlign w:val="center"/>
          </w:tcPr>
          <w:p w14:paraId="2F293BF6">
            <w:pPr>
              <w:pStyle w:val="34"/>
            </w:pPr>
            <w:r>
              <w:rPr>
                <w:rFonts w:hint="eastAsia"/>
              </w:rPr>
              <w:t>东3+1</w:t>
            </w:r>
          </w:p>
        </w:tc>
        <w:tc>
          <w:tcPr>
            <w:tcW w:w="476" w:type="pct"/>
            <w:noWrap/>
            <w:vAlign w:val="center"/>
          </w:tcPr>
          <w:p w14:paraId="5BEE17D2">
            <w:pPr>
              <w:pStyle w:val="34"/>
            </w:pPr>
            <w:r>
              <w:rPr>
                <w:rFonts w:hint="eastAsia"/>
              </w:rPr>
              <w:t>南2</w:t>
            </w:r>
          </w:p>
        </w:tc>
        <w:tc>
          <w:tcPr>
            <w:tcW w:w="302" w:type="pct"/>
            <w:noWrap/>
            <w:vAlign w:val="center"/>
          </w:tcPr>
          <w:p w14:paraId="5814A9C1">
            <w:pPr>
              <w:pStyle w:val="34"/>
            </w:pPr>
            <w:r>
              <w:rPr>
                <w:rFonts w:hint="eastAsia"/>
              </w:rPr>
              <w:t>5</w:t>
            </w:r>
          </w:p>
        </w:tc>
        <w:tc>
          <w:tcPr>
            <w:tcW w:w="373" w:type="pct"/>
            <w:vMerge w:val="restart"/>
            <w:noWrap/>
            <w:vAlign w:val="center"/>
          </w:tcPr>
          <w:p w14:paraId="2BC1427B">
            <w:pPr>
              <w:pStyle w:val="34"/>
            </w:pPr>
            <w:r>
              <w:rPr>
                <w:rFonts w:hint="eastAsia"/>
              </w:rPr>
              <w:t>建设</w:t>
            </w:r>
          </w:p>
        </w:tc>
        <w:tc>
          <w:tcPr>
            <w:tcW w:w="373" w:type="pct"/>
            <w:vMerge w:val="restart"/>
            <w:noWrap/>
            <w:vAlign w:val="center"/>
          </w:tcPr>
          <w:p w14:paraId="30203BB5">
            <w:pPr>
              <w:pStyle w:val="34"/>
            </w:pPr>
            <w:r>
              <w:rPr>
                <w:rFonts w:hint="eastAsia"/>
              </w:rPr>
              <w:t>建设</w:t>
            </w:r>
          </w:p>
        </w:tc>
        <w:tc>
          <w:tcPr>
            <w:tcW w:w="312" w:type="pct"/>
            <w:noWrap/>
            <w:vAlign w:val="center"/>
          </w:tcPr>
          <w:p w14:paraId="5F9F4C1E">
            <w:pPr>
              <w:pStyle w:val="34"/>
            </w:pPr>
            <w:r>
              <w:rPr>
                <w:rFonts w:hint="eastAsia"/>
              </w:rPr>
              <w:t>1</w:t>
            </w:r>
          </w:p>
        </w:tc>
        <w:tc>
          <w:tcPr>
            <w:tcW w:w="312" w:type="pct"/>
            <w:noWrap/>
            <w:vAlign w:val="center"/>
          </w:tcPr>
          <w:p w14:paraId="7D381208">
            <w:pPr>
              <w:pStyle w:val="34"/>
            </w:pPr>
            <w:r>
              <w:rPr>
                <w:rFonts w:hint="eastAsia"/>
              </w:rPr>
              <w:t>1</w:t>
            </w:r>
          </w:p>
        </w:tc>
        <w:tc>
          <w:tcPr>
            <w:tcW w:w="312" w:type="pct"/>
            <w:noWrap/>
            <w:vAlign w:val="center"/>
          </w:tcPr>
          <w:p w14:paraId="6B18B5C3">
            <w:pPr>
              <w:pStyle w:val="34"/>
            </w:pPr>
            <w:r>
              <w:rPr>
                <w:rFonts w:hint="eastAsia"/>
              </w:rPr>
              <w:t>1</w:t>
            </w:r>
          </w:p>
        </w:tc>
        <w:tc>
          <w:tcPr>
            <w:tcW w:w="312" w:type="pct"/>
            <w:noWrap/>
            <w:vAlign w:val="center"/>
          </w:tcPr>
          <w:p w14:paraId="2E01F998">
            <w:pPr>
              <w:pStyle w:val="34"/>
            </w:pPr>
            <w:r>
              <w:rPr>
                <w:rFonts w:hint="eastAsia"/>
              </w:rPr>
              <w:t>1</w:t>
            </w:r>
          </w:p>
        </w:tc>
        <w:tc>
          <w:tcPr>
            <w:tcW w:w="250" w:type="pct"/>
            <w:noWrap/>
            <w:vAlign w:val="center"/>
          </w:tcPr>
          <w:p w14:paraId="1CD10A85">
            <w:pPr>
              <w:pStyle w:val="34"/>
            </w:pPr>
            <w:r>
              <w:rPr>
                <w:rFonts w:hint="eastAsia"/>
              </w:rPr>
              <w:t>1</w:t>
            </w:r>
          </w:p>
        </w:tc>
      </w:tr>
      <w:tr w14:paraId="311EB6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D1D3E7D">
            <w:pPr>
              <w:pStyle w:val="34"/>
            </w:pPr>
          </w:p>
        </w:tc>
        <w:tc>
          <w:tcPr>
            <w:tcW w:w="1009" w:type="pct"/>
            <w:vMerge w:val="continue"/>
            <w:vAlign w:val="center"/>
          </w:tcPr>
          <w:p w14:paraId="25F322AB">
            <w:pPr>
              <w:pStyle w:val="34"/>
            </w:pPr>
          </w:p>
        </w:tc>
        <w:tc>
          <w:tcPr>
            <w:tcW w:w="667" w:type="pct"/>
            <w:noWrap/>
            <w:vAlign w:val="center"/>
          </w:tcPr>
          <w:p w14:paraId="7B85CB1E">
            <w:pPr>
              <w:pStyle w:val="34"/>
            </w:pPr>
            <w:r>
              <w:rPr>
                <w:rFonts w:hint="eastAsia"/>
              </w:rPr>
              <w:t>西5+1</w:t>
            </w:r>
          </w:p>
        </w:tc>
        <w:tc>
          <w:tcPr>
            <w:tcW w:w="476" w:type="pct"/>
            <w:noWrap/>
            <w:vAlign w:val="center"/>
          </w:tcPr>
          <w:p w14:paraId="56CE254C">
            <w:pPr>
              <w:pStyle w:val="34"/>
            </w:pPr>
            <w:r>
              <w:rPr>
                <w:rFonts w:hint="eastAsia"/>
              </w:rPr>
              <w:t>北2</w:t>
            </w:r>
          </w:p>
        </w:tc>
        <w:tc>
          <w:tcPr>
            <w:tcW w:w="302" w:type="pct"/>
            <w:noWrap/>
            <w:vAlign w:val="center"/>
          </w:tcPr>
          <w:p w14:paraId="3D79C7ED">
            <w:pPr>
              <w:pStyle w:val="34"/>
            </w:pPr>
            <w:r>
              <w:rPr>
                <w:rFonts w:hint="eastAsia"/>
              </w:rPr>
              <w:t>7</w:t>
            </w:r>
          </w:p>
        </w:tc>
        <w:tc>
          <w:tcPr>
            <w:tcW w:w="373" w:type="pct"/>
            <w:vMerge w:val="continue"/>
            <w:vAlign w:val="center"/>
          </w:tcPr>
          <w:p w14:paraId="03F7977B">
            <w:pPr>
              <w:pStyle w:val="34"/>
            </w:pPr>
          </w:p>
        </w:tc>
        <w:tc>
          <w:tcPr>
            <w:tcW w:w="373" w:type="pct"/>
            <w:vMerge w:val="continue"/>
            <w:vAlign w:val="center"/>
          </w:tcPr>
          <w:p w14:paraId="4C7B0EFE">
            <w:pPr>
              <w:pStyle w:val="34"/>
            </w:pPr>
          </w:p>
        </w:tc>
        <w:tc>
          <w:tcPr>
            <w:tcW w:w="312" w:type="pct"/>
            <w:noWrap/>
            <w:vAlign w:val="center"/>
          </w:tcPr>
          <w:p w14:paraId="27FB00CA">
            <w:pPr>
              <w:pStyle w:val="34"/>
            </w:pPr>
            <w:r>
              <w:rPr>
                <w:rFonts w:hint="eastAsia"/>
              </w:rPr>
              <w:t>2</w:t>
            </w:r>
          </w:p>
        </w:tc>
        <w:tc>
          <w:tcPr>
            <w:tcW w:w="312" w:type="pct"/>
            <w:noWrap/>
            <w:vAlign w:val="center"/>
          </w:tcPr>
          <w:p w14:paraId="635A090B">
            <w:pPr>
              <w:pStyle w:val="34"/>
            </w:pPr>
            <w:r>
              <w:rPr>
                <w:rFonts w:hint="eastAsia"/>
              </w:rPr>
              <w:t>1</w:t>
            </w:r>
          </w:p>
        </w:tc>
        <w:tc>
          <w:tcPr>
            <w:tcW w:w="312" w:type="pct"/>
            <w:noWrap/>
            <w:vAlign w:val="center"/>
          </w:tcPr>
          <w:p w14:paraId="1019C5AA">
            <w:pPr>
              <w:pStyle w:val="34"/>
            </w:pPr>
            <w:r>
              <w:rPr>
                <w:rFonts w:hint="eastAsia"/>
              </w:rPr>
              <w:t>2</w:t>
            </w:r>
          </w:p>
        </w:tc>
        <w:tc>
          <w:tcPr>
            <w:tcW w:w="312" w:type="pct"/>
            <w:noWrap/>
            <w:vAlign w:val="center"/>
          </w:tcPr>
          <w:p w14:paraId="47C0B5FE">
            <w:pPr>
              <w:pStyle w:val="34"/>
            </w:pPr>
            <w:r>
              <w:rPr>
                <w:rFonts w:hint="eastAsia"/>
              </w:rPr>
              <w:t>1</w:t>
            </w:r>
          </w:p>
        </w:tc>
        <w:tc>
          <w:tcPr>
            <w:tcW w:w="250" w:type="pct"/>
            <w:noWrap/>
            <w:vAlign w:val="center"/>
          </w:tcPr>
          <w:p w14:paraId="4712A3B2">
            <w:pPr>
              <w:pStyle w:val="34"/>
            </w:pPr>
            <w:r>
              <w:rPr>
                <w:rFonts w:hint="eastAsia"/>
              </w:rPr>
              <w:t>1</w:t>
            </w:r>
          </w:p>
        </w:tc>
      </w:tr>
      <w:tr w14:paraId="073C91B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2395C79">
            <w:pPr>
              <w:pStyle w:val="34"/>
            </w:pPr>
            <w:r>
              <w:rPr>
                <w:rFonts w:hint="eastAsia"/>
              </w:rPr>
              <w:t>8</w:t>
            </w:r>
          </w:p>
        </w:tc>
        <w:tc>
          <w:tcPr>
            <w:tcW w:w="1009" w:type="pct"/>
            <w:vMerge w:val="restart"/>
            <w:noWrap/>
            <w:vAlign w:val="center"/>
          </w:tcPr>
          <w:p w14:paraId="6D9D3717">
            <w:pPr>
              <w:pStyle w:val="34"/>
            </w:pPr>
            <w:r>
              <w:rPr>
                <w:rFonts w:hint="eastAsia"/>
              </w:rPr>
              <w:t>创意路与建设路</w:t>
            </w:r>
          </w:p>
        </w:tc>
        <w:tc>
          <w:tcPr>
            <w:tcW w:w="667" w:type="pct"/>
            <w:noWrap/>
            <w:vAlign w:val="center"/>
          </w:tcPr>
          <w:p w14:paraId="435762D8">
            <w:pPr>
              <w:pStyle w:val="34"/>
            </w:pPr>
            <w:r>
              <w:rPr>
                <w:rFonts w:hint="eastAsia"/>
              </w:rPr>
              <w:t>东2+1</w:t>
            </w:r>
          </w:p>
        </w:tc>
        <w:tc>
          <w:tcPr>
            <w:tcW w:w="476" w:type="pct"/>
            <w:noWrap/>
            <w:vAlign w:val="center"/>
          </w:tcPr>
          <w:p w14:paraId="0A77E232">
            <w:pPr>
              <w:pStyle w:val="34"/>
            </w:pPr>
            <w:r>
              <w:rPr>
                <w:rFonts w:hint="eastAsia"/>
              </w:rPr>
              <w:t>南2</w:t>
            </w:r>
          </w:p>
        </w:tc>
        <w:tc>
          <w:tcPr>
            <w:tcW w:w="302" w:type="pct"/>
            <w:noWrap/>
            <w:vAlign w:val="center"/>
          </w:tcPr>
          <w:p w14:paraId="342D56F4">
            <w:pPr>
              <w:pStyle w:val="34"/>
            </w:pPr>
            <w:r>
              <w:rPr>
                <w:rFonts w:hint="eastAsia"/>
              </w:rPr>
              <w:t>4</w:t>
            </w:r>
          </w:p>
        </w:tc>
        <w:tc>
          <w:tcPr>
            <w:tcW w:w="373" w:type="pct"/>
            <w:vMerge w:val="restart"/>
            <w:noWrap/>
            <w:vAlign w:val="center"/>
          </w:tcPr>
          <w:p w14:paraId="4A6DB0B9">
            <w:pPr>
              <w:pStyle w:val="34"/>
            </w:pPr>
            <w:r>
              <w:rPr>
                <w:rFonts w:hint="eastAsia"/>
              </w:rPr>
              <w:t>建设</w:t>
            </w:r>
          </w:p>
        </w:tc>
        <w:tc>
          <w:tcPr>
            <w:tcW w:w="373" w:type="pct"/>
            <w:vMerge w:val="restart"/>
            <w:noWrap/>
            <w:vAlign w:val="center"/>
          </w:tcPr>
          <w:p w14:paraId="6D217A21">
            <w:pPr>
              <w:pStyle w:val="34"/>
            </w:pPr>
            <w:r>
              <w:rPr>
                <w:rFonts w:hint="eastAsia"/>
              </w:rPr>
              <w:t>建设</w:t>
            </w:r>
          </w:p>
        </w:tc>
        <w:tc>
          <w:tcPr>
            <w:tcW w:w="312" w:type="pct"/>
            <w:noWrap/>
            <w:vAlign w:val="center"/>
          </w:tcPr>
          <w:p w14:paraId="3857246C">
            <w:pPr>
              <w:pStyle w:val="34"/>
            </w:pPr>
            <w:r>
              <w:rPr>
                <w:rFonts w:hint="eastAsia"/>
              </w:rPr>
              <w:t>2</w:t>
            </w:r>
          </w:p>
        </w:tc>
        <w:tc>
          <w:tcPr>
            <w:tcW w:w="312" w:type="pct"/>
            <w:noWrap/>
            <w:vAlign w:val="center"/>
          </w:tcPr>
          <w:p w14:paraId="021D1463">
            <w:pPr>
              <w:pStyle w:val="34"/>
            </w:pPr>
            <w:r>
              <w:rPr>
                <w:rFonts w:hint="eastAsia"/>
              </w:rPr>
              <w:t>0</w:t>
            </w:r>
          </w:p>
        </w:tc>
        <w:tc>
          <w:tcPr>
            <w:tcW w:w="312" w:type="pct"/>
            <w:noWrap/>
            <w:vAlign w:val="center"/>
          </w:tcPr>
          <w:p w14:paraId="30A3C294">
            <w:pPr>
              <w:pStyle w:val="34"/>
            </w:pPr>
            <w:r>
              <w:rPr>
                <w:rFonts w:hint="eastAsia"/>
              </w:rPr>
              <w:t>2</w:t>
            </w:r>
          </w:p>
        </w:tc>
        <w:tc>
          <w:tcPr>
            <w:tcW w:w="312" w:type="pct"/>
            <w:noWrap/>
            <w:vAlign w:val="center"/>
          </w:tcPr>
          <w:p w14:paraId="156C6C7B">
            <w:pPr>
              <w:pStyle w:val="34"/>
            </w:pPr>
            <w:r>
              <w:rPr>
                <w:rFonts w:hint="eastAsia"/>
              </w:rPr>
              <w:t>0</w:t>
            </w:r>
          </w:p>
        </w:tc>
        <w:tc>
          <w:tcPr>
            <w:tcW w:w="250" w:type="pct"/>
            <w:noWrap/>
            <w:vAlign w:val="center"/>
          </w:tcPr>
          <w:p w14:paraId="7B8A6473">
            <w:pPr>
              <w:pStyle w:val="34"/>
            </w:pPr>
            <w:r>
              <w:rPr>
                <w:rFonts w:hint="eastAsia"/>
              </w:rPr>
              <w:t>1</w:t>
            </w:r>
          </w:p>
        </w:tc>
      </w:tr>
      <w:tr w14:paraId="4BFE12C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9AE7F08">
            <w:pPr>
              <w:pStyle w:val="34"/>
            </w:pPr>
          </w:p>
        </w:tc>
        <w:tc>
          <w:tcPr>
            <w:tcW w:w="1009" w:type="pct"/>
            <w:vMerge w:val="continue"/>
            <w:vAlign w:val="center"/>
          </w:tcPr>
          <w:p w14:paraId="764C2B2C">
            <w:pPr>
              <w:pStyle w:val="34"/>
            </w:pPr>
          </w:p>
        </w:tc>
        <w:tc>
          <w:tcPr>
            <w:tcW w:w="667" w:type="pct"/>
            <w:noWrap/>
            <w:vAlign w:val="center"/>
          </w:tcPr>
          <w:p w14:paraId="63212BF2">
            <w:pPr>
              <w:pStyle w:val="34"/>
            </w:pPr>
            <w:r>
              <w:rPr>
                <w:rFonts w:hint="eastAsia"/>
              </w:rPr>
              <w:t>西2+1</w:t>
            </w:r>
          </w:p>
        </w:tc>
        <w:tc>
          <w:tcPr>
            <w:tcW w:w="476" w:type="pct"/>
            <w:noWrap/>
            <w:vAlign w:val="center"/>
          </w:tcPr>
          <w:p w14:paraId="0A9FD196">
            <w:pPr>
              <w:pStyle w:val="34"/>
            </w:pPr>
            <w:r>
              <w:rPr>
                <w:rFonts w:hint="eastAsia"/>
              </w:rPr>
              <w:t>北2</w:t>
            </w:r>
          </w:p>
        </w:tc>
        <w:tc>
          <w:tcPr>
            <w:tcW w:w="302" w:type="pct"/>
            <w:noWrap/>
            <w:vAlign w:val="center"/>
          </w:tcPr>
          <w:p w14:paraId="303825D5">
            <w:pPr>
              <w:pStyle w:val="34"/>
            </w:pPr>
            <w:r>
              <w:rPr>
                <w:rFonts w:hint="eastAsia"/>
              </w:rPr>
              <w:t>4</w:t>
            </w:r>
          </w:p>
        </w:tc>
        <w:tc>
          <w:tcPr>
            <w:tcW w:w="373" w:type="pct"/>
            <w:vMerge w:val="continue"/>
            <w:vAlign w:val="center"/>
          </w:tcPr>
          <w:p w14:paraId="75103B03">
            <w:pPr>
              <w:pStyle w:val="34"/>
            </w:pPr>
          </w:p>
        </w:tc>
        <w:tc>
          <w:tcPr>
            <w:tcW w:w="373" w:type="pct"/>
            <w:vMerge w:val="continue"/>
            <w:vAlign w:val="center"/>
          </w:tcPr>
          <w:p w14:paraId="0AB4CBBE">
            <w:pPr>
              <w:pStyle w:val="34"/>
            </w:pPr>
          </w:p>
        </w:tc>
        <w:tc>
          <w:tcPr>
            <w:tcW w:w="312" w:type="pct"/>
            <w:noWrap/>
            <w:vAlign w:val="center"/>
          </w:tcPr>
          <w:p w14:paraId="54F8EFFE">
            <w:pPr>
              <w:pStyle w:val="34"/>
            </w:pPr>
            <w:r>
              <w:rPr>
                <w:rFonts w:hint="eastAsia"/>
              </w:rPr>
              <w:t>2</w:t>
            </w:r>
          </w:p>
        </w:tc>
        <w:tc>
          <w:tcPr>
            <w:tcW w:w="312" w:type="pct"/>
            <w:noWrap/>
            <w:vAlign w:val="center"/>
          </w:tcPr>
          <w:p w14:paraId="6D1BD769">
            <w:pPr>
              <w:pStyle w:val="34"/>
            </w:pPr>
            <w:r>
              <w:rPr>
                <w:rFonts w:hint="eastAsia"/>
              </w:rPr>
              <w:t>0</w:t>
            </w:r>
          </w:p>
        </w:tc>
        <w:tc>
          <w:tcPr>
            <w:tcW w:w="312" w:type="pct"/>
            <w:noWrap/>
            <w:vAlign w:val="center"/>
          </w:tcPr>
          <w:p w14:paraId="6023C5D0">
            <w:pPr>
              <w:pStyle w:val="34"/>
            </w:pPr>
            <w:r>
              <w:rPr>
                <w:rFonts w:hint="eastAsia"/>
              </w:rPr>
              <w:t>2</w:t>
            </w:r>
          </w:p>
        </w:tc>
        <w:tc>
          <w:tcPr>
            <w:tcW w:w="312" w:type="pct"/>
            <w:noWrap/>
            <w:vAlign w:val="center"/>
          </w:tcPr>
          <w:p w14:paraId="5768A157">
            <w:pPr>
              <w:pStyle w:val="34"/>
            </w:pPr>
            <w:r>
              <w:rPr>
                <w:rFonts w:hint="eastAsia"/>
              </w:rPr>
              <w:t>0</w:t>
            </w:r>
          </w:p>
        </w:tc>
        <w:tc>
          <w:tcPr>
            <w:tcW w:w="250" w:type="pct"/>
            <w:noWrap/>
            <w:vAlign w:val="center"/>
          </w:tcPr>
          <w:p w14:paraId="64026C35">
            <w:pPr>
              <w:pStyle w:val="34"/>
            </w:pPr>
            <w:r>
              <w:rPr>
                <w:rFonts w:hint="eastAsia"/>
              </w:rPr>
              <w:t>1</w:t>
            </w:r>
          </w:p>
        </w:tc>
      </w:tr>
      <w:tr w14:paraId="5BB1F6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D236137">
            <w:pPr>
              <w:pStyle w:val="34"/>
            </w:pPr>
            <w:r>
              <w:rPr>
                <w:rFonts w:hint="eastAsia"/>
              </w:rPr>
              <w:t>9</w:t>
            </w:r>
          </w:p>
        </w:tc>
        <w:tc>
          <w:tcPr>
            <w:tcW w:w="1009" w:type="pct"/>
            <w:vMerge w:val="restart"/>
            <w:noWrap/>
            <w:vAlign w:val="center"/>
          </w:tcPr>
          <w:p w14:paraId="01555DAA">
            <w:pPr>
              <w:pStyle w:val="34"/>
            </w:pPr>
            <w:r>
              <w:rPr>
                <w:rFonts w:hint="eastAsia"/>
              </w:rPr>
              <w:t>创意路与光明路</w:t>
            </w:r>
          </w:p>
        </w:tc>
        <w:tc>
          <w:tcPr>
            <w:tcW w:w="667" w:type="pct"/>
            <w:noWrap/>
            <w:vAlign w:val="center"/>
          </w:tcPr>
          <w:p w14:paraId="42F6FEC7">
            <w:pPr>
              <w:pStyle w:val="34"/>
            </w:pPr>
            <w:r>
              <w:rPr>
                <w:rFonts w:hint="eastAsia"/>
              </w:rPr>
              <w:t>东3+1</w:t>
            </w:r>
          </w:p>
        </w:tc>
        <w:tc>
          <w:tcPr>
            <w:tcW w:w="476" w:type="pct"/>
            <w:noWrap/>
            <w:vAlign w:val="center"/>
          </w:tcPr>
          <w:p w14:paraId="1898DEBB">
            <w:pPr>
              <w:pStyle w:val="34"/>
            </w:pPr>
            <w:r>
              <w:rPr>
                <w:rFonts w:hint="eastAsia"/>
              </w:rPr>
              <w:t>南2</w:t>
            </w:r>
          </w:p>
        </w:tc>
        <w:tc>
          <w:tcPr>
            <w:tcW w:w="302" w:type="pct"/>
            <w:noWrap/>
            <w:vAlign w:val="center"/>
          </w:tcPr>
          <w:p w14:paraId="3BA560FC">
            <w:pPr>
              <w:pStyle w:val="34"/>
            </w:pPr>
            <w:r>
              <w:rPr>
                <w:rFonts w:hint="eastAsia"/>
              </w:rPr>
              <w:t>5</w:t>
            </w:r>
          </w:p>
        </w:tc>
        <w:tc>
          <w:tcPr>
            <w:tcW w:w="373" w:type="pct"/>
            <w:vMerge w:val="restart"/>
            <w:noWrap/>
            <w:vAlign w:val="center"/>
          </w:tcPr>
          <w:p w14:paraId="52866E1A">
            <w:pPr>
              <w:pStyle w:val="34"/>
            </w:pPr>
            <w:r>
              <w:rPr>
                <w:rFonts w:hint="eastAsia"/>
              </w:rPr>
              <w:t>建设</w:t>
            </w:r>
          </w:p>
        </w:tc>
        <w:tc>
          <w:tcPr>
            <w:tcW w:w="373" w:type="pct"/>
            <w:vMerge w:val="restart"/>
            <w:noWrap/>
            <w:vAlign w:val="center"/>
          </w:tcPr>
          <w:p w14:paraId="0A3AAB06">
            <w:pPr>
              <w:pStyle w:val="34"/>
            </w:pPr>
            <w:r>
              <w:rPr>
                <w:rFonts w:hint="eastAsia"/>
              </w:rPr>
              <w:t>建设</w:t>
            </w:r>
          </w:p>
        </w:tc>
        <w:tc>
          <w:tcPr>
            <w:tcW w:w="312" w:type="pct"/>
            <w:noWrap/>
            <w:vAlign w:val="center"/>
          </w:tcPr>
          <w:p w14:paraId="07BFB4EA">
            <w:pPr>
              <w:pStyle w:val="34"/>
            </w:pPr>
            <w:r>
              <w:rPr>
                <w:rFonts w:hint="eastAsia"/>
              </w:rPr>
              <w:t>1</w:t>
            </w:r>
          </w:p>
        </w:tc>
        <w:tc>
          <w:tcPr>
            <w:tcW w:w="312" w:type="pct"/>
            <w:noWrap/>
            <w:vAlign w:val="center"/>
          </w:tcPr>
          <w:p w14:paraId="608C1D2B">
            <w:pPr>
              <w:pStyle w:val="34"/>
            </w:pPr>
            <w:r>
              <w:rPr>
                <w:rFonts w:hint="eastAsia"/>
              </w:rPr>
              <w:t>1</w:t>
            </w:r>
          </w:p>
        </w:tc>
        <w:tc>
          <w:tcPr>
            <w:tcW w:w="312" w:type="pct"/>
            <w:noWrap/>
            <w:vAlign w:val="center"/>
          </w:tcPr>
          <w:p w14:paraId="7A47E23E">
            <w:pPr>
              <w:pStyle w:val="34"/>
            </w:pPr>
            <w:r>
              <w:rPr>
                <w:rFonts w:hint="eastAsia"/>
              </w:rPr>
              <w:t>1</w:t>
            </w:r>
          </w:p>
        </w:tc>
        <w:tc>
          <w:tcPr>
            <w:tcW w:w="312" w:type="pct"/>
            <w:noWrap/>
            <w:vAlign w:val="center"/>
          </w:tcPr>
          <w:p w14:paraId="32BF6CBF">
            <w:pPr>
              <w:pStyle w:val="34"/>
            </w:pPr>
            <w:r>
              <w:rPr>
                <w:rFonts w:hint="eastAsia"/>
              </w:rPr>
              <w:t>1</w:t>
            </w:r>
          </w:p>
        </w:tc>
        <w:tc>
          <w:tcPr>
            <w:tcW w:w="250" w:type="pct"/>
            <w:noWrap/>
            <w:vAlign w:val="center"/>
          </w:tcPr>
          <w:p w14:paraId="74BB978D">
            <w:pPr>
              <w:pStyle w:val="34"/>
            </w:pPr>
            <w:r>
              <w:rPr>
                <w:rFonts w:hint="eastAsia"/>
              </w:rPr>
              <w:t>1</w:t>
            </w:r>
          </w:p>
        </w:tc>
      </w:tr>
      <w:tr w14:paraId="7298BB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555BDCDC">
            <w:pPr>
              <w:pStyle w:val="34"/>
            </w:pPr>
          </w:p>
        </w:tc>
        <w:tc>
          <w:tcPr>
            <w:tcW w:w="1009" w:type="pct"/>
            <w:vMerge w:val="continue"/>
            <w:vAlign w:val="center"/>
          </w:tcPr>
          <w:p w14:paraId="4034C52E">
            <w:pPr>
              <w:pStyle w:val="34"/>
            </w:pPr>
          </w:p>
        </w:tc>
        <w:tc>
          <w:tcPr>
            <w:tcW w:w="667" w:type="pct"/>
            <w:noWrap/>
            <w:vAlign w:val="center"/>
          </w:tcPr>
          <w:p w14:paraId="437D46B5">
            <w:pPr>
              <w:pStyle w:val="34"/>
            </w:pPr>
            <w:r>
              <w:rPr>
                <w:rFonts w:hint="eastAsia"/>
              </w:rPr>
              <w:t>西3+1</w:t>
            </w:r>
          </w:p>
        </w:tc>
        <w:tc>
          <w:tcPr>
            <w:tcW w:w="476" w:type="pct"/>
            <w:noWrap/>
            <w:vAlign w:val="center"/>
          </w:tcPr>
          <w:p w14:paraId="380E7528">
            <w:pPr>
              <w:pStyle w:val="34"/>
            </w:pPr>
            <w:r>
              <w:rPr>
                <w:rFonts w:hint="eastAsia"/>
              </w:rPr>
              <w:t>北2</w:t>
            </w:r>
          </w:p>
        </w:tc>
        <w:tc>
          <w:tcPr>
            <w:tcW w:w="302" w:type="pct"/>
            <w:noWrap/>
            <w:vAlign w:val="center"/>
          </w:tcPr>
          <w:p w14:paraId="1DB14C7C">
            <w:pPr>
              <w:pStyle w:val="34"/>
            </w:pPr>
            <w:r>
              <w:rPr>
                <w:rFonts w:hint="eastAsia"/>
              </w:rPr>
              <w:t>5</w:t>
            </w:r>
          </w:p>
        </w:tc>
        <w:tc>
          <w:tcPr>
            <w:tcW w:w="373" w:type="pct"/>
            <w:vMerge w:val="continue"/>
            <w:vAlign w:val="center"/>
          </w:tcPr>
          <w:p w14:paraId="35CFF96E">
            <w:pPr>
              <w:pStyle w:val="34"/>
            </w:pPr>
          </w:p>
        </w:tc>
        <w:tc>
          <w:tcPr>
            <w:tcW w:w="373" w:type="pct"/>
            <w:vMerge w:val="continue"/>
            <w:vAlign w:val="center"/>
          </w:tcPr>
          <w:p w14:paraId="06A0B646">
            <w:pPr>
              <w:pStyle w:val="34"/>
            </w:pPr>
          </w:p>
        </w:tc>
        <w:tc>
          <w:tcPr>
            <w:tcW w:w="312" w:type="pct"/>
            <w:noWrap/>
            <w:vAlign w:val="center"/>
          </w:tcPr>
          <w:p w14:paraId="5E7D4F94">
            <w:pPr>
              <w:pStyle w:val="34"/>
            </w:pPr>
            <w:r>
              <w:rPr>
                <w:rFonts w:hint="eastAsia"/>
              </w:rPr>
              <w:t>1</w:t>
            </w:r>
          </w:p>
        </w:tc>
        <w:tc>
          <w:tcPr>
            <w:tcW w:w="312" w:type="pct"/>
            <w:noWrap/>
            <w:vAlign w:val="center"/>
          </w:tcPr>
          <w:p w14:paraId="0862CACB">
            <w:pPr>
              <w:pStyle w:val="34"/>
            </w:pPr>
            <w:r>
              <w:rPr>
                <w:rFonts w:hint="eastAsia"/>
              </w:rPr>
              <w:t>1</w:t>
            </w:r>
          </w:p>
        </w:tc>
        <w:tc>
          <w:tcPr>
            <w:tcW w:w="312" w:type="pct"/>
            <w:noWrap/>
            <w:vAlign w:val="center"/>
          </w:tcPr>
          <w:p w14:paraId="510A820C">
            <w:pPr>
              <w:pStyle w:val="34"/>
            </w:pPr>
            <w:r>
              <w:rPr>
                <w:rFonts w:hint="eastAsia"/>
              </w:rPr>
              <w:t>1</w:t>
            </w:r>
          </w:p>
        </w:tc>
        <w:tc>
          <w:tcPr>
            <w:tcW w:w="312" w:type="pct"/>
            <w:noWrap/>
            <w:vAlign w:val="center"/>
          </w:tcPr>
          <w:p w14:paraId="1B2BD7F5">
            <w:pPr>
              <w:pStyle w:val="34"/>
            </w:pPr>
            <w:r>
              <w:rPr>
                <w:rFonts w:hint="eastAsia"/>
              </w:rPr>
              <w:t>1</w:t>
            </w:r>
          </w:p>
        </w:tc>
        <w:tc>
          <w:tcPr>
            <w:tcW w:w="250" w:type="pct"/>
            <w:noWrap/>
            <w:vAlign w:val="center"/>
          </w:tcPr>
          <w:p w14:paraId="7C08A46C">
            <w:pPr>
              <w:pStyle w:val="34"/>
            </w:pPr>
            <w:r>
              <w:rPr>
                <w:rFonts w:hint="eastAsia"/>
              </w:rPr>
              <w:t>1</w:t>
            </w:r>
          </w:p>
        </w:tc>
      </w:tr>
      <w:tr w14:paraId="1A2BFB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86EFE5D">
            <w:pPr>
              <w:pStyle w:val="34"/>
            </w:pPr>
            <w:r>
              <w:rPr>
                <w:rFonts w:hint="eastAsia"/>
              </w:rPr>
              <w:t>10</w:t>
            </w:r>
          </w:p>
        </w:tc>
        <w:tc>
          <w:tcPr>
            <w:tcW w:w="1009" w:type="pct"/>
            <w:vMerge w:val="restart"/>
            <w:noWrap/>
            <w:vAlign w:val="center"/>
          </w:tcPr>
          <w:p w14:paraId="052132B2">
            <w:pPr>
              <w:pStyle w:val="34"/>
            </w:pPr>
            <w:r>
              <w:rPr>
                <w:rFonts w:hint="eastAsia"/>
              </w:rPr>
              <w:t>创意路与胜利路</w:t>
            </w:r>
          </w:p>
        </w:tc>
        <w:tc>
          <w:tcPr>
            <w:tcW w:w="667" w:type="pct"/>
            <w:noWrap/>
            <w:vAlign w:val="center"/>
          </w:tcPr>
          <w:p w14:paraId="65A28245">
            <w:pPr>
              <w:pStyle w:val="34"/>
            </w:pPr>
            <w:r>
              <w:rPr>
                <w:rFonts w:hint="eastAsia"/>
              </w:rPr>
              <w:t>东2+1</w:t>
            </w:r>
          </w:p>
        </w:tc>
        <w:tc>
          <w:tcPr>
            <w:tcW w:w="476" w:type="pct"/>
            <w:noWrap/>
            <w:vAlign w:val="center"/>
          </w:tcPr>
          <w:p w14:paraId="266C8655">
            <w:pPr>
              <w:pStyle w:val="34"/>
            </w:pPr>
            <w:r>
              <w:rPr>
                <w:rFonts w:hint="eastAsia"/>
              </w:rPr>
              <w:t>南2</w:t>
            </w:r>
          </w:p>
        </w:tc>
        <w:tc>
          <w:tcPr>
            <w:tcW w:w="302" w:type="pct"/>
            <w:noWrap/>
            <w:vAlign w:val="center"/>
          </w:tcPr>
          <w:p w14:paraId="2C6A289F">
            <w:pPr>
              <w:pStyle w:val="34"/>
            </w:pPr>
            <w:r>
              <w:rPr>
                <w:rFonts w:hint="eastAsia"/>
              </w:rPr>
              <w:t>4</w:t>
            </w:r>
          </w:p>
        </w:tc>
        <w:tc>
          <w:tcPr>
            <w:tcW w:w="373" w:type="pct"/>
            <w:vMerge w:val="restart"/>
            <w:noWrap/>
            <w:vAlign w:val="center"/>
          </w:tcPr>
          <w:p w14:paraId="7FA52902">
            <w:pPr>
              <w:pStyle w:val="34"/>
            </w:pPr>
            <w:r>
              <w:rPr>
                <w:rFonts w:hint="eastAsia"/>
              </w:rPr>
              <w:t>建设</w:t>
            </w:r>
          </w:p>
        </w:tc>
        <w:tc>
          <w:tcPr>
            <w:tcW w:w="373" w:type="pct"/>
            <w:vMerge w:val="restart"/>
            <w:noWrap/>
            <w:vAlign w:val="center"/>
          </w:tcPr>
          <w:p w14:paraId="7E233C57">
            <w:pPr>
              <w:pStyle w:val="34"/>
            </w:pPr>
            <w:r>
              <w:rPr>
                <w:rFonts w:hint="eastAsia"/>
              </w:rPr>
              <w:t>建设</w:t>
            </w:r>
          </w:p>
        </w:tc>
        <w:tc>
          <w:tcPr>
            <w:tcW w:w="312" w:type="pct"/>
            <w:noWrap/>
            <w:vAlign w:val="center"/>
          </w:tcPr>
          <w:p w14:paraId="28CED74F">
            <w:pPr>
              <w:pStyle w:val="34"/>
            </w:pPr>
            <w:r>
              <w:rPr>
                <w:rFonts w:hint="eastAsia"/>
              </w:rPr>
              <w:t>2</w:t>
            </w:r>
          </w:p>
        </w:tc>
        <w:tc>
          <w:tcPr>
            <w:tcW w:w="312" w:type="pct"/>
            <w:noWrap/>
            <w:vAlign w:val="center"/>
          </w:tcPr>
          <w:p w14:paraId="2226B55D">
            <w:pPr>
              <w:pStyle w:val="34"/>
            </w:pPr>
            <w:r>
              <w:rPr>
                <w:rFonts w:hint="eastAsia"/>
              </w:rPr>
              <w:t>0</w:t>
            </w:r>
          </w:p>
        </w:tc>
        <w:tc>
          <w:tcPr>
            <w:tcW w:w="312" w:type="pct"/>
            <w:noWrap/>
            <w:vAlign w:val="center"/>
          </w:tcPr>
          <w:p w14:paraId="42086516">
            <w:pPr>
              <w:pStyle w:val="34"/>
            </w:pPr>
            <w:r>
              <w:rPr>
                <w:rFonts w:hint="eastAsia"/>
              </w:rPr>
              <w:t>2</w:t>
            </w:r>
          </w:p>
        </w:tc>
        <w:tc>
          <w:tcPr>
            <w:tcW w:w="312" w:type="pct"/>
            <w:noWrap/>
            <w:vAlign w:val="center"/>
          </w:tcPr>
          <w:p w14:paraId="571ACE97">
            <w:pPr>
              <w:pStyle w:val="34"/>
            </w:pPr>
            <w:r>
              <w:rPr>
                <w:rFonts w:hint="eastAsia"/>
              </w:rPr>
              <w:t>0</w:t>
            </w:r>
          </w:p>
        </w:tc>
        <w:tc>
          <w:tcPr>
            <w:tcW w:w="250" w:type="pct"/>
            <w:noWrap/>
            <w:vAlign w:val="center"/>
          </w:tcPr>
          <w:p w14:paraId="3A744947">
            <w:pPr>
              <w:pStyle w:val="34"/>
            </w:pPr>
            <w:r>
              <w:rPr>
                <w:rFonts w:hint="eastAsia"/>
              </w:rPr>
              <w:t>1</w:t>
            </w:r>
          </w:p>
        </w:tc>
      </w:tr>
      <w:tr w14:paraId="7AA0C4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44E5F75">
            <w:pPr>
              <w:pStyle w:val="34"/>
            </w:pPr>
          </w:p>
        </w:tc>
        <w:tc>
          <w:tcPr>
            <w:tcW w:w="1009" w:type="pct"/>
            <w:vMerge w:val="continue"/>
            <w:vAlign w:val="center"/>
          </w:tcPr>
          <w:p w14:paraId="6DB0DB00">
            <w:pPr>
              <w:pStyle w:val="34"/>
            </w:pPr>
          </w:p>
        </w:tc>
        <w:tc>
          <w:tcPr>
            <w:tcW w:w="667" w:type="pct"/>
            <w:noWrap/>
            <w:vAlign w:val="center"/>
          </w:tcPr>
          <w:p w14:paraId="34CE847D">
            <w:pPr>
              <w:pStyle w:val="34"/>
            </w:pPr>
            <w:r>
              <w:rPr>
                <w:rFonts w:hint="eastAsia"/>
              </w:rPr>
              <w:t>西2+1</w:t>
            </w:r>
          </w:p>
        </w:tc>
        <w:tc>
          <w:tcPr>
            <w:tcW w:w="476" w:type="pct"/>
            <w:noWrap/>
            <w:vAlign w:val="center"/>
          </w:tcPr>
          <w:p w14:paraId="71BD820E">
            <w:pPr>
              <w:pStyle w:val="34"/>
            </w:pPr>
            <w:r>
              <w:rPr>
                <w:rFonts w:hint="eastAsia"/>
              </w:rPr>
              <w:t>北2</w:t>
            </w:r>
          </w:p>
        </w:tc>
        <w:tc>
          <w:tcPr>
            <w:tcW w:w="302" w:type="pct"/>
            <w:noWrap/>
            <w:vAlign w:val="center"/>
          </w:tcPr>
          <w:p w14:paraId="0E333A57">
            <w:pPr>
              <w:pStyle w:val="34"/>
            </w:pPr>
            <w:r>
              <w:rPr>
                <w:rFonts w:hint="eastAsia"/>
              </w:rPr>
              <w:t>4</w:t>
            </w:r>
          </w:p>
        </w:tc>
        <w:tc>
          <w:tcPr>
            <w:tcW w:w="373" w:type="pct"/>
            <w:vMerge w:val="continue"/>
            <w:vAlign w:val="center"/>
          </w:tcPr>
          <w:p w14:paraId="5E51DAC5">
            <w:pPr>
              <w:pStyle w:val="34"/>
            </w:pPr>
          </w:p>
        </w:tc>
        <w:tc>
          <w:tcPr>
            <w:tcW w:w="373" w:type="pct"/>
            <w:vMerge w:val="continue"/>
            <w:vAlign w:val="center"/>
          </w:tcPr>
          <w:p w14:paraId="05429621">
            <w:pPr>
              <w:pStyle w:val="34"/>
            </w:pPr>
          </w:p>
        </w:tc>
        <w:tc>
          <w:tcPr>
            <w:tcW w:w="312" w:type="pct"/>
            <w:noWrap/>
            <w:vAlign w:val="center"/>
          </w:tcPr>
          <w:p w14:paraId="66862C4E">
            <w:pPr>
              <w:pStyle w:val="34"/>
            </w:pPr>
            <w:r>
              <w:rPr>
                <w:rFonts w:hint="eastAsia"/>
              </w:rPr>
              <w:t>2</w:t>
            </w:r>
          </w:p>
        </w:tc>
        <w:tc>
          <w:tcPr>
            <w:tcW w:w="312" w:type="pct"/>
            <w:noWrap/>
            <w:vAlign w:val="center"/>
          </w:tcPr>
          <w:p w14:paraId="445E8EA4">
            <w:pPr>
              <w:pStyle w:val="34"/>
            </w:pPr>
            <w:r>
              <w:rPr>
                <w:rFonts w:hint="eastAsia"/>
              </w:rPr>
              <w:t>0</w:t>
            </w:r>
          </w:p>
        </w:tc>
        <w:tc>
          <w:tcPr>
            <w:tcW w:w="312" w:type="pct"/>
            <w:noWrap/>
            <w:vAlign w:val="center"/>
          </w:tcPr>
          <w:p w14:paraId="7A930F67">
            <w:pPr>
              <w:pStyle w:val="34"/>
            </w:pPr>
            <w:r>
              <w:rPr>
                <w:rFonts w:hint="eastAsia"/>
              </w:rPr>
              <w:t>2</w:t>
            </w:r>
          </w:p>
        </w:tc>
        <w:tc>
          <w:tcPr>
            <w:tcW w:w="312" w:type="pct"/>
            <w:noWrap/>
            <w:vAlign w:val="center"/>
          </w:tcPr>
          <w:p w14:paraId="76C2DCD9">
            <w:pPr>
              <w:pStyle w:val="34"/>
            </w:pPr>
            <w:r>
              <w:rPr>
                <w:rFonts w:hint="eastAsia"/>
              </w:rPr>
              <w:t>0</w:t>
            </w:r>
          </w:p>
        </w:tc>
        <w:tc>
          <w:tcPr>
            <w:tcW w:w="250" w:type="pct"/>
            <w:noWrap/>
            <w:vAlign w:val="center"/>
          </w:tcPr>
          <w:p w14:paraId="2C9F698B">
            <w:pPr>
              <w:pStyle w:val="34"/>
            </w:pPr>
            <w:r>
              <w:rPr>
                <w:rFonts w:hint="eastAsia"/>
              </w:rPr>
              <w:t>1</w:t>
            </w:r>
          </w:p>
        </w:tc>
      </w:tr>
      <w:tr w14:paraId="5A2258B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4B074C0">
            <w:pPr>
              <w:pStyle w:val="34"/>
            </w:pPr>
            <w:r>
              <w:rPr>
                <w:rFonts w:hint="eastAsia"/>
              </w:rPr>
              <w:t>11</w:t>
            </w:r>
          </w:p>
        </w:tc>
        <w:tc>
          <w:tcPr>
            <w:tcW w:w="1009" w:type="pct"/>
            <w:vMerge w:val="restart"/>
            <w:noWrap/>
            <w:vAlign w:val="center"/>
          </w:tcPr>
          <w:p w14:paraId="007B8E8B">
            <w:pPr>
              <w:pStyle w:val="34"/>
            </w:pPr>
            <w:r>
              <w:rPr>
                <w:rFonts w:hint="eastAsia"/>
              </w:rPr>
              <w:t>创意路与祥和路</w:t>
            </w:r>
          </w:p>
        </w:tc>
        <w:tc>
          <w:tcPr>
            <w:tcW w:w="667" w:type="pct"/>
            <w:noWrap/>
            <w:vAlign w:val="center"/>
          </w:tcPr>
          <w:p w14:paraId="1F182518">
            <w:pPr>
              <w:pStyle w:val="34"/>
            </w:pPr>
            <w:r>
              <w:rPr>
                <w:rFonts w:hint="eastAsia"/>
              </w:rPr>
              <w:t>东3+1</w:t>
            </w:r>
          </w:p>
        </w:tc>
        <w:tc>
          <w:tcPr>
            <w:tcW w:w="476" w:type="pct"/>
            <w:noWrap/>
            <w:vAlign w:val="center"/>
          </w:tcPr>
          <w:p w14:paraId="7C53BED7">
            <w:pPr>
              <w:pStyle w:val="34"/>
            </w:pPr>
            <w:r>
              <w:rPr>
                <w:rFonts w:hint="eastAsia"/>
              </w:rPr>
              <w:t>南2</w:t>
            </w:r>
          </w:p>
        </w:tc>
        <w:tc>
          <w:tcPr>
            <w:tcW w:w="302" w:type="pct"/>
            <w:noWrap/>
            <w:vAlign w:val="center"/>
          </w:tcPr>
          <w:p w14:paraId="33CD417E">
            <w:pPr>
              <w:pStyle w:val="34"/>
            </w:pPr>
            <w:r>
              <w:rPr>
                <w:rFonts w:hint="eastAsia"/>
              </w:rPr>
              <w:t>5</w:t>
            </w:r>
          </w:p>
        </w:tc>
        <w:tc>
          <w:tcPr>
            <w:tcW w:w="373" w:type="pct"/>
            <w:vMerge w:val="restart"/>
            <w:noWrap/>
            <w:vAlign w:val="center"/>
          </w:tcPr>
          <w:p w14:paraId="645658E9">
            <w:pPr>
              <w:pStyle w:val="34"/>
            </w:pPr>
            <w:r>
              <w:rPr>
                <w:rFonts w:hint="eastAsia"/>
              </w:rPr>
              <w:t>建设</w:t>
            </w:r>
          </w:p>
        </w:tc>
        <w:tc>
          <w:tcPr>
            <w:tcW w:w="373" w:type="pct"/>
            <w:vMerge w:val="restart"/>
            <w:noWrap/>
            <w:vAlign w:val="center"/>
          </w:tcPr>
          <w:p w14:paraId="5F9DD030">
            <w:pPr>
              <w:pStyle w:val="34"/>
            </w:pPr>
            <w:r>
              <w:rPr>
                <w:rFonts w:hint="eastAsia"/>
              </w:rPr>
              <w:t>建设</w:t>
            </w:r>
          </w:p>
        </w:tc>
        <w:tc>
          <w:tcPr>
            <w:tcW w:w="312" w:type="pct"/>
            <w:noWrap/>
            <w:vAlign w:val="center"/>
          </w:tcPr>
          <w:p w14:paraId="4448B0B5">
            <w:pPr>
              <w:pStyle w:val="34"/>
            </w:pPr>
            <w:r>
              <w:rPr>
                <w:rFonts w:hint="eastAsia"/>
              </w:rPr>
              <w:t>1</w:t>
            </w:r>
          </w:p>
        </w:tc>
        <w:tc>
          <w:tcPr>
            <w:tcW w:w="312" w:type="pct"/>
            <w:noWrap/>
            <w:vAlign w:val="center"/>
          </w:tcPr>
          <w:p w14:paraId="33AFDF7B">
            <w:pPr>
              <w:pStyle w:val="34"/>
            </w:pPr>
            <w:r>
              <w:rPr>
                <w:rFonts w:hint="eastAsia"/>
              </w:rPr>
              <w:t>1</w:t>
            </w:r>
          </w:p>
        </w:tc>
        <w:tc>
          <w:tcPr>
            <w:tcW w:w="312" w:type="pct"/>
            <w:noWrap/>
            <w:vAlign w:val="center"/>
          </w:tcPr>
          <w:p w14:paraId="7D1D2F59">
            <w:pPr>
              <w:pStyle w:val="34"/>
            </w:pPr>
            <w:r>
              <w:rPr>
                <w:rFonts w:hint="eastAsia"/>
              </w:rPr>
              <w:t>1</w:t>
            </w:r>
          </w:p>
        </w:tc>
        <w:tc>
          <w:tcPr>
            <w:tcW w:w="312" w:type="pct"/>
            <w:noWrap/>
            <w:vAlign w:val="center"/>
          </w:tcPr>
          <w:p w14:paraId="63AE55FA">
            <w:pPr>
              <w:pStyle w:val="34"/>
            </w:pPr>
            <w:r>
              <w:rPr>
                <w:rFonts w:hint="eastAsia"/>
              </w:rPr>
              <w:t>1</w:t>
            </w:r>
          </w:p>
        </w:tc>
        <w:tc>
          <w:tcPr>
            <w:tcW w:w="250" w:type="pct"/>
            <w:noWrap/>
            <w:vAlign w:val="center"/>
          </w:tcPr>
          <w:p w14:paraId="32254059">
            <w:pPr>
              <w:pStyle w:val="34"/>
            </w:pPr>
            <w:r>
              <w:rPr>
                <w:rFonts w:hint="eastAsia"/>
              </w:rPr>
              <w:t>1</w:t>
            </w:r>
          </w:p>
        </w:tc>
      </w:tr>
      <w:tr w14:paraId="4386A1C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2B26222">
            <w:pPr>
              <w:pStyle w:val="34"/>
            </w:pPr>
          </w:p>
        </w:tc>
        <w:tc>
          <w:tcPr>
            <w:tcW w:w="1009" w:type="pct"/>
            <w:vMerge w:val="continue"/>
            <w:vAlign w:val="center"/>
          </w:tcPr>
          <w:p w14:paraId="406BA3A5">
            <w:pPr>
              <w:pStyle w:val="34"/>
            </w:pPr>
          </w:p>
        </w:tc>
        <w:tc>
          <w:tcPr>
            <w:tcW w:w="667" w:type="pct"/>
            <w:noWrap/>
            <w:vAlign w:val="center"/>
          </w:tcPr>
          <w:p w14:paraId="7C71BCFE">
            <w:pPr>
              <w:pStyle w:val="34"/>
            </w:pPr>
            <w:r>
              <w:rPr>
                <w:rFonts w:hint="eastAsia"/>
              </w:rPr>
              <w:t>西3+1</w:t>
            </w:r>
          </w:p>
        </w:tc>
        <w:tc>
          <w:tcPr>
            <w:tcW w:w="476" w:type="pct"/>
            <w:noWrap/>
            <w:vAlign w:val="center"/>
          </w:tcPr>
          <w:p w14:paraId="326C4420">
            <w:pPr>
              <w:pStyle w:val="34"/>
            </w:pPr>
            <w:r>
              <w:rPr>
                <w:rFonts w:hint="eastAsia"/>
              </w:rPr>
              <w:t>北2</w:t>
            </w:r>
          </w:p>
        </w:tc>
        <w:tc>
          <w:tcPr>
            <w:tcW w:w="302" w:type="pct"/>
            <w:noWrap/>
            <w:vAlign w:val="center"/>
          </w:tcPr>
          <w:p w14:paraId="7E7E502B">
            <w:pPr>
              <w:pStyle w:val="34"/>
            </w:pPr>
            <w:r>
              <w:rPr>
                <w:rFonts w:hint="eastAsia"/>
              </w:rPr>
              <w:t>5</w:t>
            </w:r>
          </w:p>
        </w:tc>
        <w:tc>
          <w:tcPr>
            <w:tcW w:w="373" w:type="pct"/>
            <w:vMerge w:val="continue"/>
            <w:vAlign w:val="center"/>
          </w:tcPr>
          <w:p w14:paraId="4ED68BF0">
            <w:pPr>
              <w:pStyle w:val="34"/>
            </w:pPr>
          </w:p>
        </w:tc>
        <w:tc>
          <w:tcPr>
            <w:tcW w:w="373" w:type="pct"/>
            <w:vMerge w:val="continue"/>
            <w:vAlign w:val="center"/>
          </w:tcPr>
          <w:p w14:paraId="17C35C05">
            <w:pPr>
              <w:pStyle w:val="34"/>
            </w:pPr>
          </w:p>
        </w:tc>
        <w:tc>
          <w:tcPr>
            <w:tcW w:w="312" w:type="pct"/>
            <w:noWrap/>
            <w:vAlign w:val="center"/>
          </w:tcPr>
          <w:p w14:paraId="3CADD986">
            <w:pPr>
              <w:pStyle w:val="34"/>
            </w:pPr>
            <w:r>
              <w:rPr>
                <w:rFonts w:hint="eastAsia"/>
              </w:rPr>
              <w:t>1</w:t>
            </w:r>
          </w:p>
        </w:tc>
        <w:tc>
          <w:tcPr>
            <w:tcW w:w="312" w:type="pct"/>
            <w:noWrap/>
            <w:vAlign w:val="center"/>
          </w:tcPr>
          <w:p w14:paraId="747EBBE0">
            <w:pPr>
              <w:pStyle w:val="34"/>
            </w:pPr>
            <w:r>
              <w:rPr>
                <w:rFonts w:hint="eastAsia"/>
              </w:rPr>
              <w:t>1</w:t>
            </w:r>
          </w:p>
        </w:tc>
        <w:tc>
          <w:tcPr>
            <w:tcW w:w="312" w:type="pct"/>
            <w:noWrap/>
            <w:vAlign w:val="center"/>
          </w:tcPr>
          <w:p w14:paraId="3CFA642E">
            <w:pPr>
              <w:pStyle w:val="34"/>
            </w:pPr>
            <w:r>
              <w:rPr>
                <w:rFonts w:hint="eastAsia"/>
              </w:rPr>
              <w:t>1</w:t>
            </w:r>
          </w:p>
        </w:tc>
        <w:tc>
          <w:tcPr>
            <w:tcW w:w="312" w:type="pct"/>
            <w:noWrap/>
            <w:vAlign w:val="center"/>
          </w:tcPr>
          <w:p w14:paraId="6CE21073">
            <w:pPr>
              <w:pStyle w:val="34"/>
            </w:pPr>
            <w:r>
              <w:rPr>
                <w:rFonts w:hint="eastAsia"/>
              </w:rPr>
              <w:t>1</w:t>
            </w:r>
          </w:p>
        </w:tc>
        <w:tc>
          <w:tcPr>
            <w:tcW w:w="250" w:type="pct"/>
            <w:noWrap/>
            <w:vAlign w:val="center"/>
          </w:tcPr>
          <w:p w14:paraId="379E0084">
            <w:pPr>
              <w:pStyle w:val="34"/>
            </w:pPr>
            <w:r>
              <w:rPr>
                <w:rFonts w:hint="eastAsia"/>
              </w:rPr>
              <w:t>1</w:t>
            </w:r>
          </w:p>
        </w:tc>
      </w:tr>
      <w:tr w14:paraId="22996B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1EF9BA6C">
            <w:pPr>
              <w:pStyle w:val="34"/>
            </w:pPr>
            <w:r>
              <w:rPr>
                <w:rFonts w:hint="eastAsia"/>
              </w:rPr>
              <w:t>12</w:t>
            </w:r>
          </w:p>
        </w:tc>
        <w:tc>
          <w:tcPr>
            <w:tcW w:w="1009" w:type="pct"/>
            <w:vMerge w:val="restart"/>
            <w:noWrap/>
            <w:vAlign w:val="center"/>
          </w:tcPr>
          <w:p w14:paraId="6D717442">
            <w:pPr>
              <w:pStyle w:val="34"/>
            </w:pPr>
            <w:r>
              <w:rPr>
                <w:rFonts w:hint="eastAsia"/>
              </w:rPr>
              <w:t>创意路与平安路</w:t>
            </w:r>
          </w:p>
        </w:tc>
        <w:tc>
          <w:tcPr>
            <w:tcW w:w="667" w:type="pct"/>
            <w:noWrap/>
            <w:vAlign w:val="center"/>
          </w:tcPr>
          <w:p w14:paraId="3485FC91">
            <w:pPr>
              <w:pStyle w:val="34"/>
            </w:pPr>
            <w:r>
              <w:rPr>
                <w:rFonts w:hint="eastAsia"/>
              </w:rPr>
              <w:t>东2+1</w:t>
            </w:r>
          </w:p>
        </w:tc>
        <w:tc>
          <w:tcPr>
            <w:tcW w:w="476" w:type="pct"/>
            <w:noWrap/>
            <w:vAlign w:val="center"/>
          </w:tcPr>
          <w:p w14:paraId="1337126E">
            <w:pPr>
              <w:pStyle w:val="34"/>
            </w:pPr>
            <w:r>
              <w:rPr>
                <w:rFonts w:hint="eastAsia"/>
              </w:rPr>
              <w:t>南2</w:t>
            </w:r>
          </w:p>
        </w:tc>
        <w:tc>
          <w:tcPr>
            <w:tcW w:w="302" w:type="pct"/>
            <w:noWrap/>
            <w:vAlign w:val="center"/>
          </w:tcPr>
          <w:p w14:paraId="42CAD1F0">
            <w:pPr>
              <w:pStyle w:val="34"/>
            </w:pPr>
            <w:r>
              <w:rPr>
                <w:rFonts w:hint="eastAsia"/>
              </w:rPr>
              <w:t>4</w:t>
            </w:r>
          </w:p>
        </w:tc>
        <w:tc>
          <w:tcPr>
            <w:tcW w:w="373" w:type="pct"/>
            <w:vMerge w:val="restart"/>
            <w:noWrap/>
            <w:vAlign w:val="center"/>
          </w:tcPr>
          <w:p w14:paraId="79E4C511">
            <w:pPr>
              <w:pStyle w:val="34"/>
            </w:pPr>
            <w:r>
              <w:rPr>
                <w:rFonts w:hint="eastAsia"/>
              </w:rPr>
              <w:t>建设</w:t>
            </w:r>
          </w:p>
        </w:tc>
        <w:tc>
          <w:tcPr>
            <w:tcW w:w="373" w:type="pct"/>
            <w:vMerge w:val="restart"/>
            <w:noWrap/>
            <w:vAlign w:val="center"/>
          </w:tcPr>
          <w:p w14:paraId="5869180F">
            <w:pPr>
              <w:pStyle w:val="34"/>
            </w:pPr>
            <w:r>
              <w:rPr>
                <w:rFonts w:hint="eastAsia"/>
              </w:rPr>
              <w:t>建设</w:t>
            </w:r>
          </w:p>
        </w:tc>
        <w:tc>
          <w:tcPr>
            <w:tcW w:w="312" w:type="pct"/>
            <w:noWrap/>
            <w:vAlign w:val="center"/>
          </w:tcPr>
          <w:p w14:paraId="52CCCD17">
            <w:pPr>
              <w:pStyle w:val="34"/>
            </w:pPr>
            <w:r>
              <w:rPr>
                <w:rFonts w:hint="eastAsia"/>
              </w:rPr>
              <w:t>2</w:t>
            </w:r>
          </w:p>
        </w:tc>
        <w:tc>
          <w:tcPr>
            <w:tcW w:w="312" w:type="pct"/>
            <w:noWrap/>
            <w:vAlign w:val="center"/>
          </w:tcPr>
          <w:p w14:paraId="15E4DCCD">
            <w:pPr>
              <w:pStyle w:val="34"/>
            </w:pPr>
            <w:r>
              <w:rPr>
                <w:rFonts w:hint="eastAsia"/>
              </w:rPr>
              <w:t>0</w:t>
            </w:r>
          </w:p>
        </w:tc>
        <w:tc>
          <w:tcPr>
            <w:tcW w:w="312" w:type="pct"/>
            <w:noWrap/>
            <w:vAlign w:val="center"/>
          </w:tcPr>
          <w:p w14:paraId="07F7581A">
            <w:pPr>
              <w:pStyle w:val="34"/>
            </w:pPr>
            <w:r>
              <w:rPr>
                <w:rFonts w:hint="eastAsia"/>
              </w:rPr>
              <w:t>2</w:t>
            </w:r>
          </w:p>
        </w:tc>
        <w:tc>
          <w:tcPr>
            <w:tcW w:w="312" w:type="pct"/>
            <w:noWrap/>
            <w:vAlign w:val="center"/>
          </w:tcPr>
          <w:p w14:paraId="36FB96B1">
            <w:pPr>
              <w:pStyle w:val="34"/>
            </w:pPr>
            <w:r>
              <w:rPr>
                <w:rFonts w:hint="eastAsia"/>
              </w:rPr>
              <w:t>0</w:t>
            </w:r>
          </w:p>
        </w:tc>
        <w:tc>
          <w:tcPr>
            <w:tcW w:w="250" w:type="pct"/>
            <w:noWrap/>
            <w:vAlign w:val="center"/>
          </w:tcPr>
          <w:p w14:paraId="6CD0D572">
            <w:pPr>
              <w:pStyle w:val="34"/>
            </w:pPr>
            <w:r>
              <w:rPr>
                <w:rFonts w:hint="eastAsia"/>
              </w:rPr>
              <w:t>1</w:t>
            </w:r>
          </w:p>
        </w:tc>
      </w:tr>
      <w:tr w14:paraId="327B11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2C78FF8">
            <w:pPr>
              <w:pStyle w:val="34"/>
            </w:pPr>
          </w:p>
        </w:tc>
        <w:tc>
          <w:tcPr>
            <w:tcW w:w="1009" w:type="pct"/>
            <w:vMerge w:val="continue"/>
            <w:vAlign w:val="center"/>
          </w:tcPr>
          <w:p w14:paraId="6CEB1A85">
            <w:pPr>
              <w:pStyle w:val="34"/>
            </w:pPr>
          </w:p>
        </w:tc>
        <w:tc>
          <w:tcPr>
            <w:tcW w:w="667" w:type="pct"/>
            <w:noWrap/>
            <w:vAlign w:val="center"/>
          </w:tcPr>
          <w:p w14:paraId="12656338">
            <w:pPr>
              <w:pStyle w:val="34"/>
            </w:pPr>
            <w:r>
              <w:rPr>
                <w:rFonts w:hint="eastAsia"/>
              </w:rPr>
              <w:t>西2+1</w:t>
            </w:r>
          </w:p>
        </w:tc>
        <w:tc>
          <w:tcPr>
            <w:tcW w:w="476" w:type="pct"/>
            <w:noWrap/>
            <w:vAlign w:val="center"/>
          </w:tcPr>
          <w:p w14:paraId="569C1B68">
            <w:pPr>
              <w:pStyle w:val="34"/>
            </w:pPr>
            <w:r>
              <w:rPr>
                <w:rFonts w:hint="eastAsia"/>
              </w:rPr>
              <w:t>北2</w:t>
            </w:r>
          </w:p>
        </w:tc>
        <w:tc>
          <w:tcPr>
            <w:tcW w:w="302" w:type="pct"/>
            <w:noWrap/>
            <w:vAlign w:val="center"/>
          </w:tcPr>
          <w:p w14:paraId="3DD44A3C">
            <w:pPr>
              <w:pStyle w:val="34"/>
            </w:pPr>
            <w:r>
              <w:rPr>
                <w:rFonts w:hint="eastAsia"/>
              </w:rPr>
              <w:t>4</w:t>
            </w:r>
          </w:p>
        </w:tc>
        <w:tc>
          <w:tcPr>
            <w:tcW w:w="373" w:type="pct"/>
            <w:vMerge w:val="continue"/>
            <w:vAlign w:val="center"/>
          </w:tcPr>
          <w:p w14:paraId="1430B764">
            <w:pPr>
              <w:pStyle w:val="34"/>
            </w:pPr>
          </w:p>
        </w:tc>
        <w:tc>
          <w:tcPr>
            <w:tcW w:w="373" w:type="pct"/>
            <w:vMerge w:val="continue"/>
            <w:vAlign w:val="center"/>
          </w:tcPr>
          <w:p w14:paraId="2BF837C5">
            <w:pPr>
              <w:pStyle w:val="34"/>
            </w:pPr>
          </w:p>
        </w:tc>
        <w:tc>
          <w:tcPr>
            <w:tcW w:w="312" w:type="pct"/>
            <w:noWrap/>
            <w:vAlign w:val="center"/>
          </w:tcPr>
          <w:p w14:paraId="6C803C22">
            <w:pPr>
              <w:pStyle w:val="34"/>
            </w:pPr>
            <w:r>
              <w:rPr>
                <w:rFonts w:hint="eastAsia"/>
              </w:rPr>
              <w:t>2</w:t>
            </w:r>
          </w:p>
        </w:tc>
        <w:tc>
          <w:tcPr>
            <w:tcW w:w="312" w:type="pct"/>
            <w:noWrap/>
            <w:vAlign w:val="center"/>
          </w:tcPr>
          <w:p w14:paraId="0E8FCDB4">
            <w:pPr>
              <w:pStyle w:val="34"/>
            </w:pPr>
            <w:r>
              <w:rPr>
                <w:rFonts w:hint="eastAsia"/>
              </w:rPr>
              <w:t>0</w:t>
            </w:r>
          </w:p>
        </w:tc>
        <w:tc>
          <w:tcPr>
            <w:tcW w:w="312" w:type="pct"/>
            <w:noWrap/>
            <w:vAlign w:val="center"/>
          </w:tcPr>
          <w:p w14:paraId="3DD334DA">
            <w:pPr>
              <w:pStyle w:val="34"/>
            </w:pPr>
            <w:r>
              <w:rPr>
                <w:rFonts w:hint="eastAsia"/>
              </w:rPr>
              <w:t>2</w:t>
            </w:r>
          </w:p>
        </w:tc>
        <w:tc>
          <w:tcPr>
            <w:tcW w:w="312" w:type="pct"/>
            <w:noWrap/>
            <w:vAlign w:val="center"/>
          </w:tcPr>
          <w:p w14:paraId="6A9F6D74">
            <w:pPr>
              <w:pStyle w:val="34"/>
            </w:pPr>
            <w:r>
              <w:rPr>
                <w:rFonts w:hint="eastAsia"/>
              </w:rPr>
              <w:t>0</w:t>
            </w:r>
          </w:p>
        </w:tc>
        <w:tc>
          <w:tcPr>
            <w:tcW w:w="250" w:type="pct"/>
            <w:noWrap/>
            <w:vAlign w:val="center"/>
          </w:tcPr>
          <w:p w14:paraId="0136E851">
            <w:pPr>
              <w:pStyle w:val="34"/>
            </w:pPr>
            <w:r>
              <w:rPr>
                <w:rFonts w:hint="eastAsia"/>
              </w:rPr>
              <w:t>1</w:t>
            </w:r>
          </w:p>
        </w:tc>
      </w:tr>
      <w:tr w14:paraId="4FA568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65ACCBE">
            <w:pPr>
              <w:pStyle w:val="34"/>
            </w:pPr>
            <w:r>
              <w:rPr>
                <w:rFonts w:hint="eastAsia"/>
              </w:rPr>
              <w:t>13</w:t>
            </w:r>
          </w:p>
        </w:tc>
        <w:tc>
          <w:tcPr>
            <w:tcW w:w="1009" w:type="pct"/>
            <w:vMerge w:val="restart"/>
            <w:noWrap/>
            <w:vAlign w:val="center"/>
          </w:tcPr>
          <w:p w14:paraId="546D5C51">
            <w:pPr>
              <w:pStyle w:val="34"/>
            </w:pPr>
            <w:r>
              <w:rPr>
                <w:rFonts w:hint="eastAsia"/>
              </w:rPr>
              <w:t>创意路与富民路</w:t>
            </w:r>
          </w:p>
        </w:tc>
        <w:tc>
          <w:tcPr>
            <w:tcW w:w="667" w:type="pct"/>
            <w:noWrap/>
            <w:vAlign w:val="center"/>
          </w:tcPr>
          <w:p w14:paraId="027B75EF">
            <w:pPr>
              <w:pStyle w:val="34"/>
            </w:pPr>
            <w:r>
              <w:rPr>
                <w:rFonts w:hint="eastAsia"/>
              </w:rPr>
              <w:t>东2</w:t>
            </w:r>
          </w:p>
        </w:tc>
        <w:tc>
          <w:tcPr>
            <w:tcW w:w="476" w:type="pct"/>
            <w:noWrap/>
            <w:vAlign w:val="center"/>
          </w:tcPr>
          <w:p w14:paraId="5567F185">
            <w:pPr>
              <w:pStyle w:val="34"/>
            </w:pPr>
            <w:r>
              <w:rPr>
                <w:rFonts w:hint="eastAsia"/>
              </w:rPr>
              <w:t>南2</w:t>
            </w:r>
          </w:p>
        </w:tc>
        <w:tc>
          <w:tcPr>
            <w:tcW w:w="302" w:type="pct"/>
            <w:noWrap/>
            <w:vAlign w:val="center"/>
          </w:tcPr>
          <w:p w14:paraId="0FA94ECB">
            <w:pPr>
              <w:pStyle w:val="34"/>
            </w:pPr>
            <w:r>
              <w:rPr>
                <w:rFonts w:hint="eastAsia"/>
              </w:rPr>
              <w:t>4</w:t>
            </w:r>
          </w:p>
        </w:tc>
        <w:tc>
          <w:tcPr>
            <w:tcW w:w="373" w:type="pct"/>
            <w:vMerge w:val="restart"/>
            <w:noWrap/>
            <w:vAlign w:val="center"/>
          </w:tcPr>
          <w:p w14:paraId="6D407332">
            <w:pPr>
              <w:pStyle w:val="34"/>
            </w:pPr>
            <w:r>
              <w:rPr>
                <w:rFonts w:hint="eastAsia"/>
              </w:rPr>
              <w:t>建设</w:t>
            </w:r>
          </w:p>
        </w:tc>
        <w:tc>
          <w:tcPr>
            <w:tcW w:w="373" w:type="pct"/>
            <w:vMerge w:val="restart"/>
            <w:noWrap/>
            <w:vAlign w:val="center"/>
          </w:tcPr>
          <w:p w14:paraId="5C9040DF">
            <w:pPr>
              <w:pStyle w:val="34"/>
            </w:pPr>
            <w:r>
              <w:rPr>
                <w:rFonts w:hint="eastAsia"/>
              </w:rPr>
              <w:t>建设</w:t>
            </w:r>
          </w:p>
        </w:tc>
        <w:tc>
          <w:tcPr>
            <w:tcW w:w="312" w:type="pct"/>
            <w:noWrap/>
            <w:vAlign w:val="center"/>
          </w:tcPr>
          <w:p w14:paraId="251580A8">
            <w:pPr>
              <w:pStyle w:val="34"/>
            </w:pPr>
            <w:r>
              <w:rPr>
                <w:rFonts w:hint="eastAsia"/>
              </w:rPr>
              <w:t>2</w:t>
            </w:r>
          </w:p>
        </w:tc>
        <w:tc>
          <w:tcPr>
            <w:tcW w:w="312" w:type="pct"/>
            <w:noWrap/>
            <w:vAlign w:val="center"/>
          </w:tcPr>
          <w:p w14:paraId="44F5781C">
            <w:pPr>
              <w:pStyle w:val="34"/>
            </w:pPr>
            <w:r>
              <w:rPr>
                <w:rFonts w:hint="eastAsia"/>
              </w:rPr>
              <w:t>0</w:t>
            </w:r>
          </w:p>
        </w:tc>
        <w:tc>
          <w:tcPr>
            <w:tcW w:w="312" w:type="pct"/>
            <w:noWrap/>
            <w:vAlign w:val="center"/>
          </w:tcPr>
          <w:p w14:paraId="180DA42A">
            <w:pPr>
              <w:pStyle w:val="34"/>
            </w:pPr>
            <w:r>
              <w:rPr>
                <w:rFonts w:hint="eastAsia"/>
              </w:rPr>
              <w:t>2</w:t>
            </w:r>
          </w:p>
        </w:tc>
        <w:tc>
          <w:tcPr>
            <w:tcW w:w="312" w:type="pct"/>
            <w:noWrap/>
            <w:vAlign w:val="center"/>
          </w:tcPr>
          <w:p w14:paraId="5E5F9880">
            <w:pPr>
              <w:pStyle w:val="34"/>
            </w:pPr>
            <w:r>
              <w:rPr>
                <w:rFonts w:hint="eastAsia"/>
              </w:rPr>
              <w:t>0</w:t>
            </w:r>
          </w:p>
        </w:tc>
        <w:tc>
          <w:tcPr>
            <w:tcW w:w="250" w:type="pct"/>
            <w:noWrap/>
            <w:vAlign w:val="center"/>
          </w:tcPr>
          <w:p w14:paraId="146A5E03">
            <w:pPr>
              <w:pStyle w:val="34"/>
            </w:pPr>
            <w:r>
              <w:rPr>
                <w:rFonts w:hint="eastAsia"/>
              </w:rPr>
              <w:t>0</w:t>
            </w:r>
          </w:p>
        </w:tc>
      </w:tr>
      <w:tr w14:paraId="7362AD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179618E3">
            <w:pPr>
              <w:pStyle w:val="34"/>
            </w:pPr>
          </w:p>
        </w:tc>
        <w:tc>
          <w:tcPr>
            <w:tcW w:w="1009" w:type="pct"/>
            <w:vMerge w:val="continue"/>
            <w:vAlign w:val="center"/>
          </w:tcPr>
          <w:p w14:paraId="74458598">
            <w:pPr>
              <w:pStyle w:val="34"/>
            </w:pPr>
          </w:p>
        </w:tc>
        <w:tc>
          <w:tcPr>
            <w:tcW w:w="667" w:type="pct"/>
            <w:noWrap/>
            <w:vAlign w:val="center"/>
          </w:tcPr>
          <w:p w14:paraId="2A22FCD9">
            <w:pPr>
              <w:pStyle w:val="34"/>
            </w:pPr>
            <w:r>
              <w:rPr>
                <w:rFonts w:hint="eastAsia"/>
              </w:rPr>
              <w:t>西2</w:t>
            </w:r>
          </w:p>
        </w:tc>
        <w:tc>
          <w:tcPr>
            <w:tcW w:w="476" w:type="pct"/>
            <w:noWrap/>
            <w:vAlign w:val="center"/>
          </w:tcPr>
          <w:p w14:paraId="1B4AE893">
            <w:pPr>
              <w:pStyle w:val="34"/>
            </w:pPr>
            <w:r>
              <w:rPr>
                <w:rFonts w:hint="eastAsia"/>
              </w:rPr>
              <w:t>北2</w:t>
            </w:r>
          </w:p>
        </w:tc>
        <w:tc>
          <w:tcPr>
            <w:tcW w:w="302" w:type="pct"/>
            <w:noWrap/>
            <w:vAlign w:val="center"/>
          </w:tcPr>
          <w:p w14:paraId="23C91DC8">
            <w:pPr>
              <w:pStyle w:val="34"/>
            </w:pPr>
            <w:r>
              <w:rPr>
                <w:rFonts w:hint="eastAsia"/>
              </w:rPr>
              <w:t>4</w:t>
            </w:r>
          </w:p>
        </w:tc>
        <w:tc>
          <w:tcPr>
            <w:tcW w:w="373" w:type="pct"/>
            <w:vMerge w:val="continue"/>
            <w:vAlign w:val="center"/>
          </w:tcPr>
          <w:p w14:paraId="758834FB">
            <w:pPr>
              <w:pStyle w:val="34"/>
            </w:pPr>
          </w:p>
        </w:tc>
        <w:tc>
          <w:tcPr>
            <w:tcW w:w="373" w:type="pct"/>
            <w:vMerge w:val="continue"/>
            <w:vAlign w:val="center"/>
          </w:tcPr>
          <w:p w14:paraId="05656B49">
            <w:pPr>
              <w:pStyle w:val="34"/>
            </w:pPr>
          </w:p>
        </w:tc>
        <w:tc>
          <w:tcPr>
            <w:tcW w:w="312" w:type="pct"/>
            <w:noWrap/>
            <w:vAlign w:val="center"/>
          </w:tcPr>
          <w:p w14:paraId="1ED18ACA">
            <w:pPr>
              <w:pStyle w:val="34"/>
            </w:pPr>
            <w:r>
              <w:rPr>
                <w:rFonts w:hint="eastAsia"/>
              </w:rPr>
              <w:t>2</w:t>
            </w:r>
          </w:p>
        </w:tc>
        <w:tc>
          <w:tcPr>
            <w:tcW w:w="312" w:type="pct"/>
            <w:noWrap/>
            <w:vAlign w:val="center"/>
          </w:tcPr>
          <w:p w14:paraId="67C634DB">
            <w:pPr>
              <w:pStyle w:val="34"/>
            </w:pPr>
            <w:r>
              <w:rPr>
                <w:rFonts w:hint="eastAsia"/>
              </w:rPr>
              <w:t>0</w:t>
            </w:r>
          </w:p>
        </w:tc>
        <w:tc>
          <w:tcPr>
            <w:tcW w:w="312" w:type="pct"/>
            <w:noWrap/>
            <w:vAlign w:val="center"/>
          </w:tcPr>
          <w:p w14:paraId="39E6AEB8">
            <w:pPr>
              <w:pStyle w:val="34"/>
            </w:pPr>
            <w:r>
              <w:rPr>
                <w:rFonts w:hint="eastAsia"/>
              </w:rPr>
              <w:t>2</w:t>
            </w:r>
          </w:p>
        </w:tc>
        <w:tc>
          <w:tcPr>
            <w:tcW w:w="312" w:type="pct"/>
            <w:noWrap/>
            <w:vAlign w:val="center"/>
          </w:tcPr>
          <w:p w14:paraId="61C997AB">
            <w:pPr>
              <w:pStyle w:val="34"/>
            </w:pPr>
            <w:r>
              <w:rPr>
                <w:rFonts w:hint="eastAsia"/>
              </w:rPr>
              <w:t>0</w:t>
            </w:r>
          </w:p>
        </w:tc>
        <w:tc>
          <w:tcPr>
            <w:tcW w:w="250" w:type="pct"/>
            <w:noWrap/>
            <w:vAlign w:val="center"/>
          </w:tcPr>
          <w:p w14:paraId="0DCC5843">
            <w:pPr>
              <w:pStyle w:val="34"/>
            </w:pPr>
            <w:r>
              <w:rPr>
                <w:rFonts w:hint="eastAsia"/>
              </w:rPr>
              <w:t>0</w:t>
            </w:r>
          </w:p>
        </w:tc>
      </w:tr>
      <w:tr w14:paraId="50EEF23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BA11337">
            <w:pPr>
              <w:pStyle w:val="34"/>
            </w:pPr>
            <w:r>
              <w:rPr>
                <w:rFonts w:hint="eastAsia"/>
              </w:rPr>
              <w:t>14</w:t>
            </w:r>
          </w:p>
        </w:tc>
        <w:tc>
          <w:tcPr>
            <w:tcW w:w="1009" w:type="pct"/>
            <w:vMerge w:val="restart"/>
            <w:noWrap/>
            <w:vAlign w:val="center"/>
          </w:tcPr>
          <w:p w14:paraId="5D6ADD66">
            <w:pPr>
              <w:pStyle w:val="34"/>
            </w:pPr>
            <w:r>
              <w:rPr>
                <w:rFonts w:hint="eastAsia"/>
              </w:rPr>
              <w:t>民安路与平安路</w:t>
            </w:r>
          </w:p>
        </w:tc>
        <w:tc>
          <w:tcPr>
            <w:tcW w:w="667" w:type="pct"/>
            <w:noWrap/>
            <w:vAlign w:val="center"/>
          </w:tcPr>
          <w:p w14:paraId="67BC89A3">
            <w:pPr>
              <w:pStyle w:val="34"/>
            </w:pPr>
            <w:r>
              <w:rPr>
                <w:rFonts w:hint="eastAsia"/>
              </w:rPr>
              <w:t>东3+1</w:t>
            </w:r>
          </w:p>
        </w:tc>
        <w:tc>
          <w:tcPr>
            <w:tcW w:w="476" w:type="pct"/>
            <w:noWrap/>
            <w:vAlign w:val="center"/>
          </w:tcPr>
          <w:p w14:paraId="46F92E85">
            <w:pPr>
              <w:pStyle w:val="34"/>
            </w:pPr>
            <w:r>
              <w:rPr>
                <w:rFonts w:hint="eastAsia"/>
              </w:rPr>
              <w:t>南4+1</w:t>
            </w:r>
          </w:p>
        </w:tc>
        <w:tc>
          <w:tcPr>
            <w:tcW w:w="302" w:type="pct"/>
            <w:noWrap/>
            <w:vAlign w:val="center"/>
          </w:tcPr>
          <w:p w14:paraId="607A8B44">
            <w:pPr>
              <w:pStyle w:val="34"/>
            </w:pPr>
            <w:r>
              <w:rPr>
                <w:rFonts w:hint="eastAsia"/>
              </w:rPr>
              <w:t>7</w:t>
            </w:r>
          </w:p>
        </w:tc>
        <w:tc>
          <w:tcPr>
            <w:tcW w:w="373" w:type="pct"/>
            <w:vMerge w:val="restart"/>
            <w:noWrap/>
            <w:vAlign w:val="center"/>
          </w:tcPr>
          <w:p w14:paraId="583D9F92">
            <w:pPr>
              <w:pStyle w:val="34"/>
            </w:pPr>
            <w:r>
              <w:rPr>
                <w:rFonts w:hint="eastAsia"/>
              </w:rPr>
              <w:t>建设</w:t>
            </w:r>
          </w:p>
        </w:tc>
        <w:tc>
          <w:tcPr>
            <w:tcW w:w="373" w:type="pct"/>
            <w:vMerge w:val="restart"/>
            <w:noWrap/>
            <w:vAlign w:val="center"/>
          </w:tcPr>
          <w:p w14:paraId="4F1F8525">
            <w:pPr>
              <w:pStyle w:val="34"/>
            </w:pPr>
            <w:r>
              <w:rPr>
                <w:rFonts w:hint="eastAsia"/>
              </w:rPr>
              <w:t>建设</w:t>
            </w:r>
          </w:p>
        </w:tc>
        <w:tc>
          <w:tcPr>
            <w:tcW w:w="312" w:type="pct"/>
            <w:noWrap/>
            <w:vAlign w:val="center"/>
          </w:tcPr>
          <w:p w14:paraId="0743C5DF">
            <w:pPr>
              <w:pStyle w:val="34"/>
            </w:pPr>
            <w:r>
              <w:rPr>
                <w:rFonts w:hint="eastAsia"/>
              </w:rPr>
              <w:t>0</w:t>
            </w:r>
          </w:p>
        </w:tc>
        <w:tc>
          <w:tcPr>
            <w:tcW w:w="312" w:type="pct"/>
            <w:noWrap/>
            <w:vAlign w:val="center"/>
          </w:tcPr>
          <w:p w14:paraId="4E0A9EEE">
            <w:pPr>
              <w:pStyle w:val="34"/>
            </w:pPr>
            <w:r>
              <w:rPr>
                <w:rFonts w:hint="eastAsia"/>
              </w:rPr>
              <w:t>2</w:t>
            </w:r>
          </w:p>
        </w:tc>
        <w:tc>
          <w:tcPr>
            <w:tcW w:w="312" w:type="pct"/>
            <w:noWrap/>
            <w:vAlign w:val="center"/>
          </w:tcPr>
          <w:p w14:paraId="087FDCAB">
            <w:pPr>
              <w:pStyle w:val="34"/>
            </w:pPr>
            <w:r>
              <w:rPr>
                <w:rFonts w:hint="eastAsia"/>
              </w:rPr>
              <w:t>0</w:t>
            </w:r>
          </w:p>
        </w:tc>
        <w:tc>
          <w:tcPr>
            <w:tcW w:w="312" w:type="pct"/>
            <w:noWrap/>
            <w:vAlign w:val="center"/>
          </w:tcPr>
          <w:p w14:paraId="2C41352F">
            <w:pPr>
              <w:pStyle w:val="34"/>
            </w:pPr>
            <w:r>
              <w:rPr>
                <w:rFonts w:hint="eastAsia"/>
              </w:rPr>
              <w:t>2</w:t>
            </w:r>
          </w:p>
        </w:tc>
        <w:tc>
          <w:tcPr>
            <w:tcW w:w="250" w:type="pct"/>
            <w:noWrap/>
            <w:vAlign w:val="center"/>
          </w:tcPr>
          <w:p w14:paraId="5CA2143B">
            <w:pPr>
              <w:pStyle w:val="34"/>
            </w:pPr>
            <w:r>
              <w:rPr>
                <w:rFonts w:hint="eastAsia"/>
              </w:rPr>
              <w:t>2</w:t>
            </w:r>
          </w:p>
        </w:tc>
      </w:tr>
      <w:tr w14:paraId="6E4EF99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9CE7567">
            <w:pPr>
              <w:pStyle w:val="34"/>
            </w:pPr>
          </w:p>
        </w:tc>
        <w:tc>
          <w:tcPr>
            <w:tcW w:w="1009" w:type="pct"/>
            <w:vMerge w:val="continue"/>
            <w:vAlign w:val="center"/>
          </w:tcPr>
          <w:p w14:paraId="007AD952">
            <w:pPr>
              <w:pStyle w:val="34"/>
            </w:pPr>
          </w:p>
        </w:tc>
        <w:tc>
          <w:tcPr>
            <w:tcW w:w="667" w:type="pct"/>
            <w:noWrap/>
            <w:vAlign w:val="center"/>
          </w:tcPr>
          <w:p w14:paraId="03EFDDA8">
            <w:pPr>
              <w:pStyle w:val="34"/>
            </w:pPr>
            <w:r>
              <w:rPr>
                <w:rFonts w:hint="eastAsia"/>
              </w:rPr>
              <w:t>西3+1</w:t>
            </w:r>
          </w:p>
        </w:tc>
        <w:tc>
          <w:tcPr>
            <w:tcW w:w="476" w:type="pct"/>
            <w:noWrap/>
            <w:vAlign w:val="center"/>
          </w:tcPr>
          <w:p w14:paraId="241738B8">
            <w:pPr>
              <w:pStyle w:val="34"/>
            </w:pPr>
            <w:r>
              <w:rPr>
                <w:rFonts w:hint="eastAsia"/>
              </w:rPr>
              <w:t>北4+1</w:t>
            </w:r>
          </w:p>
        </w:tc>
        <w:tc>
          <w:tcPr>
            <w:tcW w:w="302" w:type="pct"/>
            <w:noWrap/>
            <w:vAlign w:val="center"/>
          </w:tcPr>
          <w:p w14:paraId="29E7C325">
            <w:pPr>
              <w:pStyle w:val="34"/>
            </w:pPr>
            <w:r>
              <w:rPr>
                <w:rFonts w:hint="eastAsia"/>
              </w:rPr>
              <w:t>7</w:t>
            </w:r>
          </w:p>
        </w:tc>
        <w:tc>
          <w:tcPr>
            <w:tcW w:w="373" w:type="pct"/>
            <w:vMerge w:val="continue"/>
            <w:vAlign w:val="center"/>
          </w:tcPr>
          <w:p w14:paraId="3B3623E4">
            <w:pPr>
              <w:pStyle w:val="34"/>
            </w:pPr>
          </w:p>
        </w:tc>
        <w:tc>
          <w:tcPr>
            <w:tcW w:w="373" w:type="pct"/>
            <w:vMerge w:val="continue"/>
            <w:vAlign w:val="center"/>
          </w:tcPr>
          <w:p w14:paraId="270BC1ED">
            <w:pPr>
              <w:pStyle w:val="34"/>
            </w:pPr>
          </w:p>
        </w:tc>
        <w:tc>
          <w:tcPr>
            <w:tcW w:w="312" w:type="pct"/>
            <w:noWrap/>
            <w:vAlign w:val="center"/>
          </w:tcPr>
          <w:p w14:paraId="091B6609">
            <w:pPr>
              <w:pStyle w:val="34"/>
            </w:pPr>
            <w:r>
              <w:rPr>
                <w:rFonts w:hint="eastAsia"/>
              </w:rPr>
              <w:t>0</w:t>
            </w:r>
          </w:p>
        </w:tc>
        <w:tc>
          <w:tcPr>
            <w:tcW w:w="312" w:type="pct"/>
            <w:noWrap/>
            <w:vAlign w:val="center"/>
          </w:tcPr>
          <w:p w14:paraId="7B261EF0">
            <w:pPr>
              <w:pStyle w:val="34"/>
            </w:pPr>
            <w:r>
              <w:rPr>
                <w:rFonts w:hint="eastAsia"/>
              </w:rPr>
              <w:t>2</w:t>
            </w:r>
          </w:p>
        </w:tc>
        <w:tc>
          <w:tcPr>
            <w:tcW w:w="312" w:type="pct"/>
            <w:noWrap/>
            <w:vAlign w:val="center"/>
          </w:tcPr>
          <w:p w14:paraId="007DDBD2">
            <w:pPr>
              <w:pStyle w:val="34"/>
            </w:pPr>
            <w:r>
              <w:rPr>
                <w:rFonts w:hint="eastAsia"/>
              </w:rPr>
              <w:t>0</w:t>
            </w:r>
          </w:p>
        </w:tc>
        <w:tc>
          <w:tcPr>
            <w:tcW w:w="312" w:type="pct"/>
            <w:noWrap/>
            <w:vAlign w:val="center"/>
          </w:tcPr>
          <w:p w14:paraId="7766B9DD">
            <w:pPr>
              <w:pStyle w:val="34"/>
            </w:pPr>
            <w:r>
              <w:rPr>
                <w:rFonts w:hint="eastAsia"/>
              </w:rPr>
              <w:t>2</w:t>
            </w:r>
          </w:p>
        </w:tc>
        <w:tc>
          <w:tcPr>
            <w:tcW w:w="250" w:type="pct"/>
            <w:noWrap/>
            <w:vAlign w:val="center"/>
          </w:tcPr>
          <w:p w14:paraId="3AF5446E">
            <w:pPr>
              <w:pStyle w:val="34"/>
            </w:pPr>
            <w:r>
              <w:rPr>
                <w:rFonts w:hint="eastAsia"/>
              </w:rPr>
              <w:t>2</w:t>
            </w:r>
          </w:p>
        </w:tc>
      </w:tr>
      <w:tr w14:paraId="13EB03F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6CAEB14">
            <w:pPr>
              <w:pStyle w:val="34"/>
            </w:pPr>
            <w:r>
              <w:rPr>
                <w:rFonts w:hint="eastAsia"/>
              </w:rPr>
              <w:t>15</w:t>
            </w:r>
          </w:p>
        </w:tc>
        <w:tc>
          <w:tcPr>
            <w:tcW w:w="1009" w:type="pct"/>
            <w:vMerge w:val="restart"/>
            <w:noWrap/>
            <w:vAlign w:val="center"/>
          </w:tcPr>
          <w:p w14:paraId="11A93F9A">
            <w:pPr>
              <w:pStyle w:val="34"/>
            </w:pPr>
            <w:r>
              <w:rPr>
                <w:rFonts w:hint="eastAsia"/>
              </w:rPr>
              <w:t>民安路与银杏路</w:t>
            </w:r>
          </w:p>
        </w:tc>
        <w:tc>
          <w:tcPr>
            <w:tcW w:w="667" w:type="pct"/>
            <w:noWrap/>
            <w:vAlign w:val="center"/>
          </w:tcPr>
          <w:p w14:paraId="24F9A88D">
            <w:pPr>
              <w:pStyle w:val="34"/>
            </w:pPr>
            <w:r>
              <w:rPr>
                <w:rFonts w:hint="eastAsia"/>
              </w:rPr>
              <w:t>东3+1</w:t>
            </w:r>
          </w:p>
        </w:tc>
        <w:tc>
          <w:tcPr>
            <w:tcW w:w="476" w:type="pct"/>
            <w:noWrap/>
            <w:vAlign w:val="center"/>
          </w:tcPr>
          <w:p w14:paraId="18C3E624">
            <w:pPr>
              <w:pStyle w:val="34"/>
            </w:pPr>
            <w:r>
              <w:rPr>
                <w:rFonts w:hint="eastAsia"/>
              </w:rPr>
              <w:t>南4+1</w:t>
            </w:r>
          </w:p>
        </w:tc>
        <w:tc>
          <w:tcPr>
            <w:tcW w:w="302" w:type="pct"/>
            <w:noWrap/>
            <w:vAlign w:val="center"/>
          </w:tcPr>
          <w:p w14:paraId="2E60C068">
            <w:pPr>
              <w:pStyle w:val="34"/>
            </w:pPr>
            <w:r>
              <w:rPr>
                <w:rFonts w:hint="eastAsia"/>
              </w:rPr>
              <w:t>7</w:t>
            </w:r>
          </w:p>
        </w:tc>
        <w:tc>
          <w:tcPr>
            <w:tcW w:w="373" w:type="pct"/>
            <w:vMerge w:val="restart"/>
            <w:noWrap/>
            <w:vAlign w:val="center"/>
          </w:tcPr>
          <w:p w14:paraId="50C21AA4">
            <w:pPr>
              <w:pStyle w:val="34"/>
            </w:pPr>
            <w:r>
              <w:rPr>
                <w:rFonts w:hint="eastAsia"/>
              </w:rPr>
              <w:t>建设</w:t>
            </w:r>
          </w:p>
        </w:tc>
        <w:tc>
          <w:tcPr>
            <w:tcW w:w="373" w:type="pct"/>
            <w:vMerge w:val="restart"/>
            <w:noWrap/>
            <w:vAlign w:val="center"/>
          </w:tcPr>
          <w:p w14:paraId="4184DCA5">
            <w:pPr>
              <w:pStyle w:val="34"/>
            </w:pPr>
            <w:r>
              <w:rPr>
                <w:rFonts w:hint="eastAsia"/>
              </w:rPr>
              <w:t>建设</w:t>
            </w:r>
          </w:p>
        </w:tc>
        <w:tc>
          <w:tcPr>
            <w:tcW w:w="312" w:type="pct"/>
            <w:noWrap/>
            <w:vAlign w:val="center"/>
          </w:tcPr>
          <w:p w14:paraId="21118255">
            <w:pPr>
              <w:pStyle w:val="34"/>
            </w:pPr>
            <w:r>
              <w:rPr>
                <w:rFonts w:hint="eastAsia"/>
              </w:rPr>
              <w:t>0</w:t>
            </w:r>
          </w:p>
        </w:tc>
        <w:tc>
          <w:tcPr>
            <w:tcW w:w="312" w:type="pct"/>
            <w:noWrap/>
            <w:vAlign w:val="center"/>
          </w:tcPr>
          <w:p w14:paraId="37C1A8EF">
            <w:pPr>
              <w:pStyle w:val="34"/>
            </w:pPr>
            <w:r>
              <w:rPr>
                <w:rFonts w:hint="eastAsia"/>
              </w:rPr>
              <w:t>2</w:t>
            </w:r>
          </w:p>
        </w:tc>
        <w:tc>
          <w:tcPr>
            <w:tcW w:w="312" w:type="pct"/>
            <w:noWrap/>
            <w:vAlign w:val="center"/>
          </w:tcPr>
          <w:p w14:paraId="1B7A9931">
            <w:pPr>
              <w:pStyle w:val="34"/>
            </w:pPr>
            <w:r>
              <w:rPr>
                <w:rFonts w:hint="eastAsia"/>
              </w:rPr>
              <w:t>0</w:t>
            </w:r>
          </w:p>
        </w:tc>
        <w:tc>
          <w:tcPr>
            <w:tcW w:w="312" w:type="pct"/>
            <w:noWrap/>
            <w:vAlign w:val="center"/>
          </w:tcPr>
          <w:p w14:paraId="4953A166">
            <w:pPr>
              <w:pStyle w:val="34"/>
            </w:pPr>
            <w:r>
              <w:rPr>
                <w:rFonts w:hint="eastAsia"/>
              </w:rPr>
              <w:t>2</w:t>
            </w:r>
          </w:p>
        </w:tc>
        <w:tc>
          <w:tcPr>
            <w:tcW w:w="250" w:type="pct"/>
            <w:noWrap/>
            <w:vAlign w:val="center"/>
          </w:tcPr>
          <w:p w14:paraId="2863B387">
            <w:pPr>
              <w:pStyle w:val="34"/>
            </w:pPr>
            <w:r>
              <w:rPr>
                <w:rFonts w:hint="eastAsia"/>
              </w:rPr>
              <w:t>2</w:t>
            </w:r>
          </w:p>
        </w:tc>
      </w:tr>
      <w:tr w14:paraId="5DC889F2">
        <w:tblPrEx>
          <w:tblCellMar>
            <w:top w:w="0" w:type="dxa"/>
            <w:left w:w="108" w:type="dxa"/>
            <w:bottom w:w="0" w:type="dxa"/>
            <w:right w:w="108" w:type="dxa"/>
          </w:tblCellMar>
        </w:tblPrEx>
        <w:trPr>
          <w:trHeight w:val="300" w:hRule="atLeast"/>
        </w:trPr>
        <w:tc>
          <w:tcPr>
            <w:tcW w:w="302" w:type="pct"/>
            <w:vMerge w:val="continue"/>
            <w:vAlign w:val="center"/>
          </w:tcPr>
          <w:p w14:paraId="3A048807">
            <w:pPr>
              <w:pStyle w:val="34"/>
            </w:pPr>
          </w:p>
        </w:tc>
        <w:tc>
          <w:tcPr>
            <w:tcW w:w="1009" w:type="pct"/>
            <w:vMerge w:val="continue"/>
            <w:vAlign w:val="center"/>
          </w:tcPr>
          <w:p w14:paraId="5AE35832">
            <w:pPr>
              <w:pStyle w:val="34"/>
            </w:pPr>
          </w:p>
        </w:tc>
        <w:tc>
          <w:tcPr>
            <w:tcW w:w="667" w:type="pct"/>
            <w:noWrap/>
            <w:vAlign w:val="center"/>
          </w:tcPr>
          <w:p w14:paraId="5EBB6655">
            <w:pPr>
              <w:pStyle w:val="34"/>
            </w:pPr>
            <w:r>
              <w:rPr>
                <w:rFonts w:hint="eastAsia"/>
              </w:rPr>
              <w:t>西3+1</w:t>
            </w:r>
          </w:p>
        </w:tc>
        <w:tc>
          <w:tcPr>
            <w:tcW w:w="476" w:type="pct"/>
            <w:noWrap/>
            <w:vAlign w:val="center"/>
          </w:tcPr>
          <w:p w14:paraId="5651A17F">
            <w:pPr>
              <w:pStyle w:val="34"/>
            </w:pPr>
            <w:r>
              <w:rPr>
                <w:rFonts w:hint="eastAsia"/>
              </w:rPr>
              <w:t>北4+1</w:t>
            </w:r>
          </w:p>
        </w:tc>
        <w:tc>
          <w:tcPr>
            <w:tcW w:w="302" w:type="pct"/>
            <w:noWrap/>
            <w:vAlign w:val="center"/>
          </w:tcPr>
          <w:p w14:paraId="14AD5E14">
            <w:pPr>
              <w:pStyle w:val="34"/>
            </w:pPr>
            <w:r>
              <w:rPr>
                <w:rFonts w:hint="eastAsia"/>
              </w:rPr>
              <w:t>7</w:t>
            </w:r>
          </w:p>
        </w:tc>
        <w:tc>
          <w:tcPr>
            <w:tcW w:w="373" w:type="pct"/>
            <w:vMerge w:val="continue"/>
            <w:vAlign w:val="center"/>
          </w:tcPr>
          <w:p w14:paraId="59FEF00B">
            <w:pPr>
              <w:pStyle w:val="34"/>
            </w:pPr>
          </w:p>
        </w:tc>
        <w:tc>
          <w:tcPr>
            <w:tcW w:w="373" w:type="pct"/>
            <w:vMerge w:val="continue"/>
            <w:vAlign w:val="center"/>
          </w:tcPr>
          <w:p w14:paraId="244BBA7A">
            <w:pPr>
              <w:pStyle w:val="34"/>
            </w:pPr>
          </w:p>
        </w:tc>
        <w:tc>
          <w:tcPr>
            <w:tcW w:w="312" w:type="pct"/>
            <w:noWrap/>
            <w:vAlign w:val="center"/>
          </w:tcPr>
          <w:p w14:paraId="083DA40E">
            <w:pPr>
              <w:pStyle w:val="34"/>
            </w:pPr>
            <w:r>
              <w:rPr>
                <w:rFonts w:hint="eastAsia"/>
              </w:rPr>
              <w:t>0</w:t>
            </w:r>
          </w:p>
        </w:tc>
        <w:tc>
          <w:tcPr>
            <w:tcW w:w="312" w:type="pct"/>
            <w:noWrap/>
            <w:vAlign w:val="center"/>
          </w:tcPr>
          <w:p w14:paraId="3FCB565F">
            <w:pPr>
              <w:pStyle w:val="34"/>
            </w:pPr>
            <w:r>
              <w:rPr>
                <w:rFonts w:hint="eastAsia"/>
              </w:rPr>
              <w:t>2</w:t>
            </w:r>
          </w:p>
        </w:tc>
        <w:tc>
          <w:tcPr>
            <w:tcW w:w="312" w:type="pct"/>
            <w:noWrap/>
            <w:vAlign w:val="center"/>
          </w:tcPr>
          <w:p w14:paraId="76BD5792">
            <w:pPr>
              <w:pStyle w:val="34"/>
            </w:pPr>
            <w:r>
              <w:rPr>
                <w:rFonts w:hint="eastAsia"/>
              </w:rPr>
              <w:t>0</w:t>
            </w:r>
          </w:p>
        </w:tc>
        <w:tc>
          <w:tcPr>
            <w:tcW w:w="312" w:type="pct"/>
            <w:noWrap/>
            <w:vAlign w:val="center"/>
          </w:tcPr>
          <w:p w14:paraId="58D56CCE">
            <w:pPr>
              <w:pStyle w:val="34"/>
            </w:pPr>
            <w:r>
              <w:rPr>
                <w:rFonts w:hint="eastAsia"/>
              </w:rPr>
              <w:t>2</w:t>
            </w:r>
          </w:p>
        </w:tc>
        <w:tc>
          <w:tcPr>
            <w:tcW w:w="250" w:type="pct"/>
            <w:noWrap/>
            <w:vAlign w:val="center"/>
          </w:tcPr>
          <w:p w14:paraId="0EBC02EA">
            <w:pPr>
              <w:pStyle w:val="34"/>
            </w:pPr>
            <w:r>
              <w:rPr>
                <w:rFonts w:hint="eastAsia"/>
              </w:rPr>
              <w:t>2</w:t>
            </w:r>
          </w:p>
        </w:tc>
      </w:tr>
      <w:tr w14:paraId="259C403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160F8EE">
            <w:pPr>
              <w:pStyle w:val="34"/>
            </w:pPr>
            <w:r>
              <w:rPr>
                <w:rFonts w:hint="eastAsia"/>
              </w:rPr>
              <w:t>16</w:t>
            </w:r>
          </w:p>
        </w:tc>
        <w:tc>
          <w:tcPr>
            <w:tcW w:w="1009" w:type="pct"/>
            <w:vMerge w:val="restart"/>
            <w:noWrap/>
            <w:vAlign w:val="center"/>
          </w:tcPr>
          <w:p w14:paraId="303AB182">
            <w:pPr>
              <w:pStyle w:val="34"/>
            </w:pPr>
            <w:r>
              <w:rPr>
                <w:rFonts w:hint="eastAsia"/>
              </w:rPr>
              <w:t>春樱大道与幸福路</w:t>
            </w:r>
          </w:p>
        </w:tc>
        <w:tc>
          <w:tcPr>
            <w:tcW w:w="667" w:type="pct"/>
            <w:noWrap/>
            <w:vAlign w:val="center"/>
          </w:tcPr>
          <w:p w14:paraId="56B88332">
            <w:pPr>
              <w:pStyle w:val="34"/>
            </w:pPr>
            <w:r>
              <w:rPr>
                <w:rFonts w:hint="eastAsia"/>
              </w:rPr>
              <w:t>东3+1</w:t>
            </w:r>
          </w:p>
        </w:tc>
        <w:tc>
          <w:tcPr>
            <w:tcW w:w="476" w:type="pct"/>
            <w:noWrap/>
            <w:vAlign w:val="center"/>
          </w:tcPr>
          <w:p w14:paraId="7F8DED20">
            <w:pPr>
              <w:pStyle w:val="34"/>
            </w:pPr>
            <w:r>
              <w:rPr>
                <w:rFonts w:hint="eastAsia"/>
              </w:rPr>
              <w:t>南3+1</w:t>
            </w:r>
          </w:p>
        </w:tc>
        <w:tc>
          <w:tcPr>
            <w:tcW w:w="302" w:type="pct"/>
            <w:noWrap/>
            <w:vAlign w:val="center"/>
          </w:tcPr>
          <w:p w14:paraId="02CEEE46">
            <w:pPr>
              <w:pStyle w:val="34"/>
            </w:pPr>
            <w:r>
              <w:rPr>
                <w:rFonts w:hint="eastAsia"/>
              </w:rPr>
              <w:t>6</w:t>
            </w:r>
          </w:p>
        </w:tc>
        <w:tc>
          <w:tcPr>
            <w:tcW w:w="373" w:type="pct"/>
            <w:vMerge w:val="restart"/>
            <w:noWrap/>
            <w:vAlign w:val="center"/>
          </w:tcPr>
          <w:p w14:paraId="57979A77">
            <w:pPr>
              <w:pStyle w:val="34"/>
            </w:pPr>
            <w:r>
              <w:rPr>
                <w:rFonts w:hint="eastAsia"/>
              </w:rPr>
              <w:t>建设</w:t>
            </w:r>
          </w:p>
        </w:tc>
        <w:tc>
          <w:tcPr>
            <w:tcW w:w="373" w:type="pct"/>
            <w:vMerge w:val="restart"/>
            <w:noWrap/>
            <w:vAlign w:val="center"/>
          </w:tcPr>
          <w:p w14:paraId="6E0DB96C">
            <w:pPr>
              <w:pStyle w:val="34"/>
            </w:pPr>
            <w:r>
              <w:rPr>
                <w:rFonts w:hint="eastAsia"/>
              </w:rPr>
              <w:t>建设</w:t>
            </w:r>
          </w:p>
        </w:tc>
        <w:tc>
          <w:tcPr>
            <w:tcW w:w="312" w:type="pct"/>
            <w:noWrap/>
            <w:vAlign w:val="center"/>
          </w:tcPr>
          <w:p w14:paraId="1F8F4E2F">
            <w:pPr>
              <w:pStyle w:val="34"/>
            </w:pPr>
            <w:r>
              <w:rPr>
                <w:rFonts w:hint="eastAsia"/>
              </w:rPr>
              <w:t>0</w:t>
            </w:r>
          </w:p>
        </w:tc>
        <w:tc>
          <w:tcPr>
            <w:tcW w:w="312" w:type="pct"/>
            <w:noWrap/>
            <w:vAlign w:val="center"/>
          </w:tcPr>
          <w:p w14:paraId="57B734EB">
            <w:pPr>
              <w:pStyle w:val="34"/>
            </w:pPr>
            <w:r>
              <w:rPr>
                <w:rFonts w:hint="eastAsia"/>
              </w:rPr>
              <w:t>2</w:t>
            </w:r>
          </w:p>
        </w:tc>
        <w:tc>
          <w:tcPr>
            <w:tcW w:w="312" w:type="pct"/>
            <w:noWrap/>
            <w:vAlign w:val="center"/>
          </w:tcPr>
          <w:p w14:paraId="2A75FF07">
            <w:pPr>
              <w:pStyle w:val="34"/>
            </w:pPr>
            <w:r>
              <w:rPr>
                <w:rFonts w:hint="eastAsia"/>
              </w:rPr>
              <w:t>0</w:t>
            </w:r>
          </w:p>
        </w:tc>
        <w:tc>
          <w:tcPr>
            <w:tcW w:w="312" w:type="pct"/>
            <w:noWrap/>
            <w:vAlign w:val="center"/>
          </w:tcPr>
          <w:p w14:paraId="0BC5795A">
            <w:pPr>
              <w:pStyle w:val="34"/>
            </w:pPr>
            <w:r>
              <w:rPr>
                <w:rFonts w:hint="eastAsia"/>
              </w:rPr>
              <w:t>2</w:t>
            </w:r>
          </w:p>
        </w:tc>
        <w:tc>
          <w:tcPr>
            <w:tcW w:w="250" w:type="pct"/>
            <w:noWrap/>
            <w:vAlign w:val="center"/>
          </w:tcPr>
          <w:p w14:paraId="31CD21F3">
            <w:pPr>
              <w:pStyle w:val="34"/>
            </w:pPr>
            <w:r>
              <w:rPr>
                <w:rFonts w:hint="eastAsia"/>
              </w:rPr>
              <w:t>2</w:t>
            </w:r>
          </w:p>
        </w:tc>
      </w:tr>
      <w:tr w14:paraId="518146F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6586F1F">
            <w:pPr>
              <w:pStyle w:val="34"/>
            </w:pPr>
          </w:p>
        </w:tc>
        <w:tc>
          <w:tcPr>
            <w:tcW w:w="1009" w:type="pct"/>
            <w:vMerge w:val="continue"/>
            <w:vAlign w:val="center"/>
          </w:tcPr>
          <w:p w14:paraId="39ABDCBE">
            <w:pPr>
              <w:pStyle w:val="34"/>
            </w:pPr>
          </w:p>
        </w:tc>
        <w:tc>
          <w:tcPr>
            <w:tcW w:w="667" w:type="pct"/>
            <w:noWrap/>
            <w:vAlign w:val="center"/>
          </w:tcPr>
          <w:p w14:paraId="11402ED5">
            <w:pPr>
              <w:pStyle w:val="34"/>
            </w:pPr>
          </w:p>
        </w:tc>
        <w:tc>
          <w:tcPr>
            <w:tcW w:w="476" w:type="pct"/>
            <w:noWrap/>
            <w:vAlign w:val="center"/>
          </w:tcPr>
          <w:p w14:paraId="665151A1">
            <w:pPr>
              <w:pStyle w:val="34"/>
            </w:pPr>
            <w:r>
              <w:rPr>
                <w:rFonts w:hint="eastAsia"/>
              </w:rPr>
              <w:t>北3+1</w:t>
            </w:r>
          </w:p>
        </w:tc>
        <w:tc>
          <w:tcPr>
            <w:tcW w:w="302" w:type="pct"/>
            <w:noWrap/>
            <w:vAlign w:val="center"/>
          </w:tcPr>
          <w:p w14:paraId="58B58CCA">
            <w:pPr>
              <w:pStyle w:val="34"/>
            </w:pPr>
            <w:r>
              <w:rPr>
                <w:rFonts w:hint="eastAsia"/>
              </w:rPr>
              <w:t>3</w:t>
            </w:r>
          </w:p>
        </w:tc>
        <w:tc>
          <w:tcPr>
            <w:tcW w:w="373" w:type="pct"/>
            <w:vMerge w:val="continue"/>
            <w:vAlign w:val="center"/>
          </w:tcPr>
          <w:p w14:paraId="47E71286">
            <w:pPr>
              <w:pStyle w:val="34"/>
            </w:pPr>
          </w:p>
        </w:tc>
        <w:tc>
          <w:tcPr>
            <w:tcW w:w="373" w:type="pct"/>
            <w:vMerge w:val="continue"/>
            <w:vAlign w:val="center"/>
          </w:tcPr>
          <w:p w14:paraId="06BE832A">
            <w:pPr>
              <w:pStyle w:val="34"/>
            </w:pPr>
          </w:p>
        </w:tc>
        <w:tc>
          <w:tcPr>
            <w:tcW w:w="312" w:type="pct"/>
            <w:noWrap/>
            <w:vAlign w:val="center"/>
          </w:tcPr>
          <w:p w14:paraId="55BA859F">
            <w:pPr>
              <w:pStyle w:val="34"/>
            </w:pPr>
            <w:r>
              <w:rPr>
                <w:rFonts w:hint="eastAsia"/>
              </w:rPr>
              <w:t>0</w:t>
            </w:r>
          </w:p>
        </w:tc>
        <w:tc>
          <w:tcPr>
            <w:tcW w:w="312" w:type="pct"/>
            <w:noWrap/>
            <w:vAlign w:val="center"/>
          </w:tcPr>
          <w:p w14:paraId="6FA51AC5">
            <w:pPr>
              <w:pStyle w:val="34"/>
            </w:pPr>
            <w:r>
              <w:rPr>
                <w:rFonts w:hint="eastAsia"/>
              </w:rPr>
              <w:t>1</w:t>
            </w:r>
          </w:p>
        </w:tc>
        <w:tc>
          <w:tcPr>
            <w:tcW w:w="312" w:type="pct"/>
            <w:noWrap/>
            <w:vAlign w:val="center"/>
          </w:tcPr>
          <w:p w14:paraId="2C00FAFE">
            <w:pPr>
              <w:pStyle w:val="34"/>
            </w:pPr>
            <w:r>
              <w:rPr>
                <w:rFonts w:hint="eastAsia"/>
              </w:rPr>
              <w:t>0</w:t>
            </w:r>
          </w:p>
        </w:tc>
        <w:tc>
          <w:tcPr>
            <w:tcW w:w="312" w:type="pct"/>
            <w:noWrap/>
            <w:vAlign w:val="center"/>
          </w:tcPr>
          <w:p w14:paraId="3CA9ACD4">
            <w:pPr>
              <w:pStyle w:val="34"/>
            </w:pPr>
            <w:r>
              <w:rPr>
                <w:rFonts w:hint="eastAsia"/>
              </w:rPr>
              <w:t>1</w:t>
            </w:r>
          </w:p>
        </w:tc>
        <w:tc>
          <w:tcPr>
            <w:tcW w:w="250" w:type="pct"/>
            <w:noWrap/>
            <w:vAlign w:val="center"/>
          </w:tcPr>
          <w:p w14:paraId="54581097">
            <w:pPr>
              <w:pStyle w:val="34"/>
            </w:pPr>
            <w:r>
              <w:rPr>
                <w:rFonts w:hint="eastAsia"/>
              </w:rPr>
              <w:t>1</w:t>
            </w:r>
          </w:p>
        </w:tc>
      </w:tr>
      <w:tr w14:paraId="31C63A3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78BA6CD">
            <w:pPr>
              <w:pStyle w:val="34"/>
            </w:pPr>
            <w:r>
              <w:rPr>
                <w:rFonts w:hint="eastAsia"/>
              </w:rPr>
              <w:t>17</w:t>
            </w:r>
          </w:p>
        </w:tc>
        <w:tc>
          <w:tcPr>
            <w:tcW w:w="1009" w:type="pct"/>
            <w:vMerge w:val="restart"/>
            <w:noWrap/>
            <w:vAlign w:val="center"/>
          </w:tcPr>
          <w:p w14:paraId="738AEE18">
            <w:pPr>
              <w:pStyle w:val="34"/>
            </w:pPr>
            <w:r>
              <w:rPr>
                <w:rFonts w:hint="eastAsia"/>
              </w:rPr>
              <w:t>春樱大道与银杏路</w:t>
            </w:r>
          </w:p>
        </w:tc>
        <w:tc>
          <w:tcPr>
            <w:tcW w:w="667" w:type="pct"/>
            <w:noWrap/>
            <w:vAlign w:val="center"/>
          </w:tcPr>
          <w:p w14:paraId="33DD16F1">
            <w:pPr>
              <w:pStyle w:val="34"/>
            </w:pPr>
            <w:r>
              <w:rPr>
                <w:rFonts w:hint="eastAsia"/>
              </w:rPr>
              <w:t>东3+1</w:t>
            </w:r>
          </w:p>
        </w:tc>
        <w:tc>
          <w:tcPr>
            <w:tcW w:w="476" w:type="pct"/>
            <w:noWrap/>
            <w:vAlign w:val="center"/>
          </w:tcPr>
          <w:p w14:paraId="43C5D7B8">
            <w:pPr>
              <w:pStyle w:val="34"/>
            </w:pPr>
            <w:r>
              <w:rPr>
                <w:rFonts w:hint="eastAsia"/>
              </w:rPr>
              <w:t>南3+1</w:t>
            </w:r>
          </w:p>
        </w:tc>
        <w:tc>
          <w:tcPr>
            <w:tcW w:w="302" w:type="pct"/>
            <w:noWrap/>
            <w:vAlign w:val="center"/>
          </w:tcPr>
          <w:p w14:paraId="17F18237">
            <w:pPr>
              <w:pStyle w:val="34"/>
            </w:pPr>
            <w:r>
              <w:rPr>
                <w:rFonts w:hint="eastAsia"/>
              </w:rPr>
              <w:t>6</w:t>
            </w:r>
          </w:p>
        </w:tc>
        <w:tc>
          <w:tcPr>
            <w:tcW w:w="373" w:type="pct"/>
            <w:vMerge w:val="restart"/>
            <w:noWrap/>
            <w:vAlign w:val="center"/>
          </w:tcPr>
          <w:p w14:paraId="271D3FB0">
            <w:pPr>
              <w:pStyle w:val="34"/>
            </w:pPr>
            <w:r>
              <w:rPr>
                <w:rFonts w:hint="eastAsia"/>
              </w:rPr>
              <w:t>建设</w:t>
            </w:r>
          </w:p>
        </w:tc>
        <w:tc>
          <w:tcPr>
            <w:tcW w:w="373" w:type="pct"/>
            <w:vMerge w:val="restart"/>
            <w:noWrap/>
            <w:vAlign w:val="center"/>
          </w:tcPr>
          <w:p w14:paraId="28211642">
            <w:pPr>
              <w:pStyle w:val="34"/>
            </w:pPr>
            <w:r>
              <w:rPr>
                <w:rFonts w:hint="eastAsia"/>
              </w:rPr>
              <w:t>建设</w:t>
            </w:r>
          </w:p>
        </w:tc>
        <w:tc>
          <w:tcPr>
            <w:tcW w:w="312" w:type="pct"/>
            <w:noWrap/>
            <w:vAlign w:val="center"/>
          </w:tcPr>
          <w:p w14:paraId="185FBB38">
            <w:pPr>
              <w:pStyle w:val="34"/>
            </w:pPr>
            <w:r>
              <w:rPr>
                <w:rFonts w:hint="eastAsia"/>
              </w:rPr>
              <w:t>0</w:t>
            </w:r>
          </w:p>
        </w:tc>
        <w:tc>
          <w:tcPr>
            <w:tcW w:w="312" w:type="pct"/>
            <w:noWrap/>
            <w:vAlign w:val="center"/>
          </w:tcPr>
          <w:p w14:paraId="2B9E13A2">
            <w:pPr>
              <w:pStyle w:val="34"/>
            </w:pPr>
            <w:r>
              <w:rPr>
                <w:rFonts w:hint="eastAsia"/>
              </w:rPr>
              <w:t>2</w:t>
            </w:r>
          </w:p>
        </w:tc>
        <w:tc>
          <w:tcPr>
            <w:tcW w:w="312" w:type="pct"/>
            <w:noWrap/>
            <w:vAlign w:val="center"/>
          </w:tcPr>
          <w:p w14:paraId="6A6401D8">
            <w:pPr>
              <w:pStyle w:val="34"/>
            </w:pPr>
            <w:r>
              <w:rPr>
                <w:rFonts w:hint="eastAsia"/>
              </w:rPr>
              <w:t>0</w:t>
            </w:r>
          </w:p>
        </w:tc>
        <w:tc>
          <w:tcPr>
            <w:tcW w:w="312" w:type="pct"/>
            <w:noWrap/>
            <w:vAlign w:val="center"/>
          </w:tcPr>
          <w:p w14:paraId="19A7AD10">
            <w:pPr>
              <w:pStyle w:val="34"/>
            </w:pPr>
            <w:r>
              <w:rPr>
                <w:rFonts w:hint="eastAsia"/>
              </w:rPr>
              <w:t>2</w:t>
            </w:r>
          </w:p>
        </w:tc>
        <w:tc>
          <w:tcPr>
            <w:tcW w:w="250" w:type="pct"/>
            <w:noWrap/>
            <w:vAlign w:val="center"/>
          </w:tcPr>
          <w:p w14:paraId="50A70060">
            <w:pPr>
              <w:pStyle w:val="34"/>
            </w:pPr>
            <w:r>
              <w:rPr>
                <w:rFonts w:hint="eastAsia"/>
              </w:rPr>
              <w:t>2</w:t>
            </w:r>
          </w:p>
        </w:tc>
      </w:tr>
      <w:tr w14:paraId="7E298B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1CB52E6C">
            <w:pPr>
              <w:pStyle w:val="34"/>
            </w:pPr>
          </w:p>
        </w:tc>
        <w:tc>
          <w:tcPr>
            <w:tcW w:w="1009" w:type="pct"/>
            <w:vMerge w:val="continue"/>
            <w:vAlign w:val="center"/>
          </w:tcPr>
          <w:p w14:paraId="6DC2AD2A">
            <w:pPr>
              <w:pStyle w:val="34"/>
            </w:pPr>
          </w:p>
        </w:tc>
        <w:tc>
          <w:tcPr>
            <w:tcW w:w="667" w:type="pct"/>
            <w:noWrap/>
            <w:vAlign w:val="center"/>
          </w:tcPr>
          <w:p w14:paraId="607A0C7B">
            <w:pPr>
              <w:pStyle w:val="34"/>
            </w:pPr>
          </w:p>
        </w:tc>
        <w:tc>
          <w:tcPr>
            <w:tcW w:w="476" w:type="pct"/>
            <w:noWrap/>
            <w:vAlign w:val="center"/>
          </w:tcPr>
          <w:p w14:paraId="453DBE00">
            <w:pPr>
              <w:pStyle w:val="34"/>
            </w:pPr>
            <w:r>
              <w:rPr>
                <w:rFonts w:hint="eastAsia"/>
              </w:rPr>
              <w:t>北3+1</w:t>
            </w:r>
          </w:p>
        </w:tc>
        <w:tc>
          <w:tcPr>
            <w:tcW w:w="302" w:type="pct"/>
            <w:noWrap/>
            <w:vAlign w:val="center"/>
          </w:tcPr>
          <w:p w14:paraId="6CAECE61">
            <w:pPr>
              <w:pStyle w:val="34"/>
            </w:pPr>
            <w:r>
              <w:rPr>
                <w:rFonts w:hint="eastAsia"/>
              </w:rPr>
              <w:t>3</w:t>
            </w:r>
          </w:p>
        </w:tc>
        <w:tc>
          <w:tcPr>
            <w:tcW w:w="373" w:type="pct"/>
            <w:vMerge w:val="continue"/>
            <w:vAlign w:val="center"/>
          </w:tcPr>
          <w:p w14:paraId="09304AEA">
            <w:pPr>
              <w:pStyle w:val="34"/>
            </w:pPr>
          </w:p>
        </w:tc>
        <w:tc>
          <w:tcPr>
            <w:tcW w:w="373" w:type="pct"/>
            <w:vMerge w:val="continue"/>
            <w:vAlign w:val="center"/>
          </w:tcPr>
          <w:p w14:paraId="1CB6A73C">
            <w:pPr>
              <w:pStyle w:val="34"/>
            </w:pPr>
          </w:p>
        </w:tc>
        <w:tc>
          <w:tcPr>
            <w:tcW w:w="312" w:type="pct"/>
            <w:noWrap/>
            <w:vAlign w:val="center"/>
          </w:tcPr>
          <w:p w14:paraId="263A736D">
            <w:pPr>
              <w:pStyle w:val="34"/>
            </w:pPr>
            <w:r>
              <w:rPr>
                <w:rFonts w:hint="eastAsia"/>
              </w:rPr>
              <w:t>0</w:t>
            </w:r>
          </w:p>
        </w:tc>
        <w:tc>
          <w:tcPr>
            <w:tcW w:w="312" w:type="pct"/>
            <w:noWrap/>
            <w:vAlign w:val="center"/>
          </w:tcPr>
          <w:p w14:paraId="2B6AF324">
            <w:pPr>
              <w:pStyle w:val="34"/>
            </w:pPr>
            <w:r>
              <w:rPr>
                <w:rFonts w:hint="eastAsia"/>
              </w:rPr>
              <w:t>1</w:t>
            </w:r>
          </w:p>
        </w:tc>
        <w:tc>
          <w:tcPr>
            <w:tcW w:w="312" w:type="pct"/>
            <w:noWrap/>
            <w:vAlign w:val="center"/>
          </w:tcPr>
          <w:p w14:paraId="40FE7E0D">
            <w:pPr>
              <w:pStyle w:val="34"/>
            </w:pPr>
            <w:r>
              <w:rPr>
                <w:rFonts w:hint="eastAsia"/>
              </w:rPr>
              <w:t>0</w:t>
            </w:r>
          </w:p>
        </w:tc>
        <w:tc>
          <w:tcPr>
            <w:tcW w:w="312" w:type="pct"/>
            <w:noWrap/>
            <w:vAlign w:val="center"/>
          </w:tcPr>
          <w:p w14:paraId="7E36879E">
            <w:pPr>
              <w:pStyle w:val="34"/>
            </w:pPr>
            <w:r>
              <w:rPr>
                <w:rFonts w:hint="eastAsia"/>
              </w:rPr>
              <w:t>1</w:t>
            </w:r>
          </w:p>
        </w:tc>
        <w:tc>
          <w:tcPr>
            <w:tcW w:w="250" w:type="pct"/>
            <w:noWrap/>
            <w:vAlign w:val="center"/>
          </w:tcPr>
          <w:p w14:paraId="0CFDC2DF">
            <w:pPr>
              <w:pStyle w:val="34"/>
            </w:pPr>
            <w:r>
              <w:rPr>
                <w:rFonts w:hint="eastAsia"/>
              </w:rPr>
              <w:t>1</w:t>
            </w:r>
          </w:p>
        </w:tc>
      </w:tr>
      <w:tr w14:paraId="39265B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1AE8DAD0">
            <w:pPr>
              <w:pStyle w:val="34"/>
            </w:pPr>
            <w:r>
              <w:rPr>
                <w:rFonts w:hint="eastAsia"/>
              </w:rPr>
              <w:t>18</w:t>
            </w:r>
          </w:p>
        </w:tc>
        <w:tc>
          <w:tcPr>
            <w:tcW w:w="1009" w:type="pct"/>
            <w:vMerge w:val="restart"/>
            <w:noWrap/>
            <w:vAlign w:val="center"/>
          </w:tcPr>
          <w:p w14:paraId="721F1289">
            <w:pPr>
              <w:pStyle w:val="34"/>
            </w:pPr>
            <w:r>
              <w:rPr>
                <w:rFonts w:hint="eastAsia"/>
              </w:rPr>
              <w:t>春樱大道与四桥</w:t>
            </w:r>
          </w:p>
        </w:tc>
        <w:tc>
          <w:tcPr>
            <w:tcW w:w="667" w:type="pct"/>
            <w:noWrap/>
            <w:vAlign w:val="center"/>
          </w:tcPr>
          <w:p w14:paraId="2D16FBB8">
            <w:pPr>
              <w:pStyle w:val="34"/>
            </w:pPr>
            <w:r>
              <w:rPr>
                <w:rFonts w:hint="eastAsia"/>
              </w:rPr>
              <w:t>东3+1</w:t>
            </w:r>
          </w:p>
        </w:tc>
        <w:tc>
          <w:tcPr>
            <w:tcW w:w="476" w:type="pct"/>
            <w:noWrap/>
            <w:vAlign w:val="center"/>
          </w:tcPr>
          <w:p w14:paraId="65C395B0">
            <w:pPr>
              <w:pStyle w:val="34"/>
            </w:pPr>
            <w:r>
              <w:rPr>
                <w:rFonts w:hint="eastAsia"/>
              </w:rPr>
              <w:t>南2+1</w:t>
            </w:r>
          </w:p>
        </w:tc>
        <w:tc>
          <w:tcPr>
            <w:tcW w:w="302" w:type="pct"/>
            <w:noWrap/>
            <w:vAlign w:val="center"/>
          </w:tcPr>
          <w:p w14:paraId="1B526498">
            <w:pPr>
              <w:pStyle w:val="34"/>
            </w:pPr>
            <w:r>
              <w:rPr>
                <w:rFonts w:hint="eastAsia"/>
              </w:rPr>
              <w:t>5</w:t>
            </w:r>
          </w:p>
        </w:tc>
        <w:tc>
          <w:tcPr>
            <w:tcW w:w="373" w:type="pct"/>
            <w:vMerge w:val="restart"/>
            <w:noWrap/>
            <w:vAlign w:val="center"/>
          </w:tcPr>
          <w:p w14:paraId="42E9E506">
            <w:pPr>
              <w:pStyle w:val="34"/>
            </w:pPr>
            <w:r>
              <w:rPr>
                <w:rFonts w:hint="eastAsia"/>
              </w:rPr>
              <w:t>建设</w:t>
            </w:r>
          </w:p>
        </w:tc>
        <w:tc>
          <w:tcPr>
            <w:tcW w:w="373" w:type="pct"/>
            <w:vMerge w:val="restart"/>
            <w:noWrap/>
            <w:vAlign w:val="center"/>
          </w:tcPr>
          <w:p w14:paraId="2203EDCD">
            <w:pPr>
              <w:pStyle w:val="34"/>
            </w:pPr>
            <w:r>
              <w:rPr>
                <w:rFonts w:hint="eastAsia"/>
              </w:rPr>
              <w:t>建设</w:t>
            </w:r>
          </w:p>
        </w:tc>
        <w:tc>
          <w:tcPr>
            <w:tcW w:w="312" w:type="pct"/>
            <w:noWrap/>
            <w:vAlign w:val="center"/>
          </w:tcPr>
          <w:p w14:paraId="0BC6840E">
            <w:pPr>
              <w:pStyle w:val="34"/>
            </w:pPr>
            <w:r>
              <w:rPr>
                <w:rFonts w:hint="eastAsia"/>
              </w:rPr>
              <w:t>1</w:t>
            </w:r>
          </w:p>
        </w:tc>
        <w:tc>
          <w:tcPr>
            <w:tcW w:w="312" w:type="pct"/>
            <w:noWrap/>
            <w:vAlign w:val="center"/>
          </w:tcPr>
          <w:p w14:paraId="59C4B180">
            <w:pPr>
              <w:pStyle w:val="34"/>
            </w:pPr>
            <w:r>
              <w:rPr>
                <w:rFonts w:hint="eastAsia"/>
              </w:rPr>
              <w:t>1</w:t>
            </w:r>
          </w:p>
        </w:tc>
        <w:tc>
          <w:tcPr>
            <w:tcW w:w="312" w:type="pct"/>
            <w:noWrap/>
            <w:vAlign w:val="center"/>
          </w:tcPr>
          <w:p w14:paraId="69DA5FFA">
            <w:pPr>
              <w:pStyle w:val="34"/>
            </w:pPr>
            <w:r>
              <w:rPr>
                <w:rFonts w:hint="eastAsia"/>
              </w:rPr>
              <w:t>1</w:t>
            </w:r>
          </w:p>
        </w:tc>
        <w:tc>
          <w:tcPr>
            <w:tcW w:w="312" w:type="pct"/>
            <w:noWrap/>
            <w:vAlign w:val="center"/>
          </w:tcPr>
          <w:p w14:paraId="79A0E9E9">
            <w:pPr>
              <w:pStyle w:val="34"/>
            </w:pPr>
            <w:r>
              <w:rPr>
                <w:rFonts w:hint="eastAsia"/>
              </w:rPr>
              <w:t>1</w:t>
            </w:r>
          </w:p>
        </w:tc>
        <w:tc>
          <w:tcPr>
            <w:tcW w:w="250" w:type="pct"/>
            <w:noWrap/>
            <w:vAlign w:val="center"/>
          </w:tcPr>
          <w:p w14:paraId="2D3A85A8">
            <w:pPr>
              <w:pStyle w:val="34"/>
            </w:pPr>
            <w:r>
              <w:rPr>
                <w:rFonts w:hint="eastAsia"/>
              </w:rPr>
              <w:t>2</w:t>
            </w:r>
          </w:p>
        </w:tc>
      </w:tr>
      <w:tr w14:paraId="594FF9A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F8451FF">
            <w:pPr>
              <w:pStyle w:val="34"/>
            </w:pPr>
          </w:p>
        </w:tc>
        <w:tc>
          <w:tcPr>
            <w:tcW w:w="1009" w:type="pct"/>
            <w:vMerge w:val="continue"/>
            <w:vAlign w:val="center"/>
          </w:tcPr>
          <w:p w14:paraId="624A6127">
            <w:pPr>
              <w:pStyle w:val="34"/>
            </w:pPr>
          </w:p>
        </w:tc>
        <w:tc>
          <w:tcPr>
            <w:tcW w:w="667" w:type="pct"/>
            <w:noWrap/>
            <w:vAlign w:val="center"/>
          </w:tcPr>
          <w:p w14:paraId="5A7DF3E0">
            <w:pPr>
              <w:pStyle w:val="34"/>
            </w:pPr>
            <w:r>
              <w:rPr>
                <w:rFonts w:hint="eastAsia"/>
              </w:rPr>
              <w:t>西3+1</w:t>
            </w:r>
          </w:p>
        </w:tc>
        <w:tc>
          <w:tcPr>
            <w:tcW w:w="476" w:type="pct"/>
            <w:noWrap/>
            <w:vAlign w:val="center"/>
          </w:tcPr>
          <w:p w14:paraId="2D01C8FE">
            <w:pPr>
              <w:pStyle w:val="34"/>
            </w:pPr>
            <w:r>
              <w:rPr>
                <w:rFonts w:hint="eastAsia"/>
              </w:rPr>
              <w:t>北2+1</w:t>
            </w:r>
          </w:p>
        </w:tc>
        <w:tc>
          <w:tcPr>
            <w:tcW w:w="302" w:type="pct"/>
            <w:noWrap/>
            <w:vAlign w:val="center"/>
          </w:tcPr>
          <w:p w14:paraId="38889257">
            <w:pPr>
              <w:pStyle w:val="34"/>
            </w:pPr>
            <w:r>
              <w:rPr>
                <w:rFonts w:hint="eastAsia"/>
              </w:rPr>
              <w:t>5</w:t>
            </w:r>
          </w:p>
        </w:tc>
        <w:tc>
          <w:tcPr>
            <w:tcW w:w="373" w:type="pct"/>
            <w:vMerge w:val="continue"/>
            <w:vAlign w:val="center"/>
          </w:tcPr>
          <w:p w14:paraId="6A62D3D1">
            <w:pPr>
              <w:pStyle w:val="34"/>
            </w:pPr>
          </w:p>
        </w:tc>
        <w:tc>
          <w:tcPr>
            <w:tcW w:w="373" w:type="pct"/>
            <w:vMerge w:val="continue"/>
            <w:vAlign w:val="center"/>
          </w:tcPr>
          <w:p w14:paraId="6C64EC50">
            <w:pPr>
              <w:pStyle w:val="34"/>
            </w:pPr>
          </w:p>
        </w:tc>
        <w:tc>
          <w:tcPr>
            <w:tcW w:w="312" w:type="pct"/>
            <w:noWrap/>
            <w:vAlign w:val="center"/>
          </w:tcPr>
          <w:p w14:paraId="76CAAEC6">
            <w:pPr>
              <w:pStyle w:val="34"/>
            </w:pPr>
            <w:r>
              <w:rPr>
                <w:rFonts w:hint="eastAsia"/>
              </w:rPr>
              <w:t>1</w:t>
            </w:r>
          </w:p>
        </w:tc>
        <w:tc>
          <w:tcPr>
            <w:tcW w:w="312" w:type="pct"/>
            <w:noWrap/>
            <w:vAlign w:val="center"/>
          </w:tcPr>
          <w:p w14:paraId="589FC98E">
            <w:pPr>
              <w:pStyle w:val="34"/>
            </w:pPr>
            <w:r>
              <w:rPr>
                <w:rFonts w:hint="eastAsia"/>
              </w:rPr>
              <w:t>1</w:t>
            </w:r>
          </w:p>
        </w:tc>
        <w:tc>
          <w:tcPr>
            <w:tcW w:w="312" w:type="pct"/>
            <w:noWrap/>
            <w:vAlign w:val="center"/>
          </w:tcPr>
          <w:p w14:paraId="05042E85">
            <w:pPr>
              <w:pStyle w:val="34"/>
            </w:pPr>
            <w:r>
              <w:rPr>
                <w:rFonts w:hint="eastAsia"/>
              </w:rPr>
              <w:t>1</w:t>
            </w:r>
          </w:p>
        </w:tc>
        <w:tc>
          <w:tcPr>
            <w:tcW w:w="312" w:type="pct"/>
            <w:noWrap/>
            <w:vAlign w:val="center"/>
          </w:tcPr>
          <w:p w14:paraId="0C79674E">
            <w:pPr>
              <w:pStyle w:val="34"/>
            </w:pPr>
            <w:r>
              <w:rPr>
                <w:rFonts w:hint="eastAsia"/>
              </w:rPr>
              <w:t>1</w:t>
            </w:r>
          </w:p>
        </w:tc>
        <w:tc>
          <w:tcPr>
            <w:tcW w:w="250" w:type="pct"/>
            <w:noWrap/>
            <w:vAlign w:val="center"/>
          </w:tcPr>
          <w:p w14:paraId="287CDDA6">
            <w:pPr>
              <w:pStyle w:val="34"/>
            </w:pPr>
            <w:r>
              <w:rPr>
                <w:rFonts w:hint="eastAsia"/>
              </w:rPr>
              <w:t>2</w:t>
            </w:r>
          </w:p>
        </w:tc>
      </w:tr>
      <w:tr w14:paraId="2D62354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C286489">
            <w:pPr>
              <w:pStyle w:val="34"/>
            </w:pPr>
            <w:r>
              <w:rPr>
                <w:rFonts w:hint="eastAsia"/>
              </w:rPr>
              <w:t>19</w:t>
            </w:r>
          </w:p>
        </w:tc>
        <w:tc>
          <w:tcPr>
            <w:tcW w:w="1009" w:type="pct"/>
            <w:vMerge w:val="restart"/>
            <w:noWrap/>
            <w:vAlign w:val="center"/>
          </w:tcPr>
          <w:p w14:paraId="64A5CDCF">
            <w:pPr>
              <w:pStyle w:val="34"/>
            </w:pPr>
            <w:r>
              <w:rPr>
                <w:rFonts w:hint="eastAsia"/>
              </w:rPr>
              <w:t>春樱大道与平安路</w:t>
            </w:r>
          </w:p>
        </w:tc>
        <w:tc>
          <w:tcPr>
            <w:tcW w:w="667" w:type="pct"/>
            <w:noWrap/>
            <w:vAlign w:val="center"/>
          </w:tcPr>
          <w:p w14:paraId="47D569B9">
            <w:pPr>
              <w:pStyle w:val="34"/>
            </w:pPr>
            <w:r>
              <w:rPr>
                <w:rFonts w:hint="eastAsia"/>
              </w:rPr>
              <w:t>东3+1</w:t>
            </w:r>
          </w:p>
        </w:tc>
        <w:tc>
          <w:tcPr>
            <w:tcW w:w="476" w:type="pct"/>
            <w:noWrap/>
            <w:vAlign w:val="center"/>
          </w:tcPr>
          <w:p w14:paraId="6145AAC8">
            <w:pPr>
              <w:pStyle w:val="34"/>
            </w:pPr>
            <w:r>
              <w:rPr>
                <w:rFonts w:hint="eastAsia"/>
              </w:rPr>
              <w:t>南3+1</w:t>
            </w:r>
          </w:p>
        </w:tc>
        <w:tc>
          <w:tcPr>
            <w:tcW w:w="302" w:type="pct"/>
            <w:noWrap/>
            <w:vAlign w:val="center"/>
          </w:tcPr>
          <w:p w14:paraId="48B5ACEC">
            <w:pPr>
              <w:pStyle w:val="34"/>
            </w:pPr>
            <w:r>
              <w:rPr>
                <w:rFonts w:hint="eastAsia"/>
              </w:rPr>
              <w:t>6</w:t>
            </w:r>
          </w:p>
        </w:tc>
        <w:tc>
          <w:tcPr>
            <w:tcW w:w="373" w:type="pct"/>
            <w:vMerge w:val="restart"/>
            <w:noWrap/>
            <w:vAlign w:val="center"/>
          </w:tcPr>
          <w:p w14:paraId="7CB7B3A5">
            <w:pPr>
              <w:pStyle w:val="34"/>
            </w:pPr>
            <w:r>
              <w:rPr>
                <w:rFonts w:hint="eastAsia"/>
              </w:rPr>
              <w:t>建设</w:t>
            </w:r>
          </w:p>
        </w:tc>
        <w:tc>
          <w:tcPr>
            <w:tcW w:w="373" w:type="pct"/>
            <w:vMerge w:val="restart"/>
            <w:noWrap/>
            <w:vAlign w:val="center"/>
          </w:tcPr>
          <w:p w14:paraId="2E73BFF2">
            <w:pPr>
              <w:pStyle w:val="34"/>
            </w:pPr>
            <w:r>
              <w:rPr>
                <w:rFonts w:hint="eastAsia"/>
              </w:rPr>
              <w:t>建设</w:t>
            </w:r>
          </w:p>
        </w:tc>
        <w:tc>
          <w:tcPr>
            <w:tcW w:w="312" w:type="pct"/>
            <w:noWrap/>
            <w:vAlign w:val="center"/>
          </w:tcPr>
          <w:p w14:paraId="29977C42">
            <w:pPr>
              <w:pStyle w:val="34"/>
            </w:pPr>
            <w:r>
              <w:rPr>
                <w:rFonts w:hint="eastAsia"/>
              </w:rPr>
              <w:t>0</w:t>
            </w:r>
          </w:p>
        </w:tc>
        <w:tc>
          <w:tcPr>
            <w:tcW w:w="312" w:type="pct"/>
            <w:noWrap/>
            <w:vAlign w:val="center"/>
          </w:tcPr>
          <w:p w14:paraId="3386C58C">
            <w:pPr>
              <w:pStyle w:val="34"/>
            </w:pPr>
            <w:r>
              <w:rPr>
                <w:rFonts w:hint="eastAsia"/>
              </w:rPr>
              <w:t>2</w:t>
            </w:r>
          </w:p>
        </w:tc>
        <w:tc>
          <w:tcPr>
            <w:tcW w:w="312" w:type="pct"/>
            <w:noWrap/>
            <w:vAlign w:val="center"/>
          </w:tcPr>
          <w:p w14:paraId="54554FF8">
            <w:pPr>
              <w:pStyle w:val="34"/>
            </w:pPr>
            <w:r>
              <w:rPr>
                <w:rFonts w:hint="eastAsia"/>
              </w:rPr>
              <w:t>0</w:t>
            </w:r>
          </w:p>
        </w:tc>
        <w:tc>
          <w:tcPr>
            <w:tcW w:w="312" w:type="pct"/>
            <w:noWrap/>
            <w:vAlign w:val="center"/>
          </w:tcPr>
          <w:p w14:paraId="67E9BB34">
            <w:pPr>
              <w:pStyle w:val="34"/>
            </w:pPr>
            <w:r>
              <w:rPr>
                <w:rFonts w:hint="eastAsia"/>
              </w:rPr>
              <w:t>2</w:t>
            </w:r>
          </w:p>
        </w:tc>
        <w:tc>
          <w:tcPr>
            <w:tcW w:w="250" w:type="pct"/>
            <w:noWrap/>
            <w:vAlign w:val="center"/>
          </w:tcPr>
          <w:p w14:paraId="0CBF9921">
            <w:pPr>
              <w:pStyle w:val="34"/>
            </w:pPr>
            <w:r>
              <w:rPr>
                <w:rFonts w:hint="eastAsia"/>
              </w:rPr>
              <w:t>2</w:t>
            </w:r>
          </w:p>
        </w:tc>
      </w:tr>
      <w:tr w14:paraId="22E200E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BA361D4">
            <w:pPr>
              <w:pStyle w:val="34"/>
            </w:pPr>
          </w:p>
        </w:tc>
        <w:tc>
          <w:tcPr>
            <w:tcW w:w="1009" w:type="pct"/>
            <w:vMerge w:val="continue"/>
            <w:vAlign w:val="center"/>
          </w:tcPr>
          <w:p w14:paraId="35ECC4DA">
            <w:pPr>
              <w:pStyle w:val="34"/>
            </w:pPr>
          </w:p>
        </w:tc>
        <w:tc>
          <w:tcPr>
            <w:tcW w:w="667" w:type="pct"/>
            <w:noWrap/>
            <w:vAlign w:val="center"/>
          </w:tcPr>
          <w:p w14:paraId="5748B9EF">
            <w:pPr>
              <w:pStyle w:val="34"/>
            </w:pPr>
          </w:p>
        </w:tc>
        <w:tc>
          <w:tcPr>
            <w:tcW w:w="476" w:type="pct"/>
            <w:noWrap/>
            <w:vAlign w:val="center"/>
          </w:tcPr>
          <w:p w14:paraId="1C11DE64">
            <w:pPr>
              <w:pStyle w:val="34"/>
            </w:pPr>
            <w:r>
              <w:rPr>
                <w:rFonts w:hint="eastAsia"/>
              </w:rPr>
              <w:t>北3+1</w:t>
            </w:r>
          </w:p>
        </w:tc>
        <w:tc>
          <w:tcPr>
            <w:tcW w:w="302" w:type="pct"/>
            <w:noWrap/>
            <w:vAlign w:val="center"/>
          </w:tcPr>
          <w:p w14:paraId="748D70A0">
            <w:pPr>
              <w:pStyle w:val="34"/>
            </w:pPr>
            <w:r>
              <w:rPr>
                <w:rFonts w:hint="eastAsia"/>
              </w:rPr>
              <w:t>3</w:t>
            </w:r>
          </w:p>
        </w:tc>
        <w:tc>
          <w:tcPr>
            <w:tcW w:w="373" w:type="pct"/>
            <w:vMerge w:val="continue"/>
            <w:vAlign w:val="center"/>
          </w:tcPr>
          <w:p w14:paraId="7126A335">
            <w:pPr>
              <w:pStyle w:val="34"/>
            </w:pPr>
          </w:p>
        </w:tc>
        <w:tc>
          <w:tcPr>
            <w:tcW w:w="373" w:type="pct"/>
            <w:vMerge w:val="continue"/>
            <w:vAlign w:val="center"/>
          </w:tcPr>
          <w:p w14:paraId="72501678">
            <w:pPr>
              <w:pStyle w:val="34"/>
            </w:pPr>
          </w:p>
        </w:tc>
        <w:tc>
          <w:tcPr>
            <w:tcW w:w="312" w:type="pct"/>
            <w:noWrap/>
            <w:vAlign w:val="center"/>
          </w:tcPr>
          <w:p w14:paraId="057B014B">
            <w:pPr>
              <w:pStyle w:val="34"/>
            </w:pPr>
            <w:r>
              <w:rPr>
                <w:rFonts w:hint="eastAsia"/>
              </w:rPr>
              <w:t>0</w:t>
            </w:r>
          </w:p>
        </w:tc>
        <w:tc>
          <w:tcPr>
            <w:tcW w:w="312" w:type="pct"/>
            <w:noWrap/>
            <w:vAlign w:val="center"/>
          </w:tcPr>
          <w:p w14:paraId="5AED4BEC">
            <w:pPr>
              <w:pStyle w:val="34"/>
            </w:pPr>
            <w:r>
              <w:rPr>
                <w:rFonts w:hint="eastAsia"/>
              </w:rPr>
              <w:t>1</w:t>
            </w:r>
          </w:p>
        </w:tc>
        <w:tc>
          <w:tcPr>
            <w:tcW w:w="312" w:type="pct"/>
            <w:noWrap/>
            <w:vAlign w:val="center"/>
          </w:tcPr>
          <w:p w14:paraId="5C8686FB">
            <w:pPr>
              <w:pStyle w:val="34"/>
            </w:pPr>
            <w:r>
              <w:rPr>
                <w:rFonts w:hint="eastAsia"/>
              </w:rPr>
              <w:t>0</w:t>
            </w:r>
          </w:p>
        </w:tc>
        <w:tc>
          <w:tcPr>
            <w:tcW w:w="312" w:type="pct"/>
            <w:noWrap/>
            <w:vAlign w:val="center"/>
          </w:tcPr>
          <w:p w14:paraId="2FF53AC1">
            <w:pPr>
              <w:pStyle w:val="34"/>
            </w:pPr>
            <w:r>
              <w:rPr>
                <w:rFonts w:hint="eastAsia"/>
              </w:rPr>
              <w:t>1</w:t>
            </w:r>
          </w:p>
        </w:tc>
        <w:tc>
          <w:tcPr>
            <w:tcW w:w="250" w:type="pct"/>
            <w:noWrap/>
            <w:vAlign w:val="center"/>
          </w:tcPr>
          <w:p w14:paraId="6DDBC358">
            <w:pPr>
              <w:pStyle w:val="34"/>
            </w:pPr>
            <w:r>
              <w:rPr>
                <w:rFonts w:hint="eastAsia"/>
              </w:rPr>
              <w:t>1</w:t>
            </w:r>
          </w:p>
        </w:tc>
      </w:tr>
      <w:tr w14:paraId="0B65A4B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3487F98">
            <w:pPr>
              <w:pStyle w:val="34"/>
            </w:pPr>
            <w:r>
              <w:rPr>
                <w:rFonts w:hint="eastAsia"/>
              </w:rPr>
              <w:t>20</w:t>
            </w:r>
          </w:p>
        </w:tc>
        <w:tc>
          <w:tcPr>
            <w:tcW w:w="1009" w:type="pct"/>
            <w:vMerge w:val="restart"/>
            <w:noWrap/>
            <w:vAlign w:val="center"/>
          </w:tcPr>
          <w:p w14:paraId="1F53CB7A">
            <w:pPr>
              <w:pStyle w:val="34"/>
            </w:pPr>
            <w:r>
              <w:rPr>
                <w:rFonts w:hint="eastAsia"/>
              </w:rPr>
              <w:t>春樱大道与祥和路</w:t>
            </w:r>
          </w:p>
        </w:tc>
        <w:tc>
          <w:tcPr>
            <w:tcW w:w="667" w:type="pct"/>
            <w:noWrap/>
            <w:vAlign w:val="center"/>
          </w:tcPr>
          <w:p w14:paraId="6CB1D851">
            <w:pPr>
              <w:pStyle w:val="34"/>
            </w:pPr>
            <w:r>
              <w:rPr>
                <w:rFonts w:hint="eastAsia"/>
              </w:rPr>
              <w:t>东3+1</w:t>
            </w:r>
          </w:p>
        </w:tc>
        <w:tc>
          <w:tcPr>
            <w:tcW w:w="476" w:type="pct"/>
            <w:noWrap/>
            <w:vAlign w:val="center"/>
          </w:tcPr>
          <w:p w14:paraId="7DC482D3">
            <w:pPr>
              <w:pStyle w:val="34"/>
            </w:pPr>
            <w:r>
              <w:rPr>
                <w:rFonts w:hint="eastAsia"/>
              </w:rPr>
              <w:t>南3+1</w:t>
            </w:r>
          </w:p>
        </w:tc>
        <w:tc>
          <w:tcPr>
            <w:tcW w:w="302" w:type="pct"/>
            <w:noWrap/>
            <w:vAlign w:val="center"/>
          </w:tcPr>
          <w:p w14:paraId="76DBCBF7">
            <w:pPr>
              <w:pStyle w:val="34"/>
            </w:pPr>
            <w:r>
              <w:rPr>
                <w:rFonts w:hint="eastAsia"/>
              </w:rPr>
              <w:t>6</w:t>
            </w:r>
          </w:p>
        </w:tc>
        <w:tc>
          <w:tcPr>
            <w:tcW w:w="373" w:type="pct"/>
            <w:vMerge w:val="restart"/>
            <w:noWrap/>
            <w:vAlign w:val="center"/>
          </w:tcPr>
          <w:p w14:paraId="692CB18C">
            <w:pPr>
              <w:pStyle w:val="34"/>
            </w:pPr>
            <w:r>
              <w:rPr>
                <w:rFonts w:hint="eastAsia"/>
              </w:rPr>
              <w:t>建设</w:t>
            </w:r>
          </w:p>
        </w:tc>
        <w:tc>
          <w:tcPr>
            <w:tcW w:w="373" w:type="pct"/>
            <w:vMerge w:val="restart"/>
            <w:noWrap/>
            <w:vAlign w:val="center"/>
          </w:tcPr>
          <w:p w14:paraId="72A43A92">
            <w:pPr>
              <w:pStyle w:val="34"/>
            </w:pPr>
            <w:r>
              <w:rPr>
                <w:rFonts w:hint="eastAsia"/>
              </w:rPr>
              <w:t>建设</w:t>
            </w:r>
          </w:p>
        </w:tc>
        <w:tc>
          <w:tcPr>
            <w:tcW w:w="312" w:type="pct"/>
            <w:noWrap/>
            <w:vAlign w:val="center"/>
          </w:tcPr>
          <w:p w14:paraId="2167F6C4">
            <w:pPr>
              <w:pStyle w:val="34"/>
            </w:pPr>
            <w:r>
              <w:rPr>
                <w:rFonts w:hint="eastAsia"/>
              </w:rPr>
              <w:t>0</w:t>
            </w:r>
          </w:p>
        </w:tc>
        <w:tc>
          <w:tcPr>
            <w:tcW w:w="312" w:type="pct"/>
            <w:noWrap/>
            <w:vAlign w:val="center"/>
          </w:tcPr>
          <w:p w14:paraId="2C727D45">
            <w:pPr>
              <w:pStyle w:val="34"/>
            </w:pPr>
            <w:r>
              <w:rPr>
                <w:rFonts w:hint="eastAsia"/>
              </w:rPr>
              <w:t>2</w:t>
            </w:r>
          </w:p>
        </w:tc>
        <w:tc>
          <w:tcPr>
            <w:tcW w:w="312" w:type="pct"/>
            <w:noWrap/>
            <w:vAlign w:val="center"/>
          </w:tcPr>
          <w:p w14:paraId="3F3C7F28">
            <w:pPr>
              <w:pStyle w:val="34"/>
            </w:pPr>
            <w:r>
              <w:rPr>
                <w:rFonts w:hint="eastAsia"/>
              </w:rPr>
              <w:t>0</w:t>
            </w:r>
          </w:p>
        </w:tc>
        <w:tc>
          <w:tcPr>
            <w:tcW w:w="312" w:type="pct"/>
            <w:noWrap/>
            <w:vAlign w:val="center"/>
          </w:tcPr>
          <w:p w14:paraId="0EE6F920">
            <w:pPr>
              <w:pStyle w:val="34"/>
            </w:pPr>
            <w:r>
              <w:rPr>
                <w:rFonts w:hint="eastAsia"/>
              </w:rPr>
              <w:t>2</w:t>
            </w:r>
          </w:p>
        </w:tc>
        <w:tc>
          <w:tcPr>
            <w:tcW w:w="250" w:type="pct"/>
            <w:noWrap/>
            <w:vAlign w:val="center"/>
          </w:tcPr>
          <w:p w14:paraId="4DF00110">
            <w:pPr>
              <w:pStyle w:val="34"/>
            </w:pPr>
            <w:r>
              <w:rPr>
                <w:rFonts w:hint="eastAsia"/>
              </w:rPr>
              <w:t>2</w:t>
            </w:r>
          </w:p>
        </w:tc>
      </w:tr>
      <w:tr w14:paraId="67E7B7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556DF65F">
            <w:pPr>
              <w:pStyle w:val="34"/>
            </w:pPr>
          </w:p>
        </w:tc>
        <w:tc>
          <w:tcPr>
            <w:tcW w:w="1009" w:type="pct"/>
            <w:vMerge w:val="continue"/>
            <w:vAlign w:val="center"/>
          </w:tcPr>
          <w:p w14:paraId="7691832F">
            <w:pPr>
              <w:pStyle w:val="34"/>
            </w:pPr>
          </w:p>
        </w:tc>
        <w:tc>
          <w:tcPr>
            <w:tcW w:w="667" w:type="pct"/>
            <w:noWrap/>
            <w:vAlign w:val="center"/>
          </w:tcPr>
          <w:p w14:paraId="476298C3">
            <w:pPr>
              <w:pStyle w:val="34"/>
            </w:pPr>
          </w:p>
        </w:tc>
        <w:tc>
          <w:tcPr>
            <w:tcW w:w="476" w:type="pct"/>
            <w:noWrap/>
            <w:vAlign w:val="center"/>
          </w:tcPr>
          <w:p w14:paraId="2C8B3FE4">
            <w:pPr>
              <w:pStyle w:val="34"/>
            </w:pPr>
            <w:r>
              <w:rPr>
                <w:rFonts w:hint="eastAsia"/>
              </w:rPr>
              <w:t>北3+1</w:t>
            </w:r>
          </w:p>
        </w:tc>
        <w:tc>
          <w:tcPr>
            <w:tcW w:w="302" w:type="pct"/>
            <w:noWrap/>
            <w:vAlign w:val="center"/>
          </w:tcPr>
          <w:p w14:paraId="751ED981">
            <w:pPr>
              <w:pStyle w:val="34"/>
            </w:pPr>
            <w:r>
              <w:rPr>
                <w:rFonts w:hint="eastAsia"/>
              </w:rPr>
              <w:t>3</w:t>
            </w:r>
          </w:p>
        </w:tc>
        <w:tc>
          <w:tcPr>
            <w:tcW w:w="373" w:type="pct"/>
            <w:vMerge w:val="continue"/>
            <w:vAlign w:val="center"/>
          </w:tcPr>
          <w:p w14:paraId="3B8B153C">
            <w:pPr>
              <w:pStyle w:val="34"/>
            </w:pPr>
          </w:p>
        </w:tc>
        <w:tc>
          <w:tcPr>
            <w:tcW w:w="373" w:type="pct"/>
            <w:vMerge w:val="continue"/>
            <w:vAlign w:val="center"/>
          </w:tcPr>
          <w:p w14:paraId="61BA83E0">
            <w:pPr>
              <w:pStyle w:val="34"/>
            </w:pPr>
          </w:p>
        </w:tc>
        <w:tc>
          <w:tcPr>
            <w:tcW w:w="312" w:type="pct"/>
            <w:noWrap/>
            <w:vAlign w:val="center"/>
          </w:tcPr>
          <w:p w14:paraId="4B62037D">
            <w:pPr>
              <w:pStyle w:val="34"/>
            </w:pPr>
            <w:r>
              <w:rPr>
                <w:rFonts w:hint="eastAsia"/>
              </w:rPr>
              <w:t>0</w:t>
            </w:r>
          </w:p>
        </w:tc>
        <w:tc>
          <w:tcPr>
            <w:tcW w:w="312" w:type="pct"/>
            <w:noWrap/>
            <w:vAlign w:val="center"/>
          </w:tcPr>
          <w:p w14:paraId="0A2CA775">
            <w:pPr>
              <w:pStyle w:val="34"/>
            </w:pPr>
            <w:r>
              <w:rPr>
                <w:rFonts w:hint="eastAsia"/>
              </w:rPr>
              <w:t>1</w:t>
            </w:r>
          </w:p>
        </w:tc>
        <w:tc>
          <w:tcPr>
            <w:tcW w:w="312" w:type="pct"/>
            <w:noWrap/>
            <w:vAlign w:val="center"/>
          </w:tcPr>
          <w:p w14:paraId="6E20ED32">
            <w:pPr>
              <w:pStyle w:val="34"/>
            </w:pPr>
            <w:r>
              <w:rPr>
                <w:rFonts w:hint="eastAsia"/>
              </w:rPr>
              <w:t>0</w:t>
            </w:r>
          </w:p>
        </w:tc>
        <w:tc>
          <w:tcPr>
            <w:tcW w:w="312" w:type="pct"/>
            <w:noWrap/>
            <w:vAlign w:val="center"/>
          </w:tcPr>
          <w:p w14:paraId="00389220">
            <w:pPr>
              <w:pStyle w:val="34"/>
            </w:pPr>
            <w:r>
              <w:rPr>
                <w:rFonts w:hint="eastAsia"/>
              </w:rPr>
              <w:t>1</w:t>
            </w:r>
          </w:p>
        </w:tc>
        <w:tc>
          <w:tcPr>
            <w:tcW w:w="250" w:type="pct"/>
            <w:noWrap/>
            <w:vAlign w:val="center"/>
          </w:tcPr>
          <w:p w14:paraId="154A8BF3">
            <w:pPr>
              <w:pStyle w:val="34"/>
            </w:pPr>
            <w:r>
              <w:rPr>
                <w:rFonts w:hint="eastAsia"/>
              </w:rPr>
              <w:t>1</w:t>
            </w:r>
          </w:p>
        </w:tc>
      </w:tr>
      <w:tr w14:paraId="58CCBB0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F6C2A80">
            <w:pPr>
              <w:pStyle w:val="34"/>
            </w:pPr>
            <w:r>
              <w:rPr>
                <w:rFonts w:hint="eastAsia"/>
              </w:rPr>
              <w:t>21</w:t>
            </w:r>
          </w:p>
        </w:tc>
        <w:tc>
          <w:tcPr>
            <w:tcW w:w="1009" w:type="pct"/>
            <w:vMerge w:val="restart"/>
            <w:noWrap/>
            <w:vAlign w:val="center"/>
          </w:tcPr>
          <w:p w14:paraId="33A75009">
            <w:pPr>
              <w:pStyle w:val="34"/>
            </w:pPr>
            <w:r>
              <w:rPr>
                <w:rFonts w:hint="eastAsia"/>
              </w:rPr>
              <w:t>春樱大道与胜利路</w:t>
            </w:r>
          </w:p>
        </w:tc>
        <w:tc>
          <w:tcPr>
            <w:tcW w:w="667" w:type="pct"/>
            <w:noWrap/>
            <w:vAlign w:val="center"/>
          </w:tcPr>
          <w:p w14:paraId="34B63373">
            <w:pPr>
              <w:pStyle w:val="34"/>
            </w:pPr>
            <w:r>
              <w:rPr>
                <w:rFonts w:hint="eastAsia"/>
              </w:rPr>
              <w:t>东3+1</w:t>
            </w:r>
          </w:p>
        </w:tc>
        <w:tc>
          <w:tcPr>
            <w:tcW w:w="476" w:type="pct"/>
            <w:noWrap/>
            <w:vAlign w:val="center"/>
          </w:tcPr>
          <w:p w14:paraId="4CE095DF">
            <w:pPr>
              <w:pStyle w:val="34"/>
            </w:pPr>
            <w:r>
              <w:rPr>
                <w:rFonts w:hint="eastAsia"/>
              </w:rPr>
              <w:t>南3+1</w:t>
            </w:r>
          </w:p>
        </w:tc>
        <w:tc>
          <w:tcPr>
            <w:tcW w:w="302" w:type="pct"/>
            <w:noWrap/>
            <w:vAlign w:val="center"/>
          </w:tcPr>
          <w:p w14:paraId="5EE276B5">
            <w:pPr>
              <w:pStyle w:val="34"/>
            </w:pPr>
            <w:r>
              <w:rPr>
                <w:rFonts w:hint="eastAsia"/>
              </w:rPr>
              <w:t>6</w:t>
            </w:r>
          </w:p>
        </w:tc>
        <w:tc>
          <w:tcPr>
            <w:tcW w:w="373" w:type="pct"/>
            <w:vMerge w:val="restart"/>
            <w:noWrap/>
            <w:vAlign w:val="center"/>
          </w:tcPr>
          <w:p w14:paraId="30F0F0C5">
            <w:pPr>
              <w:pStyle w:val="34"/>
            </w:pPr>
            <w:r>
              <w:rPr>
                <w:rFonts w:hint="eastAsia"/>
              </w:rPr>
              <w:t>建设</w:t>
            </w:r>
          </w:p>
        </w:tc>
        <w:tc>
          <w:tcPr>
            <w:tcW w:w="373" w:type="pct"/>
            <w:vMerge w:val="restart"/>
            <w:noWrap/>
            <w:vAlign w:val="center"/>
          </w:tcPr>
          <w:p w14:paraId="26518870">
            <w:pPr>
              <w:pStyle w:val="34"/>
            </w:pPr>
            <w:r>
              <w:rPr>
                <w:rFonts w:hint="eastAsia"/>
              </w:rPr>
              <w:t>建设</w:t>
            </w:r>
          </w:p>
        </w:tc>
        <w:tc>
          <w:tcPr>
            <w:tcW w:w="312" w:type="pct"/>
            <w:noWrap/>
            <w:vAlign w:val="center"/>
          </w:tcPr>
          <w:p w14:paraId="20EC067C">
            <w:pPr>
              <w:pStyle w:val="34"/>
            </w:pPr>
            <w:r>
              <w:rPr>
                <w:rFonts w:hint="eastAsia"/>
              </w:rPr>
              <w:t>0</w:t>
            </w:r>
          </w:p>
        </w:tc>
        <w:tc>
          <w:tcPr>
            <w:tcW w:w="312" w:type="pct"/>
            <w:noWrap/>
            <w:vAlign w:val="center"/>
          </w:tcPr>
          <w:p w14:paraId="19C175B3">
            <w:pPr>
              <w:pStyle w:val="34"/>
            </w:pPr>
            <w:r>
              <w:rPr>
                <w:rFonts w:hint="eastAsia"/>
              </w:rPr>
              <w:t>2</w:t>
            </w:r>
          </w:p>
        </w:tc>
        <w:tc>
          <w:tcPr>
            <w:tcW w:w="312" w:type="pct"/>
            <w:noWrap/>
            <w:vAlign w:val="center"/>
          </w:tcPr>
          <w:p w14:paraId="2DCD25C7">
            <w:pPr>
              <w:pStyle w:val="34"/>
            </w:pPr>
            <w:r>
              <w:rPr>
                <w:rFonts w:hint="eastAsia"/>
              </w:rPr>
              <w:t>0</w:t>
            </w:r>
          </w:p>
        </w:tc>
        <w:tc>
          <w:tcPr>
            <w:tcW w:w="312" w:type="pct"/>
            <w:noWrap/>
            <w:vAlign w:val="center"/>
          </w:tcPr>
          <w:p w14:paraId="322EFD4A">
            <w:pPr>
              <w:pStyle w:val="34"/>
            </w:pPr>
            <w:r>
              <w:rPr>
                <w:rFonts w:hint="eastAsia"/>
              </w:rPr>
              <w:t>2</w:t>
            </w:r>
          </w:p>
        </w:tc>
        <w:tc>
          <w:tcPr>
            <w:tcW w:w="250" w:type="pct"/>
            <w:noWrap/>
            <w:vAlign w:val="center"/>
          </w:tcPr>
          <w:p w14:paraId="4FB7C9FC">
            <w:pPr>
              <w:pStyle w:val="34"/>
            </w:pPr>
            <w:r>
              <w:rPr>
                <w:rFonts w:hint="eastAsia"/>
              </w:rPr>
              <w:t>2</w:t>
            </w:r>
          </w:p>
        </w:tc>
      </w:tr>
      <w:tr w14:paraId="239547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1303717">
            <w:pPr>
              <w:pStyle w:val="34"/>
            </w:pPr>
          </w:p>
        </w:tc>
        <w:tc>
          <w:tcPr>
            <w:tcW w:w="1009" w:type="pct"/>
            <w:vMerge w:val="continue"/>
            <w:vAlign w:val="center"/>
          </w:tcPr>
          <w:p w14:paraId="71BE39A1">
            <w:pPr>
              <w:pStyle w:val="34"/>
            </w:pPr>
          </w:p>
        </w:tc>
        <w:tc>
          <w:tcPr>
            <w:tcW w:w="667" w:type="pct"/>
            <w:noWrap/>
            <w:vAlign w:val="center"/>
          </w:tcPr>
          <w:p w14:paraId="29B5D23F">
            <w:pPr>
              <w:pStyle w:val="34"/>
            </w:pPr>
          </w:p>
        </w:tc>
        <w:tc>
          <w:tcPr>
            <w:tcW w:w="476" w:type="pct"/>
            <w:noWrap/>
            <w:vAlign w:val="center"/>
          </w:tcPr>
          <w:p w14:paraId="3F4F7EFF">
            <w:pPr>
              <w:pStyle w:val="34"/>
            </w:pPr>
            <w:r>
              <w:rPr>
                <w:rFonts w:hint="eastAsia"/>
              </w:rPr>
              <w:t>北3+1</w:t>
            </w:r>
          </w:p>
        </w:tc>
        <w:tc>
          <w:tcPr>
            <w:tcW w:w="302" w:type="pct"/>
            <w:noWrap/>
            <w:vAlign w:val="center"/>
          </w:tcPr>
          <w:p w14:paraId="67C7DABF">
            <w:pPr>
              <w:pStyle w:val="34"/>
            </w:pPr>
            <w:r>
              <w:rPr>
                <w:rFonts w:hint="eastAsia"/>
              </w:rPr>
              <w:t>3</w:t>
            </w:r>
          </w:p>
        </w:tc>
        <w:tc>
          <w:tcPr>
            <w:tcW w:w="373" w:type="pct"/>
            <w:vMerge w:val="continue"/>
            <w:vAlign w:val="center"/>
          </w:tcPr>
          <w:p w14:paraId="791FB09E">
            <w:pPr>
              <w:pStyle w:val="34"/>
            </w:pPr>
          </w:p>
        </w:tc>
        <w:tc>
          <w:tcPr>
            <w:tcW w:w="373" w:type="pct"/>
            <w:vMerge w:val="continue"/>
            <w:vAlign w:val="center"/>
          </w:tcPr>
          <w:p w14:paraId="4FC7986E">
            <w:pPr>
              <w:pStyle w:val="34"/>
            </w:pPr>
          </w:p>
        </w:tc>
        <w:tc>
          <w:tcPr>
            <w:tcW w:w="312" w:type="pct"/>
            <w:noWrap/>
            <w:vAlign w:val="center"/>
          </w:tcPr>
          <w:p w14:paraId="372F97B1">
            <w:pPr>
              <w:pStyle w:val="34"/>
            </w:pPr>
            <w:r>
              <w:rPr>
                <w:rFonts w:hint="eastAsia"/>
              </w:rPr>
              <w:t>0</w:t>
            </w:r>
          </w:p>
        </w:tc>
        <w:tc>
          <w:tcPr>
            <w:tcW w:w="312" w:type="pct"/>
            <w:noWrap/>
            <w:vAlign w:val="center"/>
          </w:tcPr>
          <w:p w14:paraId="37DB3213">
            <w:pPr>
              <w:pStyle w:val="34"/>
            </w:pPr>
            <w:r>
              <w:rPr>
                <w:rFonts w:hint="eastAsia"/>
              </w:rPr>
              <w:t>1</w:t>
            </w:r>
          </w:p>
        </w:tc>
        <w:tc>
          <w:tcPr>
            <w:tcW w:w="312" w:type="pct"/>
            <w:noWrap/>
            <w:vAlign w:val="center"/>
          </w:tcPr>
          <w:p w14:paraId="6F1CD565">
            <w:pPr>
              <w:pStyle w:val="34"/>
            </w:pPr>
            <w:r>
              <w:rPr>
                <w:rFonts w:hint="eastAsia"/>
              </w:rPr>
              <w:t>0</w:t>
            </w:r>
          </w:p>
        </w:tc>
        <w:tc>
          <w:tcPr>
            <w:tcW w:w="312" w:type="pct"/>
            <w:noWrap/>
            <w:vAlign w:val="center"/>
          </w:tcPr>
          <w:p w14:paraId="4033835F">
            <w:pPr>
              <w:pStyle w:val="34"/>
            </w:pPr>
            <w:r>
              <w:rPr>
                <w:rFonts w:hint="eastAsia"/>
              </w:rPr>
              <w:t>1</w:t>
            </w:r>
          </w:p>
        </w:tc>
        <w:tc>
          <w:tcPr>
            <w:tcW w:w="250" w:type="pct"/>
            <w:noWrap/>
            <w:vAlign w:val="center"/>
          </w:tcPr>
          <w:p w14:paraId="13439AC6">
            <w:pPr>
              <w:pStyle w:val="34"/>
            </w:pPr>
            <w:r>
              <w:rPr>
                <w:rFonts w:hint="eastAsia"/>
              </w:rPr>
              <w:t>1</w:t>
            </w:r>
          </w:p>
        </w:tc>
      </w:tr>
      <w:tr w14:paraId="26A8F85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0E285A8">
            <w:pPr>
              <w:pStyle w:val="34"/>
            </w:pPr>
            <w:r>
              <w:rPr>
                <w:rFonts w:hint="eastAsia"/>
              </w:rPr>
              <w:t>22</w:t>
            </w:r>
          </w:p>
        </w:tc>
        <w:tc>
          <w:tcPr>
            <w:tcW w:w="1009" w:type="pct"/>
            <w:vMerge w:val="restart"/>
            <w:noWrap/>
            <w:vAlign w:val="center"/>
          </w:tcPr>
          <w:p w14:paraId="7D2E3C12">
            <w:pPr>
              <w:pStyle w:val="34"/>
            </w:pPr>
            <w:r>
              <w:rPr>
                <w:rFonts w:hint="eastAsia"/>
              </w:rPr>
              <w:t>春樱大道与光明路</w:t>
            </w:r>
          </w:p>
        </w:tc>
        <w:tc>
          <w:tcPr>
            <w:tcW w:w="667" w:type="pct"/>
            <w:noWrap/>
            <w:vAlign w:val="center"/>
          </w:tcPr>
          <w:p w14:paraId="71C367A9">
            <w:pPr>
              <w:pStyle w:val="34"/>
            </w:pPr>
            <w:r>
              <w:rPr>
                <w:rFonts w:hint="eastAsia"/>
              </w:rPr>
              <w:t>东3+1</w:t>
            </w:r>
          </w:p>
        </w:tc>
        <w:tc>
          <w:tcPr>
            <w:tcW w:w="476" w:type="pct"/>
            <w:noWrap/>
            <w:vAlign w:val="center"/>
          </w:tcPr>
          <w:p w14:paraId="706CB89A">
            <w:pPr>
              <w:pStyle w:val="34"/>
            </w:pPr>
            <w:r>
              <w:rPr>
                <w:rFonts w:hint="eastAsia"/>
              </w:rPr>
              <w:t>南3+1</w:t>
            </w:r>
          </w:p>
        </w:tc>
        <w:tc>
          <w:tcPr>
            <w:tcW w:w="302" w:type="pct"/>
            <w:noWrap/>
            <w:vAlign w:val="center"/>
          </w:tcPr>
          <w:p w14:paraId="15F2CFAE">
            <w:pPr>
              <w:pStyle w:val="34"/>
            </w:pPr>
            <w:r>
              <w:rPr>
                <w:rFonts w:hint="eastAsia"/>
              </w:rPr>
              <w:t>6</w:t>
            </w:r>
          </w:p>
        </w:tc>
        <w:tc>
          <w:tcPr>
            <w:tcW w:w="373" w:type="pct"/>
            <w:vMerge w:val="restart"/>
            <w:noWrap/>
            <w:vAlign w:val="center"/>
          </w:tcPr>
          <w:p w14:paraId="1F15F0B3">
            <w:pPr>
              <w:pStyle w:val="34"/>
            </w:pPr>
            <w:r>
              <w:rPr>
                <w:rFonts w:hint="eastAsia"/>
              </w:rPr>
              <w:t>建设</w:t>
            </w:r>
          </w:p>
        </w:tc>
        <w:tc>
          <w:tcPr>
            <w:tcW w:w="373" w:type="pct"/>
            <w:vMerge w:val="restart"/>
            <w:noWrap/>
            <w:vAlign w:val="center"/>
          </w:tcPr>
          <w:p w14:paraId="27BFB621">
            <w:pPr>
              <w:pStyle w:val="34"/>
            </w:pPr>
            <w:r>
              <w:rPr>
                <w:rFonts w:hint="eastAsia"/>
              </w:rPr>
              <w:t>建设</w:t>
            </w:r>
          </w:p>
        </w:tc>
        <w:tc>
          <w:tcPr>
            <w:tcW w:w="312" w:type="pct"/>
            <w:noWrap/>
            <w:vAlign w:val="center"/>
          </w:tcPr>
          <w:p w14:paraId="00BAE530">
            <w:pPr>
              <w:pStyle w:val="34"/>
            </w:pPr>
            <w:r>
              <w:rPr>
                <w:rFonts w:hint="eastAsia"/>
              </w:rPr>
              <w:t>0</w:t>
            </w:r>
          </w:p>
        </w:tc>
        <w:tc>
          <w:tcPr>
            <w:tcW w:w="312" w:type="pct"/>
            <w:noWrap/>
            <w:vAlign w:val="center"/>
          </w:tcPr>
          <w:p w14:paraId="1CF703B5">
            <w:pPr>
              <w:pStyle w:val="34"/>
            </w:pPr>
            <w:r>
              <w:rPr>
                <w:rFonts w:hint="eastAsia"/>
              </w:rPr>
              <w:t>2</w:t>
            </w:r>
          </w:p>
        </w:tc>
        <w:tc>
          <w:tcPr>
            <w:tcW w:w="312" w:type="pct"/>
            <w:noWrap/>
            <w:vAlign w:val="center"/>
          </w:tcPr>
          <w:p w14:paraId="4B56031B">
            <w:pPr>
              <w:pStyle w:val="34"/>
            </w:pPr>
            <w:r>
              <w:rPr>
                <w:rFonts w:hint="eastAsia"/>
              </w:rPr>
              <w:t>0</w:t>
            </w:r>
          </w:p>
        </w:tc>
        <w:tc>
          <w:tcPr>
            <w:tcW w:w="312" w:type="pct"/>
            <w:noWrap/>
            <w:vAlign w:val="center"/>
          </w:tcPr>
          <w:p w14:paraId="3DC20BAC">
            <w:pPr>
              <w:pStyle w:val="34"/>
            </w:pPr>
            <w:r>
              <w:rPr>
                <w:rFonts w:hint="eastAsia"/>
              </w:rPr>
              <w:t>2</w:t>
            </w:r>
          </w:p>
        </w:tc>
        <w:tc>
          <w:tcPr>
            <w:tcW w:w="250" w:type="pct"/>
            <w:noWrap/>
            <w:vAlign w:val="center"/>
          </w:tcPr>
          <w:p w14:paraId="58469402">
            <w:pPr>
              <w:pStyle w:val="34"/>
            </w:pPr>
            <w:r>
              <w:rPr>
                <w:rFonts w:hint="eastAsia"/>
              </w:rPr>
              <w:t>2</w:t>
            </w:r>
          </w:p>
        </w:tc>
      </w:tr>
      <w:tr w14:paraId="53A0D8F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B4C768D">
            <w:pPr>
              <w:pStyle w:val="34"/>
            </w:pPr>
          </w:p>
        </w:tc>
        <w:tc>
          <w:tcPr>
            <w:tcW w:w="1009" w:type="pct"/>
            <w:vMerge w:val="continue"/>
            <w:vAlign w:val="center"/>
          </w:tcPr>
          <w:p w14:paraId="7F6CE19A">
            <w:pPr>
              <w:pStyle w:val="34"/>
            </w:pPr>
          </w:p>
        </w:tc>
        <w:tc>
          <w:tcPr>
            <w:tcW w:w="667" w:type="pct"/>
            <w:noWrap/>
            <w:vAlign w:val="center"/>
          </w:tcPr>
          <w:p w14:paraId="0F17BDBF">
            <w:pPr>
              <w:pStyle w:val="34"/>
            </w:pPr>
          </w:p>
        </w:tc>
        <w:tc>
          <w:tcPr>
            <w:tcW w:w="476" w:type="pct"/>
            <w:noWrap/>
            <w:vAlign w:val="center"/>
          </w:tcPr>
          <w:p w14:paraId="1CD6F1F9">
            <w:pPr>
              <w:pStyle w:val="34"/>
            </w:pPr>
            <w:r>
              <w:rPr>
                <w:rFonts w:hint="eastAsia"/>
              </w:rPr>
              <w:t>北3+1</w:t>
            </w:r>
          </w:p>
        </w:tc>
        <w:tc>
          <w:tcPr>
            <w:tcW w:w="302" w:type="pct"/>
            <w:noWrap/>
            <w:vAlign w:val="center"/>
          </w:tcPr>
          <w:p w14:paraId="7D0DB006">
            <w:pPr>
              <w:pStyle w:val="34"/>
            </w:pPr>
            <w:r>
              <w:rPr>
                <w:rFonts w:hint="eastAsia"/>
              </w:rPr>
              <w:t>3</w:t>
            </w:r>
          </w:p>
        </w:tc>
        <w:tc>
          <w:tcPr>
            <w:tcW w:w="373" w:type="pct"/>
            <w:vMerge w:val="continue"/>
            <w:vAlign w:val="center"/>
          </w:tcPr>
          <w:p w14:paraId="1126DCD4">
            <w:pPr>
              <w:pStyle w:val="34"/>
            </w:pPr>
          </w:p>
        </w:tc>
        <w:tc>
          <w:tcPr>
            <w:tcW w:w="373" w:type="pct"/>
            <w:vMerge w:val="continue"/>
            <w:vAlign w:val="center"/>
          </w:tcPr>
          <w:p w14:paraId="1AF2743B">
            <w:pPr>
              <w:pStyle w:val="34"/>
            </w:pPr>
          </w:p>
        </w:tc>
        <w:tc>
          <w:tcPr>
            <w:tcW w:w="312" w:type="pct"/>
            <w:noWrap/>
            <w:vAlign w:val="center"/>
          </w:tcPr>
          <w:p w14:paraId="6261AC49">
            <w:pPr>
              <w:pStyle w:val="34"/>
            </w:pPr>
            <w:r>
              <w:rPr>
                <w:rFonts w:hint="eastAsia"/>
              </w:rPr>
              <w:t>0</w:t>
            </w:r>
          </w:p>
        </w:tc>
        <w:tc>
          <w:tcPr>
            <w:tcW w:w="312" w:type="pct"/>
            <w:noWrap/>
            <w:vAlign w:val="center"/>
          </w:tcPr>
          <w:p w14:paraId="581B56D7">
            <w:pPr>
              <w:pStyle w:val="34"/>
            </w:pPr>
            <w:r>
              <w:rPr>
                <w:rFonts w:hint="eastAsia"/>
              </w:rPr>
              <w:t>1</w:t>
            </w:r>
          </w:p>
        </w:tc>
        <w:tc>
          <w:tcPr>
            <w:tcW w:w="312" w:type="pct"/>
            <w:noWrap/>
            <w:vAlign w:val="center"/>
          </w:tcPr>
          <w:p w14:paraId="2BDF6CA5">
            <w:pPr>
              <w:pStyle w:val="34"/>
            </w:pPr>
            <w:r>
              <w:rPr>
                <w:rFonts w:hint="eastAsia"/>
              </w:rPr>
              <w:t>0</w:t>
            </w:r>
          </w:p>
        </w:tc>
        <w:tc>
          <w:tcPr>
            <w:tcW w:w="312" w:type="pct"/>
            <w:noWrap/>
            <w:vAlign w:val="center"/>
          </w:tcPr>
          <w:p w14:paraId="3557B70E">
            <w:pPr>
              <w:pStyle w:val="34"/>
            </w:pPr>
            <w:r>
              <w:rPr>
                <w:rFonts w:hint="eastAsia"/>
              </w:rPr>
              <w:t>1</w:t>
            </w:r>
          </w:p>
        </w:tc>
        <w:tc>
          <w:tcPr>
            <w:tcW w:w="250" w:type="pct"/>
            <w:noWrap/>
            <w:vAlign w:val="center"/>
          </w:tcPr>
          <w:p w14:paraId="01166803">
            <w:pPr>
              <w:pStyle w:val="34"/>
            </w:pPr>
            <w:r>
              <w:rPr>
                <w:rFonts w:hint="eastAsia"/>
              </w:rPr>
              <w:t>1</w:t>
            </w:r>
          </w:p>
        </w:tc>
      </w:tr>
      <w:tr w14:paraId="30D0968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CB12798">
            <w:pPr>
              <w:pStyle w:val="34"/>
            </w:pPr>
            <w:r>
              <w:rPr>
                <w:rFonts w:hint="eastAsia"/>
              </w:rPr>
              <w:t>23</w:t>
            </w:r>
          </w:p>
        </w:tc>
        <w:tc>
          <w:tcPr>
            <w:tcW w:w="1009" w:type="pct"/>
            <w:vMerge w:val="restart"/>
            <w:noWrap/>
            <w:vAlign w:val="center"/>
          </w:tcPr>
          <w:p w14:paraId="1348D4AD">
            <w:pPr>
              <w:pStyle w:val="34"/>
            </w:pPr>
            <w:r>
              <w:rPr>
                <w:rFonts w:hint="eastAsia"/>
              </w:rPr>
              <w:t>春樱大道与建设路</w:t>
            </w:r>
          </w:p>
        </w:tc>
        <w:tc>
          <w:tcPr>
            <w:tcW w:w="667" w:type="pct"/>
            <w:noWrap/>
            <w:vAlign w:val="center"/>
          </w:tcPr>
          <w:p w14:paraId="6C13BE3F">
            <w:pPr>
              <w:pStyle w:val="34"/>
            </w:pPr>
            <w:r>
              <w:rPr>
                <w:rFonts w:hint="eastAsia"/>
              </w:rPr>
              <w:t>东3+1</w:t>
            </w:r>
          </w:p>
        </w:tc>
        <w:tc>
          <w:tcPr>
            <w:tcW w:w="476" w:type="pct"/>
            <w:noWrap/>
            <w:vAlign w:val="center"/>
          </w:tcPr>
          <w:p w14:paraId="4C766914">
            <w:pPr>
              <w:pStyle w:val="34"/>
            </w:pPr>
            <w:r>
              <w:rPr>
                <w:rFonts w:hint="eastAsia"/>
              </w:rPr>
              <w:t>南3+1</w:t>
            </w:r>
          </w:p>
        </w:tc>
        <w:tc>
          <w:tcPr>
            <w:tcW w:w="302" w:type="pct"/>
            <w:noWrap/>
            <w:vAlign w:val="center"/>
          </w:tcPr>
          <w:p w14:paraId="75A9F735">
            <w:pPr>
              <w:pStyle w:val="34"/>
            </w:pPr>
            <w:r>
              <w:rPr>
                <w:rFonts w:hint="eastAsia"/>
              </w:rPr>
              <w:t>6</w:t>
            </w:r>
          </w:p>
        </w:tc>
        <w:tc>
          <w:tcPr>
            <w:tcW w:w="373" w:type="pct"/>
            <w:vMerge w:val="restart"/>
            <w:noWrap/>
            <w:vAlign w:val="center"/>
          </w:tcPr>
          <w:p w14:paraId="147DAF62">
            <w:pPr>
              <w:pStyle w:val="34"/>
            </w:pPr>
            <w:r>
              <w:rPr>
                <w:rFonts w:hint="eastAsia"/>
              </w:rPr>
              <w:t>建设</w:t>
            </w:r>
          </w:p>
        </w:tc>
        <w:tc>
          <w:tcPr>
            <w:tcW w:w="373" w:type="pct"/>
            <w:vMerge w:val="restart"/>
            <w:noWrap/>
            <w:vAlign w:val="center"/>
          </w:tcPr>
          <w:p w14:paraId="34BDF148">
            <w:pPr>
              <w:pStyle w:val="34"/>
            </w:pPr>
            <w:r>
              <w:rPr>
                <w:rFonts w:hint="eastAsia"/>
              </w:rPr>
              <w:t>建设</w:t>
            </w:r>
          </w:p>
        </w:tc>
        <w:tc>
          <w:tcPr>
            <w:tcW w:w="312" w:type="pct"/>
            <w:noWrap/>
            <w:vAlign w:val="center"/>
          </w:tcPr>
          <w:p w14:paraId="75DE3736">
            <w:pPr>
              <w:pStyle w:val="34"/>
            </w:pPr>
            <w:r>
              <w:rPr>
                <w:rFonts w:hint="eastAsia"/>
              </w:rPr>
              <w:t>0</w:t>
            </w:r>
          </w:p>
        </w:tc>
        <w:tc>
          <w:tcPr>
            <w:tcW w:w="312" w:type="pct"/>
            <w:noWrap/>
            <w:vAlign w:val="center"/>
          </w:tcPr>
          <w:p w14:paraId="68F90D93">
            <w:pPr>
              <w:pStyle w:val="34"/>
            </w:pPr>
            <w:r>
              <w:rPr>
                <w:rFonts w:hint="eastAsia"/>
              </w:rPr>
              <w:t>2</w:t>
            </w:r>
          </w:p>
        </w:tc>
        <w:tc>
          <w:tcPr>
            <w:tcW w:w="312" w:type="pct"/>
            <w:noWrap/>
            <w:vAlign w:val="center"/>
          </w:tcPr>
          <w:p w14:paraId="358A9D17">
            <w:pPr>
              <w:pStyle w:val="34"/>
            </w:pPr>
            <w:r>
              <w:rPr>
                <w:rFonts w:hint="eastAsia"/>
              </w:rPr>
              <w:t>0</w:t>
            </w:r>
          </w:p>
        </w:tc>
        <w:tc>
          <w:tcPr>
            <w:tcW w:w="312" w:type="pct"/>
            <w:noWrap/>
            <w:vAlign w:val="center"/>
          </w:tcPr>
          <w:p w14:paraId="21B94948">
            <w:pPr>
              <w:pStyle w:val="34"/>
            </w:pPr>
            <w:r>
              <w:rPr>
                <w:rFonts w:hint="eastAsia"/>
              </w:rPr>
              <w:t>2</w:t>
            </w:r>
          </w:p>
        </w:tc>
        <w:tc>
          <w:tcPr>
            <w:tcW w:w="250" w:type="pct"/>
            <w:noWrap/>
            <w:vAlign w:val="center"/>
          </w:tcPr>
          <w:p w14:paraId="5C3D2566">
            <w:pPr>
              <w:pStyle w:val="34"/>
            </w:pPr>
            <w:r>
              <w:rPr>
                <w:rFonts w:hint="eastAsia"/>
              </w:rPr>
              <w:t>2</w:t>
            </w:r>
          </w:p>
        </w:tc>
      </w:tr>
      <w:tr w14:paraId="46BD258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D2B2556">
            <w:pPr>
              <w:pStyle w:val="34"/>
            </w:pPr>
          </w:p>
        </w:tc>
        <w:tc>
          <w:tcPr>
            <w:tcW w:w="1009" w:type="pct"/>
            <w:vMerge w:val="continue"/>
            <w:vAlign w:val="center"/>
          </w:tcPr>
          <w:p w14:paraId="0B4436DA">
            <w:pPr>
              <w:pStyle w:val="34"/>
            </w:pPr>
          </w:p>
        </w:tc>
        <w:tc>
          <w:tcPr>
            <w:tcW w:w="667" w:type="pct"/>
            <w:noWrap/>
            <w:vAlign w:val="center"/>
          </w:tcPr>
          <w:p w14:paraId="52F8FE2B">
            <w:pPr>
              <w:pStyle w:val="34"/>
            </w:pPr>
          </w:p>
        </w:tc>
        <w:tc>
          <w:tcPr>
            <w:tcW w:w="476" w:type="pct"/>
            <w:noWrap/>
            <w:vAlign w:val="center"/>
          </w:tcPr>
          <w:p w14:paraId="353BA192">
            <w:pPr>
              <w:pStyle w:val="34"/>
            </w:pPr>
            <w:r>
              <w:rPr>
                <w:rFonts w:hint="eastAsia"/>
              </w:rPr>
              <w:t>北2+1</w:t>
            </w:r>
          </w:p>
        </w:tc>
        <w:tc>
          <w:tcPr>
            <w:tcW w:w="302" w:type="pct"/>
            <w:noWrap/>
            <w:vAlign w:val="center"/>
          </w:tcPr>
          <w:p w14:paraId="4BB231BC">
            <w:pPr>
              <w:pStyle w:val="34"/>
            </w:pPr>
            <w:r>
              <w:rPr>
                <w:rFonts w:hint="eastAsia"/>
              </w:rPr>
              <w:t>2</w:t>
            </w:r>
          </w:p>
        </w:tc>
        <w:tc>
          <w:tcPr>
            <w:tcW w:w="373" w:type="pct"/>
            <w:vMerge w:val="continue"/>
            <w:vAlign w:val="center"/>
          </w:tcPr>
          <w:p w14:paraId="0E2ACF05">
            <w:pPr>
              <w:pStyle w:val="34"/>
            </w:pPr>
          </w:p>
        </w:tc>
        <w:tc>
          <w:tcPr>
            <w:tcW w:w="373" w:type="pct"/>
            <w:vMerge w:val="continue"/>
            <w:vAlign w:val="center"/>
          </w:tcPr>
          <w:p w14:paraId="1B549E81">
            <w:pPr>
              <w:pStyle w:val="34"/>
            </w:pPr>
          </w:p>
        </w:tc>
        <w:tc>
          <w:tcPr>
            <w:tcW w:w="312" w:type="pct"/>
            <w:noWrap/>
            <w:vAlign w:val="center"/>
          </w:tcPr>
          <w:p w14:paraId="18516A5F">
            <w:pPr>
              <w:pStyle w:val="34"/>
            </w:pPr>
            <w:r>
              <w:rPr>
                <w:rFonts w:hint="eastAsia"/>
              </w:rPr>
              <w:t>1</w:t>
            </w:r>
          </w:p>
        </w:tc>
        <w:tc>
          <w:tcPr>
            <w:tcW w:w="312" w:type="pct"/>
            <w:noWrap/>
            <w:vAlign w:val="center"/>
          </w:tcPr>
          <w:p w14:paraId="066A7823">
            <w:pPr>
              <w:pStyle w:val="34"/>
            </w:pPr>
            <w:r>
              <w:rPr>
                <w:rFonts w:hint="eastAsia"/>
              </w:rPr>
              <w:t>0</w:t>
            </w:r>
          </w:p>
        </w:tc>
        <w:tc>
          <w:tcPr>
            <w:tcW w:w="312" w:type="pct"/>
            <w:noWrap/>
            <w:vAlign w:val="center"/>
          </w:tcPr>
          <w:p w14:paraId="3D8F7DFA">
            <w:pPr>
              <w:pStyle w:val="34"/>
            </w:pPr>
            <w:r>
              <w:rPr>
                <w:rFonts w:hint="eastAsia"/>
              </w:rPr>
              <w:t>1</w:t>
            </w:r>
          </w:p>
        </w:tc>
        <w:tc>
          <w:tcPr>
            <w:tcW w:w="312" w:type="pct"/>
            <w:noWrap/>
            <w:vAlign w:val="center"/>
          </w:tcPr>
          <w:p w14:paraId="44E0C08E">
            <w:pPr>
              <w:pStyle w:val="34"/>
            </w:pPr>
            <w:r>
              <w:rPr>
                <w:rFonts w:hint="eastAsia"/>
              </w:rPr>
              <w:t>0</w:t>
            </w:r>
          </w:p>
        </w:tc>
        <w:tc>
          <w:tcPr>
            <w:tcW w:w="250" w:type="pct"/>
            <w:noWrap/>
            <w:vAlign w:val="center"/>
          </w:tcPr>
          <w:p w14:paraId="7D47CE2A">
            <w:pPr>
              <w:pStyle w:val="34"/>
            </w:pPr>
            <w:r>
              <w:rPr>
                <w:rFonts w:hint="eastAsia"/>
              </w:rPr>
              <w:t>1</w:t>
            </w:r>
          </w:p>
        </w:tc>
      </w:tr>
      <w:tr w14:paraId="181D1E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154B6A1">
            <w:pPr>
              <w:pStyle w:val="34"/>
            </w:pPr>
            <w:r>
              <w:rPr>
                <w:rFonts w:hint="eastAsia"/>
              </w:rPr>
              <w:t>24</w:t>
            </w:r>
          </w:p>
        </w:tc>
        <w:tc>
          <w:tcPr>
            <w:tcW w:w="1009" w:type="pct"/>
            <w:vMerge w:val="restart"/>
            <w:noWrap/>
            <w:vAlign w:val="center"/>
          </w:tcPr>
          <w:p w14:paraId="09EF267E">
            <w:pPr>
              <w:pStyle w:val="34"/>
            </w:pPr>
            <w:r>
              <w:rPr>
                <w:rFonts w:hint="eastAsia"/>
              </w:rPr>
              <w:t>春樱大道与团结路</w:t>
            </w:r>
          </w:p>
        </w:tc>
        <w:tc>
          <w:tcPr>
            <w:tcW w:w="667" w:type="pct"/>
            <w:noWrap/>
            <w:vAlign w:val="center"/>
          </w:tcPr>
          <w:p w14:paraId="36A467BF">
            <w:pPr>
              <w:pStyle w:val="34"/>
            </w:pPr>
            <w:r>
              <w:rPr>
                <w:rFonts w:hint="eastAsia"/>
              </w:rPr>
              <w:t>东2+1</w:t>
            </w:r>
          </w:p>
        </w:tc>
        <w:tc>
          <w:tcPr>
            <w:tcW w:w="476" w:type="pct"/>
            <w:noWrap/>
            <w:vAlign w:val="center"/>
          </w:tcPr>
          <w:p w14:paraId="5C2CD829">
            <w:pPr>
              <w:pStyle w:val="34"/>
            </w:pPr>
            <w:r>
              <w:rPr>
                <w:rFonts w:hint="eastAsia"/>
              </w:rPr>
              <w:t>南3+1</w:t>
            </w:r>
          </w:p>
        </w:tc>
        <w:tc>
          <w:tcPr>
            <w:tcW w:w="302" w:type="pct"/>
            <w:noWrap/>
            <w:vAlign w:val="center"/>
          </w:tcPr>
          <w:p w14:paraId="3F6D8B90">
            <w:pPr>
              <w:pStyle w:val="34"/>
            </w:pPr>
            <w:r>
              <w:rPr>
                <w:rFonts w:hint="eastAsia"/>
              </w:rPr>
              <w:t>5</w:t>
            </w:r>
          </w:p>
        </w:tc>
        <w:tc>
          <w:tcPr>
            <w:tcW w:w="373" w:type="pct"/>
            <w:vMerge w:val="restart"/>
            <w:noWrap/>
            <w:vAlign w:val="center"/>
          </w:tcPr>
          <w:p w14:paraId="688FF804">
            <w:pPr>
              <w:pStyle w:val="34"/>
            </w:pPr>
            <w:r>
              <w:rPr>
                <w:rFonts w:hint="eastAsia"/>
              </w:rPr>
              <w:t>建设</w:t>
            </w:r>
          </w:p>
        </w:tc>
        <w:tc>
          <w:tcPr>
            <w:tcW w:w="373" w:type="pct"/>
            <w:vMerge w:val="restart"/>
            <w:noWrap/>
            <w:vAlign w:val="center"/>
          </w:tcPr>
          <w:p w14:paraId="762A9016">
            <w:pPr>
              <w:pStyle w:val="34"/>
            </w:pPr>
            <w:r>
              <w:rPr>
                <w:rFonts w:hint="eastAsia"/>
              </w:rPr>
              <w:t>建设</w:t>
            </w:r>
          </w:p>
        </w:tc>
        <w:tc>
          <w:tcPr>
            <w:tcW w:w="312" w:type="pct"/>
            <w:noWrap/>
            <w:vAlign w:val="center"/>
          </w:tcPr>
          <w:p w14:paraId="59E685A4">
            <w:pPr>
              <w:pStyle w:val="34"/>
            </w:pPr>
            <w:r>
              <w:rPr>
                <w:rFonts w:hint="eastAsia"/>
              </w:rPr>
              <w:t>1</w:t>
            </w:r>
          </w:p>
        </w:tc>
        <w:tc>
          <w:tcPr>
            <w:tcW w:w="312" w:type="pct"/>
            <w:noWrap/>
            <w:vAlign w:val="center"/>
          </w:tcPr>
          <w:p w14:paraId="7BA1C2E9">
            <w:pPr>
              <w:pStyle w:val="34"/>
            </w:pPr>
            <w:r>
              <w:rPr>
                <w:rFonts w:hint="eastAsia"/>
              </w:rPr>
              <w:t>1</w:t>
            </w:r>
          </w:p>
        </w:tc>
        <w:tc>
          <w:tcPr>
            <w:tcW w:w="312" w:type="pct"/>
            <w:noWrap/>
            <w:vAlign w:val="center"/>
          </w:tcPr>
          <w:p w14:paraId="07BF58CA">
            <w:pPr>
              <w:pStyle w:val="34"/>
            </w:pPr>
            <w:r>
              <w:rPr>
                <w:rFonts w:hint="eastAsia"/>
              </w:rPr>
              <w:t>1</w:t>
            </w:r>
          </w:p>
        </w:tc>
        <w:tc>
          <w:tcPr>
            <w:tcW w:w="312" w:type="pct"/>
            <w:noWrap/>
            <w:vAlign w:val="center"/>
          </w:tcPr>
          <w:p w14:paraId="52BDDF79">
            <w:pPr>
              <w:pStyle w:val="34"/>
            </w:pPr>
            <w:r>
              <w:rPr>
                <w:rFonts w:hint="eastAsia"/>
              </w:rPr>
              <w:t>1</w:t>
            </w:r>
          </w:p>
        </w:tc>
        <w:tc>
          <w:tcPr>
            <w:tcW w:w="250" w:type="pct"/>
            <w:noWrap/>
            <w:vAlign w:val="center"/>
          </w:tcPr>
          <w:p w14:paraId="59331799">
            <w:pPr>
              <w:pStyle w:val="34"/>
            </w:pPr>
            <w:r>
              <w:rPr>
                <w:rFonts w:hint="eastAsia"/>
              </w:rPr>
              <w:t>2</w:t>
            </w:r>
          </w:p>
        </w:tc>
      </w:tr>
      <w:tr w14:paraId="09C2872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03A20DB">
            <w:pPr>
              <w:pStyle w:val="34"/>
            </w:pPr>
          </w:p>
        </w:tc>
        <w:tc>
          <w:tcPr>
            <w:tcW w:w="1009" w:type="pct"/>
            <w:vMerge w:val="continue"/>
            <w:vAlign w:val="center"/>
          </w:tcPr>
          <w:p w14:paraId="410B48B3">
            <w:pPr>
              <w:pStyle w:val="34"/>
            </w:pPr>
          </w:p>
        </w:tc>
        <w:tc>
          <w:tcPr>
            <w:tcW w:w="667" w:type="pct"/>
            <w:noWrap/>
            <w:vAlign w:val="center"/>
          </w:tcPr>
          <w:p w14:paraId="68F0DE61">
            <w:pPr>
              <w:pStyle w:val="34"/>
            </w:pPr>
          </w:p>
        </w:tc>
        <w:tc>
          <w:tcPr>
            <w:tcW w:w="476" w:type="pct"/>
            <w:noWrap/>
            <w:vAlign w:val="center"/>
          </w:tcPr>
          <w:p w14:paraId="7B9029E5">
            <w:pPr>
              <w:pStyle w:val="34"/>
            </w:pPr>
            <w:r>
              <w:rPr>
                <w:rFonts w:hint="eastAsia"/>
              </w:rPr>
              <w:t>北3</w:t>
            </w:r>
          </w:p>
        </w:tc>
        <w:tc>
          <w:tcPr>
            <w:tcW w:w="302" w:type="pct"/>
            <w:noWrap/>
            <w:vAlign w:val="center"/>
          </w:tcPr>
          <w:p w14:paraId="64A41D4A">
            <w:pPr>
              <w:pStyle w:val="34"/>
            </w:pPr>
            <w:r>
              <w:rPr>
                <w:rFonts w:hint="eastAsia"/>
              </w:rPr>
              <w:t>3</w:t>
            </w:r>
          </w:p>
        </w:tc>
        <w:tc>
          <w:tcPr>
            <w:tcW w:w="373" w:type="pct"/>
            <w:vMerge w:val="continue"/>
            <w:vAlign w:val="center"/>
          </w:tcPr>
          <w:p w14:paraId="07049DB1">
            <w:pPr>
              <w:pStyle w:val="34"/>
            </w:pPr>
          </w:p>
        </w:tc>
        <w:tc>
          <w:tcPr>
            <w:tcW w:w="373" w:type="pct"/>
            <w:vMerge w:val="continue"/>
            <w:vAlign w:val="center"/>
          </w:tcPr>
          <w:p w14:paraId="572241CD">
            <w:pPr>
              <w:pStyle w:val="34"/>
            </w:pPr>
          </w:p>
        </w:tc>
        <w:tc>
          <w:tcPr>
            <w:tcW w:w="312" w:type="pct"/>
            <w:noWrap/>
            <w:vAlign w:val="center"/>
          </w:tcPr>
          <w:p w14:paraId="58433FA5">
            <w:pPr>
              <w:pStyle w:val="34"/>
            </w:pPr>
            <w:r>
              <w:rPr>
                <w:rFonts w:hint="eastAsia"/>
              </w:rPr>
              <w:t>0</w:t>
            </w:r>
          </w:p>
        </w:tc>
        <w:tc>
          <w:tcPr>
            <w:tcW w:w="312" w:type="pct"/>
            <w:noWrap/>
            <w:vAlign w:val="center"/>
          </w:tcPr>
          <w:p w14:paraId="26ED858B">
            <w:pPr>
              <w:pStyle w:val="34"/>
            </w:pPr>
            <w:r>
              <w:rPr>
                <w:rFonts w:hint="eastAsia"/>
              </w:rPr>
              <w:t>1</w:t>
            </w:r>
          </w:p>
        </w:tc>
        <w:tc>
          <w:tcPr>
            <w:tcW w:w="312" w:type="pct"/>
            <w:noWrap/>
            <w:vAlign w:val="center"/>
          </w:tcPr>
          <w:p w14:paraId="0128EEDB">
            <w:pPr>
              <w:pStyle w:val="34"/>
            </w:pPr>
            <w:r>
              <w:rPr>
                <w:rFonts w:hint="eastAsia"/>
              </w:rPr>
              <w:t>0</w:t>
            </w:r>
          </w:p>
        </w:tc>
        <w:tc>
          <w:tcPr>
            <w:tcW w:w="312" w:type="pct"/>
            <w:noWrap/>
            <w:vAlign w:val="center"/>
          </w:tcPr>
          <w:p w14:paraId="1A5FF45E">
            <w:pPr>
              <w:pStyle w:val="34"/>
            </w:pPr>
            <w:r>
              <w:rPr>
                <w:rFonts w:hint="eastAsia"/>
              </w:rPr>
              <w:t>1</w:t>
            </w:r>
          </w:p>
        </w:tc>
        <w:tc>
          <w:tcPr>
            <w:tcW w:w="250" w:type="pct"/>
            <w:noWrap/>
            <w:vAlign w:val="center"/>
          </w:tcPr>
          <w:p w14:paraId="6E2E8573">
            <w:pPr>
              <w:pStyle w:val="34"/>
            </w:pPr>
            <w:r>
              <w:rPr>
                <w:rFonts w:hint="eastAsia"/>
              </w:rPr>
              <w:t>0</w:t>
            </w:r>
          </w:p>
        </w:tc>
      </w:tr>
      <w:tr w14:paraId="356694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6C884EB">
            <w:pPr>
              <w:pStyle w:val="34"/>
            </w:pPr>
            <w:r>
              <w:rPr>
                <w:rFonts w:hint="eastAsia"/>
              </w:rPr>
              <w:t>25</w:t>
            </w:r>
          </w:p>
        </w:tc>
        <w:tc>
          <w:tcPr>
            <w:tcW w:w="1009" w:type="pct"/>
            <w:vMerge w:val="restart"/>
            <w:noWrap/>
            <w:vAlign w:val="center"/>
          </w:tcPr>
          <w:p w14:paraId="559FEE5B">
            <w:pPr>
              <w:pStyle w:val="34"/>
            </w:pPr>
            <w:r>
              <w:rPr>
                <w:rFonts w:hint="eastAsia"/>
              </w:rPr>
              <w:t>春樱大道与文明路</w:t>
            </w:r>
          </w:p>
        </w:tc>
        <w:tc>
          <w:tcPr>
            <w:tcW w:w="667" w:type="pct"/>
            <w:noWrap/>
            <w:vAlign w:val="center"/>
          </w:tcPr>
          <w:p w14:paraId="738801BB">
            <w:pPr>
              <w:pStyle w:val="34"/>
            </w:pPr>
            <w:r>
              <w:rPr>
                <w:rFonts w:hint="eastAsia"/>
              </w:rPr>
              <w:t>东3+1</w:t>
            </w:r>
          </w:p>
        </w:tc>
        <w:tc>
          <w:tcPr>
            <w:tcW w:w="476" w:type="pct"/>
            <w:noWrap/>
            <w:vAlign w:val="center"/>
          </w:tcPr>
          <w:p w14:paraId="43B7599F">
            <w:pPr>
              <w:pStyle w:val="34"/>
            </w:pPr>
            <w:r>
              <w:rPr>
                <w:rFonts w:hint="eastAsia"/>
              </w:rPr>
              <w:t>南3+1</w:t>
            </w:r>
          </w:p>
        </w:tc>
        <w:tc>
          <w:tcPr>
            <w:tcW w:w="302" w:type="pct"/>
            <w:noWrap/>
            <w:vAlign w:val="center"/>
          </w:tcPr>
          <w:p w14:paraId="6BF5F7CF">
            <w:pPr>
              <w:pStyle w:val="34"/>
            </w:pPr>
            <w:r>
              <w:rPr>
                <w:rFonts w:hint="eastAsia"/>
              </w:rPr>
              <w:t>6</w:t>
            </w:r>
          </w:p>
        </w:tc>
        <w:tc>
          <w:tcPr>
            <w:tcW w:w="373" w:type="pct"/>
            <w:vMerge w:val="restart"/>
            <w:noWrap/>
            <w:vAlign w:val="center"/>
          </w:tcPr>
          <w:p w14:paraId="5630B23D">
            <w:pPr>
              <w:pStyle w:val="34"/>
            </w:pPr>
            <w:r>
              <w:rPr>
                <w:rFonts w:hint="eastAsia"/>
              </w:rPr>
              <w:t>建设</w:t>
            </w:r>
          </w:p>
        </w:tc>
        <w:tc>
          <w:tcPr>
            <w:tcW w:w="373" w:type="pct"/>
            <w:vMerge w:val="restart"/>
            <w:noWrap/>
            <w:vAlign w:val="center"/>
          </w:tcPr>
          <w:p w14:paraId="2532B9AF">
            <w:pPr>
              <w:pStyle w:val="34"/>
            </w:pPr>
            <w:r>
              <w:rPr>
                <w:rFonts w:hint="eastAsia"/>
              </w:rPr>
              <w:t>建设</w:t>
            </w:r>
          </w:p>
        </w:tc>
        <w:tc>
          <w:tcPr>
            <w:tcW w:w="312" w:type="pct"/>
            <w:noWrap/>
            <w:vAlign w:val="center"/>
          </w:tcPr>
          <w:p w14:paraId="260A3B27">
            <w:pPr>
              <w:pStyle w:val="34"/>
            </w:pPr>
            <w:r>
              <w:rPr>
                <w:rFonts w:hint="eastAsia"/>
              </w:rPr>
              <w:t>0</w:t>
            </w:r>
          </w:p>
        </w:tc>
        <w:tc>
          <w:tcPr>
            <w:tcW w:w="312" w:type="pct"/>
            <w:noWrap/>
            <w:vAlign w:val="center"/>
          </w:tcPr>
          <w:p w14:paraId="718C1311">
            <w:pPr>
              <w:pStyle w:val="34"/>
            </w:pPr>
            <w:r>
              <w:rPr>
                <w:rFonts w:hint="eastAsia"/>
              </w:rPr>
              <w:t>2</w:t>
            </w:r>
          </w:p>
        </w:tc>
        <w:tc>
          <w:tcPr>
            <w:tcW w:w="312" w:type="pct"/>
            <w:noWrap/>
            <w:vAlign w:val="center"/>
          </w:tcPr>
          <w:p w14:paraId="25C47374">
            <w:pPr>
              <w:pStyle w:val="34"/>
            </w:pPr>
            <w:r>
              <w:rPr>
                <w:rFonts w:hint="eastAsia"/>
              </w:rPr>
              <w:t>0</w:t>
            </w:r>
          </w:p>
        </w:tc>
        <w:tc>
          <w:tcPr>
            <w:tcW w:w="312" w:type="pct"/>
            <w:noWrap/>
            <w:vAlign w:val="center"/>
          </w:tcPr>
          <w:p w14:paraId="7C8E01C7">
            <w:pPr>
              <w:pStyle w:val="34"/>
            </w:pPr>
            <w:r>
              <w:rPr>
                <w:rFonts w:hint="eastAsia"/>
              </w:rPr>
              <w:t>2</w:t>
            </w:r>
          </w:p>
        </w:tc>
        <w:tc>
          <w:tcPr>
            <w:tcW w:w="250" w:type="pct"/>
            <w:noWrap/>
            <w:vAlign w:val="center"/>
          </w:tcPr>
          <w:p w14:paraId="6EE72AEC">
            <w:pPr>
              <w:pStyle w:val="34"/>
            </w:pPr>
            <w:r>
              <w:rPr>
                <w:rFonts w:hint="eastAsia"/>
              </w:rPr>
              <w:t>2</w:t>
            </w:r>
          </w:p>
        </w:tc>
      </w:tr>
      <w:tr w14:paraId="1CB9406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B691F13">
            <w:pPr>
              <w:pStyle w:val="34"/>
            </w:pPr>
          </w:p>
        </w:tc>
        <w:tc>
          <w:tcPr>
            <w:tcW w:w="1009" w:type="pct"/>
            <w:vMerge w:val="continue"/>
            <w:vAlign w:val="center"/>
          </w:tcPr>
          <w:p w14:paraId="4AD9F85D">
            <w:pPr>
              <w:pStyle w:val="34"/>
            </w:pPr>
          </w:p>
        </w:tc>
        <w:tc>
          <w:tcPr>
            <w:tcW w:w="667" w:type="pct"/>
            <w:noWrap/>
            <w:vAlign w:val="center"/>
          </w:tcPr>
          <w:p w14:paraId="2719E72C">
            <w:pPr>
              <w:pStyle w:val="34"/>
            </w:pPr>
          </w:p>
        </w:tc>
        <w:tc>
          <w:tcPr>
            <w:tcW w:w="476" w:type="pct"/>
            <w:noWrap/>
            <w:vAlign w:val="center"/>
          </w:tcPr>
          <w:p w14:paraId="27C63F3B">
            <w:pPr>
              <w:pStyle w:val="34"/>
            </w:pPr>
            <w:r>
              <w:rPr>
                <w:rFonts w:hint="eastAsia"/>
              </w:rPr>
              <w:t>北3+1</w:t>
            </w:r>
          </w:p>
        </w:tc>
        <w:tc>
          <w:tcPr>
            <w:tcW w:w="302" w:type="pct"/>
            <w:noWrap/>
            <w:vAlign w:val="center"/>
          </w:tcPr>
          <w:p w14:paraId="7B746F68">
            <w:pPr>
              <w:pStyle w:val="34"/>
            </w:pPr>
            <w:r>
              <w:rPr>
                <w:rFonts w:hint="eastAsia"/>
              </w:rPr>
              <w:t>3</w:t>
            </w:r>
          </w:p>
        </w:tc>
        <w:tc>
          <w:tcPr>
            <w:tcW w:w="373" w:type="pct"/>
            <w:vMerge w:val="continue"/>
            <w:vAlign w:val="center"/>
          </w:tcPr>
          <w:p w14:paraId="3CE2D2BB">
            <w:pPr>
              <w:pStyle w:val="34"/>
            </w:pPr>
          </w:p>
        </w:tc>
        <w:tc>
          <w:tcPr>
            <w:tcW w:w="373" w:type="pct"/>
            <w:vMerge w:val="continue"/>
            <w:vAlign w:val="center"/>
          </w:tcPr>
          <w:p w14:paraId="64BB23C7">
            <w:pPr>
              <w:pStyle w:val="34"/>
            </w:pPr>
          </w:p>
        </w:tc>
        <w:tc>
          <w:tcPr>
            <w:tcW w:w="312" w:type="pct"/>
            <w:noWrap/>
            <w:vAlign w:val="center"/>
          </w:tcPr>
          <w:p w14:paraId="7A586CF2">
            <w:pPr>
              <w:pStyle w:val="34"/>
            </w:pPr>
            <w:r>
              <w:rPr>
                <w:rFonts w:hint="eastAsia"/>
              </w:rPr>
              <w:t>0</w:t>
            </w:r>
          </w:p>
        </w:tc>
        <w:tc>
          <w:tcPr>
            <w:tcW w:w="312" w:type="pct"/>
            <w:noWrap/>
            <w:vAlign w:val="center"/>
          </w:tcPr>
          <w:p w14:paraId="2D587015">
            <w:pPr>
              <w:pStyle w:val="34"/>
            </w:pPr>
            <w:r>
              <w:rPr>
                <w:rFonts w:hint="eastAsia"/>
              </w:rPr>
              <w:t>1</w:t>
            </w:r>
          </w:p>
        </w:tc>
        <w:tc>
          <w:tcPr>
            <w:tcW w:w="312" w:type="pct"/>
            <w:noWrap/>
            <w:vAlign w:val="center"/>
          </w:tcPr>
          <w:p w14:paraId="34D0AC52">
            <w:pPr>
              <w:pStyle w:val="34"/>
            </w:pPr>
            <w:r>
              <w:rPr>
                <w:rFonts w:hint="eastAsia"/>
              </w:rPr>
              <w:t>0</w:t>
            </w:r>
          </w:p>
        </w:tc>
        <w:tc>
          <w:tcPr>
            <w:tcW w:w="312" w:type="pct"/>
            <w:noWrap/>
            <w:vAlign w:val="center"/>
          </w:tcPr>
          <w:p w14:paraId="446FA5B3">
            <w:pPr>
              <w:pStyle w:val="34"/>
            </w:pPr>
            <w:r>
              <w:rPr>
                <w:rFonts w:hint="eastAsia"/>
              </w:rPr>
              <w:t>1</w:t>
            </w:r>
          </w:p>
        </w:tc>
        <w:tc>
          <w:tcPr>
            <w:tcW w:w="250" w:type="pct"/>
            <w:noWrap/>
            <w:vAlign w:val="center"/>
          </w:tcPr>
          <w:p w14:paraId="0A348AB0">
            <w:pPr>
              <w:pStyle w:val="34"/>
            </w:pPr>
            <w:r>
              <w:rPr>
                <w:rFonts w:hint="eastAsia"/>
              </w:rPr>
              <w:t>1</w:t>
            </w:r>
          </w:p>
        </w:tc>
      </w:tr>
      <w:tr w14:paraId="5031E54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9E9822C">
            <w:pPr>
              <w:pStyle w:val="34"/>
            </w:pPr>
            <w:r>
              <w:rPr>
                <w:rFonts w:hint="eastAsia"/>
              </w:rPr>
              <w:t>26</w:t>
            </w:r>
          </w:p>
        </w:tc>
        <w:tc>
          <w:tcPr>
            <w:tcW w:w="1009" w:type="pct"/>
            <w:vMerge w:val="restart"/>
            <w:noWrap/>
            <w:vAlign w:val="center"/>
          </w:tcPr>
          <w:p w14:paraId="5E338D07">
            <w:pPr>
              <w:pStyle w:val="34"/>
            </w:pPr>
            <w:r>
              <w:rPr>
                <w:rFonts w:hint="eastAsia"/>
              </w:rPr>
              <w:t>春樱大道与镜湖路</w:t>
            </w:r>
          </w:p>
        </w:tc>
        <w:tc>
          <w:tcPr>
            <w:tcW w:w="667" w:type="pct"/>
            <w:noWrap/>
            <w:vAlign w:val="center"/>
          </w:tcPr>
          <w:p w14:paraId="7AB62479">
            <w:pPr>
              <w:pStyle w:val="34"/>
            </w:pPr>
            <w:r>
              <w:rPr>
                <w:rFonts w:hint="eastAsia"/>
              </w:rPr>
              <w:t>东3</w:t>
            </w:r>
          </w:p>
        </w:tc>
        <w:tc>
          <w:tcPr>
            <w:tcW w:w="476" w:type="pct"/>
            <w:noWrap/>
            <w:vAlign w:val="center"/>
          </w:tcPr>
          <w:p w14:paraId="38A23B7B">
            <w:pPr>
              <w:pStyle w:val="34"/>
            </w:pPr>
            <w:r>
              <w:rPr>
                <w:rFonts w:hint="eastAsia"/>
              </w:rPr>
              <w:t>南2+1</w:t>
            </w:r>
          </w:p>
        </w:tc>
        <w:tc>
          <w:tcPr>
            <w:tcW w:w="302" w:type="pct"/>
            <w:noWrap/>
            <w:vAlign w:val="center"/>
          </w:tcPr>
          <w:p w14:paraId="42D0AB89">
            <w:pPr>
              <w:pStyle w:val="34"/>
            </w:pPr>
            <w:r>
              <w:rPr>
                <w:rFonts w:hint="eastAsia"/>
              </w:rPr>
              <w:t>5</w:t>
            </w:r>
          </w:p>
        </w:tc>
        <w:tc>
          <w:tcPr>
            <w:tcW w:w="373" w:type="pct"/>
            <w:vMerge w:val="restart"/>
            <w:noWrap/>
            <w:vAlign w:val="center"/>
          </w:tcPr>
          <w:p w14:paraId="5A51760B">
            <w:pPr>
              <w:pStyle w:val="34"/>
            </w:pPr>
            <w:r>
              <w:rPr>
                <w:rFonts w:hint="eastAsia"/>
              </w:rPr>
              <w:t>建设</w:t>
            </w:r>
          </w:p>
        </w:tc>
        <w:tc>
          <w:tcPr>
            <w:tcW w:w="373" w:type="pct"/>
            <w:vMerge w:val="restart"/>
            <w:noWrap/>
            <w:vAlign w:val="center"/>
          </w:tcPr>
          <w:p w14:paraId="022A6495">
            <w:pPr>
              <w:pStyle w:val="34"/>
            </w:pPr>
            <w:r>
              <w:rPr>
                <w:rFonts w:hint="eastAsia"/>
              </w:rPr>
              <w:t>建设</w:t>
            </w:r>
          </w:p>
        </w:tc>
        <w:tc>
          <w:tcPr>
            <w:tcW w:w="312" w:type="pct"/>
            <w:noWrap/>
            <w:vAlign w:val="center"/>
          </w:tcPr>
          <w:p w14:paraId="2F6160C7">
            <w:pPr>
              <w:pStyle w:val="34"/>
            </w:pPr>
            <w:r>
              <w:rPr>
                <w:rFonts w:hint="eastAsia"/>
              </w:rPr>
              <w:t>1</w:t>
            </w:r>
          </w:p>
        </w:tc>
        <w:tc>
          <w:tcPr>
            <w:tcW w:w="312" w:type="pct"/>
            <w:noWrap/>
            <w:vAlign w:val="center"/>
          </w:tcPr>
          <w:p w14:paraId="45CA720F">
            <w:pPr>
              <w:pStyle w:val="34"/>
            </w:pPr>
            <w:r>
              <w:rPr>
                <w:rFonts w:hint="eastAsia"/>
              </w:rPr>
              <w:t>1</w:t>
            </w:r>
          </w:p>
        </w:tc>
        <w:tc>
          <w:tcPr>
            <w:tcW w:w="312" w:type="pct"/>
            <w:noWrap/>
            <w:vAlign w:val="center"/>
          </w:tcPr>
          <w:p w14:paraId="02868A09">
            <w:pPr>
              <w:pStyle w:val="34"/>
            </w:pPr>
            <w:r>
              <w:rPr>
                <w:rFonts w:hint="eastAsia"/>
              </w:rPr>
              <w:t>1</w:t>
            </w:r>
          </w:p>
        </w:tc>
        <w:tc>
          <w:tcPr>
            <w:tcW w:w="312" w:type="pct"/>
            <w:noWrap/>
            <w:vAlign w:val="center"/>
          </w:tcPr>
          <w:p w14:paraId="7E6A33E9">
            <w:pPr>
              <w:pStyle w:val="34"/>
            </w:pPr>
            <w:r>
              <w:rPr>
                <w:rFonts w:hint="eastAsia"/>
              </w:rPr>
              <w:t>1</w:t>
            </w:r>
          </w:p>
        </w:tc>
        <w:tc>
          <w:tcPr>
            <w:tcW w:w="250" w:type="pct"/>
            <w:noWrap/>
            <w:vAlign w:val="center"/>
          </w:tcPr>
          <w:p w14:paraId="4B567E23">
            <w:pPr>
              <w:pStyle w:val="34"/>
            </w:pPr>
            <w:r>
              <w:rPr>
                <w:rFonts w:hint="eastAsia"/>
              </w:rPr>
              <w:t>1</w:t>
            </w:r>
          </w:p>
        </w:tc>
      </w:tr>
      <w:tr w14:paraId="42237B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536739F">
            <w:pPr>
              <w:pStyle w:val="34"/>
            </w:pPr>
          </w:p>
        </w:tc>
        <w:tc>
          <w:tcPr>
            <w:tcW w:w="1009" w:type="pct"/>
            <w:vMerge w:val="continue"/>
            <w:vAlign w:val="center"/>
          </w:tcPr>
          <w:p w14:paraId="34FE5A87">
            <w:pPr>
              <w:pStyle w:val="34"/>
            </w:pPr>
          </w:p>
        </w:tc>
        <w:tc>
          <w:tcPr>
            <w:tcW w:w="667" w:type="pct"/>
            <w:noWrap/>
            <w:vAlign w:val="center"/>
          </w:tcPr>
          <w:p w14:paraId="1CE3B6A0">
            <w:pPr>
              <w:pStyle w:val="34"/>
            </w:pPr>
          </w:p>
        </w:tc>
        <w:tc>
          <w:tcPr>
            <w:tcW w:w="476" w:type="pct"/>
            <w:noWrap/>
            <w:vAlign w:val="center"/>
          </w:tcPr>
          <w:p w14:paraId="66E1D9D6">
            <w:pPr>
              <w:pStyle w:val="34"/>
            </w:pPr>
            <w:r>
              <w:rPr>
                <w:rFonts w:hint="eastAsia"/>
              </w:rPr>
              <w:t>北2+1</w:t>
            </w:r>
          </w:p>
        </w:tc>
        <w:tc>
          <w:tcPr>
            <w:tcW w:w="302" w:type="pct"/>
            <w:noWrap/>
            <w:vAlign w:val="center"/>
          </w:tcPr>
          <w:p w14:paraId="016ECC0D">
            <w:pPr>
              <w:pStyle w:val="34"/>
            </w:pPr>
            <w:r>
              <w:rPr>
                <w:rFonts w:hint="eastAsia"/>
              </w:rPr>
              <w:t>2</w:t>
            </w:r>
          </w:p>
        </w:tc>
        <w:tc>
          <w:tcPr>
            <w:tcW w:w="373" w:type="pct"/>
            <w:vMerge w:val="continue"/>
            <w:vAlign w:val="center"/>
          </w:tcPr>
          <w:p w14:paraId="1296B204">
            <w:pPr>
              <w:pStyle w:val="34"/>
            </w:pPr>
          </w:p>
        </w:tc>
        <w:tc>
          <w:tcPr>
            <w:tcW w:w="373" w:type="pct"/>
            <w:vMerge w:val="continue"/>
            <w:vAlign w:val="center"/>
          </w:tcPr>
          <w:p w14:paraId="3A380C23">
            <w:pPr>
              <w:pStyle w:val="34"/>
            </w:pPr>
          </w:p>
        </w:tc>
        <w:tc>
          <w:tcPr>
            <w:tcW w:w="312" w:type="pct"/>
            <w:noWrap/>
            <w:vAlign w:val="center"/>
          </w:tcPr>
          <w:p w14:paraId="1336610A">
            <w:pPr>
              <w:pStyle w:val="34"/>
            </w:pPr>
            <w:r>
              <w:rPr>
                <w:rFonts w:hint="eastAsia"/>
              </w:rPr>
              <w:t>1</w:t>
            </w:r>
          </w:p>
        </w:tc>
        <w:tc>
          <w:tcPr>
            <w:tcW w:w="312" w:type="pct"/>
            <w:noWrap/>
            <w:vAlign w:val="center"/>
          </w:tcPr>
          <w:p w14:paraId="28356EFD">
            <w:pPr>
              <w:pStyle w:val="34"/>
            </w:pPr>
            <w:r>
              <w:rPr>
                <w:rFonts w:hint="eastAsia"/>
              </w:rPr>
              <w:t>0</w:t>
            </w:r>
          </w:p>
        </w:tc>
        <w:tc>
          <w:tcPr>
            <w:tcW w:w="312" w:type="pct"/>
            <w:noWrap/>
            <w:vAlign w:val="center"/>
          </w:tcPr>
          <w:p w14:paraId="24EF95C9">
            <w:pPr>
              <w:pStyle w:val="34"/>
            </w:pPr>
            <w:r>
              <w:rPr>
                <w:rFonts w:hint="eastAsia"/>
              </w:rPr>
              <w:t>1</w:t>
            </w:r>
          </w:p>
        </w:tc>
        <w:tc>
          <w:tcPr>
            <w:tcW w:w="312" w:type="pct"/>
            <w:noWrap/>
            <w:vAlign w:val="center"/>
          </w:tcPr>
          <w:p w14:paraId="16520A80">
            <w:pPr>
              <w:pStyle w:val="34"/>
            </w:pPr>
            <w:r>
              <w:rPr>
                <w:rFonts w:hint="eastAsia"/>
              </w:rPr>
              <w:t>0</w:t>
            </w:r>
          </w:p>
        </w:tc>
        <w:tc>
          <w:tcPr>
            <w:tcW w:w="250" w:type="pct"/>
            <w:noWrap/>
            <w:vAlign w:val="center"/>
          </w:tcPr>
          <w:p w14:paraId="6469991B">
            <w:pPr>
              <w:pStyle w:val="34"/>
            </w:pPr>
            <w:r>
              <w:rPr>
                <w:rFonts w:hint="eastAsia"/>
              </w:rPr>
              <w:t>1</w:t>
            </w:r>
          </w:p>
        </w:tc>
      </w:tr>
      <w:tr w14:paraId="0791A87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6336354">
            <w:pPr>
              <w:pStyle w:val="34"/>
            </w:pPr>
            <w:r>
              <w:rPr>
                <w:rFonts w:hint="eastAsia"/>
              </w:rPr>
              <w:t>27</w:t>
            </w:r>
          </w:p>
        </w:tc>
        <w:tc>
          <w:tcPr>
            <w:tcW w:w="1009" w:type="pct"/>
            <w:vMerge w:val="restart"/>
            <w:noWrap/>
            <w:vAlign w:val="center"/>
          </w:tcPr>
          <w:p w14:paraId="5C7678A9">
            <w:pPr>
              <w:pStyle w:val="34"/>
            </w:pPr>
            <w:r>
              <w:rPr>
                <w:rFonts w:hint="eastAsia"/>
              </w:rPr>
              <w:t>春樱大道与解放路</w:t>
            </w:r>
          </w:p>
        </w:tc>
        <w:tc>
          <w:tcPr>
            <w:tcW w:w="667" w:type="pct"/>
            <w:noWrap/>
            <w:vAlign w:val="center"/>
          </w:tcPr>
          <w:p w14:paraId="47FFE1DB">
            <w:pPr>
              <w:pStyle w:val="34"/>
            </w:pPr>
            <w:r>
              <w:rPr>
                <w:rFonts w:hint="eastAsia"/>
              </w:rPr>
              <w:t>东3+1</w:t>
            </w:r>
          </w:p>
        </w:tc>
        <w:tc>
          <w:tcPr>
            <w:tcW w:w="476" w:type="pct"/>
            <w:noWrap/>
            <w:vAlign w:val="center"/>
          </w:tcPr>
          <w:p w14:paraId="3E886F11">
            <w:pPr>
              <w:pStyle w:val="34"/>
            </w:pPr>
            <w:r>
              <w:rPr>
                <w:rFonts w:hint="eastAsia"/>
              </w:rPr>
              <w:t>南3+1</w:t>
            </w:r>
          </w:p>
        </w:tc>
        <w:tc>
          <w:tcPr>
            <w:tcW w:w="302" w:type="pct"/>
            <w:noWrap/>
            <w:vAlign w:val="center"/>
          </w:tcPr>
          <w:p w14:paraId="1319B738">
            <w:pPr>
              <w:pStyle w:val="34"/>
            </w:pPr>
            <w:r>
              <w:rPr>
                <w:rFonts w:hint="eastAsia"/>
              </w:rPr>
              <w:t>6</w:t>
            </w:r>
          </w:p>
        </w:tc>
        <w:tc>
          <w:tcPr>
            <w:tcW w:w="373" w:type="pct"/>
            <w:vMerge w:val="restart"/>
            <w:noWrap/>
            <w:vAlign w:val="center"/>
          </w:tcPr>
          <w:p w14:paraId="5C96A33A">
            <w:pPr>
              <w:pStyle w:val="34"/>
            </w:pPr>
            <w:r>
              <w:rPr>
                <w:rFonts w:hint="eastAsia"/>
              </w:rPr>
              <w:t>建设</w:t>
            </w:r>
          </w:p>
        </w:tc>
        <w:tc>
          <w:tcPr>
            <w:tcW w:w="373" w:type="pct"/>
            <w:vMerge w:val="restart"/>
            <w:noWrap/>
            <w:vAlign w:val="center"/>
          </w:tcPr>
          <w:p w14:paraId="1A00D7A4">
            <w:pPr>
              <w:pStyle w:val="34"/>
            </w:pPr>
            <w:r>
              <w:rPr>
                <w:rFonts w:hint="eastAsia"/>
              </w:rPr>
              <w:t>建设</w:t>
            </w:r>
          </w:p>
        </w:tc>
        <w:tc>
          <w:tcPr>
            <w:tcW w:w="312" w:type="pct"/>
            <w:noWrap/>
            <w:vAlign w:val="center"/>
          </w:tcPr>
          <w:p w14:paraId="2D5D73D0">
            <w:pPr>
              <w:pStyle w:val="34"/>
            </w:pPr>
            <w:r>
              <w:rPr>
                <w:rFonts w:hint="eastAsia"/>
              </w:rPr>
              <w:t>0</w:t>
            </w:r>
          </w:p>
        </w:tc>
        <w:tc>
          <w:tcPr>
            <w:tcW w:w="312" w:type="pct"/>
            <w:noWrap/>
            <w:vAlign w:val="center"/>
          </w:tcPr>
          <w:p w14:paraId="7530C61B">
            <w:pPr>
              <w:pStyle w:val="34"/>
            </w:pPr>
            <w:r>
              <w:rPr>
                <w:rFonts w:hint="eastAsia"/>
              </w:rPr>
              <w:t>2</w:t>
            </w:r>
          </w:p>
        </w:tc>
        <w:tc>
          <w:tcPr>
            <w:tcW w:w="312" w:type="pct"/>
            <w:noWrap/>
            <w:vAlign w:val="center"/>
          </w:tcPr>
          <w:p w14:paraId="6B2CE7F3">
            <w:pPr>
              <w:pStyle w:val="34"/>
            </w:pPr>
            <w:r>
              <w:rPr>
                <w:rFonts w:hint="eastAsia"/>
              </w:rPr>
              <w:t>0</w:t>
            </w:r>
          </w:p>
        </w:tc>
        <w:tc>
          <w:tcPr>
            <w:tcW w:w="312" w:type="pct"/>
            <w:noWrap/>
            <w:vAlign w:val="center"/>
          </w:tcPr>
          <w:p w14:paraId="34CB5615">
            <w:pPr>
              <w:pStyle w:val="34"/>
            </w:pPr>
            <w:r>
              <w:rPr>
                <w:rFonts w:hint="eastAsia"/>
              </w:rPr>
              <w:t>2</w:t>
            </w:r>
          </w:p>
        </w:tc>
        <w:tc>
          <w:tcPr>
            <w:tcW w:w="250" w:type="pct"/>
            <w:noWrap/>
            <w:vAlign w:val="center"/>
          </w:tcPr>
          <w:p w14:paraId="77B22065">
            <w:pPr>
              <w:pStyle w:val="34"/>
            </w:pPr>
            <w:r>
              <w:rPr>
                <w:rFonts w:hint="eastAsia"/>
              </w:rPr>
              <w:t>2</w:t>
            </w:r>
          </w:p>
        </w:tc>
      </w:tr>
      <w:tr w14:paraId="44FED97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9F7EAA9">
            <w:pPr>
              <w:pStyle w:val="34"/>
            </w:pPr>
          </w:p>
        </w:tc>
        <w:tc>
          <w:tcPr>
            <w:tcW w:w="1009" w:type="pct"/>
            <w:vMerge w:val="continue"/>
            <w:vAlign w:val="center"/>
          </w:tcPr>
          <w:p w14:paraId="36F26003">
            <w:pPr>
              <w:pStyle w:val="34"/>
            </w:pPr>
          </w:p>
        </w:tc>
        <w:tc>
          <w:tcPr>
            <w:tcW w:w="667" w:type="pct"/>
            <w:noWrap/>
            <w:vAlign w:val="center"/>
          </w:tcPr>
          <w:p w14:paraId="0B5A2E6E">
            <w:pPr>
              <w:pStyle w:val="34"/>
            </w:pPr>
          </w:p>
        </w:tc>
        <w:tc>
          <w:tcPr>
            <w:tcW w:w="476" w:type="pct"/>
            <w:noWrap/>
            <w:vAlign w:val="center"/>
          </w:tcPr>
          <w:p w14:paraId="1DB3F58C">
            <w:pPr>
              <w:pStyle w:val="34"/>
            </w:pPr>
            <w:r>
              <w:rPr>
                <w:rFonts w:hint="eastAsia"/>
              </w:rPr>
              <w:t>北3+1</w:t>
            </w:r>
          </w:p>
        </w:tc>
        <w:tc>
          <w:tcPr>
            <w:tcW w:w="302" w:type="pct"/>
            <w:noWrap/>
            <w:vAlign w:val="center"/>
          </w:tcPr>
          <w:p w14:paraId="1BDFCF8F">
            <w:pPr>
              <w:pStyle w:val="34"/>
            </w:pPr>
            <w:r>
              <w:rPr>
                <w:rFonts w:hint="eastAsia"/>
              </w:rPr>
              <w:t>3</w:t>
            </w:r>
          </w:p>
        </w:tc>
        <w:tc>
          <w:tcPr>
            <w:tcW w:w="373" w:type="pct"/>
            <w:vMerge w:val="continue"/>
            <w:vAlign w:val="center"/>
          </w:tcPr>
          <w:p w14:paraId="742A504D">
            <w:pPr>
              <w:pStyle w:val="34"/>
            </w:pPr>
          </w:p>
        </w:tc>
        <w:tc>
          <w:tcPr>
            <w:tcW w:w="373" w:type="pct"/>
            <w:vMerge w:val="continue"/>
            <w:vAlign w:val="center"/>
          </w:tcPr>
          <w:p w14:paraId="16579263">
            <w:pPr>
              <w:pStyle w:val="34"/>
            </w:pPr>
          </w:p>
        </w:tc>
        <w:tc>
          <w:tcPr>
            <w:tcW w:w="312" w:type="pct"/>
            <w:noWrap/>
            <w:vAlign w:val="center"/>
          </w:tcPr>
          <w:p w14:paraId="38978F8C">
            <w:pPr>
              <w:pStyle w:val="34"/>
            </w:pPr>
            <w:r>
              <w:rPr>
                <w:rFonts w:hint="eastAsia"/>
              </w:rPr>
              <w:t>0</w:t>
            </w:r>
          </w:p>
        </w:tc>
        <w:tc>
          <w:tcPr>
            <w:tcW w:w="312" w:type="pct"/>
            <w:noWrap/>
            <w:vAlign w:val="center"/>
          </w:tcPr>
          <w:p w14:paraId="296AAE73">
            <w:pPr>
              <w:pStyle w:val="34"/>
            </w:pPr>
            <w:r>
              <w:rPr>
                <w:rFonts w:hint="eastAsia"/>
              </w:rPr>
              <w:t>1</w:t>
            </w:r>
          </w:p>
        </w:tc>
        <w:tc>
          <w:tcPr>
            <w:tcW w:w="312" w:type="pct"/>
            <w:noWrap/>
            <w:vAlign w:val="center"/>
          </w:tcPr>
          <w:p w14:paraId="7CB33B47">
            <w:pPr>
              <w:pStyle w:val="34"/>
            </w:pPr>
            <w:r>
              <w:rPr>
                <w:rFonts w:hint="eastAsia"/>
              </w:rPr>
              <w:t>0</w:t>
            </w:r>
          </w:p>
        </w:tc>
        <w:tc>
          <w:tcPr>
            <w:tcW w:w="312" w:type="pct"/>
            <w:noWrap/>
            <w:vAlign w:val="center"/>
          </w:tcPr>
          <w:p w14:paraId="02F61A44">
            <w:pPr>
              <w:pStyle w:val="34"/>
            </w:pPr>
            <w:r>
              <w:rPr>
                <w:rFonts w:hint="eastAsia"/>
              </w:rPr>
              <w:t>1</w:t>
            </w:r>
          </w:p>
        </w:tc>
        <w:tc>
          <w:tcPr>
            <w:tcW w:w="250" w:type="pct"/>
            <w:noWrap/>
            <w:vAlign w:val="center"/>
          </w:tcPr>
          <w:p w14:paraId="365A65C4">
            <w:pPr>
              <w:pStyle w:val="34"/>
            </w:pPr>
            <w:r>
              <w:rPr>
                <w:rFonts w:hint="eastAsia"/>
              </w:rPr>
              <w:t>1</w:t>
            </w:r>
          </w:p>
        </w:tc>
      </w:tr>
      <w:tr w14:paraId="499CE1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FEA4D40">
            <w:pPr>
              <w:pStyle w:val="34"/>
            </w:pPr>
            <w:r>
              <w:rPr>
                <w:rFonts w:hint="eastAsia"/>
              </w:rPr>
              <w:t>28</w:t>
            </w:r>
          </w:p>
        </w:tc>
        <w:tc>
          <w:tcPr>
            <w:tcW w:w="1009" w:type="pct"/>
            <w:vMerge w:val="restart"/>
            <w:noWrap/>
            <w:vAlign w:val="center"/>
          </w:tcPr>
          <w:p w14:paraId="5AA27CF8">
            <w:pPr>
              <w:pStyle w:val="34"/>
            </w:pPr>
            <w:r>
              <w:rPr>
                <w:rFonts w:hint="eastAsia"/>
              </w:rPr>
              <w:t>创意路与莲蒲路</w:t>
            </w:r>
          </w:p>
        </w:tc>
        <w:tc>
          <w:tcPr>
            <w:tcW w:w="667" w:type="pct"/>
            <w:noWrap/>
            <w:vAlign w:val="center"/>
          </w:tcPr>
          <w:p w14:paraId="26A12584">
            <w:pPr>
              <w:pStyle w:val="34"/>
            </w:pPr>
            <w:r>
              <w:rPr>
                <w:rFonts w:hint="eastAsia"/>
              </w:rPr>
              <w:t>东2</w:t>
            </w:r>
          </w:p>
        </w:tc>
        <w:tc>
          <w:tcPr>
            <w:tcW w:w="476" w:type="pct"/>
            <w:noWrap/>
            <w:vAlign w:val="center"/>
          </w:tcPr>
          <w:p w14:paraId="0F28F041">
            <w:pPr>
              <w:pStyle w:val="34"/>
            </w:pPr>
            <w:r>
              <w:rPr>
                <w:rFonts w:hint="eastAsia"/>
              </w:rPr>
              <w:t>南2</w:t>
            </w:r>
          </w:p>
        </w:tc>
        <w:tc>
          <w:tcPr>
            <w:tcW w:w="302" w:type="pct"/>
            <w:noWrap/>
            <w:vAlign w:val="center"/>
          </w:tcPr>
          <w:p w14:paraId="3095A30A">
            <w:pPr>
              <w:pStyle w:val="34"/>
            </w:pPr>
            <w:r>
              <w:rPr>
                <w:rFonts w:hint="eastAsia"/>
              </w:rPr>
              <w:t>4</w:t>
            </w:r>
          </w:p>
        </w:tc>
        <w:tc>
          <w:tcPr>
            <w:tcW w:w="373" w:type="pct"/>
            <w:vMerge w:val="restart"/>
            <w:noWrap/>
            <w:vAlign w:val="center"/>
          </w:tcPr>
          <w:p w14:paraId="779C7DA9">
            <w:pPr>
              <w:pStyle w:val="34"/>
            </w:pPr>
            <w:r>
              <w:rPr>
                <w:rFonts w:hint="eastAsia"/>
              </w:rPr>
              <w:t>建设</w:t>
            </w:r>
          </w:p>
        </w:tc>
        <w:tc>
          <w:tcPr>
            <w:tcW w:w="373" w:type="pct"/>
            <w:vMerge w:val="restart"/>
            <w:noWrap/>
            <w:vAlign w:val="center"/>
          </w:tcPr>
          <w:p w14:paraId="498DC417">
            <w:pPr>
              <w:pStyle w:val="34"/>
            </w:pPr>
            <w:r>
              <w:rPr>
                <w:rFonts w:hint="eastAsia"/>
              </w:rPr>
              <w:t>建设</w:t>
            </w:r>
          </w:p>
        </w:tc>
        <w:tc>
          <w:tcPr>
            <w:tcW w:w="312" w:type="pct"/>
            <w:noWrap/>
            <w:vAlign w:val="center"/>
          </w:tcPr>
          <w:p w14:paraId="5EA87E65">
            <w:pPr>
              <w:pStyle w:val="34"/>
            </w:pPr>
            <w:r>
              <w:rPr>
                <w:rFonts w:hint="eastAsia"/>
              </w:rPr>
              <w:t>2</w:t>
            </w:r>
          </w:p>
        </w:tc>
        <w:tc>
          <w:tcPr>
            <w:tcW w:w="312" w:type="pct"/>
            <w:noWrap/>
            <w:vAlign w:val="center"/>
          </w:tcPr>
          <w:p w14:paraId="0105D2F2">
            <w:pPr>
              <w:pStyle w:val="34"/>
            </w:pPr>
            <w:r>
              <w:rPr>
                <w:rFonts w:hint="eastAsia"/>
              </w:rPr>
              <w:t>0</w:t>
            </w:r>
          </w:p>
        </w:tc>
        <w:tc>
          <w:tcPr>
            <w:tcW w:w="312" w:type="pct"/>
            <w:noWrap/>
            <w:vAlign w:val="center"/>
          </w:tcPr>
          <w:p w14:paraId="577A30C1">
            <w:pPr>
              <w:pStyle w:val="34"/>
            </w:pPr>
            <w:r>
              <w:rPr>
                <w:rFonts w:hint="eastAsia"/>
              </w:rPr>
              <w:t>2</w:t>
            </w:r>
          </w:p>
        </w:tc>
        <w:tc>
          <w:tcPr>
            <w:tcW w:w="312" w:type="pct"/>
            <w:noWrap/>
            <w:vAlign w:val="center"/>
          </w:tcPr>
          <w:p w14:paraId="05AD47B7">
            <w:pPr>
              <w:pStyle w:val="34"/>
            </w:pPr>
            <w:r>
              <w:rPr>
                <w:rFonts w:hint="eastAsia"/>
              </w:rPr>
              <w:t>0</w:t>
            </w:r>
          </w:p>
        </w:tc>
        <w:tc>
          <w:tcPr>
            <w:tcW w:w="250" w:type="pct"/>
            <w:noWrap/>
            <w:vAlign w:val="center"/>
          </w:tcPr>
          <w:p w14:paraId="63A4F020">
            <w:pPr>
              <w:pStyle w:val="34"/>
            </w:pPr>
            <w:r>
              <w:rPr>
                <w:rFonts w:hint="eastAsia"/>
              </w:rPr>
              <w:t>0</w:t>
            </w:r>
          </w:p>
        </w:tc>
      </w:tr>
      <w:tr w14:paraId="0228AE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28D72B2">
            <w:pPr>
              <w:pStyle w:val="34"/>
            </w:pPr>
          </w:p>
        </w:tc>
        <w:tc>
          <w:tcPr>
            <w:tcW w:w="1009" w:type="pct"/>
            <w:vMerge w:val="continue"/>
            <w:vAlign w:val="center"/>
          </w:tcPr>
          <w:p w14:paraId="2775D861">
            <w:pPr>
              <w:pStyle w:val="34"/>
            </w:pPr>
          </w:p>
        </w:tc>
        <w:tc>
          <w:tcPr>
            <w:tcW w:w="667" w:type="pct"/>
            <w:noWrap/>
            <w:vAlign w:val="center"/>
          </w:tcPr>
          <w:p w14:paraId="6EFAC02D">
            <w:pPr>
              <w:pStyle w:val="34"/>
            </w:pPr>
            <w:r>
              <w:rPr>
                <w:rFonts w:hint="eastAsia"/>
              </w:rPr>
              <w:t>西2</w:t>
            </w:r>
          </w:p>
        </w:tc>
        <w:tc>
          <w:tcPr>
            <w:tcW w:w="476" w:type="pct"/>
            <w:noWrap/>
            <w:vAlign w:val="center"/>
          </w:tcPr>
          <w:p w14:paraId="24AB6E5E">
            <w:pPr>
              <w:pStyle w:val="34"/>
            </w:pPr>
            <w:r>
              <w:rPr>
                <w:rFonts w:hint="eastAsia"/>
              </w:rPr>
              <w:t>北2</w:t>
            </w:r>
          </w:p>
        </w:tc>
        <w:tc>
          <w:tcPr>
            <w:tcW w:w="302" w:type="pct"/>
            <w:noWrap/>
            <w:vAlign w:val="center"/>
          </w:tcPr>
          <w:p w14:paraId="5FB5D4E7">
            <w:pPr>
              <w:pStyle w:val="34"/>
            </w:pPr>
            <w:r>
              <w:rPr>
                <w:rFonts w:hint="eastAsia"/>
              </w:rPr>
              <w:t>4</w:t>
            </w:r>
          </w:p>
        </w:tc>
        <w:tc>
          <w:tcPr>
            <w:tcW w:w="373" w:type="pct"/>
            <w:vMerge w:val="continue"/>
            <w:vAlign w:val="center"/>
          </w:tcPr>
          <w:p w14:paraId="5DB58A11">
            <w:pPr>
              <w:pStyle w:val="34"/>
            </w:pPr>
          </w:p>
        </w:tc>
        <w:tc>
          <w:tcPr>
            <w:tcW w:w="373" w:type="pct"/>
            <w:vMerge w:val="continue"/>
            <w:vAlign w:val="center"/>
          </w:tcPr>
          <w:p w14:paraId="187E9A73">
            <w:pPr>
              <w:pStyle w:val="34"/>
            </w:pPr>
          </w:p>
        </w:tc>
        <w:tc>
          <w:tcPr>
            <w:tcW w:w="312" w:type="pct"/>
            <w:noWrap/>
            <w:vAlign w:val="center"/>
          </w:tcPr>
          <w:p w14:paraId="4BF7F34F">
            <w:pPr>
              <w:pStyle w:val="34"/>
            </w:pPr>
            <w:r>
              <w:rPr>
                <w:rFonts w:hint="eastAsia"/>
              </w:rPr>
              <w:t>2</w:t>
            </w:r>
          </w:p>
        </w:tc>
        <w:tc>
          <w:tcPr>
            <w:tcW w:w="312" w:type="pct"/>
            <w:noWrap/>
            <w:vAlign w:val="center"/>
          </w:tcPr>
          <w:p w14:paraId="023E0D1F">
            <w:pPr>
              <w:pStyle w:val="34"/>
            </w:pPr>
            <w:r>
              <w:rPr>
                <w:rFonts w:hint="eastAsia"/>
              </w:rPr>
              <w:t>0</w:t>
            </w:r>
          </w:p>
        </w:tc>
        <w:tc>
          <w:tcPr>
            <w:tcW w:w="312" w:type="pct"/>
            <w:noWrap/>
            <w:vAlign w:val="center"/>
          </w:tcPr>
          <w:p w14:paraId="218A1590">
            <w:pPr>
              <w:pStyle w:val="34"/>
            </w:pPr>
            <w:r>
              <w:rPr>
                <w:rFonts w:hint="eastAsia"/>
              </w:rPr>
              <w:t>2</w:t>
            </w:r>
          </w:p>
        </w:tc>
        <w:tc>
          <w:tcPr>
            <w:tcW w:w="312" w:type="pct"/>
            <w:noWrap/>
            <w:vAlign w:val="center"/>
          </w:tcPr>
          <w:p w14:paraId="4969EABD">
            <w:pPr>
              <w:pStyle w:val="34"/>
            </w:pPr>
            <w:r>
              <w:rPr>
                <w:rFonts w:hint="eastAsia"/>
              </w:rPr>
              <w:t>0</w:t>
            </w:r>
          </w:p>
        </w:tc>
        <w:tc>
          <w:tcPr>
            <w:tcW w:w="250" w:type="pct"/>
            <w:noWrap/>
            <w:vAlign w:val="center"/>
          </w:tcPr>
          <w:p w14:paraId="7F5F32B1">
            <w:pPr>
              <w:pStyle w:val="34"/>
            </w:pPr>
            <w:r>
              <w:rPr>
                <w:rFonts w:hint="eastAsia"/>
              </w:rPr>
              <w:t>0</w:t>
            </w:r>
          </w:p>
        </w:tc>
      </w:tr>
      <w:tr w14:paraId="2F1FD6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DCBB966">
            <w:pPr>
              <w:pStyle w:val="34"/>
            </w:pPr>
            <w:r>
              <w:rPr>
                <w:rFonts w:hint="eastAsia"/>
              </w:rPr>
              <w:t>29</w:t>
            </w:r>
          </w:p>
        </w:tc>
        <w:tc>
          <w:tcPr>
            <w:tcW w:w="1009" w:type="pct"/>
            <w:vMerge w:val="restart"/>
            <w:noWrap/>
            <w:vAlign w:val="center"/>
          </w:tcPr>
          <w:p w14:paraId="3B946F33">
            <w:pPr>
              <w:pStyle w:val="34"/>
            </w:pPr>
            <w:r>
              <w:rPr>
                <w:rFonts w:hint="eastAsia"/>
              </w:rPr>
              <w:t>沙河路与曙光路</w:t>
            </w:r>
          </w:p>
        </w:tc>
        <w:tc>
          <w:tcPr>
            <w:tcW w:w="667" w:type="pct"/>
            <w:noWrap/>
            <w:vAlign w:val="center"/>
          </w:tcPr>
          <w:p w14:paraId="487ACCB8">
            <w:pPr>
              <w:pStyle w:val="34"/>
            </w:pPr>
            <w:r>
              <w:rPr>
                <w:rFonts w:hint="eastAsia"/>
              </w:rPr>
              <w:t>东3</w:t>
            </w:r>
          </w:p>
        </w:tc>
        <w:tc>
          <w:tcPr>
            <w:tcW w:w="476" w:type="pct"/>
            <w:noWrap/>
            <w:vAlign w:val="center"/>
          </w:tcPr>
          <w:p w14:paraId="2A0C9CD7">
            <w:pPr>
              <w:pStyle w:val="34"/>
            </w:pPr>
          </w:p>
        </w:tc>
        <w:tc>
          <w:tcPr>
            <w:tcW w:w="302" w:type="pct"/>
            <w:noWrap/>
            <w:vAlign w:val="center"/>
          </w:tcPr>
          <w:p w14:paraId="40E9B075">
            <w:pPr>
              <w:pStyle w:val="34"/>
            </w:pPr>
            <w:r>
              <w:rPr>
                <w:rFonts w:hint="eastAsia"/>
              </w:rPr>
              <w:t>3</w:t>
            </w:r>
          </w:p>
        </w:tc>
        <w:tc>
          <w:tcPr>
            <w:tcW w:w="373" w:type="pct"/>
            <w:vMerge w:val="restart"/>
            <w:noWrap/>
            <w:vAlign w:val="center"/>
          </w:tcPr>
          <w:p w14:paraId="602355DD">
            <w:pPr>
              <w:pStyle w:val="34"/>
            </w:pPr>
            <w:r>
              <w:rPr>
                <w:rFonts w:hint="eastAsia"/>
              </w:rPr>
              <w:t>建设</w:t>
            </w:r>
          </w:p>
        </w:tc>
        <w:tc>
          <w:tcPr>
            <w:tcW w:w="373" w:type="pct"/>
            <w:vMerge w:val="restart"/>
            <w:noWrap/>
            <w:vAlign w:val="center"/>
          </w:tcPr>
          <w:p w14:paraId="46A1E590">
            <w:pPr>
              <w:pStyle w:val="34"/>
            </w:pPr>
            <w:r>
              <w:rPr>
                <w:rFonts w:hint="eastAsia"/>
              </w:rPr>
              <w:t>建设</w:t>
            </w:r>
          </w:p>
        </w:tc>
        <w:tc>
          <w:tcPr>
            <w:tcW w:w="312" w:type="pct"/>
            <w:noWrap/>
            <w:vAlign w:val="center"/>
          </w:tcPr>
          <w:p w14:paraId="4BF09CD4">
            <w:pPr>
              <w:pStyle w:val="34"/>
            </w:pPr>
            <w:r>
              <w:rPr>
                <w:rFonts w:hint="eastAsia"/>
              </w:rPr>
              <w:t>0</w:t>
            </w:r>
          </w:p>
        </w:tc>
        <w:tc>
          <w:tcPr>
            <w:tcW w:w="312" w:type="pct"/>
            <w:noWrap/>
            <w:vAlign w:val="center"/>
          </w:tcPr>
          <w:p w14:paraId="68BD50D9">
            <w:pPr>
              <w:pStyle w:val="34"/>
            </w:pPr>
            <w:r>
              <w:rPr>
                <w:rFonts w:hint="eastAsia"/>
              </w:rPr>
              <w:t>1</w:t>
            </w:r>
          </w:p>
        </w:tc>
        <w:tc>
          <w:tcPr>
            <w:tcW w:w="312" w:type="pct"/>
            <w:noWrap/>
            <w:vAlign w:val="center"/>
          </w:tcPr>
          <w:p w14:paraId="41D37AE2">
            <w:pPr>
              <w:pStyle w:val="34"/>
            </w:pPr>
            <w:r>
              <w:rPr>
                <w:rFonts w:hint="eastAsia"/>
              </w:rPr>
              <w:t>0</w:t>
            </w:r>
          </w:p>
        </w:tc>
        <w:tc>
          <w:tcPr>
            <w:tcW w:w="312" w:type="pct"/>
            <w:noWrap/>
            <w:vAlign w:val="center"/>
          </w:tcPr>
          <w:p w14:paraId="691E1913">
            <w:pPr>
              <w:pStyle w:val="34"/>
            </w:pPr>
            <w:r>
              <w:rPr>
                <w:rFonts w:hint="eastAsia"/>
              </w:rPr>
              <w:t>1</w:t>
            </w:r>
          </w:p>
        </w:tc>
        <w:tc>
          <w:tcPr>
            <w:tcW w:w="250" w:type="pct"/>
            <w:noWrap/>
            <w:vAlign w:val="center"/>
          </w:tcPr>
          <w:p w14:paraId="42B4DA19">
            <w:pPr>
              <w:pStyle w:val="34"/>
            </w:pPr>
            <w:r>
              <w:rPr>
                <w:rFonts w:hint="eastAsia"/>
              </w:rPr>
              <w:t>0</w:t>
            </w:r>
          </w:p>
        </w:tc>
      </w:tr>
      <w:tr w14:paraId="5FBF0E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361FE43">
            <w:pPr>
              <w:pStyle w:val="34"/>
            </w:pPr>
          </w:p>
        </w:tc>
        <w:tc>
          <w:tcPr>
            <w:tcW w:w="1009" w:type="pct"/>
            <w:vMerge w:val="continue"/>
            <w:vAlign w:val="center"/>
          </w:tcPr>
          <w:p w14:paraId="116453FE">
            <w:pPr>
              <w:pStyle w:val="34"/>
            </w:pPr>
          </w:p>
        </w:tc>
        <w:tc>
          <w:tcPr>
            <w:tcW w:w="667" w:type="pct"/>
            <w:noWrap/>
            <w:vAlign w:val="center"/>
          </w:tcPr>
          <w:p w14:paraId="50F6F04B">
            <w:pPr>
              <w:pStyle w:val="34"/>
            </w:pPr>
            <w:r>
              <w:rPr>
                <w:rFonts w:hint="eastAsia"/>
              </w:rPr>
              <w:t>西3</w:t>
            </w:r>
          </w:p>
        </w:tc>
        <w:tc>
          <w:tcPr>
            <w:tcW w:w="476" w:type="pct"/>
            <w:noWrap/>
            <w:vAlign w:val="center"/>
          </w:tcPr>
          <w:p w14:paraId="2C6D4FDA">
            <w:pPr>
              <w:pStyle w:val="34"/>
            </w:pPr>
            <w:r>
              <w:rPr>
                <w:rFonts w:hint="eastAsia"/>
              </w:rPr>
              <w:t>北2</w:t>
            </w:r>
          </w:p>
        </w:tc>
        <w:tc>
          <w:tcPr>
            <w:tcW w:w="302" w:type="pct"/>
            <w:noWrap/>
            <w:vAlign w:val="center"/>
          </w:tcPr>
          <w:p w14:paraId="789D3988">
            <w:pPr>
              <w:pStyle w:val="34"/>
            </w:pPr>
            <w:r>
              <w:rPr>
                <w:rFonts w:hint="eastAsia"/>
              </w:rPr>
              <w:t>5</w:t>
            </w:r>
          </w:p>
        </w:tc>
        <w:tc>
          <w:tcPr>
            <w:tcW w:w="373" w:type="pct"/>
            <w:vMerge w:val="continue"/>
            <w:vAlign w:val="center"/>
          </w:tcPr>
          <w:p w14:paraId="42B5005B">
            <w:pPr>
              <w:pStyle w:val="34"/>
            </w:pPr>
          </w:p>
        </w:tc>
        <w:tc>
          <w:tcPr>
            <w:tcW w:w="373" w:type="pct"/>
            <w:vMerge w:val="continue"/>
            <w:vAlign w:val="center"/>
          </w:tcPr>
          <w:p w14:paraId="34DB76E8">
            <w:pPr>
              <w:pStyle w:val="34"/>
            </w:pPr>
          </w:p>
        </w:tc>
        <w:tc>
          <w:tcPr>
            <w:tcW w:w="312" w:type="pct"/>
            <w:noWrap/>
            <w:vAlign w:val="center"/>
          </w:tcPr>
          <w:p w14:paraId="626D5F92">
            <w:pPr>
              <w:pStyle w:val="34"/>
            </w:pPr>
            <w:r>
              <w:rPr>
                <w:rFonts w:hint="eastAsia"/>
              </w:rPr>
              <w:t>1</w:t>
            </w:r>
          </w:p>
        </w:tc>
        <w:tc>
          <w:tcPr>
            <w:tcW w:w="312" w:type="pct"/>
            <w:noWrap/>
            <w:vAlign w:val="center"/>
          </w:tcPr>
          <w:p w14:paraId="18F85436">
            <w:pPr>
              <w:pStyle w:val="34"/>
            </w:pPr>
            <w:r>
              <w:rPr>
                <w:rFonts w:hint="eastAsia"/>
              </w:rPr>
              <w:t>1</w:t>
            </w:r>
          </w:p>
        </w:tc>
        <w:tc>
          <w:tcPr>
            <w:tcW w:w="312" w:type="pct"/>
            <w:noWrap/>
            <w:vAlign w:val="center"/>
          </w:tcPr>
          <w:p w14:paraId="09C34BE0">
            <w:pPr>
              <w:pStyle w:val="34"/>
            </w:pPr>
            <w:r>
              <w:rPr>
                <w:rFonts w:hint="eastAsia"/>
              </w:rPr>
              <w:t>1</w:t>
            </w:r>
          </w:p>
        </w:tc>
        <w:tc>
          <w:tcPr>
            <w:tcW w:w="312" w:type="pct"/>
            <w:noWrap/>
            <w:vAlign w:val="center"/>
          </w:tcPr>
          <w:p w14:paraId="244282F4">
            <w:pPr>
              <w:pStyle w:val="34"/>
            </w:pPr>
            <w:r>
              <w:rPr>
                <w:rFonts w:hint="eastAsia"/>
              </w:rPr>
              <w:t>1</w:t>
            </w:r>
          </w:p>
        </w:tc>
        <w:tc>
          <w:tcPr>
            <w:tcW w:w="250" w:type="pct"/>
            <w:noWrap/>
            <w:vAlign w:val="center"/>
          </w:tcPr>
          <w:p w14:paraId="26A6956C">
            <w:pPr>
              <w:pStyle w:val="34"/>
            </w:pPr>
            <w:r>
              <w:rPr>
                <w:rFonts w:hint="eastAsia"/>
              </w:rPr>
              <w:t>0</w:t>
            </w:r>
          </w:p>
        </w:tc>
      </w:tr>
      <w:tr w14:paraId="08CEED3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F965C6D">
            <w:pPr>
              <w:pStyle w:val="34"/>
            </w:pPr>
            <w:r>
              <w:rPr>
                <w:rFonts w:hint="eastAsia"/>
              </w:rPr>
              <w:t>30</w:t>
            </w:r>
          </w:p>
        </w:tc>
        <w:tc>
          <w:tcPr>
            <w:tcW w:w="1009" w:type="pct"/>
            <w:vMerge w:val="restart"/>
            <w:noWrap/>
            <w:vAlign w:val="center"/>
          </w:tcPr>
          <w:p w14:paraId="06649140">
            <w:pPr>
              <w:pStyle w:val="34"/>
            </w:pPr>
            <w:r>
              <w:rPr>
                <w:rFonts w:hint="eastAsia"/>
              </w:rPr>
              <w:t>沙河路与长征路</w:t>
            </w:r>
          </w:p>
        </w:tc>
        <w:tc>
          <w:tcPr>
            <w:tcW w:w="667" w:type="pct"/>
            <w:noWrap/>
            <w:vAlign w:val="center"/>
          </w:tcPr>
          <w:p w14:paraId="5B24FAF2">
            <w:pPr>
              <w:pStyle w:val="34"/>
            </w:pPr>
            <w:r>
              <w:rPr>
                <w:rFonts w:hint="eastAsia"/>
              </w:rPr>
              <w:t>东3+1</w:t>
            </w:r>
          </w:p>
        </w:tc>
        <w:tc>
          <w:tcPr>
            <w:tcW w:w="476" w:type="pct"/>
            <w:noWrap/>
            <w:vAlign w:val="center"/>
          </w:tcPr>
          <w:p w14:paraId="34BC06AF">
            <w:pPr>
              <w:pStyle w:val="34"/>
            </w:pPr>
            <w:r>
              <w:rPr>
                <w:rFonts w:hint="eastAsia"/>
              </w:rPr>
              <w:t>南2</w:t>
            </w:r>
          </w:p>
        </w:tc>
        <w:tc>
          <w:tcPr>
            <w:tcW w:w="302" w:type="pct"/>
            <w:noWrap/>
            <w:vAlign w:val="center"/>
          </w:tcPr>
          <w:p w14:paraId="2C592937">
            <w:pPr>
              <w:pStyle w:val="34"/>
            </w:pPr>
            <w:r>
              <w:rPr>
                <w:rFonts w:hint="eastAsia"/>
              </w:rPr>
              <w:t>5</w:t>
            </w:r>
          </w:p>
        </w:tc>
        <w:tc>
          <w:tcPr>
            <w:tcW w:w="373" w:type="pct"/>
            <w:vMerge w:val="restart"/>
            <w:noWrap/>
            <w:vAlign w:val="center"/>
          </w:tcPr>
          <w:p w14:paraId="738EDAF3">
            <w:pPr>
              <w:pStyle w:val="34"/>
            </w:pPr>
            <w:r>
              <w:rPr>
                <w:rFonts w:hint="eastAsia"/>
              </w:rPr>
              <w:t>建设</w:t>
            </w:r>
          </w:p>
        </w:tc>
        <w:tc>
          <w:tcPr>
            <w:tcW w:w="373" w:type="pct"/>
            <w:vMerge w:val="restart"/>
            <w:noWrap/>
            <w:vAlign w:val="center"/>
          </w:tcPr>
          <w:p w14:paraId="4A72906A">
            <w:pPr>
              <w:pStyle w:val="34"/>
            </w:pPr>
            <w:r>
              <w:rPr>
                <w:rFonts w:hint="eastAsia"/>
              </w:rPr>
              <w:t>建设</w:t>
            </w:r>
          </w:p>
        </w:tc>
        <w:tc>
          <w:tcPr>
            <w:tcW w:w="312" w:type="pct"/>
            <w:noWrap/>
            <w:vAlign w:val="center"/>
          </w:tcPr>
          <w:p w14:paraId="281B2154">
            <w:pPr>
              <w:pStyle w:val="34"/>
            </w:pPr>
            <w:r>
              <w:rPr>
                <w:rFonts w:hint="eastAsia"/>
              </w:rPr>
              <w:t>1</w:t>
            </w:r>
          </w:p>
        </w:tc>
        <w:tc>
          <w:tcPr>
            <w:tcW w:w="312" w:type="pct"/>
            <w:noWrap/>
            <w:vAlign w:val="center"/>
          </w:tcPr>
          <w:p w14:paraId="33DA5FCB">
            <w:pPr>
              <w:pStyle w:val="34"/>
            </w:pPr>
            <w:r>
              <w:rPr>
                <w:rFonts w:hint="eastAsia"/>
              </w:rPr>
              <w:t>1</w:t>
            </w:r>
          </w:p>
        </w:tc>
        <w:tc>
          <w:tcPr>
            <w:tcW w:w="312" w:type="pct"/>
            <w:noWrap/>
            <w:vAlign w:val="center"/>
          </w:tcPr>
          <w:p w14:paraId="5B99C523">
            <w:pPr>
              <w:pStyle w:val="34"/>
            </w:pPr>
            <w:r>
              <w:rPr>
                <w:rFonts w:hint="eastAsia"/>
              </w:rPr>
              <w:t>1</w:t>
            </w:r>
          </w:p>
        </w:tc>
        <w:tc>
          <w:tcPr>
            <w:tcW w:w="312" w:type="pct"/>
            <w:noWrap/>
            <w:vAlign w:val="center"/>
          </w:tcPr>
          <w:p w14:paraId="352CBA1D">
            <w:pPr>
              <w:pStyle w:val="34"/>
            </w:pPr>
            <w:r>
              <w:rPr>
                <w:rFonts w:hint="eastAsia"/>
              </w:rPr>
              <w:t>1</w:t>
            </w:r>
          </w:p>
        </w:tc>
        <w:tc>
          <w:tcPr>
            <w:tcW w:w="250" w:type="pct"/>
            <w:noWrap/>
            <w:vAlign w:val="center"/>
          </w:tcPr>
          <w:p w14:paraId="0FECC1AE">
            <w:pPr>
              <w:pStyle w:val="34"/>
            </w:pPr>
            <w:r>
              <w:rPr>
                <w:rFonts w:hint="eastAsia"/>
              </w:rPr>
              <w:t>1</w:t>
            </w:r>
          </w:p>
        </w:tc>
      </w:tr>
      <w:tr w14:paraId="273E58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56EB830">
            <w:pPr>
              <w:pStyle w:val="34"/>
            </w:pPr>
          </w:p>
        </w:tc>
        <w:tc>
          <w:tcPr>
            <w:tcW w:w="1009" w:type="pct"/>
            <w:vMerge w:val="continue"/>
            <w:vAlign w:val="center"/>
          </w:tcPr>
          <w:p w14:paraId="039CCA2E">
            <w:pPr>
              <w:pStyle w:val="34"/>
            </w:pPr>
          </w:p>
        </w:tc>
        <w:tc>
          <w:tcPr>
            <w:tcW w:w="667" w:type="pct"/>
            <w:noWrap/>
            <w:vAlign w:val="center"/>
          </w:tcPr>
          <w:p w14:paraId="3104F7CA">
            <w:pPr>
              <w:pStyle w:val="34"/>
            </w:pPr>
            <w:r>
              <w:rPr>
                <w:rFonts w:hint="eastAsia"/>
              </w:rPr>
              <w:t>西3</w:t>
            </w:r>
          </w:p>
        </w:tc>
        <w:tc>
          <w:tcPr>
            <w:tcW w:w="476" w:type="pct"/>
            <w:noWrap/>
            <w:vAlign w:val="center"/>
          </w:tcPr>
          <w:p w14:paraId="26A2D940">
            <w:pPr>
              <w:pStyle w:val="34"/>
            </w:pPr>
            <w:r>
              <w:rPr>
                <w:rFonts w:hint="eastAsia"/>
              </w:rPr>
              <w:t>北4+1</w:t>
            </w:r>
          </w:p>
        </w:tc>
        <w:tc>
          <w:tcPr>
            <w:tcW w:w="302" w:type="pct"/>
            <w:noWrap/>
            <w:vAlign w:val="center"/>
          </w:tcPr>
          <w:p w14:paraId="5075300F">
            <w:pPr>
              <w:pStyle w:val="34"/>
            </w:pPr>
            <w:r>
              <w:rPr>
                <w:rFonts w:hint="eastAsia"/>
              </w:rPr>
              <w:t>7</w:t>
            </w:r>
          </w:p>
        </w:tc>
        <w:tc>
          <w:tcPr>
            <w:tcW w:w="373" w:type="pct"/>
            <w:vMerge w:val="continue"/>
            <w:vAlign w:val="center"/>
          </w:tcPr>
          <w:p w14:paraId="3AC1980D">
            <w:pPr>
              <w:pStyle w:val="34"/>
            </w:pPr>
          </w:p>
        </w:tc>
        <w:tc>
          <w:tcPr>
            <w:tcW w:w="373" w:type="pct"/>
            <w:vMerge w:val="continue"/>
            <w:vAlign w:val="center"/>
          </w:tcPr>
          <w:p w14:paraId="2FF2F414">
            <w:pPr>
              <w:pStyle w:val="34"/>
            </w:pPr>
          </w:p>
        </w:tc>
        <w:tc>
          <w:tcPr>
            <w:tcW w:w="312" w:type="pct"/>
            <w:noWrap/>
            <w:vAlign w:val="center"/>
          </w:tcPr>
          <w:p w14:paraId="168A7670">
            <w:pPr>
              <w:pStyle w:val="34"/>
            </w:pPr>
            <w:r>
              <w:rPr>
                <w:rFonts w:hint="eastAsia"/>
              </w:rPr>
              <w:t>0</w:t>
            </w:r>
          </w:p>
        </w:tc>
        <w:tc>
          <w:tcPr>
            <w:tcW w:w="312" w:type="pct"/>
            <w:noWrap/>
            <w:vAlign w:val="center"/>
          </w:tcPr>
          <w:p w14:paraId="58EE71FD">
            <w:pPr>
              <w:pStyle w:val="34"/>
            </w:pPr>
            <w:r>
              <w:rPr>
                <w:rFonts w:hint="eastAsia"/>
              </w:rPr>
              <w:t>2</w:t>
            </w:r>
          </w:p>
        </w:tc>
        <w:tc>
          <w:tcPr>
            <w:tcW w:w="312" w:type="pct"/>
            <w:noWrap/>
            <w:vAlign w:val="center"/>
          </w:tcPr>
          <w:p w14:paraId="4E97E5CE">
            <w:pPr>
              <w:pStyle w:val="34"/>
            </w:pPr>
            <w:r>
              <w:rPr>
                <w:rFonts w:hint="eastAsia"/>
              </w:rPr>
              <w:t>0</w:t>
            </w:r>
          </w:p>
        </w:tc>
        <w:tc>
          <w:tcPr>
            <w:tcW w:w="312" w:type="pct"/>
            <w:noWrap/>
            <w:vAlign w:val="center"/>
          </w:tcPr>
          <w:p w14:paraId="3457E315">
            <w:pPr>
              <w:pStyle w:val="34"/>
            </w:pPr>
            <w:r>
              <w:rPr>
                <w:rFonts w:hint="eastAsia"/>
              </w:rPr>
              <w:t>2</w:t>
            </w:r>
          </w:p>
        </w:tc>
        <w:tc>
          <w:tcPr>
            <w:tcW w:w="250" w:type="pct"/>
            <w:noWrap/>
            <w:vAlign w:val="center"/>
          </w:tcPr>
          <w:p w14:paraId="2AAF6EE7">
            <w:pPr>
              <w:pStyle w:val="34"/>
            </w:pPr>
            <w:r>
              <w:rPr>
                <w:rFonts w:hint="eastAsia"/>
              </w:rPr>
              <w:t>1</w:t>
            </w:r>
          </w:p>
        </w:tc>
      </w:tr>
      <w:tr w14:paraId="0535204B">
        <w:tblPrEx>
          <w:tblCellMar>
            <w:top w:w="0" w:type="dxa"/>
            <w:left w:w="108" w:type="dxa"/>
            <w:bottom w:w="0" w:type="dxa"/>
            <w:right w:w="108" w:type="dxa"/>
          </w:tblCellMar>
        </w:tblPrEx>
        <w:trPr>
          <w:trHeight w:val="280" w:hRule="atLeast"/>
        </w:trPr>
        <w:tc>
          <w:tcPr>
            <w:tcW w:w="302" w:type="pct"/>
            <w:vMerge w:val="restart"/>
            <w:noWrap/>
            <w:vAlign w:val="center"/>
          </w:tcPr>
          <w:p w14:paraId="1DCF6223">
            <w:pPr>
              <w:pStyle w:val="34"/>
            </w:pPr>
            <w:r>
              <w:rPr>
                <w:rFonts w:hint="eastAsia"/>
              </w:rPr>
              <w:t>31</w:t>
            </w:r>
          </w:p>
        </w:tc>
        <w:tc>
          <w:tcPr>
            <w:tcW w:w="1009" w:type="pct"/>
            <w:vMerge w:val="restart"/>
            <w:noWrap/>
            <w:vAlign w:val="center"/>
          </w:tcPr>
          <w:p w14:paraId="37F4A777">
            <w:pPr>
              <w:pStyle w:val="34"/>
            </w:pPr>
            <w:r>
              <w:rPr>
                <w:rFonts w:hint="eastAsia"/>
              </w:rPr>
              <w:t>沙河路与兴业路</w:t>
            </w:r>
          </w:p>
        </w:tc>
        <w:tc>
          <w:tcPr>
            <w:tcW w:w="667" w:type="pct"/>
            <w:noWrap/>
            <w:vAlign w:val="center"/>
          </w:tcPr>
          <w:p w14:paraId="3FC95666">
            <w:pPr>
              <w:pStyle w:val="34"/>
            </w:pPr>
            <w:r>
              <w:rPr>
                <w:rFonts w:hint="eastAsia"/>
              </w:rPr>
              <w:t>东3+1</w:t>
            </w:r>
          </w:p>
        </w:tc>
        <w:tc>
          <w:tcPr>
            <w:tcW w:w="476" w:type="pct"/>
            <w:noWrap/>
            <w:vAlign w:val="center"/>
          </w:tcPr>
          <w:p w14:paraId="2A045C8D">
            <w:pPr>
              <w:pStyle w:val="34"/>
            </w:pPr>
          </w:p>
        </w:tc>
        <w:tc>
          <w:tcPr>
            <w:tcW w:w="302" w:type="pct"/>
            <w:noWrap/>
            <w:vAlign w:val="center"/>
          </w:tcPr>
          <w:p w14:paraId="045F4A5E">
            <w:pPr>
              <w:pStyle w:val="34"/>
            </w:pPr>
            <w:r>
              <w:rPr>
                <w:rFonts w:hint="eastAsia"/>
              </w:rPr>
              <w:t>3</w:t>
            </w:r>
          </w:p>
        </w:tc>
        <w:tc>
          <w:tcPr>
            <w:tcW w:w="373" w:type="pct"/>
            <w:vMerge w:val="restart"/>
            <w:noWrap/>
            <w:vAlign w:val="center"/>
          </w:tcPr>
          <w:p w14:paraId="56B4B404">
            <w:pPr>
              <w:pStyle w:val="34"/>
            </w:pPr>
            <w:r>
              <w:rPr>
                <w:rFonts w:hint="eastAsia"/>
              </w:rPr>
              <w:t>建设</w:t>
            </w:r>
          </w:p>
        </w:tc>
        <w:tc>
          <w:tcPr>
            <w:tcW w:w="373" w:type="pct"/>
            <w:vMerge w:val="restart"/>
            <w:noWrap/>
            <w:vAlign w:val="center"/>
          </w:tcPr>
          <w:p w14:paraId="6D6ADC4F">
            <w:pPr>
              <w:pStyle w:val="34"/>
            </w:pPr>
            <w:r>
              <w:rPr>
                <w:rFonts w:hint="eastAsia"/>
              </w:rPr>
              <w:t>建设</w:t>
            </w:r>
          </w:p>
        </w:tc>
        <w:tc>
          <w:tcPr>
            <w:tcW w:w="312" w:type="pct"/>
            <w:noWrap/>
            <w:vAlign w:val="center"/>
          </w:tcPr>
          <w:p w14:paraId="3792C141">
            <w:pPr>
              <w:pStyle w:val="34"/>
            </w:pPr>
            <w:r>
              <w:rPr>
                <w:rFonts w:hint="eastAsia"/>
              </w:rPr>
              <w:t>0</w:t>
            </w:r>
          </w:p>
        </w:tc>
        <w:tc>
          <w:tcPr>
            <w:tcW w:w="312" w:type="pct"/>
            <w:noWrap/>
            <w:vAlign w:val="center"/>
          </w:tcPr>
          <w:p w14:paraId="140CAC83">
            <w:pPr>
              <w:pStyle w:val="34"/>
            </w:pPr>
            <w:r>
              <w:rPr>
                <w:rFonts w:hint="eastAsia"/>
              </w:rPr>
              <w:t>1</w:t>
            </w:r>
          </w:p>
        </w:tc>
        <w:tc>
          <w:tcPr>
            <w:tcW w:w="312" w:type="pct"/>
            <w:noWrap/>
            <w:vAlign w:val="center"/>
          </w:tcPr>
          <w:p w14:paraId="4542E585">
            <w:pPr>
              <w:pStyle w:val="34"/>
            </w:pPr>
            <w:r>
              <w:rPr>
                <w:rFonts w:hint="eastAsia"/>
              </w:rPr>
              <w:t>0</w:t>
            </w:r>
          </w:p>
        </w:tc>
        <w:tc>
          <w:tcPr>
            <w:tcW w:w="312" w:type="pct"/>
            <w:noWrap/>
            <w:vAlign w:val="center"/>
          </w:tcPr>
          <w:p w14:paraId="326C078B">
            <w:pPr>
              <w:pStyle w:val="34"/>
            </w:pPr>
            <w:r>
              <w:rPr>
                <w:rFonts w:hint="eastAsia"/>
              </w:rPr>
              <w:t>1</w:t>
            </w:r>
          </w:p>
        </w:tc>
        <w:tc>
          <w:tcPr>
            <w:tcW w:w="250" w:type="pct"/>
            <w:noWrap/>
            <w:vAlign w:val="center"/>
          </w:tcPr>
          <w:p w14:paraId="756A2C5F">
            <w:pPr>
              <w:pStyle w:val="34"/>
            </w:pPr>
            <w:r>
              <w:rPr>
                <w:rFonts w:hint="eastAsia"/>
              </w:rPr>
              <w:t>1</w:t>
            </w:r>
          </w:p>
        </w:tc>
      </w:tr>
      <w:tr w14:paraId="632D4C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2248063">
            <w:pPr>
              <w:pStyle w:val="34"/>
            </w:pPr>
          </w:p>
        </w:tc>
        <w:tc>
          <w:tcPr>
            <w:tcW w:w="1009" w:type="pct"/>
            <w:vMerge w:val="continue"/>
            <w:vAlign w:val="center"/>
          </w:tcPr>
          <w:p w14:paraId="2D5E3713">
            <w:pPr>
              <w:pStyle w:val="34"/>
            </w:pPr>
          </w:p>
        </w:tc>
        <w:tc>
          <w:tcPr>
            <w:tcW w:w="667" w:type="pct"/>
            <w:noWrap/>
            <w:vAlign w:val="center"/>
          </w:tcPr>
          <w:p w14:paraId="127396F7">
            <w:pPr>
              <w:pStyle w:val="34"/>
            </w:pPr>
            <w:r>
              <w:rPr>
                <w:rFonts w:hint="eastAsia"/>
              </w:rPr>
              <w:t>西3+1</w:t>
            </w:r>
          </w:p>
        </w:tc>
        <w:tc>
          <w:tcPr>
            <w:tcW w:w="476" w:type="pct"/>
            <w:noWrap/>
            <w:vAlign w:val="center"/>
          </w:tcPr>
          <w:p w14:paraId="77734B02">
            <w:pPr>
              <w:pStyle w:val="34"/>
            </w:pPr>
            <w:r>
              <w:rPr>
                <w:rFonts w:hint="eastAsia"/>
              </w:rPr>
              <w:t>北4+1</w:t>
            </w:r>
          </w:p>
        </w:tc>
        <w:tc>
          <w:tcPr>
            <w:tcW w:w="302" w:type="pct"/>
            <w:noWrap/>
            <w:vAlign w:val="center"/>
          </w:tcPr>
          <w:p w14:paraId="1D117E4B">
            <w:pPr>
              <w:pStyle w:val="34"/>
            </w:pPr>
            <w:r>
              <w:rPr>
                <w:rFonts w:hint="eastAsia"/>
              </w:rPr>
              <w:t>7</w:t>
            </w:r>
          </w:p>
        </w:tc>
        <w:tc>
          <w:tcPr>
            <w:tcW w:w="373" w:type="pct"/>
            <w:vMerge w:val="continue"/>
            <w:vAlign w:val="center"/>
          </w:tcPr>
          <w:p w14:paraId="4326D2BF">
            <w:pPr>
              <w:pStyle w:val="34"/>
            </w:pPr>
          </w:p>
        </w:tc>
        <w:tc>
          <w:tcPr>
            <w:tcW w:w="373" w:type="pct"/>
            <w:vMerge w:val="continue"/>
            <w:vAlign w:val="center"/>
          </w:tcPr>
          <w:p w14:paraId="436FB883">
            <w:pPr>
              <w:pStyle w:val="34"/>
            </w:pPr>
          </w:p>
        </w:tc>
        <w:tc>
          <w:tcPr>
            <w:tcW w:w="312" w:type="pct"/>
            <w:noWrap/>
            <w:vAlign w:val="center"/>
          </w:tcPr>
          <w:p w14:paraId="30064C3D">
            <w:pPr>
              <w:pStyle w:val="34"/>
            </w:pPr>
            <w:r>
              <w:rPr>
                <w:rFonts w:hint="eastAsia"/>
              </w:rPr>
              <w:t>0</w:t>
            </w:r>
          </w:p>
        </w:tc>
        <w:tc>
          <w:tcPr>
            <w:tcW w:w="312" w:type="pct"/>
            <w:noWrap/>
            <w:vAlign w:val="center"/>
          </w:tcPr>
          <w:p w14:paraId="7CA7810B">
            <w:pPr>
              <w:pStyle w:val="34"/>
            </w:pPr>
            <w:r>
              <w:rPr>
                <w:rFonts w:hint="eastAsia"/>
              </w:rPr>
              <w:t>2</w:t>
            </w:r>
          </w:p>
        </w:tc>
        <w:tc>
          <w:tcPr>
            <w:tcW w:w="312" w:type="pct"/>
            <w:noWrap/>
            <w:vAlign w:val="center"/>
          </w:tcPr>
          <w:p w14:paraId="410E8EBD">
            <w:pPr>
              <w:pStyle w:val="34"/>
            </w:pPr>
            <w:r>
              <w:rPr>
                <w:rFonts w:hint="eastAsia"/>
              </w:rPr>
              <w:t>0</w:t>
            </w:r>
          </w:p>
        </w:tc>
        <w:tc>
          <w:tcPr>
            <w:tcW w:w="312" w:type="pct"/>
            <w:noWrap/>
            <w:vAlign w:val="center"/>
          </w:tcPr>
          <w:p w14:paraId="6686B95B">
            <w:pPr>
              <w:pStyle w:val="34"/>
            </w:pPr>
            <w:r>
              <w:rPr>
                <w:rFonts w:hint="eastAsia"/>
              </w:rPr>
              <w:t>2</w:t>
            </w:r>
          </w:p>
        </w:tc>
        <w:tc>
          <w:tcPr>
            <w:tcW w:w="250" w:type="pct"/>
            <w:noWrap/>
            <w:vAlign w:val="center"/>
          </w:tcPr>
          <w:p w14:paraId="5981C9F3">
            <w:pPr>
              <w:pStyle w:val="34"/>
            </w:pPr>
            <w:r>
              <w:rPr>
                <w:rFonts w:hint="eastAsia"/>
              </w:rPr>
              <w:t>2</w:t>
            </w:r>
          </w:p>
        </w:tc>
      </w:tr>
      <w:tr w14:paraId="6AE24AF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BE4CF5C">
            <w:pPr>
              <w:pStyle w:val="34"/>
            </w:pPr>
            <w:r>
              <w:rPr>
                <w:rFonts w:hint="eastAsia"/>
              </w:rPr>
              <w:t>32</w:t>
            </w:r>
          </w:p>
        </w:tc>
        <w:tc>
          <w:tcPr>
            <w:tcW w:w="1009" w:type="pct"/>
            <w:vMerge w:val="restart"/>
            <w:noWrap/>
            <w:vAlign w:val="center"/>
          </w:tcPr>
          <w:p w14:paraId="73F3F62D">
            <w:pPr>
              <w:pStyle w:val="34"/>
            </w:pPr>
            <w:r>
              <w:rPr>
                <w:rFonts w:hint="eastAsia"/>
              </w:rPr>
              <w:t>沙河路与复兴路</w:t>
            </w:r>
          </w:p>
        </w:tc>
        <w:tc>
          <w:tcPr>
            <w:tcW w:w="667" w:type="pct"/>
            <w:noWrap/>
            <w:vAlign w:val="center"/>
          </w:tcPr>
          <w:p w14:paraId="713822EB">
            <w:pPr>
              <w:pStyle w:val="34"/>
            </w:pPr>
            <w:r>
              <w:rPr>
                <w:rFonts w:hint="eastAsia"/>
              </w:rPr>
              <w:t>东2+1</w:t>
            </w:r>
          </w:p>
        </w:tc>
        <w:tc>
          <w:tcPr>
            <w:tcW w:w="476" w:type="pct"/>
            <w:noWrap/>
            <w:vAlign w:val="center"/>
          </w:tcPr>
          <w:p w14:paraId="11A073E8">
            <w:pPr>
              <w:pStyle w:val="34"/>
            </w:pPr>
          </w:p>
        </w:tc>
        <w:tc>
          <w:tcPr>
            <w:tcW w:w="302" w:type="pct"/>
            <w:noWrap/>
            <w:vAlign w:val="center"/>
          </w:tcPr>
          <w:p w14:paraId="538B395C">
            <w:pPr>
              <w:pStyle w:val="34"/>
            </w:pPr>
            <w:r>
              <w:rPr>
                <w:rFonts w:hint="eastAsia"/>
              </w:rPr>
              <w:t>2</w:t>
            </w:r>
          </w:p>
        </w:tc>
        <w:tc>
          <w:tcPr>
            <w:tcW w:w="373" w:type="pct"/>
            <w:vMerge w:val="restart"/>
            <w:noWrap/>
            <w:vAlign w:val="center"/>
          </w:tcPr>
          <w:p w14:paraId="1F247376">
            <w:pPr>
              <w:pStyle w:val="34"/>
            </w:pPr>
            <w:r>
              <w:rPr>
                <w:rFonts w:hint="eastAsia"/>
              </w:rPr>
              <w:t>建设</w:t>
            </w:r>
          </w:p>
        </w:tc>
        <w:tc>
          <w:tcPr>
            <w:tcW w:w="373" w:type="pct"/>
            <w:vMerge w:val="restart"/>
            <w:noWrap/>
            <w:vAlign w:val="center"/>
          </w:tcPr>
          <w:p w14:paraId="546E4511">
            <w:pPr>
              <w:pStyle w:val="34"/>
            </w:pPr>
            <w:r>
              <w:rPr>
                <w:rFonts w:hint="eastAsia"/>
              </w:rPr>
              <w:t>建设</w:t>
            </w:r>
          </w:p>
        </w:tc>
        <w:tc>
          <w:tcPr>
            <w:tcW w:w="312" w:type="pct"/>
            <w:noWrap/>
            <w:vAlign w:val="center"/>
          </w:tcPr>
          <w:p w14:paraId="255C76CB">
            <w:pPr>
              <w:pStyle w:val="34"/>
            </w:pPr>
            <w:r>
              <w:rPr>
                <w:rFonts w:hint="eastAsia"/>
              </w:rPr>
              <w:t>1</w:t>
            </w:r>
          </w:p>
        </w:tc>
        <w:tc>
          <w:tcPr>
            <w:tcW w:w="312" w:type="pct"/>
            <w:noWrap/>
            <w:vAlign w:val="center"/>
          </w:tcPr>
          <w:p w14:paraId="67460683">
            <w:pPr>
              <w:pStyle w:val="34"/>
            </w:pPr>
            <w:r>
              <w:rPr>
                <w:rFonts w:hint="eastAsia"/>
              </w:rPr>
              <w:t>0</w:t>
            </w:r>
          </w:p>
        </w:tc>
        <w:tc>
          <w:tcPr>
            <w:tcW w:w="312" w:type="pct"/>
            <w:noWrap/>
            <w:vAlign w:val="center"/>
          </w:tcPr>
          <w:p w14:paraId="0474B559">
            <w:pPr>
              <w:pStyle w:val="34"/>
            </w:pPr>
            <w:r>
              <w:rPr>
                <w:rFonts w:hint="eastAsia"/>
              </w:rPr>
              <w:t>1</w:t>
            </w:r>
          </w:p>
        </w:tc>
        <w:tc>
          <w:tcPr>
            <w:tcW w:w="312" w:type="pct"/>
            <w:noWrap/>
            <w:vAlign w:val="center"/>
          </w:tcPr>
          <w:p w14:paraId="0C5DBE13">
            <w:pPr>
              <w:pStyle w:val="34"/>
            </w:pPr>
            <w:r>
              <w:rPr>
                <w:rFonts w:hint="eastAsia"/>
              </w:rPr>
              <w:t>0</w:t>
            </w:r>
          </w:p>
        </w:tc>
        <w:tc>
          <w:tcPr>
            <w:tcW w:w="250" w:type="pct"/>
            <w:noWrap/>
            <w:vAlign w:val="center"/>
          </w:tcPr>
          <w:p w14:paraId="03518EDC">
            <w:pPr>
              <w:pStyle w:val="34"/>
            </w:pPr>
            <w:r>
              <w:rPr>
                <w:rFonts w:hint="eastAsia"/>
              </w:rPr>
              <w:t>1</w:t>
            </w:r>
          </w:p>
        </w:tc>
      </w:tr>
      <w:tr w14:paraId="3DCC213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663A72E">
            <w:pPr>
              <w:pStyle w:val="34"/>
            </w:pPr>
          </w:p>
        </w:tc>
        <w:tc>
          <w:tcPr>
            <w:tcW w:w="1009" w:type="pct"/>
            <w:vMerge w:val="continue"/>
            <w:vAlign w:val="center"/>
          </w:tcPr>
          <w:p w14:paraId="38113D0B">
            <w:pPr>
              <w:pStyle w:val="34"/>
            </w:pPr>
          </w:p>
        </w:tc>
        <w:tc>
          <w:tcPr>
            <w:tcW w:w="667" w:type="pct"/>
            <w:noWrap/>
            <w:vAlign w:val="center"/>
          </w:tcPr>
          <w:p w14:paraId="085FA4B8">
            <w:pPr>
              <w:pStyle w:val="34"/>
            </w:pPr>
            <w:r>
              <w:rPr>
                <w:rFonts w:hint="eastAsia"/>
              </w:rPr>
              <w:t>西2+1</w:t>
            </w:r>
          </w:p>
        </w:tc>
        <w:tc>
          <w:tcPr>
            <w:tcW w:w="476" w:type="pct"/>
            <w:noWrap/>
            <w:vAlign w:val="center"/>
          </w:tcPr>
          <w:p w14:paraId="583ED287">
            <w:pPr>
              <w:pStyle w:val="34"/>
            </w:pPr>
            <w:r>
              <w:rPr>
                <w:rFonts w:hint="eastAsia"/>
              </w:rPr>
              <w:t>北2+1</w:t>
            </w:r>
          </w:p>
        </w:tc>
        <w:tc>
          <w:tcPr>
            <w:tcW w:w="302" w:type="pct"/>
            <w:noWrap/>
            <w:vAlign w:val="center"/>
          </w:tcPr>
          <w:p w14:paraId="7D1F5AE8">
            <w:pPr>
              <w:pStyle w:val="34"/>
            </w:pPr>
            <w:r>
              <w:rPr>
                <w:rFonts w:hint="eastAsia"/>
              </w:rPr>
              <w:t>4</w:t>
            </w:r>
          </w:p>
        </w:tc>
        <w:tc>
          <w:tcPr>
            <w:tcW w:w="373" w:type="pct"/>
            <w:vMerge w:val="continue"/>
            <w:vAlign w:val="center"/>
          </w:tcPr>
          <w:p w14:paraId="36EF7CA1">
            <w:pPr>
              <w:pStyle w:val="34"/>
            </w:pPr>
          </w:p>
        </w:tc>
        <w:tc>
          <w:tcPr>
            <w:tcW w:w="373" w:type="pct"/>
            <w:vMerge w:val="continue"/>
            <w:vAlign w:val="center"/>
          </w:tcPr>
          <w:p w14:paraId="1C8CFA31">
            <w:pPr>
              <w:pStyle w:val="34"/>
            </w:pPr>
          </w:p>
        </w:tc>
        <w:tc>
          <w:tcPr>
            <w:tcW w:w="312" w:type="pct"/>
            <w:noWrap/>
            <w:vAlign w:val="center"/>
          </w:tcPr>
          <w:p w14:paraId="6766EB23">
            <w:pPr>
              <w:pStyle w:val="34"/>
            </w:pPr>
            <w:r>
              <w:rPr>
                <w:rFonts w:hint="eastAsia"/>
              </w:rPr>
              <w:t>2</w:t>
            </w:r>
          </w:p>
        </w:tc>
        <w:tc>
          <w:tcPr>
            <w:tcW w:w="312" w:type="pct"/>
            <w:noWrap/>
            <w:vAlign w:val="center"/>
          </w:tcPr>
          <w:p w14:paraId="72578689">
            <w:pPr>
              <w:pStyle w:val="34"/>
            </w:pPr>
            <w:r>
              <w:rPr>
                <w:rFonts w:hint="eastAsia"/>
              </w:rPr>
              <w:t>0</w:t>
            </w:r>
          </w:p>
        </w:tc>
        <w:tc>
          <w:tcPr>
            <w:tcW w:w="312" w:type="pct"/>
            <w:noWrap/>
            <w:vAlign w:val="center"/>
          </w:tcPr>
          <w:p w14:paraId="22D13A65">
            <w:pPr>
              <w:pStyle w:val="34"/>
            </w:pPr>
            <w:r>
              <w:rPr>
                <w:rFonts w:hint="eastAsia"/>
              </w:rPr>
              <w:t>2</w:t>
            </w:r>
          </w:p>
        </w:tc>
        <w:tc>
          <w:tcPr>
            <w:tcW w:w="312" w:type="pct"/>
            <w:noWrap/>
            <w:vAlign w:val="center"/>
          </w:tcPr>
          <w:p w14:paraId="4FB9FBA6">
            <w:pPr>
              <w:pStyle w:val="34"/>
            </w:pPr>
            <w:r>
              <w:rPr>
                <w:rFonts w:hint="eastAsia"/>
              </w:rPr>
              <w:t>0</w:t>
            </w:r>
          </w:p>
        </w:tc>
        <w:tc>
          <w:tcPr>
            <w:tcW w:w="250" w:type="pct"/>
            <w:noWrap/>
            <w:vAlign w:val="center"/>
          </w:tcPr>
          <w:p w14:paraId="2CF7E9AB">
            <w:pPr>
              <w:pStyle w:val="34"/>
            </w:pPr>
            <w:r>
              <w:rPr>
                <w:rFonts w:hint="eastAsia"/>
              </w:rPr>
              <w:t>2</w:t>
            </w:r>
          </w:p>
        </w:tc>
      </w:tr>
      <w:tr w14:paraId="415B317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B22D128">
            <w:pPr>
              <w:pStyle w:val="34"/>
            </w:pPr>
            <w:r>
              <w:rPr>
                <w:rFonts w:hint="eastAsia"/>
              </w:rPr>
              <w:t>33</w:t>
            </w:r>
          </w:p>
        </w:tc>
        <w:tc>
          <w:tcPr>
            <w:tcW w:w="1009" w:type="pct"/>
            <w:vMerge w:val="restart"/>
            <w:noWrap/>
            <w:vAlign w:val="center"/>
          </w:tcPr>
          <w:p w14:paraId="61BEE2BE">
            <w:pPr>
              <w:pStyle w:val="34"/>
            </w:pPr>
            <w:r>
              <w:rPr>
                <w:rFonts w:hint="eastAsia"/>
              </w:rPr>
              <w:t>兴业路与团结路</w:t>
            </w:r>
          </w:p>
        </w:tc>
        <w:tc>
          <w:tcPr>
            <w:tcW w:w="667" w:type="pct"/>
            <w:noWrap/>
            <w:vAlign w:val="center"/>
          </w:tcPr>
          <w:p w14:paraId="730D6C7C">
            <w:pPr>
              <w:pStyle w:val="34"/>
            </w:pPr>
            <w:r>
              <w:rPr>
                <w:rFonts w:hint="eastAsia"/>
              </w:rPr>
              <w:t>东4+1　</w:t>
            </w:r>
          </w:p>
        </w:tc>
        <w:tc>
          <w:tcPr>
            <w:tcW w:w="476" w:type="pct"/>
            <w:noWrap/>
            <w:vAlign w:val="center"/>
          </w:tcPr>
          <w:p w14:paraId="6507CC9A">
            <w:pPr>
              <w:pStyle w:val="34"/>
            </w:pPr>
            <w:r>
              <w:rPr>
                <w:rFonts w:hint="eastAsia"/>
              </w:rPr>
              <w:t>南3+1</w:t>
            </w:r>
          </w:p>
        </w:tc>
        <w:tc>
          <w:tcPr>
            <w:tcW w:w="302" w:type="pct"/>
            <w:noWrap/>
            <w:vAlign w:val="center"/>
          </w:tcPr>
          <w:p w14:paraId="77411E03">
            <w:pPr>
              <w:pStyle w:val="34"/>
            </w:pPr>
            <w:r>
              <w:rPr>
                <w:rFonts w:hint="eastAsia"/>
              </w:rPr>
              <w:t>3</w:t>
            </w:r>
          </w:p>
        </w:tc>
        <w:tc>
          <w:tcPr>
            <w:tcW w:w="373" w:type="pct"/>
            <w:vMerge w:val="restart"/>
            <w:noWrap/>
            <w:vAlign w:val="center"/>
          </w:tcPr>
          <w:p w14:paraId="182952C7">
            <w:pPr>
              <w:pStyle w:val="34"/>
            </w:pPr>
            <w:r>
              <w:rPr>
                <w:rFonts w:hint="eastAsia"/>
              </w:rPr>
              <w:t>建设</w:t>
            </w:r>
          </w:p>
        </w:tc>
        <w:tc>
          <w:tcPr>
            <w:tcW w:w="373" w:type="pct"/>
            <w:vMerge w:val="restart"/>
            <w:noWrap/>
            <w:vAlign w:val="center"/>
          </w:tcPr>
          <w:p w14:paraId="04594F2C">
            <w:pPr>
              <w:pStyle w:val="34"/>
            </w:pPr>
            <w:r>
              <w:rPr>
                <w:rFonts w:hint="eastAsia"/>
              </w:rPr>
              <w:t>建设</w:t>
            </w:r>
          </w:p>
        </w:tc>
        <w:tc>
          <w:tcPr>
            <w:tcW w:w="312" w:type="pct"/>
            <w:noWrap/>
            <w:vAlign w:val="center"/>
          </w:tcPr>
          <w:p w14:paraId="713F0B45">
            <w:pPr>
              <w:pStyle w:val="34"/>
            </w:pPr>
            <w:r>
              <w:rPr>
                <w:rFonts w:hint="eastAsia"/>
              </w:rPr>
              <w:t>0</w:t>
            </w:r>
          </w:p>
        </w:tc>
        <w:tc>
          <w:tcPr>
            <w:tcW w:w="312" w:type="pct"/>
            <w:noWrap/>
            <w:vAlign w:val="center"/>
          </w:tcPr>
          <w:p w14:paraId="1AA0506D">
            <w:pPr>
              <w:pStyle w:val="34"/>
            </w:pPr>
            <w:r>
              <w:rPr>
                <w:rFonts w:hint="eastAsia"/>
              </w:rPr>
              <w:t>2</w:t>
            </w:r>
          </w:p>
        </w:tc>
        <w:tc>
          <w:tcPr>
            <w:tcW w:w="312" w:type="pct"/>
            <w:noWrap/>
            <w:vAlign w:val="center"/>
          </w:tcPr>
          <w:p w14:paraId="133A30E7">
            <w:pPr>
              <w:pStyle w:val="34"/>
            </w:pPr>
            <w:r>
              <w:rPr>
                <w:rFonts w:hint="eastAsia"/>
              </w:rPr>
              <w:t>0</w:t>
            </w:r>
          </w:p>
        </w:tc>
        <w:tc>
          <w:tcPr>
            <w:tcW w:w="312" w:type="pct"/>
            <w:noWrap/>
            <w:vAlign w:val="center"/>
          </w:tcPr>
          <w:p w14:paraId="3A72D673">
            <w:pPr>
              <w:pStyle w:val="34"/>
            </w:pPr>
            <w:r>
              <w:rPr>
                <w:rFonts w:hint="eastAsia"/>
              </w:rPr>
              <w:t>2</w:t>
            </w:r>
          </w:p>
        </w:tc>
        <w:tc>
          <w:tcPr>
            <w:tcW w:w="250" w:type="pct"/>
            <w:noWrap/>
            <w:vAlign w:val="center"/>
          </w:tcPr>
          <w:p w14:paraId="6299CD05">
            <w:pPr>
              <w:pStyle w:val="34"/>
            </w:pPr>
            <w:r>
              <w:rPr>
                <w:rFonts w:hint="eastAsia"/>
              </w:rPr>
              <w:t>2</w:t>
            </w:r>
          </w:p>
        </w:tc>
      </w:tr>
      <w:tr w14:paraId="0B14725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284F38C">
            <w:pPr>
              <w:pStyle w:val="34"/>
            </w:pPr>
          </w:p>
        </w:tc>
        <w:tc>
          <w:tcPr>
            <w:tcW w:w="1009" w:type="pct"/>
            <w:vMerge w:val="continue"/>
            <w:vAlign w:val="center"/>
          </w:tcPr>
          <w:p w14:paraId="21803BD8">
            <w:pPr>
              <w:pStyle w:val="34"/>
            </w:pPr>
          </w:p>
        </w:tc>
        <w:tc>
          <w:tcPr>
            <w:tcW w:w="667" w:type="pct"/>
            <w:noWrap/>
            <w:vAlign w:val="center"/>
          </w:tcPr>
          <w:p w14:paraId="4F849C38">
            <w:pPr>
              <w:pStyle w:val="34"/>
            </w:pPr>
            <w:r>
              <w:rPr>
                <w:rFonts w:hint="eastAsia"/>
              </w:rPr>
              <w:t>西4+1</w:t>
            </w:r>
          </w:p>
        </w:tc>
        <w:tc>
          <w:tcPr>
            <w:tcW w:w="476" w:type="pct"/>
            <w:noWrap/>
            <w:vAlign w:val="center"/>
          </w:tcPr>
          <w:p w14:paraId="2D69E683">
            <w:pPr>
              <w:pStyle w:val="34"/>
            </w:pPr>
            <w:r>
              <w:rPr>
                <w:rFonts w:hint="eastAsia"/>
              </w:rPr>
              <w:t>北4+1</w:t>
            </w:r>
          </w:p>
        </w:tc>
        <w:tc>
          <w:tcPr>
            <w:tcW w:w="302" w:type="pct"/>
            <w:noWrap/>
            <w:vAlign w:val="center"/>
          </w:tcPr>
          <w:p w14:paraId="52BD0515">
            <w:pPr>
              <w:pStyle w:val="34"/>
            </w:pPr>
            <w:r>
              <w:rPr>
                <w:rFonts w:hint="eastAsia"/>
              </w:rPr>
              <w:t>8</w:t>
            </w:r>
          </w:p>
        </w:tc>
        <w:tc>
          <w:tcPr>
            <w:tcW w:w="373" w:type="pct"/>
            <w:vMerge w:val="continue"/>
            <w:vAlign w:val="center"/>
          </w:tcPr>
          <w:p w14:paraId="3878DA22">
            <w:pPr>
              <w:pStyle w:val="34"/>
            </w:pPr>
          </w:p>
        </w:tc>
        <w:tc>
          <w:tcPr>
            <w:tcW w:w="373" w:type="pct"/>
            <w:vMerge w:val="continue"/>
            <w:vAlign w:val="center"/>
          </w:tcPr>
          <w:p w14:paraId="0F552C96">
            <w:pPr>
              <w:pStyle w:val="34"/>
            </w:pPr>
          </w:p>
        </w:tc>
        <w:tc>
          <w:tcPr>
            <w:tcW w:w="312" w:type="pct"/>
            <w:noWrap/>
            <w:vAlign w:val="center"/>
          </w:tcPr>
          <w:p w14:paraId="519C2EFD">
            <w:pPr>
              <w:pStyle w:val="34"/>
            </w:pPr>
            <w:r>
              <w:rPr>
                <w:rFonts w:hint="eastAsia"/>
              </w:rPr>
              <w:t>0</w:t>
            </w:r>
          </w:p>
        </w:tc>
        <w:tc>
          <w:tcPr>
            <w:tcW w:w="312" w:type="pct"/>
            <w:noWrap/>
            <w:vAlign w:val="center"/>
          </w:tcPr>
          <w:p w14:paraId="6FC37819">
            <w:pPr>
              <w:pStyle w:val="34"/>
            </w:pPr>
            <w:r>
              <w:rPr>
                <w:rFonts w:hint="eastAsia"/>
              </w:rPr>
              <w:t>2</w:t>
            </w:r>
          </w:p>
        </w:tc>
        <w:tc>
          <w:tcPr>
            <w:tcW w:w="312" w:type="pct"/>
            <w:noWrap/>
            <w:vAlign w:val="center"/>
          </w:tcPr>
          <w:p w14:paraId="38E34F45">
            <w:pPr>
              <w:pStyle w:val="34"/>
            </w:pPr>
            <w:r>
              <w:rPr>
                <w:rFonts w:hint="eastAsia"/>
              </w:rPr>
              <w:t>0</w:t>
            </w:r>
          </w:p>
        </w:tc>
        <w:tc>
          <w:tcPr>
            <w:tcW w:w="312" w:type="pct"/>
            <w:noWrap/>
            <w:vAlign w:val="center"/>
          </w:tcPr>
          <w:p w14:paraId="0364CB09">
            <w:pPr>
              <w:pStyle w:val="34"/>
            </w:pPr>
            <w:r>
              <w:rPr>
                <w:rFonts w:hint="eastAsia"/>
              </w:rPr>
              <w:t>2</w:t>
            </w:r>
          </w:p>
        </w:tc>
        <w:tc>
          <w:tcPr>
            <w:tcW w:w="250" w:type="pct"/>
            <w:noWrap/>
            <w:vAlign w:val="center"/>
          </w:tcPr>
          <w:p w14:paraId="4CCDB7E4">
            <w:pPr>
              <w:pStyle w:val="34"/>
            </w:pPr>
            <w:r>
              <w:rPr>
                <w:rFonts w:hint="eastAsia"/>
              </w:rPr>
              <w:t>2</w:t>
            </w:r>
          </w:p>
        </w:tc>
      </w:tr>
      <w:tr w14:paraId="4939F1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A72EBD1">
            <w:pPr>
              <w:pStyle w:val="34"/>
            </w:pPr>
            <w:r>
              <w:rPr>
                <w:rFonts w:hint="eastAsia"/>
              </w:rPr>
              <w:t>34</w:t>
            </w:r>
          </w:p>
        </w:tc>
        <w:tc>
          <w:tcPr>
            <w:tcW w:w="1009" w:type="pct"/>
            <w:vMerge w:val="restart"/>
            <w:noWrap/>
            <w:vAlign w:val="center"/>
          </w:tcPr>
          <w:p w14:paraId="15CD689A">
            <w:pPr>
              <w:pStyle w:val="34"/>
            </w:pPr>
            <w:r>
              <w:rPr>
                <w:rFonts w:hint="eastAsia"/>
              </w:rPr>
              <w:t>兴业路与工四路</w:t>
            </w:r>
          </w:p>
        </w:tc>
        <w:tc>
          <w:tcPr>
            <w:tcW w:w="667" w:type="pct"/>
            <w:noWrap/>
            <w:vAlign w:val="center"/>
          </w:tcPr>
          <w:p w14:paraId="04328DDA">
            <w:pPr>
              <w:pStyle w:val="34"/>
            </w:pPr>
          </w:p>
        </w:tc>
        <w:tc>
          <w:tcPr>
            <w:tcW w:w="476" w:type="pct"/>
            <w:noWrap/>
            <w:vAlign w:val="center"/>
          </w:tcPr>
          <w:p w14:paraId="227896A0">
            <w:pPr>
              <w:pStyle w:val="34"/>
            </w:pPr>
            <w:r>
              <w:rPr>
                <w:rFonts w:hint="eastAsia"/>
              </w:rPr>
              <w:t>南3+1</w:t>
            </w:r>
          </w:p>
        </w:tc>
        <w:tc>
          <w:tcPr>
            <w:tcW w:w="302" w:type="pct"/>
            <w:noWrap/>
            <w:vAlign w:val="center"/>
          </w:tcPr>
          <w:p w14:paraId="073734F8">
            <w:pPr>
              <w:pStyle w:val="34"/>
            </w:pPr>
            <w:r>
              <w:rPr>
                <w:rFonts w:hint="eastAsia"/>
              </w:rPr>
              <w:t>3</w:t>
            </w:r>
          </w:p>
        </w:tc>
        <w:tc>
          <w:tcPr>
            <w:tcW w:w="373" w:type="pct"/>
            <w:vMerge w:val="restart"/>
            <w:noWrap/>
            <w:vAlign w:val="center"/>
          </w:tcPr>
          <w:p w14:paraId="6BF7D473">
            <w:pPr>
              <w:pStyle w:val="34"/>
            </w:pPr>
            <w:r>
              <w:rPr>
                <w:rFonts w:hint="eastAsia"/>
              </w:rPr>
              <w:t>建设</w:t>
            </w:r>
          </w:p>
        </w:tc>
        <w:tc>
          <w:tcPr>
            <w:tcW w:w="373" w:type="pct"/>
            <w:vMerge w:val="restart"/>
            <w:noWrap/>
            <w:vAlign w:val="center"/>
          </w:tcPr>
          <w:p w14:paraId="1D9E2F20">
            <w:pPr>
              <w:pStyle w:val="34"/>
            </w:pPr>
            <w:r>
              <w:rPr>
                <w:rFonts w:hint="eastAsia"/>
              </w:rPr>
              <w:t>建设</w:t>
            </w:r>
          </w:p>
        </w:tc>
        <w:tc>
          <w:tcPr>
            <w:tcW w:w="312" w:type="pct"/>
            <w:noWrap/>
            <w:vAlign w:val="center"/>
          </w:tcPr>
          <w:p w14:paraId="58828F1A">
            <w:pPr>
              <w:pStyle w:val="34"/>
            </w:pPr>
            <w:r>
              <w:rPr>
                <w:rFonts w:hint="eastAsia"/>
              </w:rPr>
              <w:t>0</w:t>
            </w:r>
          </w:p>
        </w:tc>
        <w:tc>
          <w:tcPr>
            <w:tcW w:w="312" w:type="pct"/>
            <w:noWrap/>
            <w:vAlign w:val="center"/>
          </w:tcPr>
          <w:p w14:paraId="23B8C64B">
            <w:pPr>
              <w:pStyle w:val="34"/>
            </w:pPr>
            <w:r>
              <w:rPr>
                <w:rFonts w:hint="eastAsia"/>
              </w:rPr>
              <w:t>1</w:t>
            </w:r>
          </w:p>
        </w:tc>
        <w:tc>
          <w:tcPr>
            <w:tcW w:w="312" w:type="pct"/>
            <w:noWrap/>
            <w:vAlign w:val="center"/>
          </w:tcPr>
          <w:p w14:paraId="029BE9AA">
            <w:pPr>
              <w:pStyle w:val="34"/>
            </w:pPr>
            <w:r>
              <w:rPr>
                <w:rFonts w:hint="eastAsia"/>
              </w:rPr>
              <w:t>0</w:t>
            </w:r>
          </w:p>
        </w:tc>
        <w:tc>
          <w:tcPr>
            <w:tcW w:w="312" w:type="pct"/>
            <w:noWrap/>
            <w:vAlign w:val="center"/>
          </w:tcPr>
          <w:p w14:paraId="325FDE00">
            <w:pPr>
              <w:pStyle w:val="34"/>
            </w:pPr>
            <w:r>
              <w:rPr>
                <w:rFonts w:hint="eastAsia"/>
              </w:rPr>
              <w:t>1</w:t>
            </w:r>
          </w:p>
        </w:tc>
        <w:tc>
          <w:tcPr>
            <w:tcW w:w="250" w:type="pct"/>
            <w:noWrap/>
            <w:vAlign w:val="center"/>
          </w:tcPr>
          <w:p w14:paraId="22D4652B">
            <w:pPr>
              <w:pStyle w:val="34"/>
            </w:pPr>
            <w:r>
              <w:rPr>
                <w:rFonts w:hint="eastAsia"/>
              </w:rPr>
              <w:t>1</w:t>
            </w:r>
          </w:p>
        </w:tc>
      </w:tr>
      <w:tr w14:paraId="193A13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EFEDEE7">
            <w:pPr>
              <w:pStyle w:val="34"/>
            </w:pPr>
          </w:p>
        </w:tc>
        <w:tc>
          <w:tcPr>
            <w:tcW w:w="1009" w:type="pct"/>
            <w:vMerge w:val="continue"/>
            <w:vAlign w:val="center"/>
          </w:tcPr>
          <w:p w14:paraId="22BA270D">
            <w:pPr>
              <w:pStyle w:val="34"/>
            </w:pPr>
          </w:p>
        </w:tc>
        <w:tc>
          <w:tcPr>
            <w:tcW w:w="667" w:type="pct"/>
            <w:noWrap/>
            <w:vAlign w:val="center"/>
          </w:tcPr>
          <w:p w14:paraId="5A78DD1C">
            <w:pPr>
              <w:pStyle w:val="34"/>
            </w:pPr>
            <w:r>
              <w:rPr>
                <w:rFonts w:hint="eastAsia"/>
              </w:rPr>
              <w:t>西2+1</w:t>
            </w:r>
          </w:p>
        </w:tc>
        <w:tc>
          <w:tcPr>
            <w:tcW w:w="476" w:type="pct"/>
            <w:noWrap/>
            <w:vAlign w:val="center"/>
          </w:tcPr>
          <w:p w14:paraId="69C76EA2">
            <w:pPr>
              <w:pStyle w:val="34"/>
            </w:pPr>
            <w:r>
              <w:rPr>
                <w:rFonts w:hint="eastAsia"/>
              </w:rPr>
              <w:t>北4+1</w:t>
            </w:r>
          </w:p>
        </w:tc>
        <w:tc>
          <w:tcPr>
            <w:tcW w:w="302" w:type="pct"/>
            <w:noWrap/>
            <w:vAlign w:val="center"/>
          </w:tcPr>
          <w:p w14:paraId="22EC3989">
            <w:pPr>
              <w:pStyle w:val="34"/>
            </w:pPr>
            <w:r>
              <w:rPr>
                <w:rFonts w:hint="eastAsia"/>
              </w:rPr>
              <w:t>6</w:t>
            </w:r>
          </w:p>
        </w:tc>
        <w:tc>
          <w:tcPr>
            <w:tcW w:w="373" w:type="pct"/>
            <w:vMerge w:val="continue"/>
            <w:vAlign w:val="center"/>
          </w:tcPr>
          <w:p w14:paraId="5B67F9D6">
            <w:pPr>
              <w:pStyle w:val="34"/>
            </w:pPr>
          </w:p>
        </w:tc>
        <w:tc>
          <w:tcPr>
            <w:tcW w:w="373" w:type="pct"/>
            <w:vMerge w:val="continue"/>
            <w:vAlign w:val="center"/>
          </w:tcPr>
          <w:p w14:paraId="3EE86201">
            <w:pPr>
              <w:pStyle w:val="34"/>
            </w:pPr>
          </w:p>
        </w:tc>
        <w:tc>
          <w:tcPr>
            <w:tcW w:w="312" w:type="pct"/>
            <w:noWrap/>
            <w:vAlign w:val="center"/>
          </w:tcPr>
          <w:p w14:paraId="7404A357">
            <w:pPr>
              <w:pStyle w:val="34"/>
            </w:pPr>
            <w:r>
              <w:rPr>
                <w:rFonts w:hint="eastAsia"/>
              </w:rPr>
              <w:t>1</w:t>
            </w:r>
          </w:p>
        </w:tc>
        <w:tc>
          <w:tcPr>
            <w:tcW w:w="312" w:type="pct"/>
            <w:noWrap/>
            <w:vAlign w:val="center"/>
          </w:tcPr>
          <w:p w14:paraId="70FB3EC8">
            <w:pPr>
              <w:pStyle w:val="34"/>
            </w:pPr>
            <w:r>
              <w:rPr>
                <w:rFonts w:hint="eastAsia"/>
              </w:rPr>
              <w:t>1</w:t>
            </w:r>
          </w:p>
        </w:tc>
        <w:tc>
          <w:tcPr>
            <w:tcW w:w="312" w:type="pct"/>
            <w:noWrap/>
            <w:vAlign w:val="center"/>
          </w:tcPr>
          <w:p w14:paraId="71A47A5C">
            <w:pPr>
              <w:pStyle w:val="34"/>
            </w:pPr>
            <w:r>
              <w:rPr>
                <w:rFonts w:hint="eastAsia"/>
              </w:rPr>
              <w:t>1</w:t>
            </w:r>
          </w:p>
        </w:tc>
        <w:tc>
          <w:tcPr>
            <w:tcW w:w="312" w:type="pct"/>
            <w:noWrap/>
            <w:vAlign w:val="center"/>
          </w:tcPr>
          <w:p w14:paraId="4DF7176D">
            <w:pPr>
              <w:pStyle w:val="34"/>
            </w:pPr>
            <w:r>
              <w:rPr>
                <w:rFonts w:hint="eastAsia"/>
              </w:rPr>
              <w:t>1</w:t>
            </w:r>
          </w:p>
        </w:tc>
        <w:tc>
          <w:tcPr>
            <w:tcW w:w="250" w:type="pct"/>
            <w:noWrap/>
            <w:vAlign w:val="center"/>
          </w:tcPr>
          <w:p w14:paraId="1B4AA21E">
            <w:pPr>
              <w:pStyle w:val="34"/>
            </w:pPr>
            <w:r>
              <w:rPr>
                <w:rFonts w:hint="eastAsia"/>
              </w:rPr>
              <w:t>2</w:t>
            </w:r>
          </w:p>
        </w:tc>
      </w:tr>
      <w:tr w14:paraId="5F8CE7D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40AA442">
            <w:pPr>
              <w:pStyle w:val="34"/>
            </w:pPr>
            <w:r>
              <w:rPr>
                <w:rFonts w:hint="eastAsia"/>
              </w:rPr>
              <w:t>35</w:t>
            </w:r>
          </w:p>
        </w:tc>
        <w:tc>
          <w:tcPr>
            <w:tcW w:w="1009" w:type="pct"/>
            <w:vMerge w:val="restart"/>
            <w:noWrap/>
            <w:vAlign w:val="center"/>
          </w:tcPr>
          <w:p w14:paraId="074C6FDE">
            <w:pPr>
              <w:pStyle w:val="34"/>
            </w:pPr>
            <w:r>
              <w:rPr>
                <w:rFonts w:hint="eastAsia"/>
              </w:rPr>
              <w:t>兴业路与工二路</w:t>
            </w:r>
          </w:p>
        </w:tc>
        <w:tc>
          <w:tcPr>
            <w:tcW w:w="667" w:type="pct"/>
            <w:noWrap/>
            <w:vAlign w:val="center"/>
          </w:tcPr>
          <w:p w14:paraId="1A6C3CBE">
            <w:pPr>
              <w:pStyle w:val="34"/>
            </w:pPr>
            <w:r>
              <w:rPr>
                <w:rFonts w:hint="eastAsia"/>
              </w:rPr>
              <w:t>东4+1</w:t>
            </w:r>
          </w:p>
        </w:tc>
        <w:tc>
          <w:tcPr>
            <w:tcW w:w="476" w:type="pct"/>
            <w:noWrap/>
            <w:vAlign w:val="center"/>
          </w:tcPr>
          <w:p w14:paraId="4562F521">
            <w:pPr>
              <w:pStyle w:val="34"/>
            </w:pPr>
            <w:r>
              <w:rPr>
                <w:rFonts w:hint="eastAsia"/>
              </w:rPr>
              <w:t>南2+1</w:t>
            </w:r>
          </w:p>
        </w:tc>
        <w:tc>
          <w:tcPr>
            <w:tcW w:w="302" w:type="pct"/>
            <w:noWrap/>
            <w:vAlign w:val="center"/>
          </w:tcPr>
          <w:p w14:paraId="0062BDFF">
            <w:pPr>
              <w:pStyle w:val="34"/>
            </w:pPr>
            <w:r>
              <w:rPr>
                <w:rFonts w:hint="eastAsia"/>
              </w:rPr>
              <w:t>6</w:t>
            </w:r>
          </w:p>
        </w:tc>
        <w:tc>
          <w:tcPr>
            <w:tcW w:w="373" w:type="pct"/>
            <w:vMerge w:val="restart"/>
            <w:noWrap/>
            <w:vAlign w:val="center"/>
          </w:tcPr>
          <w:p w14:paraId="671F8C4B">
            <w:pPr>
              <w:pStyle w:val="34"/>
            </w:pPr>
            <w:r>
              <w:rPr>
                <w:rFonts w:hint="eastAsia"/>
              </w:rPr>
              <w:t>建设</w:t>
            </w:r>
          </w:p>
        </w:tc>
        <w:tc>
          <w:tcPr>
            <w:tcW w:w="373" w:type="pct"/>
            <w:vMerge w:val="restart"/>
            <w:noWrap/>
            <w:vAlign w:val="center"/>
          </w:tcPr>
          <w:p w14:paraId="4055FCFA">
            <w:pPr>
              <w:pStyle w:val="34"/>
            </w:pPr>
            <w:r>
              <w:rPr>
                <w:rFonts w:hint="eastAsia"/>
              </w:rPr>
              <w:t>建设</w:t>
            </w:r>
          </w:p>
        </w:tc>
        <w:tc>
          <w:tcPr>
            <w:tcW w:w="312" w:type="pct"/>
            <w:noWrap/>
            <w:vAlign w:val="center"/>
          </w:tcPr>
          <w:p w14:paraId="3DD6E1FB">
            <w:pPr>
              <w:pStyle w:val="34"/>
            </w:pPr>
            <w:r>
              <w:rPr>
                <w:rFonts w:hint="eastAsia"/>
              </w:rPr>
              <w:t>1</w:t>
            </w:r>
          </w:p>
        </w:tc>
        <w:tc>
          <w:tcPr>
            <w:tcW w:w="312" w:type="pct"/>
            <w:noWrap/>
            <w:vAlign w:val="center"/>
          </w:tcPr>
          <w:p w14:paraId="77A827E2">
            <w:pPr>
              <w:pStyle w:val="34"/>
            </w:pPr>
            <w:r>
              <w:rPr>
                <w:rFonts w:hint="eastAsia"/>
              </w:rPr>
              <w:t>1</w:t>
            </w:r>
          </w:p>
        </w:tc>
        <w:tc>
          <w:tcPr>
            <w:tcW w:w="312" w:type="pct"/>
            <w:noWrap/>
            <w:vAlign w:val="center"/>
          </w:tcPr>
          <w:p w14:paraId="090EF0CE">
            <w:pPr>
              <w:pStyle w:val="34"/>
            </w:pPr>
            <w:r>
              <w:rPr>
                <w:rFonts w:hint="eastAsia"/>
              </w:rPr>
              <w:t>1</w:t>
            </w:r>
          </w:p>
        </w:tc>
        <w:tc>
          <w:tcPr>
            <w:tcW w:w="312" w:type="pct"/>
            <w:noWrap/>
            <w:vAlign w:val="center"/>
          </w:tcPr>
          <w:p w14:paraId="1D38D14D">
            <w:pPr>
              <w:pStyle w:val="34"/>
            </w:pPr>
            <w:r>
              <w:rPr>
                <w:rFonts w:hint="eastAsia"/>
              </w:rPr>
              <w:t>1</w:t>
            </w:r>
          </w:p>
        </w:tc>
        <w:tc>
          <w:tcPr>
            <w:tcW w:w="250" w:type="pct"/>
            <w:noWrap/>
            <w:vAlign w:val="center"/>
          </w:tcPr>
          <w:p w14:paraId="27C22EDF">
            <w:pPr>
              <w:pStyle w:val="34"/>
            </w:pPr>
            <w:r>
              <w:rPr>
                <w:rFonts w:hint="eastAsia"/>
              </w:rPr>
              <w:t>2</w:t>
            </w:r>
          </w:p>
        </w:tc>
      </w:tr>
      <w:tr w14:paraId="386AF0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BA62FB7">
            <w:pPr>
              <w:pStyle w:val="34"/>
            </w:pPr>
          </w:p>
        </w:tc>
        <w:tc>
          <w:tcPr>
            <w:tcW w:w="1009" w:type="pct"/>
            <w:vMerge w:val="continue"/>
            <w:vAlign w:val="center"/>
          </w:tcPr>
          <w:p w14:paraId="718163CF">
            <w:pPr>
              <w:pStyle w:val="34"/>
            </w:pPr>
          </w:p>
        </w:tc>
        <w:tc>
          <w:tcPr>
            <w:tcW w:w="667" w:type="pct"/>
            <w:noWrap/>
            <w:vAlign w:val="center"/>
          </w:tcPr>
          <w:p w14:paraId="0BDEDE5C">
            <w:pPr>
              <w:pStyle w:val="34"/>
            </w:pPr>
            <w:r>
              <w:rPr>
                <w:rFonts w:hint="eastAsia"/>
              </w:rPr>
              <w:t>西3+1</w:t>
            </w:r>
          </w:p>
        </w:tc>
        <w:tc>
          <w:tcPr>
            <w:tcW w:w="476" w:type="pct"/>
            <w:noWrap/>
            <w:vAlign w:val="center"/>
          </w:tcPr>
          <w:p w14:paraId="0005211B">
            <w:pPr>
              <w:pStyle w:val="34"/>
            </w:pPr>
          </w:p>
        </w:tc>
        <w:tc>
          <w:tcPr>
            <w:tcW w:w="302" w:type="pct"/>
            <w:noWrap/>
            <w:vAlign w:val="center"/>
          </w:tcPr>
          <w:p w14:paraId="5FD3A654">
            <w:pPr>
              <w:pStyle w:val="34"/>
            </w:pPr>
            <w:r>
              <w:rPr>
                <w:rFonts w:hint="eastAsia"/>
              </w:rPr>
              <w:t>3</w:t>
            </w:r>
          </w:p>
        </w:tc>
        <w:tc>
          <w:tcPr>
            <w:tcW w:w="373" w:type="pct"/>
            <w:vMerge w:val="continue"/>
            <w:vAlign w:val="center"/>
          </w:tcPr>
          <w:p w14:paraId="55A0D416">
            <w:pPr>
              <w:pStyle w:val="34"/>
            </w:pPr>
          </w:p>
        </w:tc>
        <w:tc>
          <w:tcPr>
            <w:tcW w:w="373" w:type="pct"/>
            <w:vMerge w:val="continue"/>
            <w:vAlign w:val="center"/>
          </w:tcPr>
          <w:p w14:paraId="15F52317">
            <w:pPr>
              <w:pStyle w:val="34"/>
            </w:pPr>
          </w:p>
        </w:tc>
        <w:tc>
          <w:tcPr>
            <w:tcW w:w="312" w:type="pct"/>
            <w:noWrap/>
            <w:vAlign w:val="center"/>
          </w:tcPr>
          <w:p w14:paraId="784FEDB0">
            <w:pPr>
              <w:pStyle w:val="34"/>
            </w:pPr>
            <w:r>
              <w:rPr>
                <w:rFonts w:hint="eastAsia"/>
              </w:rPr>
              <w:t>0</w:t>
            </w:r>
          </w:p>
        </w:tc>
        <w:tc>
          <w:tcPr>
            <w:tcW w:w="312" w:type="pct"/>
            <w:noWrap/>
            <w:vAlign w:val="center"/>
          </w:tcPr>
          <w:p w14:paraId="2D5E6BF4">
            <w:pPr>
              <w:pStyle w:val="34"/>
            </w:pPr>
            <w:r>
              <w:rPr>
                <w:rFonts w:hint="eastAsia"/>
              </w:rPr>
              <w:t>1</w:t>
            </w:r>
          </w:p>
        </w:tc>
        <w:tc>
          <w:tcPr>
            <w:tcW w:w="312" w:type="pct"/>
            <w:noWrap/>
            <w:vAlign w:val="center"/>
          </w:tcPr>
          <w:p w14:paraId="1A604297">
            <w:pPr>
              <w:pStyle w:val="34"/>
            </w:pPr>
            <w:r>
              <w:rPr>
                <w:rFonts w:hint="eastAsia"/>
              </w:rPr>
              <w:t>0</w:t>
            </w:r>
          </w:p>
        </w:tc>
        <w:tc>
          <w:tcPr>
            <w:tcW w:w="312" w:type="pct"/>
            <w:noWrap/>
            <w:vAlign w:val="center"/>
          </w:tcPr>
          <w:p w14:paraId="79E75140">
            <w:pPr>
              <w:pStyle w:val="34"/>
            </w:pPr>
            <w:r>
              <w:rPr>
                <w:rFonts w:hint="eastAsia"/>
              </w:rPr>
              <w:t>1</w:t>
            </w:r>
          </w:p>
        </w:tc>
        <w:tc>
          <w:tcPr>
            <w:tcW w:w="250" w:type="pct"/>
            <w:noWrap/>
            <w:vAlign w:val="center"/>
          </w:tcPr>
          <w:p w14:paraId="3A24FF82">
            <w:pPr>
              <w:pStyle w:val="34"/>
            </w:pPr>
            <w:r>
              <w:rPr>
                <w:rFonts w:hint="eastAsia"/>
              </w:rPr>
              <w:t>1</w:t>
            </w:r>
          </w:p>
        </w:tc>
      </w:tr>
      <w:tr w14:paraId="0DD3AC5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9964309">
            <w:pPr>
              <w:pStyle w:val="34"/>
            </w:pPr>
            <w:r>
              <w:rPr>
                <w:rFonts w:hint="eastAsia"/>
              </w:rPr>
              <w:t>36</w:t>
            </w:r>
          </w:p>
        </w:tc>
        <w:tc>
          <w:tcPr>
            <w:tcW w:w="1009" w:type="pct"/>
            <w:vMerge w:val="restart"/>
            <w:noWrap/>
            <w:vAlign w:val="center"/>
          </w:tcPr>
          <w:p w14:paraId="1496AE60">
            <w:pPr>
              <w:pStyle w:val="34"/>
            </w:pPr>
            <w:r>
              <w:rPr>
                <w:rFonts w:hint="eastAsia"/>
              </w:rPr>
              <w:t>兴业路与镜湖路</w:t>
            </w:r>
          </w:p>
        </w:tc>
        <w:tc>
          <w:tcPr>
            <w:tcW w:w="667" w:type="pct"/>
            <w:noWrap/>
            <w:vAlign w:val="center"/>
          </w:tcPr>
          <w:p w14:paraId="73AC6752">
            <w:pPr>
              <w:pStyle w:val="34"/>
            </w:pPr>
            <w:r>
              <w:rPr>
                <w:rFonts w:hint="eastAsia"/>
              </w:rPr>
              <w:t>东4+1</w:t>
            </w:r>
          </w:p>
        </w:tc>
        <w:tc>
          <w:tcPr>
            <w:tcW w:w="476" w:type="pct"/>
            <w:noWrap/>
            <w:vAlign w:val="center"/>
          </w:tcPr>
          <w:p w14:paraId="3804BBD0">
            <w:pPr>
              <w:pStyle w:val="34"/>
            </w:pPr>
            <w:r>
              <w:rPr>
                <w:rFonts w:hint="eastAsia"/>
              </w:rPr>
              <w:t>南3+1</w:t>
            </w:r>
          </w:p>
        </w:tc>
        <w:tc>
          <w:tcPr>
            <w:tcW w:w="302" w:type="pct"/>
            <w:noWrap/>
            <w:vAlign w:val="center"/>
          </w:tcPr>
          <w:p w14:paraId="28A5DA54">
            <w:pPr>
              <w:pStyle w:val="34"/>
            </w:pPr>
            <w:r>
              <w:rPr>
                <w:rFonts w:hint="eastAsia"/>
              </w:rPr>
              <w:t>7</w:t>
            </w:r>
          </w:p>
        </w:tc>
        <w:tc>
          <w:tcPr>
            <w:tcW w:w="373" w:type="pct"/>
            <w:vMerge w:val="restart"/>
            <w:noWrap/>
            <w:vAlign w:val="center"/>
          </w:tcPr>
          <w:p w14:paraId="7DB59217">
            <w:pPr>
              <w:pStyle w:val="34"/>
            </w:pPr>
            <w:r>
              <w:rPr>
                <w:rFonts w:hint="eastAsia"/>
              </w:rPr>
              <w:t>建设</w:t>
            </w:r>
          </w:p>
        </w:tc>
        <w:tc>
          <w:tcPr>
            <w:tcW w:w="373" w:type="pct"/>
            <w:vMerge w:val="restart"/>
            <w:noWrap/>
            <w:vAlign w:val="center"/>
          </w:tcPr>
          <w:p w14:paraId="39B28ACB">
            <w:pPr>
              <w:pStyle w:val="34"/>
            </w:pPr>
            <w:r>
              <w:rPr>
                <w:rFonts w:hint="eastAsia"/>
              </w:rPr>
              <w:t>建设</w:t>
            </w:r>
          </w:p>
        </w:tc>
        <w:tc>
          <w:tcPr>
            <w:tcW w:w="312" w:type="pct"/>
            <w:noWrap/>
            <w:vAlign w:val="center"/>
          </w:tcPr>
          <w:p w14:paraId="11837321">
            <w:pPr>
              <w:pStyle w:val="34"/>
            </w:pPr>
            <w:r>
              <w:rPr>
                <w:rFonts w:hint="eastAsia"/>
              </w:rPr>
              <w:t>0</w:t>
            </w:r>
          </w:p>
        </w:tc>
        <w:tc>
          <w:tcPr>
            <w:tcW w:w="312" w:type="pct"/>
            <w:noWrap/>
            <w:vAlign w:val="center"/>
          </w:tcPr>
          <w:p w14:paraId="7AE4633F">
            <w:pPr>
              <w:pStyle w:val="34"/>
            </w:pPr>
            <w:r>
              <w:rPr>
                <w:rFonts w:hint="eastAsia"/>
              </w:rPr>
              <w:t>2</w:t>
            </w:r>
          </w:p>
        </w:tc>
        <w:tc>
          <w:tcPr>
            <w:tcW w:w="312" w:type="pct"/>
            <w:noWrap/>
            <w:vAlign w:val="center"/>
          </w:tcPr>
          <w:p w14:paraId="26C052D0">
            <w:pPr>
              <w:pStyle w:val="34"/>
            </w:pPr>
            <w:r>
              <w:rPr>
                <w:rFonts w:hint="eastAsia"/>
              </w:rPr>
              <w:t>0</w:t>
            </w:r>
          </w:p>
        </w:tc>
        <w:tc>
          <w:tcPr>
            <w:tcW w:w="312" w:type="pct"/>
            <w:noWrap/>
            <w:vAlign w:val="center"/>
          </w:tcPr>
          <w:p w14:paraId="3B35B0D5">
            <w:pPr>
              <w:pStyle w:val="34"/>
            </w:pPr>
            <w:r>
              <w:rPr>
                <w:rFonts w:hint="eastAsia"/>
              </w:rPr>
              <w:t>2</w:t>
            </w:r>
          </w:p>
        </w:tc>
        <w:tc>
          <w:tcPr>
            <w:tcW w:w="250" w:type="pct"/>
            <w:noWrap/>
            <w:vAlign w:val="center"/>
          </w:tcPr>
          <w:p w14:paraId="15CDA8DC">
            <w:pPr>
              <w:pStyle w:val="34"/>
            </w:pPr>
            <w:r>
              <w:rPr>
                <w:rFonts w:hint="eastAsia"/>
              </w:rPr>
              <w:t>2</w:t>
            </w:r>
          </w:p>
        </w:tc>
      </w:tr>
      <w:tr w14:paraId="7960B8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C87EDE3">
            <w:pPr>
              <w:pStyle w:val="34"/>
            </w:pPr>
          </w:p>
        </w:tc>
        <w:tc>
          <w:tcPr>
            <w:tcW w:w="1009" w:type="pct"/>
            <w:vMerge w:val="continue"/>
            <w:vAlign w:val="center"/>
          </w:tcPr>
          <w:p w14:paraId="55BDD43D">
            <w:pPr>
              <w:pStyle w:val="34"/>
            </w:pPr>
          </w:p>
        </w:tc>
        <w:tc>
          <w:tcPr>
            <w:tcW w:w="667" w:type="pct"/>
            <w:noWrap/>
            <w:vAlign w:val="center"/>
          </w:tcPr>
          <w:p w14:paraId="6E83F988">
            <w:pPr>
              <w:pStyle w:val="34"/>
            </w:pPr>
            <w:r>
              <w:rPr>
                <w:rFonts w:hint="eastAsia"/>
              </w:rPr>
              <w:t>西3+1</w:t>
            </w:r>
          </w:p>
        </w:tc>
        <w:tc>
          <w:tcPr>
            <w:tcW w:w="476" w:type="pct"/>
            <w:noWrap/>
            <w:vAlign w:val="center"/>
          </w:tcPr>
          <w:p w14:paraId="5808BA49">
            <w:pPr>
              <w:pStyle w:val="34"/>
            </w:pPr>
            <w:r>
              <w:rPr>
                <w:rFonts w:hint="eastAsia"/>
              </w:rPr>
              <w:t>北4+1</w:t>
            </w:r>
          </w:p>
        </w:tc>
        <w:tc>
          <w:tcPr>
            <w:tcW w:w="302" w:type="pct"/>
            <w:noWrap/>
            <w:vAlign w:val="center"/>
          </w:tcPr>
          <w:p w14:paraId="61DF614D">
            <w:pPr>
              <w:pStyle w:val="34"/>
            </w:pPr>
            <w:r>
              <w:rPr>
                <w:rFonts w:hint="eastAsia"/>
              </w:rPr>
              <w:t>7</w:t>
            </w:r>
          </w:p>
        </w:tc>
        <w:tc>
          <w:tcPr>
            <w:tcW w:w="373" w:type="pct"/>
            <w:vMerge w:val="continue"/>
            <w:vAlign w:val="center"/>
          </w:tcPr>
          <w:p w14:paraId="51A4BE8F">
            <w:pPr>
              <w:pStyle w:val="34"/>
            </w:pPr>
          </w:p>
        </w:tc>
        <w:tc>
          <w:tcPr>
            <w:tcW w:w="373" w:type="pct"/>
            <w:vMerge w:val="continue"/>
            <w:vAlign w:val="center"/>
          </w:tcPr>
          <w:p w14:paraId="382F49E5">
            <w:pPr>
              <w:pStyle w:val="34"/>
            </w:pPr>
          </w:p>
        </w:tc>
        <w:tc>
          <w:tcPr>
            <w:tcW w:w="312" w:type="pct"/>
            <w:noWrap/>
            <w:vAlign w:val="center"/>
          </w:tcPr>
          <w:p w14:paraId="093296C9">
            <w:pPr>
              <w:pStyle w:val="34"/>
            </w:pPr>
            <w:r>
              <w:rPr>
                <w:rFonts w:hint="eastAsia"/>
              </w:rPr>
              <w:t>0</w:t>
            </w:r>
          </w:p>
        </w:tc>
        <w:tc>
          <w:tcPr>
            <w:tcW w:w="312" w:type="pct"/>
            <w:noWrap/>
            <w:vAlign w:val="center"/>
          </w:tcPr>
          <w:p w14:paraId="74CF4028">
            <w:pPr>
              <w:pStyle w:val="34"/>
            </w:pPr>
            <w:r>
              <w:rPr>
                <w:rFonts w:hint="eastAsia"/>
              </w:rPr>
              <w:t>2</w:t>
            </w:r>
          </w:p>
        </w:tc>
        <w:tc>
          <w:tcPr>
            <w:tcW w:w="312" w:type="pct"/>
            <w:noWrap/>
            <w:vAlign w:val="center"/>
          </w:tcPr>
          <w:p w14:paraId="4DDD4600">
            <w:pPr>
              <w:pStyle w:val="34"/>
            </w:pPr>
            <w:r>
              <w:rPr>
                <w:rFonts w:hint="eastAsia"/>
              </w:rPr>
              <w:t>0</w:t>
            </w:r>
          </w:p>
        </w:tc>
        <w:tc>
          <w:tcPr>
            <w:tcW w:w="312" w:type="pct"/>
            <w:noWrap/>
            <w:vAlign w:val="center"/>
          </w:tcPr>
          <w:p w14:paraId="3CD3576D">
            <w:pPr>
              <w:pStyle w:val="34"/>
            </w:pPr>
            <w:r>
              <w:rPr>
                <w:rFonts w:hint="eastAsia"/>
              </w:rPr>
              <w:t>2</w:t>
            </w:r>
          </w:p>
        </w:tc>
        <w:tc>
          <w:tcPr>
            <w:tcW w:w="250" w:type="pct"/>
            <w:noWrap/>
            <w:vAlign w:val="center"/>
          </w:tcPr>
          <w:p w14:paraId="12CDB9E1">
            <w:pPr>
              <w:pStyle w:val="34"/>
            </w:pPr>
            <w:r>
              <w:rPr>
                <w:rFonts w:hint="eastAsia"/>
              </w:rPr>
              <w:t>2</w:t>
            </w:r>
          </w:p>
        </w:tc>
      </w:tr>
      <w:tr w14:paraId="744403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EA3C4FA">
            <w:pPr>
              <w:pStyle w:val="34"/>
            </w:pPr>
            <w:r>
              <w:rPr>
                <w:rFonts w:hint="eastAsia"/>
              </w:rPr>
              <w:t>37</w:t>
            </w:r>
          </w:p>
        </w:tc>
        <w:tc>
          <w:tcPr>
            <w:tcW w:w="1009" w:type="pct"/>
            <w:vMerge w:val="restart"/>
            <w:noWrap/>
            <w:vAlign w:val="center"/>
          </w:tcPr>
          <w:p w14:paraId="3BC872FA">
            <w:pPr>
              <w:pStyle w:val="34"/>
            </w:pPr>
            <w:r>
              <w:rPr>
                <w:rFonts w:hint="eastAsia"/>
              </w:rPr>
              <w:t>胜利路与宏业路</w:t>
            </w:r>
          </w:p>
        </w:tc>
        <w:tc>
          <w:tcPr>
            <w:tcW w:w="667" w:type="pct"/>
            <w:noWrap/>
            <w:vAlign w:val="center"/>
          </w:tcPr>
          <w:p w14:paraId="13EFB797">
            <w:pPr>
              <w:pStyle w:val="34"/>
            </w:pPr>
            <w:r>
              <w:rPr>
                <w:rFonts w:hint="eastAsia"/>
              </w:rPr>
              <w:t>东3+1</w:t>
            </w:r>
          </w:p>
        </w:tc>
        <w:tc>
          <w:tcPr>
            <w:tcW w:w="476" w:type="pct"/>
            <w:noWrap/>
            <w:vAlign w:val="center"/>
          </w:tcPr>
          <w:p w14:paraId="6E62DC5E">
            <w:pPr>
              <w:pStyle w:val="34"/>
            </w:pPr>
            <w:r>
              <w:rPr>
                <w:rFonts w:hint="eastAsia"/>
              </w:rPr>
              <w:t>南3+1</w:t>
            </w:r>
          </w:p>
        </w:tc>
        <w:tc>
          <w:tcPr>
            <w:tcW w:w="302" w:type="pct"/>
            <w:noWrap/>
            <w:vAlign w:val="center"/>
          </w:tcPr>
          <w:p w14:paraId="61ACEB0C">
            <w:pPr>
              <w:pStyle w:val="34"/>
            </w:pPr>
            <w:r>
              <w:rPr>
                <w:rFonts w:hint="eastAsia"/>
              </w:rPr>
              <w:t>6</w:t>
            </w:r>
          </w:p>
        </w:tc>
        <w:tc>
          <w:tcPr>
            <w:tcW w:w="373" w:type="pct"/>
            <w:vMerge w:val="restart"/>
            <w:noWrap/>
            <w:vAlign w:val="center"/>
          </w:tcPr>
          <w:p w14:paraId="41C21096">
            <w:pPr>
              <w:pStyle w:val="34"/>
            </w:pPr>
            <w:r>
              <w:rPr>
                <w:rFonts w:hint="eastAsia"/>
              </w:rPr>
              <w:t>建设</w:t>
            </w:r>
          </w:p>
        </w:tc>
        <w:tc>
          <w:tcPr>
            <w:tcW w:w="373" w:type="pct"/>
            <w:vMerge w:val="restart"/>
            <w:noWrap/>
            <w:vAlign w:val="center"/>
          </w:tcPr>
          <w:p w14:paraId="4D03338B">
            <w:pPr>
              <w:pStyle w:val="34"/>
            </w:pPr>
            <w:r>
              <w:rPr>
                <w:rFonts w:hint="eastAsia"/>
              </w:rPr>
              <w:t>建设</w:t>
            </w:r>
          </w:p>
        </w:tc>
        <w:tc>
          <w:tcPr>
            <w:tcW w:w="312" w:type="pct"/>
            <w:noWrap/>
            <w:vAlign w:val="center"/>
          </w:tcPr>
          <w:p w14:paraId="0EDD284D">
            <w:pPr>
              <w:pStyle w:val="34"/>
            </w:pPr>
            <w:r>
              <w:rPr>
                <w:rFonts w:hint="eastAsia"/>
              </w:rPr>
              <w:t>0</w:t>
            </w:r>
          </w:p>
        </w:tc>
        <w:tc>
          <w:tcPr>
            <w:tcW w:w="312" w:type="pct"/>
            <w:noWrap/>
            <w:vAlign w:val="center"/>
          </w:tcPr>
          <w:p w14:paraId="555FCC6A">
            <w:pPr>
              <w:pStyle w:val="34"/>
            </w:pPr>
            <w:r>
              <w:rPr>
                <w:rFonts w:hint="eastAsia"/>
              </w:rPr>
              <w:t>2</w:t>
            </w:r>
          </w:p>
        </w:tc>
        <w:tc>
          <w:tcPr>
            <w:tcW w:w="312" w:type="pct"/>
            <w:noWrap/>
            <w:vAlign w:val="center"/>
          </w:tcPr>
          <w:p w14:paraId="5731F26C">
            <w:pPr>
              <w:pStyle w:val="34"/>
            </w:pPr>
            <w:r>
              <w:rPr>
                <w:rFonts w:hint="eastAsia"/>
              </w:rPr>
              <w:t>0</w:t>
            </w:r>
          </w:p>
        </w:tc>
        <w:tc>
          <w:tcPr>
            <w:tcW w:w="312" w:type="pct"/>
            <w:noWrap/>
            <w:vAlign w:val="center"/>
          </w:tcPr>
          <w:p w14:paraId="322DF300">
            <w:pPr>
              <w:pStyle w:val="34"/>
            </w:pPr>
            <w:r>
              <w:rPr>
                <w:rFonts w:hint="eastAsia"/>
              </w:rPr>
              <w:t>2</w:t>
            </w:r>
          </w:p>
        </w:tc>
        <w:tc>
          <w:tcPr>
            <w:tcW w:w="250" w:type="pct"/>
            <w:noWrap/>
            <w:vAlign w:val="center"/>
          </w:tcPr>
          <w:p w14:paraId="27D011B5">
            <w:pPr>
              <w:pStyle w:val="34"/>
            </w:pPr>
            <w:r>
              <w:rPr>
                <w:rFonts w:hint="eastAsia"/>
              </w:rPr>
              <w:t>2</w:t>
            </w:r>
          </w:p>
        </w:tc>
      </w:tr>
      <w:tr w14:paraId="1B665E4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05682C4">
            <w:pPr>
              <w:pStyle w:val="34"/>
            </w:pPr>
          </w:p>
        </w:tc>
        <w:tc>
          <w:tcPr>
            <w:tcW w:w="1009" w:type="pct"/>
            <w:vMerge w:val="continue"/>
            <w:vAlign w:val="center"/>
          </w:tcPr>
          <w:p w14:paraId="41E38EEA">
            <w:pPr>
              <w:pStyle w:val="34"/>
            </w:pPr>
          </w:p>
        </w:tc>
        <w:tc>
          <w:tcPr>
            <w:tcW w:w="667" w:type="pct"/>
            <w:noWrap/>
            <w:vAlign w:val="center"/>
          </w:tcPr>
          <w:p w14:paraId="51EE8EA2">
            <w:pPr>
              <w:pStyle w:val="34"/>
            </w:pPr>
            <w:r>
              <w:rPr>
                <w:rFonts w:hint="eastAsia"/>
              </w:rPr>
              <w:t>西3+1</w:t>
            </w:r>
          </w:p>
        </w:tc>
        <w:tc>
          <w:tcPr>
            <w:tcW w:w="476" w:type="pct"/>
            <w:noWrap/>
            <w:vAlign w:val="center"/>
          </w:tcPr>
          <w:p w14:paraId="47E2BEB5">
            <w:pPr>
              <w:pStyle w:val="34"/>
            </w:pPr>
            <w:r>
              <w:rPr>
                <w:rFonts w:hint="eastAsia"/>
              </w:rPr>
              <w:t>北3+1</w:t>
            </w:r>
          </w:p>
        </w:tc>
        <w:tc>
          <w:tcPr>
            <w:tcW w:w="302" w:type="pct"/>
            <w:noWrap/>
            <w:vAlign w:val="center"/>
          </w:tcPr>
          <w:p w14:paraId="60BB0822">
            <w:pPr>
              <w:pStyle w:val="34"/>
            </w:pPr>
            <w:r>
              <w:rPr>
                <w:rFonts w:hint="eastAsia"/>
              </w:rPr>
              <w:t>6</w:t>
            </w:r>
          </w:p>
        </w:tc>
        <w:tc>
          <w:tcPr>
            <w:tcW w:w="373" w:type="pct"/>
            <w:vMerge w:val="continue"/>
            <w:vAlign w:val="center"/>
          </w:tcPr>
          <w:p w14:paraId="0233ED27">
            <w:pPr>
              <w:pStyle w:val="34"/>
            </w:pPr>
          </w:p>
        </w:tc>
        <w:tc>
          <w:tcPr>
            <w:tcW w:w="373" w:type="pct"/>
            <w:vMerge w:val="continue"/>
            <w:vAlign w:val="center"/>
          </w:tcPr>
          <w:p w14:paraId="1D1D9AC1">
            <w:pPr>
              <w:pStyle w:val="34"/>
            </w:pPr>
          </w:p>
        </w:tc>
        <w:tc>
          <w:tcPr>
            <w:tcW w:w="312" w:type="pct"/>
            <w:noWrap/>
            <w:vAlign w:val="center"/>
          </w:tcPr>
          <w:p w14:paraId="13C6B0B1">
            <w:pPr>
              <w:pStyle w:val="34"/>
            </w:pPr>
            <w:r>
              <w:rPr>
                <w:rFonts w:hint="eastAsia"/>
              </w:rPr>
              <w:t>0</w:t>
            </w:r>
          </w:p>
        </w:tc>
        <w:tc>
          <w:tcPr>
            <w:tcW w:w="312" w:type="pct"/>
            <w:noWrap/>
            <w:vAlign w:val="center"/>
          </w:tcPr>
          <w:p w14:paraId="487520DC">
            <w:pPr>
              <w:pStyle w:val="34"/>
            </w:pPr>
            <w:r>
              <w:rPr>
                <w:rFonts w:hint="eastAsia"/>
              </w:rPr>
              <w:t>2</w:t>
            </w:r>
          </w:p>
        </w:tc>
        <w:tc>
          <w:tcPr>
            <w:tcW w:w="312" w:type="pct"/>
            <w:noWrap/>
            <w:vAlign w:val="center"/>
          </w:tcPr>
          <w:p w14:paraId="507A785B">
            <w:pPr>
              <w:pStyle w:val="34"/>
            </w:pPr>
            <w:r>
              <w:rPr>
                <w:rFonts w:hint="eastAsia"/>
              </w:rPr>
              <w:t>0</w:t>
            </w:r>
          </w:p>
        </w:tc>
        <w:tc>
          <w:tcPr>
            <w:tcW w:w="312" w:type="pct"/>
            <w:noWrap/>
            <w:vAlign w:val="center"/>
          </w:tcPr>
          <w:p w14:paraId="05680C23">
            <w:pPr>
              <w:pStyle w:val="34"/>
            </w:pPr>
            <w:r>
              <w:rPr>
                <w:rFonts w:hint="eastAsia"/>
              </w:rPr>
              <w:t>2</w:t>
            </w:r>
          </w:p>
        </w:tc>
        <w:tc>
          <w:tcPr>
            <w:tcW w:w="250" w:type="pct"/>
            <w:noWrap/>
            <w:vAlign w:val="center"/>
          </w:tcPr>
          <w:p w14:paraId="03A63C5D">
            <w:pPr>
              <w:pStyle w:val="34"/>
            </w:pPr>
            <w:r>
              <w:rPr>
                <w:rFonts w:hint="eastAsia"/>
              </w:rPr>
              <w:t>2</w:t>
            </w:r>
          </w:p>
        </w:tc>
      </w:tr>
      <w:tr w14:paraId="2B8E65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413AAC5E">
            <w:pPr>
              <w:pStyle w:val="34"/>
            </w:pPr>
            <w:r>
              <w:rPr>
                <w:rFonts w:hint="eastAsia"/>
              </w:rPr>
              <w:t>38</w:t>
            </w:r>
          </w:p>
        </w:tc>
        <w:tc>
          <w:tcPr>
            <w:tcW w:w="1009" w:type="pct"/>
            <w:vMerge w:val="restart"/>
            <w:noWrap/>
            <w:vAlign w:val="center"/>
          </w:tcPr>
          <w:p w14:paraId="02F37A4E">
            <w:pPr>
              <w:pStyle w:val="34"/>
            </w:pPr>
            <w:r>
              <w:rPr>
                <w:rFonts w:hint="eastAsia"/>
              </w:rPr>
              <w:t>创业路与友谊路</w:t>
            </w:r>
          </w:p>
        </w:tc>
        <w:tc>
          <w:tcPr>
            <w:tcW w:w="667" w:type="pct"/>
            <w:noWrap/>
            <w:vAlign w:val="center"/>
          </w:tcPr>
          <w:p w14:paraId="51A7A1E1">
            <w:pPr>
              <w:pStyle w:val="34"/>
            </w:pPr>
            <w:r>
              <w:rPr>
                <w:rFonts w:hint="eastAsia"/>
              </w:rPr>
              <w:t>东2+1</w:t>
            </w:r>
          </w:p>
        </w:tc>
        <w:tc>
          <w:tcPr>
            <w:tcW w:w="476" w:type="pct"/>
            <w:noWrap/>
            <w:vAlign w:val="center"/>
          </w:tcPr>
          <w:p w14:paraId="26FA20A4">
            <w:pPr>
              <w:pStyle w:val="34"/>
            </w:pPr>
            <w:r>
              <w:rPr>
                <w:rFonts w:hint="eastAsia"/>
              </w:rPr>
              <w:t>南2</w:t>
            </w:r>
          </w:p>
        </w:tc>
        <w:tc>
          <w:tcPr>
            <w:tcW w:w="302" w:type="pct"/>
            <w:noWrap/>
            <w:vAlign w:val="center"/>
          </w:tcPr>
          <w:p w14:paraId="64C2ED45">
            <w:pPr>
              <w:pStyle w:val="34"/>
            </w:pPr>
            <w:r>
              <w:rPr>
                <w:rFonts w:hint="eastAsia"/>
              </w:rPr>
              <w:t>4</w:t>
            </w:r>
          </w:p>
        </w:tc>
        <w:tc>
          <w:tcPr>
            <w:tcW w:w="373" w:type="pct"/>
            <w:vMerge w:val="restart"/>
            <w:noWrap/>
            <w:vAlign w:val="center"/>
          </w:tcPr>
          <w:p w14:paraId="25156B07">
            <w:pPr>
              <w:pStyle w:val="34"/>
            </w:pPr>
            <w:r>
              <w:rPr>
                <w:rFonts w:hint="eastAsia"/>
              </w:rPr>
              <w:t>建设</w:t>
            </w:r>
          </w:p>
        </w:tc>
        <w:tc>
          <w:tcPr>
            <w:tcW w:w="373" w:type="pct"/>
            <w:vMerge w:val="restart"/>
            <w:noWrap/>
            <w:vAlign w:val="center"/>
          </w:tcPr>
          <w:p w14:paraId="41B7A1CB">
            <w:pPr>
              <w:pStyle w:val="34"/>
            </w:pPr>
            <w:r>
              <w:rPr>
                <w:rFonts w:hint="eastAsia"/>
              </w:rPr>
              <w:t>建设</w:t>
            </w:r>
          </w:p>
        </w:tc>
        <w:tc>
          <w:tcPr>
            <w:tcW w:w="312" w:type="pct"/>
            <w:noWrap/>
            <w:vAlign w:val="center"/>
          </w:tcPr>
          <w:p w14:paraId="3CC6AFB4">
            <w:pPr>
              <w:pStyle w:val="34"/>
            </w:pPr>
            <w:r>
              <w:rPr>
                <w:rFonts w:hint="eastAsia"/>
              </w:rPr>
              <w:t>2</w:t>
            </w:r>
          </w:p>
        </w:tc>
        <w:tc>
          <w:tcPr>
            <w:tcW w:w="312" w:type="pct"/>
            <w:noWrap/>
            <w:vAlign w:val="center"/>
          </w:tcPr>
          <w:p w14:paraId="2D4F66C1">
            <w:pPr>
              <w:pStyle w:val="34"/>
            </w:pPr>
            <w:r>
              <w:rPr>
                <w:rFonts w:hint="eastAsia"/>
              </w:rPr>
              <w:t>0</w:t>
            </w:r>
          </w:p>
        </w:tc>
        <w:tc>
          <w:tcPr>
            <w:tcW w:w="312" w:type="pct"/>
            <w:noWrap/>
            <w:vAlign w:val="center"/>
          </w:tcPr>
          <w:p w14:paraId="5A25D633">
            <w:pPr>
              <w:pStyle w:val="34"/>
            </w:pPr>
            <w:r>
              <w:rPr>
                <w:rFonts w:hint="eastAsia"/>
              </w:rPr>
              <w:t>2</w:t>
            </w:r>
          </w:p>
        </w:tc>
        <w:tc>
          <w:tcPr>
            <w:tcW w:w="312" w:type="pct"/>
            <w:noWrap/>
            <w:vAlign w:val="center"/>
          </w:tcPr>
          <w:p w14:paraId="7897456E">
            <w:pPr>
              <w:pStyle w:val="34"/>
            </w:pPr>
            <w:r>
              <w:rPr>
                <w:rFonts w:hint="eastAsia"/>
              </w:rPr>
              <w:t>0</w:t>
            </w:r>
          </w:p>
        </w:tc>
        <w:tc>
          <w:tcPr>
            <w:tcW w:w="250" w:type="pct"/>
            <w:noWrap/>
            <w:vAlign w:val="center"/>
          </w:tcPr>
          <w:p w14:paraId="5E4F842C">
            <w:pPr>
              <w:pStyle w:val="34"/>
            </w:pPr>
            <w:r>
              <w:rPr>
                <w:rFonts w:hint="eastAsia"/>
              </w:rPr>
              <w:t>1</w:t>
            </w:r>
          </w:p>
        </w:tc>
      </w:tr>
      <w:tr w14:paraId="05A1CC3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10D9A1D8">
            <w:pPr>
              <w:pStyle w:val="34"/>
            </w:pPr>
          </w:p>
        </w:tc>
        <w:tc>
          <w:tcPr>
            <w:tcW w:w="1009" w:type="pct"/>
            <w:vMerge w:val="continue"/>
            <w:vAlign w:val="center"/>
          </w:tcPr>
          <w:p w14:paraId="08229EFC">
            <w:pPr>
              <w:pStyle w:val="34"/>
            </w:pPr>
          </w:p>
        </w:tc>
        <w:tc>
          <w:tcPr>
            <w:tcW w:w="667" w:type="pct"/>
            <w:noWrap/>
            <w:vAlign w:val="center"/>
          </w:tcPr>
          <w:p w14:paraId="3339CFE9">
            <w:pPr>
              <w:pStyle w:val="34"/>
            </w:pPr>
            <w:r>
              <w:rPr>
                <w:rFonts w:hint="eastAsia"/>
              </w:rPr>
              <w:t>西2+1</w:t>
            </w:r>
          </w:p>
        </w:tc>
        <w:tc>
          <w:tcPr>
            <w:tcW w:w="476" w:type="pct"/>
            <w:noWrap/>
            <w:vAlign w:val="center"/>
          </w:tcPr>
          <w:p w14:paraId="4BE9F77C">
            <w:pPr>
              <w:pStyle w:val="34"/>
            </w:pPr>
            <w:r>
              <w:rPr>
                <w:rFonts w:hint="eastAsia"/>
              </w:rPr>
              <w:t>北2</w:t>
            </w:r>
          </w:p>
        </w:tc>
        <w:tc>
          <w:tcPr>
            <w:tcW w:w="302" w:type="pct"/>
            <w:noWrap/>
            <w:vAlign w:val="center"/>
          </w:tcPr>
          <w:p w14:paraId="69C821B7">
            <w:pPr>
              <w:pStyle w:val="34"/>
            </w:pPr>
            <w:r>
              <w:rPr>
                <w:rFonts w:hint="eastAsia"/>
              </w:rPr>
              <w:t>4</w:t>
            </w:r>
          </w:p>
        </w:tc>
        <w:tc>
          <w:tcPr>
            <w:tcW w:w="373" w:type="pct"/>
            <w:vMerge w:val="continue"/>
            <w:vAlign w:val="center"/>
          </w:tcPr>
          <w:p w14:paraId="3DC2693C">
            <w:pPr>
              <w:pStyle w:val="34"/>
            </w:pPr>
          </w:p>
        </w:tc>
        <w:tc>
          <w:tcPr>
            <w:tcW w:w="373" w:type="pct"/>
            <w:vMerge w:val="continue"/>
            <w:vAlign w:val="center"/>
          </w:tcPr>
          <w:p w14:paraId="664BF105">
            <w:pPr>
              <w:pStyle w:val="34"/>
            </w:pPr>
          </w:p>
        </w:tc>
        <w:tc>
          <w:tcPr>
            <w:tcW w:w="312" w:type="pct"/>
            <w:noWrap/>
            <w:vAlign w:val="center"/>
          </w:tcPr>
          <w:p w14:paraId="0A6A3EF0">
            <w:pPr>
              <w:pStyle w:val="34"/>
            </w:pPr>
            <w:r>
              <w:rPr>
                <w:rFonts w:hint="eastAsia"/>
              </w:rPr>
              <w:t>2</w:t>
            </w:r>
          </w:p>
        </w:tc>
        <w:tc>
          <w:tcPr>
            <w:tcW w:w="312" w:type="pct"/>
            <w:noWrap/>
            <w:vAlign w:val="center"/>
          </w:tcPr>
          <w:p w14:paraId="28FD22CE">
            <w:pPr>
              <w:pStyle w:val="34"/>
            </w:pPr>
            <w:r>
              <w:rPr>
                <w:rFonts w:hint="eastAsia"/>
              </w:rPr>
              <w:t>0</w:t>
            </w:r>
          </w:p>
        </w:tc>
        <w:tc>
          <w:tcPr>
            <w:tcW w:w="312" w:type="pct"/>
            <w:noWrap/>
            <w:vAlign w:val="center"/>
          </w:tcPr>
          <w:p w14:paraId="122CF35C">
            <w:pPr>
              <w:pStyle w:val="34"/>
            </w:pPr>
            <w:r>
              <w:rPr>
                <w:rFonts w:hint="eastAsia"/>
              </w:rPr>
              <w:t>2</w:t>
            </w:r>
          </w:p>
        </w:tc>
        <w:tc>
          <w:tcPr>
            <w:tcW w:w="312" w:type="pct"/>
            <w:noWrap/>
            <w:vAlign w:val="center"/>
          </w:tcPr>
          <w:p w14:paraId="6180BE93">
            <w:pPr>
              <w:pStyle w:val="34"/>
            </w:pPr>
            <w:r>
              <w:rPr>
                <w:rFonts w:hint="eastAsia"/>
              </w:rPr>
              <w:t>0</w:t>
            </w:r>
          </w:p>
        </w:tc>
        <w:tc>
          <w:tcPr>
            <w:tcW w:w="250" w:type="pct"/>
            <w:noWrap/>
            <w:vAlign w:val="center"/>
          </w:tcPr>
          <w:p w14:paraId="231C0969">
            <w:pPr>
              <w:pStyle w:val="34"/>
            </w:pPr>
            <w:r>
              <w:rPr>
                <w:rFonts w:hint="eastAsia"/>
              </w:rPr>
              <w:t>1</w:t>
            </w:r>
          </w:p>
        </w:tc>
      </w:tr>
      <w:tr w14:paraId="64844CA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B2480B3">
            <w:pPr>
              <w:pStyle w:val="34"/>
            </w:pPr>
            <w:r>
              <w:rPr>
                <w:rFonts w:hint="eastAsia"/>
              </w:rPr>
              <w:t>39</w:t>
            </w:r>
          </w:p>
        </w:tc>
        <w:tc>
          <w:tcPr>
            <w:tcW w:w="1009" w:type="pct"/>
            <w:vMerge w:val="restart"/>
            <w:noWrap/>
            <w:vAlign w:val="center"/>
          </w:tcPr>
          <w:p w14:paraId="326A0C46">
            <w:pPr>
              <w:pStyle w:val="34"/>
            </w:pPr>
            <w:r>
              <w:rPr>
                <w:rFonts w:hint="eastAsia"/>
              </w:rPr>
              <w:t>兴业路与银杏路</w:t>
            </w:r>
          </w:p>
        </w:tc>
        <w:tc>
          <w:tcPr>
            <w:tcW w:w="667" w:type="pct"/>
            <w:noWrap/>
            <w:vAlign w:val="center"/>
          </w:tcPr>
          <w:p w14:paraId="2965AA94">
            <w:pPr>
              <w:pStyle w:val="34"/>
            </w:pPr>
            <w:r>
              <w:rPr>
                <w:rFonts w:hint="eastAsia"/>
              </w:rPr>
              <w:t>东2+1</w:t>
            </w:r>
          </w:p>
        </w:tc>
        <w:tc>
          <w:tcPr>
            <w:tcW w:w="476" w:type="pct"/>
            <w:noWrap/>
            <w:vAlign w:val="center"/>
          </w:tcPr>
          <w:p w14:paraId="3C4DBEBE">
            <w:pPr>
              <w:pStyle w:val="34"/>
            </w:pPr>
            <w:r>
              <w:rPr>
                <w:rFonts w:hint="eastAsia"/>
              </w:rPr>
              <w:t>南5+1</w:t>
            </w:r>
          </w:p>
        </w:tc>
        <w:tc>
          <w:tcPr>
            <w:tcW w:w="302" w:type="pct"/>
            <w:noWrap/>
            <w:vAlign w:val="center"/>
          </w:tcPr>
          <w:p w14:paraId="0D9B43BC">
            <w:pPr>
              <w:pStyle w:val="34"/>
            </w:pPr>
            <w:r>
              <w:rPr>
                <w:rFonts w:hint="eastAsia"/>
              </w:rPr>
              <w:t>7</w:t>
            </w:r>
          </w:p>
        </w:tc>
        <w:tc>
          <w:tcPr>
            <w:tcW w:w="373" w:type="pct"/>
            <w:vMerge w:val="restart"/>
            <w:noWrap/>
            <w:vAlign w:val="center"/>
          </w:tcPr>
          <w:p w14:paraId="18824C6E">
            <w:pPr>
              <w:pStyle w:val="34"/>
            </w:pPr>
            <w:r>
              <w:rPr>
                <w:rFonts w:hint="eastAsia"/>
              </w:rPr>
              <w:t>建设</w:t>
            </w:r>
          </w:p>
        </w:tc>
        <w:tc>
          <w:tcPr>
            <w:tcW w:w="373" w:type="pct"/>
            <w:vMerge w:val="restart"/>
            <w:noWrap/>
            <w:vAlign w:val="center"/>
          </w:tcPr>
          <w:p w14:paraId="59BAD63A">
            <w:pPr>
              <w:pStyle w:val="34"/>
            </w:pPr>
            <w:r>
              <w:rPr>
                <w:rFonts w:hint="eastAsia"/>
              </w:rPr>
              <w:t>建设</w:t>
            </w:r>
          </w:p>
        </w:tc>
        <w:tc>
          <w:tcPr>
            <w:tcW w:w="312" w:type="pct"/>
            <w:noWrap/>
            <w:vAlign w:val="center"/>
          </w:tcPr>
          <w:p w14:paraId="6FB946BC">
            <w:pPr>
              <w:pStyle w:val="34"/>
            </w:pPr>
            <w:r>
              <w:rPr>
                <w:rFonts w:hint="eastAsia"/>
              </w:rPr>
              <w:t>2</w:t>
            </w:r>
          </w:p>
        </w:tc>
        <w:tc>
          <w:tcPr>
            <w:tcW w:w="312" w:type="pct"/>
            <w:noWrap/>
            <w:vAlign w:val="center"/>
          </w:tcPr>
          <w:p w14:paraId="31DB8811">
            <w:pPr>
              <w:pStyle w:val="34"/>
            </w:pPr>
            <w:r>
              <w:rPr>
                <w:rFonts w:hint="eastAsia"/>
              </w:rPr>
              <w:t>1</w:t>
            </w:r>
          </w:p>
        </w:tc>
        <w:tc>
          <w:tcPr>
            <w:tcW w:w="312" w:type="pct"/>
            <w:noWrap/>
            <w:vAlign w:val="center"/>
          </w:tcPr>
          <w:p w14:paraId="4DFFD20F">
            <w:pPr>
              <w:pStyle w:val="34"/>
            </w:pPr>
            <w:r>
              <w:rPr>
                <w:rFonts w:hint="eastAsia"/>
              </w:rPr>
              <w:t>2</w:t>
            </w:r>
          </w:p>
        </w:tc>
        <w:tc>
          <w:tcPr>
            <w:tcW w:w="312" w:type="pct"/>
            <w:noWrap/>
            <w:vAlign w:val="center"/>
          </w:tcPr>
          <w:p w14:paraId="6A2A7A24">
            <w:pPr>
              <w:pStyle w:val="34"/>
            </w:pPr>
            <w:r>
              <w:rPr>
                <w:rFonts w:hint="eastAsia"/>
              </w:rPr>
              <w:t>1</w:t>
            </w:r>
          </w:p>
        </w:tc>
        <w:tc>
          <w:tcPr>
            <w:tcW w:w="250" w:type="pct"/>
            <w:noWrap/>
            <w:vAlign w:val="center"/>
          </w:tcPr>
          <w:p w14:paraId="7A9C981B">
            <w:pPr>
              <w:pStyle w:val="34"/>
            </w:pPr>
            <w:r>
              <w:rPr>
                <w:rFonts w:hint="eastAsia"/>
              </w:rPr>
              <w:t>2</w:t>
            </w:r>
          </w:p>
        </w:tc>
      </w:tr>
      <w:tr w14:paraId="1F2B85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27C8A0A">
            <w:pPr>
              <w:pStyle w:val="34"/>
            </w:pPr>
          </w:p>
        </w:tc>
        <w:tc>
          <w:tcPr>
            <w:tcW w:w="1009" w:type="pct"/>
            <w:vMerge w:val="continue"/>
            <w:vAlign w:val="center"/>
          </w:tcPr>
          <w:p w14:paraId="3EC87B66">
            <w:pPr>
              <w:pStyle w:val="34"/>
            </w:pPr>
          </w:p>
        </w:tc>
        <w:tc>
          <w:tcPr>
            <w:tcW w:w="667" w:type="pct"/>
            <w:noWrap/>
            <w:vAlign w:val="center"/>
          </w:tcPr>
          <w:p w14:paraId="2C32C2C2">
            <w:pPr>
              <w:pStyle w:val="34"/>
            </w:pPr>
            <w:r>
              <w:rPr>
                <w:rFonts w:hint="eastAsia"/>
              </w:rPr>
              <w:t>西2+1</w:t>
            </w:r>
          </w:p>
        </w:tc>
        <w:tc>
          <w:tcPr>
            <w:tcW w:w="476" w:type="pct"/>
            <w:noWrap/>
            <w:vAlign w:val="center"/>
          </w:tcPr>
          <w:p w14:paraId="326669FD">
            <w:pPr>
              <w:pStyle w:val="34"/>
            </w:pPr>
            <w:r>
              <w:rPr>
                <w:rFonts w:hint="eastAsia"/>
              </w:rPr>
              <w:t>北5+1</w:t>
            </w:r>
          </w:p>
        </w:tc>
        <w:tc>
          <w:tcPr>
            <w:tcW w:w="302" w:type="pct"/>
            <w:noWrap/>
            <w:vAlign w:val="center"/>
          </w:tcPr>
          <w:p w14:paraId="1DFCDCC3">
            <w:pPr>
              <w:pStyle w:val="34"/>
            </w:pPr>
            <w:r>
              <w:rPr>
                <w:rFonts w:hint="eastAsia"/>
              </w:rPr>
              <w:t>7</w:t>
            </w:r>
          </w:p>
        </w:tc>
        <w:tc>
          <w:tcPr>
            <w:tcW w:w="373" w:type="pct"/>
            <w:vMerge w:val="continue"/>
            <w:vAlign w:val="center"/>
          </w:tcPr>
          <w:p w14:paraId="08ADF41E">
            <w:pPr>
              <w:pStyle w:val="34"/>
            </w:pPr>
          </w:p>
        </w:tc>
        <w:tc>
          <w:tcPr>
            <w:tcW w:w="373" w:type="pct"/>
            <w:vMerge w:val="continue"/>
            <w:vAlign w:val="center"/>
          </w:tcPr>
          <w:p w14:paraId="147ADD1F">
            <w:pPr>
              <w:pStyle w:val="34"/>
            </w:pPr>
          </w:p>
        </w:tc>
        <w:tc>
          <w:tcPr>
            <w:tcW w:w="312" w:type="pct"/>
            <w:noWrap/>
            <w:vAlign w:val="center"/>
          </w:tcPr>
          <w:p w14:paraId="4881A6E8">
            <w:pPr>
              <w:pStyle w:val="34"/>
            </w:pPr>
            <w:r>
              <w:rPr>
                <w:rFonts w:hint="eastAsia"/>
              </w:rPr>
              <w:t>2</w:t>
            </w:r>
          </w:p>
        </w:tc>
        <w:tc>
          <w:tcPr>
            <w:tcW w:w="312" w:type="pct"/>
            <w:noWrap/>
            <w:vAlign w:val="center"/>
          </w:tcPr>
          <w:p w14:paraId="30ECF869">
            <w:pPr>
              <w:pStyle w:val="34"/>
            </w:pPr>
            <w:r>
              <w:rPr>
                <w:rFonts w:hint="eastAsia"/>
              </w:rPr>
              <w:t>1</w:t>
            </w:r>
          </w:p>
        </w:tc>
        <w:tc>
          <w:tcPr>
            <w:tcW w:w="312" w:type="pct"/>
            <w:noWrap/>
            <w:vAlign w:val="center"/>
          </w:tcPr>
          <w:p w14:paraId="0E029DBA">
            <w:pPr>
              <w:pStyle w:val="34"/>
            </w:pPr>
            <w:r>
              <w:rPr>
                <w:rFonts w:hint="eastAsia"/>
              </w:rPr>
              <w:t>2</w:t>
            </w:r>
          </w:p>
        </w:tc>
        <w:tc>
          <w:tcPr>
            <w:tcW w:w="312" w:type="pct"/>
            <w:noWrap/>
            <w:vAlign w:val="center"/>
          </w:tcPr>
          <w:p w14:paraId="1569AA49">
            <w:pPr>
              <w:pStyle w:val="34"/>
            </w:pPr>
            <w:r>
              <w:rPr>
                <w:rFonts w:hint="eastAsia"/>
              </w:rPr>
              <w:t>1</w:t>
            </w:r>
          </w:p>
        </w:tc>
        <w:tc>
          <w:tcPr>
            <w:tcW w:w="250" w:type="pct"/>
            <w:noWrap/>
            <w:vAlign w:val="center"/>
          </w:tcPr>
          <w:p w14:paraId="11B67176">
            <w:pPr>
              <w:pStyle w:val="34"/>
            </w:pPr>
            <w:r>
              <w:rPr>
                <w:rFonts w:hint="eastAsia"/>
              </w:rPr>
              <w:t>2</w:t>
            </w:r>
          </w:p>
        </w:tc>
      </w:tr>
      <w:tr w14:paraId="52A4242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3AE2E5C">
            <w:pPr>
              <w:pStyle w:val="34"/>
            </w:pPr>
            <w:r>
              <w:rPr>
                <w:rFonts w:hint="eastAsia"/>
              </w:rPr>
              <w:t>40</w:t>
            </w:r>
          </w:p>
        </w:tc>
        <w:tc>
          <w:tcPr>
            <w:tcW w:w="1009" w:type="pct"/>
            <w:vMerge w:val="restart"/>
            <w:noWrap/>
            <w:vAlign w:val="center"/>
          </w:tcPr>
          <w:p w14:paraId="2C35609B">
            <w:pPr>
              <w:pStyle w:val="34"/>
            </w:pPr>
            <w:r>
              <w:rPr>
                <w:rFonts w:hint="eastAsia"/>
              </w:rPr>
              <w:t>富民路与宏业路</w:t>
            </w:r>
          </w:p>
        </w:tc>
        <w:tc>
          <w:tcPr>
            <w:tcW w:w="667" w:type="pct"/>
            <w:noWrap/>
            <w:vAlign w:val="center"/>
          </w:tcPr>
          <w:p w14:paraId="16C7E457">
            <w:pPr>
              <w:pStyle w:val="34"/>
            </w:pPr>
            <w:r>
              <w:rPr>
                <w:rFonts w:hint="eastAsia"/>
              </w:rPr>
              <w:t>东3+1</w:t>
            </w:r>
          </w:p>
        </w:tc>
        <w:tc>
          <w:tcPr>
            <w:tcW w:w="476" w:type="pct"/>
            <w:noWrap/>
            <w:vAlign w:val="center"/>
          </w:tcPr>
          <w:p w14:paraId="0D8FA2C5">
            <w:pPr>
              <w:pStyle w:val="34"/>
            </w:pPr>
            <w:r>
              <w:rPr>
                <w:rFonts w:hint="eastAsia"/>
              </w:rPr>
              <w:t>南3+1</w:t>
            </w:r>
          </w:p>
        </w:tc>
        <w:tc>
          <w:tcPr>
            <w:tcW w:w="302" w:type="pct"/>
            <w:noWrap/>
            <w:vAlign w:val="center"/>
          </w:tcPr>
          <w:p w14:paraId="5A6405C7">
            <w:pPr>
              <w:pStyle w:val="34"/>
            </w:pPr>
            <w:r>
              <w:rPr>
                <w:rFonts w:hint="eastAsia"/>
              </w:rPr>
              <w:t>6</w:t>
            </w:r>
          </w:p>
        </w:tc>
        <w:tc>
          <w:tcPr>
            <w:tcW w:w="373" w:type="pct"/>
            <w:vMerge w:val="restart"/>
            <w:noWrap/>
            <w:vAlign w:val="center"/>
          </w:tcPr>
          <w:p w14:paraId="4A3E958F">
            <w:pPr>
              <w:pStyle w:val="34"/>
            </w:pPr>
            <w:r>
              <w:rPr>
                <w:rFonts w:hint="eastAsia"/>
              </w:rPr>
              <w:t>建设</w:t>
            </w:r>
          </w:p>
        </w:tc>
        <w:tc>
          <w:tcPr>
            <w:tcW w:w="373" w:type="pct"/>
            <w:vMerge w:val="restart"/>
            <w:noWrap/>
            <w:vAlign w:val="center"/>
          </w:tcPr>
          <w:p w14:paraId="5DFC68DD">
            <w:pPr>
              <w:pStyle w:val="34"/>
            </w:pPr>
            <w:r>
              <w:rPr>
                <w:rFonts w:hint="eastAsia"/>
              </w:rPr>
              <w:t>建设</w:t>
            </w:r>
          </w:p>
        </w:tc>
        <w:tc>
          <w:tcPr>
            <w:tcW w:w="312" w:type="pct"/>
            <w:noWrap/>
            <w:vAlign w:val="center"/>
          </w:tcPr>
          <w:p w14:paraId="374FBEED">
            <w:pPr>
              <w:pStyle w:val="34"/>
            </w:pPr>
            <w:r>
              <w:rPr>
                <w:rFonts w:hint="eastAsia"/>
              </w:rPr>
              <w:t>0</w:t>
            </w:r>
          </w:p>
        </w:tc>
        <w:tc>
          <w:tcPr>
            <w:tcW w:w="312" w:type="pct"/>
            <w:noWrap/>
            <w:vAlign w:val="center"/>
          </w:tcPr>
          <w:p w14:paraId="095C5F5F">
            <w:pPr>
              <w:pStyle w:val="34"/>
            </w:pPr>
            <w:r>
              <w:rPr>
                <w:rFonts w:hint="eastAsia"/>
              </w:rPr>
              <w:t>2</w:t>
            </w:r>
          </w:p>
        </w:tc>
        <w:tc>
          <w:tcPr>
            <w:tcW w:w="312" w:type="pct"/>
            <w:noWrap/>
            <w:vAlign w:val="center"/>
          </w:tcPr>
          <w:p w14:paraId="37C367C0">
            <w:pPr>
              <w:pStyle w:val="34"/>
            </w:pPr>
            <w:r>
              <w:rPr>
                <w:rFonts w:hint="eastAsia"/>
              </w:rPr>
              <w:t>0</w:t>
            </w:r>
          </w:p>
        </w:tc>
        <w:tc>
          <w:tcPr>
            <w:tcW w:w="312" w:type="pct"/>
            <w:noWrap/>
            <w:vAlign w:val="center"/>
          </w:tcPr>
          <w:p w14:paraId="5E6FF8FB">
            <w:pPr>
              <w:pStyle w:val="34"/>
            </w:pPr>
            <w:r>
              <w:rPr>
                <w:rFonts w:hint="eastAsia"/>
              </w:rPr>
              <w:t>2</w:t>
            </w:r>
          </w:p>
        </w:tc>
        <w:tc>
          <w:tcPr>
            <w:tcW w:w="250" w:type="pct"/>
            <w:noWrap/>
            <w:vAlign w:val="center"/>
          </w:tcPr>
          <w:p w14:paraId="08AF92EC">
            <w:pPr>
              <w:pStyle w:val="34"/>
            </w:pPr>
            <w:r>
              <w:rPr>
                <w:rFonts w:hint="eastAsia"/>
              </w:rPr>
              <w:t>2</w:t>
            </w:r>
          </w:p>
        </w:tc>
      </w:tr>
      <w:tr w14:paraId="18322BF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E0AC8E5">
            <w:pPr>
              <w:pStyle w:val="34"/>
            </w:pPr>
          </w:p>
        </w:tc>
        <w:tc>
          <w:tcPr>
            <w:tcW w:w="1009" w:type="pct"/>
            <w:vMerge w:val="continue"/>
            <w:vAlign w:val="center"/>
          </w:tcPr>
          <w:p w14:paraId="7ECA0142">
            <w:pPr>
              <w:pStyle w:val="34"/>
            </w:pPr>
          </w:p>
        </w:tc>
        <w:tc>
          <w:tcPr>
            <w:tcW w:w="667" w:type="pct"/>
            <w:noWrap/>
            <w:vAlign w:val="center"/>
          </w:tcPr>
          <w:p w14:paraId="269F3BC9">
            <w:pPr>
              <w:pStyle w:val="34"/>
            </w:pPr>
            <w:r>
              <w:rPr>
                <w:rFonts w:hint="eastAsia"/>
              </w:rPr>
              <w:t>西3+1</w:t>
            </w:r>
          </w:p>
        </w:tc>
        <w:tc>
          <w:tcPr>
            <w:tcW w:w="476" w:type="pct"/>
            <w:noWrap/>
            <w:vAlign w:val="center"/>
          </w:tcPr>
          <w:p w14:paraId="45C55CC5">
            <w:pPr>
              <w:pStyle w:val="34"/>
            </w:pPr>
            <w:r>
              <w:rPr>
                <w:rFonts w:hint="eastAsia"/>
              </w:rPr>
              <w:t>北3+1</w:t>
            </w:r>
          </w:p>
        </w:tc>
        <w:tc>
          <w:tcPr>
            <w:tcW w:w="302" w:type="pct"/>
            <w:noWrap/>
            <w:vAlign w:val="center"/>
          </w:tcPr>
          <w:p w14:paraId="3F84C7BC">
            <w:pPr>
              <w:pStyle w:val="34"/>
            </w:pPr>
            <w:r>
              <w:rPr>
                <w:rFonts w:hint="eastAsia"/>
              </w:rPr>
              <w:t>6</w:t>
            </w:r>
          </w:p>
        </w:tc>
        <w:tc>
          <w:tcPr>
            <w:tcW w:w="373" w:type="pct"/>
            <w:vMerge w:val="continue"/>
            <w:vAlign w:val="center"/>
          </w:tcPr>
          <w:p w14:paraId="63EF4CCA">
            <w:pPr>
              <w:pStyle w:val="34"/>
            </w:pPr>
          </w:p>
        </w:tc>
        <w:tc>
          <w:tcPr>
            <w:tcW w:w="373" w:type="pct"/>
            <w:vMerge w:val="continue"/>
            <w:vAlign w:val="center"/>
          </w:tcPr>
          <w:p w14:paraId="6E61C4E3">
            <w:pPr>
              <w:pStyle w:val="34"/>
            </w:pPr>
          </w:p>
        </w:tc>
        <w:tc>
          <w:tcPr>
            <w:tcW w:w="312" w:type="pct"/>
            <w:noWrap/>
            <w:vAlign w:val="center"/>
          </w:tcPr>
          <w:p w14:paraId="37CB1AB2">
            <w:pPr>
              <w:pStyle w:val="34"/>
            </w:pPr>
            <w:r>
              <w:rPr>
                <w:rFonts w:hint="eastAsia"/>
              </w:rPr>
              <w:t>0</w:t>
            </w:r>
          </w:p>
        </w:tc>
        <w:tc>
          <w:tcPr>
            <w:tcW w:w="312" w:type="pct"/>
            <w:noWrap/>
            <w:vAlign w:val="center"/>
          </w:tcPr>
          <w:p w14:paraId="05CBFD9A">
            <w:pPr>
              <w:pStyle w:val="34"/>
            </w:pPr>
            <w:r>
              <w:rPr>
                <w:rFonts w:hint="eastAsia"/>
              </w:rPr>
              <w:t>2</w:t>
            </w:r>
          </w:p>
        </w:tc>
        <w:tc>
          <w:tcPr>
            <w:tcW w:w="312" w:type="pct"/>
            <w:noWrap/>
            <w:vAlign w:val="center"/>
          </w:tcPr>
          <w:p w14:paraId="7DCCB5BD">
            <w:pPr>
              <w:pStyle w:val="34"/>
            </w:pPr>
            <w:r>
              <w:rPr>
                <w:rFonts w:hint="eastAsia"/>
              </w:rPr>
              <w:t>0</w:t>
            </w:r>
          </w:p>
        </w:tc>
        <w:tc>
          <w:tcPr>
            <w:tcW w:w="312" w:type="pct"/>
            <w:noWrap/>
            <w:vAlign w:val="center"/>
          </w:tcPr>
          <w:p w14:paraId="316507BA">
            <w:pPr>
              <w:pStyle w:val="34"/>
            </w:pPr>
            <w:r>
              <w:rPr>
                <w:rFonts w:hint="eastAsia"/>
              </w:rPr>
              <w:t>2</w:t>
            </w:r>
          </w:p>
        </w:tc>
        <w:tc>
          <w:tcPr>
            <w:tcW w:w="250" w:type="pct"/>
            <w:noWrap/>
            <w:vAlign w:val="center"/>
          </w:tcPr>
          <w:p w14:paraId="0BE62BFC">
            <w:pPr>
              <w:pStyle w:val="34"/>
            </w:pPr>
            <w:r>
              <w:rPr>
                <w:rFonts w:hint="eastAsia"/>
              </w:rPr>
              <w:t>2</w:t>
            </w:r>
          </w:p>
        </w:tc>
      </w:tr>
      <w:tr w14:paraId="4C5BC0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7CDEFF5">
            <w:pPr>
              <w:pStyle w:val="34"/>
            </w:pPr>
            <w:r>
              <w:rPr>
                <w:rFonts w:hint="eastAsia"/>
              </w:rPr>
              <w:t>41</w:t>
            </w:r>
          </w:p>
        </w:tc>
        <w:tc>
          <w:tcPr>
            <w:tcW w:w="1009" w:type="pct"/>
            <w:vMerge w:val="restart"/>
            <w:noWrap/>
            <w:vAlign w:val="center"/>
          </w:tcPr>
          <w:p w14:paraId="127B778D">
            <w:pPr>
              <w:pStyle w:val="34"/>
            </w:pPr>
            <w:r>
              <w:rPr>
                <w:rFonts w:hint="eastAsia"/>
              </w:rPr>
              <w:t>创业路与银杏路</w:t>
            </w:r>
          </w:p>
        </w:tc>
        <w:tc>
          <w:tcPr>
            <w:tcW w:w="667" w:type="pct"/>
            <w:noWrap/>
            <w:vAlign w:val="center"/>
          </w:tcPr>
          <w:p w14:paraId="25A62521">
            <w:pPr>
              <w:pStyle w:val="34"/>
            </w:pPr>
            <w:r>
              <w:rPr>
                <w:rFonts w:hint="eastAsia"/>
              </w:rPr>
              <w:t>东2+1</w:t>
            </w:r>
          </w:p>
        </w:tc>
        <w:tc>
          <w:tcPr>
            <w:tcW w:w="476" w:type="pct"/>
            <w:noWrap/>
            <w:vAlign w:val="center"/>
          </w:tcPr>
          <w:p w14:paraId="71EB32B6">
            <w:pPr>
              <w:pStyle w:val="34"/>
            </w:pPr>
            <w:r>
              <w:rPr>
                <w:rFonts w:hint="eastAsia"/>
              </w:rPr>
              <w:t>南3+1</w:t>
            </w:r>
          </w:p>
        </w:tc>
        <w:tc>
          <w:tcPr>
            <w:tcW w:w="302" w:type="pct"/>
            <w:noWrap/>
            <w:vAlign w:val="center"/>
          </w:tcPr>
          <w:p w14:paraId="67055425">
            <w:pPr>
              <w:pStyle w:val="34"/>
            </w:pPr>
            <w:r>
              <w:rPr>
                <w:rFonts w:hint="eastAsia"/>
              </w:rPr>
              <w:t>5</w:t>
            </w:r>
          </w:p>
        </w:tc>
        <w:tc>
          <w:tcPr>
            <w:tcW w:w="373" w:type="pct"/>
            <w:vMerge w:val="restart"/>
            <w:noWrap/>
            <w:vAlign w:val="center"/>
          </w:tcPr>
          <w:p w14:paraId="5279FC29">
            <w:pPr>
              <w:pStyle w:val="34"/>
            </w:pPr>
            <w:r>
              <w:rPr>
                <w:rFonts w:hint="eastAsia"/>
              </w:rPr>
              <w:t>建设</w:t>
            </w:r>
          </w:p>
        </w:tc>
        <w:tc>
          <w:tcPr>
            <w:tcW w:w="373" w:type="pct"/>
            <w:vMerge w:val="restart"/>
            <w:noWrap/>
            <w:vAlign w:val="center"/>
          </w:tcPr>
          <w:p w14:paraId="2CCBA03D">
            <w:pPr>
              <w:pStyle w:val="34"/>
            </w:pPr>
            <w:r>
              <w:rPr>
                <w:rFonts w:hint="eastAsia"/>
              </w:rPr>
              <w:t>建设</w:t>
            </w:r>
          </w:p>
        </w:tc>
        <w:tc>
          <w:tcPr>
            <w:tcW w:w="312" w:type="pct"/>
            <w:noWrap/>
            <w:vAlign w:val="center"/>
          </w:tcPr>
          <w:p w14:paraId="1ACF1ADB">
            <w:pPr>
              <w:pStyle w:val="34"/>
            </w:pPr>
            <w:r>
              <w:rPr>
                <w:rFonts w:hint="eastAsia"/>
              </w:rPr>
              <w:t>1</w:t>
            </w:r>
          </w:p>
        </w:tc>
        <w:tc>
          <w:tcPr>
            <w:tcW w:w="312" w:type="pct"/>
            <w:noWrap/>
            <w:vAlign w:val="center"/>
          </w:tcPr>
          <w:p w14:paraId="1645FD1B">
            <w:pPr>
              <w:pStyle w:val="34"/>
            </w:pPr>
            <w:r>
              <w:rPr>
                <w:rFonts w:hint="eastAsia"/>
              </w:rPr>
              <w:t>1</w:t>
            </w:r>
          </w:p>
        </w:tc>
        <w:tc>
          <w:tcPr>
            <w:tcW w:w="312" w:type="pct"/>
            <w:noWrap/>
            <w:vAlign w:val="center"/>
          </w:tcPr>
          <w:p w14:paraId="160BBB78">
            <w:pPr>
              <w:pStyle w:val="34"/>
            </w:pPr>
            <w:r>
              <w:rPr>
                <w:rFonts w:hint="eastAsia"/>
              </w:rPr>
              <w:t>1</w:t>
            </w:r>
          </w:p>
        </w:tc>
        <w:tc>
          <w:tcPr>
            <w:tcW w:w="312" w:type="pct"/>
            <w:noWrap/>
            <w:vAlign w:val="center"/>
          </w:tcPr>
          <w:p w14:paraId="5B23A915">
            <w:pPr>
              <w:pStyle w:val="34"/>
            </w:pPr>
            <w:r>
              <w:rPr>
                <w:rFonts w:hint="eastAsia"/>
              </w:rPr>
              <w:t>1</w:t>
            </w:r>
          </w:p>
        </w:tc>
        <w:tc>
          <w:tcPr>
            <w:tcW w:w="250" w:type="pct"/>
            <w:noWrap/>
            <w:vAlign w:val="center"/>
          </w:tcPr>
          <w:p w14:paraId="021A7734">
            <w:pPr>
              <w:pStyle w:val="34"/>
            </w:pPr>
            <w:r>
              <w:rPr>
                <w:rFonts w:hint="eastAsia"/>
              </w:rPr>
              <w:t>2</w:t>
            </w:r>
          </w:p>
        </w:tc>
      </w:tr>
      <w:tr w14:paraId="5B308B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7056FC2">
            <w:pPr>
              <w:pStyle w:val="34"/>
            </w:pPr>
          </w:p>
        </w:tc>
        <w:tc>
          <w:tcPr>
            <w:tcW w:w="1009" w:type="pct"/>
            <w:vMerge w:val="continue"/>
            <w:vAlign w:val="center"/>
          </w:tcPr>
          <w:p w14:paraId="269D5BA4">
            <w:pPr>
              <w:pStyle w:val="34"/>
            </w:pPr>
          </w:p>
        </w:tc>
        <w:tc>
          <w:tcPr>
            <w:tcW w:w="667" w:type="pct"/>
            <w:noWrap/>
            <w:vAlign w:val="center"/>
          </w:tcPr>
          <w:p w14:paraId="7DD16749">
            <w:pPr>
              <w:pStyle w:val="34"/>
            </w:pPr>
            <w:r>
              <w:rPr>
                <w:rFonts w:hint="eastAsia"/>
              </w:rPr>
              <w:t>西2+1</w:t>
            </w:r>
          </w:p>
        </w:tc>
        <w:tc>
          <w:tcPr>
            <w:tcW w:w="476" w:type="pct"/>
            <w:noWrap/>
            <w:vAlign w:val="center"/>
          </w:tcPr>
          <w:p w14:paraId="65744B03">
            <w:pPr>
              <w:pStyle w:val="34"/>
            </w:pPr>
            <w:r>
              <w:rPr>
                <w:rFonts w:hint="eastAsia"/>
              </w:rPr>
              <w:t>北3+1</w:t>
            </w:r>
          </w:p>
        </w:tc>
        <w:tc>
          <w:tcPr>
            <w:tcW w:w="302" w:type="pct"/>
            <w:noWrap/>
            <w:vAlign w:val="center"/>
          </w:tcPr>
          <w:p w14:paraId="396E96B8">
            <w:pPr>
              <w:pStyle w:val="34"/>
            </w:pPr>
            <w:r>
              <w:rPr>
                <w:rFonts w:hint="eastAsia"/>
              </w:rPr>
              <w:t>5</w:t>
            </w:r>
          </w:p>
        </w:tc>
        <w:tc>
          <w:tcPr>
            <w:tcW w:w="373" w:type="pct"/>
            <w:vMerge w:val="continue"/>
            <w:vAlign w:val="center"/>
          </w:tcPr>
          <w:p w14:paraId="6298E882">
            <w:pPr>
              <w:pStyle w:val="34"/>
            </w:pPr>
          </w:p>
        </w:tc>
        <w:tc>
          <w:tcPr>
            <w:tcW w:w="373" w:type="pct"/>
            <w:vMerge w:val="continue"/>
            <w:vAlign w:val="center"/>
          </w:tcPr>
          <w:p w14:paraId="1F1CB100">
            <w:pPr>
              <w:pStyle w:val="34"/>
            </w:pPr>
          </w:p>
        </w:tc>
        <w:tc>
          <w:tcPr>
            <w:tcW w:w="312" w:type="pct"/>
            <w:noWrap/>
            <w:vAlign w:val="center"/>
          </w:tcPr>
          <w:p w14:paraId="2ABF0473">
            <w:pPr>
              <w:pStyle w:val="34"/>
            </w:pPr>
            <w:r>
              <w:rPr>
                <w:rFonts w:hint="eastAsia"/>
              </w:rPr>
              <w:t>1</w:t>
            </w:r>
          </w:p>
        </w:tc>
        <w:tc>
          <w:tcPr>
            <w:tcW w:w="312" w:type="pct"/>
            <w:noWrap/>
            <w:vAlign w:val="center"/>
          </w:tcPr>
          <w:p w14:paraId="7D1A7322">
            <w:pPr>
              <w:pStyle w:val="34"/>
            </w:pPr>
            <w:r>
              <w:rPr>
                <w:rFonts w:hint="eastAsia"/>
              </w:rPr>
              <w:t>1</w:t>
            </w:r>
          </w:p>
        </w:tc>
        <w:tc>
          <w:tcPr>
            <w:tcW w:w="312" w:type="pct"/>
            <w:noWrap/>
            <w:vAlign w:val="center"/>
          </w:tcPr>
          <w:p w14:paraId="7ABFEADD">
            <w:pPr>
              <w:pStyle w:val="34"/>
            </w:pPr>
            <w:r>
              <w:rPr>
                <w:rFonts w:hint="eastAsia"/>
              </w:rPr>
              <w:t>1</w:t>
            </w:r>
          </w:p>
        </w:tc>
        <w:tc>
          <w:tcPr>
            <w:tcW w:w="312" w:type="pct"/>
            <w:noWrap/>
            <w:vAlign w:val="center"/>
          </w:tcPr>
          <w:p w14:paraId="2FA228E1">
            <w:pPr>
              <w:pStyle w:val="34"/>
            </w:pPr>
            <w:r>
              <w:rPr>
                <w:rFonts w:hint="eastAsia"/>
              </w:rPr>
              <w:t>1</w:t>
            </w:r>
          </w:p>
        </w:tc>
        <w:tc>
          <w:tcPr>
            <w:tcW w:w="250" w:type="pct"/>
            <w:noWrap/>
            <w:vAlign w:val="center"/>
          </w:tcPr>
          <w:p w14:paraId="7B071EAB">
            <w:pPr>
              <w:pStyle w:val="34"/>
            </w:pPr>
            <w:r>
              <w:rPr>
                <w:rFonts w:hint="eastAsia"/>
              </w:rPr>
              <w:t>2</w:t>
            </w:r>
          </w:p>
        </w:tc>
      </w:tr>
      <w:tr w14:paraId="3FCEF2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06A06CA">
            <w:pPr>
              <w:pStyle w:val="34"/>
            </w:pPr>
            <w:r>
              <w:rPr>
                <w:rFonts w:hint="eastAsia"/>
              </w:rPr>
              <w:t>42</w:t>
            </w:r>
          </w:p>
        </w:tc>
        <w:tc>
          <w:tcPr>
            <w:tcW w:w="1009" w:type="pct"/>
            <w:vMerge w:val="restart"/>
            <w:noWrap/>
            <w:vAlign w:val="center"/>
          </w:tcPr>
          <w:p w14:paraId="2E936906">
            <w:pPr>
              <w:pStyle w:val="34"/>
            </w:pPr>
            <w:r>
              <w:rPr>
                <w:rFonts w:hint="eastAsia"/>
              </w:rPr>
              <w:t>银杏路与宏业路</w:t>
            </w:r>
          </w:p>
        </w:tc>
        <w:tc>
          <w:tcPr>
            <w:tcW w:w="667" w:type="pct"/>
            <w:noWrap/>
            <w:vAlign w:val="center"/>
          </w:tcPr>
          <w:p w14:paraId="6830C58C">
            <w:pPr>
              <w:pStyle w:val="34"/>
            </w:pPr>
            <w:r>
              <w:rPr>
                <w:rFonts w:hint="eastAsia"/>
              </w:rPr>
              <w:t>东2+1</w:t>
            </w:r>
          </w:p>
        </w:tc>
        <w:tc>
          <w:tcPr>
            <w:tcW w:w="476" w:type="pct"/>
            <w:noWrap/>
            <w:vAlign w:val="center"/>
          </w:tcPr>
          <w:p w14:paraId="321778CE">
            <w:pPr>
              <w:pStyle w:val="34"/>
            </w:pPr>
            <w:r>
              <w:rPr>
                <w:rFonts w:hint="eastAsia"/>
              </w:rPr>
              <w:t>南3+1</w:t>
            </w:r>
          </w:p>
        </w:tc>
        <w:tc>
          <w:tcPr>
            <w:tcW w:w="302" w:type="pct"/>
            <w:noWrap/>
            <w:vAlign w:val="center"/>
          </w:tcPr>
          <w:p w14:paraId="498254B9">
            <w:pPr>
              <w:pStyle w:val="34"/>
            </w:pPr>
            <w:r>
              <w:rPr>
                <w:rFonts w:hint="eastAsia"/>
              </w:rPr>
              <w:t>5</w:t>
            </w:r>
          </w:p>
        </w:tc>
        <w:tc>
          <w:tcPr>
            <w:tcW w:w="373" w:type="pct"/>
            <w:vMerge w:val="restart"/>
            <w:noWrap/>
            <w:vAlign w:val="center"/>
          </w:tcPr>
          <w:p w14:paraId="27F9078A">
            <w:pPr>
              <w:pStyle w:val="34"/>
            </w:pPr>
            <w:r>
              <w:rPr>
                <w:rFonts w:hint="eastAsia"/>
              </w:rPr>
              <w:t>建设</w:t>
            </w:r>
          </w:p>
        </w:tc>
        <w:tc>
          <w:tcPr>
            <w:tcW w:w="373" w:type="pct"/>
            <w:vMerge w:val="restart"/>
            <w:noWrap/>
            <w:vAlign w:val="center"/>
          </w:tcPr>
          <w:p w14:paraId="17A2F3CE">
            <w:pPr>
              <w:pStyle w:val="34"/>
            </w:pPr>
            <w:r>
              <w:rPr>
                <w:rFonts w:hint="eastAsia"/>
              </w:rPr>
              <w:t>建设</w:t>
            </w:r>
          </w:p>
        </w:tc>
        <w:tc>
          <w:tcPr>
            <w:tcW w:w="312" w:type="pct"/>
            <w:noWrap/>
            <w:vAlign w:val="center"/>
          </w:tcPr>
          <w:p w14:paraId="616FE1ED">
            <w:pPr>
              <w:pStyle w:val="34"/>
            </w:pPr>
            <w:r>
              <w:rPr>
                <w:rFonts w:hint="eastAsia"/>
              </w:rPr>
              <w:t>1</w:t>
            </w:r>
          </w:p>
        </w:tc>
        <w:tc>
          <w:tcPr>
            <w:tcW w:w="312" w:type="pct"/>
            <w:noWrap/>
            <w:vAlign w:val="center"/>
          </w:tcPr>
          <w:p w14:paraId="1C3B34DD">
            <w:pPr>
              <w:pStyle w:val="34"/>
            </w:pPr>
            <w:r>
              <w:rPr>
                <w:rFonts w:hint="eastAsia"/>
              </w:rPr>
              <w:t>1</w:t>
            </w:r>
          </w:p>
        </w:tc>
        <w:tc>
          <w:tcPr>
            <w:tcW w:w="312" w:type="pct"/>
            <w:noWrap/>
            <w:vAlign w:val="center"/>
          </w:tcPr>
          <w:p w14:paraId="2667CE1D">
            <w:pPr>
              <w:pStyle w:val="34"/>
            </w:pPr>
            <w:r>
              <w:rPr>
                <w:rFonts w:hint="eastAsia"/>
              </w:rPr>
              <w:t>1</w:t>
            </w:r>
          </w:p>
        </w:tc>
        <w:tc>
          <w:tcPr>
            <w:tcW w:w="312" w:type="pct"/>
            <w:noWrap/>
            <w:vAlign w:val="center"/>
          </w:tcPr>
          <w:p w14:paraId="775B017A">
            <w:pPr>
              <w:pStyle w:val="34"/>
            </w:pPr>
            <w:r>
              <w:rPr>
                <w:rFonts w:hint="eastAsia"/>
              </w:rPr>
              <w:t>1</w:t>
            </w:r>
          </w:p>
        </w:tc>
        <w:tc>
          <w:tcPr>
            <w:tcW w:w="250" w:type="pct"/>
            <w:noWrap/>
            <w:vAlign w:val="center"/>
          </w:tcPr>
          <w:p w14:paraId="7954A871">
            <w:pPr>
              <w:pStyle w:val="34"/>
            </w:pPr>
            <w:r>
              <w:rPr>
                <w:rFonts w:hint="eastAsia"/>
              </w:rPr>
              <w:t>2</w:t>
            </w:r>
          </w:p>
        </w:tc>
      </w:tr>
      <w:tr w14:paraId="2A8977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13852A4">
            <w:pPr>
              <w:pStyle w:val="34"/>
            </w:pPr>
          </w:p>
        </w:tc>
        <w:tc>
          <w:tcPr>
            <w:tcW w:w="1009" w:type="pct"/>
            <w:vMerge w:val="continue"/>
            <w:vAlign w:val="center"/>
          </w:tcPr>
          <w:p w14:paraId="68C712C6">
            <w:pPr>
              <w:pStyle w:val="34"/>
            </w:pPr>
          </w:p>
        </w:tc>
        <w:tc>
          <w:tcPr>
            <w:tcW w:w="667" w:type="pct"/>
            <w:noWrap/>
            <w:vAlign w:val="center"/>
          </w:tcPr>
          <w:p w14:paraId="382834C9">
            <w:pPr>
              <w:pStyle w:val="34"/>
            </w:pPr>
            <w:r>
              <w:rPr>
                <w:rFonts w:hint="eastAsia"/>
              </w:rPr>
              <w:t>西2+1</w:t>
            </w:r>
          </w:p>
        </w:tc>
        <w:tc>
          <w:tcPr>
            <w:tcW w:w="476" w:type="pct"/>
            <w:noWrap/>
            <w:vAlign w:val="center"/>
          </w:tcPr>
          <w:p w14:paraId="797DD5D0">
            <w:pPr>
              <w:pStyle w:val="34"/>
            </w:pPr>
            <w:r>
              <w:rPr>
                <w:rFonts w:hint="eastAsia"/>
              </w:rPr>
              <w:t>北3+1</w:t>
            </w:r>
          </w:p>
        </w:tc>
        <w:tc>
          <w:tcPr>
            <w:tcW w:w="302" w:type="pct"/>
            <w:noWrap/>
            <w:vAlign w:val="center"/>
          </w:tcPr>
          <w:p w14:paraId="6B8081BF">
            <w:pPr>
              <w:pStyle w:val="34"/>
            </w:pPr>
            <w:r>
              <w:rPr>
                <w:rFonts w:hint="eastAsia"/>
              </w:rPr>
              <w:t>5</w:t>
            </w:r>
          </w:p>
        </w:tc>
        <w:tc>
          <w:tcPr>
            <w:tcW w:w="373" w:type="pct"/>
            <w:vMerge w:val="continue"/>
            <w:vAlign w:val="center"/>
          </w:tcPr>
          <w:p w14:paraId="3BFE7FE3">
            <w:pPr>
              <w:pStyle w:val="34"/>
            </w:pPr>
          </w:p>
        </w:tc>
        <w:tc>
          <w:tcPr>
            <w:tcW w:w="373" w:type="pct"/>
            <w:vMerge w:val="continue"/>
            <w:vAlign w:val="center"/>
          </w:tcPr>
          <w:p w14:paraId="2D7CF8EA">
            <w:pPr>
              <w:pStyle w:val="34"/>
            </w:pPr>
          </w:p>
        </w:tc>
        <w:tc>
          <w:tcPr>
            <w:tcW w:w="312" w:type="pct"/>
            <w:noWrap/>
            <w:vAlign w:val="center"/>
          </w:tcPr>
          <w:p w14:paraId="2E65ED7E">
            <w:pPr>
              <w:pStyle w:val="34"/>
            </w:pPr>
            <w:r>
              <w:rPr>
                <w:rFonts w:hint="eastAsia"/>
              </w:rPr>
              <w:t>1</w:t>
            </w:r>
          </w:p>
        </w:tc>
        <w:tc>
          <w:tcPr>
            <w:tcW w:w="312" w:type="pct"/>
            <w:noWrap/>
            <w:vAlign w:val="center"/>
          </w:tcPr>
          <w:p w14:paraId="1754D55D">
            <w:pPr>
              <w:pStyle w:val="34"/>
            </w:pPr>
            <w:r>
              <w:rPr>
                <w:rFonts w:hint="eastAsia"/>
              </w:rPr>
              <w:t>1</w:t>
            </w:r>
          </w:p>
        </w:tc>
        <w:tc>
          <w:tcPr>
            <w:tcW w:w="312" w:type="pct"/>
            <w:noWrap/>
            <w:vAlign w:val="center"/>
          </w:tcPr>
          <w:p w14:paraId="2C8A1B6A">
            <w:pPr>
              <w:pStyle w:val="34"/>
            </w:pPr>
            <w:r>
              <w:rPr>
                <w:rFonts w:hint="eastAsia"/>
              </w:rPr>
              <w:t>1</w:t>
            </w:r>
          </w:p>
        </w:tc>
        <w:tc>
          <w:tcPr>
            <w:tcW w:w="312" w:type="pct"/>
            <w:noWrap/>
            <w:vAlign w:val="center"/>
          </w:tcPr>
          <w:p w14:paraId="494A880D">
            <w:pPr>
              <w:pStyle w:val="34"/>
            </w:pPr>
            <w:r>
              <w:rPr>
                <w:rFonts w:hint="eastAsia"/>
              </w:rPr>
              <w:t>1</w:t>
            </w:r>
          </w:p>
        </w:tc>
        <w:tc>
          <w:tcPr>
            <w:tcW w:w="250" w:type="pct"/>
            <w:noWrap/>
            <w:vAlign w:val="center"/>
          </w:tcPr>
          <w:p w14:paraId="4B522CB2">
            <w:pPr>
              <w:pStyle w:val="34"/>
            </w:pPr>
            <w:r>
              <w:rPr>
                <w:rFonts w:hint="eastAsia"/>
              </w:rPr>
              <w:t>2</w:t>
            </w:r>
          </w:p>
        </w:tc>
      </w:tr>
      <w:tr w14:paraId="7E9EFB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6BCB36A">
            <w:pPr>
              <w:pStyle w:val="34"/>
            </w:pPr>
            <w:r>
              <w:rPr>
                <w:rFonts w:hint="eastAsia"/>
              </w:rPr>
              <w:t>43</w:t>
            </w:r>
          </w:p>
        </w:tc>
        <w:tc>
          <w:tcPr>
            <w:tcW w:w="1009" w:type="pct"/>
            <w:vMerge w:val="restart"/>
            <w:noWrap/>
            <w:vAlign w:val="center"/>
          </w:tcPr>
          <w:p w14:paraId="403BDD1F">
            <w:pPr>
              <w:pStyle w:val="34"/>
            </w:pPr>
            <w:r>
              <w:rPr>
                <w:rFonts w:hint="eastAsia"/>
              </w:rPr>
              <w:t>祥和路与创业路</w:t>
            </w:r>
          </w:p>
        </w:tc>
        <w:tc>
          <w:tcPr>
            <w:tcW w:w="667" w:type="pct"/>
            <w:noWrap/>
            <w:vAlign w:val="center"/>
          </w:tcPr>
          <w:p w14:paraId="539ED297">
            <w:pPr>
              <w:pStyle w:val="34"/>
            </w:pPr>
            <w:r>
              <w:rPr>
                <w:rFonts w:hint="eastAsia"/>
              </w:rPr>
              <w:t>东5+1</w:t>
            </w:r>
          </w:p>
        </w:tc>
        <w:tc>
          <w:tcPr>
            <w:tcW w:w="476" w:type="pct"/>
            <w:noWrap/>
            <w:vAlign w:val="center"/>
          </w:tcPr>
          <w:p w14:paraId="0F01CD04">
            <w:pPr>
              <w:pStyle w:val="34"/>
            </w:pPr>
            <w:r>
              <w:rPr>
                <w:rFonts w:hint="eastAsia"/>
              </w:rPr>
              <w:t>南3+1</w:t>
            </w:r>
          </w:p>
        </w:tc>
        <w:tc>
          <w:tcPr>
            <w:tcW w:w="302" w:type="pct"/>
            <w:noWrap/>
            <w:vAlign w:val="center"/>
          </w:tcPr>
          <w:p w14:paraId="5322C3FB">
            <w:pPr>
              <w:pStyle w:val="34"/>
            </w:pPr>
            <w:r>
              <w:rPr>
                <w:rFonts w:hint="eastAsia"/>
              </w:rPr>
              <w:t>8</w:t>
            </w:r>
          </w:p>
        </w:tc>
        <w:tc>
          <w:tcPr>
            <w:tcW w:w="373" w:type="pct"/>
            <w:vMerge w:val="restart"/>
            <w:noWrap/>
            <w:vAlign w:val="center"/>
          </w:tcPr>
          <w:p w14:paraId="77C5507E">
            <w:pPr>
              <w:pStyle w:val="34"/>
            </w:pPr>
            <w:r>
              <w:rPr>
                <w:rFonts w:hint="eastAsia"/>
              </w:rPr>
              <w:t>建设</w:t>
            </w:r>
          </w:p>
        </w:tc>
        <w:tc>
          <w:tcPr>
            <w:tcW w:w="373" w:type="pct"/>
            <w:vMerge w:val="restart"/>
            <w:noWrap/>
            <w:vAlign w:val="center"/>
          </w:tcPr>
          <w:p w14:paraId="67ADE995">
            <w:pPr>
              <w:pStyle w:val="34"/>
            </w:pPr>
            <w:r>
              <w:rPr>
                <w:rFonts w:hint="eastAsia"/>
              </w:rPr>
              <w:t>建设</w:t>
            </w:r>
          </w:p>
        </w:tc>
        <w:tc>
          <w:tcPr>
            <w:tcW w:w="312" w:type="pct"/>
            <w:noWrap/>
            <w:vAlign w:val="center"/>
          </w:tcPr>
          <w:p w14:paraId="15E6E40E">
            <w:pPr>
              <w:pStyle w:val="34"/>
            </w:pPr>
            <w:r>
              <w:rPr>
                <w:rFonts w:hint="eastAsia"/>
              </w:rPr>
              <w:t>1</w:t>
            </w:r>
          </w:p>
        </w:tc>
        <w:tc>
          <w:tcPr>
            <w:tcW w:w="312" w:type="pct"/>
            <w:noWrap/>
            <w:vAlign w:val="center"/>
          </w:tcPr>
          <w:p w14:paraId="55C7A847">
            <w:pPr>
              <w:pStyle w:val="34"/>
            </w:pPr>
            <w:r>
              <w:rPr>
                <w:rFonts w:hint="eastAsia"/>
              </w:rPr>
              <w:t>2</w:t>
            </w:r>
          </w:p>
        </w:tc>
        <w:tc>
          <w:tcPr>
            <w:tcW w:w="312" w:type="pct"/>
            <w:noWrap/>
            <w:vAlign w:val="center"/>
          </w:tcPr>
          <w:p w14:paraId="678F98A9">
            <w:pPr>
              <w:pStyle w:val="34"/>
            </w:pPr>
            <w:r>
              <w:rPr>
                <w:rFonts w:hint="eastAsia"/>
              </w:rPr>
              <w:t>1</w:t>
            </w:r>
          </w:p>
        </w:tc>
        <w:tc>
          <w:tcPr>
            <w:tcW w:w="312" w:type="pct"/>
            <w:noWrap/>
            <w:vAlign w:val="center"/>
          </w:tcPr>
          <w:p w14:paraId="0AE088AE">
            <w:pPr>
              <w:pStyle w:val="34"/>
            </w:pPr>
            <w:r>
              <w:rPr>
                <w:rFonts w:hint="eastAsia"/>
              </w:rPr>
              <w:t>2</w:t>
            </w:r>
          </w:p>
        </w:tc>
        <w:tc>
          <w:tcPr>
            <w:tcW w:w="250" w:type="pct"/>
            <w:noWrap/>
            <w:vAlign w:val="center"/>
          </w:tcPr>
          <w:p w14:paraId="62E8234C">
            <w:pPr>
              <w:pStyle w:val="34"/>
            </w:pPr>
            <w:r>
              <w:rPr>
                <w:rFonts w:hint="eastAsia"/>
              </w:rPr>
              <w:t>2</w:t>
            </w:r>
          </w:p>
        </w:tc>
      </w:tr>
      <w:tr w14:paraId="0D77E3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41A45AE">
            <w:pPr>
              <w:pStyle w:val="34"/>
            </w:pPr>
          </w:p>
        </w:tc>
        <w:tc>
          <w:tcPr>
            <w:tcW w:w="1009" w:type="pct"/>
            <w:vMerge w:val="continue"/>
            <w:vAlign w:val="center"/>
          </w:tcPr>
          <w:p w14:paraId="6EF0064A">
            <w:pPr>
              <w:pStyle w:val="34"/>
            </w:pPr>
          </w:p>
        </w:tc>
        <w:tc>
          <w:tcPr>
            <w:tcW w:w="667" w:type="pct"/>
            <w:noWrap/>
            <w:vAlign w:val="center"/>
          </w:tcPr>
          <w:p w14:paraId="092E3C2C">
            <w:pPr>
              <w:pStyle w:val="34"/>
            </w:pPr>
            <w:r>
              <w:rPr>
                <w:rFonts w:hint="eastAsia"/>
              </w:rPr>
              <w:t>西5+1</w:t>
            </w:r>
          </w:p>
        </w:tc>
        <w:tc>
          <w:tcPr>
            <w:tcW w:w="476" w:type="pct"/>
            <w:noWrap/>
            <w:vAlign w:val="center"/>
          </w:tcPr>
          <w:p w14:paraId="4DC71E0E">
            <w:pPr>
              <w:pStyle w:val="34"/>
            </w:pPr>
            <w:r>
              <w:rPr>
                <w:rFonts w:hint="eastAsia"/>
              </w:rPr>
              <w:t>北3+1</w:t>
            </w:r>
          </w:p>
        </w:tc>
        <w:tc>
          <w:tcPr>
            <w:tcW w:w="302" w:type="pct"/>
            <w:noWrap/>
            <w:vAlign w:val="center"/>
          </w:tcPr>
          <w:p w14:paraId="6AD8D028">
            <w:pPr>
              <w:pStyle w:val="34"/>
            </w:pPr>
            <w:r>
              <w:rPr>
                <w:rFonts w:hint="eastAsia"/>
              </w:rPr>
              <w:t>8</w:t>
            </w:r>
          </w:p>
        </w:tc>
        <w:tc>
          <w:tcPr>
            <w:tcW w:w="373" w:type="pct"/>
            <w:vMerge w:val="continue"/>
            <w:vAlign w:val="center"/>
          </w:tcPr>
          <w:p w14:paraId="1AB67CE7">
            <w:pPr>
              <w:pStyle w:val="34"/>
            </w:pPr>
          </w:p>
        </w:tc>
        <w:tc>
          <w:tcPr>
            <w:tcW w:w="373" w:type="pct"/>
            <w:vMerge w:val="continue"/>
            <w:vAlign w:val="center"/>
          </w:tcPr>
          <w:p w14:paraId="65E272D2">
            <w:pPr>
              <w:pStyle w:val="34"/>
            </w:pPr>
          </w:p>
        </w:tc>
        <w:tc>
          <w:tcPr>
            <w:tcW w:w="312" w:type="pct"/>
            <w:noWrap/>
            <w:vAlign w:val="center"/>
          </w:tcPr>
          <w:p w14:paraId="3B5BD860">
            <w:pPr>
              <w:pStyle w:val="34"/>
            </w:pPr>
            <w:r>
              <w:rPr>
                <w:rFonts w:hint="eastAsia"/>
              </w:rPr>
              <w:t>1</w:t>
            </w:r>
          </w:p>
        </w:tc>
        <w:tc>
          <w:tcPr>
            <w:tcW w:w="312" w:type="pct"/>
            <w:noWrap/>
            <w:vAlign w:val="center"/>
          </w:tcPr>
          <w:p w14:paraId="4D88BEE7">
            <w:pPr>
              <w:pStyle w:val="34"/>
            </w:pPr>
            <w:r>
              <w:rPr>
                <w:rFonts w:hint="eastAsia"/>
              </w:rPr>
              <w:t>2</w:t>
            </w:r>
          </w:p>
        </w:tc>
        <w:tc>
          <w:tcPr>
            <w:tcW w:w="312" w:type="pct"/>
            <w:noWrap/>
            <w:vAlign w:val="center"/>
          </w:tcPr>
          <w:p w14:paraId="12109091">
            <w:pPr>
              <w:pStyle w:val="34"/>
            </w:pPr>
            <w:r>
              <w:rPr>
                <w:rFonts w:hint="eastAsia"/>
              </w:rPr>
              <w:t>1</w:t>
            </w:r>
          </w:p>
        </w:tc>
        <w:tc>
          <w:tcPr>
            <w:tcW w:w="312" w:type="pct"/>
            <w:noWrap/>
            <w:vAlign w:val="center"/>
          </w:tcPr>
          <w:p w14:paraId="2086CCB1">
            <w:pPr>
              <w:pStyle w:val="34"/>
            </w:pPr>
            <w:r>
              <w:rPr>
                <w:rFonts w:hint="eastAsia"/>
              </w:rPr>
              <w:t>2</w:t>
            </w:r>
          </w:p>
        </w:tc>
        <w:tc>
          <w:tcPr>
            <w:tcW w:w="250" w:type="pct"/>
            <w:noWrap/>
            <w:vAlign w:val="center"/>
          </w:tcPr>
          <w:p w14:paraId="6E6756C0">
            <w:pPr>
              <w:pStyle w:val="34"/>
            </w:pPr>
            <w:r>
              <w:rPr>
                <w:rFonts w:hint="eastAsia"/>
              </w:rPr>
              <w:t>2</w:t>
            </w:r>
          </w:p>
        </w:tc>
      </w:tr>
      <w:tr w14:paraId="182458F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4B5731C6">
            <w:pPr>
              <w:pStyle w:val="34"/>
            </w:pPr>
            <w:r>
              <w:rPr>
                <w:rFonts w:hint="eastAsia"/>
              </w:rPr>
              <w:t>44</w:t>
            </w:r>
          </w:p>
        </w:tc>
        <w:tc>
          <w:tcPr>
            <w:tcW w:w="1009" w:type="pct"/>
            <w:vMerge w:val="restart"/>
            <w:noWrap/>
            <w:vAlign w:val="center"/>
          </w:tcPr>
          <w:p w14:paraId="6B1D52FE">
            <w:pPr>
              <w:pStyle w:val="34"/>
            </w:pPr>
            <w:r>
              <w:rPr>
                <w:rFonts w:hint="eastAsia"/>
              </w:rPr>
              <w:t>细阳北路与宏业路</w:t>
            </w:r>
          </w:p>
        </w:tc>
        <w:tc>
          <w:tcPr>
            <w:tcW w:w="667" w:type="pct"/>
            <w:noWrap/>
            <w:vAlign w:val="center"/>
          </w:tcPr>
          <w:p w14:paraId="5F05C0D9">
            <w:pPr>
              <w:pStyle w:val="34"/>
            </w:pPr>
            <w:r>
              <w:rPr>
                <w:rFonts w:hint="eastAsia"/>
              </w:rPr>
              <w:t>东3+1</w:t>
            </w:r>
          </w:p>
        </w:tc>
        <w:tc>
          <w:tcPr>
            <w:tcW w:w="476" w:type="pct"/>
            <w:noWrap/>
            <w:vAlign w:val="center"/>
          </w:tcPr>
          <w:p w14:paraId="7AC4384B">
            <w:pPr>
              <w:pStyle w:val="34"/>
            </w:pPr>
            <w:r>
              <w:rPr>
                <w:rFonts w:hint="eastAsia"/>
              </w:rPr>
              <w:t>南2</w:t>
            </w:r>
          </w:p>
        </w:tc>
        <w:tc>
          <w:tcPr>
            <w:tcW w:w="302" w:type="pct"/>
            <w:noWrap/>
            <w:vAlign w:val="center"/>
          </w:tcPr>
          <w:p w14:paraId="54B091ED">
            <w:pPr>
              <w:pStyle w:val="34"/>
            </w:pPr>
            <w:r>
              <w:rPr>
                <w:rFonts w:hint="eastAsia"/>
              </w:rPr>
              <w:t>5</w:t>
            </w:r>
          </w:p>
        </w:tc>
        <w:tc>
          <w:tcPr>
            <w:tcW w:w="373" w:type="pct"/>
            <w:vMerge w:val="restart"/>
            <w:noWrap/>
            <w:vAlign w:val="center"/>
          </w:tcPr>
          <w:p w14:paraId="14DB1488">
            <w:pPr>
              <w:pStyle w:val="34"/>
            </w:pPr>
            <w:r>
              <w:rPr>
                <w:rFonts w:hint="eastAsia"/>
              </w:rPr>
              <w:t>建设</w:t>
            </w:r>
          </w:p>
        </w:tc>
        <w:tc>
          <w:tcPr>
            <w:tcW w:w="373" w:type="pct"/>
            <w:vMerge w:val="restart"/>
            <w:noWrap/>
            <w:vAlign w:val="center"/>
          </w:tcPr>
          <w:p w14:paraId="33AF5A4F">
            <w:pPr>
              <w:pStyle w:val="34"/>
            </w:pPr>
            <w:r>
              <w:rPr>
                <w:rFonts w:hint="eastAsia"/>
              </w:rPr>
              <w:t>建设</w:t>
            </w:r>
          </w:p>
        </w:tc>
        <w:tc>
          <w:tcPr>
            <w:tcW w:w="312" w:type="pct"/>
            <w:noWrap/>
            <w:vAlign w:val="center"/>
          </w:tcPr>
          <w:p w14:paraId="69284550">
            <w:pPr>
              <w:pStyle w:val="34"/>
            </w:pPr>
            <w:r>
              <w:rPr>
                <w:rFonts w:hint="eastAsia"/>
              </w:rPr>
              <w:t>1</w:t>
            </w:r>
          </w:p>
        </w:tc>
        <w:tc>
          <w:tcPr>
            <w:tcW w:w="312" w:type="pct"/>
            <w:noWrap/>
            <w:vAlign w:val="center"/>
          </w:tcPr>
          <w:p w14:paraId="48F80C3E">
            <w:pPr>
              <w:pStyle w:val="34"/>
            </w:pPr>
            <w:r>
              <w:rPr>
                <w:rFonts w:hint="eastAsia"/>
              </w:rPr>
              <w:t>1</w:t>
            </w:r>
          </w:p>
        </w:tc>
        <w:tc>
          <w:tcPr>
            <w:tcW w:w="312" w:type="pct"/>
            <w:noWrap/>
            <w:vAlign w:val="center"/>
          </w:tcPr>
          <w:p w14:paraId="6EFA7BDD">
            <w:pPr>
              <w:pStyle w:val="34"/>
            </w:pPr>
            <w:r>
              <w:rPr>
                <w:rFonts w:hint="eastAsia"/>
              </w:rPr>
              <w:t>1</w:t>
            </w:r>
          </w:p>
        </w:tc>
        <w:tc>
          <w:tcPr>
            <w:tcW w:w="312" w:type="pct"/>
            <w:noWrap/>
            <w:vAlign w:val="center"/>
          </w:tcPr>
          <w:p w14:paraId="1A6EC938">
            <w:pPr>
              <w:pStyle w:val="34"/>
            </w:pPr>
            <w:r>
              <w:rPr>
                <w:rFonts w:hint="eastAsia"/>
              </w:rPr>
              <w:t>1</w:t>
            </w:r>
          </w:p>
        </w:tc>
        <w:tc>
          <w:tcPr>
            <w:tcW w:w="250" w:type="pct"/>
            <w:noWrap/>
            <w:vAlign w:val="center"/>
          </w:tcPr>
          <w:p w14:paraId="272A2D9B">
            <w:pPr>
              <w:pStyle w:val="34"/>
            </w:pPr>
            <w:r>
              <w:rPr>
                <w:rFonts w:hint="eastAsia"/>
              </w:rPr>
              <w:t>1</w:t>
            </w:r>
          </w:p>
        </w:tc>
      </w:tr>
      <w:tr w14:paraId="22F6B83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576DF44">
            <w:pPr>
              <w:pStyle w:val="34"/>
            </w:pPr>
          </w:p>
        </w:tc>
        <w:tc>
          <w:tcPr>
            <w:tcW w:w="1009" w:type="pct"/>
            <w:vMerge w:val="continue"/>
            <w:vAlign w:val="center"/>
          </w:tcPr>
          <w:p w14:paraId="7C60091E">
            <w:pPr>
              <w:pStyle w:val="34"/>
            </w:pPr>
          </w:p>
        </w:tc>
        <w:tc>
          <w:tcPr>
            <w:tcW w:w="667" w:type="pct"/>
            <w:noWrap/>
            <w:vAlign w:val="center"/>
          </w:tcPr>
          <w:p w14:paraId="0B4AC6CD">
            <w:pPr>
              <w:pStyle w:val="34"/>
            </w:pPr>
            <w:r>
              <w:rPr>
                <w:rFonts w:hint="eastAsia"/>
              </w:rPr>
              <w:t>西3+1</w:t>
            </w:r>
          </w:p>
        </w:tc>
        <w:tc>
          <w:tcPr>
            <w:tcW w:w="476" w:type="pct"/>
            <w:noWrap/>
            <w:vAlign w:val="center"/>
          </w:tcPr>
          <w:p w14:paraId="4EB96689">
            <w:pPr>
              <w:pStyle w:val="34"/>
            </w:pPr>
            <w:r>
              <w:rPr>
                <w:rFonts w:hint="eastAsia"/>
              </w:rPr>
              <w:t>北2</w:t>
            </w:r>
          </w:p>
        </w:tc>
        <w:tc>
          <w:tcPr>
            <w:tcW w:w="302" w:type="pct"/>
            <w:noWrap/>
            <w:vAlign w:val="center"/>
          </w:tcPr>
          <w:p w14:paraId="399F7B39">
            <w:pPr>
              <w:pStyle w:val="34"/>
            </w:pPr>
            <w:r>
              <w:rPr>
                <w:rFonts w:hint="eastAsia"/>
              </w:rPr>
              <w:t>5</w:t>
            </w:r>
          </w:p>
        </w:tc>
        <w:tc>
          <w:tcPr>
            <w:tcW w:w="373" w:type="pct"/>
            <w:vMerge w:val="continue"/>
            <w:vAlign w:val="center"/>
          </w:tcPr>
          <w:p w14:paraId="3647114D">
            <w:pPr>
              <w:pStyle w:val="34"/>
            </w:pPr>
          </w:p>
        </w:tc>
        <w:tc>
          <w:tcPr>
            <w:tcW w:w="373" w:type="pct"/>
            <w:vMerge w:val="continue"/>
            <w:vAlign w:val="center"/>
          </w:tcPr>
          <w:p w14:paraId="5F6F7769">
            <w:pPr>
              <w:pStyle w:val="34"/>
            </w:pPr>
          </w:p>
        </w:tc>
        <w:tc>
          <w:tcPr>
            <w:tcW w:w="312" w:type="pct"/>
            <w:noWrap/>
            <w:vAlign w:val="center"/>
          </w:tcPr>
          <w:p w14:paraId="5244D913">
            <w:pPr>
              <w:pStyle w:val="34"/>
            </w:pPr>
            <w:r>
              <w:rPr>
                <w:rFonts w:hint="eastAsia"/>
              </w:rPr>
              <w:t>1</w:t>
            </w:r>
          </w:p>
        </w:tc>
        <w:tc>
          <w:tcPr>
            <w:tcW w:w="312" w:type="pct"/>
            <w:noWrap/>
            <w:vAlign w:val="center"/>
          </w:tcPr>
          <w:p w14:paraId="36489741">
            <w:pPr>
              <w:pStyle w:val="34"/>
            </w:pPr>
            <w:r>
              <w:rPr>
                <w:rFonts w:hint="eastAsia"/>
              </w:rPr>
              <w:t>1</w:t>
            </w:r>
          </w:p>
        </w:tc>
        <w:tc>
          <w:tcPr>
            <w:tcW w:w="312" w:type="pct"/>
            <w:noWrap/>
            <w:vAlign w:val="center"/>
          </w:tcPr>
          <w:p w14:paraId="19DF5AED">
            <w:pPr>
              <w:pStyle w:val="34"/>
            </w:pPr>
            <w:r>
              <w:rPr>
                <w:rFonts w:hint="eastAsia"/>
              </w:rPr>
              <w:t>1</w:t>
            </w:r>
          </w:p>
        </w:tc>
        <w:tc>
          <w:tcPr>
            <w:tcW w:w="312" w:type="pct"/>
            <w:noWrap/>
            <w:vAlign w:val="center"/>
          </w:tcPr>
          <w:p w14:paraId="28B0066C">
            <w:pPr>
              <w:pStyle w:val="34"/>
            </w:pPr>
            <w:r>
              <w:rPr>
                <w:rFonts w:hint="eastAsia"/>
              </w:rPr>
              <w:t>1</w:t>
            </w:r>
          </w:p>
        </w:tc>
        <w:tc>
          <w:tcPr>
            <w:tcW w:w="250" w:type="pct"/>
            <w:noWrap/>
            <w:vAlign w:val="center"/>
          </w:tcPr>
          <w:p w14:paraId="03F32C4A">
            <w:pPr>
              <w:pStyle w:val="34"/>
            </w:pPr>
            <w:r>
              <w:rPr>
                <w:rFonts w:hint="eastAsia"/>
              </w:rPr>
              <w:t>1</w:t>
            </w:r>
          </w:p>
        </w:tc>
      </w:tr>
      <w:tr w14:paraId="6854085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E054189">
            <w:pPr>
              <w:pStyle w:val="34"/>
            </w:pPr>
            <w:r>
              <w:rPr>
                <w:rFonts w:hint="eastAsia"/>
              </w:rPr>
              <w:t>45</w:t>
            </w:r>
          </w:p>
        </w:tc>
        <w:tc>
          <w:tcPr>
            <w:tcW w:w="1009" w:type="pct"/>
            <w:vMerge w:val="restart"/>
            <w:noWrap/>
            <w:vAlign w:val="center"/>
          </w:tcPr>
          <w:p w14:paraId="5AB009C6">
            <w:pPr>
              <w:pStyle w:val="34"/>
            </w:pPr>
            <w:r>
              <w:rPr>
                <w:rFonts w:hint="eastAsia"/>
              </w:rPr>
              <w:t>友谊路与宏业路</w:t>
            </w:r>
          </w:p>
        </w:tc>
        <w:tc>
          <w:tcPr>
            <w:tcW w:w="667" w:type="pct"/>
            <w:noWrap/>
            <w:vAlign w:val="center"/>
          </w:tcPr>
          <w:p w14:paraId="2E73C513">
            <w:pPr>
              <w:pStyle w:val="34"/>
            </w:pPr>
            <w:r>
              <w:rPr>
                <w:rFonts w:hint="eastAsia"/>
              </w:rPr>
              <w:t>东3+1</w:t>
            </w:r>
          </w:p>
        </w:tc>
        <w:tc>
          <w:tcPr>
            <w:tcW w:w="476" w:type="pct"/>
            <w:noWrap/>
            <w:vAlign w:val="center"/>
          </w:tcPr>
          <w:p w14:paraId="2A5C4312">
            <w:pPr>
              <w:pStyle w:val="34"/>
            </w:pPr>
          </w:p>
        </w:tc>
        <w:tc>
          <w:tcPr>
            <w:tcW w:w="302" w:type="pct"/>
            <w:noWrap/>
            <w:vAlign w:val="center"/>
          </w:tcPr>
          <w:p w14:paraId="3085C2DC">
            <w:pPr>
              <w:pStyle w:val="34"/>
            </w:pPr>
            <w:r>
              <w:rPr>
                <w:rFonts w:hint="eastAsia"/>
              </w:rPr>
              <w:t>3</w:t>
            </w:r>
          </w:p>
        </w:tc>
        <w:tc>
          <w:tcPr>
            <w:tcW w:w="373" w:type="pct"/>
            <w:vMerge w:val="restart"/>
            <w:noWrap/>
            <w:vAlign w:val="center"/>
          </w:tcPr>
          <w:p w14:paraId="16914A0A">
            <w:pPr>
              <w:pStyle w:val="34"/>
            </w:pPr>
            <w:r>
              <w:rPr>
                <w:rFonts w:hint="eastAsia"/>
              </w:rPr>
              <w:t>建设</w:t>
            </w:r>
          </w:p>
        </w:tc>
        <w:tc>
          <w:tcPr>
            <w:tcW w:w="373" w:type="pct"/>
            <w:vMerge w:val="restart"/>
            <w:noWrap/>
            <w:vAlign w:val="center"/>
          </w:tcPr>
          <w:p w14:paraId="5ED22C7C">
            <w:pPr>
              <w:pStyle w:val="34"/>
            </w:pPr>
            <w:r>
              <w:rPr>
                <w:rFonts w:hint="eastAsia"/>
              </w:rPr>
              <w:t>建设</w:t>
            </w:r>
          </w:p>
        </w:tc>
        <w:tc>
          <w:tcPr>
            <w:tcW w:w="312" w:type="pct"/>
            <w:noWrap/>
            <w:vAlign w:val="center"/>
          </w:tcPr>
          <w:p w14:paraId="40017C7F">
            <w:pPr>
              <w:pStyle w:val="34"/>
            </w:pPr>
            <w:r>
              <w:rPr>
                <w:rFonts w:hint="eastAsia"/>
              </w:rPr>
              <w:t>0</w:t>
            </w:r>
          </w:p>
        </w:tc>
        <w:tc>
          <w:tcPr>
            <w:tcW w:w="312" w:type="pct"/>
            <w:noWrap/>
            <w:vAlign w:val="center"/>
          </w:tcPr>
          <w:p w14:paraId="1411D9C0">
            <w:pPr>
              <w:pStyle w:val="34"/>
            </w:pPr>
            <w:r>
              <w:rPr>
                <w:rFonts w:hint="eastAsia"/>
              </w:rPr>
              <w:t>1</w:t>
            </w:r>
          </w:p>
        </w:tc>
        <w:tc>
          <w:tcPr>
            <w:tcW w:w="312" w:type="pct"/>
            <w:noWrap/>
            <w:vAlign w:val="center"/>
          </w:tcPr>
          <w:p w14:paraId="0BDB446A">
            <w:pPr>
              <w:pStyle w:val="34"/>
            </w:pPr>
            <w:r>
              <w:rPr>
                <w:rFonts w:hint="eastAsia"/>
              </w:rPr>
              <w:t>0</w:t>
            </w:r>
          </w:p>
        </w:tc>
        <w:tc>
          <w:tcPr>
            <w:tcW w:w="312" w:type="pct"/>
            <w:noWrap/>
            <w:vAlign w:val="center"/>
          </w:tcPr>
          <w:p w14:paraId="75DC49AE">
            <w:pPr>
              <w:pStyle w:val="34"/>
            </w:pPr>
            <w:r>
              <w:rPr>
                <w:rFonts w:hint="eastAsia"/>
              </w:rPr>
              <w:t>1</w:t>
            </w:r>
          </w:p>
        </w:tc>
        <w:tc>
          <w:tcPr>
            <w:tcW w:w="250" w:type="pct"/>
            <w:noWrap/>
            <w:vAlign w:val="center"/>
          </w:tcPr>
          <w:p w14:paraId="1F039ABD">
            <w:pPr>
              <w:pStyle w:val="34"/>
            </w:pPr>
            <w:r>
              <w:rPr>
                <w:rFonts w:hint="eastAsia"/>
              </w:rPr>
              <w:t>1</w:t>
            </w:r>
          </w:p>
        </w:tc>
      </w:tr>
      <w:tr w14:paraId="317FA3B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AD00C73">
            <w:pPr>
              <w:pStyle w:val="34"/>
            </w:pPr>
          </w:p>
        </w:tc>
        <w:tc>
          <w:tcPr>
            <w:tcW w:w="1009" w:type="pct"/>
            <w:vMerge w:val="continue"/>
            <w:vAlign w:val="center"/>
          </w:tcPr>
          <w:p w14:paraId="1A7A8FBD">
            <w:pPr>
              <w:pStyle w:val="34"/>
            </w:pPr>
          </w:p>
        </w:tc>
        <w:tc>
          <w:tcPr>
            <w:tcW w:w="667" w:type="pct"/>
            <w:noWrap/>
            <w:vAlign w:val="center"/>
          </w:tcPr>
          <w:p w14:paraId="6AE91827">
            <w:pPr>
              <w:pStyle w:val="34"/>
            </w:pPr>
            <w:r>
              <w:rPr>
                <w:rFonts w:hint="eastAsia"/>
              </w:rPr>
              <w:t>西3+1</w:t>
            </w:r>
          </w:p>
        </w:tc>
        <w:tc>
          <w:tcPr>
            <w:tcW w:w="476" w:type="pct"/>
            <w:noWrap/>
            <w:vAlign w:val="center"/>
          </w:tcPr>
          <w:p w14:paraId="0B508FD9">
            <w:pPr>
              <w:pStyle w:val="34"/>
            </w:pPr>
          </w:p>
        </w:tc>
        <w:tc>
          <w:tcPr>
            <w:tcW w:w="302" w:type="pct"/>
            <w:noWrap/>
            <w:vAlign w:val="center"/>
          </w:tcPr>
          <w:p w14:paraId="2CAB3F17">
            <w:pPr>
              <w:pStyle w:val="34"/>
            </w:pPr>
            <w:r>
              <w:rPr>
                <w:rFonts w:hint="eastAsia"/>
              </w:rPr>
              <w:t>3</w:t>
            </w:r>
          </w:p>
        </w:tc>
        <w:tc>
          <w:tcPr>
            <w:tcW w:w="373" w:type="pct"/>
            <w:vMerge w:val="continue"/>
            <w:vAlign w:val="center"/>
          </w:tcPr>
          <w:p w14:paraId="40A0253B">
            <w:pPr>
              <w:pStyle w:val="34"/>
            </w:pPr>
          </w:p>
        </w:tc>
        <w:tc>
          <w:tcPr>
            <w:tcW w:w="373" w:type="pct"/>
            <w:vMerge w:val="continue"/>
            <w:vAlign w:val="center"/>
          </w:tcPr>
          <w:p w14:paraId="5AC11409">
            <w:pPr>
              <w:pStyle w:val="34"/>
            </w:pPr>
          </w:p>
        </w:tc>
        <w:tc>
          <w:tcPr>
            <w:tcW w:w="312" w:type="pct"/>
            <w:noWrap/>
            <w:vAlign w:val="center"/>
          </w:tcPr>
          <w:p w14:paraId="3C2A81AD">
            <w:pPr>
              <w:pStyle w:val="34"/>
            </w:pPr>
            <w:r>
              <w:rPr>
                <w:rFonts w:hint="eastAsia"/>
              </w:rPr>
              <w:t>0</w:t>
            </w:r>
          </w:p>
        </w:tc>
        <w:tc>
          <w:tcPr>
            <w:tcW w:w="312" w:type="pct"/>
            <w:noWrap/>
            <w:vAlign w:val="center"/>
          </w:tcPr>
          <w:p w14:paraId="45BD8C9C">
            <w:pPr>
              <w:pStyle w:val="34"/>
            </w:pPr>
            <w:r>
              <w:rPr>
                <w:rFonts w:hint="eastAsia"/>
              </w:rPr>
              <w:t>1</w:t>
            </w:r>
          </w:p>
        </w:tc>
        <w:tc>
          <w:tcPr>
            <w:tcW w:w="312" w:type="pct"/>
            <w:noWrap/>
            <w:vAlign w:val="center"/>
          </w:tcPr>
          <w:p w14:paraId="13C81072">
            <w:pPr>
              <w:pStyle w:val="34"/>
            </w:pPr>
            <w:r>
              <w:rPr>
                <w:rFonts w:hint="eastAsia"/>
              </w:rPr>
              <w:t>0</w:t>
            </w:r>
          </w:p>
        </w:tc>
        <w:tc>
          <w:tcPr>
            <w:tcW w:w="312" w:type="pct"/>
            <w:noWrap/>
            <w:vAlign w:val="center"/>
          </w:tcPr>
          <w:p w14:paraId="7D2B9BBC">
            <w:pPr>
              <w:pStyle w:val="34"/>
            </w:pPr>
            <w:r>
              <w:rPr>
                <w:rFonts w:hint="eastAsia"/>
              </w:rPr>
              <w:t>1</w:t>
            </w:r>
          </w:p>
        </w:tc>
        <w:tc>
          <w:tcPr>
            <w:tcW w:w="250" w:type="pct"/>
            <w:noWrap/>
            <w:vAlign w:val="center"/>
          </w:tcPr>
          <w:p w14:paraId="0D026F97">
            <w:pPr>
              <w:pStyle w:val="34"/>
            </w:pPr>
            <w:r>
              <w:rPr>
                <w:rFonts w:hint="eastAsia"/>
              </w:rPr>
              <w:t>1</w:t>
            </w:r>
          </w:p>
        </w:tc>
      </w:tr>
      <w:tr w14:paraId="3ED3EC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8B93FC3">
            <w:pPr>
              <w:pStyle w:val="34"/>
            </w:pPr>
            <w:r>
              <w:rPr>
                <w:rFonts w:hint="eastAsia"/>
              </w:rPr>
              <w:t>46</w:t>
            </w:r>
          </w:p>
        </w:tc>
        <w:tc>
          <w:tcPr>
            <w:tcW w:w="1009" w:type="pct"/>
            <w:vMerge w:val="restart"/>
            <w:noWrap/>
            <w:vAlign w:val="center"/>
          </w:tcPr>
          <w:p w14:paraId="45CFD4DC">
            <w:pPr>
              <w:pStyle w:val="34"/>
            </w:pPr>
            <w:r>
              <w:rPr>
                <w:rFonts w:hint="eastAsia"/>
              </w:rPr>
              <w:t>祥和路与宏业路</w:t>
            </w:r>
          </w:p>
        </w:tc>
        <w:tc>
          <w:tcPr>
            <w:tcW w:w="667" w:type="pct"/>
            <w:noWrap/>
            <w:vAlign w:val="center"/>
          </w:tcPr>
          <w:p w14:paraId="5125DE87">
            <w:pPr>
              <w:pStyle w:val="34"/>
            </w:pPr>
            <w:r>
              <w:rPr>
                <w:rFonts w:hint="eastAsia"/>
              </w:rPr>
              <w:t>东5+1</w:t>
            </w:r>
          </w:p>
        </w:tc>
        <w:tc>
          <w:tcPr>
            <w:tcW w:w="476" w:type="pct"/>
            <w:noWrap/>
            <w:vAlign w:val="center"/>
          </w:tcPr>
          <w:p w14:paraId="34D6BC62">
            <w:pPr>
              <w:pStyle w:val="34"/>
            </w:pPr>
            <w:r>
              <w:rPr>
                <w:rFonts w:hint="eastAsia"/>
              </w:rPr>
              <w:t>南3+1</w:t>
            </w:r>
          </w:p>
        </w:tc>
        <w:tc>
          <w:tcPr>
            <w:tcW w:w="302" w:type="pct"/>
            <w:noWrap/>
            <w:vAlign w:val="center"/>
          </w:tcPr>
          <w:p w14:paraId="2D05BF30">
            <w:pPr>
              <w:pStyle w:val="34"/>
            </w:pPr>
            <w:r>
              <w:rPr>
                <w:rFonts w:hint="eastAsia"/>
              </w:rPr>
              <w:t>8</w:t>
            </w:r>
          </w:p>
        </w:tc>
        <w:tc>
          <w:tcPr>
            <w:tcW w:w="373" w:type="pct"/>
            <w:vMerge w:val="restart"/>
            <w:noWrap/>
            <w:vAlign w:val="center"/>
          </w:tcPr>
          <w:p w14:paraId="50846822">
            <w:pPr>
              <w:pStyle w:val="34"/>
            </w:pPr>
            <w:r>
              <w:rPr>
                <w:rFonts w:hint="eastAsia"/>
              </w:rPr>
              <w:t>建设</w:t>
            </w:r>
          </w:p>
        </w:tc>
        <w:tc>
          <w:tcPr>
            <w:tcW w:w="373" w:type="pct"/>
            <w:vMerge w:val="restart"/>
            <w:noWrap/>
            <w:vAlign w:val="center"/>
          </w:tcPr>
          <w:p w14:paraId="029BB613">
            <w:pPr>
              <w:pStyle w:val="34"/>
            </w:pPr>
            <w:r>
              <w:rPr>
                <w:rFonts w:hint="eastAsia"/>
              </w:rPr>
              <w:t>建设</w:t>
            </w:r>
          </w:p>
        </w:tc>
        <w:tc>
          <w:tcPr>
            <w:tcW w:w="312" w:type="pct"/>
            <w:noWrap/>
            <w:vAlign w:val="center"/>
          </w:tcPr>
          <w:p w14:paraId="2AA4A296">
            <w:pPr>
              <w:pStyle w:val="34"/>
            </w:pPr>
            <w:r>
              <w:rPr>
                <w:rFonts w:hint="eastAsia"/>
              </w:rPr>
              <w:t>1</w:t>
            </w:r>
          </w:p>
        </w:tc>
        <w:tc>
          <w:tcPr>
            <w:tcW w:w="312" w:type="pct"/>
            <w:noWrap/>
            <w:vAlign w:val="center"/>
          </w:tcPr>
          <w:p w14:paraId="08FE2A5E">
            <w:pPr>
              <w:pStyle w:val="34"/>
            </w:pPr>
            <w:r>
              <w:rPr>
                <w:rFonts w:hint="eastAsia"/>
              </w:rPr>
              <w:t>2</w:t>
            </w:r>
          </w:p>
        </w:tc>
        <w:tc>
          <w:tcPr>
            <w:tcW w:w="312" w:type="pct"/>
            <w:noWrap/>
            <w:vAlign w:val="center"/>
          </w:tcPr>
          <w:p w14:paraId="19AC0269">
            <w:pPr>
              <w:pStyle w:val="34"/>
            </w:pPr>
            <w:r>
              <w:rPr>
                <w:rFonts w:hint="eastAsia"/>
              </w:rPr>
              <w:t>1</w:t>
            </w:r>
          </w:p>
        </w:tc>
        <w:tc>
          <w:tcPr>
            <w:tcW w:w="312" w:type="pct"/>
            <w:noWrap/>
            <w:vAlign w:val="center"/>
          </w:tcPr>
          <w:p w14:paraId="76E53AB3">
            <w:pPr>
              <w:pStyle w:val="34"/>
            </w:pPr>
            <w:r>
              <w:rPr>
                <w:rFonts w:hint="eastAsia"/>
              </w:rPr>
              <w:t>2</w:t>
            </w:r>
          </w:p>
        </w:tc>
        <w:tc>
          <w:tcPr>
            <w:tcW w:w="250" w:type="pct"/>
            <w:noWrap/>
            <w:vAlign w:val="center"/>
          </w:tcPr>
          <w:p w14:paraId="5309ECF2">
            <w:pPr>
              <w:pStyle w:val="34"/>
            </w:pPr>
            <w:r>
              <w:rPr>
                <w:rFonts w:hint="eastAsia"/>
              </w:rPr>
              <w:t>2</w:t>
            </w:r>
          </w:p>
        </w:tc>
      </w:tr>
      <w:tr w14:paraId="22C6E5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33571AD">
            <w:pPr>
              <w:pStyle w:val="34"/>
            </w:pPr>
          </w:p>
        </w:tc>
        <w:tc>
          <w:tcPr>
            <w:tcW w:w="1009" w:type="pct"/>
            <w:vMerge w:val="continue"/>
            <w:vAlign w:val="center"/>
          </w:tcPr>
          <w:p w14:paraId="1456E66C">
            <w:pPr>
              <w:pStyle w:val="34"/>
            </w:pPr>
          </w:p>
        </w:tc>
        <w:tc>
          <w:tcPr>
            <w:tcW w:w="667" w:type="pct"/>
            <w:noWrap/>
            <w:vAlign w:val="center"/>
          </w:tcPr>
          <w:p w14:paraId="64D27847">
            <w:pPr>
              <w:pStyle w:val="34"/>
            </w:pPr>
            <w:r>
              <w:rPr>
                <w:rFonts w:hint="eastAsia"/>
              </w:rPr>
              <w:t>西5+1</w:t>
            </w:r>
          </w:p>
        </w:tc>
        <w:tc>
          <w:tcPr>
            <w:tcW w:w="476" w:type="pct"/>
            <w:noWrap/>
            <w:vAlign w:val="center"/>
          </w:tcPr>
          <w:p w14:paraId="795D1AB9">
            <w:pPr>
              <w:pStyle w:val="34"/>
            </w:pPr>
            <w:r>
              <w:rPr>
                <w:rFonts w:hint="eastAsia"/>
              </w:rPr>
              <w:t>北3+1</w:t>
            </w:r>
          </w:p>
        </w:tc>
        <w:tc>
          <w:tcPr>
            <w:tcW w:w="302" w:type="pct"/>
            <w:noWrap/>
            <w:vAlign w:val="center"/>
          </w:tcPr>
          <w:p w14:paraId="03D730BC">
            <w:pPr>
              <w:pStyle w:val="34"/>
            </w:pPr>
            <w:r>
              <w:rPr>
                <w:rFonts w:hint="eastAsia"/>
              </w:rPr>
              <w:t>8</w:t>
            </w:r>
          </w:p>
        </w:tc>
        <w:tc>
          <w:tcPr>
            <w:tcW w:w="373" w:type="pct"/>
            <w:vMerge w:val="continue"/>
            <w:vAlign w:val="center"/>
          </w:tcPr>
          <w:p w14:paraId="717543C8">
            <w:pPr>
              <w:pStyle w:val="34"/>
            </w:pPr>
          </w:p>
        </w:tc>
        <w:tc>
          <w:tcPr>
            <w:tcW w:w="373" w:type="pct"/>
            <w:vMerge w:val="continue"/>
            <w:vAlign w:val="center"/>
          </w:tcPr>
          <w:p w14:paraId="3AB6454B">
            <w:pPr>
              <w:pStyle w:val="34"/>
            </w:pPr>
          </w:p>
        </w:tc>
        <w:tc>
          <w:tcPr>
            <w:tcW w:w="312" w:type="pct"/>
            <w:noWrap/>
            <w:vAlign w:val="center"/>
          </w:tcPr>
          <w:p w14:paraId="7D8D2EFA">
            <w:pPr>
              <w:pStyle w:val="34"/>
            </w:pPr>
            <w:r>
              <w:rPr>
                <w:rFonts w:hint="eastAsia"/>
              </w:rPr>
              <w:t>1</w:t>
            </w:r>
          </w:p>
        </w:tc>
        <w:tc>
          <w:tcPr>
            <w:tcW w:w="312" w:type="pct"/>
            <w:noWrap/>
            <w:vAlign w:val="center"/>
          </w:tcPr>
          <w:p w14:paraId="2C5019C5">
            <w:pPr>
              <w:pStyle w:val="34"/>
            </w:pPr>
            <w:r>
              <w:rPr>
                <w:rFonts w:hint="eastAsia"/>
              </w:rPr>
              <w:t>2</w:t>
            </w:r>
          </w:p>
        </w:tc>
        <w:tc>
          <w:tcPr>
            <w:tcW w:w="312" w:type="pct"/>
            <w:noWrap/>
            <w:vAlign w:val="center"/>
          </w:tcPr>
          <w:p w14:paraId="17F9523E">
            <w:pPr>
              <w:pStyle w:val="34"/>
            </w:pPr>
            <w:r>
              <w:rPr>
                <w:rFonts w:hint="eastAsia"/>
              </w:rPr>
              <w:t>1</w:t>
            </w:r>
          </w:p>
        </w:tc>
        <w:tc>
          <w:tcPr>
            <w:tcW w:w="312" w:type="pct"/>
            <w:noWrap/>
            <w:vAlign w:val="center"/>
          </w:tcPr>
          <w:p w14:paraId="52D4C66D">
            <w:pPr>
              <w:pStyle w:val="34"/>
            </w:pPr>
            <w:r>
              <w:rPr>
                <w:rFonts w:hint="eastAsia"/>
              </w:rPr>
              <w:t>2</w:t>
            </w:r>
          </w:p>
        </w:tc>
        <w:tc>
          <w:tcPr>
            <w:tcW w:w="250" w:type="pct"/>
            <w:noWrap/>
            <w:vAlign w:val="center"/>
          </w:tcPr>
          <w:p w14:paraId="47CD1C63">
            <w:pPr>
              <w:pStyle w:val="34"/>
            </w:pPr>
            <w:r>
              <w:rPr>
                <w:rFonts w:hint="eastAsia"/>
              </w:rPr>
              <w:t>2</w:t>
            </w:r>
          </w:p>
        </w:tc>
      </w:tr>
      <w:tr w14:paraId="12D228B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43528F58">
            <w:pPr>
              <w:pStyle w:val="34"/>
            </w:pPr>
            <w:r>
              <w:rPr>
                <w:rFonts w:hint="eastAsia"/>
              </w:rPr>
              <w:t>47</w:t>
            </w:r>
          </w:p>
        </w:tc>
        <w:tc>
          <w:tcPr>
            <w:tcW w:w="1009" w:type="pct"/>
            <w:vMerge w:val="restart"/>
            <w:noWrap/>
            <w:vAlign w:val="center"/>
          </w:tcPr>
          <w:p w14:paraId="5151EBF3">
            <w:pPr>
              <w:pStyle w:val="34"/>
            </w:pPr>
            <w:r>
              <w:rPr>
                <w:rFonts w:hint="eastAsia"/>
              </w:rPr>
              <w:t>平安路与长征北路</w:t>
            </w:r>
          </w:p>
        </w:tc>
        <w:tc>
          <w:tcPr>
            <w:tcW w:w="667" w:type="pct"/>
            <w:noWrap/>
            <w:vAlign w:val="center"/>
          </w:tcPr>
          <w:p w14:paraId="4ED59FF8">
            <w:pPr>
              <w:pStyle w:val="34"/>
            </w:pPr>
            <w:r>
              <w:rPr>
                <w:rFonts w:hint="eastAsia"/>
              </w:rPr>
              <w:t>东2+1</w:t>
            </w:r>
          </w:p>
        </w:tc>
        <w:tc>
          <w:tcPr>
            <w:tcW w:w="476" w:type="pct"/>
            <w:noWrap/>
            <w:vAlign w:val="center"/>
          </w:tcPr>
          <w:p w14:paraId="7466CD00">
            <w:pPr>
              <w:pStyle w:val="34"/>
            </w:pPr>
            <w:r>
              <w:rPr>
                <w:rFonts w:hint="eastAsia"/>
              </w:rPr>
              <w:t>南4+1</w:t>
            </w:r>
          </w:p>
        </w:tc>
        <w:tc>
          <w:tcPr>
            <w:tcW w:w="302" w:type="pct"/>
            <w:noWrap/>
            <w:vAlign w:val="center"/>
          </w:tcPr>
          <w:p w14:paraId="26D36606">
            <w:pPr>
              <w:pStyle w:val="34"/>
            </w:pPr>
            <w:r>
              <w:rPr>
                <w:rFonts w:hint="eastAsia"/>
              </w:rPr>
              <w:t>6</w:t>
            </w:r>
          </w:p>
        </w:tc>
        <w:tc>
          <w:tcPr>
            <w:tcW w:w="373" w:type="pct"/>
            <w:vMerge w:val="restart"/>
            <w:noWrap/>
            <w:vAlign w:val="center"/>
          </w:tcPr>
          <w:p w14:paraId="16FDB2BF">
            <w:pPr>
              <w:pStyle w:val="34"/>
            </w:pPr>
            <w:r>
              <w:rPr>
                <w:rFonts w:hint="eastAsia"/>
              </w:rPr>
              <w:t>建设</w:t>
            </w:r>
          </w:p>
        </w:tc>
        <w:tc>
          <w:tcPr>
            <w:tcW w:w="373" w:type="pct"/>
            <w:vMerge w:val="restart"/>
            <w:noWrap/>
            <w:vAlign w:val="center"/>
          </w:tcPr>
          <w:p w14:paraId="1DBF1691">
            <w:pPr>
              <w:pStyle w:val="34"/>
            </w:pPr>
            <w:r>
              <w:rPr>
                <w:rFonts w:hint="eastAsia"/>
              </w:rPr>
              <w:t>建设</w:t>
            </w:r>
          </w:p>
        </w:tc>
        <w:tc>
          <w:tcPr>
            <w:tcW w:w="312" w:type="pct"/>
            <w:noWrap/>
            <w:vAlign w:val="center"/>
          </w:tcPr>
          <w:p w14:paraId="46D16F99">
            <w:pPr>
              <w:pStyle w:val="34"/>
            </w:pPr>
            <w:r>
              <w:rPr>
                <w:rFonts w:hint="eastAsia"/>
              </w:rPr>
              <w:t>1</w:t>
            </w:r>
          </w:p>
        </w:tc>
        <w:tc>
          <w:tcPr>
            <w:tcW w:w="312" w:type="pct"/>
            <w:noWrap/>
            <w:vAlign w:val="center"/>
          </w:tcPr>
          <w:p w14:paraId="6BB31FE3">
            <w:pPr>
              <w:pStyle w:val="34"/>
            </w:pPr>
            <w:r>
              <w:rPr>
                <w:rFonts w:hint="eastAsia"/>
              </w:rPr>
              <w:t>1</w:t>
            </w:r>
          </w:p>
        </w:tc>
        <w:tc>
          <w:tcPr>
            <w:tcW w:w="312" w:type="pct"/>
            <w:noWrap/>
            <w:vAlign w:val="center"/>
          </w:tcPr>
          <w:p w14:paraId="51DB4977">
            <w:pPr>
              <w:pStyle w:val="34"/>
            </w:pPr>
            <w:r>
              <w:rPr>
                <w:rFonts w:hint="eastAsia"/>
              </w:rPr>
              <w:t>1</w:t>
            </w:r>
          </w:p>
        </w:tc>
        <w:tc>
          <w:tcPr>
            <w:tcW w:w="312" w:type="pct"/>
            <w:noWrap/>
            <w:vAlign w:val="center"/>
          </w:tcPr>
          <w:p w14:paraId="649E39C3">
            <w:pPr>
              <w:pStyle w:val="34"/>
            </w:pPr>
            <w:r>
              <w:rPr>
                <w:rFonts w:hint="eastAsia"/>
              </w:rPr>
              <w:t>1</w:t>
            </w:r>
          </w:p>
        </w:tc>
        <w:tc>
          <w:tcPr>
            <w:tcW w:w="250" w:type="pct"/>
            <w:noWrap/>
            <w:vAlign w:val="center"/>
          </w:tcPr>
          <w:p w14:paraId="251ADE62">
            <w:pPr>
              <w:pStyle w:val="34"/>
            </w:pPr>
            <w:r>
              <w:rPr>
                <w:rFonts w:hint="eastAsia"/>
              </w:rPr>
              <w:t>2</w:t>
            </w:r>
          </w:p>
        </w:tc>
      </w:tr>
      <w:tr w14:paraId="09BE9E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3701F5D">
            <w:pPr>
              <w:pStyle w:val="34"/>
            </w:pPr>
          </w:p>
        </w:tc>
        <w:tc>
          <w:tcPr>
            <w:tcW w:w="1009" w:type="pct"/>
            <w:vMerge w:val="continue"/>
            <w:vAlign w:val="center"/>
          </w:tcPr>
          <w:p w14:paraId="1F6FFF70">
            <w:pPr>
              <w:pStyle w:val="34"/>
            </w:pPr>
          </w:p>
        </w:tc>
        <w:tc>
          <w:tcPr>
            <w:tcW w:w="667" w:type="pct"/>
            <w:noWrap/>
            <w:vAlign w:val="center"/>
          </w:tcPr>
          <w:p w14:paraId="26A73E8F">
            <w:pPr>
              <w:pStyle w:val="34"/>
            </w:pPr>
            <w:r>
              <w:rPr>
                <w:rFonts w:hint="eastAsia"/>
              </w:rPr>
              <w:t>西2+1</w:t>
            </w:r>
          </w:p>
        </w:tc>
        <w:tc>
          <w:tcPr>
            <w:tcW w:w="476" w:type="pct"/>
            <w:noWrap/>
            <w:vAlign w:val="center"/>
          </w:tcPr>
          <w:p w14:paraId="7917C9BD">
            <w:pPr>
              <w:pStyle w:val="34"/>
            </w:pPr>
            <w:r>
              <w:rPr>
                <w:rFonts w:hint="eastAsia"/>
              </w:rPr>
              <w:t>北4+1</w:t>
            </w:r>
          </w:p>
        </w:tc>
        <w:tc>
          <w:tcPr>
            <w:tcW w:w="302" w:type="pct"/>
            <w:noWrap/>
            <w:vAlign w:val="center"/>
          </w:tcPr>
          <w:p w14:paraId="20A3570A">
            <w:pPr>
              <w:pStyle w:val="34"/>
            </w:pPr>
            <w:r>
              <w:rPr>
                <w:rFonts w:hint="eastAsia"/>
              </w:rPr>
              <w:t>6</w:t>
            </w:r>
          </w:p>
        </w:tc>
        <w:tc>
          <w:tcPr>
            <w:tcW w:w="373" w:type="pct"/>
            <w:vMerge w:val="continue"/>
            <w:vAlign w:val="center"/>
          </w:tcPr>
          <w:p w14:paraId="354EEC61">
            <w:pPr>
              <w:pStyle w:val="34"/>
            </w:pPr>
          </w:p>
        </w:tc>
        <w:tc>
          <w:tcPr>
            <w:tcW w:w="373" w:type="pct"/>
            <w:vMerge w:val="continue"/>
            <w:vAlign w:val="center"/>
          </w:tcPr>
          <w:p w14:paraId="2FCF2599">
            <w:pPr>
              <w:pStyle w:val="34"/>
            </w:pPr>
          </w:p>
        </w:tc>
        <w:tc>
          <w:tcPr>
            <w:tcW w:w="312" w:type="pct"/>
            <w:noWrap/>
            <w:vAlign w:val="center"/>
          </w:tcPr>
          <w:p w14:paraId="38E228B0">
            <w:pPr>
              <w:pStyle w:val="34"/>
            </w:pPr>
            <w:r>
              <w:rPr>
                <w:rFonts w:hint="eastAsia"/>
              </w:rPr>
              <w:t>1</w:t>
            </w:r>
          </w:p>
        </w:tc>
        <w:tc>
          <w:tcPr>
            <w:tcW w:w="312" w:type="pct"/>
            <w:noWrap/>
            <w:vAlign w:val="center"/>
          </w:tcPr>
          <w:p w14:paraId="573FB410">
            <w:pPr>
              <w:pStyle w:val="34"/>
            </w:pPr>
            <w:r>
              <w:rPr>
                <w:rFonts w:hint="eastAsia"/>
              </w:rPr>
              <w:t>1</w:t>
            </w:r>
          </w:p>
        </w:tc>
        <w:tc>
          <w:tcPr>
            <w:tcW w:w="312" w:type="pct"/>
            <w:noWrap/>
            <w:vAlign w:val="center"/>
          </w:tcPr>
          <w:p w14:paraId="41EBB8A2">
            <w:pPr>
              <w:pStyle w:val="34"/>
            </w:pPr>
            <w:r>
              <w:rPr>
                <w:rFonts w:hint="eastAsia"/>
              </w:rPr>
              <w:t>1</w:t>
            </w:r>
          </w:p>
        </w:tc>
        <w:tc>
          <w:tcPr>
            <w:tcW w:w="312" w:type="pct"/>
            <w:noWrap/>
            <w:vAlign w:val="center"/>
          </w:tcPr>
          <w:p w14:paraId="0B16EB22">
            <w:pPr>
              <w:pStyle w:val="34"/>
            </w:pPr>
            <w:r>
              <w:rPr>
                <w:rFonts w:hint="eastAsia"/>
              </w:rPr>
              <w:t>1</w:t>
            </w:r>
          </w:p>
        </w:tc>
        <w:tc>
          <w:tcPr>
            <w:tcW w:w="250" w:type="pct"/>
            <w:noWrap/>
            <w:vAlign w:val="center"/>
          </w:tcPr>
          <w:p w14:paraId="09472762">
            <w:pPr>
              <w:pStyle w:val="34"/>
            </w:pPr>
            <w:r>
              <w:rPr>
                <w:rFonts w:hint="eastAsia"/>
              </w:rPr>
              <w:t>2</w:t>
            </w:r>
          </w:p>
        </w:tc>
      </w:tr>
      <w:tr w14:paraId="5DA0A8C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0D8AA5B">
            <w:pPr>
              <w:pStyle w:val="34"/>
            </w:pPr>
            <w:r>
              <w:rPr>
                <w:rFonts w:hint="eastAsia"/>
              </w:rPr>
              <w:t>48</w:t>
            </w:r>
          </w:p>
        </w:tc>
        <w:tc>
          <w:tcPr>
            <w:tcW w:w="1009" w:type="pct"/>
            <w:vMerge w:val="restart"/>
            <w:noWrap/>
            <w:vAlign w:val="center"/>
          </w:tcPr>
          <w:p w14:paraId="430C486A">
            <w:pPr>
              <w:pStyle w:val="34"/>
            </w:pPr>
            <w:r>
              <w:rPr>
                <w:rFonts w:hint="eastAsia"/>
              </w:rPr>
              <w:t>308省道与工业大道</w:t>
            </w:r>
          </w:p>
        </w:tc>
        <w:tc>
          <w:tcPr>
            <w:tcW w:w="667" w:type="pct"/>
            <w:noWrap/>
            <w:vAlign w:val="center"/>
          </w:tcPr>
          <w:p w14:paraId="4942DEF4">
            <w:pPr>
              <w:pStyle w:val="34"/>
            </w:pPr>
            <w:r>
              <w:rPr>
                <w:rFonts w:hint="eastAsia"/>
              </w:rPr>
              <w:t>东1</w:t>
            </w:r>
          </w:p>
        </w:tc>
        <w:tc>
          <w:tcPr>
            <w:tcW w:w="476" w:type="pct"/>
            <w:noWrap/>
            <w:vAlign w:val="center"/>
          </w:tcPr>
          <w:p w14:paraId="25700551">
            <w:pPr>
              <w:pStyle w:val="34"/>
            </w:pPr>
          </w:p>
        </w:tc>
        <w:tc>
          <w:tcPr>
            <w:tcW w:w="302" w:type="pct"/>
            <w:noWrap/>
            <w:vAlign w:val="center"/>
          </w:tcPr>
          <w:p w14:paraId="5588C3A0">
            <w:pPr>
              <w:pStyle w:val="34"/>
            </w:pPr>
            <w:r>
              <w:rPr>
                <w:rFonts w:hint="eastAsia"/>
              </w:rPr>
              <w:t>1</w:t>
            </w:r>
          </w:p>
        </w:tc>
        <w:tc>
          <w:tcPr>
            <w:tcW w:w="373" w:type="pct"/>
            <w:vMerge w:val="restart"/>
            <w:noWrap/>
            <w:vAlign w:val="center"/>
          </w:tcPr>
          <w:p w14:paraId="7AC5AABC">
            <w:pPr>
              <w:pStyle w:val="34"/>
            </w:pPr>
            <w:r>
              <w:rPr>
                <w:rFonts w:hint="eastAsia"/>
              </w:rPr>
              <w:t>建设</w:t>
            </w:r>
          </w:p>
        </w:tc>
        <w:tc>
          <w:tcPr>
            <w:tcW w:w="373" w:type="pct"/>
            <w:vMerge w:val="restart"/>
            <w:noWrap/>
            <w:vAlign w:val="center"/>
          </w:tcPr>
          <w:p w14:paraId="0C33F7CB">
            <w:pPr>
              <w:pStyle w:val="34"/>
            </w:pPr>
            <w:r>
              <w:rPr>
                <w:rFonts w:hint="eastAsia"/>
              </w:rPr>
              <w:t>建设</w:t>
            </w:r>
          </w:p>
        </w:tc>
        <w:tc>
          <w:tcPr>
            <w:tcW w:w="312" w:type="pct"/>
            <w:noWrap/>
            <w:vAlign w:val="center"/>
          </w:tcPr>
          <w:p w14:paraId="40B5E636">
            <w:pPr>
              <w:pStyle w:val="34"/>
            </w:pPr>
            <w:r>
              <w:rPr>
                <w:rFonts w:hint="eastAsia"/>
              </w:rPr>
              <w:t>1</w:t>
            </w:r>
          </w:p>
        </w:tc>
        <w:tc>
          <w:tcPr>
            <w:tcW w:w="312" w:type="pct"/>
            <w:noWrap/>
            <w:vAlign w:val="center"/>
          </w:tcPr>
          <w:p w14:paraId="1D4D79B0">
            <w:pPr>
              <w:pStyle w:val="34"/>
            </w:pPr>
            <w:r>
              <w:rPr>
                <w:rFonts w:hint="eastAsia"/>
              </w:rPr>
              <w:t>0</w:t>
            </w:r>
          </w:p>
        </w:tc>
        <w:tc>
          <w:tcPr>
            <w:tcW w:w="312" w:type="pct"/>
            <w:noWrap/>
            <w:vAlign w:val="center"/>
          </w:tcPr>
          <w:p w14:paraId="40422722">
            <w:pPr>
              <w:pStyle w:val="34"/>
            </w:pPr>
            <w:r>
              <w:rPr>
                <w:rFonts w:hint="eastAsia"/>
              </w:rPr>
              <w:t>1</w:t>
            </w:r>
          </w:p>
        </w:tc>
        <w:tc>
          <w:tcPr>
            <w:tcW w:w="312" w:type="pct"/>
            <w:noWrap/>
            <w:vAlign w:val="center"/>
          </w:tcPr>
          <w:p w14:paraId="44E42728">
            <w:pPr>
              <w:pStyle w:val="34"/>
            </w:pPr>
            <w:r>
              <w:rPr>
                <w:rFonts w:hint="eastAsia"/>
              </w:rPr>
              <w:t>0</w:t>
            </w:r>
          </w:p>
        </w:tc>
        <w:tc>
          <w:tcPr>
            <w:tcW w:w="250" w:type="pct"/>
            <w:noWrap/>
            <w:vAlign w:val="center"/>
          </w:tcPr>
          <w:p w14:paraId="7FBF0145">
            <w:pPr>
              <w:pStyle w:val="34"/>
            </w:pPr>
            <w:r>
              <w:rPr>
                <w:rFonts w:hint="eastAsia"/>
              </w:rPr>
              <w:t>0</w:t>
            </w:r>
          </w:p>
        </w:tc>
      </w:tr>
      <w:tr w14:paraId="2F53B2A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778C0AC">
            <w:pPr>
              <w:pStyle w:val="34"/>
            </w:pPr>
          </w:p>
        </w:tc>
        <w:tc>
          <w:tcPr>
            <w:tcW w:w="1009" w:type="pct"/>
            <w:vMerge w:val="continue"/>
            <w:vAlign w:val="center"/>
          </w:tcPr>
          <w:p w14:paraId="6E847E84">
            <w:pPr>
              <w:pStyle w:val="34"/>
            </w:pPr>
          </w:p>
        </w:tc>
        <w:tc>
          <w:tcPr>
            <w:tcW w:w="667" w:type="pct"/>
            <w:noWrap/>
            <w:vAlign w:val="center"/>
          </w:tcPr>
          <w:p w14:paraId="6BF68DDA">
            <w:pPr>
              <w:pStyle w:val="34"/>
            </w:pPr>
            <w:r>
              <w:rPr>
                <w:rFonts w:hint="eastAsia"/>
              </w:rPr>
              <w:t>西1</w:t>
            </w:r>
          </w:p>
        </w:tc>
        <w:tc>
          <w:tcPr>
            <w:tcW w:w="476" w:type="pct"/>
            <w:noWrap/>
            <w:vAlign w:val="center"/>
          </w:tcPr>
          <w:p w14:paraId="6CACE6CB">
            <w:pPr>
              <w:pStyle w:val="34"/>
            </w:pPr>
            <w:r>
              <w:rPr>
                <w:rFonts w:hint="eastAsia"/>
              </w:rPr>
              <w:t>北2</w:t>
            </w:r>
          </w:p>
        </w:tc>
        <w:tc>
          <w:tcPr>
            <w:tcW w:w="302" w:type="pct"/>
            <w:noWrap/>
            <w:vAlign w:val="center"/>
          </w:tcPr>
          <w:p w14:paraId="401EEAAA">
            <w:pPr>
              <w:pStyle w:val="34"/>
            </w:pPr>
            <w:r>
              <w:rPr>
                <w:rFonts w:hint="eastAsia"/>
              </w:rPr>
              <w:t>3</w:t>
            </w:r>
          </w:p>
        </w:tc>
        <w:tc>
          <w:tcPr>
            <w:tcW w:w="373" w:type="pct"/>
            <w:vMerge w:val="continue"/>
            <w:vAlign w:val="center"/>
          </w:tcPr>
          <w:p w14:paraId="7D1D4B67">
            <w:pPr>
              <w:pStyle w:val="34"/>
            </w:pPr>
          </w:p>
        </w:tc>
        <w:tc>
          <w:tcPr>
            <w:tcW w:w="373" w:type="pct"/>
            <w:vMerge w:val="continue"/>
            <w:vAlign w:val="center"/>
          </w:tcPr>
          <w:p w14:paraId="67E2B1D7">
            <w:pPr>
              <w:pStyle w:val="34"/>
            </w:pPr>
          </w:p>
        </w:tc>
        <w:tc>
          <w:tcPr>
            <w:tcW w:w="312" w:type="pct"/>
            <w:noWrap/>
            <w:vAlign w:val="center"/>
          </w:tcPr>
          <w:p w14:paraId="7ECD7605">
            <w:pPr>
              <w:pStyle w:val="34"/>
            </w:pPr>
            <w:r>
              <w:rPr>
                <w:rFonts w:hint="eastAsia"/>
              </w:rPr>
              <w:t>2</w:t>
            </w:r>
          </w:p>
        </w:tc>
        <w:tc>
          <w:tcPr>
            <w:tcW w:w="312" w:type="pct"/>
            <w:noWrap/>
            <w:vAlign w:val="center"/>
          </w:tcPr>
          <w:p w14:paraId="2B3593C1">
            <w:pPr>
              <w:pStyle w:val="34"/>
            </w:pPr>
            <w:r>
              <w:rPr>
                <w:rFonts w:hint="eastAsia"/>
              </w:rPr>
              <w:t>0</w:t>
            </w:r>
          </w:p>
        </w:tc>
        <w:tc>
          <w:tcPr>
            <w:tcW w:w="312" w:type="pct"/>
            <w:noWrap/>
            <w:vAlign w:val="center"/>
          </w:tcPr>
          <w:p w14:paraId="4172295B">
            <w:pPr>
              <w:pStyle w:val="34"/>
            </w:pPr>
            <w:r>
              <w:rPr>
                <w:rFonts w:hint="eastAsia"/>
              </w:rPr>
              <w:t>2</w:t>
            </w:r>
          </w:p>
        </w:tc>
        <w:tc>
          <w:tcPr>
            <w:tcW w:w="312" w:type="pct"/>
            <w:noWrap/>
            <w:vAlign w:val="center"/>
          </w:tcPr>
          <w:p w14:paraId="53A96485">
            <w:pPr>
              <w:pStyle w:val="34"/>
            </w:pPr>
            <w:r>
              <w:rPr>
                <w:rFonts w:hint="eastAsia"/>
              </w:rPr>
              <w:t>0</w:t>
            </w:r>
          </w:p>
        </w:tc>
        <w:tc>
          <w:tcPr>
            <w:tcW w:w="250" w:type="pct"/>
            <w:noWrap/>
            <w:vAlign w:val="center"/>
          </w:tcPr>
          <w:p w14:paraId="248221B4">
            <w:pPr>
              <w:pStyle w:val="34"/>
            </w:pPr>
            <w:r>
              <w:rPr>
                <w:rFonts w:hint="eastAsia"/>
              </w:rPr>
              <w:t>0</w:t>
            </w:r>
          </w:p>
        </w:tc>
      </w:tr>
      <w:tr w14:paraId="2D3577A4">
        <w:tblPrEx>
          <w:tblCellMar>
            <w:top w:w="0" w:type="dxa"/>
            <w:left w:w="108" w:type="dxa"/>
            <w:bottom w:w="0" w:type="dxa"/>
            <w:right w:w="108" w:type="dxa"/>
          </w:tblCellMar>
        </w:tblPrEx>
        <w:trPr>
          <w:trHeight w:val="280" w:hRule="atLeast"/>
        </w:trPr>
        <w:tc>
          <w:tcPr>
            <w:tcW w:w="302" w:type="pct"/>
            <w:vMerge w:val="restart"/>
            <w:noWrap/>
            <w:vAlign w:val="center"/>
          </w:tcPr>
          <w:p w14:paraId="38F8CC31">
            <w:pPr>
              <w:pStyle w:val="34"/>
            </w:pPr>
            <w:r>
              <w:rPr>
                <w:rFonts w:hint="eastAsia"/>
              </w:rPr>
              <w:t>49</w:t>
            </w:r>
          </w:p>
        </w:tc>
        <w:tc>
          <w:tcPr>
            <w:tcW w:w="1009" w:type="pct"/>
            <w:vMerge w:val="restart"/>
            <w:noWrap/>
            <w:vAlign w:val="center"/>
          </w:tcPr>
          <w:p w14:paraId="3BBE3763">
            <w:pPr>
              <w:pStyle w:val="34"/>
            </w:pPr>
            <w:r>
              <w:rPr>
                <w:rFonts w:hint="eastAsia"/>
              </w:rPr>
              <w:t>308省道与和谐大道</w:t>
            </w:r>
          </w:p>
        </w:tc>
        <w:tc>
          <w:tcPr>
            <w:tcW w:w="667" w:type="pct"/>
            <w:noWrap/>
            <w:vAlign w:val="center"/>
          </w:tcPr>
          <w:p w14:paraId="0B5FA4AA">
            <w:pPr>
              <w:pStyle w:val="34"/>
            </w:pPr>
            <w:r>
              <w:rPr>
                <w:rFonts w:hint="eastAsia"/>
              </w:rPr>
              <w:t>东1</w:t>
            </w:r>
          </w:p>
        </w:tc>
        <w:tc>
          <w:tcPr>
            <w:tcW w:w="476" w:type="pct"/>
            <w:noWrap/>
            <w:vAlign w:val="center"/>
          </w:tcPr>
          <w:p w14:paraId="6F3CBD1C">
            <w:pPr>
              <w:pStyle w:val="34"/>
            </w:pPr>
            <w:r>
              <w:rPr>
                <w:rFonts w:hint="eastAsia"/>
              </w:rPr>
              <w:t>南3+1</w:t>
            </w:r>
          </w:p>
        </w:tc>
        <w:tc>
          <w:tcPr>
            <w:tcW w:w="302" w:type="pct"/>
            <w:noWrap/>
            <w:vAlign w:val="center"/>
          </w:tcPr>
          <w:p w14:paraId="082FD396">
            <w:pPr>
              <w:pStyle w:val="34"/>
            </w:pPr>
            <w:r>
              <w:rPr>
                <w:rFonts w:hint="eastAsia"/>
              </w:rPr>
              <w:t>4</w:t>
            </w:r>
          </w:p>
        </w:tc>
        <w:tc>
          <w:tcPr>
            <w:tcW w:w="373" w:type="pct"/>
            <w:vMerge w:val="restart"/>
            <w:noWrap/>
            <w:vAlign w:val="center"/>
          </w:tcPr>
          <w:p w14:paraId="2DD4D113">
            <w:pPr>
              <w:pStyle w:val="34"/>
            </w:pPr>
            <w:r>
              <w:rPr>
                <w:rFonts w:hint="eastAsia"/>
              </w:rPr>
              <w:t>建设</w:t>
            </w:r>
          </w:p>
        </w:tc>
        <w:tc>
          <w:tcPr>
            <w:tcW w:w="373" w:type="pct"/>
            <w:vMerge w:val="restart"/>
            <w:noWrap/>
            <w:vAlign w:val="center"/>
          </w:tcPr>
          <w:p w14:paraId="5865867D">
            <w:pPr>
              <w:pStyle w:val="34"/>
            </w:pPr>
            <w:r>
              <w:rPr>
                <w:rFonts w:hint="eastAsia"/>
              </w:rPr>
              <w:t>建设</w:t>
            </w:r>
          </w:p>
        </w:tc>
        <w:tc>
          <w:tcPr>
            <w:tcW w:w="312" w:type="pct"/>
            <w:noWrap/>
            <w:vAlign w:val="center"/>
          </w:tcPr>
          <w:p w14:paraId="49E55947">
            <w:pPr>
              <w:pStyle w:val="34"/>
            </w:pPr>
            <w:r>
              <w:rPr>
                <w:rFonts w:hint="eastAsia"/>
              </w:rPr>
              <w:t>1</w:t>
            </w:r>
          </w:p>
        </w:tc>
        <w:tc>
          <w:tcPr>
            <w:tcW w:w="312" w:type="pct"/>
            <w:noWrap/>
            <w:vAlign w:val="center"/>
          </w:tcPr>
          <w:p w14:paraId="7E9ED9E6">
            <w:pPr>
              <w:pStyle w:val="34"/>
            </w:pPr>
            <w:r>
              <w:rPr>
                <w:rFonts w:hint="eastAsia"/>
              </w:rPr>
              <w:t>1</w:t>
            </w:r>
          </w:p>
        </w:tc>
        <w:tc>
          <w:tcPr>
            <w:tcW w:w="312" w:type="pct"/>
            <w:noWrap/>
            <w:vAlign w:val="center"/>
          </w:tcPr>
          <w:p w14:paraId="2F1A35FB">
            <w:pPr>
              <w:pStyle w:val="34"/>
            </w:pPr>
            <w:r>
              <w:rPr>
                <w:rFonts w:hint="eastAsia"/>
              </w:rPr>
              <w:t>1</w:t>
            </w:r>
          </w:p>
        </w:tc>
        <w:tc>
          <w:tcPr>
            <w:tcW w:w="312" w:type="pct"/>
            <w:noWrap/>
            <w:vAlign w:val="center"/>
          </w:tcPr>
          <w:p w14:paraId="1B95A78A">
            <w:pPr>
              <w:pStyle w:val="34"/>
            </w:pPr>
            <w:r>
              <w:rPr>
                <w:rFonts w:hint="eastAsia"/>
              </w:rPr>
              <w:t>1</w:t>
            </w:r>
          </w:p>
        </w:tc>
        <w:tc>
          <w:tcPr>
            <w:tcW w:w="250" w:type="pct"/>
            <w:noWrap/>
            <w:vAlign w:val="center"/>
          </w:tcPr>
          <w:p w14:paraId="57492C4D">
            <w:pPr>
              <w:pStyle w:val="34"/>
            </w:pPr>
            <w:r>
              <w:rPr>
                <w:rFonts w:hint="eastAsia"/>
              </w:rPr>
              <w:t>1</w:t>
            </w:r>
          </w:p>
        </w:tc>
      </w:tr>
      <w:tr w14:paraId="4B5CF51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73B971B">
            <w:pPr>
              <w:pStyle w:val="34"/>
            </w:pPr>
          </w:p>
        </w:tc>
        <w:tc>
          <w:tcPr>
            <w:tcW w:w="1009" w:type="pct"/>
            <w:vMerge w:val="continue"/>
            <w:vAlign w:val="center"/>
          </w:tcPr>
          <w:p w14:paraId="4420E06B">
            <w:pPr>
              <w:pStyle w:val="34"/>
            </w:pPr>
          </w:p>
        </w:tc>
        <w:tc>
          <w:tcPr>
            <w:tcW w:w="667" w:type="pct"/>
            <w:noWrap/>
            <w:vAlign w:val="center"/>
          </w:tcPr>
          <w:p w14:paraId="3C4E3B38">
            <w:pPr>
              <w:pStyle w:val="34"/>
            </w:pPr>
            <w:r>
              <w:rPr>
                <w:rFonts w:hint="eastAsia"/>
              </w:rPr>
              <w:t>西1</w:t>
            </w:r>
          </w:p>
        </w:tc>
        <w:tc>
          <w:tcPr>
            <w:tcW w:w="476" w:type="pct"/>
            <w:noWrap/>
            <w:vAlign w:val="center"/>
          </w:tcPr>
          <w:p w14:paraId="20429EB9">
            <w:pPr>
              <w:pStyle w:val="34"/>
            </w:pPr>
            <w:r>
              <w:rPr>
                <w:rFonts w:hint="eastAsia"/>
              </w:rPr>
              <w:t>北2+1</w:t>
            </w:r>
          </w:p>
        </w:tc>
        <w:tc>
          <w:tcPr>
            <w:tcW w:w="302" w:type="pct"/>
            <w:noWrap/>
            <w:vAlign w:val="center"/>
          </w:tcPr>
          <w:p w14:paraId="36CFEEB5">
            <w:pPr>
              <w:pStyle w:val="34"/>
            </w:pPr>
            <w:r>
              <w:rPr>
                <w:rFonts w:hint="eastAsia"/>
              </w:rPr>
              <w:t>3</w:t>
            </w:r>
          </w:p>
        </w:tc>
        <w:tc>
          <w:tcPr>
            <w:tcW w:w="373" w:type="pct"/>
            <w:vMerge w:val="continue"/>
            <w:vAlign w:val="center"/>
          </w:tcPr>
          <w:p w14:paraId="620564E0">
            <w:pPr>
              <w:pStyle w:val="34"/>
            </w:pPr>
          </w:p>
        </w:tc>
        <w:tc>
          <w:tcPr>
            <w:tcW w:w="373" w:type="pct"/>
            <w:vMerge w:val="continue"/>
            <w:vAlign w:val="center"/>
          </w:tcPr>
          <w:p w14:paraId="03FBDE63">
            <w:pPr>
              <w:pStyle w:val="34"/>
            </w:pPr>
          </w:p>
        </w:tc>
        <w:tc>
          <w:tcPr>
            <w:tcW w:w="312" w:type="pct"/>
            <w:noWrap/>
            <w:vAlign w:val="center"/>
          </w:tcPr>
          <w:p w14:paraId="708F3CDA">
            <w:pPr>
              <w:pStyle w:val="34"/>
            </w:pPr>
            <w:r>
              <w:rPr>
                <w:rFonts w:hint="eastAsia"/>
              </w:rPr>
              <w:t>2</w:t>
            </w:r>
          </w:p>
        </w:tc>
        <w:tc>
          <w:tcPr>
            <w:tcW w:w="312" w:type="pct"/>
            <w:noWrap/>
            <w:vAlign w:val="center"/>
          </w:tcPr>
          <w:p w14:paraId="421E5C93">
            <w:pPr>
              <w:pStyle w:val="34"/>
            </w:pPr>
            <w:r>
              <w:rPr>
                <w:rFonts w:hint="eastAsia"/>
              </w:rPr>
              <w:t>0</w:t>
            </w:r>
          </w:p>
        </w:tc>
        <w:tc>
          <w:tcPr>
            <w:tcW w:w="312" w:type="pct"/>
            <w:noWrap/>
            <w:vAlign w:val="center"/>
          </w:tcPr>
          <w:p w14:paraId="21D2441A">
            <w:pPr>
              <w:pStyle w:val="34"/>
            </w:pPr>
            <w:r>
              <w:rPr>
                <w:rFonts w:hint="eastAsia"/>
              </w:rPr>
              <w:t>2</w:t>
            </w:r>
          </w:p>
        </w:tc>
        <w:tc>
          <w:tcPr>
            <w:tcW w:w="312" w:type="pct"/>
            <w:noWrap/>
            <w:vAlign w:val="center"/>
          </w:tcPr>
          <w:p w14:paraId="1A8B64FA">
            <w:pPr>
              <w:pStyle w:val="34"/>
            </w:pPr>
            <w:r>
              <w:rPr>
                <w:rFonts w:hint="eastAsia"/>
              </w:rPr>
              <w:t>0</w:t>
            </w:r>
          </w:p>
        </w:tc>
        <w:tc>
          <w:tcPr>
            <w:tcW w:w="250" w:type="pct"/>
            <w:noWrap/>
            <w:vAlign w:val="center"/>
          </w:tcPr>
          <w:p w14:paraId="70AD81E4">
            <w:pPr>
              <w:pStyle w:val="34"/>
            </w:pPr>
            <w:r>
              <w:rPr>
                <w:rFonts w:hint="eastAsia"/>
              </w:rPr>
              <w:t>1</w:t>
            </w:r>
          </w:p>
        </w:tc>
      </w:tr>
      <w:tr w14:paraId="345CDD0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4832AD72">
            <w:pPr>
              <w:pStyle w:val="34"/>
            </w:pPr>
            <w:r>
              <w:rPr>
                <w:rFonts w:hint="eastAsia"/>
              </w:rPr>
              <w:t>50</w:t>
            </w:r>
          </w:p>
        </w:tc>
        <w:tc>
          <w:tcPr>
            <w:tcW w:w="1009" w:type="pct"/>
            <w:vMerge w:val="restart"/>
            <w:noWrap/>
            <w:vAlign w:val="center"/>
          </w:tcPr>
          <w:p w14:paraId="5B34DC8F">
            <w:pPr>
              <w:pStyle w:val="34"/>
            </w:pPr>
            <w:r>
              <w:rPr>
                <w:rFonts w:hint="eastAsia"/>
              </w:rPr>
              <w:t>颍阳路与105国道</w:t>
            </w:r>
          </w:p>
        </w:tc>
        <w:tc>
          <w:tcPr>
            <w:tcW w:w="667" w:type="pct"/>
            <w:noWrap/>
            <w:vAlign w:val="center"/>
          </w:tcPr>
          <w:p w14:paraId="15FE343E">
            <w:pPr>
              <w:pStyle w:val="34"/>
            </w:pPr>
            <w:r>
              <w:rPr>
                <w:rFonts w:hint="eastAsia"/>
              </w:rPr>
              <w:t>东3+1</w:t>
            </w:r>
          </w:p>
        </w:tc>
        <w:tc>
          <w:tcPr>
            <w:tcW w:w="476" w:type="pct"/>
            <w:noWrap/>
            <w:vAlign w:val="center"/>
          </w:tcPr>
          <w:p w14:paraId="5426DD47">
            <w:pPr>
              <w:pStyle w:val="34"/>
            </w:pPr>
            <w:r>
              <w:rPr>
                <w:rFonts w:hint="eastAsia"/>
              </w:rPr>
              <w:t>南4</w:t>
            </w:r>
          </w:p>
        </w:tc>
        <w:tc>
          <w:tcPr>
            <w:tcW w:w="302" w:type="pct"/>
            <w:noWrap/>
            <w:vAlign w:val="center"/>
          </w:tcPr>
          <w:p w14:paraId="7203D3D1">
            <w:pPr>
              <w:pStyle w:val="34"/>
            </w:pPr>
            <w:r>
              <w:rPr>
                <w:rFonts w:hint="eastAsia"/>
              </w:rPr>
              <w:t>7</w:t>
            </w:r>
          </w:p>
        </w:tc>
        <w:tc>
          <w:tcPr>
            <w:tcW w:w="373" w:type="pct"/>
            <w:vMerge w:val="restart"/>
            <w:noWrap/>
            <w:vAlign w:val="center"/>
          </w:tcPr>
          <w:p w14:paraId="17E1EFC4">
            <w:pPr>
              <w:pStyle w:val="34"/>
            </w:pPr>
            <w:r>
              <w:rPr>
                <w:rFonts w:hint="eastAsia"/>
              </w:rPr>
              <w:t>建设</w:t>
            </w:r>
          </w:p>
        </w:tc>
        <w:tc>
          <w:tcPr>
            <w:tcW w:w="373" w:type="pct"/>
            <w:vMerge w:val="restart"/>
            <w:noWrap/>
            <w:vAlign w:val="center"/>
          </w:tcPr>
          <w:p w14:paraId="51B7E8FA">
            <w:pPr>
              <w:pStyle w:val="34"/>
            </w:pPr>
            <w:r>
              <w:rPr>
                <w:rFonts w:hint="eastAsia"/>
              </w:rPr>
              <w:t>建设</w:t>
            </w:r>
          </w:p>
        </w:tc>
        <w:tc>
          <w:tcPr>
            <w:tcW w:w="312" w:type="pct"/>
            <w:noWrap/>
            <w:vAlign w:val="center"/>
          </w:tcPr>
          <w:p w14:paraId="17719032">
            <w:pPr>
              <w:pStyle w:val="34"/>
            </w:pPr>
            <w:r>
              <w:rPr>
                <w:rFonts w:hint="eastAsia"/>
              </w:rPr>
              <w:t>0</w:t>
            </w:r>
          </w:p>
        </w:tc>
        <w:tc>
          <w:tcPr>
            <w:tcW w:w="312" w:type="pct"/>
            <w:noWrap/>
            <w:vAlign w:val="center"/>
          </w:tcPr>
          <w:p w14:paraId="7AB58BAD">
            <w:pPr>
              <w:pStyle w:val="34"/>
            </w:pPr>
            <w:r>
              <w:rPr>
                <w:rFonts w:hint="eastAsia"/>
              </w:rPr>
              <w:t>2</w:t>
            </w:r>
          </w:p>
        </w:tc>
        <w:tc>
          <w:tcPr>
            <w:tcW w:w="312" w:type="pct"/>
            <w:noWrap/>
            <w:vAlign w:val="center"/>
          </w:tcPr>
          <w:p w14:paraId="21BC70EC">
            <w:pPr>
              <w:pStyle w:val="34"/>
            </w:pPr>
            <w:r>
              <w:rPr>
                <w:rFonts w:hint="eastAsia"/>
              </w:rPr>
              <w:t>0</w:t>
            </w:r>
          </w:p>
        </w:tc>
        <w:tc>
          <w:tcPr>
            <w:tcW w:w="312" w:type="pct"/>
            <w:noWrap/>
            <w:vAlign w:val="center"/>
          </w:tcPr>
          <w:p w14:paraId="5544D7FD">
            <w:pPr>
              <w:pStyle w:val="34"/>
            </w:pPr>
            <w:r>
              <w:rPr>
                <w:rFonts w:hint="eastAsia"/>
              </w:rPr>
              <w:t>2</w:t>
            </w:r>
          </w:p>
        </w:tc>
        <w:tc>
          <w:tcPr>
            <w:tcW w:w="250" w:type="pct"/>
            <w:noWrap/>
            <w:vAlign w:val="center"/>
          </w:tcPr>
          <w:p w14:paraId="4D1EDEF9">
            <w:pPr>
              <w:pStyle w:val="34"/>
            </w:pPr>
            <w:r>
              <w:rPr>
                <w:rFonts w:hint="eastAsia"/>
              </w:rPr>
              <w:t>1</w:t>
            </w:r>
          </w:p>
        </w:tc>
      </w:tr>
      <w:tr w14:paraId="51AE13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9986F4B">
            <w:pPr>
              <w:pStyle w:val="34"/>
            </w:pPr>
          </w:p>
        </w:tc>
        <w:tc>
          <w:tcPr>
            <w:tcW w:w="1009" w:type="pct"/>
            <w:vMerge w:val="continue"/>
            <w:vAlign w:val="center"/>
          </w:tcPr>
          <w:p w14:paraId="17F285F6">
            <w:pPr>
              <w:pStyle w:val="34"/>
            </w:pPr>
          </w:p>
        </w:tc>
        <w:tc>
          <w:tcPr>
            <w:tcW w:w="667" w:type="pct"/>
            <w:noWrap/>
            <w:vAlign w:val="center"/>
          </w:tcPr>
          <w:p w14:paraId="4E09EF8E">
            <w:pPr>
              <w:pStyle w:val="34"/>
            </w:pPr>
            <w:r>
              <w:rPr>
                <w:rFonts w:hint="eastAsia"/>
              </w:rPr>
              <w:t>西3+1</w:t>
            </w:r>
          </w:p>
        </w:tc>
        <w:tc>
          <w:tcPr>
            <w:tcW w:w="476" w:type="pct"/>
            <w:noWrap/>
            <w:vAlign w:val="center"/>
          </w:tcPr>
          <w:p w14:paraId="6E37F579">
            <w:pPr>
              <w:pStyle w:val="34"/>
            </w:pPr>
            <w:r>
              <w:rPr>
                <w:rFonts w:hint="eastAsia"/>
              </w:rPr>
              <w:t>北4</w:t>
            </w:r>
          </w:p>
        </w:tc>
        <w:tc>
          <w:tcPr>
            <w:tcW w:w="302" w:type="pct"/>
            <w:noWrap/>
            <w:vAlign w:val="center"/>
          </w:tcPr>
          <w:p w14:paraId="73D10975">
            <w:pPr>
              <w:pStyle w:val="34"/>
            </w:pPr>
            <w:r>
              <w:rPr>
                <w:rFonts w:hint="eastAsia"/>
              </w:rPr>
              <w:t>7</w:t>
            </w:r>
          </w:p>
        </w:tc>
        <w:tc>
          <w:tcPr>
            <w:tcW w:w="373" w:type="pct"/>
            <w:vMerge w:val="continue"/>
            <w:vAlign w:val="center"/>
          </w:tcPr>
          <w:p w14:paraId="3564B9ED">
            <w:pPr>
              <w:pStyle w:val="34"/>
            </w:pPr>
          </w:p>
        </w:tc>
        <w:tc>
          <w:tcPr>
            <w:tcW w:w="373" w:type="pct"/>
            <w:vMerge w:val="continue"/>
            <w:vAlign w:val="center"/>
          </w:tcPr>
          <w:p w14:paraId="743D8CA4">
            <w:pPr>
              <w:pStyle w:val="34"/>
            </w:pPr>
          </w:p>
        </w:tc>
        <w:tc>
          <w:tcPr>
            <w:tcW w:w="312" w:type="pct"/>
            <w:noWrap/>
            <w:vAlign w:val="center"/>
          </w:tcPr>
          <w:p w14:paraId="78495DB8">
            <w:pPr>
              <w:pStyle w:val="34"/>
            </w:pPr>
            <w:r>
              <w:rPr>
                <w:rFonts w:hint="eastAsia"/>
              </w:rPr>
              <w:t>0</w:t>
            </w:r>
          </w:p>
        </w:tc>
        <w:tc>
          <w:tcPr>
            <w:tcW w:w="312" w:type="pct"/>
            <w:noWrap/>
            <w:vAlign w:val="center"/>
          </w:tcPr>
          <w:p w14:paraId="319D5CA6">
            <w:pPr>
              <w:pStyle w:val="34"/>
            </w:pPr>
            <w:r>
              <w:rPr>
                <w:rFonts w:hint="eastAsia"/>
              </w:rPr>
              <w:t>2</w:t>
            </w:r>
          </w:p>
        </w:tc>
        <w:tc>
          <w:tcPr>
            <w:tcW w:w="312" w:type="pct"/>
            <w:noWrap/>
            <w:vAlign w:val="center"/>
          </w:tcPr>
          <w:p w14:paraId="7CF80911">
            <w:pPr>
              <w:pStyle w:val="34"/>
            </w:pPr>
            <w:r>
              <w:rPr>
                <w:rFonts w:hint="eastAsia"/>
              </w:rPr>
              <w:t>0</w:t>
            </w:r>
          </w:p>
        </w:tc>
        <w:tc>
          <w:tcPr>
            <w:tcW w:w="312" w:type="pct"/>
            <w:noWrap/>
            <w:vAlign w:val="center"/>
          </w:tcPr>
          <w:p w14:paraId="5280DD4A">
            <w:pPr>
              <w:pStyle w:val="34"/>
            </w:pPr>
            <w:r>
              <w:rPr>
                <w:rFonts w:hint="eastAsia"/>
              </w:rPr>
              <w:t>2</w:t>
            </w:r>
          </w:p>
        </w:tc>
        <w:tc>
          <w:tcPr>
            <w:tcW w:w="250" w:type="pct"/>
            <w:noWrap/>
            <w:vAlign w:val="center"/>
          </w:tcPr>
          <w:p w14:paraId="34B65380">
            <w:pPr>
              <w:pStyle w:val="34"/>
            </w:pPr>
            <w:r>
              <w:rPr>
                <w:rFonts w:hint="eastAsia"/>
              </w:rPr>
              <w:t>1</w:t>
            </w:r>
          </w:p>
        </w:tc>
      </w:tr>
      <w:tr w14:paraId="178097D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1E2ABE85">
            <w:pPr>
              <w:pStyle w:val="34"/>
            </w:pPr>
            <w:r>
              <w:rPr>
                <w:rFonts w:hint="eastAsia"/>
              </w:rPr>
              <w:t>51</w:t>
            </w:r>
          </w:p>
        </w:tc>
        <w:tc>
          <w:tcPr>
            <w:tcW w:w="1009" w:type="pct"/>
            <w:vMerge w:val="restart"/>
            <w:noWrap/>
            <w:vAlign w:val="center"/>
          </w:tcPr>
          <w:p w14:paraId="68DBA9F7">
            <w:pPr>
              <w:pStyle w:val="34"/>
            </w:pPr>
            <w:r>
              <w:rPr>
                <w:rFonts w:hint="eastAsia"/>
              </w:rPr>
              <w:t>钜阳路与105国道</w:t>
            </w:r>
          </w:p>
        </w:tc>
        <w:tc>
          <w:tcPr>
            <w:tcW w:w="667" w:type="pct"/>
            <w:noWrap/>
            <w:vAlign w:val="center"/>
          </w:tcPr>
          <w:p w14:paraId="4E1444AB">
            <w:pPr>
              <w:pStyle w:val="34"/>
            </w:pPr>
            <w:r>
              <w:rPr>
                <w:rFonts w:hint="eastAsia"/>
              </w:rPr>
              <w:t>东3+1</w:t>
            </w:r>
          </w:p>
        </w:tc>
        <w:tc>
          <w:tcPr>
            <w:tcW w:w="476" w:type="pct"/>
            <w:noWrap/>
            <w:vAlign w:val="center"/>
          </w:tcPr>
          <w:p w14:paraId="7A9B2916">
            <w:pPr>
              <w:pStyle w:val="34"/>
            </w:pPr>
            <w:r>
              <w:rPr>
                <w:rFonts w:hint="eastAsia"/>
              </w:rPr>
              <w:t>南4</w:t>
            </w:r>
          </w:p>
        </w:tc>
        <w:tc>
          <w:tcPr>
            <w:tcW w:w="302" w:type="pct"/>
            <w:noWrap/>
            <w:vAlign w:val="center"/>
          </w:tcPr>
          <w:p w14:paraId="2D843072">
            <w:pPr>
              <w:pStyle w:val="34"/>
            </w:pPr>
            <w:r>
              <w:rPr>
                <w:rFonts w:hint="eastAsia"/>
              </w:rPr>
              <w:t>7</w:t>
            </w:r>
          </w:p>
        </w:tc>
        <w:tc>
          <w:tcPr>
            <w:tcW w:w="373" w:type="pct"/>
            <w:vMerge w:val="restart"/>
            <w:noWrap/>
            <w:vAlign w:val="center"/>
          </w:tcPr>
          <w:p w14:paraId="43435E34">
            <w:pPr>
              <w:pStyle w:val="34"/>
            </w:pPr>
            <w:r>
              <w:rPr>
                <w:rFonts w:hint="eastAsia"/>
              </w:rPr>
              <w:t>建设</w:t>
            </w:r>
          </w:p>
        </w:tc>
        <w:tc>
          <w:tcPr>
            <w:tcW w:w="373" w:type="pct"/>
            <w:vMerge w:val="restart"/>
            <w:noWrap/>
            <w:vAlign w:val="center"/>
          </w:tcPr>
          <w:p w14:paraId="0A81D419">
            <w:pPr>
              <w:pStyle w:val="34"/>
            </w:pPr>
            <w:r>
              <w:rPr>
                <w:rFonts w:hint="eastAsia"/>
              </w:rPr>
              <w:t>建设</w:t>
            </w:r>
          </w:p>
        </w:tc>
        <w:tc>
          <w:tcPr>
            <w:tcW w:w="312" w:type="pct"/>
            <w:noWrap/>
            <w:vAlign w:val="center"/>
          </w:tcPr>
          <w:p w14:paraId="31B28971">
            <w:pPr>
              <w:pStyle w:val="34"/>
            </w:pPr>
            <w:r>
              <w:rPr>
                <w:rFonts w:hint="eastAsia"/>
              </w:rPr>
              <w:t>0</w:t>
            </w:r>
          </w:p>
        </w:tc>
        <w:tc>
          <w:tcPr>
            <w:tcW w:w="312" w:type="pct"/>
            <w:noWrap/>
            <w:vAlign w:val="center"/>
          </w:tcPr>
          <w:p w14:paraId="294F7D08">
            <w:pPr>
              <w:pStyle w:val="34"/>
            </w:pPr>
            <w:r>
              <w:rPr>
                <w:rFonts w:hint="eastAsia"/>
              </w:rPr>
              <w:t>2</w:t>
            </w:r>
          </w:p>
        </w:tc>
        <w:tc>
          <w:tcPr>
            <w:tcW w:w="312" w:type="pct"/>
            <w:noWrap/>
            <w:vAlign w:val="center"/>
          </w:tcPr>
          <w:p w14:paraId="697C7299">
            <w:pPr>
              <w:pStyle w:val="34"/>
            </w:pPr>
            <w:r>
              <w:rPr>
                <w:rFonts w:hint="eastAsia"/>
              </w:rPr>
              <w:t>0</w:t>
            </w:r>
          </w:p>
        </w:tc>
        <w:tc>
          <w:tcPr>
            <w:tcW w:w="312" w:type="pct"/>
            <w:noWrap/>
            <w:vAlign w:val="center"/>
          </w:tcPr>
          <w:p w14:paraId="6645377D">
            <w:pPr>
              <w:pStyle w:val="34"/>
            </w:pPr>
            <w:r>
              <w:rPr>
                <w:rFonts w:hint="eastAsia"/>
              </w:rPr>
              <w:t>2</w:t>
            </w:r>
          </w:p>
        </w:tc>
        <w:tc>
          <w:tcPr>
            <w:tcW w:w="250" w:type="pct"/>
            <w:noWrap/>
            <w:vAlign w:val="center"/>
          </w:tcPr>
          <w:p w14:paraId="086EA36F">
            <w:pPr>
              <w:pStyle w:val="34"/>
            </w:pPr>
            <w:r>
              <w:rPr>
                <w:rFonts w:hint="eastAsia"/>
              </w:rPr>
              <w:t>1</w:t>
            </w:r>
          </w:p>
        </w:tc>
      </w:tr>
      <w:tr w14:paraId="566F4F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B4CF322">
            <w:pPr>
              <w:pStyle w:val="34"/>
            </w:pPr>
          </w:p>
        </w:tc>
        <w:tc>
          <w:tcPr>
            <w:tcW w:w="1009" w:type="pct"/>
            <w:vMerge w:val="continue"/>
            <w:vAlign w:val="center"/>
          </w:tcPr>
          <w:p w14:paraId="121840C3">
            <w:pPr>
              <w:pStyle w:val="34"/>
            </w:pPr>
          </w:p>
        </w:tc>
        <w:tc>
          <w:tcPr>
            <w:tcW w:w="667" w:type="pct"/>
            <w:noWrap/>
            <w:vAlign w:val="center"/>
          </w:tcPr>
          <w:p w14:paraId="47793169">
            <w:pPr>
              <w:pStyle w:val="34"/>
            </w:pPr>
            <w:r>
              <w:rPr>
                <w:rFonts w:hint="eastAsia"/>
              </w:rPr>
              <w:t>西3+1</w:t>
            </w:r>
          </w:p>
        </w:tc>
        <w:tc>
          <w:tcPr>
            <w:tcW w:w="476" w:type="pct"/>
            <w:noWrap/>
            <w:vAlign w:val="center"/>
          </w:tcPr>
          <w:p w14:paraId="0F69684F">
            <w:pPr>
              <w:pStyle w:val="34"/>
            </w:pPr>
            <w:r>
              <w:rPr>
                <w:rFonts w:hint="eastAsia"/>
              </w:rPr>
              <w:t>北4</w:t>
            </w:r>
          </w:p>
        </w:tc>
        <w:tc>
          <w:tcPr>
            <w:tcW w:w="302" w:type="pct"/>
            <w:noWrap/>
            <w:vAlign w:val="center"/>
          </w:tcPr>
          <w:p w14:paraId="59D34609">
            <w:pPr>
              <w:pStyle w:val="34"/>
            </w:pPr>
            <w:r>
              <w:rPr>
                <w:rFonts w:hint="eastAsia"/>
              </w:rPr>
              <w:t>7</w:t>
            </w:r>
          </w:p>
        </w:tc>
        <w:tc>
          <w:tcPr>
            <w:tcW w:w="373" w:type="pct"/>
            <w:vMerge w:val="continue"/>
            <w:vAlign w:val="center"/>
          </w:tcPr>
          <w:p w14:paraId="1932AEF9">
            <w:pPr>
              <w:pStyle w:val="34"/>
            </w:pPr>
          </w:p>
        </w:tc>
        <w:tc>
          <w:tcPr>
            <w:tcW w:w="373" w:type="pct"/>
            <w:vMerge w:val="continue"/>
            <w:vAlign w:val="center"/>
          </w:tcPr>
          <w:p w14:paraId="486F48EB">
            <w:pPr>
              <w:pStyle w:val="34"/>
            </w:pPr>
          </w:p>
        </w:tc>
        <w:tc>
          <w:tcPr>
            <w:tcW w:w="312" w:type="pct"/>
            <w:noWrap/>
            <w:vAlign w:val="center"/>
          </w:tcPr>
          <w:p w14:paraId="704D3DA1">
            <w:pPr>
              <w:pStyle w:val="34"/>
            </w:pPr>
            <w:r>
              <w:rPr>
                <w:rFonts w:hint="eastAsia"/>
              </w:rPr>
              <w:t>0</w:t>
            </w:r>
          </w:p>
        </w:tc>
        <w:tc>
          <w:tcPr>
            <w:tcW w:w="312" w:type="pct"/>
            <w:noWrap/>
            <w:vAlign w:val="center"/>
          </w:tcPr>
          <w:p w14:paraId="5E4236A8">
            <w:pPr>
              <w:pStyle w:val="34"/>
            </w:pPr>
            <w:r>
              <w:rPr>
                <w:rFonts w:hint="eastAsia"/>
              </w:rPr>
              <w:t>2</w:t>
            </w:r>
          </w:p>
        </w:tc>
        <w:tc>
          <w:tcPr>
            <w:tcW w:w="312" w:type="pct"/>
            <w:noWrap/>
            <w:vAlign w:val="center"/>
          </w:tcPr>
          <w:p w14:paraId="2D37BDE6">
            <w:pPr>
              <w:pStyle w:val="34"/>
            </w:pPr>
            <w:r>
              <w:rPr>
                <w:rFonts w:hint="eastAsia"/>
              </w:rPr>
              <w:t>0</w:t>
            </w:r>
          </w:p>
        </w:tc>
        <w:tc>
          <w:tcPr>
            <w:tcW w:w="312" w:type="pct"/>
            <w:noWrap/>
            <w:vAlign w:val="center"/>
          </w:tcPr>
          <w:p w14:paraId="4E7CE57D">
            <w:pPr>
              <w:pStyle w:val="34"/>
            </w:pPr>
            <w:r>
              <w:rPr>
                <w:rFonts w:hint="eastAsia"/>
              </w:rPr>
              <w:t>2</w:t>
            </w:r>
          </w:p>
        </w:tc>
        <w:tc>
          <w:tcPr>
            <w:tcW w:w="250" w:type="pct"/>
            <w:noWrap/>
            <w:vAlign w:val="center"/>
          </w:tcPr>
          <w:p w14:paraId="287CCA72">
            <w:pPr>
              <w:pStyle w:val="34"/>
            </w:pPr>
            <w:r>
              <w:rPr>
                <w:rFonts w:hint="eastAsia"/>
              </w:rPr>
              <w:t>1</w:t>
            </w:r>
          </w:p>
        </w:tc>
      </w:tr>
      <w:tr w14:paraId="1C72A4E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7509F01">
            <w:pPr>
              <w:pStyle w:val="34"/>
            </w:pPr>
            <w:r>
              <w:rPr>
                <w:rFonts w:hint="eastAsia"/>
              </w:rPr>
              <w:t>52</w:t>
            </w:r>
          </w:p>
        </w:tc>
        <w:tc>
          <w:tcPr>
            <w:tcW w:w="1009" w:type="pct"/>
            <w:vMerge w:val="restart"/>
            <w:noWrap/>
            <w:vAlign w:val="center"/>
          </w:tcPr>
          <w:p w14:paraId="3AF0A635">
            <w:pPr>
              <w:pStyle w:val="34"/>
            </w:pPr>
            <w:r>
              <w:rPr>
                <w:rFonts w:hint="eastAsia"/>
              </w:rPr>
              <w:t>新阳路与105国道</w:t>
            </w:r>
          </w:p>
        </w:tc>
        <w:tc>
          <w:tcPr>
            <w:tcW w:w="667" w:type="pct"/>
            <w:noWrap/>
            <w:vAlign w:val="center"/>
          </w:tcPr>
          <w:p w14:paraId="3D25059D">
            <w:pPr>
              <w:pStyle w:val="34"/>
            </w:pPr>
            <w:r>
              <w:rPr>
                <w:rFonts w:hint="eastAsia"/>
              </w:rPr>
              <w:t>东3+1</w:t>
            </w:r>
          </w:p>
        </w:tc>
        <w:tc>
          <w:tcPr>
            <w:tcW w:w="476" w:type="pct"/>
            <w:noWrap/>
            <w:vAlign w:val="center"/>
          </w:tcPr>
          <w:p w14:paraId="50552104">
            <w:pPr>
              <w:pStyle w:val="34"/>
            </w:pPr>
            <w:r>
              <w:rPr>
                <w:rFonts w:hint="eastAsia"/>
              </w:rPr>
              <w:t>南4</w:t>
            </w:r>
          </w:p>
        </w:tc>
        <w:tc>
          <w:tcPr>
            <w:tcW w:w="302" w:type="pct"/>
            <w:noWrap/>
            <w:vAlign w:val="center"/>
          </w:tcPr>
          <w:p w14:paraId="6CE06D25">
            <w:pPr>
              <w:pStyle w:val="34"/>
            </w:pPr>
            <w:r>
              <w:rPr>
                <w:rFonts w:hint="eastAsia"/>
              </w:rPr>
              <w:t>7</w:t>
            </w:r>
          </w:p>
        </w:tc>
        <w:tc>
          <w:tcPr>
            <w:tcW w:w="373" w:type="pct"/>
            <w:vMerge w:val="restart"/>
            <w:noWrap/>
            <w:vAlign w:val="center"/>
          </w:tcPr>
          <w:p w14:paraId="78C80459">
            <w:pPr>
              <w:pStyle w:val="34"/>
            </w:pPr>
            <w:r>
              <w:rPr>
                <w:rFonts w:hint="eastAsia"/>
              </w:rPr>
              <w:t>建设</w:t>
            </w:r>
          </w:p>
        </w:tc>
        <w:tc>
          <w:tcPr>
            <w:tcW w:w="373" w:type="pct"/>
            <w:vMerge w:val="restart"/>
            <w:noWrap/>
            <w:vAlign w:val="center"/>
          </w:tcPr>
          <w:p w14:paraId="2C5BB75B">
            <w:pPr>
              <w:pStyle w:val="34"/>
            </w:pPr>
            <w:r>
              <w:rPr>
                <w:rFonts w:hint="eastAsia"/>
              </w:rPr>
              <w:t>建设</w:t>
            </w:r>
          </w:p>
        </w:tc>
        <w:tc>
          <w:tcPr>
            <w:tcW w:w="312" w:type="pct"/>
            <w:noWrap/>
            <w:vAlign w:val="center"/>
          </w:tcPr>
          <w:p w14:paraId="5595DC9F">
            <w:pPr>
              <w:pStyle w:val="34"/>
            </w:pPr>
            <w:r>
              <w:rPr>
                <w:rFonts w:hint="eastAsia"/>
              </w:rPr>
              <w:t>0</w:t>
            </w:r>
          </w:p>
        </w:tc>
        <w:tc>
          <w:tcPr>
            <w:tcW w:w="312" w:type="pct"/>
            <w:noWrap/>
            <w:vAlign w:val="center"/>
          </w:tcPr>
          <w:p w14:paraId="713DB34C">
            <w:pPr>
              <w:pStyle w:val="34"/>
            </w:pPr>
            <w:r>
              <w:rPr>
                <w:rFonts w:hint="eastAsia"/>
              </w:rPr>
              <w:t>2</w:t>
            </w:r>
          </w:p>
        </w:tc>
        <w:tc>
          <w:tcPr>
            <w:tcW w:w="312" w:type="pct"/>
            <w:noWrap/>
            <w:vAlign w:val="center"/>
          </w:tcPr>
          <w:p w14:paraId="67146E42">
            <w:pPr>
              <w:pStyle w:val="34"/>
            </w:pPr>
            <w:r>
              <w:rPr>
                <w:rFonts w:hint="eastAsia"/>
              </w:rPr>
              <w:t>0</w:t>
            </w:r>
          </w:p>
        </w:tc>
        <w:tc>
          <w:tcPr>
            <w:tcW w:w="312" w:type="pct"/>
            <w:noWrap/>
            <w:vAlign w:val="center"/>
          </w:tcPr>
          <w:p w14:paraId="15D6B95D">
            <w:pPr>
              <w:pStyle w:val="34"/>
            </w:pPr>
            <w:r>
              <w:rPr>
                <w:rFonts w:hint="eastAsia"/>
              </w:rPr>
              <w:t>2</w:t>
            </w:r>
          </w:p>
        </w:tc>
        <w:tc>
          <w:tcPr>
            <w:tcW w:w="250" w:type="pct"/>
            <w:noWrap/>
            <w:vAlign w:val="center"/>
          </w:tcPr>
          <w:p w14:paraId="6991E106">
            <w:pPr>
              <w:pStyle w:val="34"/>
            </w:pPr>
            <w:r>
              <w:rPr>
                <w:rFonts w:hint="eastAsia"/>
              </w:rPr>
              <w:t>1</w:t>
            </w:r>
          </w:p>
        </w:tc>
      </w:tr>
      <w:tr w14:paraId="7C79B41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752C35AF">
            <w:pPr>
              <w:pStyle w:val="34"/>
            </w:pPr>
          </w:p>
        </w:tc>
        <w:tc>
          <w:tcPr>
            <w:tcW w:w="1009" w:type="pct"/>
            <w:vMerge w:val="continue"/>
            <w:vAlign w:val="center"/>
          </w:tcPr>
          <w:p w14:paraId="3C1474A2">
            <w:pPr>
              <w:pStyle w:val="34"/>
            </w:pPr>
          </w:p>
        </w:tc>
        <w:tc>
          <w:tcPr>
            <w:tcW w:w="667" w:type="pct"/>
            <w:noWrap/>
            <w:vAlign w:val="center"/>
          </w:tcPr>
          <w:p w14:paraId="77CB40A4">
            <w:pPr>
              <w:pStyle w:val="34"/>
            </w:pPr>
            <w:r>
              <w:rPr>
                <w:rFonts w:hint="eastAsia"/>
              </w:rPr>
              <w:t>西3+1</w:t>
            </w:r>
          </w:p>
        </w:tc>
        <w:tc>
          <w:tcPr>
            <w:tcW w:w="476" w:type="pct"/>
            <w:noWrap/>
            <w:vAlign w:val="center"/>
          </w:tcPr>
          <w:p w14:paraId="4B7BD2F5">
            <w:pPr>
              <w:pStyle w:val="34"/>
            </w:pPr>
            <w:r>
              <w:rPr>
                <w:rFonts w:hint="eastAsia"/>
              </w:rPr>
              <w:t>北4</w:t>
            </w:r>
          </w:p>
        </w:tc>
        <w:tc>
          <w:tcPr>
            <w:tcW w:w="302" w:type="pct"/>
            <w:noWrap/>
            <w:vAlign w:val="center"/>
          </w:tcPr>
          <w:p w14:paraId="6858D2C0">
            <w:pPr>
              <w:pStyle w:val="34"/>
            </w:pPr>
            <w:r>
              <w:rPr>
                <w:rFonts w:hint="eastAsia"/>
              </w:rPr>
              <w:t>7</w:t>
            </w:r>
          </w:p>
        </w:tc>
        <w:tc>
          <w:tcPr>
            <w:tcW w:w="373" w:type="pct"/>
            <w:vMerge w:val="continue"/>
            <w:vAlign w:val="center"/>
          </w:tcPr>
          <w:p w14:paraId="3299F01C">
            <w:pPr>
              <w:pStyle w:val="34"/>
            </w:pPr>
          </w:p>
        </w:tc>
        <w:tc>
          <w:tcPr>
            <w:tcW w:w="373" w:type="pct"/>
            <w:vMerge w:val="continue"/>
            <w:vAlign w:val="center"/>
          </w:tcPr>
          <w:p w14:paraId="569D2C46">
            <w:pPr>
              <w:pStyle w:val="34"/>
            </w:pPr>
          </w:p>
        </w:tc>
        <w:tc>
          <w:tcPr>
            <w:tcW w:w="312" w:type="pct"/>
            <w:noWrap/>
            <w:vAlign w:val="center"/>
          </w:tcPr>
          <w:p w14:paraId="66B86BEB">
            <w:pPr>
              <w:pStyle w:val="34"/>
            </w:pPr>
            <w:r>
              <w:rPr>
                <w:rFonts w:hint="eastAsia"/>
              </w:rPr>
              <w:t>0</w:t>
            </w:r>
          </w:p>
        </w:tc>
        <w:tc>
          <w:tcPr>
            <w:tcW w:w="312" w:type="pct"/>
            <w:noWrap/>
            <w:vAlign w:val="center"/>
          </w:tcPr>
          <w:p w14:paraId="4C110531">
            <w:pPr>
              <w:pStyle w:val="34"/>
            </w:pPr>
            <w:r>
              <w:rPr>
                <w:rFonts w:hint="eastAsia"/>
              </w:rPr>
              <w:t>2</w:t>
            </w:r>
          </w:p>
        </w:tc>
        <w:tc>
          <w:tcPr>
            <w:tcW w:w="312" w:type="pct"/>
            <w:noWrap/>
            <w:vAlign w:val="center"/>
          </w:tcPr>
          <w:p w14:paraId="4400F514">
            <w:pPr>
              <w:pStyle w:val="34"/>
            </w:pPr>
            <w:r>
              <w:rPr>
                <w:rFonts w:hint="eastAsia"/>
              </w:rPr>
              <w:t>0</w:t>
            </w:r>
          </w:p>
        </w:tc>
        <w:tc>
          <w:tcPr>
            <w:tcW w:w="312" w:type="pct"/>
            <w:noWrap/>
            <w:vAlign w:val="center"/>
          </w:tcPr>
          <w:p w14:paraId="73C6D6A8">
            <w:pPr>
              <w:pStyle w:val="34"/>
            </w:pPr>
            <w:r>
              <w:rPr>
                <w:rFonts w:hint="eastAsia"/>
              </w:rPr>
              <w:t>2</w:t>
            </w:r>
          </w:p>
        </w:tc>
        <w:tc>
          <w:tcPr>
            <w:tcW w:w="250" w:type="pct"/>
            <w:noWrap/>
            <w:vAlign w:val="center"/>
          </w:tcPr>
          <w:p w14:paraId="2E25D56E">
            <w:pPr>
              <w:pStyle w:val="34"/>
            </w:pPr>
            <w:r>
              <w:rPr>
                <w:rFonts w:hint="eastAsia"/>
              </w:rPr>
              <w:t>1</w:t>
            </w:r>
          </w:p>
        </w:tc>
      </w:tr>
      <w:tr w14:paraId="624776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3FF2CCC">
            <w:pPr>
              <w:pStyle w:val="34"/>
            </w:pPr>
            <w:r>
              <w:rPr>
                <w:rFonts w:hint="eastAsia"/>
              </w:rPr>
              <w:t>53</w:t>
            </w:r>
          </w:p>
        </w:tc>
        <w:tc>
          <w:tcPr>
            <w:tcW w:w="1009" w:type="pct"/>
            <w:vMerge w:val="restart"/>
            <w:noWrap/>
            <w:vAlign w:val="center"/>
          </w:tcPr>
          <w:p w14:paraId="4F6688EB">
            <w:pPr>
              <w:pStyle w:val="34"/>
            </w:pPr>
            <w:r>
              <w:rPr>
                <w:rFonts w:hint="eastAsia"/>
              </w:rPr>
              <w:t>105国道与高光路</w:t>
            </w:r>
          </w:p>
        </w:tc>
        <w:tc>
          <w:tcPr>
            <w:tcW w:w="667" w:type="pct"/>
            <w:noWrap/>
            <w:vAlign w:val="center"/>
          </w:tcPr>
          <w:p w14:paraId="2B9F6E0C">
            <w:pPr>
              <w:pStyle w:val="34"/>
            </w:pPr>
            <w:r>
              <w:rPr>
                <w:rFonts w:hint="eastAsia"/>
              </w:rPr>
              <w:t>东1</w:t>
            </w:r>
          </w:p>
        </w:tc>
        <w:tc>
          <w:tcPr>
            <w:tcW w:w="476" w:type="pct"/>
            <w:noWrap/>
            <w:vAlign w:val="center"/>
          </w:tcPr>
          <w:p w14:paraId="1E4D9190">
            <w:pPr>
              <w:pStyle w:val="34"/>
            </w:pPr>
            <w:r>
              <w:rPr>
                <w:rFonts w:hint="eastAsia"/>
              </w:rPr>
              <w:t>南2</w:t>
            </w:r>
          </w:p>
        </w:tc>
        <w:tc>
          <w:tcPr>
            <w:tcW w:w="302" w:type="pct"/>
            <w:noWrap/>
            <w:vAlign w:val="center"/>
          </w:tcPr>
          <w:p w14:paraId="20D5F491">
            <w:pPr>
              <w:pStyle w:val="34"/>
            </w:pPr>
            <w:r>
              <w:rPr>
                <w:rFonts w:hint="eastAsia"/>
              </w:rPr>
              <w:t>3</w:t>
            </w:r>
          </w:p>
        </w:tc>
        <w:tc>
          <w:tcPr>
            <w:tcW w:w="373" w:type="pct"/>
            <w:vMerge w:val="restart"/>
            <w:noWrap/>
            <w:vAlign w:val="center"/>
          </w:tcPr>
          <w:p w14:paraId="4B141B71">
            <w:pPr>
              <w:pStyle w:val="34"/>
            </w:pPr>
            <w:r>
              <w:rPr>
                <w:rFonts w:hint="eastAsia"/>
              </w:rPr>
              <w:t>建设</w:t>
            </w:r>
          </w:p>
        </w:tc>
        <w:tc>
          <w:tcPr>
            <w:tcW w:w="373" w:type="pct"/>
            <w:vMerge w:val="restart"/>
            <w:noWrap/>
            <w:vAlign w:val="center"/>
          </w:tcPr>
          <w:p w14:paraId="5D6DA3CD">
            <w:pPr>
              <w:pStyle w:val="34"/>
            </w:pPr>
            <w:r>
              <w:rPr>
                <w:rFonts w:hint="eastAsia"/>
              </w:rPr>
              <w:t>建设</w:t>
            </w:r>
          </w:p>
        </w:tc>
        <w:tc>
          <w:tcPr>
            <w:tcW w:w="312" w:type="pct"/>
            <w:noWrap/>
            <w:vAlign w:val="center"/>
          </w:tcPr>
          <w:p w14:paraId="5231E2F0">
            <w:pPr>
              <w:pStyle w:val="34"/>
            </w:pPr>
            <w:r>
              <w:rPr>
                <w:rFonts w:hint="eastAsia"/>
              </w:rPr>
              <w:t>2</w:t>
            </w:r>
          </w:p>
        </w:tc>
        <w:tc>
          <w:tcPr>
            <w:tcW w:w="312" w:type="pct"/>
            <w:noWrap/>
            <w:vAlign w:val="center"/>
          </w:tcPr>
          <w:p w14:paraId="5EDBE781">
            <w:pPr>
              <w:pStyle w:val="34"/>
            </w:pPr>
            <w:r>
              <w:rPr>
                <w:rFonts w:hint="eastAsia"/>
              </w:rPr>
              <w:t>0</w:t>
            </w:r>
          </w:p>
        </w:tc>
        <w:tc>
          <w:tcPr>
            <w:tcW w:w="312" w:type="pct"/>
            <w:noWrap/>
            <w:vAlign w:val="center"/>
          </w:tcPr>
          <w:p w14:paraId="354D234B">
            <w:pPr>
              <w:pStyle w:val="34"/>
            </w:pPr>
            <w:r>
              <w:rPr>
                <w:rFonts w:hint="eastAsia"/>
              </w:rPr>
              <w:t>2</w:t>
            </w:r>
          </w:p>
        </w:tc>
        <w:tc>
          <w:tcPr>
            <w:tcW w:w="312" w:type="pct"/>
            <w:noWrap/>
            <w:vAlign w:val="center"/>
          </w:tcPr>
          <w:p w14:paraId="6B4FCF82">
            <w:pPr>
              <w:pStyle w:val="34"/>
            </w:pPr>
            <w:r>
              <w:rPr>
                <w:rFonts w:hint="eastAsia"/>
              </w:rPr>
              <w:t>0</w:t>
            </w:r>
          </w:p>
        </w:tc>
        <w:tc>
          <w:tcPr>
            <w:tcW w:w="250" w:type="pct"/>
            <w:noWrap/>
            <w:vAlign w:val="center"/>
          </w:tcPr>
          <w:p w14:paraId="6FD89134">
            <w:pPr>
              <w:pStyle w:val="34"/>
            </w:pPr>
            <w:r>
              <w:rPr>
                <w:rFonts w:hint="eastAsia"/>
              </w:rPr>
              <w:t>0</w:t>
            </w:r>
          </w:p>
        </w:tc>
      </w:tr>
      <w:tr w14:paraId="3A3305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A8C45D3">
            <w:pPr>
              <w:pStyle w:val="34"/>
            </w:pPr>
          </w:p>
        </w:tc>
        <w:tc>
          <w:tcPr>
            <w:tcW w:w="1009" w:type="pct"/>
            <w:vMerge w:val="continue"/>
            <w:vAlign w:val="center"/>
          </w:tcPr>
          <w:p w14:paraId="225FAE6F">
            <w:pPr>
              <w:pStyle w:val="34"/>
            </w:pPr>
          </w:p>
        </w:tc>
        <w:tc>
          <w:tcPr>
            <w:tcW w:w="667" w:type="pct"/>
            <w:noWrap/>
            <w:vAlign w:val="center"/>
          </w:tcPr>
          <w:p w14:paraId="4BB398B0">
            <w:pPr>
              <w:pStyle w:val="34"/>
            </w:pPr>
            <w:r>
              <w:rPr>
                <w:rFonts w:hint="eastAsia"/>
              </w:rPr>
              <w:t>西1</w:t>
            </w:r>
          </w:p>
        </w:tc>
        <w:tc>
          <w:tcPr>
            <w:tcW w:w="476" w:type="pct"/>
            <w:noWrap/>
            <w:vAlign w:val="center"/>
          </w:tcPr>
          <w:p w14:paraId="43F572E7">
            <w:pPr>
              <w:pStyle w:val="34"/>
            </w:pPr>
            <w:r>
              <w:rPr>
                <w:rFonts w:hint="eastAsia"/>
              </w:rPr>
              <w:t>北2</w:t>
            </w:r>
          </w:p>
        </w:tc>
        <w:tc>
          <w:tcPr>
            <w:tcW w:w="302" w:type="pct"/>
            <w:noWrap/>
            <w:vAlign w:val="center"/>
          </w:tcPr>
          <w:p w14:paraId="3A45CF07">
            <w:pPr>
              <w:pStyle w:val="34"/>
            </w:pPr>
            <w:r>
              <w:rPr>
                <w:rFonts w:hint="eastAsia"/>
              </w:rPr>
              <w:t>3</w:t>
            </w:r>
          </w:p>
        </w:tc>
        <w:tc>
          <w:tcPr>
            <w:tcW w:w="373" w:type="pct"/>
            <w:vMerge w:val="continue"/>
            <w:vAlign w:val="center"/>
          </w:tcPr>
          <w:p w14:paraId="2324017B">
            <w:pPr>
              <w:pStyle w:val="34"/>
            </w:pPr>
          </w:p>
        </w:tc>
        <w:tc>
          <w:tcPr>
            <w:tcW w:w="373" w:type="pct"/>
            <w:vMerge w:val="continue"/>
            <w:vAlign w:val="center"/>
          </w:tcPr>
          <w:p w14:paraId="37599F87">
            <w:pPr>
              <w:pStyle w:val="34"/>
            </w:pPr>
          </w:p>
        </w:tc>
        <w:tc>
          <w:tcPr>
            <w:tcW w:w="312" w:type="pct"/>
            <w:noWrap/>
            <w:vAlign w:val="center"/>
          </w:tcPr>
          <w:p w14:paraId="0449E1B4">
            <w:pPr>
              <w:pStyle w:val="34"/>
            </w:pPr>
            <w:r>
              <w:rPr>
                <w:rFonts w:hint="eastAsia"/>
              </w:rPr>
              <w:t>2</w:t>
            </w:r>
          </w:p>
        </w:tc>
        <w:tc>
          <w:tcPr>
            <w:tcW w:w="312" w:type="pct"/>
            <w:noWrap/>
            <w:vAlign w:val="center"/>
          </w:tcPr>
          <w:p w14:paraId="216459D5">
            <w:pPr>
              <w:pStyle w:val="34"/>
            </w:pPr>
            <w:r>
              <w:rPr>
                <w:rFonts w:hint="eastAsia"/>
              </w:rPr>
              <w:t>0</w:t>
            </w:r>
          </w:p>
        </w:tc>
        <w:tc>
          <w:tcPr>
            <w:tcW w:w="312" w:type="pct"/>
            <w:noWrap/>
            <w:vAlign w:val="center"/>
          </w:tcPr>
          <w:p w14:paraId="21D71700">
            <w:pPr>
              <w:pStyle w:val="34"/>
            </w:pPr>
            <w:r>
              <w:rPr>
                <w:rFonts w:hint="eastAsia"/>
              </w:rPr>
              <w:t>2</w:t>
            </w:r>
          </w:p>
        </w:tc>
        <w:tc>
          <w:tcPr>
            <w:tcW w:w="312" w:type="pct"/>
            <w:noWrap/>
            <w:vAlign w:val="center"/>
          </w:tcPr>
          <w:p w14:paraId="539A0D93">
            <w:pPr>
              <w:pStyle w:val="34"/>
            </w:pPr>
            <w:r>
              <w:rPr>
                <w:rFonts w:hint="eastAsia"/>
              </w:rPr>
              <w:t>0</w:t>
            </w:r>
          </w:p>
        </w:tc>
        <w:tc>
          <w:tcPr>
            <w:tcW w:w="250" w:type="pct"/>
            <w:noWrap/>
            <w:vAlign w:val="center"/>
          </w:tcPr>
          <w:p w14:paraId="5807B18B">
            <w:pPr>
              <w:pStyle w:val="34"/>
            </w:pPr>
            <w:r>
              <w:rPr>
                <w:rFonts w:hint="eastAsia"/>
              </w:rPr>
              <w:t>0</w:t>
            </w:r>
          </w:p>
        </w:tc>
      </w:tr>
      <w:tr w14:paraId="0594D6C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279118D">
            <w:pPr>
              <w:pStyle w:val="34"/>
            </w:pPr>
            <w:r>
              <w:rPr>
                <w:rFonts w:hint="eastAsia"/>
              </w:rPr>
              <w:t>54</w:t>
            </w:r>
          </w:p>
        </w:tc>
        <w:tc>
          <w:tcPr>
            <w:tcW w:w="1009" w:type="pct"/>
            <w:vMerge w:val="restart"/>
            <w:noWrap/>
            <w:vAlign w:val="center"/>
          </w:tcPr>
          <w:p w14:paraId="09A31DE0">
            <w:pPr>
              <w:pStyle w:val="34"/>
            </w:pPr>
            <w:r>
              <w:rPr>
                <w:rFonts w:hint="eastAsia"/>
              </w:rPr>
              <w:t>308省道与高庙路口</w:t>
            </w:r>
          </w:p>
        </w:tc>
        <w:tc>
          <w:tcPr>
            <w:tcW w:w="667" w:type="pct"/>
            <w:noWrap/>
            <w:vAlign w:val="center"/>
          </w:tcPr>
          <w:p w14:paraId="51BDD112">
            <w:pPr>
              <w:pStyle w:val="34"/>
            </w:pPr>
            <w:r>
              <w:rPr>
                <w:rFonts w:hint="eastAsia"/>
              </w:rPr>
              <w:t>东3</w:t>
            </w:r>
          </w:p>
        </w:tc>
        <w:tc>
          <w:tcPr>
            <w:tcW w:w="476" w:type="pct"/>
            <w:noWrap/>
            <w:vAlign w:val="center"/>
          </w:tcPr>
          <w:p w14:paraId="7A0A904E">
            <w:pPr>
              <w:pStyle w:val="34"/>
            </w:pPr>
            <w:r>
              <w:rPr>
                <w:rFonts w:hint="eastAsia"/>
              </w:rPr>
              <w:t>南1</w:t>
            </w:r>
          </w:p>
        </w:tc>
        <w:tc>
          <w:tcPr>
            <w:tcW w:w="302" w:type="pct"/>
            <w:noWrap/>
            <w:vAlign w:val="center"/>
          </w:tcPr>
          <w:p w14:paraId="024EE857">
            <w:pPr>
              <w:pStyle w:val="34"/>
            </w:pPr>
            <w:r>
              <w:rPr>
                <w:rFonts w:hint="eastAsia"/>
              </w:rPr>
              <w:t>4</w:t>
            </w:r>
          </w:p>
        </w:tc>
        <w:tc>
          <w:tcPr>
            <w:tcW w:w="373" w:type="pct"/>
            <w:vMerge w:val="restart"/>
            <w:noWrap/>
            <w:vAlign w:val="center"/>
          </w:tcPr>
          <w:p w14:paraId="28340994">
            <w:pPr>
              <w:pStyle w:val="34"/>
            </w:pPr>
            <w:r>
              <w:rPr>
                <w:rFonts w:hint="eastAsia"/>
              </w:rPr>
              <w:t>建设</w:t>
            </w:r>
          </w:p>
        </w:tc>
        <w:tc>
          <w:tcPr>
            <w:tcW w:w="373" w:type="pct"/>
            <w:vMerge w:val="restart"/>
            <w:noWrap/>
            <w:vAlign w:val="center"/>
          </w:tcPr>
          <w:p w14:paraId="6F60408A">
            <w:pPr>
              <w:pStyle w:val="34"/>
            </w:pPr>
            <w:r>
              <w:rPr>
                <w:rFonts w:hint="eastAsia"/>
              </w:rPr>
              <w:t>建设</w:t>
            </w:r>
          </w:p>
        </w:tc>
        <w:tc>
          <w:tcPr>
            <w:tcW w:w="312" w:type="pct"/>
            <w:noWrap/>
            <w:vAlign w:val="center"/>
          </w:tcPr>
          <w:p w14:paraId="5A98F3CE">
            <w:pPr>
              <w:pStyle w:val="34"/>
            </w:pPr>
            <w:r>
              <w:rPr>
                <w:rFonts w:hint="eastAsia"/>
              </w:rPr>
              <w:t>1</w:t>
            </w:r>
          </w:p>
        </w:tc>
        <w:tc>
          <w:tcPr>
            <w:tcW w:w="312" w:type="pct"/>
            <w:noWrap/>
            <w:vAlign w:val="center"/>
          </w:tcPr>
          <w:p w14:paraId="38CE0179">
            <w:pPr>
              <w:pStyle w:val="34"/>
            </w:pPr>
            <w:r>
              <w:rPr>
                <w:rFonts w:hint="eastAsia"/>
              </w:rPr>
              <w:t>1</w:t>
            </w:r>
          </w:p>
        </w:tc>
        <w:tc>
          <w:tcPr>
            <w:tcW w:w="312" w:type="pct"/>
            <w:noWrap/>
            <w:vAlign w:val="center"/>
          </w:tcPr>
          <w:p w14:paraId="521B5E6A">
            <w:pPr>
              <w:pStyle w:val="34"/>
            </w:pPr>
            <w:r>
              <w:rPr>
                <w:rFonts w:hint="eastAsia"/>
              </w:rPr>
              <w:t>1</w:t>
            </w:r>
          </w:p>
        </w:tc>
        <w:tc>
          <w:tcPr>
            <w:tcW w:w="312" w:type="pct"/>
            <w:noWrap/>
            <w:vAlign w:val="center"/>
          </w:tcPr>
          <w:p w14:paraId="7F01F214">
            <w:pPr>
              <w:pStyle w:val="34"/>
            </w:pPr>
            <w:r>
              <w:rPr>
                <w:rFonts w:hint="eastAsia"/>
              </w:rPr>
              <w:t>1</w:t>
            </w:r>
          </w:p>
        </w:tc>
        <w:tc>
          <w:tcPr>
            <w:tcW w:w="250" w:type="pct"/>
            <w:noWrap/>
            <w:vAlign w:val="center"/>
          </w:tcPr>
          <w:p w14:paraId="08B0E6D9">
            <w:pPr>
              <w:pStyle w:val="34"/>
            </w:pPr>
            <w:r>
              <w:rPr>
                <w:rFonts w:hint="eastAsia"/>
              </w:rPr>
              <w:t>0</w:t>
            </w:r>
          </w:p>
        </w:tc>
      </w:tr>
      <w:tr w14:paraId="48B22A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A00F9EC">
            <w:pPr>
              <w:pStyle w:val="34"/>
            </w:pPr>
          </w:p>
        </w:tc>
        <w:tc>
          <w:tcPr>
            <w:tcW w:w="1009" w:type="pct"/>
            <w:vMerge w:val="continue"/>
            <w:vAlign w:val="center"/>
          </w:tcPr>
          <w:p w14:paraId="528093D9">
            <w:pPr>
              <w:pStyle w:val="34"/>
            </w:pPr>
          </w:p>
        </w:tc>
        <w:tc>
          <w:tcPr>
            <w:tcW w:w="667" w:type="pct"/>
            <w:noWrap/>
            <w:vAlign w:val="center"/>
          </w:tcPr>
          <w:p w14:paraId="29B4BFC1">
            <w:pPr>
              <w:pStyle w:val="34"/>
            </w:pPr>
            <w:r>
              <w:rPr>
                <w:rFonts w:hint="eastAsia"/>
              </w:rPr>
              <w:t>西4</w:t>
            </w:r>
          </w:p>
        </w:tc>
        <w:tc>
          <w:tcPr>
            <w:tcW w:w="476" w:type="pct"/>
            <w:noWrap/>
            <w:vAlign w:val="center"/>
          </w:tcPr>
          <w:p w14:paraId="162D1360">
            <w:pPr>
              <w:pStyle w:val="34"/>
            </w:pPr>
            <w:r>
              <w:rPr>
                <w:rFonts w:hint="eastAsia"/>
              </w:rPr>
              <w:t>北3</w:t>
            </w:r>
          </w:p>
        </w:tc>
        <w:tc>
          <w:tcPr>
            <w:tcW w:w="302" w:type="pct"/>
            <w:noWrap/>
            <w:vAlign w:val="center"/>
          </w:tcPr>
          <w:p w14:paraId="5A4D0F8F">
            <w:pPr>
              <w:pStyle w:val="34"/>
            </w:pPr>
            <w:r>
              <w:rPr>
                <w:rFonts w:hint="eastAsia"/>
              </w:rPr>
              <w:t>7</w:t>
            </w:r>
          </w:p>
        </w:tc>
        <w:tc>
          <w:tcPr>
            <w:tcW w:w="373" w:type="pct"/>
            <w:vMerge w:val="continue"/>
            <w:vAlign w:val="center"/>
          </w:tcPr>
          <w:p w14:paraId="595AB7F1">
            <w:pPr>
              <w:pStyle w:val="34"/>
            </w:pPr>
          </w:p>
        </w:tc>
        <w:tc>
          <w:tcPr>
            <w:tcW w:w="373" w:type="pct"/>
            <w:vMerge w:val="continue"/>
            <w:vAlign w:val="center"/>
          </w:tcPr>
          <w:p w14:paraId="084F6DF9">
            <w:pPr>
              <w:pStyle w:val="34"/>
            </w:pPr>
          </w:p>
        </w:tc>
        <w:tc>
          <w:tcPr>
            <w:tcW w:w="312" w:type="pct"/>
            <w:noWrap/>
            <w:vAlign w:val="center"/>
          </w:tcPr>
          <w:p w14:paraId="6A3A9FA1">
            <w:pPr>
              <w:pStyle w:val="34"/>
            </w:pPr>
            <w:r>
              <w:rPr>
                <w:rFonts w:hint="eastAsia"/>
              </w:rPr>
              <w:t>0</w:t>
            </w:r>
          </w:p>
        </w:tc>
        <w:tc>
          <w:tcPr>
            <w:tcW w:w="312" w:type="pct"/>
            <w:noWrap/>
            <w:vAlign w:val="center"/>
          </w:tcPr>
          <w:p w14:paraId="660AC9D7">
            <w:pPr>
              <w:pStyle w:val="34"/>
            </w:pPr>
            <w:r>
              <w:rPr>
                <w:rFonts w:hint="eastAsia"/>
              </w:rPr>
              <w:t>2</w:t>
            </w:r>
          </w:p>
        </w:tc>
        <w:tc>
          <w:tcPr>
            <w:tcW w:w="312" w:type="pct"/>
            <w:noWrap/>
            <w:vAlign w:val="center"/>
          </w:tcPr>
          <w:p w14:paraId="46EE1B97">
            <w:pPr>
              <w:pStyle w:val="34"/>
            </w:pPr>
            <w:r>
              <w:rPr>
                <w:rFonts w:hint="eastAsia"/>
              </w:rPr>
              <w:t>0</w:t>
            </w:r>
          </w:p>
        </w:tc>
        <w:tc>
          <w:tcPr>
            <w:tcW w:w="312" w:type="pct"/>
            <w:noWrap/>
            <w:vAlign w:val="center"/>
          </w:tcPr>
          <w:p w14:paraId="37A54B92">
            <w:pPr>
              <w:pStyle w:val="34"/>
            </w:pPr>
            <w:r>
              <w:rPr>
                <w:rFonts w:hint="eastAsia"/>
              </w:rPr>
              <w:t>2</w:t>
            </w:r>
          </w:p>
        </w:tc>
        <w:tc>
          <w:tcPr>
            <w:tcW w:w="250" w:type="pct"/>
            <w:noWrap/>
            <w:vAlign w:val="center"/>
          </w:tcPr>
          <w:p w14:paraId="5B50E01A">
            <w:pPr>
              <w:pStyle w:val="34"/>
            </w:pPr>
            <w:r>
              <w:rPr>
                <w:rFonts w:hint="eastAsia"/>
              </w:rPr>
              <w:t>0</w:t>
            </w:r>
          </w:p>
        </w:tc>
      </w:tr>
      <w:tr w14:paraId="22BF5A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6249125">
            <w:pPr>
              <w:pStyle w:val="34"/>
            </w:pPr>
            <w:r>
              <w:rPr>
                <w:rFonts w:hint="eastAsia"/>
              </w:rPr>
              <w:t>55</w:t>
            </w:r>
          </w:p>
        </w:tc>
        <w:tc>
          <w:tcPr>
            <w:tcW w:w="1009" w:type="pct"/>
            <w:vMerge w:val="restart"/>
            <w:noWrap/>
            <w:vAlign w:val="center"/>
          </w:tcPr>
          <w:p w14:paraId="73E11F3D">
            <w:pPr>
              <w:pStyle w:val="34"/>
            </w:pPr>
            <w:r>
              <w:rPr>
                <w:rFonts w:hint="eastAsia"/>
              </w:rPr>
              <w:t>平安路与国泰路</w:t>
            </w:r>
          </w:p>
        </w:tc>
        <w:tc>
          <w:tcPr>
            <w:tcW w:w="667" w:type="pct"/>
            <w:noWrap/>
            <w:vAlign w:val="center"/>
          </w:tcPr>
          <w:p w14:paraId="1E786F75">
            <w:pPr>
              <w:pStyle w:val="34"/>
            </w:pPr>
            <w:r>
              <w:rPr>
                <w:rFonts w:hint="eastAsia"/>
              </w:rPr>
              <w:t>东2+1</w:t>
            </w:r>
          </w:p>
        </w:tc>
        <w:tc>
          <w:tcPr>
            <w:tcW w:w="476" w:type="pct"/>
            <w:noWrap/>
            <w:vAlign w:val="center"/>
          </w:tcPr>
          <w:p w14:paraId="0D589E91">
            <w:pPr>
              <w:pStyle w:val="34"/>
            </w:pPr>
            <w:r>
              <w:rPr>
                <w:rFonts w:hint="eastAsia"/>
              </w:rPr>
              <w:t>南3</w:t>
            </w:r>
          </w:p>
        </w:tc>
        <w:tc>
          <w:tcPr>
            <w:tcW w:w="302" w:type="pct"/>
            <w:noWrap/>
            <w:vAlign w:val="center"/>
          </w:tcPr>
          <w:p w14:paraId="1BC7E9F5">
            <w:pPr>
              <w:pStyle w:val="34"/>
            </w:pPr>
            <w:r>
              <w:rPr>
                <w:rFonts w:hint="eastAsia"/>
              </w:rPr>
              <w:t>5</w:t>
            </w:r>
          </w:p>
        </w:tc>
        <w:tc>
          <w:tcPr>
            <w:tcW w:w="373" w:type="pct"/>
            <w:vMerge w:val="restart"/>
            <w:noWrap/>
            <w:vAlign w:val="center"/>
          </w:tcPr>
          <w:p w14:paraId="5F672834">
            <w:pPr>
              <w:pStyle w:val="34"/>
            </w:pPr>
            <w:r>
              <w:rPr>
                <w:rFonts w:hint="eastAsia"/>
              </w:rPr>
              <w:t>建设</w:t>
            </w:r>
          </w:p>
        </w:tc>
        <w:tc>
          <w:tcPr>
            <w:tcW w:w="373" w:type="pct"/>
            <w:vMerge w:val="restart"/>
            <w:noWrap/>
            <w:vAlign w:val="center"/>
          </w:tcPr>
          <w:p w14:paraId="137E48AE">
            <w:pPr>
              <w:pStyle w:val="34"/>
            </w:pPr>
            <w:r>
              <w:rPr>
                <w:rFonts w:hint="eastAsia"/>
              </w:rPr>
              <w:t>建设</w:t>
            </w:r>
          </w:p>
        </w:tc>
        <w:tc>
          <w:tcPr>
            <w:tcW w:w="312" w:type="pct"/>
            <w:noWrap/>
            <w:vAlign w:val="center"/>
          </w:tcPr>
          <w:p w14:paraId="6EB7035D">
            <w:pPr>
              <w:pStyle w:val="34"/>
            </w:pPr>
            <w:r>
              <w:rPr>
                <w:rFonts w:hint="eastAsia"/>
              </w:rPr>
              <w:t>1</w:t>
            </w:r>
          </w:p>
        </w:tc>
        <w:tc>
          <w:tcPr>
            <w:tcW w:w="312" w:type="pct"/>
            <w:noWrap/>
            <w:vAlign w:val="center"/>
          </w:tcPr>
          <w:p w14:paraId="7E0903E9">
            <w:pPr>
              <w:pStyle w:val="34"/>
            </w:pPr>
            <w:r>
              <w:rPr>
                <w:rFonts w:hint="eastAsia"/>
              </w:rPr>
              <w:t>1</w:t>
            </w:r>
          </w:p>
        </w:tc>
        <w:tc>
          <w:tcPr>
            <w:tcW w:w="312" w:type="pct"/>
            <w:noWrap/>
            <w:vAlign w:val="center"/>
          </w:tcPr>
          <w:p w14:paraId="3AE80F09">
            <w:pPr>
              <w:pStyle w:val="34"/>
            </w:pPr>
            <w:r>
              <w:rPr>
                <w:rFonts w:hint="eastAsia"/>
              </w:rPr>
              <w:t>1</w:t>
            </w:r>
          </w:p>
        </w:tc>
        <w:tc>
          <w:tcPr>
            <w:tcW w:w="312" w:type="pct"/>
            <w:noWrap/>
            <w:vAlign w:val="center"/>
          </w:tcPr>
          <w:p w14:paraId="73959CD1">
            <w:pPr>
              <w:pStyle w:val="34"/>
            </w:pPr>
            <w:r>
              <w:rPr>
                <w:rFonts w:hint="eastAsia"/>
              </w:rPr>
              <w:t>1</w:t>
            </w:r>
          </w:p>
        </w:tc>
        <w:tc>
          <w:tcPr>
            <w:tcW w:w="250" w:type="pct"/>
            <w:noWrap/>
            <w:vAlign w:val="center"/>
          </w:tcPr>
          <w:p w14:paraId="4DADE1E1">
            <w:pPr>
              <w:pStyle w:val="34"/>
            </w:pPr>
            <w:r>
              <w:rPr>
                <w:rFonts w:hint="eastAsia"/>
              </w:rPr>
              <w:t>1</w:t>
            </w:r>
          </w:p>
        </w:tc>
      </w:tr>
      <w:tr w14:paraId="3E6F60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20240BF">
            <w:pPr>
              <w:pStyle w:val="34"/>
            </w:pPr>
          </w:p>
        </w:tc>
        <w:tc>
          <w:tcPr>
            <w:tcW w:w="1009" w:type="pct"/>
            <w:vMerge w:val="continue"/>
            <w:vAlign w:val="center"/>
          </w:tcPr>
          <w:p w14:paraId="4B7AB195">
            <w:pPr>
              <w:pStyle w:val="34"/>
            </w:pPr>
          </w:p>
        </w:tc>
        <w:tc>
          <w:tcPr>
            <w:tcW w:w="667" w:type="pct"/>
            <w:noWrap/>
            <w:vAlign w:val="center"/>
          </w:tcPr>
          <w:p w14:paraId="3CFB84EF">
            <w:pPr>
              <w:pStyle w:val="34"/>
            </w:pPr>
            <w:r>
              <w:rPr>
                <w:rFonts w:hint="eastAsia"/>
              </w:rPr>
              <w:t>西3+1</w:t>
            </w:r>
          </w:p>
        </w:tc>
        <w:tc>
          <w:tcPr>
            <w:tcW w:w="476" w:type="pct"/>
            <w:noWrap/>
            <w:vAlign w:val="center"/>
          </w:tcPr>
          <w:p w14:paraId="18279C91">
            <w:pPr>
              <w:pStyle w:val="34"/>
            </w:pPr>
            <w:r>
              <w:rPr>
                <w:rFonts w:hint="eastAsia"/>
              </w:rPr>
              <w:t>北3</w:t>
            </w:r>
          </w:p>
        </w:tc>
        <w:tc>
          <w:tcPr>
            <w:tcW w:w="302" w:type="pct"/>
            <w:noWrap/>
            <w:vAlign w:val="center"/>
          </w:tcPr>
          <w:p w14:paraId="42AE350D">
            <w:pPr>
              <w:pStyle w:val="34"/>
            </w:pPr>
            <w:r>
              <w:rPr>
                <w:rFonts w:hint="eastAsia"/>
              </w:rPr>
              <w:t>6</w:t>
            </w:r>
          </w:p>
        </w:tc>
        <w:tc>
          <w:tcPr>
            <w:tcW w:w="373" w:type="pct"/>
            <w:vMerge w:val="continue"/>
            <w:vAlign w:val="center"/>
          </w:tcPr>
          <w:p w14:paraId="30360D6A">
            <w:pPr>
              <w:pStyle w:val="34"/>
            </w:pPr>
          </w:p>
        </w:tc>
        <w:tc>
          <w:tcPr>
            <w:tcW w:w="373" w:type="pct"/>
            <w:vMerge w:val="continue"/>
            <w:vAlign w:val="center"/>
          </w:tcPr>
          <w:p w14:paraId="24AD5F3F">
            <w:pPr>
              <w:pStyle w:val="34"/>
            </w:pPr>
          </w:p>
        </w:tc>
        <w:tc>
          <w:tcPr>
            <w:tcW w:w="312" w:type="pct"/>
            <w:noWrap/>
            <w:vAlign w:val="center"/>
          </w:tcPr>
          <w:p w14:paraId="2A2BAF28">
            <w:pPr>
              <w:pStyle w:val="34"/>
            </w:pPr>
            <w:r>
              <w:rPr>
                <w:rFonts w:hint="eastAsia"/>
              </w:rPr>
              <w:t>0</w:t>
            </w:r>
          </w:p>
        </w:tc>
        <w:tc>
          <w:tcPr>
            <w:tcW w:w="312" w:type="pct"/>
            <w:noWrap/>
            <w:vAlign w:val="center"/>
          </w:tcPr>
          <w:p w14:paraId="68EB5F01">
            <w:pPr>
              <w:pStyle w:val="34"/>
            </w:pPr>
            <w:r>
              <w:rPr>
                <w:rFonts w:hint="eastAsia"/>
              </w:rPr>
              <w:t>2</w:t>
            </w:r>
          </w:p>
        </w:tc>
        <w:tc>
          <w:tcPr>
            <w:tcW w:w="312" w:type="pct"/>
            <w:noWrap/>
            <w:vAlign w:val="center"/>
          </w:tcPr>
          <w:p w14:paraId="28A8A286">
            <w:pPr>
              <w:pStyle w:val="34"/>
            </w:pPr>
            <w:r>
              <w:rPr>
                <w:rFonts w:hint="eastAsia"/>
              </w:rPr>
              <w:t>0</w:t>
            </w:r>
          </w:p>
        </w:tc>
        <w:tc>
          <w:tcPr>
            <w:tcW w:w="312" w:type="pct"/>
            <w:noWrap/>
            <w:vAlign w:val="center"/>
          </w:tcPr>
          <w:p w14:paraId="686FBD81">
            <w:pPr>
              <w:pStyle w:val="34"/>
            </w:pPr>
            <w:r>
              <w:rPr>
                <w:rFonts w:hint="eastAsia"/>
              </w:rPr>
              <w:t>2</w:t>
            </w:r>
          </w:p>
        </w:tc>
        <w:tc>
          <w:tcPr>
            <w:tcW w:w="250" w:type="pct"/>
            <w:noWrap/>
            <w:vAlign w:val="center"/>
          </w:tcPr>
          <w:p w14:paraId="21C5DB00">
            <w:pPr>
              <w:pStyle w:val="34"/>
            </w:pPr>
            <w:r>
              <w:rPr>
                <w:rFonts w:hint="eastAsia"/>
              </w:rPr>
              <w:t>1</w:t>
            </w:r>
          </w:p>
        </w:tc>
      </w:tr>
      <w:tr w14:paraId="2EFEE84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1D10064">
            <w:pPr>
              <w:pStyle w:val="34"/>
            </w:pPr>
            <w:r>
              <w:rPr>
                <w:rFonts w:hint="eastAsia"/>
              </w:rPr>
              <w:t>56</w:t>
            </w:r>
          </w:p>
        </w:tc>
        <w:tc>
          <w:tcPr>
            <w:tcW w:w="1009" w:type="pct"/>
            <w:vMerge w:val="restart"/>
            <w:noWrap/>
            <w:vAlign w:val="center"/>
          </w:tcPr>
          <w:p w14:paraId="5A08DB09">
            <w:pPr>
              <w:pStyle w:val="34"/>
            </w:pPr>
            <w:r>
              <w:rPr>
                <w:rFonts w:hint="eastAsia"/>
              </w:rPr>
              <w:t>大新镇胡总路口</w:t>
            </w:r>
          </w:p>
        </w:tc>
        <w:tc>
          <w:tcPr>
            <w:tcW w:w="667" w:type="pct"/>
            <w:noWrap/>
            <w:vAlign w:val="center"/>
          </w:tcPr>
          <w:p w14:paraId="20C7D8E4">
            <w:pPr>
              <w:pStyle w:val="34"/>
            </w:pPr>
            <w:r>
              <w:rPr>
                <w:rFonts w:hint="eastAsia"/>
              </w:rPr>
              <w:t>东2</w:t>
            </w:r>
          </w:p>
        </w:tc>
        <w:tc>
          <w:tcPr>
            <w:tcW w:w="476" w:type="pct"/>
            <w:noWrap/>
            <w:vAlign w:val="center"/>
          </w:tcPr>
          <w:p w14:paraId="2DD85688">
            <w:pPr>
              <w:pStyle w:val="34"/>
            </w:pPr>
            <w:r>
              <w:rPr>
                <w:rFonts w:hint="eastAsia"/>
              </w:rPr>
              <w:t>南1</w:t>
            </w:r>
          </w:p>
        </w:tc>
        <w:tc>
          <w:tcPr>
            <w:tcW w:w="302" w:type="pct"/>
            <w:noWrap/>
            <w:vAlign w:val="center"/>
          </w:tcPr>
          <w:p w14:paraId="5F7C5F9E">
            <w:pPr>
              <w:pStyle w:val="34"/>
            </w:pPr>
            <w:r>
              <w:rPr>
                <w:rFonts w:hint="eastAsia"/>
              </w:rPr>
              <w:t>3</w:t>
            </w:r>
          </w:p>
        </w:tc>
        <w:tc>
          <w:tcPr>
            <w:tcW w:w="373" w:type="pct"/>
            <w:vMerge w:val="restart"/>
            <w:noWrap/>
            <w:vAlign w:val="center"/>
          </w:tcPr>
          <w:p w14:paraId="416D23CA">
            <w:pPr>
              <w:pStyle w:val="34"/>
            </w:pPr>
            <w:r>
              <w:rPr>
                <w:rFonts w:hint="eastAsia"/>
              </w:rPr>
              <w:t>建设</w:t>
            </w:r>
          </w:p>
        </w:tc>
        <w:tc>
          <w:tcPr>
            <w:tcW w:w="373" w:type="pct"/>
            <w:vMerge w:val="restart"/>
            <w:noWrap/>
            <w:vAlign w:val="center"/>
          </w:tcPr>
          <w:p w14:paraId="1302CBBC">
            <w:pPr>
              <w:pStyle w:val="34"/>
            </w:pPr>
            <w:r>
              <w:rPr>
                <w:rFonts w:hint="eastAsia"/>
              </w:rPr>
              <w:t>建设</w:t>
            </w:r>
          </w:p>
        </w:tc>
        <w:tc>
          <w:tcPr>
            <w:tcW w:w="312" w:type="pct"/>
            <w:noWrap/>
            <w:vAlign w:val="center"/>
          </w:tcPr>
          <w:p w14:paraId="6D4EAC7B">
            <w:pPr>
              <w:pStyle w:val="34"/>
            </w:pPr>
            <w:r>
              <w:rPr>
                <w:rFonts w:hint="eastAsia"/>
              </w:rPr>
              <w:t>2</w:t>
            </w:r>
          </w:p>
        </w:tc>
        <w:tc>
          <w:tcPr>
            <w:tcW w:w="312" w:type="pct"/>
            <w:noWrap/>
            <w:vAlign w:val="center"/>
          </w:tcPr>
          <w:p w14:paraId="7E3BEBEE">
            <w:pPr>
              <w:pStyle w:val="34"/>
            </w:pPr>
            <w:r>
              <w:rPr>
                <w:rFonts w:hint="eastAsia"/>
              </w:rPr>
              <w:t>0</w:t>
            </w:r>
          </w:p>
        </w:tc>
        <w:tc>
          <w:tcPr>
            <w:tcW w:w="312" w:type="pct"/>
            <w:noWrap/>
            <w:vAlign w:val="center"/>
          </w:tcPr>
          <w:p w14:paraId="5BD71666">
            <w:pPr>
              <w:pStyle w:val="34"/>
            </w:pPr>
            <w:r>
              <w:rPr>
                <w:rFonts w:hint="eastAsia"/>
              </w:rPr>
              <w:t>2</w:t>
            </w:r>
          </w:p>
        </w:tc>
        <w:tc>
          <w:tcPr>
            <w:tcW w:w="312" w:type="pct"/>
            <w:noWrap/>
            <w:vAlign w:val="center"/>
          </w:tcPr>
          <w:p w14:paraId="65833A84">
            <w:pPr>
              <w:pStyle w:val="34"/>
            </w:pPr>
            <w:r>
              <w:rPr>
                <w:rFonts w:hint="eastAsia"/>
              </w:rPr>
              <w:t>0</w:t>
            </w:r>
          </w:p>
        </w:tc>
        <w:tc>
          <w:tcPr>
            <w:tcW w:w="250" w:type="pct"/>
            <w:noWrap/>
            <w:vAlign w:val="center"/>
          </w:tcPr>
          <w:p w14:paraId="7668D6A1">
            <w:pPr>
              <w:pStyle w:val="34"/>
            </w:pPr>
            <w:r>
              <w:rPr>
                <w:rFonts w:hint="eastAsia"/>
              </w:rPr>
              <w:t>0</w:t>
            </w:r>
          </w:p>
        </w:tc>
      </w:tr>
      <w:tr w14:paraId="6B03440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421ED7F">
            <w:pPr>
              <w:pStyle w:val="34"/>
            </w:pPr>
          </w:p>
        </w:tc>
        <w:tc>
          <w:tcPr>
            <w:tcW w:w="1009" w:type="pct"/>
            <w:vMerge w:val="continue"/>
            <w:vAlign w:val="center"/>
          </w:tcPr>
          <w:p w14:paraId="24A0E4B9">
            <w:pPr>
              <w:pStyle w:val="34"/>
            </w:pPr>
          </w:p>
        </w:tc>
        <w:tc>
          <w:tcPr>
            <w:tcW w:w="667" w:type="pct"/>
            <w:noWrap/>
            <w:vAlign w:val="center"/>
          </w:tcPr>
          <w:p w14:paraId="4B7360E7">
            <w:pPr>
              <w:pStyle w:val="34"/>
            </w:pPr>
            <w:r>
              <w:rPr>
                <w:rFonts w:hint="eastAsia"/>
              </w:rPr>
              <w:t>西2</w:t>
            </w:r>
          </w:p>
        </w:tc>
        <w:tc>
          <w:tcPr>
            <w:tcW w:w="476" w:type="pct"/>
            <w:noWrap/>
            <w:vAlign w:val="center"/>
          </w:tcPr>
          <w:p w14:paraId="245953A3">
            <w:pPr>
              <w:pStyle w:val="34"/>
            </w:pPr>
            <w:r>
              <w:rPr>
                <w:rFonts w:hint="eastAsia"/>
              </w:rPr>
              <w:t>北1</w:t>
            </w:r>
          </w:p>
        </w:tc>
        <w:tc>
          <w:tcPr>
            <w:tcW w:w="302" w:type="pct"/>
            <w:noWrap/>
            <w:vAlign w:val="center"/>
          </w:tcPr>
          <w:p w14:paraId="11EA6644">
            <w:pPr>
              <w:pStyle w:val="34"/>
            </w:pPr>
            <w:r>
              <w:rPr>
                <w:rFonts w:hint="eastAsia"/>
              </w:rPr>
              <w:t>3</w:t>
            </w:r>
          </w:p>
        </w:tc>
        <w:tc>
          <w:tcPr>
            <w:tcW w:w="373" w:type="pct"/>
            <w:vMerge w:val="continue"/>
            <w:vAlign w:val="center"/>
          </w:tcPr>
          <w:p w14:paraId="6861EE35">
            <w:pPr>
              <w:pStyle w:val="34"/>
            </w:pPr>
          </w:p>
        </w:tc>
        <w:tc>
          <w:tcPr>
            <w:tcW w:w="373" w:type="pct"/>
            <w:vMerge w:val="continue"/>
            <w:vAlign w:val="center"/>
          </w:tcPr>
          <w:p w14:paraId="0FFC473E">
            <w:pPr>
              <w:pStyle w:val="34"/>
            </w:pPr>
          </w:p>
        </w:tc>
        <w:tc>
          <w:tcPr>
            <w:tcW w:w="312" w:type="pct"/>
            <w:noWrap/>
            <w:vAlign w:val="center"/>
          </w:tcPr>
          <w:p w14:paraId="5C45BCC9">
            <w:pPr>
              <w:pStyle w:val="34"/>
            </w:pPr>
            <w:r>
              <w:rPr>
                <w:rFonts w:hint="eastAsia"/>
              </w:rPr>
              <w:t>2</w:t>
            </w:r>
          </w:p>
        </w:tc>
        <w:tc>
          <w:tcPr>
            <w:tcW w:w="312" w:type="pct"/>
            <w:noWrap/>
            <w:vAlign w:val="center"/>
          </w:tcPr>
          <w:p w14:paraId="7A684BC0">
            <w:pPr>
              <w:pStyle w:val="34"/>
            </w:pPr>
            <w:r>
              <w:rPr>
                <w:rFonts w:hint="eastAsia"/>
              </w:rPr>
              <w:t>0</w:t>
            </w:r>
          </w:p>
        </w:tc>
        <w:tc>
          <w:tcPr>
            <w:tcW w:w="312" w:type="pct"/>
            <w:noWrap/>
            <w:vAlign w:val="center"/>
          </w:tcPr>
          <w:p w14:paraId="0E2EF1B3">
            <w:pPr>
              <w:pStyle w:val="34"/>
            </w:pPr>
            <w:r>
              <w:rPr>
                <w:rFonts w:hint="eastAsia"/>
              </w:rPr>
              <w:t>2</w:t>
            </w:r>
          </w:p>
        </w:tc>
        <w:tc>
          <w:tcPr>
            <w:tcW w:w="312" w:type="pct"/>
            <w:noWrap/>
            <w:vAlign w:val="center"/>
          </w:tcPr>
          <w:p w14:paraId="39FB17B3">
            <w:pPr>
              <w:pStyle w:val="34"/>
            </w:pPr>
            <w:r>
              <w:rPr>
                <w:rFonts w:hint="eastAsia"/>
              </w:rPr>
              <w:t>0</w:t>
            </w:r>
          </w:p>
        </w:tc>
        <w:tc>
          <w:tcPr>
            <w:tcW w:w="250" w:type="pct"/>
            <w:noWrap/>
            <w:vAlign w:val="center"/>
          </w:tcPr>
          <w:p w14:paraId="70C9064A">
            <w:pPr>
              <w:pStyle w:val="34"/>
            </w:pPr>
            <w:r>
              <w:rPr>
                <w:rFonts w:hint="eastAsia"/>
              </w:rPr>
              <w:t>0</w:t>
            </w:r>
          </w:p>
        </w:tc>
      </w:tr>
      <w:tr w14:paraId="7D5B0E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755F08C">
            <w:pPr>
              <w:pStyle w:val="34"/>
            </w:pPr>
            <w:r>
              <w:rPr>
                <w:rFonts w:hint="eastAsia"/>
              </w:rPr>
              <w:t>57</w:t>
            </w:r>
          </w:p>
        </w:tc>
        <w:tc>
          <w:tcPr>
            <w:tcW w:w="1009" w:type="pct"/>
            <w:vMerge w:val="restart"/>
            <w:noWrap/>
            <w:vAlign w:val="center"/>
          </w:tcPr>
          <w:p w14:paraId="36FA1EA0">
            <w:pPr>
              <w:pStyle w:val="34"/>
            </w:pPr>
            <w:r>
              <w:rPr>
                <w:rFonts w:hint="eastAsia"/>
              </w:rPr>
              <w:t>大新镇新中路口</w:t>
            </w:r>
          </w:p>
        </w:tc>
        <w:tc>
          <w:tcPr>
            <w:tcW w:w="667" w:type="pct"/>
            <w:noWrap/>
            <w:vAlign w:val="center"/>
          </w:tcPr>
          <w:p w14:paraId="3475AC07">
            <w:pPr>
              <w:pStyle w:val="34"/>
            </w:pPr>
            <w:r>
              <w:rPr>
                <w:rFonts w:hint="eastAsia"/>
              </w:rPr>
              <w:t>东2</w:t>
            </w:r>
          </w:p>
        </w:tc>
        <w:tc>
          <w:tcPr>
            <w:tcW w:w="476" w:type="pct"/>
            <w:noWrap/>
            <w:vAlign w:val="center"/>
          </w:tcPr>
          <w:p w14:paraId="21556276">
            <w:pPr>
              <w:pStyle w:val="34"/>
            </w:pPr>
            <w:r>
              <w:rPr>
                <w:rFonts w:hint="eastAsia"/>
              </w:rPr>
              <w:t>南1</w:t>
            </w:r>
          </w:p>
        </w:tc>
        <w:tc>
          <w:tcPr>
            <w:tcW w:w="302" w:type="pct"/>
            <w:noWrap/>
            <w:vAlign w:val="center"/>
          </w:tcPr>
          <w:p w14:paraId="63AEFB24">
            <w:pPr>
              <w:pStyle w:val="34"/>
            </w:pPr>
            <w:r>
              <w:rPr>
                <w:rFonts w:hint="eastAsia"/>
              </w:rPr>
              <w:t>3</w:t>
            </w:r>
          </w:p>
        </w:tc>
        <w:tc>
          <w:tcPr>
            <w:tcW w:w="373" w:type="pct"/>
            <w:vMerge w:val="restart"/>
            <w:noWrap/>
            <w:vAlign w:val="center"/>
          </w:tcPr>
          <w:p w14:paraId="4AE58FB6">
            <w:pPr>
              <w:pStyle w:val="34"/>
            </w:pPr>
            <w:r>
              <w:rPr>
                <w:rFonts w:hint="eastAsia"/>
              </w:rPr>
              <w:t>建设</w:t>
            </w:r>
          </w:p>
        </w:tc>
        <w:tc>
          <w:tcPr>
            <w:tcW w:w="373" w:type="pct"/>
            <w:vMerge w:val="restart"/>
            <w:noWrap/>
            <w:vAlign w:val="center"/>
          </w:tcPr>
          <w:p w14:paraId="63C707B7">
            <w:pPr>
              <w:pStyle w:val="34"/>
            </w:pPr>
            <w:r>
              <w:rPr>
                <w:rFonts w:hint="eastAsia"/>
              </w:rPr>
              <w:t>建设</w:t>
            </w:r>
          </w:p>
        </w:tc>
        <w:tc>
          <w:tcPr>
            <w:tcW w:w="312" w:type="pct"/>
            <w:noWrap/>
            <w:vAlign w:val="center"/>
          </w:tcPr>
          <w:p w14:paraId="657FE613">
            <w:pPr>
              <w:pStyle w:val="34"/>
            </w:pPr>
            <w:r>
              <w:rPr>
                <w:rFonts w:hint="eastAsia"/>
              </w:rPr>
              <w:t>2</w:t>
            </w:r>
          </w:p>
        </w:tc>
        <w:tc>
          <w:tcPr>
            <w:tcW w:w="312" w:type="pct"/>
            <w:noWrap/>
            <w:vAlign w:val="center"/>
          </w:tcPr>
          <w:p w14:paraId="76AA44A2">
            <w:pPr>
              <w:pStyle w:val="34"/>
            </w:pPr>
            <w:r>
              <w:rPr>
                <w:rFonts w:hint="eastAsia"/>
              </w:rPr>
              <w:t>0</w:t>
            </w:r>
          </w:p>
        </w:tc>
        <w:tc>
          <w:tcPr>
            <w:tcW w:w="312" w:type="pct"/>
            <w:noWrap/>
            <w:vAlign w:val="center"/>
          </w:tcPr>
          <w:p w14:paraId="7D1803F8">
            <w:pPr>
              <w:pStyle w:val="34"/>
            </w:pPr>
            <w:r>
              <w:rPr>
                <w:rFonts w:hint="eastAsia"/>
              </w:rPr>
              <w:t>2</w:t>
            </w:r>
          </w:p>
        </w:tc>
        <w:tc>
          <w:tcPr>
            <w:tcW w:w="312" w:type="pct"/>
            <w:noWrap/>
            <w:vAlign w:val="center"/>
          </w:tcPr>
          <w:p w14:paraId="1D5D2A85">
            <w:pPr>
              <w:pStyle w:val="34"/>
            </w:pPr>
            <w:r>
              <w:rPr>
                <w:rFonts w:hint="eastAsia"/>
              </w:rPr>
              <w:t>0</w:t>
            </w:r>
          </w:p>
        </w:tc>
        <w:tc>
          <w:tcPr>
            <w:tcW w:w="250" w:type="pct"/>
            <w:noWrap/>
            <w:vAlign w:val="center"/>
          </w:tcPr>
          <w:p w14:paraId="1A34F9AD">
            <w:pPr>
              <w:pStyle w:val="34"/>
            </w:pPr>
            <w:r>
              <w:rPr>
                <w:rFonts w:hint="eastAsia"/>
              </w:rPr>
              <w:t>0</w:t>
            </w:r>
          </w:p>
        </w:tc>
      </w:tr>
      <w:tr w14:paraId="1B4405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94E0E56">
            <w:pPr>
              <w:pStyle w:val="34"/>
            </w:pPr>
          </w:p>
        </w:tc>
        <w:tc>
          <w:tcPr>
            <w:tcW w:w="1009" w:type="pct"/>
            <w:vMerge w:val="continue"/>
            <w:vAlign w:val="center"/>
          </w:tcPr>
          <w:p w14:paraId="3288C1D9">
            <w:pPr>
              <w:pStyle w:val="34"/>
            </w:pPr>
          </w:p>
        </w:tc>
        <w:tc>
          <w:tcPr>
            <w:tcW w:w="667" w:type="pct"/>
            <w:noWrap/>
            <w:vAlign w:val="center"/>
          </w:tcPr>
          <w:p w14:paraId="43817C0C">
            <w:pPr>
              <w:pStyle w:val="34"/>
            </w:pPr>
            <w:r>
              <w:rPr>
                <w:rFonts w:hint="eastAsia"/>
              </w:rPr>
              <w:t>西2</w:t>
            </w:r>
          </w:p>
        </w:tc>
        <w:tc>
          <w:tcPr>
            <w:tcW w:w="476" w:type="pct"/>
            <w:noWrap/>
            <w:vAlign w:val="center"/>
          </w:tcPr>
          <w:p w14:paraId="5980A682">
            <w:pPr>
              <w:pStyle w:val="34"/>
            </w:pPr>
            <w:r>
              <w:rPr>
                <w:rFonts w:hint="eastAsia"/>
              </w:rPr>
              <w:t>北1</w:t>
            </w:r>
          </w:p>
        </w:tc>
        <w:tc>
          <w:tcPr>
            <w:tcW w:w="302" w:type="pct"/>
            <w:noWrap/>
            <w:vAlign w:val="center"/>
          </w:tcPr>
          <w:p w14:paraId="3780B460">
            <w:pPr>
              <w:pStyle w:val="34"/>
            </w:pPr>
            <w:r>
              <w:rPr>
                <w:rFonts w:hint="eastAsia"/>
              </w:rPr>
              <w:t>3</w:t>
            </w:r>
          </w:p>
        </w:tc>
        <w:tc>
          <w:tcPr>
            <w:tcW w:w="373" w:type="pct"/>
            <w:vMerge w:val="continue"/>
            <w:vAlign w:val="center"/>
          </w:tcPr>
          <w:p w14:paraId="5F9496F9">
            <w:pPr>
              <w:pStyle w:val="34"/>
            </w:pPr>
          </w:p>
        </w:tc>
        <w:tc>
          <w:tcPr>
            <w:tcW w:w="373" w:type="pct"/>
            <w:vMerge w:val="continue"/>
            <w:vAlign w:val="center"/>
          </w:tcPr>
          <w:p w14:paraId="6270AEF7">
            <w:pPr>
              <w:pStyle w:val="34"/>
            </w:pPr>
          </w:p>
        </w:tc>
        <w:tc>
          <w:tcPr>
            <w:tcW w:w="312" w:type="pct"/>
            <w:noWrap/>
            <w:vAlign w:val="center"/>
          </w:tcPr>
          <w:p w14:paraId="17F511C6">
            <w:pPr>
              <w:pStyle w:val="34"/>
            </w:pPr>
            <w:r>
              <w:rPr>
                <w:rFonts w:hint="eastAsia"/>
              </w:rPr>
              <w:t>2</w:t>
            </w:r>
          </w:p>
        </w:tc>
        <w:tc>
          <w:tcPr>
            <w:tcW w:w="312" w:type="pct"/>
            <w:noWrap/>
            <w:vAlign w:val="center"/>
          </w:tcPr>
          <w:p w14:paraId="2FB79CD1">
            <w:pPr>
              <w:pStyle w:val="34"/>
            </w:pPr>
            <w:r>
              <w:rPr>
                <w:rFonts w:hint="eastAsia"/>
              </w:rPr>
              <w:t>0</w:t>
            </w:r>
          </w:p>
        </w:tc>
        <w:tc>
          <w:tcPr>
            <w:tcW w:w="312" w:type="pct"/>
            <w:noWrap/>
            <w:vAlign w:val="center"/>
          </w:tcPr>
          <w:p w14:paraId="3207C722">
            <w:pPr>
              <w:pStyle w:val="34"/>
            </w:pPr>
            <w:r>
              <w:rPr>
                <w:rFonts w:hint="eastAsia"/>
              </w:rPr>
              <w:t>2</w:t>
            </w:r>
          </w:p>
        </w:tc>
        <w:tc>
          <w:tcPr>
            <w:tcW w:w="312" w:type="pct"/>
            <w:noWrap/>
            <w:vAlign w:val="center"/>
          </w:tcPr>
          <w:p w14:paraId="6F6F2895">
            <w:pPr>
              <w:pStyle w:val="34"/>
            </w:pPr>
            <w:r>
              <w:rPr>
                <w:rFonts w:hint="eastAsia"/>
              </w:rPr>
              <w:t>0</w:t>
            </w:r>
          </w:p>
        </w:tc>
        <w:tc>
          <w:tcPr>
            <w:tcW w:w="250" w:type="pct"/>
            <w:noWrap/>
            <w:vAlign w:val="center"/>
          </w:tcPr>
          <w:p w14:paraId="1674D60A">
            <w:pPr>
              <w:pStyle w:val="34"/>
            </w:pPr>
            <w:r>
              <w:rPr>
                <w:rFonts w:hint="eastAsia"/>
              </w:rPr>
              <w:t>0</w:t>
            </w:r>
          </w:p>
        </w:tc>
      </w:tr>
      <w:tr w14:paraId="0E245B9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1B936DAB">
            <w:pPr>
              <w:pStyle w:val="34"/>
            </w:pPr>
            <w:r>
              <w:rPr>
                <w:rFonts w:hint="eastAsia"/>
              </w:rPr>
              <w:t>58</w:t>
            </w:r>
          </w:p>
        </w:tc>
        <w:tc>
          <w:tcPr>
            <w:tcW w:w="1009" w:type="pct"/>
            <w:vMerge w:val="restart"/>
            <w:noWrap/>
            <w:vAlign w:val="center"/>
          </w:tcPr>
          <w:p w14:paraId="01E30A1F">
            <w:pPr>
              <w:pStyle w:val="34"/>
            </w:pPr>
            <w:r>
              <w:rPr>
                <w:rFonts w:hint="eastAsia"/>
              </w:rPr>
              <w:t>肖口镇西路口</w:t>
            </w:r>
          </w:p>
        </w:tc>
        <w:tc>
          <w:tcPr>
            <w:tcW w:w="667" w:type="pct"/>
            <w:noWrap/>
            <w:vAlign w:val="center"/>
          </w:tcPr>
          <w:p w14:paraId="7E08084C">
            <w:pPr>
              <w:pStyle w:val="34"/>
            </w:pPr>
            <w:r>
              <w:rPr>
                <w:rFonts w:hint="eastAsia"/>
              </w:rPr>
              <w:t>东2</w:t>
            </w:r>
          </w:p>
        </w:tc>
        <w:tc>
          <w:tcPr>
            <w:tcW w:w="476" w:type="pct"/>
            <w:noWrap/>
            <w:vAlign w:val="center"/>
          </w:tcPr>
          <w:p w14:paraId="15333EEE">
            <w:pPr>
              <w:pStyle w:val="34"/>
            </w:pPr>
            <w:r>
              <w:rPr>
                <w:rFonts w:hint="eastAsia"/>
              </w:rPr>
              <w:t>南1</w:t>
            </w:r>
          </w:p>
        </w:tc>
        <w:tc>
          <w:tcPr>
            <w:tcW w:w="302" w:type="pct"/>
            <w:noWrap/>
            <w:vAlign w:val="center"/>
          </w:tcPr>
          <w:p w14:paraId="6A01E97B">
            <w:pPr>
              <w:pStyle w:val="34"/>
            </w:pPr>
            <w:r>
              <w:rPr>
                <w:rFonts w:hint="eastAsia"/>
              </w:rPr>
              <w:t>3</w:t>
            </w:r>
          </w:p>
        </w:tc>
        <w:tc>
          <w:tcPr>
            <w:tcW w:w="373" w:type="pct"/>
            <w:vMerge w:val="restart"/>
            <w:noWrap/>
            <w:vAlign w:val="center"/>
          </w:tcPr>
          <w:p w14:paraId="6666F64A">
            <w:pPr>
              <w:pStyle w:val="34"/>
            </w:pPr>
            <w:r>
              <w:rPr>
                <w:rFonts w:hint="eastAsia"/>
              </w:rPr>
              <w:t>建设</w:t>
            </w:r>
          </w:p>
        </w:tc>
        <w:tc>
          <w:tcPr>
            <w:tcW w:w="373" w:type="pct"/>
            <w:vMerge w:val="restart"/>
            <w:noWrap/>
            <w:vAlign w:val="center"/>
          </w:tcPr>
          <w:p w14:paraId="17035039">
            <w:pPr>
              <w:pStyle w:val="34"/>
            </w:pPr>
            <w:r>
              <w:rPr>
                <w:rFonts w:hint="eastAsia"/>
              </w:rPr>
              <w:t>建设</w:t>
            </w:r>
          </w:p>
        </w:tc>
        <w:tc>
          <w:tcPr>
            <w:tcW w:w="312" w:type="pct"/>
            <w:noWrap/>
            <w:vAlign w:val="center"/>
          </w:tcPr>
          <w:p w14:paraId="75295E4A">
            <w:pPr>
              <w:pStyle w:val="34"/>
            </w:pPr>
            <w:r>
              <w:rPr>
                <w:rFonts w:hint="eastAsia"/>
              </w:rPr>
              <w:t>2</w:t>
            </w:r>
          </w:p>
        </w:tc>
        <w:tc>
          <w:tcPr>
            <w:tcW w:w="312" w:type="pct"/>
            <w:noWrap/>
            <w:vAlign w:val="center"/>
          </w:tcPr>
          <w:p w14:paraId="4F1336F1">
            <w:pPr>
              <w:pStyle w:val="34"/>
            </w:pPr>
            <w:r>
              <w:rPr>
                <w:rFonts w:hint="eastAsia"/>
              </w:rPr>
              <w:t>0</w:t>
            </w:r>
          </w:p>
        </w:tc>
        <w:tc>
          <w:tcPr>
            <w:tcW w:w="312" w:type="pct"/>
            <w:noWrap/>
            <w:vAlign w:val="center"/>
          </w:tcPr>
          <w:p w14:paraId="2F2F9158">
            <w:pPr>
              <w:pStyle w:val="34"/>
            </w:pPr>
            <w:r>
              <w:rPr>
                <w:rFonts w:hint="eastAsia"/>
              </w:rPr>
              <w:t>2</w:t>
            </w:r>
          </w:p>
        </w:tc>
        <w:tc>
          <w:tcPr>
            <w:tcW w:w="312" w:type="pct"/>
            <w:noWrap/>
            <w:vAlign w:val="center"/>
          </w:tcPr>
          <w:p w14:paraId="4EE7B5FC">
            <w:pPr>
              <w:pStyle w:val="34"/>
            </w:pPr>
            <w:r>
              <w:rPr>
                <w:rFonts w:hint="eastAsia"/>
              </w:rPr>
              <w:t>0</w:t>
            </w:r>
          </w:p>
        </w:tc>
        <w:tc>
          <w:tcPr>
            <w:tcW w:w="250" w:type="pct"/>
            <w:noWrap/>
            <w:vAlign w:val="center"/>
          </w:tcPr>
          <w:p w14:paraId="2A3D564C">
            <w:pPr>
              <w:pStyle w:val="34"/>
            </w:pPr>
            <w:r>
              <w:rPr>
                <w:rFonts w:hint="eastAsia"/>
              </w:rPr>
              <w:t>0</w:t>
            </w:r>
          </w:p>
        </w:tc>
      </w:tr>
      <w:tr w14:paraId="2E24E2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3DB136A">
            <w:pPr>
              <w:pStyle w:val="34"/>
            </w:pPr>
          </w:p>
        </w:tc>
        <w:tc>
          <w:tcPr>
            <w:tcW w:w="1009" w:type="pct"/>
            <w:vMerge w:val="continue"/>
            <w:vAlign w:val="center"/>
          </w:tcPr>
          <w:p w14:paraId="268495A3">
            <w:pPr>
              <w:pStyle w:val="34"/>
            </w:pPr>
          </w:p>
        </w:tc>
        <w:tc>
          <w:tcPr>
            <w:tcW w:w="667" w:type="pct"/>
            <w:noWrap/>
            <w:vAlign w:val="center"/>
          </w:tcPr>
          <w:p w14:paraId="476D56AC">
            <w:pPr>
              <w:pStyle w:val="34"/>
            </w:pPr>
            <w:r>
              <w:rPr>
                <w:rFonts w:hint="eastAsia"/>
              </w:rPr>
              <w:t>西2</w:t>
            </w:r>
          </w:p>
        </w:tc>
        <w:tc>
          <w:tcPr>
            <w:tcW w:w="476" w:type="pct"/>
            <w:noWrap/>
            <w:vAlign w:val="center"/>
          </w:tcPr>
          <w:p w14:paraId="48A2D0C3">
            <w:pPr>
              <w:pStyle w:val="34"/>
            </w:pPr>
            <w:r>
              <w:rPr>
                <w:rFonts w:hint="eastAsia"/>
              </w:rPr>
              <w:t>北1</w:t>
            </w:r>
          </w:p>
        </w:tc>
        <w:tc>
          <w:tcPr>
            <w:tcW w:w="302" w:type="pct"/>
            <w:noWrap/>
            <w:vAlign w:val="center"/>
          </w:tcPr>
          <w:p w14:paraId="292F9F3C">
            <w:pPr>
              <w:pStyle w:val="34"/>
            </w:pPr>
            <w:r>
              <w:rPr>
                <w:rFonts w:hint="eastAsia"/>
              </w:rPr>
              <w:t>3</w:t>
            </w:r>
          </w:p>
        </w:tc>
        <w:tc>
          <w:tcPr>
            <w:tcW w:w="373" w:type="pct"/>
            <w:vMerge w:val="continue"/>
            <w:vAlign w:val="center"/>
          </w:tcPr>
          <w:p w14:paraId="22FC84D5">
            <w:pPr>
              <w:pStyle w:val="34"/>
            </w:pPr>
          </w:p>
        </w:tc>
        <w:tc>
          <w:tcPr>
            <w:tcW w:w="373" w:type="pct"/>
            <w:vMerge w:val="continue"/>
            <w:vAlign w:val="center"/>
          </w:tcPr>
          <w:p w14:paraId="4C80B685">
            <w:pPr>
              <w:pStyle w:val="34"/>
            </w:pPr>
          </w:p>
        </w:tc>
        <w:tc>
          <w:tcPr>
            <w:tcW w:w="312" w:type="pct"/>
            <w:noWrap/>
            <w:vAlign w:val="center"/>
          </w:tcPr>
          <w:p w14:paraId="00E6EFAD">
            <w:pPr>
              <w:pStyle w:val="34"/>
            </w:pPr>
            <w:r>
              <w:rPr>
                <w:rFonts w:hint="eastAsia"/>
              </w:rPr>
              <w:t>2</w:t>
            </w:r>
          </w:p>
        </w:tc>
        <w:tc>
          <w:tcPr>
            <w:tcW w:w="312" w:type="pct"/>
            <w:noWrap/>
            <w:vAlign w:val="center"/>
          </w:tcPr>
          <w:p w14:paraId="36856DC8">
            <w:pPr>
              <w:pStyle w:val="34"/>
            </w:pPr>
            <w:r>
              <w:rPr>
                <w:rFonts w:hint="eastAsia"/>
              </w:rPr>
              <w:t>0</w:t>
            </w:r>
          </w:p>
        </w:tc>
        <w:tc>
          <w:tcPr>
            <w:tcW w:w="312" w:type="pct"/>
            <w:noWrap/>
            <w:vAlign w:val="center"/>
          </w:tcPr>
          <w:p w14:paraId="37D15265">
            <w:pPr>
              <w:pStyle w:val="34"/>
            </w:pPr>
            <w:r>
              <w:rPr>
                <w:rFonts w:hint="eastAsia"/>
              </w:rPr>
              <w:t>2</w:t>
            </w:r>
          </w:p>
        </w:tc>
        <w:tc>
          <w:tcPr>
            <w:tcW w:w="312" w:type="pct"/>
            <w:noWrap/>
            <w:vAlign w:val="center"/>
          </w:tcPr>
          <w:p w14:paraId="7452CF98">
            <w:pPr>
              <w:pStyle w:val="34"/>
            </w:pPr>
            <w:r>
              <w:rPr>
                <w:rFonts w:hint="eastAsia"/>
              </w:rPr>
              <w:t>0</w:t>
            </w:r>
          </w:p>
        </w:tc>
        <w:tc>
          <w:tcPr>
            <w:tcW w:w="250" w:type="pct"/>
            <w:noWrap/>
            <w:vAlign w:val="center"/>
          </w:tcPr>
          <w:p w14:paraId="27F2F16E">
            <w:pPr>
              <w:pStyle w:val="34"/>
            </w:pPr>
            <w:r>
              <w:rPr>
                <w:rFonts w:hint="eastAsia"/>
              </w:rPr>
              <w:t>0</w:t>
            </w:r>
          </w:p>
        </w:tc>
      </w:tr>
      <w:tr w14:paraId="6A341A7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581224A9">
            <w:pPr>
              <w:pStyle w:val="34"/>
            </w:pPr>
            <w:r>
              <w:rPr>
                <w:rFonts w:hint="eastAsia"/>
              </w:rPr>
              <w:t>59</w:t>
            </w:r>
          </w:p>
        </w:tc>
        <w:tc>
          <w:tcPr>
            <w:tcW w:w="1009" w:type="pct"/>
            <w:vMerge w:val="restart"/>
            <w:noWrap/>
            <w:vAlign w:val="center"/>
          </w:tcPr>
          <w:p w14:paraId="4B155145">
            <w:pPr>
              <w:pStyle w:val="34"/>
            </w:pPr>
            <w:r>
              <w:rPr>
                <w:rFonts w:hint="eastAsia"/>
              </w:rPr>
              <w:t>健康路与曙光路</w:t>
            </w:r>
          </w:p>
        </w:tc>
        <w:tc>
          <w:tcPr>
            <w:tcW w:w="667" w:type="pct"/>
            <w:noWrap/>
            <w:vAlign w:val="center"/>
          </w:tcPr>
          <w:p w14:paraId="0BDB90CC">
            <w:pPr>
              <w:pStyle w:val="34"/>
            </w:pPr>
            <w:r>
              <w:rPr>
                <w:rFonts w:hint="eastAsia"/>
              </w:rPr>
              <w:t>东3</w:t>
            </w:r>
          </w:p>
        </w:tc>
        <w:tc>
          <w:tcPr>
            <w:tcW w:w="476" w:type="pct"/>
            <w:noWrap/>
            <w:vAlign w:val="center"/>
          </w:tcPr>
          <w:p w14:paraId="014E9597">
            <w:pPr>
              <w:pStyle w:val="34"/>
            </w:pPr>
            <w:r>
              <w:rPr>
                <w:rFonts w:hint="eastAsia"/>
              </w:rPr>
              <w:t>南2+1</w:t>
            </w:r>
          </w:p>
        </w:tc>
        <w:tc>
          <w:tcPr>
            <w:tcW w:w="302" w:type="pct"/>
            <w:noWrap/>
            <w:vAlign w:val="center"/>
          </w:tcPr>
          <w:p w14:paraId="3ECD6D2A">
            <w:pPr>
              <w:pStyle w:val="34"/>
            </w:pPr>
            <w:r>
              <w:rPr>
                <w:rFonts w:hint="eastAsia"/>
              </w:rPr>
              <w:t>5</w:t>
            </w:r>
          </w:p>
        </w:tc>
        <w:tc>
          <w:tcPr>
            <w:tcW w:w="373" w:type="pct"/>
            <w:vMerge w:val="restart"/>
            <w:noWrap/>
            <w:vAlign w:val="center"/>
          </w:tcPr>
          <w:p w14:paraId="69E1BDA5">
            <w:pPr>
              <w:pStyle w:val="34"/>
            </w:pPr>
            <w:r>
              <w:rPr>
                <w:rFonts w:hint="eastAsia"/>
              </w:rPr>
              <w:t>建设</w:t>
            </w:r>
          </w:p>
        </w:tc>
        <w:tc>
          <w:tcPr>
            <w:tcW w:w="373" w:type="pct"/>
            <w:vMerge w:val="restart"/>
            <w:noWrap/>
            <w:vAlign w:val="center"/>
          </w:tcPr>
          <w:p w14:paraId="143562FF">
            <w:pPr>
              <w:pStyle w:val="34"/>
            </w:pPr>
            <w:r>
              <w:rPr>
                <w:rFonts w:hint="eastAsia"/>
              </w:rPr>
              <w:t>建设</w:t>
            </w:r>
          </w:p>
        </w:tc>
        <w:tc>
          <w:tcPr>
            <w:tcW w:w="312" w:type="pct"/>
            <w:noWrap/>
            <w:vAlign w:val="center"/>
          </w:tcPr>
          <w:p w14:paraId="5F23945F">
            <w:pPr>
              <w:pStyle w:val="34"/>
            </w:pPr>
            <w:r>
              <w:rPr>
                <w:rFonts w:hint="eastAsia"/>
              </w:rPr>
              <w:t>1</w:t>
            </w:r>
          </w:p>
        </w:tc>
        <w:tc>
          <w:tcPr>
            <w:tcW w:w="312" w:type="pct"/>
            <w:noWrap/>
            <w:vAlign w:val="center"/>
          </w:tcPr>
          <w:p w14:paraId="72FFE224">
            <w:pPr>
              <w:pStyle w:val="34"/>
            </w:pPr>
            <w:r>
              <w:rPr>
                <w:rFonts w:hint="eastAsia"/>
              </w:rPr>
              <w:t>1</w:t>
            </w:r>
          </w:p>
        </w:tc>
        <w:tc>
          <w:tcPr>
            <w:tcW w:w="312" w:type="pct"/>
            <w:noWrap/>
            <w:vAlign w:val="center"/>
          </w:tcPr>
          <w:p w14:paraId="5D9372EA">
            <w:pPr>
              <w:pStyle w:val="34"/>
            </w:pPr>
            <w:r>
              <w:rPr>
                <w:rFonts w:hint="eastAsia"/>
              </w:rPr>
              <w:t>1</w:t>
            </w:r>
          </w:p>
        </w:tc>
        <w:tc>
          <w:tcPr>
            <w:tcW w:w="312" w:type="pct"/>
            <w:noWrap/>
            <w:vAlign w:val="center"/>
          </w:tcPr>
          <w:p w14:paraId="7CAC7450">
            <w:pPr>
              <w:pStyle w:val="34"/>
            </w:pPr>
            <w:r>
              <w:rPr>
                <w:rFonts w:hint="eastAsia"/>
              </w:rPr>
              <w:t>1</w:t>
            </w:r>
          </w:p>
        </w:tc>
        <w:tc>
          <w:tcPr>
            <w:tcW w:w="250" w:type="pct"/>
            <w:noWrap/>
            <w:vAlign w:val="center"/>
          </w:tcPr>
          <w:p w14:paraId="7EF7242F">
            <w:pPr>
              <w:pStyle w:val="34"/>
            </w:pPr>
            <w:r>
              <w:rPr>
                <w:rFonts w:hint="eastAsia"/>
              </w:rPr>
              <w:t>1</w:t>
            </w:r>
          </w:p>
        </w:tc>
      </w:tr>
      <w:tr w14:paraId="19C1F2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BE8C0D0">
            <w:pPr>
              <w:pStyle w:val="34"/>
            </w:pPr>
          </w:p>
        </w:tc>
        <w:tc>
          <w:tcPr>
            <w:tcW w:w="1009" w:type="pct"/>
            <w:vMerge w:val="continue"/>
            <w:vAlign w:val="center"/>
          </w:tcPr>
          <w:p w14:paraId="5B39ED7D">
            <w:pPr>
              <w:pStyle w:val="34"/>
            </w:pPr>
          </w:p>
        </w:tc>
        <w:tc>
          <w:tcPr>
            <w:tcW w:w="667" w:type="pct"/>
            <w:noWrap/>
            <w:vAlign w:val="center"/>
          </w:tcPr>
          <w:p w14:paraId="5858AD0D">
            <w:pPr>
              <w:pStyle w:val="34"/>
            </w:pPr>
            <w:r>
              <w:rPr>
                <w:rFonts w:hint="eastAsia"/>
              </w:rPr>
              <w:t>西3</w:t>
            </w:r>
          </w:p>
        </w:tc>
        <w:tc>
          <w:tcPr>
            <w:tcW w:w="476" w:type="pct"/>
            <w:noWrap/>
            <w:vAlign w:val="center"/>
          </w:tcPr>
          <w:p w14:paraId="5CF3A0FD">
            <w:pPr>
              <w:pStyle w:val="34"/>
            </w:pPr>
            <w:r>
              <w:rPr>
                <w:rFonts w:hint="eastAsia"/>
              </w:rPr>
              <w:t>北2</w:t>
            </w:r>
          </w:p>
        </w:tc>
        <w:tc>
          <w:tcPr>
            <w:tcW w:w="302" w:type="pct"/>
            <w:noWrap/>
            <w:vAlign w:val="center"/>
          </w:tcPr>
          <w:p w14:paraId="0973FEE0">
            <w:pPr>
              <w:pStyle w:val="34"/>
            </w:pPr>
            <w:r>
              <w:rPr>
                <w:rFonts w:hint="eastAsia"/>
              </w:rPr>
              <w:t>5</w:t>
            </w:r>
          </w:p>
        </w:tc>
        <w:tc>
          <w:tcPr>
            <w:tcW w:w="373" w:type="pct"/>
            <w:vMerge w:val="continue"/>
            <w:vAlign w:val="center"/>
          </w:tcPr>
          <w:p w14:paraId="42059F9B">
            <w:pPr>
              <w:pStyle w:val="34"/>
            </w:pPr>
          </w:p>
        </w:tc>
        <w:tc>
          <w:tcPr>
            <w:tcW w:w="373" w:type="pct"/>
            <w:vMerge w:val="continue"/>
            <w:vAlign w:val="center"/>
          </w:tcPr>
          <w:p w14:paraId="6CC8DB0B">
            <w:pPr>
              <w:pStyle w:val="34"/>
            </w:pPr>
          </w:p>
        </w:tc>
        <w:tc>
          <w:tcPr>
            <w:tcW w:w="312" w:type="pct"/>
            <w:noWrap/>
            <w:vAlign w:val="center"/>
          </w:tcPr>
          <w:p w14:paraId="708817C0">
            <w:pPr>
              <w:pStyle w:val="34"/>
            </w:pPr>
            <w:r>
              <w:rPr>
                <w:rFonts w:hint="eastAsia"/>
              </w:rPr>
              <w:t>1</w:t>
            </w:r>
          </w:p>
        </w:tc>
        <w:tc>
          <w:tcPr>
            <w:tcW w:w="312" w:type="pct"/>
            <w:noWrap/>
            <w:vAlign w:val="center"/>
          </w:tcPr>
          <w:p w14:paraId="30040A2D">
            <w:pPr>
              <w:pStyle w:val="34"/>
            </w:pPr>
            <w:r>
              <w:rPr>
                <w:rFonts w:hint="eastAsia"/>
              </w:rPr>
              <w:t>1</w:t>
            </w:r>
          </w:p>
        </w:tc>
        <w:tc>
          <w:tcPr>
            <w:tcW w:w="312" w:type="pct"/>
            <w:noWrap/>
            <w:vAlign w:val="center"/>
          </w:tcPr>
          <w:p w14:paraId="260729B4">
            <w:pPr>
              <w:pStyle w:val="34"/>
            </w:pPr>
            <w:r>
              <w:rPr>
                <w:rFonts w:hint="eastAsia"/>
              </w:rPr>
              <w:t>1</w:t>
            </w:r>
          </w:p>
        </w:tc>
        <w:tc>
          <w:tcPr>
            <w:tcW w:w="312" w:type="pct"/>
            <w:noWrap/>
            <w:vAlign w:val="center"/>
          </w:tcPr>
          <w:p w14:paraId="7BD7B18F">
            <w:pPr>
              <w:pStyle w:val="34"/>
            </w:pPr>
            <w:r>
              <w:rPr>
                <w:rFonts w:hint="eastAsia"/>
              </w:rPr>
              <w:t>1</w:t>
            </w:r>
          </w:p>
        </w:tc>
        <w:tc>
          <w:tcPr>
            <w:tcW w:w="250" w:type="pct"/>
            <w:noWrap/>
            <w:vAlign w:val="center"/>
          </w:tcPr>
          <w:p w14:paraId="1CC3AC9E">
            <w:pPr>
              <w:pStyle w:val="34"/>
            </w:pPr>
            <w:r>
              <w:rPr>
                <w:rFonts w:hint="eastAsia"/>
              </w:rPr>
              <w:t>0</w:t>
            </w:r>
          </w:p>
        </w:tc>
      </w:tr>
      <w:tr w14:paraId="0A57D81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406DEA94">
            <w:pPr>
              <w:pStyle w:val="34"/>
            </w:pPr>
            <w:r>
              <w:rPr>
                <w:rFonts w:hint="eastAsia"/>
              </w:rPr>
              <w:t>60</w:t>
            </w:r>
          </w:p>
        </w:tc>
        <w:tc>
          <w:tcPr>
            <w:tcW w:w="1009" w:type="pct"/>
            <w:vMerge w:val="restart"/>
            <w:noWrap/>
            <w:vAlign w:val="center"/>
          </w:tcPr>
          <w:p w14:paraId="53CCFDEA">
            <w:pPr>
              <w:pStyle w:val="34"/>
            </w:pPr>
            <w:r>
              <w:rPr>
                <w:rFonts w:hint="eastAsia"/>
              </w:rPr>
              <w:t>莲蒲路与国泰路</w:t>
            </w:r>
          </w:p>
        </w:tc>
        <w:tc>
          <w:tcPr>
            <w:tcW w:w="667" w:type="pct"/>
            <w:noWrap/>
            <w:vAlign w:val="center"/>
          </w:tcPr>
          <w:p w14:paraId="7A35E527">
            <w:pPr>
              <w:pStyle w:val="34"/>
            </w:pPr>
            <w:r>
              <w:rPr>
                <w:rFonts w:hint="eastAsia"/>
              </w:rPr>
              <w:t>东3</w:t>
            </w:r>
          </w:p>
        </w:tc>
        <w:tc>
          <w:tcPr>
            <w:tcW w:w="476" w:type="pct"/>
            <w:noWrap/>
            <w:vAlign w:val="center"/>
          </w:tcPr>
          <w:p w14:paraId="00A4FFA2">
            <w:pPr>
              <w:pStyle w:val="34"/>
            </w:pPr>
            <w:r>
              <w:rPr>
                <w:rFonts w:hint="eastAsia"/>
              </w:rPr>
              <w:t>南3</w:t>
            </w:r>
          </w:p>
        </w:tc>
        <w:tc>
          <w:tcPr>
            <w:tcW w:w="302" w:type="pct"/>
            <w:noWrap/>
            <w:vAlign w:val="center"/>
          </w:tcPr>
          <w:p w14:paraId="54EFA412">
            <w:pPr>
              <w:pStyle w:val="34"/>
            </w:pPr>
            <w:r>
              <w:rPr>
                <w:rFonts w:hint="eastAsia"/>
              </w:rPr>
              <w:t>5</w:t>
            </w:r>
          </w:p>
        </w:tc>
        <w:tc>
          <w:tcPr>
            <w:tcW w:w="373" w:type="pct"/>
            <w:vMerge w:val="restart"/>
            <w:noWrap/>
            <w:vAlign w:val="center"/>
          </w:tcPr>
          <w:p w14:paraId="0876258E">
            <w:pPr>
              <w:pStyle w:val="34"/>
            </w:pPr>
            <w:r>
              <w:rPr>
                <w:rFonts w:hint="eastAsia"/>
              </w:rPr>
              <w:t>建设</w:t>
            </w:r>
          </w:p>
        </w:tc>
        <w:tc>
          <w:tcPr>
            <w:tcW w:w="373" w:type="pct"/>
            <w:vMerge w:val="restart"/>
            <w:noWrap/>
            <w:vAlign w:val="center"/>
          </w:tcPr>
          <w:p w14:paraId="378B5D74">
            <w:pPr>
              <w:pStyle w:val="34"/>
            </w:pPr>
            <w:r>
              <w:rPr>
                <w:rFonts w:hint="eastAsia"/>
              </w:rPr>
              <w:t>建设</w:t>
            </w:r>
          </w:p>
        </w:tc>
        <w:tc>
          <w:tcPr>
            <w:tcW w:w="312" w:type="pct"/>
            <w:noWrap/>
            <w:vAlign w:val="center"/>
          </w:tcPr>
          <w:p w14:paraId="788CECB3">
            <w:pPr>
              <w:pStyle w:val="34"/>
            </w:pPr>
            <w:r>
              <w:rPr>
                <w:rFonts w:hint="eastAsia"/>
              </w:rPr>
              <w:t>0</w:t>
            </w:r>
          </w:p>
        </w:tc>
        <w:tc>
          <w:tcPr>
            <w:tcW w:w="312" w:type="pct"/>
            <w:noWrap/>
            <w:vAlign w:val="center"/>
          </w:tcPr>
          <w:p w14:paraId="51618CC2">
            <w:pPr>
              <w:pStyle w:val="34"/>
            </w:pPr>
            <w:r>
              <w:rPr>
                <w:rFonts w:hint="eastAsia"/>
              </w:rPr>
              <w:t>2</w:t>
            </w:r>
          </w:p>
        </w:tc>
        <w:tc>
          <w:tcPr>
            <w:tcW w:w="312" w:type="pct"/>
            <w:noWrap/>
            <w:vAlign w:val="center"/>
          </w:tcPr>
          <w:p w14:paraId="2661C086">
            <w:pPr>
              <w:pStyle w:val="34"/>
            </w:pPr>
            <w:r>
              <w:rPr>
                <w:rFonts w:hint="eastAsia"/>
              </w:rPr>
              <w:t>0</w:t>
            </w:r>
          </w:p>
        </w:tc>
        <w:tc>
          <w:tcPr>
            <w:tcW w:w="312" w:type="pct"/>
            <w:noWrap/>
            <w:vAlign w:val="center"/>
          </w:tcPr>
          <w:p w14:paraId="0F23AA8D">
            <w:pPr>
              <w:pStyle w:val="34"/>
            </w:pPr>
            <w:r>
              <w:rPr>
                <w:rFonts w:hint="eastAsia"/>
              </w:rPr>
              <w:t>2</w:t>
            </w:r>
          </w:p>
        </w:tc>
        <w:tc>
          <w:tcPr>
            <w:tcW w:w="250" w:type="pct"/>
            <w:noWrap/>
            <w:vAlign w:val="center"/>
          </w:tcPr>
          <w:p w14:paraId="66529CD7">
            <w:pPr>
              <w:pStyle w:val="34"/>
            </w:pPr>
            <w:r>
              <w:rPr>
                <w:rFonts w:hint="eastAsia"/>
              </w:rPr>
              <w:t>0</w:t>
            </w:r>
          </w:p>
        </w:tc>
      </w:tr>
      <w:tr w14:paraId="0989EE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709F173">
            <w:pPr>
              <w:pStyle w:val="34"/>
            </w:pPr>
          </w:p>
        </w:tc>
        <w:tc>
          <w:tcPr>
            <w:tcW w:w="1009" w:type="pct"/>
            <w:vMerge w:val="continue"/>
            <w:vAlign w:val="center"/>
          </w:tcPr>
          <w:p w14:paraId="0380B5BA">
            <w:pPr>
              <w:pStyle w:val="34"/>
            </w:pPr>
          </w:p>
        </w:tc>
        <w:tc>
          <w:tcPr>
            <w:tcW w:w="667" w:type="pct"/>
            <w:noWrap/>
            <w:vAlign w:val="center"/>
          </w:tcPr>
          <w:p w14:paraId="7BC85817">
            <w:pPr>
              <w:pStyle w:val="34"/>
            </w:pPr>
            <w:r>
              <w:rPr>
                <w:rFonts w:hint="eastAsia"/>
              </w:rPr>
              <w:t>西3</w:t>
            </w:r>
          </w:p>
        </w:tc>
        <w:tc>
          <w:tcPr>
            <w:tcW w:w="476" w:type="pct"/>
            <w:noWrap/>
            <w:vAlign w:val="center"/>
          </w:tcPr>
          <w:p w14:paraId="4FE85B0C">
            <w:pPr>
              <w:pStyle w:val="34"/>
            </w:pPr>
            <w:r>
              <w:rPr>
                <w:rFonts w:hint="eastAsia"/>
              </w:rPr>
              <w:t>北3</w:t>
            </w:r>
          </w:p>
        </w:tc>
        <w:tc>
          <w:tcPr>
            <w:tcW w:w="302" w:type="pct"/>
            <w:noWrap/>
            <w:vAlign w:val="center"/>
          </w:tcPr>
          <w:p w14:paraId="1FF9BC65">
            <w:pPr>
              <w:pStyle w:val="34"/>
            </w:pPr>
            <w:r>
              <w:rPr>
                <w:rFonts w:hint="eastAsia"/>
              </w:rPr>
              <w:t>6</w:t>
            </w:r>
          </w:p>
        </w:tc>
        <w:tc>
          <w:tcPr>
            <w:tcW w:w="373" w:type="pct"/>
            <w:vMerge w:val="continue"/>
            <w:vAlign w:val="center"/>
          </w:tcPr>
          <w:p w14:paraId="4ABD2AC9">
            <w:pPr>
              <w:pStyle w:val="34"/>
            </w:pPr>
          </w:p>
        </w:tc>
        <w:tc>
          <w:tcPr>
            <w:tcW w:w="373" w:type="pct"/>
            <w:vMerge w:val="continue"/>
            <w:vAlign w:val="center"/>
          </w:tcPr>
          <w:p w14:paraId="561F2E6B">
            <w:pPr>
              <w:pStyle w:val="34"/>
            </w:pPr>
          </w:p>
        </w:tc>
        <w:tc>
          <w:tcPr>
            <w:tcW w:w="312" w:type="pct"/>
            <w:noWrap/>
            <w:vAlign w:val="center"/>
          </w:tcPr>
          <w:p w14:paraId="0544B111">
            <w:pPr>
              <w:pStyle w:val="34"/>
            </w:pPr>
            <w:r>
              <w:rPr>
                <w:rFonts w:hint="eastAsia"/>
              </w:rPr>
              <w:t>0</w:t>
            </w:r>
          </w:p>
        </w:tc>
        <w:tc>
          <w:tcPr>
            <w:tcW w:w="312" w:type="pct"/>
            <w:noWrap/>
            <w:vAlign w:val="center"/>
          </w:tcPr>
          <w:p w14:paraId="374985C2">
            <w:pPr>
              <w:pStyle w:val="34"/>
            </w:pPr>
            <w:r>
              <w:rPr>
                <w:rFonts w:hint="eastAsia"/>
              </w:rPr>
              <w:t>2</w:t>
            </w:r>
          </w:p>
        </w:tc>
        <w:tc>
          <w:tcPr>
            <w:tcW w:w="312" w:type="pct"/>
            <w:noWrap/>
            <w:vAlign w:val="center"/>
          </w:tcPr>
          <w:p w14:paraId="1A9D403E">
            <w:pPr>
              <w:pStyle w:val="34"/>
            </w:pPr>
            <w:r>
              <w:rPr>
                <w:rFonts w:hint="eastAsia"/>
              </w:rPr>
              <w:t>0</w:t>
            </w:r>
          </w:p>
        </w:tc>
        <w:tc>
          <w:tcPr>
            <w:tcW w:w="312" w:type="pct"/>
            <w:noWrap/>
            <w:vAlign w:val="center"/>
          </w:tcPr>
          <w:p w14:paraId="1DB6390E">
            <w:pPr>
              <w:pStyle w:val="34"/>
            </w:pPr>
            <w:r>
              <w:rPr>
                <w:rFonts w:hint="eastAsia"/>
              </w:rPr>
              <w:t>2</w:t>
            </w:r>
          </w:p>
        </w:tc>
        <w:tc>
          <w:tcPr>
            <w:tcW w:w="250" w:type="pct"/>
            <w:noWrap/>
            <w:vAlign w:val="center"/>
          </w:tcPr>
          <w:p w14:paraId="72B7A034">
            <w:pPr>
              <w:pStyle w:val="34"/>
            </w:pPr>
            <w:r>
              <w:rPr>
                <w:rFonts w:hint="eastAsia"/>
              </w:rPr>
              <w:t>0</w:t>
            </w:r>
          </w:p>
        </w:tc>
      </w:tr>
      <w:tr w14:paraId="2D194CD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B7FC44C">
            <w:pPr>
              <w:pStyle w:val="34"/>
            </w:pPr>
            <w:r>
              <w:rPr>
                <w:rFonts w:hint="eastAsia"/>
              </w:rPr>
              <w:t>61</w:t>
            </w:r>
          </w:p>
        </w:tc>
        <w:tc>
          <w:tcPr>
            <w:tcW w:w="1009" w:type="pct"/>
            <w:vMerge w:val="restart"/>
            <w:noWrap/>
            <w:vAlign w:val="center"/>
          </w:tcPr>
          <w:p w14:paraId="3F9A4637">
            <w:pPr>
              <w:pStyle w:val="34"/>
            </w:pPr>
            <w:r>
              <w:rPr>
                <w:rFonts w:hint="eastAsia"/>
              </w:rPr>
              <w:t>人民路与光明路</w:t>
            </w:r>
          </w:p>
        </w:tc>
        <w:tc>
          <w:tcPr>
            <w:tcW w:w="667" w:type="pct"/>
            <w:noWrap/>
            <w:vAlign w:val="center"/>
          </w:tcPr>
          <w:p w14:paraId="1C848513">
            <w:pPr>
              <w:pStyle w:val="34"/>
            </w:pPr>
            <w:r>
              <w:rPr>
                <w:rFonts w:hint="eastAsia"/>
              </w:rPr>
              <w:t>东2</w:t>
            </w:r>
          </w:p>
        </w:tc>
        <w:tc>
          <w:tcPr>
            <w:tcW w:w="476" w:type="pct"/>
            <w:noWrap/>
            <w:vAlign w:val="center"/>
          </w:tcPr>
          <w:p w14:paraId="22F1DC42">
            <w:pPr>
              <w:pStyle w:val="34"/>
            </w:pPr>
            <w:r>
              <w:rPr>
                <w:rFonts w:hint="eastAsia"/>
              </w:rPr>
              <w:t>南3+1</w:t>
            </w:r>
          </w:p>
        </w:tc>
        <w:tc>
          <w:tcPr>
            <w:tcW w:w="302" w:type="pct"/>
            <w:noWrap/>
            <w:vAlign w:val="center"/>
          </w:tcPr>
          <w:p w14:paraId="339B85DA">
            <w:pPr>
              <w:pStyle w:val="34"/>
            </w:pPr>
            <w:r>
              <w:rPr>
                <w:rFonts w:hint="eastAsia"/>
              </w:rPr>
              <w:t>5</w:t>
            </w:r>
          </w:p>
        </w:tc>
        <w:tc>
          <w:tcPr>
            <w:tcW w:w="373" w:type="pct"/>
            <w:vMerge w:val="restart"/>
            <w:noWrap/>
            <w:vAlign w:val="center"/>
          </w:tcPr>
          <w:p w14:paraId="706AC6AC">
            <w:pPr>
              <w:pStyle w:val="34"/>
            </w:pPr>
            <w:r>
              <w:rPr>
                <w:rFonts w:hint="eastAsia"/>
              </w:rPr>
              <w:t>建设</w:t>
            </w:r>
          </w:p>
        </w:tc>
        <w:tc>
          <w:tcPr>
            <w:tcW w:w="373" w:type="pct"/>
            <w:vMerge w:val="restart"/>
            <w:vAlign w:val="center"/>
          </w:tcPr>
          <w:p w14:paraId="4B54A374">
            <w:pPr>
              <w:pStyle w:val="34"/>
            </w:pPr>
            <w:r>
              <w:rPr>
                <w:rFonts w:hint="eastAsia"/>
              </w:rPr>
              <w:t>建设</w:t>
            </w:r>
          </w:p>
        </w:tc>
        <w:tc>
          <w:tcPr>
            <w:tcW w:w="312" w:type="pct"/>
            <w:noWrap/>
            <w:vAlign w:val="center"/>
          </w:tcPr>
          <w:p w14:paraId="090F736F">
            <w:pPr>
              <w:pStyle w:val="34"/>
            </w:pPr>
            <w:r>
              <w:rPr>
                <w:rFonts w:hint="eastAsia"/>
              </w:rPr>
              <w:t>1</w:t>
            </w:r>
          </w:p>
        </w:tc>
        <w:tc>
          <w:tcPr>
            <w:tcW w:w="312" w:type="pct"/>
            <w:noWrap/>
            <w:vAlign w:val="center"/>
          </w:tcPr>
          <w:p w14:paraId="30CC1815">
            <w:pPr>
              <w:pStyle w:val="34"/>
            </w:pPr>
            <w:r>
              <w:rPr>
                <w:rFonts w:hint="eastAsia"/>
              </w:rPr>
              <w:t>1</w:t>
            </w:r>
          </w:p>
        </w:tc>
        <w:tc>
          <w:tcPr>
            <w:tcW w:w="312" w:type="pct"/>
            <w:noWrap/>
            <w:vAlign w:val="center"/>
          </w:tcPr>
          <w:p w14:paraId="20C49E4B">
            <w:pPr>
              <w:pStyle w:val="34"/>
            </w:pPr>
            <w:r>
              <w:rPr>
                <w:rFonts w:hint="eastAsia"/>
              </w:rPr>
              <w:t>1</w:t>
            </w:r>
          </w:p>
        </w:tc>
        <w:tc>
          <w:tcPr>
            <w:tcW w:w="312" w:type="pct"/>
            <w:noWrap/>
            <w:vAlign w:val="center"/>
          </w:tcPr>
          <w:p w14:paraId="31F973B8">
            <w:pPr>
              <w:pStyle w:val="34"/>
            </w:pPr>
            <w:r>
              <w:rPr>
                <w:rFonts w:hint="eastAsia"/>
              </w:rPr>
              <w:t>1</w:t>
            </w:r>
          </w:p>
        </w:tc>
        <w:tc>
          <w:tcPr>
            <w:tcW w:w="250" w:type="pct"/>
            <w:noWrap/>
            <w:vAlign w:val="center"/>
          </w:tcPr>
          <w:p w14:paraId="49D936D4">
            <w:pPr>
              <w:pStyle w:val="34"/>
            </w:pPr>
            <w:r>
              <w:rPr>
                <w:rFonts w:hint="eastAsia"/>
              </w:rPr>
              <w:t>1</w:t>
            </w:r>
          </w:p>
        </w:tc>
      </w:tr>
      <w:tr w14:paraId="36A21B1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EA4B3AF">
            <w:pPr>
              <w:pStyle w:val="34"/>
            </w:pPr>
          </w:p>
        </w:tc>
        <w:tc>
          <w:tcPr>
            <w:tcW w:w="1009" w:type="pct"/>
            <w:vMerge w:val="continue"/>
            <w:vAlign w:val="center"/>
          </w:tcPr>
          <w:p w14:paraId="4F8E1E89">
            <w:pPr>
              <w:pStyle w:val="34"/>
            </w:pPr>
          </w:p>
        </w:tc>
        <w:tc>
          <w:tcPr>
            <w:tcW w:w="667" w:type="pct"/>
            <w:noWrap/>
            <w:vAlign w:val="center"/>
          </w:tcPr>
          <w:p w14:paraId="1A363F12">
            <w:pPr>
              <w:pStyle w:val="34"/>
            </w:pPr>
            <w:r>
              <w:rPr>
                <w:rFonts w:hint="eastAsia"/>
              </w:rPr>
              <w:t>西2</w:t>
            </w:r>
          </w:p>
        </w:tc>
        <w:tc>
          <w:tcPr>
            <w:tcW w:w="476" w:type="pct"/>
            <w:noWrap/>
            <w:vAlign w:val="center"/>
          </w:tcPr>
          <w:p w14:paraId="2E1E4C17">
            <w:pPr>
              <w:pStyle w:val="34"/>
            </w:pPr>
            <w:r>
              <w:rPr>
                <w:rFonts w:hint="eastAsia"/>
              </w:rPr>
              <w:t>北3+1</w:t>
            </w:r>
          </w:p>
        </w:tc>
        <w:tc>
          <w:tcPr>
            <w:tcW w:w="302" w:type="pct"/>
            <w:noWrap/>
            <w:vAlign w:val="center"/>
          </w:tcPr>
          <w:p w14:paraId="5B59CAD2">
            <w:pPr>
              <w:pStyle w:val="34"/>
            </w:pPr>
            <w:r>
              <w:rPr>
                <w:rFonts w:hint="eastAsia"/>
              </w:rPr>
              <w:t>5</w:t>
            </w:r>
          </w:p>
        </w:tc>
        <w:tc>
          <w:tcPr>
            <w:tcW w:w="373" w:type="pct"/>
            <w:vMerge w:val="continue"/>
            <w:vAlign w:val="center"/>
          </w:tcPr>
          <w:p w14:paraId="1EC6CA89">
            <w:pPr>
              <w:pStyle w:val="34"/>
            </w:pPr>
          </w:p>
        </w:tc>
        <w:tc>
          <w:tcPr>
            <w:tcW w:w="373" w:type="pct"/>
            <w:vMerge w:val="continue"/>
            <w:vAlign w:val="center"/>
          </w:tcPr>
          <w:p w14:paraId="4B54A0FE">
            <w:pPr>
              <w:pStyle w:val="34"/>
            </w:pPr>
          </w:p>
        </w:tc>
        <w:tc>
          <w:tcPr>
            <w:tcW w:w="312" w:type="pct"/>
            <w:noWrap/>
            <w:vAlign w:val="center"/>
          </w:tcPr>
          <w:p w14:paraId="08B10519">
            <w:pPr>
              <w:pStyle w:val="34"/>
            </w:pPr>
            <w:r>
              <w:rPr>
                <w:rFonts w:hint="eastAsia"/>
              </w:rPr>
              <w:t>1</w:t>
            </w:r>
          </w:p>
        </w:tc>
        <w:tc>
          <w:tcPr>
            <w:tcW w:w="312" w:type="pct"/>
            <w:noWrap/>
            <w:vAlign w:val="center"/>
          </w:tcPr>
          <w:p w14:paraId="0A1D34E0">
            <w:pPr>
              <w:pStyle w:val="34"/>
            </w:pPr>
            <w:r>
              <w:rPr>
                <w:rFonts w:hint="eastAsia"/>
              </w:rPr>
              <w:t>1</w:t>
            </w:r>
          </w:p>
        </w:tc>
        <w:tc>
          <w:tcPr>
            <w:tcW w:w="312" w:type="pct"/>
            <w:noWrap/>
            <w:vAlign w:val="center"/>
          </w:tcPr>
          <w:p w14:paraId="1D822FF9">
            <w:pPr>
              <w:pStyle w:val="34"/>
            </w:pPr>
            <w:r>
              <w:rPr>
                <w:rFonts w:hint="eastAsia"/>
              </w:rPr>
              <w:t>1</w:t>
            </w:r>
          </w:p>
        </w:tc>
        <w:tc>
          <w:tcPr>
            <w:tcW w:w="312" w:type="pct"/>
            <w:noWrap/>
            <w:vAlign w:val="center"/>
          </w:tcPr>
          <w:p w14:paraId="26771895">
            <w:pPr>
              <w:pStyle w:val="34"/>
            </w:pPr>
            <w:r>
              <w:rPr>
                <w:rFonts w:hint="eastAsia"/>
              </w:rPr>
              <w:t>1</w:t>
            </w:r>
          </w:p>
        </w:tc>
        <w:tc>
          <w:tcPr>
            <w:tcW w:w="250" w:type="pct"/>
            <w:noWrap/>
            <w:vAlign w:val="center"/>
          </w:tcPr>
          <w:p w14:paraId="41F6DDA7">
            <w:pPr>
              <w:pStyle w:val="34"/>
            </w:pPr>
            <w:r>
              <w:rPr>
                <w:rFonts w:hint="eastAsia"/>
              </w:rPr>
              <w:t>1</w:t>
            </w:r>
          </w:p>
        </w:tc>
      </w:tr>
      <w:tr w14:paraId="2ED2284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3F74ABC">
            <w:pPr>
              <w:pStyle w:val="34"/>
            </w:pPr>
            <w:r>
              <w:rPr>
                <w:rFonts w:hint="eastAsia"/>
              </w:rPr>
              <w:t>62</w:t>
            </w:r>
          </w:p>
        </w:tc>
        <w:tc>
          <w:tcPr>
            <w:tcW w:w="1009" w:type="pct"/>
            <w:vMerge w:val="restart"/>
            <w:noWrap/>
            <w:vAlign w:val="center"/>
          </w:tcPr>
          <w:p w14:paraId="40FAB2F0">
            <w:pPr>
              <w:pStyle w:val="34"/>
            </w:pPr>
            <w:r>
              <w:rPr>
                <w:rFonts w:hint="eastAsia"/>
              </w:rPr>
              <w:t>莲蒲路与民安路</w:t>
            </w:r>
          </w:p>
        </w:tc>
        <w:tc>
          <w:tcPr>
            <w:tcW w:w="667" w:type="pct"/>
            <w:noWrap/>
            <w:vAlign w:val="center"/>
          </w:tcPr>
          <w:p w14:paraId="6CAF7435">
            <w:pPr>
              <w:pStyle w:val="34"/>
            </w:pPr>
            <w:r>
              <w:rPr>
                <w:rFonts w:hint="eastAsia"/>
              </w:rPr>
              <w:t>东2</w:t>
            </w:r>
          </w:p>
        </w:tc>
        <w:tc>
          <w:tcPr>
            <w:tcW w:w="476" w:type="pct"/>
            <w:noWrap/>
            <w:vAlign w:val="center"/>
          </w:tcPr>
          <w:p w14:paraId="2209F8FC">
            <w:pPr>
              <w:pStyle w:val="34"/>
            </w:pPr>
            <w:r>
              <w:rPr>
                <w:rFonts w:hint="eastAsia"/>
              </w:rPr>
              <w:t>南4+1</w:t>
            </w:r>
          </w:p>
        </w:tc>
        <w:tc>
          <w:tcPr>
            <w:tcW w:w="302" w:type="pct"/>
            <w:noWrap/>
            <w:vAlign w:val="center"/>
          </w:tcPr>
          <w:p w14:paraId="73A1AC64">
            <w:pPr>
              <w:pStyle w:val="34"/>
            </w:pPr>
            <w:r>
              <w:rPr>
                <w:rFonts w:hint="eastAsia"/>
              </w:rPr>
              <w:t>6</w:t>
            </w:r>
          </w:p>
        </w:tc>
        <w:tc>
          <w:tcPr>
            <w:tcW w:w="373" w:type="pct"/>
            <w:vMerge w:val="restart"/>
            <w:noWrap/>
            <w:vAlign w:val="center"/>
          </w:tcPr>
          <w:p w14:paraId="1C5F7829">
            <w:pPr>
              <w:pStyle w:val="34"/>
            </w:pPr>
            <w:r>
              <w:rPr>
                <w:rFonts w:hint="eastAsia"/>
              </w:rPr>
              <w:t>建设</w:t>
            </w:r>
          </w:p>
        </w:tc>
        <w:tc>
          <w:tcPr>
            <w:tcW w:w="373" w:type="pct"/>
            <w:vMerge w:val="restart"/>
            <w:vAlign w:val="center"/>
          </w:tcPr>
          <w:p w14:paraId="15916BE1">
            <w:pPr>
              <w:pStyle w:val="34"/>
            </w:pPr>
            <w:r>
              <w:rPr>
                <w:rFonts w:hint="eastAsia"/>
              </w:rPr>
              <w:t>建设</w:t>
            </w:r>
          </w:p>
        </w:tc>
        <w:tc>
          <w:tcPr>
            <w:tcW w:w="312" w:type="pct"/>
            <w:noWrap/>
            <w:vAlign w:val="center"/>
          </w:tcPr>
          <w:p w14:paraId="06E445F2">
            <w:pPr>
              <w:pStyle w:val="34"/>
            </w:pPr>
            <w:r>
              <w:rPr>
                <w:rFonts w:hint="eastAsia"/>
              </w:rPr>
              <w:t>1</w:t>
            </w:r>
          </w:p>
        </w:tc>
        <w:tc>
          <w:tcPr>
            <w:tcW w:w="312" w:type="pct"/>
            <w:noWrap/>
            <w:vAlign w:val="center"/>
          </w:tcPr>
          <w:p w14:paraId="7E5C1905">
            <w:pPr>
              <w:pStyle w:val="34"/>
            </w:pPr>
            <w:r>
              <w:rPr>
                <w:rFonts w:hint="eastAsia"/>
              </w:rPr>
              <w:t>1</w:t>
            </w:r>
          </w:p>
        </w:tc>
        <w:tc>
          <w:tcPr>
            <w:tcW w:w="312" w:type="pct"/>
            <w:noWrap/>
            <w:vAlign w:val="center"/>
          </w:tcPr>
          <w:p w14:paraId="2E38D94B">
            <w:pPr>
              <w:pStyle w:val="34"/>
            </w:pPr>
            <w:r>
              <w:rPr>
                <w:rFonts w:hint="eastAsia"/>
              </w:rPr>
              <w:t>1</w:t>
            </w:r>
          </w:p>
        </w:tc>
        <w:tc>
          <w:tcPr>
            <w:tcW w:w="312" w:type="pct"/>
            <w:noWrap/>
            <w:vAlign w:val="center"/>
          </w:tcPr>
          <w:p w14:paraId="55F4CB1E">
            <w:pPr>
              <w:pStyle w:val="34"/>
            </w:pPr>
            <w:r>
              <w:rPr>
                <w:rFonts w:hint="eastAsia"/>
              </w:rPr>
              <w:t>1</w:t>
            </w:r>
          </w:p>
        </w:tc>
        <w:tc>
          <w:tcPr>
            <w:tcW w:w="250" w:type="pct"/>
            <w:noWrap/>
            <w:vAlign w:val="center"/>
          </w:tcPr>
          <w:p w14:paraId="2B211292">
            <w:pPr>
              <w:pStyle w:val="34"/>
            </w:pPr>
            <w:r>
              <w:rPr>
                <w:rFonts w:hint="eastAsia"/>
              </w:rPr>
              <w:t>1</w:t>
            </w:r>
          </w:p>
        </w:tc>
      </w:tr>
      <w:tr w14:paraId="08E7F1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F5F2ED0">
            <w:pPr>
              <w:pStyle w:val="34"/>
            </w:pPr>
          </w:p>
        </w:tc>
        <w:tc>
          <w:tcPr>
            <w:tcW w:w="1009" w:type="pct"/>
            <w:vMerge w:val="continue"/>
            <w:vAlign w:val="center"/>
          </w:tcPr>
          <w:p w14:paraId="1193BC4E">
            <w:pPr>
              <w:pStyle w:val="34"/>
            </w:pPr>
          </w:p>
        </w:tc>
        <w:tc>
          <w:tcPr>
            <w:tcW w:w="667" w:type="pct"/>
            <w:noWrap/>
            <w:vAlign w:val="center"/>
          </w:tcPr>
          <w:p w14:paraId="6BABAE89">
            <w:pPr>
              <w:pStyle w:val="34"/>
            </w:pPr>
            <w:r>
              <w:rPr>
                <w:rFonts w:hint="eastAsia"/>
              </w:rPr>
              <w:t>西2</w:t>
            </w:r>
          </w:p>
        </w:tc>
        <w:tc>
          <w:tcPr>
            <w:tcW w:w="476" w:type="pct"/>
            <w:noWrap/>
            <w:vAlign w:val="center"/>
          </w:tcPr>
          <w:p w14:paraId="3453B26F">
            <w:pPr>
              <w:pStyle w:val="34"/>
            </w:pPr>
            <w:r>
              <w:rPr>
                <w:rFonts w:hint="eastAsia"/>
              </w:rPr>
              <w:t>北4+1</w:t>
            </w:r>
          </w:p>
        </w:tc>
        <w:tc>
          <w:tcPr>
            <w:tcW w:w="302" w:type="pct"/>
            <w:noWrap/>
            <w:vAlign w:val="center"/>
          </w:tcPr>
          <w:p w14:paraId="09F11F20">
            <w:pPr>
              <w:pStyle w:val="34"/>
            </w:pPr>
            <w:r>
              <w:rPr>
                <w:rFonts w:hint="eastAsia"/>
              </w:rPr>
              <w:t>6</w:t>
            </w:r>
          </w:p>
        </w:tc>
        <w:tc>
          <w:tcPr>
            <w:tcW w:w="373" w:type="pct"/>
            <w:vMerge w:val="continue"/>
            <w:vAlign w:val="center"/>
          </w:tcPr>
          <w:p w14:paraId="0243B717">
            <w:pPr>
              <w:pStyle w:val="34"/>
            </w:pPr>
          </w:p>
        </w:tc>
        <w:tc>
          <w:tcPr>
            <w:tcW w:w="373" w:type="pct"/>
            <w:vMerge w:val="continue"/>
            <w:vAlign w:val="center"/>
          </w:tcPr>
          <w:p w14:paraId="7AD3A420">
            <w:pPr>
              <w:pStyle w:val="34"/>
            </w:pPr>
          </w:p>
        </w:tc>
        <w:tc>
          <w:tcPr>
            <w:tcW w:w="312" w:type="pct"/>
            <w:noWrap/>
            <w:vAlign w:val="center"/>
          </w:tcPr>
          <w:p w14:paraId="244C575D">
            <w:pPr>
              <w:pStyle w:val="34"/>
            </w:pPr>
            <w:r>
              <w:rPr>
                <w:rFonts w:hint="eastAsia"/>
              </w:rPr>
              <w:t>1</w:t>
            </w:r>
          </w:p>
        </w:tc>
        <w:tc>
          <w:tcPr>
            <w:tcW w:w="312" w:type="pct"/>
            <w:noWrap/>
            <w:vAlign w:val="center"/>
          </w:tcPr>
          <w:p w14:paraId="1FC05F62">
            <w:pPr>
              <w:pStyle w:val="34"/>
            </w:pPr>
            <w:r>
              <w:rPr>
                <w:rFonts w:hint="eastAsia"/>
              </w:rPr>
              <w:t>1</w:t>
            </w:r>
          </w:p>
        </w:tc>
        <w:tc>
          <w:tcPr>
            <w:tcW w:w="312" w:type="pct"/>
            <w:noWrap/>
            <w:vAlign w:val="center"/>
          </w:tcPr>
          <w:p w14:paraId="3217E8DA">
            <w:pPr>
              <w:pStyle w:val="34"/>
            </w:pPr>
            <w:r>
              <w:rPr>
                <w:rFonts w:hint="eastAsia"/>
              </w:rPr>
              <w:t>1</w:t>
            </w:r>
          </w:p>
        </w:tc>
        <w:tc>
          <w:tcPr>
            <w:tcW w:w="312" w:type="pct"/>
            <w:noWrap/>
            <w:vAlign w:val="center"/>
          </w:tcPr>
          <w:p w14:paraId="5A4CBA27">
            <w:pPr>
              <w:pStyle w:val="34"/>
            </w:pPr>
            <w:r>
              <w:rPr>
                <w:rFonts w:hint="eastAsia"/>
              </w:rPr>
              <w:t>1</w:t>
            </w:r>
          </w:p>
        </w:tc>
        <w:tc>
          <w:tcPr>
            <w:tcW w:w="250" w:type="pct"/>
            <w:noWrap/>
            <w:vAlign w:val="center"/>
          </w:tcPr>
          <w:p w14:paraId="4C8E4488">
            <w:pPr>
              <w:pStyle w:val="34"/>
            </w:pPr>
            <w:r>
              <w:rPr>
                <w:rFonts w:hint="eastAsia"/>
              </w:rPr>
              <w:t>1</w:t>
            </w:r>
          </w:p>
        </w:tc>
      </w:tr>
      <w:tr w14:paraId="261DE02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452851AE">
            <w:pPr>
              <w:pStyle w:val="34"/>
            </w:pPr>
            <w:r>
              <w:rPr>
                <w:rFonts w:hint="eastAsia"/>
              </w:rPr>
              <w:t>63</w:t>
            </w:r>
          </w:p>
        </w:tc>
        <w:tc>
          <w:tcPr>
            <w:tcW w:w="1009" w:type="pct"/>
            <w:vMerge w:val="restart"/>
            <w:noWrap/>
            <w:vAlign w:val="center"/>
          </w:tcPr>
          <w:p w14:paraId="36D2510F">
            <w:pPr>
              <w:pStyle w:val="34"/>
            </w:pPr>
            <w:r>
              <w:rPr>
                <w:rFonts w:hint="eastAsia"/>
              </w:rPr>
              <w:t>X011与X005</w:t>
            </w:r>
          </w:p>
        </w:tc>
        <w:tc>
          <w:tcPr>
            <w:tcW w:w="667" w:type="pct"/>
            <w:noWrap/>
            <w:vAlign w:val="center"/>
          </w:tcPr>
          <w:p w14:paraId="3D7C85EA">
            <w:pPr>
              <w:pStyle w:val="34"/>
            </w:pPr>
            <w:r>
              <w:rPr>
                <w:rFonts w:hint="eastAsia"/>
              </w:rPr>
              <w:t>东2</w:t>
            </w:r>
          </w:p>
        </w:tc>
        <w:tc>
          <w:tcPr>
            <w:tcW w:w="476" w:type="pct"/>
            <w:noWrap/>
            <w:vAlign w:val="center"/>
          </w:tcPr>
          <w:p w14:paraId="6D2A3733">
            <w:pPr>
              <w:pStyle w:val="34"/>
            </w:pPr>
            <w:r>
              <w:rPr>
                <w:rFonts w:hint="eastAsia"/>
              </w:rPr>
              <w:t>南2</w:t>
            </w:r>
          </w:p>
        </w:tc>
        <w:tc>
          <w:tcPr>
            <w:tcW w:w="302" w:type="pct"/>
            <w:noWrap/>
            <w:vAlign w:val="center"/>
          </w:tcPr>
          <w:p w14:paraId="07948D87">
            <w:pPr>
              <w:pStyle w:val="34"/>
            </w:pPr>
            <w:r>
              <w:rPr>
                <w:rFonts w:hint="eastAsia"/>
              </w:rPr>
              <w:t>4</w:t>
            </w:r>
          </w:p>
        </w:tc>
        <w:tc>
          <w:tcPr>
            <w:tcW w:w="373" w:type="pct"/>
            <w:vMerge w:val="restart"/>
            <w:noWrap/>
            <w:vAlign w:val="center"/>
          </w:tcPr>
          <w:p w14:paraId="69061A08">
            <w:pPr>
              <w:pStyle w:val="34"/>
            </w:pPr>
            <w:r>
              <w:rPr>
                <w:rFonts w:hint="eastAsia"/>
              </w:rPr>
              <w:t>建设</w:t>
            </w:r>
          </w:p>
        </w:tc>
        <w:tc>
          <w:tcPr>
            <w:tcW w:w="373" w:type="pct"/>
            <w:vMerge w:val="restart"/>
            <w:vAlign w:val="center"/>
          </w:tcPr>
          <w:p w14:paraId="2A218245">
            <w:pPr>
              <w:pStyle w:val="34"/>
            </w:pPr>
            <w:r>
              <w:rPr>
                <w:rFonts w:hint="eastAsia"/>
              </w:rPr>
              <w:t>建设</w:t>
            </w:r>
          </w:p>
        </w:tc>
        <w:tc>
          <w:tcPr>
            <w:tcW w:w="312" w:type="pct"/>
            <w:noWrap/>
            <w:vAlign w:val="center"/>
          </w:tcPr>
          <w:p w14:paraId="628F50FA">
            <w:pPr>
              <w:pStyle w:val="34"/>
            </w:pPr>
            <w:r>
              <w:rPr>
                <w:rFonts w:hint="eastAsia"/>
              </w:rPr>
              <w:t>2</w:t>
            </w:r>
          </w:p>
        </w:tc>
        <w:tc>
          <w:tcPr>
            <w:tcW w:w="312" w:type="pct"/>
            <w:noWrap/>
            <w:vAlign w:val="center"/>
          </w:tcPr>
          <w:p w14:paraId="2F2284B4">
            <w:pPr>
              <w:pStyle w:val="34"/>
            </w:pPr>
            <w:r>
              <w:rPr>
                <w:rFonts w:hint="eastAsia"/>
              </w:rPr>
              <w:t>0</w:t>
            </w:r>
          </w:p>
        </w:tc>
        <w:tc>
          <w:tcPr>
            <w:tcW w:w="312" w:type="pct"/>
            <w:noWrap/>
            <w:vAlign w:val="center"/>
          </w:tcPr>
          <w:p w14:paraId="5A49A6DC">
            <w:pPr>
              <w:pStyle w:val="34"/>
            </w:pPr>
            <w:r>
              <w:rPr>
                <w:rFonts w:hint="eastAsia"/>
              </w:rPr>
              <w:t>2</w:t>
            </w:r>
          </w:p>
        </w:tc>
        <w:tc>
          <w:tcPr>
            <w:tcW w:w="312" w:type="pct"/>
            <w:noWrap/>
            <w:vAlign w:val="center"/>
          </w:tcPr>
          <w:p w14:paraId="56932BF9">
            <w:pPr>
              <w:pStyle w:val="34"/>
            </w:pPr>
            <w:r>
              <w:rPr>
                <w:rFonts w:hint="eastAsia"/>
              </w:rPr>
              <w:t>0</w:t>
            </w:r>
          </w:p>
        </w:tc>
        <w:tc>
          <w:tcPr>
            <w:tcW w:w="250" w:type="pct"/>
            <w:noWrap/>
            <w:vAlign w:val="center"/>
          </w:tcPr>
          <w:p w14:paraId="670AD86E">
            <w:pPr>
              <w:pStyle w:val="34"/>
            </w:pPr>
            <w:r>
              <w:rPr>
                <w:rFonts w:hint="eastAsia"/>
              </w:rPr>
              <w:t>0</w:t>
            </w:r>
          </w:p>
        </w:tc>
      </w:tr>
      <w:tr w14:paraId="408405D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32D4375">
            <w:pPr>
              <w:pStyle w:val="34"/>
            </w:pPr>
          </w:p>
        </w:tc>
        <w:tc>
          <w:tcPr>
            <w:tcW w:w="1009" w:type="pct"/>
            <w:vMerge w:val="continue"/>
            <w:vAlign w:val="center"/>
          </w:tcPr>
          <w:p w14:paraId="5A81D30B">
            <w:pPr>
              <w:pStyle w:val="34"/>
            </w:pPr>
          </w:p>
        </w:tc>
        <w:tc>
          <w:tcPr>
            <w:tcW w:w="667" w:type="pct"/>
            <w:noWrap/>
            <w:vAlign w:val="center"/>
          </w:tcPr>
          <w:p w14:paraId="418A2A48">
            <w:pPr>
              <w:pStyle w:val="34"/>
            </w:pPr>
            <w:r>
              <w:rPr>
                <w:rFonts w:hint="eastAsia"/>
              </w:rPr>
              <w:t>西2</w:t>
            </w:r>
          </w:p>
        </w:tc>
        <w:tc>
          <w:tcPr>
            <w:tcW w:w="476" w:type="pct"/>
            <w:noWrap/>
            <w:vAlign w:val="center"/>
          </w:tcPr>
          <w:p w14:paraId="6C84EB76">
            <w:pPr>
              <w:pStyle w:val="34"/>
            </w:pPr>
            <w:r>
              <w:rPr>
                <w:rFonts w:hint="eastAsia"/>
              </w:rPr>
              <w:t>北2</w:t>
            </w:r>
          </w:p>
        </w:tc>
        <w:tc>
          <w:tcPr>
            <w:tcW w:w="302" w:type="pct"/>
            <w:noWrap/>
            <w:vAlign w:val="center"/>
          </w:tcPr>
          <w:p w14:paraId="424A0FDE">
            <w:pPr>
              <w:pStyle w:val="34"/>
            </w:pPr>
            <w:r>
              <w:rPr>
                <w:rFonts w:hint="eastAsia"/>
              </w:rPr>
              <w:t>4</w:t>
            </w:r>
          </w:p>
        </w:tc>
        <w:tc>
          <w:tcPr>
            <w:tcW w:w="373" w:type="pct"/>
            <w:vMerge w:val="continue"/>
            <w:vAlign w:val="center"/>
          </w:tcPr>
          <w:p w14:paraId="2E4F972F">
            <w:pPr>
              <w:pStyle w:val="34"/>
            </w:pPr>
          </w:p>
        </w:tc>
        <w:tc>
          <w:tcPr>
            <w:tcW w:w="373" w:type="pct"/>
            <w:vMerge w:val="continue"/>
            <w:vAlign w:val="center"/>
          </w:tcPr>
          <w:p w14:paraId="3E67B041">
            <w:pPr>
              <w:pStyle w:val="34"/>
            </w:pPr>
          </w:p>
        </w:tc>
        <w:tc>
          <w:tcPr>
            <w:tcW w:w="312" w:type="pct"/>
            <w:noWrap/>
            <w:vAlign w:val="center"/>
          </w:tcPr>
          <w:p w14:paraId="2AE180B6">
            <w:pPr>
              <w:pStyle w:val="34"/>
            </w:pPr>
            <w:r>
              <w:rPr>
                <w:rFonts w:hint="eastAsia"/>
              </w:rPr>
              <w:t>2</w:t>
            </w:r>
          </w:p>
        </w:tc>
        <w:tc>
          <w:tcPr>
            <w:tcW w:w="312" w:type="pct"/>
            <w:noWrap/>
            <w:vAlign w:val="center"/>
          </w:tcPr>
          <w:p w14:paraId="28138A74">
            <w:pPr>
              <w:pStyle w:val="34"/>
            </w:pPr>
            <w:r>
              <w:rPr>
                <w:rFonts w:hint="eastAsia"/>
              </w:rPr>
              <w:t>0</w:t>
            </w:r>
          </w:p>
        </w:tc>
        <w:tc>
          <w:tcPr>
            <w:tcW w:w="312" w:type="pct"/>
            <w:noWrap/>
            <w:vAlign w:val="center"/>
          </w:tcPr>
          <w:p w14:paraId="10B350CC">
            <w:pPr>
              <w:pStyle w:val="34"/>
            </w:pPr>
            <w:r>
              <w:rPr>
                <w:rFonts w:hint="eastAsia"/>
              </w:rPr>
              <w:t>2</w:t>
            </w:r>
          </w:p>
        </w:tc>
        <w:tc>
          <w:tcPr>
            <w:tcW w:w="312" w:type="pct"/>
            <w:noWrap/>
            <w:vAlign w:val="center"/>
          </w:tcPr>
          <w:p w14:paraId="4A2F4E9E">
            <w:pPr>
              <w:pStyle w:val="34"/>
            </w:pPr>
            <w:r>
              <w:rPr>
                <w:rFonts w:hint="eastAsia"/>
              </w:rPr>
              <w:t>0</w:t>
            </w:r>
          </w:p>
        </w:tc>
        <w:tc>
          <w:tcPr>
            <w:tcW w:w="250" w:type="pct"/>
            <w:noWrap/>
            <w:vAlign w:val="center"/>
          </w:tcPr>
          <w:p w14:paraId="13E7D932">
            <w:pPr>
              <w:pStyle w:val="34"/>
            </w:pPr>
            <w:r>
              <w:rPr>
                <w:rFonts w:hint="eastAsia"/>
              </w:rPr>
              <w:t>0</w:t>
            </w:r>
          </w:p>
        </w:tc>
      </w:tr>
      <w:tr w14:paraId="71360E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23DFF4AD">
            <w:pPr>
              <w:pStyle w:val="34"/>
            </w:pPr>
            <w:r>
              <w:rPr>
                <w:rFonts w:hint="eastAsia"/>
              </w:rPr>
              <w:t>64</w:t>
            </w:r>
          </w:p>
        </w:tc>
        <w:tc>
          <w:tcPr>
            <w:tcW w:w="1009" w:type="pct"/>
            <w:vMerge w:val="restart"/>
            <w:noWrap/>
            <w:vAlign w:val="center"/>
          </w:tcPr>
          <w:p w14:paraId="61BA4AD7">
            <w:pPr>
              <w:pStyle w:val="34"/>
            </w:pPr>
            <w:r>
              <w:rPr>
                <w:rFonts w:hint="eastAsia"/>
              </w:rPr>
              <w:t>莲蒲路与人民路</w:t>
            </w:r>
          </w:p>
        </w:tc>
        <w:tc>
          <w:tcPr>
            <w:tcW w:w="667" w:type="pct"/>
            <w:noWrap/>
            <w:vAlign w:val="center"/>
          </w:tcPr>
          <w:p w14:paraId="42D60A93">
            <w:pPr>
              <w:pStyle w:val="34"/>
            </w:pPr>
            <w:r>
              <w:rPr>
                <w:rFonts w:hint="eastAsia"/>
              </w:rPr>
              <w:t>东2</w:t>
            </w:r>
          </w:p>
        </w:tc>
        <w:tc>
          <w:tcPr>
            <w:tcW w:w="476" w:type="pct"/>
            <w:noWrap/>
            <w:vAlign w:val="center"/>
          </w:tcPr>
          <w:p w14:paraId="28607588">
            <w:pPr>
              <w:pStyle w:val="34"/>
            </w:pPr>
            <w:r>
              <w:rPr>
                <w:rFonts w:hint="eastAsia"/>
              </w:rPr>
              <w:t>南3</w:t>
            </w:r>
          </w:p>
        </w:tc>
        <w:tc>
          <w:tcPr>
            <w:tcW w:w="302" w:type="pct"/>
            <w:noWrap/>
            <w:vAlign w:val="center"/>
          </w:tcPr>
          <w:p w14:paraId="1789AADD">
            <w:pPr>
              <w:pStyle w:val="34"/>
            </w:pPr>
            <w:r>
              <w:rPr>
                <w:rFonts w:hint="eastAsia"/>
              </w:rPr>
              <w:t>5</w:t>
            </w:r>
          </w:p>
        </w:tc>
        <w:tc>
          <w:tcPr>
            <w:tcW w:w="373" w:type="pct"/>
            <w:vMerge w:val="restart"/>
            <w:noWrap/>
            <w:vAlign w:val="center"/>
          </w:tcPr>
          <w:p w14:paraId="176CAC91">
            <w:pPr>
              <w:pStyle w:val="34"/>
            </w:pPr>
            <w:r>
              <w:rPr>
                <w:rFonts w:hint="eastAsia"/>
              </w:rPr>
              <w:t>建设</w:t>
            </w:r>
          </w:p>
        </w:tc>
        <w:tc>
          <w:tcPr>
            <w:tcW w:w="373" w:type="pct"/>
            <w:vMerge w:val="restart"/>
            <w:vAlign w:val="center"/>
          </w:tcPr>
          <w:p w14:paraId="3F24E6B5">
            <w:pPr>
              <w:pStyle w:val="34"/>
            </w:pPr>
            <w:r>
              <w:rPr>
                <w:rFonts w:hint="eastAsia"/>
              </w:rPr>
              <w:t>建设</w:t>
            </w:r>
          </w:p>
        </w:tc>
        <w:tc>
          <w:tcPr>
            <w:tcW w:w="312" w:type="pct"/>
            <w:noWrap/>
            <w:vAlign w:val="center"/>
          </w:tcPr>
          <w:p w14:paraId="05B371CB">
            <w:pPr>
              <w:pStyle w:val="34"/>
            </w:pPr>
            <w:r>
              <w:rPr>
                <w:rFonts w:hint="eastAsia"/>
              </w:rPr>
              <w:t>1</w:t>
            </w:r>
          </w:p>
        </w:tc>
        <w:tc>
          <w:tcPr>
            <w:tcW w:w="312" w:type="pct"/>
            <w:noWrap/>
            <w:vAlign w:val="center"/>
          </w:tcPr>
          <w:p w14:paraId="50212986">
            <w:pPr>
              <w:pStyle w:val="34"/>
            </w:pPr>
            <w:r>
              <w:rPr>
                <w:rFonts w:hint="eastAsia"/>
              </w:rPr>
              <w:t>1</w:t>
            </w:r>
          </w:p>
        </w:tc>
        <w:tc>
          <w:tcPr>
            <w:tcW w:w="312" w:type="pct"/>
            <w:noWrap/>
            <w:vAlign w:val="center"/>
          </w:tcPr>
          <w:p w14:paraId="2342DD09">
            <w:pPr>
              <w:pStyle w:val="34"/>
            </w:pPr>
            <w:r>
              <w:rPr>
                <w:rFonts w:hint="eastAsia"/>
              </w:rPr>
              <w:t>1</w:t>
            </w:r>
          </w:p>
        </w:tc>
        <w:tc>
          <w:tcPr>
            <w:tcW w:w="312" w:type="pct"/>
            <w:noWrap/>
            <w:vAlign w:val="center"/>
          </w:tcPr>
          <w:p w14:paraId="57267690">
            <w:pPr>
              <w:pStyle w:val="34"/>
            </w:pPr>
            <w:r>
              <w:rPr>
                <w:rFonts w:hint="eastAsia"/>
              </w:rPr>
              <w:t>1</w:t>
            </w:r>
          </w:p>
        </w:tc>
        <w:tc>
          <w:tcPr>
            <w:tcW w:w="250" w:type="pct"/>
            <w:noWrap/>
            <w:vAlign w:val="center"/>
          </w:tcPr>
          <w:p w14:paraId="799F5969">
            <w:pPr>
              <w:pStyle w:val="34"/>
            </w:pPr>
            <w:r>
              <w:rPr>
                <w:rFonts w:hint="eastAsia"/>
              </w:rPr>
              <w:t>0</w:t>
            </w:r>
          </w:p>
        </w:tc>
      </w:tr>
      <w:tr w14:paraId="04BD1EB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41E85938">
            <w:pPr>
              <w:pStyle w:val="34"/>
            </w:pPr>
          </w:p>
        </w:tc>
        <w:tc>
          <w:tcPr>
            <w:tcW w:w="1009" w:type="pct"/>
            <w:vMerge w:val="continue"/>
            <w:vAlign w:val="center"/>
          </w:tcPr>
          <w:p w14:paraId="09B38433">
            <w:pPr>
              <w:pStyle w:val="34"/>
            </w:pPr>
          </w:p>
        </w:tc>
        <w:tc>
          <w:tcPr>
            <w:tcW w:w="667" w:type="pct"/>
            <w:noWrap/>
            <w:vAlign w:val="center"/>
          </w:tcPr>
          <w:p w14:paraId="46E35D9C">
            <w:pPr>
              <w:pStyle w:val="34"/>
            </w:pPr>
            <w:r>
              <w:rPr>
                <w:rFonts w:hint="eastAsia"/>
              </w:rPr>
              <w:t>西2</w:t>
            </w:r>
          </w:p>
        </w:tc>
        <w:tc>
          <w:tcPr>
            <w:tcW w:w="476" w:type="pct"/>
            <w:noWrap/>
            <w:vAlign w:val="center"/>
          </w:tcPr>
          <w:p w14:paraId="1B8B15A5">
            <w:pPr>
              <w:pStyle w:val="34"/>
            </w:pPr>
            <w:r>
              <w:rPr>
                <w:rFonts w:hint="eastAsia"/>
              </w:rPr>
              <w:t>北3</w:t>
            </w:r>
          </w:p>
        </w:tc>
        <w:tc>
          <w:tcPr>
            <w:tcW w:w="302" w:type="pct"/>
            <w:noWrap/>
            <w:vAlign w:val="center"/>
          </w:tcPr>
          <w:p w14:paraId="41CA2AF7">
            <w:pPr>
              <w:pStyle w:val="34"/>
            </w:pPr>
            <w:r>
              <w:rPr>
                <w:rFonts w:hint="eastAsia"/>
              </w:rPr>
              <w:t>5</w:t>
            </w:r>
          </w:p>
        </w:tc>
        <w:tc>
          <w:tcPr>
            <w:tcW w:w="373" w:type="pct"/>
            <w:vMerge w:val="continue"/>
            <w:vAlign w:val="center"/>
          </w:tcPr>
          <w:p w14:paraId="03DF1F46">
            <w:pPr>
              <w:pStyle w:val="34"/>
            </w:pPr>
          </w:p>
        </w:tc>
        <w:tc>
          <w:tcPr>
            <w:tcW w:w="373" w:type="pct"/>
            <w:vMerge w:val="continue"/>
            <w:vAlign w:val="center"/>
          </w:tcPr>
          <w:p w14:paraId="21BF763B">
            <w:pPr>
              <w:pStyle w:val="34"/>
            </w:pPr>
          </w:p>
        </w:tc>
        <w:tc>
          <w:tcPr>
            <w:tcW w:w="312" w:type="pct"/>
            <w:noWrap/>
            <w:vAlign w:val="center"/>
          </w:tcPr>
          <w:p w14:paraId="492778F2">
            <w:pPr>
              <w:pStyle w:val="34"/>
            </w:pPr>
            <w:r>
              <w:rPr>
                <w:rFonts w:hint="eastAsia"/>
              </w:rPr>
              <w:t>1</w:t>
            </w:r>
          </w:p>
        </w:tc>
        <w:tc>
          <w:tcPr>
            <w:tcW w:w="312" w:type="pct"/>
            <w:noWrap/>
            <w:vAlign w:val="center"/>
          </w:tcPr>
          <w:p w14:paraId="0A57A8A5">
            <w:pPr>
              <w:pStyle w:val="34"/>
            </w:pPr>
            <w:r>
              <w:rPr>
                <w:rFonts w:hint="eastAsia"/>
              </w:rPr>
              <w:t>1</w:t>
            </w:r>
          </w:p>
        </w:tc>
        <w:tc>
          <w:tcPr>
            <w:tcW w:w="312" w:type="pct"/>
            <w:noWrap/>
            <w:vAlign w:val="center"/>
          </w:tcPr>
          <w:p w14:paraId="5FED756A">
            <w:pPr>
              <w:pStyle w:val="34"/>
            </w:pPr>
            <w:r>
              <w:rPr>
                <w:rFonts w:hint="eastAsia"/>
              </w:rPr>
              <w:t>1</w:t>
            </w:r>
          </w:p>
        </w:tc>
        <w:tc>
          <w:tcPr>
            <w:tcW w:w="312" w:type="pct"/>
            <w:noWrap/>
            <w:vAlign w:val="center"/>
          </w:tcPr>
          <w:p w14:paraId="33BE5B8B">
            <w:pPr>
              <w:pStyle w:val="34"/>
            </w:pPr>
            <w:r>
              <w:rPr>
                <w:rFonts w:hint="eastAsia"/>
              </w:rPr>
              <w:t>1</w:t>
            </w:r>
          </w:p>
        </w:tc>
        <w:tc>
          <w:tcPr>
            <w:tcW w:w="250" w:type="pct"/>
            <w:noWrap/>
            <w:vAlign w:val="center"/>
          </w:tcPr>
          <w:p w14:paraId="28CABCE3">
            <w:pPr>
              <w:pStyle w:val="34"/>
            </w:pPr>
            <w:r>
              <w:rPr>
                <w:rFonts w:hint="eastAsia"/>
              </w:rPr>
              <w:t>0</w:t>
            </w:r>
          </w:p>
        </w:tc>
      </w:tr>
      <w:tr w14:paraId="52FC6D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64F380D">
            <w:pPr>
              <w:pStyle w:val="34"/>
            </w:pPr>
            <w:r>
              <w:rPr>
                <w:rFonts w:hint="eastAsia"/>
              </w:rPr>
              <w:t>65</w:t>
            </w:r>
          </w:p>
        </w:tc>
        <w:tc>
          <w:tcPr>
            <w:tcW w:w="1009" w:type="pct"/>
            <w:vMerge w:val="restart"/>
            <w:noWrap/>
            <w:vAlign w:val="center"/>
          </w:tcPr>
          <w:p w14:paraId="08263D11">
            <w:pPr>
              <w:pStyle w:val="34"/>
            </w:pPr>
            <w:r>
              <w:rPr>
                <w:rFonts w:hint="eastAsia"/>
              </w:rPr>
              <w:t>复兴路与解放路</w:t>
            </w:r>
          </w:p>
        </w:tc>
        <w:tc>
          <w:tcPr>
            <w:tcW w:w="667" w:type="pct"/>
            <w:noWrap/>
            <w:vAlign w:val="center"/>
          </w:tcPr>
          <w:p w14:paraId="3E016FB2">
            <w:pPr>
              <w:pStyle w:val="34"/>
            </w:pPr>
            <w:r>
              <w:rPr>
                <w:rFonts w:hint="eastAsia"/>
              </w:rPr>
              <w:t>东2</w:t>
            </w:r>
          </w:p>
        </w:tc>
        <w:tc>
          <w:tcPr>
            <w:tcW w:w="476" w:type="pct"/>
            <w:noWrap/>
            <w:vAlign w:val="center"/>
          </w:tcPr>
          <w:p w14:paraId="5826D42F">
            <w:pPr>
              <w:pStyle w:val="34"/>
            </w:pPr>
            <w:r>
              <w:rPr>
                <w:rFonts w:hint="eastAsia"/>
              </w:rPr>
              <w:t>南2</w:t>
            </w:r>
          </w:p>
        </w:tc>
        <w:tc>
          <w:tcPr>
            <w:tcW w:w="302" w:type="pct"/>
            <w:noWrap/>
            <w:vAlign w:val="center"/>
          </w:tcPr>
          <w:p w14:paraId="64A6E4B7">
            <w:pPr>
              <w:pStyle w:val="34"/>
            </w:pPr>
            <w:r>
              <w:rPr>
                <w:rFonts w:hint="eastAsia"/>
              </w:rPr>
              <w:t>4</w:t>
            </w:r>
          </w:p>
        </w:tc>
        <w:tc>
          <w:tcPr>
            <w:tcW w:w="373" w:type="pct"/>
            <w:vMerge w:val="restart"/>
            <w:noWrap/>
            <w:vAlign w:val="center"/>
          </w:tcPr>
          <w:p w14:paraId="71A131EB">
            <w:pPr>
              <w:pStyle w:val="34"/>
            </w:pPr>
            <w:r>
              <w:rPr>
                <w:rFonts w:hint="eastAsia"/>
              </w:rPr>
              <w:t>建设</w:t>
            </w:r>
          </w:p>
        </w:tc>
        <w:tc>
          <w:tcPr>
            <w:tcW w:w="373" w:type="pct"/>
            <w:vMerge w:val="restart"/>
            <w:vAlign w:val="center"/>
          </w:tcPr>
          <w:p w14:paraId="500504B9">
            <w:pPr>
              <w:pStyle w:val="34"/>
            </w:pPr>
            <w:r>
              <w:rPr>
                <w:rFonts w:hint="eastAsia"/>
              </w:rPr>
              <w:t>建设</w:t>
            </w:r>
          </w:p>
        </w:tc>
        <w:tc>
          <w:tcPr>
            <w:tcW w:w="312" w:type="pct"/>
            <w:noWrap/>
            <w:vAlign w:val="center"/>
          </w:tcPr>
          <w:p w14:paraId="6B930CE3">
            <w:pPr>
              <w:pStyle w:val="34"/>
            </w:pPr>
            <w:r>
              <w:rPr>
                <w:rFonts w:hint="eastAsia"/>
              </w:rPr>
              <w:t>2</w:t>
            </w:r>
          </w:p>
        </w:tc>
        <w:tc>
          <w:tcPr>
            <w:tcW w:w="312" w:type="pct"/>
            <w:noWrap/>
            <w:vAlign w:val="center"/>
          </w:tcPr>
          <w:p w14:paraId="03625EF3">
            <w:pPr>
              <w:pStyle w:val="34"/>
            </w:pPr>
            <w:r>
              <w:rPr>
                <w:rFonts w:hint="eastAsia"/>
              </w:rPr>
              <w:t>0</w:t>
            </w:r>
          </w:p>
        </w:tc>
        <w:tc>
          <w:tcPr>
            <w:tcW w:w="312" w:type="pct"/>
            <w:noWrap/>
            <w:vAlign w:val="center"/>
          </w:tcPr>
          <w:p w14:paraId="6FE134C4">
            <w:pPr>
              <w:pStyle w:val="34"/>
            </w:pPr>
            <w:r>
              <w:rPr>
                <w:rFonts w:hint="eastAsia"/>
              </w:rPr>
              <w:t>2</w:t>
            </w:r>
          </w:p>
        </w:tc>
        <w:tc>
          <w:tcPr>
            <w:tcW w:w="312" w:type="pct"/>
            <w:noWrap/>
            <w:vAlign w:val="center"/>
          </w:tcPr>
          <w:p w14:paraId="2DB22EA7">
            <w:pPr>
              <w:pStyle w:val="34"/>
            </w:pPr>
            <w:r>
              <w:rPr>
                <w:rFonts w:hint="eastAsia"/>
              </w:rPr>
              <w:t>0</w:t>
            </w:r>
          </w:p>
        </w:tc>
        <w:tc>
          <w:tcPr>
            <w:tcW w:w="250" w:type="pct"/>
            <w:noWrap/>
            <w:vAlign w:val="center"/>
          </w:tcPr>
          <w:p w14:paraId="27B4826E">
            <w:pPr>
              <w:pStyle w:val="34"/>
            </w:pPr>
            <w:r>
              <w:rPr>
                <w:rFonts w:hint="eastAsia"/>
              </w:rPr>
              <w:t>0</w:t>
            </w:r>
          </w:p>
        </w:tc>
      </w:tr>
      <w:tr w14:paraId="66C66C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3903D83F">
            <w:pPr>
              <w:pStyle w:val="34"/>
            </w:pPr>
          </w:p>
        </w:tc>
        <w:tc>
          <w:tcPr>
            <w:tcW w:w="1009" w:type="pct"/>
            <w:vMerge w:val="continue"/>
            <w:vAlign w:val="center"/>
          </w:tcPr>
          <w:p w14:paraId="638BC5CC">
            <w:pPr>
              <w:pStyle w:val="34"/>
            </w:pPr>
          </w:p>
        </w:tc>
        <w:tc>
          <w:tcPr>
            <w:tcW w:w="667" w:type="pct"/>
            <w:noWrap/>
            <w:vAlign w:val="center"/>
          </w:tcPr>
          <w:p w14:paraId="043005F2">
            <w:pPr>
              <w:pStyle w:val="34"/>
            </w:pPr>
            <w:r>
              <w:rPr>
                <w:rFonts w:hint="eastAsia"/>
              </w:rPr>
              <w:t>西2</w:t>
            </w:r>
          </w:p>
        </w:tc>
        <w:tc>
          <w:tcPr>
            <w:tcW w:w="476" w:type="pct"/>
            <w:noWrap/>
            <w:vAlign w:val="center"/>
          </w:tcPr>
          <w:p w14:paraId="4160B86E">
            <w:pPr>
              <w:pStyle w:val="34"/>
            </w:pPr>
            <w:r>
              <w:rPr>
                <w:rFonts w:hint="eastAsia"/>
              </w:rPr>
              <w:t>北2</w:t>
            </w:r>
          </w:p>
        </w:tc>
        <w:tc>
          <w:tcPr>
            <w:tcW w:w="302" w:type="pct"/>
            <w:noWrap/>
            <w:vAlign w:val="center"/>
          </w:tcPr>
          <w:p w14:paraId="3690318C">
            <w:pPr>
              <w:pStyle w:val="34"/>
            </w:pPr>
            <w:r>
              <w:rPr>
                <w:rFonts w:hint="eastAsia"/>
              </w:rPr>
              <w:t>4</w:t>
            </w:r>
          </w:p>
        </w:tc>
        <w:tc>
          <w:tcPr>
            <w:tcW w:w="373" w:type="pct"/>
            <w:vMerge w:val="continue"/>
            <w:vAlign w:val="center"/>
          </w:tcPr>
          <w:p w14:paraId="54C99CAD">
            <w:pPr>
              <w:pStyle w:val="34"/>
            </w:pPr>
          </w:p>
        </w:tc>
        <w:tc>
          <w:tcPr>
            <w:tcW w:w="373" w:type="pct"/>
            <w:vMerge w:val="continue"/>
            <w:vAlign w:val="center"/>
          </w:tcPr>
          <w:p w14:paraId="558C8A5D">
            <w:pPr>
              <w:pStyle w:val="34"/>
            </w:pPr>
          </w:p>
        </w:tc>
        <w:tc>
          <w:tcPr>
            <w:tcW w:w="312" w:type="pct"/>
            <w:noWrap/>
            <w:vAlign w:val="center"/>
          </w:tcPr>
          <w:p w14:paraId="0BA4F2BF">
            <w:pPr>
              <w:pStyle w:val="34"/>
            </w:pPr>
            <w:r>
              <w:rPr>
                <w:rFonts w:hint="eastAsia"/>
              </w:rPr>
              <w:t>2</w:t>
            </w:r>
          </w:p>
        </w:tc>
        <w:tc>
          <w:tcPr>
            <w:tcW w:w="312" w:type="pct"/>
            <w:noWrap/>
            <w:vAlign w:val="center"/>
          </w:tcPr>
          <w:p w14:paraId="52013E83">
            <w:pPr>
              <w:pStyle w:val="34"/>
            </w:pPr>
            <w:r>
              <w:rPr>
                <w:rFonts w:hint="eastAsia"/>
              </w:rPr>
              <w:t>0</w:t>
            </w:r>
          </w:p>
        </w:tc>
        <w:tc>
          <w:tcPr>
            <w:tcW w:w="312" w:type="pct"/>
            <w:noWrap/>
            <w:vAlign w:val="center"/>
          </w:tcPr>
          <w:p w14:paraId="14C7F91D">
            <w:pPr>
              <w:pStyle w:val="34"/>
            </w:pPr>
            <w:r>
              <w:rPr>
                <w:rFonts w:hint="eastAsia"/>
              </w:rPr>
              <w:t>2</w:t>
            </w:r>
          </w:p>
        </w:tc>
        <w:tc>
          <w:tcPr>
            <w:tcW w:w="312" w:type="pct"/>
            <w:noWrap/>
            <w:vAlign w:val="center"/>
          </w:tcPr>
          <w:p w14:paraId="56AC98FD">
            <w:pPr>
              <w:pStyle w:val="34"/>
            </w:pPr>
            <w:r>
              <w:rPr>
                <w:rFonts w:hint="eastAsia"/>
              </w:rPr>
              <w:t>0</w:t>
            </w:r>
          </w:p>
        </w:tc>
        <w:tc>
          <w:tcPr>
            <w:tcW w:w="250" w:type="pct"/>
            <w:noWrap/>
            <w:vAlign w:val="center"/>
          </w:tcPr>
          <w:p w14:paraId="3675F861">
            <w:pPr>
              <w:pStyle w:val="34"/>
            </w:pPr>
            <w:r>
              <w:rPr>
                <w:rFonts w:hint="eastAsia"/>
              </w:rPr>
              <w:t>0</w:t>
            </w:r>
          </w:p>
        </w:tc>
      </w:tr>
      <w:tr w14:paraId="7C884B0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533598B">
            <w:pPr>
              <w:pStyle w:val="34"/>
            </w:pPr>
            <w:r>
              <w:rPr>
                <w:rFonts w:hint="eastAsia"/>
              </w:rPr>
              <w:t>66</w:t>
            </w:r>
          </w:p>
        </w:tc>
        <w:tc>
          <w:tcPr>
            <w:tcW w:w="1009" w:type="pct"/>
            <w:vMerge w:val="restart"/>
            <w:noWrap/>
            <w:vAlign w:val="center"/>
          </w:tcPr>
          <w:p w14:paraId="7DFF0D39">
            <w:pPr>
              <w:pStyle w:val="34"/>
            </w:pPr>
            <w:r>
              <w:rPr>
                <w:rFonts w:hint="eastAsia"/>
              </w:rPr>
              <w:t>府东路与平安路</w:t>
            </w:r>
          </w:p>
        </w:tc>
        <w:tc>
          <w:tcPr>
            <w:tcW w:w="667" w:type="pct"/>
            <w:noWrap/>
            <w:vAlign w:val="center"/>
          </w:tcPr>
          <w:p w14:paraId="3CAB3AD8">
            <w:pPr>
              <w:pStyle w:val="34"/>
            </w:pPr>
            <w:r>
              <w:rPr>
                <w:rFonts w:hint="eastAsia"/>
              </w:rPr>
              <w:t>东3+1</w:t>
            </w:r>
          </w:p>
        </w:tc>
        <w:tc>
          <w:tcPr>
            <w:tcW w:w="476" w:type="pct"/>
            <w:noWrap/>
            <w:vAlign w:val="center"/>
          </w:tcPr>
          <w:p w14:paraId="0FFD431E">
            <w:pPr>
              <w:pStyle w:val="34"/>
            </w:pPr>
            <w:r>
              <w:rPr>
                <w:rFonts w:hint="eastAsia"/>
              </w:rPr>
              <w:t>南2</w:t>
            </w:r>
          </w:p>
        </w:tc>
        <w:tc>
          <w:tcPr>
            <w:tcW w:w="302" w:type="pct"/>
            <w:noWrap/>
            <w:vAlign w:val="center"/>
          </w:tcPr>
          <w:p w14:paraId="020496CA">
            <w:pPr>
              <w:pStyle w:val="34"/>
            </w:pPr>
            <w:r>
              <w:rPr>
                <w:rFonts w:hint="eastAsia"/>
              </w:rPr>
              <w:t>5</w:t>
            </w:r>
          </w:p>
        </w:tc>
        <w:tc>
          <w:tcPr>
            <w:tcW w:w="373" w:type="pct"/>
            <w:vMerge w:val="restart"/>
            <w:noWrap/>
            <w:vAlign w:val="center"/>
          </w:tcPr>
          <w:p w14:paraId="05198267">
            <w:pPr>
              <w:pStyle w:val="34"/>
            </w:pPr>
            <w:r>
              <w:rPr>
                <w:rFonts w:hint="eastAsia"/>
              </w:rPr>
              <w:t>建设</w:t>
            </w:r>
          </w:p>
        </w:tc>
        <w:tc>
          <w:tcPr>
            <w:tcW w:w="373" w:type="pct"/>
            <w:vMerge w:val="restart"/>
            <w:vAlign w:val="center"/>
          </w:tcPr>
          <w:p w14:paraId="3EAC53AE">
            <w:pPr>
              <w:pStyle w:val="34"/>
            </w:pPr>
            <w:r>
              <w:rPr>
                <w:rFonts w:hint="eastAsia"/>
              </w:rPr>
              <w:t>建设</w:t>
            </w:r>
          </w:p>
        </w:tc>
        <w:tc>
          <w:tcPr>
            <w:tcW w:w="312" w:type="pct"/>
            <w:noWrap/>
            <w:vAlign w:val="center"/>
          </w:tcPr>
          <w:p w14:paraId="741315C3">
            <w:pPr>
              <w:pStyle w:val="34"/>
            </w:pPr>
            <w:r>
              <w:rPr>
                <w:rFonts w:hint="eastAsia"/>
              </w:rPr>
              <w:t>1</w:t>
            </w:r>
          </w:p>
        </w:tc>
        <w:tc>
          <w:tcPr>
            <w:tcW w:w="312" w:type="pct"/>
            <w:noWrap/>
            <w:vAlign w:val="center"/>
          </w:tcPr>
          <w:p w14:paraId="1B36C969">
            <w:pPr>
              <w:pStyle w:val="34"/>
            </w:pPr>
            <w:r>
              <w:rPr>
                <w:rFonts w:hint="eastAsia"/>
              </w:rPr>
              <w:t>1</w:t>
            </w:r>
          </w:p>
        </w:tc>
        <w:tc>
          <w:tcPr>
            <w:tcW w:w="312" w:type="pct"/>
            <w:noWrap/>
            <w:vAlign w:val="center"/>
          </w:tcPr>
          <w:p w14:paraId="1FD98675">
            <w:pPr>
              <w:pStyle w:val="34"/>
            </w:pPr>
            <w:r>
              <w:rPr>
                <w:rFonts w:hint="eastAsia"/>
              </w:rPr>
              <w:t>1</w:t>
            </w:r>
          </w:p>
        </w:tc>
        <w:tc>
          <w:tcPr>
            <w:tcW w:w="312" w:type="pct"/>
            <w:noWrap/>
            <w:vAlign w:val="center"/>
          </w:tcPr>
          <w:p w14:paraId="7707EAA7">
            <w:pPr>
              <w:pStyle w:val="34"/>
            </w:pPr>
            <w:r>
              <w:rPr>
                <w:rFonts w:hint="eastAsia"/>
              </w:rPr>
              <w:t>1</w:t>
            </w:r>
          </w:p>
        </w:tc>
        <w:tc>
          <w:tcPr>
            <w:tcW w:w="250" w:type="pct"/>
            <w:noWrap/>
            <w:vAlign w:val="center"/>
          </w:tcPr>
          <w:p w14:paraId="05C1F2B2">
            <w:pPr>
              <w:pStyle w:val="34"/>
            </w:pPr>
            <w:r>
              <w:rPr>
                <w:rFonts w:hint="eastAsia"/>
              </w:rPr>
              <w:t>1</w:t>
            </w:r>
          </w:p>
        </w:tc>
      </w:tr>
      <w:tr w14:paraId="024528A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13B39733">
            <w:pPr>
              <w:pStyle w:val="34"/>
            </w:pPr>
          </w:p>
        </w:tc>
        <w:tc>
          <w:tcPr>
            <w:tcW w:w="1009" w:type="pct"/>
            <w:vMerge w:val="continue"/>
            <w:vAlign w:val="center"/>
          </w:tcPr>
          <w:p w14:paraId="6BBC4DFA">
            <w:pPr>
              <w:pStyle w:val="34"/>
            </w:pPr>
          </w:p>
        </w:tc>
        <w:tc>
          <w:tcPr>
            <w:tcW w:w="667" w:type="pct"/>
            <w:noWrap/>
            <w:vAlign w:val="center"/>
          </w:tcPr>
          <w:p w14:paraId="3208507B">
            <w:pPr>
              <w:pStyle w:val="34"/>
            </w:pPr>
            <w:r>
              <w:rPr>
                <w:rFonts w:hint="eastAsia"/>
              </w:rPr>
              <w:t>西3+1</w:t>
            </w:r>
          </w:p>
        </w:tc>
        <w:tc>
          <w:tcPr>
            <w:tcW w:w="476" w:type="pct"/>
            <w:noWrap/>
            <w:vAlign w:val="center"/>
          </w:tcPr>
          <w:p w14:paraId="04043E74">
            <w:pPr>
              <w:pStyle w:val="34"/>
            </w:pPr>
            <w:r>
              <w:rPr>
                <w:rFonts w:hint="eastAsia"/>
              </w:rPr>
              <w:t>北2</w:t>
            </w:r>
          </w:p>
        </w:tc>
        <w:tc>
          <w:tcPr>
            <w:tcW w:w="302" w:type="pct"/>
            <w:noWrap/>
            <w:vAlign w:val="center"/>
          </w:tcPr>
          <w:p w14:paraId="31DC8B5C">
            <w:pPr>
              <w:pStyle w:val="34"/>
            </w:pPr>
            <w:r>
              <w:rPr>
                <w:rFonts w:hint="eastAsia"/>
              </w:rPr>
              <w:t>5</w:t>
            </w:r>
          </w:p>
        </w:tc>
        <w:tc>
          <w:tcPr>
            <w:tcW w:w="373" w:type="pct"/>
            <w:vMerge w:val="continue"/>
            <w:vAlign w:val="center"/>
          </w:tcPr>
          <w:p w14:paraId="74DB0A22">
            <w:pPr>
              <w:pStyle w:val="34"/>
            </w:pPr>
          </w:p>
        </w:tc>
        <w:tc>
          <w:tcPr>
            <w:tcW w:w="373" w:type="pct"/>
            <w:vMerge w:val="continue"/>
            <w:vAlign w:val="center"/>
          </w:tcPr>
          <w:p w14:paraId="12209FA8">
            <w:pPr>
              <w:pStyle w:val="34"/>
            </w:pPr>
          </w:p>
        </w:tc>
        <w:tc>
          <w:tcPr>
            <w:tcW w:w="312" w:type="pct"/>
            <w:noWrap/>
            <w:vAlign w:val="center"/>
          </w:tcPr>
          <w:p w14:paraId="0899B9B1">
            <w:pPr>
              <w:pStyle w:val="34"/>
            </w:pPr>
            <w:r>
              <w:rPr>
                <w:rFonts w:hint="eastAsia"/>
              </w:rPr>
              <w:t>1</w:t>
            </w:r>
          </w:p>
        </w:tc>
        <w:tc>
          <w:tcPr>
            <w:tcW w:w="312" w:type="pct"/>
            <w:noWrap/>
            <w:vAlign w:val="center"/>
          </w:tcPr>
          <w:p w14:paraId="0C755D9F">
            <w:pPr>
              <w:pStyle w:val="34"/>
            </w:pPr>
            <w:r>
              <w:rPr>
                <w:rFonts w:hint="eastAsia"/>
              </w:rPr>
              <w:t>1</w:t>
            </w:r>
          </w:p>
        </w:tc>
        <w:tc>
          <w:tcPr>
            <w:tcW w:w="312" w:type="pct"/>
            <w:noWrap/>
            <w:vAlign w:val="center"/>
          </w:tcPr>
          <w:p w14:paraId="0D955795">
            <w:pPr>
              <w:pStyle w:val="34"/>
            </w:pPr>
            <w:r>
              <w:rPr>
                <w:rFonts w:hint="eastAsia"/>
              </w:rPr>
              <w:t>1</w:t>
            </w:r>
          </w:p>
        </w:tc>
        <w:tc>
          <w:tcPr>
            <w:tcW w:w="312" w:type="pct"/>
            <w:noWrap/>
            <w:vAlign w:val="center"/>
          </w:tcPr>
          <w:p w14:paraId="354DB929">
            <w:pPr>
              <w:pStyle w:val="34"/>
            </w:pPr>
            <w:r>
              <w:rPr>
                <w:rFonts w:hint="eastAsia"/>
              </w:rPr>
              <w:t>1</w:t>
            </w:r>
          </w:p>
        </w:tc>
        <w:tc>
          <w:tcPr>
            <w:tcW w:w="250" w:type="pct"/>
            <w:noWrap/>
            <w:vAlign w:val="center"/>
          </w:tcPr>
          <w:p w14:paraId="01C51F0F">
            <w:pPr>
              <w:pStyle w:val="34"/>
            </w:pPr>
            <w:r>
              <w:rPr>
                <w:rFonts w:hint="eastAsia"/>
              </w:rPr>
              <w:t>1</w:t>
            </w:r>
          </w:p>
        </w:tc>
      </w:tr>
      <w:tr w14:paraId="4D6A6A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235CDAA">
            <w:pPr>
              <w:pStyle w:val="34"/>
            </w:pPr>
            <w:r>
              <w:rPr>
                <w:rFonts w:hint="eastAsia"/>
              </w:rPr>
              <w:t>67</w:t>
            </w:r>
          </w:p>
        </w:tc>
        <w:tc>
          <w:tcPr>
            <w:tcW w:w="1009" w:type="pct"/>
            <w:vMerge w:val="restart"/>
            <w:noWrap/>
            <w:vAlign w:val="center"/>
          </w:tcPr>
          <w:p w14:paraId="551FBD4E">
            <w:pPr>
              <w:pStyle w:val="34"/>
            </w:pPr>
            <w:r>
              <w:rPr>
                <w:rFonts w:hint="eastAsia"/>
              </w:rPr>
              <w:t>府东路与祥和路</w:t>
            </w:r>
          </w:p>
        </w:tc>
        <w:tc>
          <w:tcPr>
            <w:tcW w:w="667" w:type="pct"/>
            <w:noWrap/>
            <w:vAlign w:val="center"/>
          </w:tcPr>
          <w:p w14:paraId="3DAE47A1">
            <w:pPr>
              <w:pStyle w:val="34"/>
            </w:pPr>
            <w:r>
              <w:rPr>
                <w:rFonts w:hint="eastAsia"/>
              </w:rPr>
              <w:t>东3+1</w:t>
            </w:r>
          </w:p>
        </w:tc>
        <w:tc>
          <w:tcPr>
            <w:tcW w:w="476" w:type="pct"/>
            <w:noWrap/>
            <w:vAlign w:val="center"/>
          </w:tcPr>
          <w:p w14:paraId="61FED3B6">
            <w:pPr>
              <w:pStyle w:val="34"/>
            </w:pPr>
            <w:r>
              <w:rPr>
                <w:rFonts w:hint="eastAsia"/>
              </w:rPr>
              <w:t>南2</w:t>
            </w:r>
          </w:p>
        </w:tc>
        <w:tc>
          <w:tcPr>
            <w:tcW w:w="302" w:type="pct"/>
            <w:noWrap/>
            <w:vAlign w:val="center"/>
          </w:tcPr>
          <w:p w14:paraId="080CE05C">
            <w:pPr>
              <w:pStyle w:val="34"/>
            </w:pPr>
            <w:r>
              <w:rPr>
                <w:rFonts w:hint="eastAsia"/>
              </w:rPr>
              <w:t>5</w:t>
            </w:r>
          </w:p>
        </w:tc>
        <w:tc>
          <w:tcPr>
            <w:tcW w:w="373" w:type="pct"/>
            <w:vMerge w:val="restart"/>
            <w:noWrap/>
            <w:vAlign w:val="center"/>
          </w:tcPr>
          <w:p w14:paraId="7107EAD5">
            <w:pPr>
              <w:pStyle w:val="34"/>
            </w:pPr>
            <w:r>
              <w:rPr>
                <w:rFonts w:hint="eastAsia"/>
              </w:rPr>
              <w:t>建设</w:t>
            </w:r>
          </w:p>
        </w:tc>
        <w:tc>
          <w:tcPr>
            <w:tcW w:w="373" w:type="pct"/>
            <w:vMerge w:val="restart"/>
            <w:vAlign w:val="center"/>
          </w:tcPr>
          <w:p w14:paraId="57C8DD2C">
            <w:pPr>
              <w:pStyle w:val="34"/>
            </w:pPr>
            <w:r>
              <w:rPr>
                <w:rFonts w:hint="eastAsia"/>
              </w:rPr>
              <w:t>建设</w:t>
            </w:r>
          </w:p>
        </w:tc>
        <w:tc>
          <w:tcPr>
            <w:tcW w:w="312" w:type="pct"/>
            <w:noWrap/>
            <w:vAlign w:val="center"/>
          </w:tcPr>
          <w:p w14:paraId="4FD9BB1F">
            <w:pPr>
              <w:pStyle w:val="34"/>
            </w:pPr>
            <w:r>
              <w:rPr>
                <w:rFonts w:hint="eastAsia"/>
              </w:rPr>
              <w:t>1</w:t>
            </w:r>
          </w:p>
        </w:tc>
        <w:tc>
          <w:tcPr>
            <w:tcW w:w="312" w:type="pct"/>
            <w:noWrap/>
            <w:vAlign w:val="center"/>
          </w:tcPr>
          <w:p w14:paraId="6EEC81CE">
            <w:pPr>
              <w:pStyle w:val="34"/>
            </w:pPr>
            <w:r>
              <w:rPr>
                <w:rFonts w:hint="eastAsia"/>
              </w:rPr>
              <w:t>1</w:t>
            </w:r>
          </w:p>
        </w:tc>
        <w:tc>
          <w:tcPr>
            <w:tcW w:w="312" w:type="pct"/>
            <w:noWrap/>
            <w:vAlign w:val="center"/>
          </w:tcPr>
          <w:p w14:paraId="023CAB1C">
            <w:pPr>
              <w:pStyle w:val="34"/>
            </w:pPr>
            <w:r>
              <w:rPr>
                <w:rFonts w:hint="eastAsia"/>
              </w:rPr>
              <w:t>1</w:t>
            </w:r>
          </w:p>
        </w:tc>
        <w:tc>
          <w:tcPr>
            <w:tcW w:w="312" w:type="pct"/>
            <w:noWrap/>
            <w:vAlign w:val="center"/>
          </w:tcPr>
          <w:p w14:paraId="6C7CFA9B">
            <w:pPr>
              <w:pStyle w:val="34"/>
            </w:pPr>
            <w:r>
              <w:rPr>
                <w:rFonts w:hint="eastAsia"/>
              </w:rPr>
              <w:t>1</w:t>
            </w:r>
          </w:p>
        </w:tc>
        <w:tc>
          <w:tcPr>
            <w:tcW w:w="250" w:type="pct"/>
            <w:noWrap/>
            <w:vAlign w:val="center"/>
          </w:tcPr>
          <w:p w14:paraId="11A6F750">
            <w:pPr>
              <w:pStyle w:val="34"/>
            </w:pPr>
            <w:r>
              <w:rPr>
                <w:rFonts w:hint="eastAsia"/>
              </w:rPr>
              <w:t>1</w:t>
            </w:r>
          </w:p>
        </w:tc>
      </w:tr>
      <w:tr w14:paraId="335FCF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06955FD8">
            <w:pPr>
              <w:pStyle w:val="34"/>
            </w:pPr>
          </w:p>
        </w:tc>
        <w:tc>
          <w:tcPr>
            <w:tcW w:w="1009" w:type="pct"/>
            <w:vMerge w:val="continue"/>
            <w:vAlign w:val="center"/>
          </w:tcPr>
          <w:p w14:paraId="2B8A8F1A">
            <w:pPr>
              <w:pStyle w:val="34"/>
            </w:pPr>
          </w:p>
        </w:tc>
        <w:tc>
          <w:tcPr>
            <w:tcW w:w="667" w:type="pct"/>
            <w:noWrap/>
            <w:vAlign w:val="center"/>
          </w:tcPr>
          <w:p w14:paraId="7DA0A3AB">
            <w:pPr>
              <w:pStyle w:val="34"/>
            </w:pPr>
            <w:r>
              <w:rPr>
                <w:rFonts w:hint="eastAsia"/>
              </w:rPr>
              <w:t>西3+1</w:t>
            </w:r>
          </w:p>
        </w:tc>
        <w:tc>
          <w:tcPr>
            <w:tcW w:w="476" w:type="pct"/>
            <w:noWrap/>
            <w:vAlign w:val="center"/>
          </w:tcPr>
          <w:p w14:paraId="16B3E56A">
            <w:pPr>
              <w:pStyle w:val="34"/>
            </w:pPr>
            <w:r>
              <w:rPr>
                <w:rFonts w:hint="eastAsia"/>
              </w:rPr>
              <w:t>北2</w:t>
            </w:r>
          </w:p>
        </w:tc>
        <w:tc>
          <w:tcPr>
            <w:tcW w:w="302" w:type="pct"/>
            <w:noWrap/>
            <w:vAlign w:val="center"/>
          </w:tcPr>
          <w:p w14:paraId="0E74C497">
            <w:pPr>
              <w:pStyle w:val="34"/>
            </w:pPr>
            <w:r>
              <w:rPr>
                <w:rFonts w:hint="eastAsia"/>
              </w:rPr>
              <w:t>5</w:t>
            </w:r>
          </w:p>
        </w:tc>
        <w:tc>
          <w:tcPr>
            <w:tcW w:w="373" w:type="pct"/>
            <w:vMerge w:val="continue"/>
            <w:vAlign w:val="center"/>
          </w:tcPr>
          <w:p w14:paraId="30A6875C">
            <w:pPr>
              <w:pStyle w:val="34"/>
            </w:pPr>
          </w:p>
        </w:tc>
        <w:tc>
          <w:tcPr>
            <w:tcW w:w="373" w:type="pct"/>
            <w:vMerge w:val="continue"/>
            <w:vAlign w:val="center"/>
          </w:tcPr>
          <w:p w14:paraId="7FA3983A">
            <w:pPr>
              <w:pStyle w:val="34"/>
            </w:pPr>
          </w:p>
        </w:tc>
        <w:tc>
          <w:tcPr>
            <w:tcW w:w="312" w:type="pct"/>
            <w:noWrap/>
            <w:vAlign w:val="center"/>
          </w:tcPr>
          <w:p w14:paraId="4213F809">
            <w:pPr>
              <w:pStyle w:val="34"/>
            </w:pPr>
            <w:r>
              <w:rPr>
                <w:rFonts w:hint="eastAsia"/>
              </w:rPr>
              <w:t>1</w:t>
            </w:r>
          </w:p>
        </w:tc>
        <w:tc>
          <w:tcPr>
            <w:tcW w:w="312" w:type="pct"/>
            <w:noWrap/>
            <w:vAlign w:val="center"/>
          </w:tcPr>
          <w:p w14:paraId="131F3AA1">
            <w:pPr>
              <w:pStyle w:val="34"/>
            </w:pPr>
            <w:r>
              <w:rPr>
                <w:rFonts w:hint="eastAsia"/>
              </w:rPr>
              <w:t>1</w:t>
            </w:r>
          </w:p>
        </w:tc>
        <w:tc>
          <w:tcPr>
            <w:tcW w:w="312" w:type="pct"/>
            <w:noWrap/>
            <w:vAlign w:val="center"/>
          </w:tcPr>
          <w:p w14:paraId="3018DF4C">
            <w:pPr>
              <w:pStyle w:val="34"/>
            </w:pPr>
            <w:r>
              <w:rPr>
                <w:rFonts w:hint="eastAsia"/>
              </w:rPr>
              <w:t>1</w:t>
            </w:r>
          </w:p>
        </w:tc>
        <w:tc>
          <w:tcPr>
            <w:tcW w:w="312" w:type="pct"/>
            <w:noWrap/>
            <w:vAlign w:val="center"/>
          </w:tcPr>
          <w:p w14:paraId="453B31EA">
            <w:pPr>
              <w:pStyle w:val="34"/>
            </w:pPr>
            <w:r>
              <w:rPr>
                <w:rFonts w:hint="eastAsia"/>
              </w:rPr>
              <w:t>1</w:t>
            </w:r>
          </w:p>
        </w:tc>
        <w:tc>
          <w:tcPr>
            <w:tcW w:w="250" w:type="pct"/>
            <w:noWrap/>
            <w:vAlign w:val="center"/>
          </w:tcPr>
          <w:p w14:paraId="0AF6A68B">
            <w:pPr>
              <w:pStyle w:val="34"/>
            </w:pPr>
            <w:r>
              <w:rPr>
                <w:rFonts w:hint="eastAsia"/>
              </w:rPr>
              <w:t>1</w:t>
            </w:r>
          </w:p>
        </w:tc>
      </w:tr>
      <w:tr w14:paraId="2D94063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7DA38E82">
            <w:pPr>
              <w:pStyle w:val="34"/>
            </w:pPr>
            <w:r>
              <w:rPr>
                <w:rFonts w:hint="eastAsia"/>
              </w:rPr>
              <w:t>68</w:t>
            </w:r>
          </w:p>
        </w:tc>
        <w:tc>
          <w:tcPr>
            <w:tcW w:w="1009" w:type="pct"/>
            <w:vMerge w:val="restart"/>
            <w:noWrap/>
            <w:vAlign w:val="center"/>
          </w:tcPr>
          <w:p w14:paraId="069EFC01">
            <w:pPr>
              <w:pStyle w:val="34"/>
            </w:pPr>
            <w:r>
              <w:rPr>
                <w:rFonts w:hint="eastAsia"/>
              </w:rPr>
              <w:t>府前路与国泰路</w:t>
            </w:r>
          </w:p>
        </w:tc>
        <w:tc>
          <w:tcPr>
            <w:tcW w:w="667" w:type="pct"/>
            <w:noWrap/>
            <w:vAlign w:val="center"/>
          </w:tcPr>
          <w:p w14:paraId="1C365FB3">
            <w:pPr>
              <w:pStyle w:val="34"/>
            </w:pPr>
            <w:r>
              <w:rPr>
                <w:rFonts w:hint="eastAsia"/>
              </w:rPr>
              <w:t>东3+1</w:t>
            </w:r>
          </w:p>
        </w:tc>
        <w:tc>
          <w:tcPr>
            <w:tcW w:w="476" w:type="pct"/>
            <w:noWrap/>
            <w:vAlign w:val="center"/>
          </w:tcPr>
          <w:p w14:paraId="6D020561">
            <w:pPr>
              <w:pStyle w:val="34"/>
            </w:pPr>
            <w:r>
              <w:rPr>
                <w:rFonts w:hint="eastAsia"/>
              </w:rPr>
              <w:t>南2</w:t>
            </w:r>
          </w:p>
        </w:tc>
        <w:tc>
          <w:tcPr>
            <w:tcW w:w="302" w:type="pct"/>
            <w:noWrap/>
            <w:vAlign w:val="center"/>
          </w:tcPr>
          <w:p w14:paraId="019552A7">
            <w:pPr>
              <w:pStyle w:val="34"/>
            </w:pPr>
            <w:r>
              <w:rPr>
                <w:rFonts w:hint="eastAsia"/>
              </w:rPr>
              <w:t>5</w:t>
            </w:r>
          </w:p>
        </w:tc>
        <w:tc>
          <w:tcPr>
            <w:tcW w:w="373" w:type="pct"/>
            <w:vMerge w:val="restart"/>
            <w:noWrap/>
            <w:vAlign w:val="center"/>
          </w:tcPr>
          <w:p w14:paraId="5890803F">
            <w:pPr>
              <w:pStyle w:val="34"/>
            </w:pPr>
            <w:r>
              <w:rPr>
                <w:rFonts w:hint="eastAsia"/>
              </w:rPr>
              <w:t>建设</w:t>
            </w:r>
          </w:p>
        </w:tc>
        <w:tc>
          <w:tcPr>
            <w:tcW w:w="373" w:type="pct"/>
            <w:vMerge w:val="restart"/>
            <w:vAlign w:val="center"/>
          </w:tcPr>
          <w:p w14:paraId="3A94D7D7">
            <w:pPr>
              <w:pStyle w:val="34"/>
            </w:pPr>
            <w:r>
              <w:rPr>
                <w:rFonts w:hint="eastAsia"/>
              </w:rPr>
              <w:t>建设</w:t>
            </w:r>
          </w:p>
        </w:tc>
        <w:tc>
          <w:tcPr>
            <w:tcW w:w="312" w:type="pct"/>
            <w:noWrap/>
            <w:vAlign w:val="center"/>
          </w:tcPr>
          <w:p w14:paraId="7B292812">
            <w:pPr>
              <w:pStyle w:val="34"/>
            </w:pPr>
            <w:r>
              <w:rPr>
                <w:rFonts w:hint="eastAsia"/>
              </w:rPr>
              <w:t>1</w:t>
            </w:r>
          </w:p>
        </w:tc>
        <w:tc>
          <w:tcPr>
            <w:tcW w:w="312" w:type="pct"/>
            <w:noWrap/>
            <w:vAlign w:val="center"/>
          </w:tcPr>
          <w:p w14:paraId="74F339FD">
            <w:pPr>
              <w:pStyle w:val="34"/>
            </w:pPr>
            <w:r>
              <w:rPr>
                <w:rFonts w:hint="eastAsia"/>
              </w:rPr>
              <w:t>1</w:t>
            </w:r>
          </w:p>
        </w:tc>
        <w:tc>
          <w:tcPr>
            <w:tcW w:w="312" w:type="pct"/>
            <w:noWrap/>
            <w:vAlign w:val="center"/>
          </w:tcPr>
          <w:p w14:paraId="32049E11">
            <w:pPr>
              <w:pStyle w:val="34"/>
            </w:pPr>
            <w:r>
              <w:rPr>
                <w:rFonts w:hint="eastAsia"/>
              </w:rPr>
              <w:t>1</w:t>
            </w:r>
          </w:p>
        </w:tc>
        <w:tc>
          <w:tcPr>
            <w:tcW w:w="312" w:type="pct"/>
            <w:noWrap/>
            <w:vAlign w:val="center"/>
          </w:tcPr>
          <w:p w14:paraId="7630AF17">
            <w:pPr>
              <w:pStyle w:val="34"/>
            </w:pPr>
            <w:r>
              <w:rPr>
                <w:rFonts w:hint="eastAsia"/>
              </w:rPr>
              <w:t>1</w:t>
            </w:r>
          </w:p>
        </w:tc>
        <w:tc>
          <w:tcPr>
            <w:tcW w:w="250" w:type="pct"/>
            <w:noWrap/>
            <w:vAlign w:val="center"/>
          </w:tcPr>
          <w:p w14:paraId="44B9F90B">
            <w:pPr>
              <w:pStyle w:val="34"/>
            </w:pPr>
            <w:r>
              <w:rPr>
                <w:rFonts w:hint="eastAsia"/>
              </w:rPr>
              <w:t>1</w:t>
            </w:r>
          </w:p>
        </w:tc>
      </w:tr>
      <w:tr w14:paraId="4CB62BB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2BF696A">
            <w:pPr>
              <w:pStyle w:val="34"/>
            </w:pPr>
          </w:p>
        </w:tc>
        <w:tc>
          <w:tcPr>
            <w:tcW w:w="1009" w:type="pct"/>
            <w:vMerge w:val="continue"/>
            <w:vAlign w:val="center"/>
          </w:tcPr>
          <w:p w14:paraId="243BBD88">
            <w:pPr>
              <w:pStyle w:val="34"/>
            </w:pPr>
          </w:p>
        </w:tc>
        <w:tc>
          <w:tcPr>
            <w:tcW w:w="667" w:type="pct"/>
            <w:noWrap/>
            <w:vAlign w:val="center"/>
          </w:tcPr>
          <w:p w14:paraId="22E2E2D3">
            <w:pPr>
              <w:pStyle w:val="34"/>
            </w:pPr>
            <w:r>
              <w:rPr>
                <w:rFonts w:hint="eastAsia"/>
              </w:rPr>
              <w:t>西3+1</w:t>
            </w:r>
          </w:p>
        </w:tc>
        <w:tc>
          <w:tcPr>
            <w:tcW w:w="476" w:type="pct"/>
            <w:noWrap/>
            <w:vAlign w:val="center"/>
          </w:tcPr>
          <w:p w14:paraId="75247903">
            <w:pPr>
              <w:pStyle w:val="34"/>
            </w:pPr>
            <w:r>
              <w:rPr>
                <w:rFonts w:hint="eastAsia"/>
              </w:rPr>
              <w:t>北2</w:t>
            </w:r>
          </w:p>
        </w:tc>
        <w:tc>
          <w:tcPr>
            <w:tcW w:w="302" w:type="pct"/>
            <w:noWrap/>
            <w:vAlign w:val="center"/>
          </w:tcPr>
          <w:p w14:paraId="1343696B">
            <w:pPr>
              <w:pStyle w:val="34"/>
            </w:pPr>
            <w:r>
              <w:rPr>
                <w:rFonts w:hint="eastAsia"/>
              </w:rPr>
              <w:t>5</w:t>
            </w:r>
          </w:p>
        </w:tc>
        <w:tc>
          <w:tcPr>
            <w:tcW w:w="373" w:type="pct"/>
            <w:vMerge w:val="continue"/>
            <w:vAlign w:val="center"/>
          </w:tcPr>
          <w:p w14:paraId="1C2FF521">
            <w:pPr>
              <w:pStyle w:val="34"/>
            </w:pPr>
          </w:p>
        </w:tc>
        <w:tc>
          <w:tcPr>
            <w:tcW w:w="373" w:type="pct"/>
            <w:vMerge w:val="continue"/>
            <w:vAlign w:val="center"/>
          </w:tcPr>
          <w:p w14:paraId="76DBC2DC">
            <w:pPr>
              <w:pStyle w:val="34"/>
            </w:pPr>
          </w:p>
        </w:tc>
        <w:tc>
          <w:tcPr>
            <w:tcW w:w="312" w:type="pct"/>
            <w:noWrap/>
            <w:vAlign w:val="center"/>
          </w:tcPr>
          <w:p w14:paraId="67CF63E3">
            <w:pPr>
              <w:pStyle w:val="34"/>
            </w:pPr>
            <w:r>
              <w:rPr>
                <w:rFonts w:hint="eastAsia"/>
              </w:rPr>
              <w:t>1</w:t>
            </w:r>
          </w:p>
        </w:tc>
        <w:tc>
          <w:tcPr>
            <w:tcW w:w="312" w:type="pct"/>
            <w:noWrap/>
            <w:vAlign w:val="center"/>
          </w:tcPr>
          <w:p w14:paraId="1A37DFF2">
            <w:pPr>
              <w:pStyle w:val="34"/>
            </w:pPr>
            <w:r>
              <w:rPr>
                <w:rFonts w:hint="eastAsia"/>
              </w:rPr>
              <w:t>1</w:t>
            </w:r>
          </w:p>
        </w:tc>
        <w:tc>
          <w:tcPr>
            <w:tcW w:w="312" w:type="pct"/>
            <w:noWrap/>
            <w:vAlign w:val="center"/>
          </w:tcPr>
          <w:p w14:paraId="6C9710A4">
            <w:pPr>
              <w:pStyle w:val="34"/>
            </w:pPr>
            <w:r>
              <w:rPr>
                <w:rFonts w:hint="eastAsia"/>
              </w:rPr>
              <w:t>1</w:t>
            </w:r>
          </w:p>
        </w:tc>
        <w:tc>
          <w:tcPr>
            <w:tcW w:w="312" w:type="pct"/>
            <w:noWrap/>
            <w:vAlign w:val="center"/>
          </w:tcPr>
          <w:p w14:paraId="7A665996">
            <w:pPr>
              <w:pStyle w:val="34"/>
            </w:pPr>
            <w:r>
              <w:rPr>
                <w:rFonts w:hint="eastAsia"/>
              </w:rPr>
              <w:t>1</w:t>
            </w:r>
          </w:p>
        </w:tc>
        <w:tc>
          <w:tcPr>
            <w:tcW w:w="250" w:type="pct"/>
            <w:noWrap/>
            <w:vAlign w:val="center"/>
          </w:tcPr>
          <w:p w14:paraId="4387D2FE">
            <w:pPr>
              <w:pStyle w:val="34"/>
            </w:pPr>
            <w:r>
              <w:rPr>
                <w:rFonts w:hint="eastAsia"/>
              </w:rPr>
              <w:t>1</w:t>
            </w:r>
          </w:p>
        </w:tc>
      </w:tr>
      <w:tr w14:paraId="165DF19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3B81CB2">
            <w:pPr>
              <w:pStyle w:val="34"/>
            </w:pPr>
            <w:r>
              <w:rPr>
                <w:rFonts w:hint="eastAsia"/>
              </w:rPr>
              <w:t>69</w:t>
            </w:r>
          </w:p>
        </w:tc>
        <w:tc>
          <w:tcPr>
            <w:tcW w:w="1009" w:type="pct"/>
            <w:vMerge w:val="restart"/>
            <w:noWrap/>
            <w:vAlign w:val="center"/>
          </w:tcPr>
          <w:p w14:paraId="49318CE4">
            <w:pPr>
              <w:pStyle w:val="34"/>
            </w:pPr>
            <w:r>
              <w:rPr>
                <w:rFonts w:hint="eastAsia"/>
              </w:rPr>
              <w:t>府前路与民安路</w:t>
            </w:r>
          </w:p>
        </w:tc>
        <w:tc>
          <w:tcPr>
            <w:tcW w:w="667" w:type="pct"/>
            <w:noWrap/>
            <w:vAlign w:val="center"/>
          </w:tcPr>
          <w:p w14:paraId="0CF6D176">
            <w:pPr>
              <w:pStyle w:val="34"/>
            </w:pPr>
            <w:r>
              <w:rPr>
                <w:rFonts w:hint="eastAsia"/>
              </w:rPr>
              <w:t>东3+1</w:t>
            </w:r>
          </w:p>
        </w:tc>
        <w:tc>
          <w:tcPr>
            <w:tcW w:w="476" w:type="pct"/>
            <w:noWrap/>
            <w:vAlign w:val="center"/>
          </w:tcPr>
          <w:p w14:paraId="73CE4C0B">
            <w:pPr>
              <w:pStyle w:val="34"/>
            </w:pPr>
            <w:r>
              <w:rPr>
                <w:rFonts w:hint="eastAsia"/>
              </w:rPr>
              <w:t>南2</w:t>
            </w:r>
          </w:p>
        </w:tc>
        <w:tc>
          <w:tcPr>
            <w:tcW w:w="302" w:type="pct"/>
            <w:noWrap/>
            <w:vAlign w:val="center"/>
          </w:tcPr>
          <w:p w14:paraId="4C483A55">
            <w:pPr>
              <w:pStyle w:val="34"/>
            </w:pPr>
            <w:r>
              <w:rPr>
                <w:rFonts w:hint="eastAsia"/>
              </w:rPr>
              <w:t>5</w:t>
            </w:r>
          </w:p>
        </w:tc>
        <w:tc>
          <w:tcPr>
            <w:tcW w:w="373" w:type="pct"/>
            <w:vMerge w:val="restart"/>
            <w:noWrap/>
            <w:vAlign w:val="center"/>
          </w:tcPr>
          <w:p w14:paraId="09F29DEF">
            <w:pPr>
              <w:pStyle w:val="34"/>
            </w:pPr>
            <w:r>
              <w:rPr>
                <w:rFonts w:hint="eastAsia"/>
              </w:rPr>
              <w:t>建设</w:t>
            </w:r>
          </w:p>
        </w:tc>
        <w:tc>
          <w:tcPr>
            <w:tcW w:w="373" w:type="pct"/>
            <w:vMerge w:val="restart"/>
            <w:vAlign w:val="center"/>
          </w:tcPr>
          <w:p w14:paraId="3BA17F24">
            <w:pPr>
              <w:pStyle w:val="34"/>
            </w:pPr>
            <w:r>
              <w:rPr>
                <w:rFonts w:hint="eastAsia"/>
              </w:rPr>
              <w:t>建设</w:t>
            </w:r>
          </w:p>
        </w:tc>
        <w:tc>
          <w:tcPr>
            <w:tcW w:w="312" w:type="pct"/>
            <w:noWrap/>
            <w:vAlign w:val="center"/>
          </w:tcPr>
          <w:p w14:paraId="3D974D16">
            <w:pPr>
              <w:pStyle w:val="34"/>
            </w:pPr>
            <w:r>
              <w:rPr>
                <w:rFonts w:hint="eastAsia"/>
              </w:rPr>
              <w:t>1</w:t>
            </w:r>
          </w:p>
        </w:tc>
        <w:tc>
          <w:tcPr>
            <w:tcW w:w="312" w:type="pct"/>
            <w:noWrap/>
            <w:vAlign w:val="center"/>
          </w:tcPr>
          <w:p w14:paraId="707529FE">
            <w:pPr>
              <w:pStyle w:val="34"/>
            </w:pPr>
            <w:r>
              <w:rPr>
                <w:rFonts w:hint="eastAsia"/>
              </w:rPr>
              <w:t>1</w:t>
            </w:r>
          </w:p>
        </w:tc>
        <w:tc>
          <w:tcPr>
            <w:tcW w:w="312" w:type="pct"/>
            <w:noWrap/>
            <w:vAlign w:val="center"/>
          </w:tcPr>
          <w:p w14:paraId="59D8EFC8">
            <w:pPr>
              <w:pStyle w:val="34"/>
            </w:pPr>
            <w:r>
              <w:rPr>
                <w:rFonts w:hint="eastAsia"/>
              </w:rPr>
              <w:t>1</w:t>
            </w:r>
          </w:p>
        </w:tc>
        <w:tc>
          <w:tcPr>
            <w:tcW w:w="312" w:type="pct"/>
            <w:noWrap/>
            <w:vAlign w:val="center"/>
          </w:tcPr>
          <w:p w14:paraId="7273A4E5">
            <w:pPr>
              <w:pStyle w:val="34"/>
            </w:pPr>
            <w:r>
              <w:rPr>
                <w:rFonts w:hint="eastAsia"/>
              </w:rPr>
              <w:t>1</w:t>
            </w:r>
          </w:p>
        </w:tc>
        <w:tc>
          <w:tcPr>
            <w:tcW w:w="250" w:type="pct"/>
            <w:noWrap/>
            <w:vAlign w:val="center"/>
          </w:tcPr>
          <w:p w14:paraId="5989CBD8">
            <w:pPr>
              <w:pStyle w:val="34"/>
            </w:pPr>
            <w:r>
              <w:rPr>
                <w:rFonts w:hint="eastAsia"/>
              </w:rPr>
              <w:t>1</w:t>
            </w:r>
          </w:p>
        </w:tc>
      </w:tr>
      <w:tr w14:paraId="77DD7E9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D0AED34">
            <w:pPr>
              <w:pStyle w:val="34"/>
            </w:pPr>
          </w:p>
        </w:tc>
        <w:tc>
          <w:tcPr>
            <w:tcW w:w="1009" w:type="pct"/>
            <w:vMerge w:val="continue"/>
            <w:vAlign w:val="center"/>
          </w:tcPr>
          <w:p w14:paraId="173A9D37">
            <w:pPr>
              <w:pStyle w:val="34"/>
            </w:pPr>
          </w:p>
        </w:tc>
        <w:tc>
          <w:tcPr>
            <w:tcW w:w="667" w:type="pct"/>
            <w:noWrap/>
            <w:vAlign w:val="center"/>
          </w:tcPr>
          <w:p w14:paraId="3EADF8BC">
            <w:pPr>
              <w:pStyle w:val="34"/>
            </w:pPr>
            <w:r>
              <w:rPr>
                <w:rFonts w:hint="eastAsia"/>
              </w:rPr>
              <w:t>西3+1</w:t>
            </w:r>
          </w:p>
        </w:tc>
        <w:tc>
          <w:tcPr>
            <w:tcW w:w="476" w:type="pct"/>
            <w:noWrap/>
            <w:vAlign w:val="center"/>
          </w:tcPr>
          <w:p w14:paraId="332C0F27">
            <w:pPr>
              <w:pStyle w:val="34"/>
            </w:pPr>
            <w:r>
              <w:rPr>
                <w:rFonts w:hint="eastAsia"/>
              </w:rPr>
              <w:t>北2</w:t>
            </w:r>
          </w:p>
        </w:tc>
        <w:tc>
          <w:tcPr>
            <w:tcW w:w="302" w:type="pct"/>
            <w:noWrap/>
            <w:vAlign w:val="center"/>
          </w:tcPr>
          <w:p w14:paraId="3C4E1041">
            <w:pPr>
              <w:pStyle w:val="34"/>
            </w:pPr>
            <w:r>
              <w:rPr>
                <w:rFonts w:hint="eastAsia"/>
              </w:rPr>
              <w:t>5</w:t>
            </w:r>
          </w:p>
        </w:tc>
        <w:tc>
          <w:tcPr>
            <w:tcW w:w="373" w:type="pct"/>
            <w:vMerge w:val="continue"/>
            <w:vAlign w:val="center"/>
          </w:tcPr>
          <w:p w14:paraId="19D25339">
            <w:pPr>
              <w:pStyle w:val="34"/>
            </w:pPr>
          </w:p>
        </w:tc>
        <w:tc>
          <w:tcPr>
            <w:tcW w:w="373" w:type="pct"/>
            <w:vMerge w:val="continue"/>
            <w:vAlign w:val="center"/>
          </w:tcPr>
          <w:p w14:paraId="34CF81BB">
            <w:pPr>
              <w:pStyle w:val="34"/>
            </w:pPr>
          </w:p>
        </w:tc>
        <w:tc>
          <w:tcPr>
            <w:tcW w:w="312" w:type="pct"/>
            <w:noWrap/>
            <w:vAlign w:val="center"/>
          </w:tcPr>
          <w:p w14:paraId="17B0BC7A">
            <w:pPr>
              <w:pStyle w:val="34"/>
            </w:pPr>
            <w:r>
              <w:rPr>
                <w:rFonts w:hint="eastAsia"/>
              </w:rPr>
              <w:t>1</w:t>
            </w:r>
          </w:p>
        </w:tc>
        <w:tc>
          <w:tcPr>
            <w:tcW w:w="312" w:type="pct"/>
            <w:noWrap/>
            <w:vAlign w:val="center"/>
          </w:tcPr>
          <w:p w14:paraId="723B4A1E">
            <w:pPr>
              <w:pStyle w:val="34"/>
            </w:pPr>
            <w:r>
              <w:rPr>
                <w:rFonts w:hint="eastAsia"/>
              </w:rPr>
              <w:t>1</w:t>
            </w:r>
          </w:p>
        </w:tc>
        <w:tc>
          <w:tcPr>
            <w:tcW w:w="312" w:type="pct"/>
            <w:noWrap/>
            <w:vAlign w:val="center"/>
          </w:tcPr>
          <w:p w14:paraId="67974AC5">
            <w:pPr>
              <w:pStyle w:val="34"/>
            </w:pPr>
            <w:r>
              <w:rPr>
                <w:rFonts w:hint="eastAsia"/>
              </w:rPr>
              <w:t>1</w:t>
            </w:r>
          </w:p>
        </w:tc>
        <w:tc>
          <w:tcPr>
            <w:tcW w:w="312" w:type="pct"/>
            <w:noWrap/>
            <w:vAlign w:val="center"/>
          </w:tcPr>
          <w:p w14:paraId="321C5ABB">
            <w:pPr>
              <w:pStyle w:val="34"/>
            </w:pPr>
            <w:r>
              <w:rPr>
                <w:rFonts w:hint="eastAsia"/>
              </w:rPr>
              <w:t>1</w:t>
            </w:r>
          </w:p>
        </w:tc>
        <w:tc>
          <w:tcPr>
            <w:tcW w:w="250" w:type="pct"/>
            <w:noWrap/>
            <w:vAlign w:val="center"/>
          </w:tcPr>
          <w:p w14:paraId="04D198BF">
            <w:pPr>
              <w:pStyle w:val="34"/>
            </w:pPr>
            <w:r>
              <w:rPr>
                <w:rFonts w:hint="eastAsia"/>
              </w:rPr>
              <w:t>1</w:t>
            </w:r>
          </w:p>
        </w:tc>
      </w:tr>
      <w:tr w14:paraId="356B32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074DA72C">
            <w:pPr>
              <w:pStyle w:val="34"/>
            </w:pPr>
            <w:r>
              <w:rPr>
                <w:rFonts w:hint="eastAsia"/>
              </w:rPr>
              <w:t>70</w:t>
            </w:r>
          </w:p>
        </w:tc>
        <w:tc>
          <w:tcPr>
            <w:tcW w:w="1009" w:type="pct"/>
            <w:vMerge w:val="restart"/>
            <w:noWrap/>
            <w:vAlign w:val="center"/>
          </w:tcPr>
          <w:p w14:paraId="4912E779">
            <w:pPr>
              <w:pStyle w:val="34"/>
            </w:pPr>
            <w:r>
              <w:rPr>
                <w:rFonts w:hint="eastAsia"/>
              </w:rPr>
              <w:t>府前路与创意路</w:t>
            </w:r>
          </w:p>
        </w:tc>
        <w:tc>
          <w:tcPr>
            <w:tcW w:w="667" w:type="pct"/>
            <w:noWrap/>
            <w:vAlign w:val="center"/>
          </w:tcPr>
          <w:p w14:paraId="7546F867">
            <w:pPr>
              <w:pStyle w:val="34"/>
            </w:pPr>
            <w:r>
              <w:rPr>
                <w:rFonts w:hint="eastAsia"/>
              </w:rPr>
              <w:t>东3+1</w:t>
            </w:r>
          </w:p>
        </w:tc>
        <w:tc>
          <w:tcPr>
            <w:tcW w:w="476" w:type="pct"/>
            <w:noWrap/>
            <w:vAlign w:val="center"/>
          </w:tcPr>
          <w:p w14:paraId="3EB47364">
            <w:pPr>
              <w:pStyle w:val="34"/>
            </w:pPr>
            <w:r>
              <w:rPr>
                <w:rFonts w:hint="eastAsia"/>
              </w:rPr>
              <w:t>南2</w:t>
            </w:r>
          </w:p>
        </w:tc>
        <w:tc>
          <w:tcPr>
            <w:tcW w:w="302" w:type="pct"/>
            <w:noWrap/>
            <w:vAlign w:val="center"/>
          </w:tcPr>
          <w:p w14:paraId="2BBB936E">
            <w:pPr>
              <w:pStyle w:val="34"/>
            </w:pPr>
            <w:r>
              <w:rPr>
                <w:rFonts w:hint="eastAsia"/>
              </w:rPr>
              <w:t>5</w:t>
            </w:r>
          </w:p>
        </w:tc>
        <w:tc>
          <w:tcPr>
            <w:tcW w:w="373" w:type="pct"/>
            <w:vMerge w:val="restart"/>
            <w:noWrap/>
            <w:vAlign w:val="center"/>
          </w:tcPr>
          <w:p w14:paraId="56139D1B">
            <w:pPr>
              <w:pStyle w:val="34"/>
            </w:pPr>
            <w:r>
              <w:rPr>
                <w:rFonts w:hint="eastAsia"/>
              </w:rPr>
              <w:t>建设</w:t>
            </w:r>
          </w:p>
        </w:tc>
        <w:tc>
          <w:tcPr>
            <w:tcW w:w="373" w:type="pct"/>
            <w:vMerge w:val="restart"/>
            <w:vAlign w:val="center"/>
          </w:tcPr>
          <w:p w14:paraId="497EECD9">
            <w:pPr>
              <w:pStyle w:val="34"/>
            </w:pPr>
            <w:r>
              <w:rPr>
                <w:rFonts w:hint="eastAsia"/>
              </w:rPr>
              <w:t>建设</w:t>
            </w:r>
          </w:p>
        </w:tc>
        <w:tc>
          <w:tcPr>
            <w:tcW w:w="312" w:type="pct"/>
            <w:noWrap/>
            <w:vAlign w:val="center"/>
          </w:tcPr>
          <w:p w14:paraId="25512B15">
            <w:pPr>
              <w:pStyle w:val="34"/>
            </w:pPr>
            <w:r>
              <w:rPr>
                <w:rFonts w:hint="eastAsia"/>
              </w:rPr>
              <w:t>1</w:t>
            </w:r>
          </w:p>
        </w:tc>
        <w:tc>
          <w:tcPr>
            <w:tcW w:w="312" w:type="pct"/>
            <w:noWrap/>
            <w:vAlign w:val="center"/>
          </w:tcPr>
          <w:p w14:paraId="35EE8DD6">
            <w:pPr>
              <w:pStyle w:val="34"/>
            </w:pPr>
            <w:r>
              <w:rPr>
                <w:rFonts w:hint="eastAsia"/>
              </w:rPr>
              <w:t>1</w:t>
            </w:r>
          </w:p>
        </w:tc>
        <w:tc>
          <w:tcPr>
            <w:tcW w:w="312" w:type="pct"/>
            <w:noWrap/>
            <w:vAlign w:val="center"/>
          </w:tcPr>
          <w:p w14:paraId="1BC40FFA">
            <w:pPr>
              <w:pStyle w:val="34"/>
            </w:pPr>
            <w:r>
              <w:rPr>
                <w:rFonts w:hint="eastAsia"/>
              </w:rPr>
              <w:t>1</w:t>
            </w:r>
          </w:p>
        </w:tc>
        <w:tc>
          <w:tcPr>
            <w:tcW w:w="312" w:type="pct"/>
            <w:noWrap/>
            <w:vAlign w:val="center"/>
          </w:tcPr>
          <w:p w14:paraId="4BA5BD5D">
            <w:pPr>
              <w:pStyle w:val="34"/>
            </w:pPr>
            <w:r>
              <w:rPr>
                <w:rFonts w:hint="eastAsia"/>
              </w:rPr>
              <w:t>1</w:t>
            </w:r>
          </w:p>
        </w:tc>
        <w:tc>
          <w:tcPr>
            <w:tcW w:w="250" w:type="pct"/>
            <w:noWrap/>
            <w:vAlign w:val="center"/>
          </w:tcPr>
          <w:p w14:paraId="305E86EE">
            <w:pPr>
              <w:pStyle w:val="34"/>
            </w:pPr>
            <w:r>
              <w:rPr>
                <w:rFonts w:hint="eastAsia"/>
              </w:rPr>
              <w:t>1</w:t>
            </w:r>
          </w:p>
        </w:tc>
      </w:tr>
      <w:tr w14:paraId="2F7677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6C86C4DE">
            <w:pPr>
              <w:pStyle w:val="34"/>
            </w:pPr>
          </w:p>
        </w:tc>
        <w:tc>
          <w:tcPr>
            <w:tcW w:w="1009" w:type="pct"/>
            <w:vMerge w:val="continue"/>
            <w:vAlign w:val="center"/>
          </w:tcPr>
          <w:p w14:paraId="093B5FAE">
            <w:pPr>
              <w:pStyle w:val="34"/>
            </w:pPr>
          </w:p>
        </w:tc>
        <w:tc>
          <w:tcPr>
            <w:tcW w:w="667" w:type="pct"/>
            <w:noWrap/>
            <w:vAlign w:val="center"/>
          </w:tcPr>
          <w:p w14:paraId="45D24065">
            <w:pPr>
              <w:pStyle w:val="34"/>
            </w:pPr>
            <w:r>
              <w:rPr>
                <w:rFonts w:hint="eastAsia"/>
              </w:rPr>
              <w:t>西3+1</w:t>
            </w:r>
          </w:p>
        </w:tc>
        <w:tc>
          <w:tcPr>
            <w:tcW w:w="476" w:type="pct"/>
            <w:noWrap/>
            <w:vAlign w:val="center"/>
          </w:tcPr>
          <w:p w14:paraId="2DFD46A6">
            <w:pPr>
              <w:pStyle w:val="34"/>
            </w:pPr>
            <w:r>
              <w:rPr>
                <w:rFonts w:hint="eastAsia"/>
              </w:rPr>
              <w:t>北2</w:t>
            </w:r>
          </w:p>
        </w:tc>
        <w:tc>
          <w:tcPr>
            <w:tcW w:w="302" w:type="pct"/>
            <w:noWrap/>
            <w:vAlign w:val="center"/>
          </w:tcPr>
          <w:p w14:paraId="688C0D9E">
            <w:pPr>
              <w:pStyle w:val="34"/>
            </w:pPr>
            <w:r>
              <w:rPr>
                <w:rFonts w:hint="eastAsia"/>
              </w:rPr>
              <w:t>5</w:t>
            </w:r>
          </w:p>
        </w:tc>
        <w:tc>
          <w:tcPr>
            <w:tcW w:w="373" w:type="pct"/>
            <w:vMerge w:val="continue"/>
            <w:vAlign w:val="center"/>
          </w:tcPr>
          <w:p w14:paraId="5FF352E5">
            <w:pPr>
              <w:pStyle w:val="34"/>
            </w:pPr>
          </w:p>
        </w:tc>
        <w:tc>
          <w:tcPr>
            <w:tcW w:w="373" w:type="pct"/>
            <w:vMerge w:val="continue"/>
            <w:vAlign w:val="center"/>
          </w:tcPr>
          <w:p w14:paraId="14BFF5A2">
            <w:pPr>
              <w:pStyle w:val="34"/>
            </w:pPr>
          </w:p>
        </w:tc>
        <w:tc>
          <w:tcPr>
            <w:tcW w:w="312" w:type="pct"/>
            <w:noWrap/>
            <w:vAlign w:val="center"/>
          </w:tcPr>
          <w:p w14:paraId="233F048C">
            <w:pPr>
              <w:pStyle w:val="34"/>
            </w:pPr>
            <w:r>
              <w:rPr>
                <w:rFonts w:hint="eastAsia"/>
              </w:rPr>
              <w:t>1</w:t>
            </w:r>
          </w:p>
        </w:tc>
        <w:tc>
          <w:tcPr>
            <w:tcW w:w="312" w:type="pct"/>
            <w:noWrap/>
            <w:vAlign w:val="center"/>
          </w:tcPr>
          <w:p w14:paraId="439E2748">
            <w:pPr>
              <w:pStyle w:val="34"/>
            </w:pPr>
            <w:r>
              <w:rPr>
                <w:rFonts w:hint="eastAsia"/>
              </w:rPr>
              <w:t>1</w:t>
            </w:r>
          </w:p>
        </w:tc>
        <w:tc>
          <w:tcPr>
            <w:tcW w:w="312" w:type="pct"/>
            <w:noWrap/>
            <w:vAlign w:val="center"/>
          </w:tcPr>
          <w:p w14:paraId="2555C661">
            <w:pPr>
              <w:pStyle w:val="34"/>
            </w:pPr>
            <w:r>
              <w:rPr>
                <w:rFonts w:hint="eastAsia"/>
              </w:rPr>
              <w:t>1</w:t>
            </w:r>
          </w:p>
        </w:tc>
        <w:tc>
          <w:tcPr>
            <w:tcW w:w="312" w:type="pct"/>
            <w:noWrap/>
            <w:vAlign w:val="center"/>
          </w:tcPr>
          <w:p w14:paraId="66A84D2E">
            <w:pPr>
              <w:pStyle w:val="34"/>
            </w:pPr>
            <w:r>
              <w:rPr>
                <w:rFonts w:hint="eastAsia"/>
              </w:rPr>
              <w:t>1</w:t>
            </w:r>
          </w:p>
        </w:tc>
        <w:tc>
          <w:tcPr>
            <w:tcW w:w="250" w:type="pct"/>
            <w:noWrap/>
            <w:vAlign w:val="center"/>
          </w:tcPr>
          <w:p w14:paraId="61A5C4A9">
            <w:pPr>
              <w:pStyle w:val="34"/>
            </w:pPr>
            <w:r>
              <w:rPr>
                <w:rFonts w:hint="eastAsia"/>
              </w:rPr>
              <w:t>1</w:t>
            </w:r>
          </w:p>
        </w:tc>
      </w:tr>
      <w:tr w14:paraId="4AEA96C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6ECA2672">
            <w:pPr>
              <w:pStyle w:val="34"/>
            </w:pPr>
            <w:r>
              <w:rPr>
                <w:rFonts w:hint="eastAsia"/>
              </w:rPr>
              <w:t>71</w:t>
            </w:r>
          </w:p>
        </w:tc>
        <w:tc>
          <w:tcPr>
            <w:tcW w:w="1009" w:type="pct"/>
            <w:vMerge w:val="restart"/>
            <w:noWrap/>
            <w:vAlign w:val="center"/>
          </w:tcPr>
          <w:p w14:paraId="5C31CCD6">
            <w:pPr>
              <w:pStyle w:val="34"/>
            </w:pPr>
            <w:r>
              <w:rPr>
                <w:rFonts w:hint="eastAsia"/>
              </w:rPr>
              <w:t>府前路与椿樱大道</w:t>
            </w:r>
          </w:p>
        </w:tc>
        <w:tc>
          <w:tcPr>
            <w:tcW w:w="667" w:type="pct"/>
            <w:noWrap/>
            <w:vAlign w:val="center"/>
          </w:tcPr>
          <w:p w14:paraId="7D8C1D75">
            <w:pPr>
              <w:pStyle w:val="34"/>
            </w:pPr>
            <w:r>
              <w:rPr>
                <w:rFonts w:hint="eastAsia"/>
              </w:rPr>
              <w:t>东3+1</w:t>
            </w:r>
          </w:p>
        </w:tc>
        <w:tc>
          <w:tcPr>
            <w:tcW w:w="476" w:type="pct"/>
            <w:noWrap/>
            <w:vAlign w:val="center"/>
          </w:tcPr>
          <w:p w14:paraId="03530B0B">
            <w:pPr>
              <w:pStyle w:val="34"/>
            </w:pPr>
            <w:r>
              <w:rPr>
                <w:rFonts w:hint="eastAsia"/>
              </w:rPr>
              <w:t>南2</w:t>
            </w:r>
          </w:p>
        </w:tc>
        <w:tc>
          <w:tcPr>
            <w:tcW w:w="302" w:type="pct"/>
            <w:noWrap/>
            <w:vAlign w:val="center"/>
          </w:tcPr>
          <w:p w14:paraId="23DB4A16">
            <w:pPr>
              <w:pStyle w:val="34"/>
            </w:pPr>
            <w:r>
              <w:rPr>
                <w:rFonts w:hint="eastAsia"/>
              </w:rPr>
              <w:t>5</w:t>
            </w:r>
          </w:p>
        </w:tc>
        <w:tc>
          <w:tcPr>
            <w:tcW w:w="373" w:type="pct"/>
            <w:vMerge w:val="restart"/>
            <w:noWrap/>
            <w:vAlign w:val="center"/>
          </w:tcPr>
          <w:p w14:paraId="2EB60477">
            <w:pPr>
              <w:pStyle w:val="34"/>
            </w:pPr>
            <w:r>
              <w:rPr>
                <w:rFonts w:hint="eastAsia"/>
              </w:rPr>
              <w:t>建设</w:t>
            </w:r>
          </w:p>
        </w:tc>
        <w:tc>
          <w:tcPr>
            <w:tcW w:w="373" w:type="pct"/>
            <w:vMerge w:val="restart"/>
            <w:vAlign w:val="center"/>
          </w:tcPr>
          <w:p w14:paraId="17D604E0">
            <w:pPr>
              <w:pStyle w:val="34"/>
            </w:pPr>
            <w:r>
              <w:rPr>
                <w:rFonts w:hint="eastAsia"/>
              </w:rPr>
              <w:t>建设</w:t>
            </w:r>
          </w:p>
        </w:tc>
        <w:tc>
          <w:tcPr>
            <w:tcW w:w="312" w:type="pct"/>
            <w:noWrap/>
            <w:vAlign w:val="center"/>
          </w:tcPr>
          <w:p w14:paraId="0885CF55">
            <w:pPr>
              <w:pStyle w:val="34"/>
            </w:pPr>
            <w:r>
              <w:rPr>
                <w:rFonts w:hint="eastAsia"/>
              </w:rPr>
              <w:t>1</w:t>
            </w:r>
          </w:p>
        </w:tc>
        <w:tc>
          <w:tcPr>
            <w:tcW w:w="312" w:type="pct"/>
            <w:noWrap/>
            <w:vAlign w:val="center"/>
          </w:tcPr>
          <w:p w14:paraId="106FAE13">
            <w:pPr>
              <w:pStyle w:val="34"/>
            </w:pPr>
            <w:r>
              <w:rPr>
                <w:rFonts w:hint="eastAsia"/>
              </w:rPr>
              <w:t>1</w:t>
            </w:r>
          </w:p>
        </w:tc>
        <w:tc>
          <w:tcPr>
            <w:tcW w:w="312" w:type="pct"/>
            <w:noWrap/>
            <w:vAlign w:val="center"/>
          </w:tcPr>
          <w:p w14:paraId="2775B93D">
            <w:pPr>
              <w:pStyle w:val="34"/>
            </w:pPr>
            <w:r>
              <w:rPr>
                <w:rFonts w:hint="eastAsia"/>
              </w:rPr>
              <w:t>1</w:t>
            </w:r>
          </w:p>
        </w:tc>
        <w:tc>
          <w:tcPr>
            <w:tcW w:w="312" w:type="pct"/>
            <w:noWrap/>
            <w:vAlign w:val="center"/>
          </w:tcPr>
          <w:p w14:paraId="6A5024B0">
            <w:pPr>
              <w:pStyle w:val="34"/>
            </w:pPr>
            <w:r>
              <w:rPr>
                <w:rFonts w:hint="eastAsia"/>
              </w:rPr>
              <w:t>1</w:t>
            </w:r>
          </w:p>
        </w:tc>
        <w:tc>
          <w:tcPr>
            <w:tcW w:w="250" w:type="pct"/>
            <w:noWrap/>
            <w:vAlign w:val="center"/>
          </w:tcPr>
          <w:p w14:paraId="1F9C5160">
            <w:pPr>
              <w:pStyle w:val="34"/>
            </w:pPr>
            <w:r>
              <w:rPr>
                <w:rFonts w:hint="eastAsia"/>
              </w:rPr>
              <w:t>1</w:t>
            </w:r>
          </w:p>
        </w:tc>
      </w:tr>
      <w:tr w14:paraId="085EF82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2" w:type="pct"/>
            <w:vMerge w:val="continue"/>
            <w:vAlign w:val="center"/>
          </w:tcPr>
          <w:p w14:paraId="24A663E0">
            <w:pPr>
              <w:pStyle w:val="34"/>
            </w:pPr>
          </w:p>
        </w:tc>
        <w:tc>
          <w:tcPr>
            <w:tcW w:w="1009" w:type="pct"/>
            <w:vMerge w:val="continue"/>
            <w:vAlign w:val="center"/>
          </w:tcPr>
          <w:p w14:paraId="1E524239">
            <w:pPr>
              <w:pStyle w:val="34"/>
            </w:pPr>
          </w:p>
        </w:tc>
        <w:tc>
          <w:tcPr>
            <w:tcW w:w="667" w:type="pct"/>
            <w:noWrap/>
            <w:vAlign w:val="center"/>
          </w:tcPr>
          <w:p w14:paraId="54C340E0">
            <w:pPr>
              <w:pStyle w:val="34"/>
            </w:pPr>
            <w:r>
              <w:rPr>
                <w:rFonts w:hint="eastAsia"/>
              </w:rPr>
              <w:t>西3+1</w:t>
            </w:r>
          </w:p>
        </w:tc>
        <w:tc>
          <w:tcPr>
            <w:tcW w:w="476" w:type="pct"/>
            <w:noWrap/>
            <w:vAlign w:val="center"/>
          </w:tcPr>
          <w:p w14:paraId="619CA5BE">
            <w:pPr>
              <w:pStyle w:val="34"/>
            </w:pPr>
            <w:r>
              <w:rPr>
                <w:rFonts w:hint="eastAsia"/>
              </w:rPr>
              <w:t>北2</w:t>
            </w:r>
          </w:p>
        </w:tc>
        <w:tc>
          <w:tcPr>
            <w:tcW w:w="302" w:type="pct"/>
            <w:noWrap/>
            <w:vAlign w:val="center"/>
          </w:tcPr>
          <w:p w14:paraId="518F5818">
            <w:pPr>
              <w:pStyle w:val="34"/>
            </w:pPr>
            <w:r>
              <w:rPr>
                <w:rFonts w:hint="eastAsia"/>
              </w:rPr>
              <w:t>5</w:t>
            </w:r>
          </w:p>
        </w:tc>
        <w:tc>
          <w:tcPr>
            <w:tcW w:w="373" w:type="pct"/>
            <w:vMerge w:val="continue"/>
            <w:vAlign w:val="center"/>
          </w:tcPr>
          <w:p w14:paraId="0333640B">
            <w:pPr>
              <w:pStyle w:val="34"/>
            </w:pPr>
          </w:p>
        </w:tc>
        <w:tc>
          <w:tcPr>
            <w:tcW w:w="373" w:type="pct"/>
            <w:vMerge w:val="continue"/>
            <w:vAlign w:val="center"/>
          </w:tcPr>
          <w:p w14:paraId="6591ACDF">
            <w:pPr>
              <w:pStyle w:val="34"/>
            </w:pPr>
          </w:p>
        </w:tc>
        <w:tc>
          <w:tcPr>
            <w:tcW w:w="312" w:type="pct"/>
            <w:noWrap/>
            <w:vAlign w:val="center"/>
          </w:tcPr>
          <w:p w14:paraId="20A1CDAB">
            <w:pPr>
              <w:pStyle w:val="34"/>
            </w:pPr>
            <w:r>
              <w:rPr>
                <w:rFonts w:hint="eastAsia"/>
              </w:rPr>
              <w:t>1</w:t>
            </w:r>
          </w:p>
        </w:tc>
        <w:tc>
          <w:tcPr>
            <w:tcW w:w="312" w:type="pct"/>
            <w:noWrap/>
            <w:vAlign w:val="center"/>
          </w:tcPr>
          <w:p w14:paraId="7A5BDDC1">
            <w:pPr>
              <w:pStyle w:val="34"/>
            </w:pPr>
            <w:r>
              <w:rPr>
                <w:rFonts w:hint="eastAsia"/>
              </w:rPr>
              <w:t>1</w:t>
            </w:r>
          </w:p>
        </w:tc>
        <w:tc>
          <w:tcPr>
            <w:tcW w:w="312" w:type="pct"/>
            <w:noWrap/>
            <w:vAlign w:val="center"/>
          </w:tcPr>
          <w:p w14:paraId="31571DA4">
            <w:pPr>
              <w:pStyle w:val="34"/>
            </w:pPr>
            <w:r>
              <w:rPr>
                <w:rFonts w:hint="eastAsia"/>
              </w:rPr>
              <w:t>1</w:t>
            </w:r>
          </w:p>
        </w:tc>
        <w:tc>
          <w:tcPr>
            <w:tcW w:w="312" w:type="pct"/>
            <w:noWrap/>
            <w:vAlign w:val="center"/>
          </w:tcPr>
          <w:p w14:paraId="7618DF09">
            <w:pPr>
              <w:pStyle w:val="34"/>
            </w:pPr>
            <w:r>
              <w:rPr>
                <w:rFonts w:hint="eastAsia"/>
              </w:rPr>
              <w:t>1</w:t>
            </w:r>
          </w:p>
        </w:tc>
        <w:tc>
          <w:tcPr>
            <w:tcW w:w="250" w:type="pct"/>
            <w:noWrap/>
            <w:vAlign w:val="center"/>
          </w:tcPr>
          <w:p w14:paraId="333160E5">
            <w:pPr>
              <w:pStyle w:val="34"/>
            </w:pPr>
            <w:r>
              <w:rPr>
                <w:rFonts w:hint="eastAsia"/>
              </w:rPr>
              <w:t>1</w:t>
            </w:r>
          </w:p>
        </w:tc>
      </w:tr>
      <w:tr w14:paraId="336922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restart"/>
            <w:noWrap/>
            <w:vAlign w:val="center"/>
          </w:tcPr>
          <w:p w14:paraId="3E62A42B">
            <w:pPr>
              <w:pStyle w:val="34"/>
            </w:pPr>
            <w:r>
              <w:rPr>
                <w:rFonts w:hint="eastAsia"/>
              </w:rPr>
              <w:t>72</w:t>
            </w:r>
          </w:p>
        </w:tc>
        <w:tc>
          <w:tcPr>
            <w:tcW w:w="1009" w:type="pct"/>
            <w:vMerge w:val="restart"/>
            <w:noWrap/>
            <w:vAlign w:val="center"/>
          </w:tcPr>
          <w:p w14:paraId="6940E1B5">
            <w:pPr>
              <w:pStyle w:val="34"/>
            </w:pPr>
            <w:r>
              <w:rPr>
                <w:rFonts w:hint="eastAsia"/>
              </w:rPr>
              <w:t>S449与S308</w:t>
            </w:r>
          </w:p>
        </w:tc>
        <w:tc>
          <w:tcPr>
            <w:tcW w:w="667" w:type="pct"/>
            <w:noWrap/>
            <w:vAlign w:val="center"/>
          </w:tcPr>
          <w:p w14:paraId="791FBFA8">
            <w:pPr>
              <w:pStyle w:val="34"/>
            </w:pPr>
            <w:r>
              <w:rPr>
                <w:rFonts w:hint="eastAsia"/>
              </w:rPr>
              <w:t>东3</w:t>
            </w:r>
          </w:p>
        </w:tc>
        <w:tc>
          <w:tcPr>
            <w:tcW w:w="476" w:type="pct"/>
            <w:noWrap/>
            <w:vAlign w:val="center"/>
          </w:tcPr>
          <w:p w14:paraId="5208873E">
            <w:pPr>
              <w:pStyle w:val="34"/>
            </w:pPr>
            <w:r>
              <w:rPr>
                <w:rFonts w:hint="eastAsia"/>
              </w:rPr>
              <w:t>南2</w:t>
            </w:r>
          </w:p>
        </w:tc>
        <w:tc>
          <w:tcPr>
            <w:tcW w:w="302" w:type="pct"/>
            <w:noWrap/>
            <w:vAlign w:val="center"/>
          </w:tcPr>
          <w:p w14:paraId="2C392F10">
            <w:pPr>
              <w:pStyle w:val="34"/>
            </w:pPr>
            <w:r>
              <w:rPr>
                <w:rFonts w:hint="eastAsia"/>
              </w:rPr>
              <w:t>5</w:t>
            </w:r>
          </w:p>
        </w:tc>
        <w:tc>
          <w:tcPr>
            <w:tcW w:w="373" w:type="pct"/>
            <w:vMerge w:val="restart"/>
            <w:noWrap/>
            <w:vAlign w:val="center"/>
          </w:tcPr>
          <w:p w14:paraId="28CF54FA">
            <w:pPr>
              <w:pStyle w:val="34"/>
            </w:pPr>
            <w:r>
              <w:rPr>
                <w:rFonts w:hint="eastAsia"/>
              </w:rPr>
              <w:t>建设</w:t>
            </w:r>
          </w:p>
        </w:tc>
        <w:tc>
          <w:tcPr>
            <w:tcW w:w="373" w:type="pct"/>
            <w:vMerge w:val="restart"/>
            <w:vAlign w:val="center"/>
          </w:tcPr>
          <w:p w14:paraId="34FBBE55">
            <w:pPr>
              <w:pStyle w:val="34"/>
            </w:pPr>
            <w:r>
              <w:rPr>
                <w:rFonts w:hint="eastAsia"/>
              </w:rPr>
              <w:t>建设</w:t>
            </w:r>
          </w:p>
        </w:tc>
        <w:tc>
          <w:tcPr>
            <w:tcW w:w="312" w:type="pct"/>
            <w:noWrap/>
            <w:vAlign w:val="center"/>
          </w:tcPr>
          <w:p w14:paraId="38C18F9B">
            <w:pPr>
              <w:pStyle w:val="34"/>
            </w:pPr>
            <w:r>
              <w:rPr>
                <w:rFonts w:hint="eastAsia"/>
              </w:rPr>
              <w:t>1</w:t>
            </w:r>
          </w:p>
        </w:tc>
        <w:tc>
          <w:tcPr>
            <w:tcW w:w="312" w:type="pct"/>
            <w:noWrap/>
            <w:vAlign w:val="center"/>
          </w:tcPr>
          <w:p w14:paraId="74AF0725">
            <w:pPr>
              <w:pStyle w:val="34"/>
            </w:pPr>
            <w:r>
              <w:rPr>
                <w:rFonts w:hint="eastAsia"/>
              </w:rPr>
              <w:t>1</w:t>
            </w:r>
          </w:p>
        </w:tc>
        <w:tc>
          <w:tcPr>
            <w:tcW w:w="312" w:type="pct"/>
            <w:noWrap/>
            <w:vAlign w:val="center"/>
          </w:tcPr>
          <w:p w14:paraId="79B20E79">
            <w:pPr>
              <w:pStyle w:val="34"/>
            </w:pPr>
            <w:r>
              <w:rPr>
                <w:rFonts w:hint="eastAsia"/>
              </w:rPr>
              <w:t>1</w:t>
            </w:r>
          </w:p>
        </w:tc>
        <w:tc>
          <w:tcPr>
            <w:tcW w:w="312" w:type="pct"/>
            <w:noWrap/>
            <w:vAlign w:val="center"/>
          </w:tcPr>
          <w:p w14:paraId="3EE237DC">
            <w:pPr>
              <w:pStyle w:val="34"/>
            </w:pPr>
            <w:r>
              <w:rPr>
                <w:rFonts w:hint="eastAsia"/>
              </w:rPr>
              <w:t>1</w:t>
            </w:r>
          </w:p>
        </w:tc>
        <w:tc>
          <w:tcPr>
            <w:tcW w:w="250" w:type="pct"/>
            <w:noWrap/>
            <w:vAlign w:val="center"/>
          </w:tcPr>
          <w:p w14:paraId="0785CF2A">
            <w:pPr>
              <w:pStyle w:val="34"/>
            </w:pPr>
            <w:r>
              <w:rPr>
                <w:rFonts w:hint="eastAsia"/>
              </w:rPr>
              <w:t>0</w:t>
            </w:r>
          </w:p>
        </w:tc>
      </w:tr>
      <w:tr w14:paraId="72966C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continue"/>
            <w:vAlign w:val="center"/>
          </w:tcPr>
          <w:p w14:paraId="6358857B">
            <w:pPr>
              <w:pStyle w:val="34"/>
            </w:pPr>
          </w:p>
        </w:tc>
        <w:tc>
          <w:tcPr>
            <w:tcW w:w="1009" w:type="pct"/>
            <w:vMerge w:val="continue"/>
            <w:vAlign w:val="center"/>
          </w:tcPr>
          <w:p w14:paraId="560599E5">
            <w:pPr>
              <w:pStyle w:val="34"/>
            </w:pPr>
          </w:p>
        </w:tc>
        <w:tc>
          <w:tcPr>
            <w:tcW w:w="667" w:type="pct"/>
            <w:noWrap/>
            <w:vAlign w:val="center"/>
          </w:tcPr>
          <w:p w14:paraId="2FEDDAB5">
            <w:pPr>
              <w:pStyle w:val="34"/>
            </w:pPr>
            <w:r>
              <w:rPr>
                <w:rFonts w:hint="eastAsia"/>
              </w:rPr>
              <w:t>西3</w:t>
            </w:r>
          </w:p>
        </w:tc>
        <w:tc>
          <w:tcPr>
            <w:tcW w:w="476" w:type="pct"/>
            <w:noWrap/>
            <w:vAlign w:val="center"/>
          </w:tcPr>
          <w:p w14:paraId="52EC168A">
            <w:pPr>
              <w:pStyle w:val="34"/>
            </w:pPr>
            <w:r>
              <w:rPr>
                <w:rFonts w:hint="eastAsia"/>
              </w:rPr>
              <w:t>北2</w:t>
            </w:r>
          </w:p>
        </w:tc>
        <w:tc>
          <w:tcPr>
            <w:tcW w:w="302" w:type="pct"/>
            <w:noWrap/>
            <w:vAlign w:val="center"/>
          </w:tcPr>
          <w:p w14:paraId="46297C3B">
            <w:pPr>
              <w:pStyle w:val="34"/>
            </w:pPr>
            <w:r>
              <w:rPr>
                <w:rFonts w:hint="eastAsia"/>
              </w:rPr>
              <w:t>5</w:t>
            </w:r>
          </w:p>
        </w:tc>
        <w:tc>
          <w:tcPr>
            <w:tcW w:w="373" w:type="pct"/>
            <w:vMerge w:val="continue"/>
            <w:vAlign w:val="center"/>
          </w:tcPr>
          <w:p w14:paraId="408FC3F1">
            <w:pPr>
              <w:pStyle w:val="34"/>
            </w:pPr>
          </w:p>
        </w:tc>
        <w:tc>
          <w:tcPr>
            <w:tcW w:w="373" w:type="pct"/>
            <w:vMerge w:val="continue"/>
            <w:vAlign w:val="center"/>
          </w:tcPr>
          <w:p w14:paraId="665CCC97">
            <w:pPr>
              <w:pStyle w:val="34"/>
            </w:pPr>
          </w:p>
        </w:tc>
        <w:tc>
          <w:tcPr>
            <w:tcW w:w="312" w:type="pct"/>
            <w:noWrap/>
            <w:vAlign w:val="center"/>
          </w:tcPr>
          <w:p w14:paraId="1121A71B">
            <w:pPr>
              <w:pStyle w:val="34"/>
            </w:pPr>
            <w:r>
              <w:rPr>
                <w:rFonts w:hint="eastAsia"/>
              </w:rPr>
              <w:t>1</w:t>
            </w:r>
          </w:p>
        </w:tc>
        <w:tc>
          <w:tcPr>
            <w:tcW w:w="312" w:type="pct"/>
            <w:noWrap/>
            <w:vAlign w:val="center"/>
          </w:tcPr>
          <w:p w14:paraId="53148003">
            <w:pPr>
              <w:pStyle w:val="34"/>
            </w:pPr>
            <w:r>
              <w:rPr>
                <w:rFonts w:hint="eastAsia"/>
              </w:rPr>
              <w:t>1</w:t>
            </w:r>
          </w:p>
        </w:tc>
        <w:tc>
          <w:tcPr>
            <w:tcW w:w="312" w:type="pct"/>
            <w:noWrap/>
            <w:vAlign w:val="center"/>
          </w:tcPr>
          <w:p w14:paraId="547FDEB0">
            <w:pPr>
              <w:pStyle w:val="34"/>
            </w:pPr>
            <w:r>
              <w:rPr>
                <w:rFonts w:hint="eastAsia"/>
              </w:rPr>
              <w:t>1</w:t>
            </w:r>
          </w:p>
        </w:tc>
        <w:tc>
          <w:tcPr>
            <w:tcW w:w="312" w:type="pct"/>
            <w:noWrap/>
            <w:vAlign w:val="center"/>
          </w:tcPr>
          <w:p w14:paraId="488ED97B">
            <w:pPr>
              <w:pStyle w:val="34"/>
            </w:pPr>
            <w:r>
              <w:rPr>
                <w:rFonts w:hint="eastAsia"/>
              </w:rPr>
              <w:t>1</w:t>
            </w:r>
          </w:p>
        </w:tc>
        <w:tc>
          <w:tcPr>
            <w:tcW w:w="250" w:type="pct"/>
            <w:noWrap/>
            <w:vAlign w:val="center"/>
          </w:tcPr>
          <w:p w14:paraId="2B3A31D4">
            <w:pPr>
              <w:pStyle w:val="34"/>
            </w:pPr>
            <w:r>
              <w:rPr>
                <w:rFonts w:hint="eastAsia"/>
              </w:rPr>
              <w:t>0</w:t>
            </w:r>
          </w:p>
        </w:tc>
      </w:tr>
    </w:tbl>
    <w:p w14:paraId="0FC5C175">
      <w:pPr>
        <w:pStyle w:val="5"/>
      </w:pPr>
      <w:r>
        <w:rPr>
          <w:rFonts w:hint="eastAsia"/>
        </w:rPr>
        <w:t>网络链路租赁</w:t>
      </w:r>
    </w:p>
    <w:p w14:paraId="309B662B">
      <w:pPr>
        <w:ind w:firstLine="480"/>
      </w:pPr>
      <w:r>
        <w:rPr>
          <w:rFonts w:hint="eastAsia"/>
        </w:rPr>
        <w:t>本服务范围网络链路为运营商链路，智能交通一期54条链路，智能交通三期115条链路，共计169条前端链路。链路带宽需满足设备传输要求，同时链路供应商需要同步免费提供后端系统运行需要的连接链路。在运维期间因业务需要增加的设备及相类链关键路均应包含在本次链路租赁范围内，费用不再另行增加。</w:t>
      </w:r>
    </w:p>
    <w:p w14:paraId="54AB5018">
      <w:pPr>
        <w:ind w:firstLine="480"/>
      </w:pPr>
      <w:r>
        <w:rPr>
          <w:rFonts w:hint="eastAsia"/>
        </w:rPr>
        <w:t>本次项目要求提供以上网络链路3年租赁及运维服务。</w:t>
      </w:r>
    </w:p>
    <w:p w14:paraId="4B2C85B4">
      <w:pPr>
        <w:ind w:firstLine="480"/>
      </w:pPr>
      <w:r>
        <w:rPr>
          <w:rFonts w:hint="eastAsia"/>
        </w:rPr>
        <w:t>本服务范围链路由运营商链路负责，具体链路点位如下：</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4552"/>
        <w:gridCol w:w="1701"/>
        <w:gridCol w:w="1134"/>
      </w:tblGrid>
      <w:tr w14:paraId="126AD18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24" w:hRule="atLeast"/>
          <w:tblHeader/>
        </w:trPr>
        <w:tc>
          <w:tcPr>
            <w:tcW w:w="666" w:type="pct"/>
            <w:noWrap/>
            <w:vAlign w:val="center"/>
          </w:tcPr>
          <w:p w14:paraId="06123431">
            <w:pPr>
              <w:pStyle w:val="34"/>
              <w:rPr>
                <w:b w:val="0"/>
              </w:rPr>
            </w:pPr>
            <w:r>
              <w:rPr>
                <w:rFonts w:hint="eastAsia"/>
                <w:b/>
              </w:rPr>
              <w:t>序号</w:t>
            </w:r>
          </w:p>
        </w:tc>
        <w:tc>
          <w:tcPr>
            <w:tcW w:w="2671" w:type="pct"/>
            <w:noWrap/>
            <w:vAlign w:val="center"/>
          </w:tcPr>
          <w:p w14:paraId="03690190">
            <w:pPr>
              <w:pStyle w:val="34"/>
              <w:rPr>
                <w:b w:val="0"/>
              </w:rPr>
            </w:pPr>
            <w:r>
              <w:rPr>
                <w:rFonts w:hint="eastAsia"/>
                <w:b/>
              </w:rPr>
              <w:t>点位名称</w:t>
            </w:r>
          </w:p>
        </w:tc>
        <w:tc>
          <w:tcPr>
            <w:tcW w:w="998" w:type="pct"/>
            <w:noWrap/>
            <w:vAlign w:val="center"/>
          </w:tcPr>
          <w:p w14:paraId="6E6DA8E8">
            <w:pPr>
              <w:pStyle w:val="34"/>
              <w:rPr>
                <w:b w:val="0"/>
                <w:sz w:val="22"/>
                <w:szCs w:val="22"/>
              </w:rPr>
            </w:pPr>
            <w:r>
              <w:rPr>
                <w:rFonts w:hint="eastAsia"/>
                <w:b/>
                <w:sz w:val="22"/>
                <w:szCs w:val="22"/>
              </w:rPr>
              <w:t>建设周期</w:t>
            </w:r>
          </w:p>
        </w:tc>
        <w:tc>
          <w:tcPr>
            <w:tcW w:w="666" w:type="pct"/>
            <w:noWrap/>
            <w:vAlign w:val="center"/>
          </w:tcPr>
          <w:p w14:paraId="7FF5C3F0">
            <w:pPr>
              <w:pStyle w:val="34"/>
              <w:rPr>
                <w:b w:val="0"/>
                <w:sz w:val="22"/>
                <w:szCs w:val="22"/>
              </w:rPr>
            </w:pPr>
            <w:r>
              <w:rPr>
                <w:rFonts w:hint="eastAsia"/>
                <w:b/>
                <w:sz w:val="22"/>
                <w:szCs w:val="22"/>
              </w:rPr>
              <w:t>链路数量</w:t>
            </w:r>
          </w:p>
        </w:tc>
      </w:tr>
      <w:tr w14:paraId="6D2E490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6F55EA5">
            <w:pPr>
              <w:pStyle w:val="34"/>
              <w:rPr>
                <w:rFonts w:eastAsia="宋体"/>
              </w:rPr>
            </w:pPr>
            <w:r>
              <w:rPr>
                <w:rFonts w:eastAsia="宋体"/>
              </w:rPr>
              <w:t>1</w:t>
            </w:r>
          </w:p>
        </w:tc>
        <w:tc>
          <w:tcPr>
            <w:tcW w:w="2671" w:type="pct"/>
            <w:noWrap/>
            <w:vAlign w:val="center"/>
          </w:tcPr>
          <w:p w14:paraId="2E3CACAB">
            <w:pPr>
              <w:pStyle w:val="34"/>
            </w:pPr>
            <w:r>
              <w:rPr>
                <w:rFonts w:hint="eastAsia"/>
              </w:rPr>
              <w:t>细阳路与团结路</w:t>
            </w:r>
          </w:p>
        </w:tc>
        <w:tc>
          <w:tcPr>
            <w:tcW w:w="998" w:type="pct"/>
            <w:noWrap/>
            <w:vAlign w:val="center"/>
          </w:tcPr>
          <w:p w14:paraId="68B8F5F5">
            <w:pPr>
              <w:pStyle w:val="34"/>
              <w:rPr>
                <w:sz w:val="22"/>
                <w:szCs w:val="22"/>
              </w:rPr>
            </w:pPr>
            <w:r>
              <w:rPr>
                <w:rFonts w:hint="eastAsia"/>
                <w:sz w:val="22"/>
                <w:szCs w:val="22"/>
              </w:rPr>
              <w:t>一期</w:t>
            </w:r>
          </w:p>
        </w:tc>
        <w:tc>
          <w:tcPr>
            <w:tcW w:w="666" w:type="pct"/>
            <w:noWrap/>
            <w:vAlign w:val="center"/>
          </w:tcPr>
          <w:p w14:paraId="1AC0B00B">
            <w:pPr>
              <w:pStyle w:val="34"/>
              <w:rPr>
                <w:rFonts w:eastAsia="宋体"/>
                <w:sz w:val="22"/>
                <w:szCs w:val="22"/>
              </w:rPr>
            </w:pPr>
            <w:r>
              <w:rPr>
                <w:rFonts w:eastAsia="宋体"/>
                <w:sz w:val="22"/>
                <w:szCs w:val="22"/>
              </w:rPr>
              <w:t>1</w:t>
            </w:r>
          </w:p>
        </w:tc>
      </w:tr>
      <w:tr w14:paraId="6603449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3B43968">
            <w:pPr>
              <w:pStyle w:val="34"/>
              <w:rPr>
                <w:rFonts w:eastAsia="宋体"/>
              </w:rPr>
            </w:pPr>
            <w:r>
              <w:rPr>
                <w:rFonts w:eastAsia="宋体"/>
              </w:rPr>
              <w:t>2</w:t>
            </w:r>
          </w:p>
        </w:tc>
        <w:tc>
          <w:tcPr>
            <w:tcW w:w="2671" w:type="pct"/>
            <w:noWrap/>
            <w:vAlign w:val="center"/>
          </w:tcPr>
          <w:p w14:paraId="540B1688">
            <w:pPr>
              <w:pStyle w:val="34"/>
            </w:pPr>
            <w:r>
              <w:rPr>
                <w:rFonts w:hint="eastAsia"/>
              </w:rPr>
              <w:t>细阳路与文明路</w:t>
            </w:r>
          </w:p>
        </w:tc>
        <w:tc>
          <w:tcPr>
            <w:tcW w:w="998" w:type="pct"/>
            <w:noWrap/>
            <w:vAlign w:val="center"/>
          </w:tcPr>
          <w:p w14:paraId="486C51BF">
            <w:pPr>
              <w:pStyle w:val="34"/>
              <w:rPr>
                <w:sz w:val="22"/>
                <w:szCs w:val="22"/>
              </w:rPr>
            </w:pPr>
            <w:r>
              <w:rPr>
                <w:rFonts w:hint="eastAsia"/>
                <w:sz w:val="22"/>
                <w:szCs w:val="22"/>
              </w:rPr>
              <w:t>一期</w:t>
            </w:r>
          </w:p>
        </w:tc>
        <w:tc>
          <w:tcPr>
            <w:tcW w:w="666" w:type="pct"/>
            <w:noWrap/>
            <w:vAlign w:val="center"/>
          </w:tcPr>
          <w:p w14:paraId="7E88ED44">
            <w:pPr>
              <w:pStyle w:val="34"/>
              <w:rPr>
                <w:rFonts w:eastAsia="宋体"/>
                <w:sz w:val="22"/>
                <w:szCs w:val="22"/>
              </w:rPr>
            </w:pPr>
            <w:r>
              <w:rPr>
                <w:rFonts w:eastAsia="宋体"/>
                <w:sz w:val="22"/>
                <w:szCs w:val="22"/>
              </w:rPr>
              <w:t>1</w:t>
            </w:r>
          </w:p>
        </w:tc>
      </w:tr>
      <w:tr w14:paraId="480412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66B0423">
            <w:pPr>
              <w:pStyle w:val="34"/>
              <w:rPr>
                <w:rFonts w:eastAsia="宋体"/>
              </w:rPr>
            </w:pPr>
            <w:r>
              <w:rPr>
                <w:rFonts w:eastAsia="宋体"/>
              </w:rPr>
              <w:t>3</w:t>
            </w:r>
          </w:p>
        </w:tc>
        <w:tc>
          <w:tcPr>
            <w:tcW w:w="2671" w:type="pct"/>
            <w:noWrap/>
            <w:vAlign w:val="center"/>
          </w:tcPr>
          <w:p w14:paraId="728A7DCA">
            <w:pPr>
              <w:pStyle w:val="34"/>
            </w:pPr>
            <w:r>
              <w:rPr>
                <w:rFonts w:hint="eastAsia"/>
              </w:rPr>
              <w:t>细阳路与健康路</w:t>
            </w:r>
          </w:p>
        </w:tc>
        <w:tc>
          <w:tcPr>
            <w:tcW w:w="998" w:type="pct"/>
            <w:noWrap/>
            <w:vAlign w:val="center"/>
          </w:tcPr>
          <w:p w14:paraId="4608AEBC">
            <w:pPr>
              <w:pStyle w:val="34"/>
              <w:rPr>
                <w:sz w:val="22"/>
                <w:szCs w:val="22"/>
              </w:rPr>
            </w:pPr>
            <w:r>
              <w:rPr>
                <w:rFonts w:hint="eastAsia"/>
                <w:sz w:val="22"/>
                <w:szCs w:val="22"/>
              </w:rPr>
              <w:t>一期</w:t>
            </w:r>
          </w:p>
        </w:tc>
        <w:tc>
          <w:tcPr>
            <w:tcW w:w="666" w:type="pct"/>
            <w:noWrap/>
            <w:vAlign w:val="center"/>
          </w:tcPr>
          <w:p w14:paraId="562441FB">
            <w:pPr>
              <w:pStyle w:val="34"/>
              <w:rPr>
                <w:rFonts w:eastAsia="宋体"/>
                <w:sz w:val="22"/>
                <w:szCs w:val="22"/>
              </w:rPr>
            </w:pPr>
            <w:r>
              <w:rPr>
                <w:rFonts w:eastAsia="宋体"/>
                <w:sz w:val="22"/>
                <w:szCs w:val="22"/>
              </w:rPr>
              <w:t>1</w:t>
            </w:r>
          </w:p>
        </w:tc>
      </w:tr>
      <w:tr w14:paraId="28BAE3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F3EDED3">
            <w:pPr>
              <w:pStyle w:val="34"/>
              <w:rPr>
                <w:rFonts w:eastAsia="宋体"/>
              </w:rPr>
            </w:pPr>
            <w:r>
              <w:rPr>
                <w:rFonts w:eastAsia="宋体"/>
              </w:rPr>
              <w:t>4</w:t>
            </w:r>
          </w:p>
        </w:tc>
        <w:tc>
          <w:tcPr>
            <w:tcW w:w="2671" w:type="pct"/>
            <w:noWrap/>
            <w:vAlign w:val="center"/>
          </w:tcPr>
          <w:p w14:paraId="09F7301A">
            <w:pPr>
              <w:pStyle w:val="34"/>
            </w:pPr>
            <w:r>
              <w:rPr>
                <w:rFonts w:hint="eastAsia"/>
              </w:rPr>
              <w:t>细阳路与解放路</w:t>
            </w:r>
          </w:p>
        </w:tc>
        <w:tc>
          <w:tcPr>
            <w:tcW w:w="998" w:type="pct"/>
            <w:noWrap/>
            <w:vAlign w:val="center"/>
          </w:tcPr>
          <w:p w14:paraId="6AFD1B0D">
            <w:pPr>
              <w:pStyle w:val="34"/>
              <w:rPr>
                <w:sz w:val="22"/>
                <w:szCs w:val="22"/>
              </w:rPr>
            </w:pPr>
            <w:r>
              <w:rPr>
                <w:rFonts w:hint="eastAsia"/>
                <w:sz w:val="22"/>
                <w:szCs w:val="22"/>
              </w:rPr>
              <w:t>一期</w:t>
            </w:r>
          </w:p>
        </w:tc>
        <w:tc>
          <w:tcPr>
            <w:tcW w:w="666" w:type="pct"/>
            <w:noWrap/>
            <w:vAlign w:val="center"/>
          </w:tcPr>
          <w:p w14:paraId="0B03B81D">
            <w:pPr>
              <w:pStyle w:val="34"/>
              <w:rPr>
                <w:rFonts w:eastAsia="宋体"/>
                <w:sz w:val="22"/>
                <w:szCs w:val="22"/>
              </w:rPr>
            </w:pPr>
            <w:r>
              <w:rPr>
                <w:rFonts w:eastAsia="宋体"/>
                <w:sz w:val="22"/>
                <w:szCs w:val="22"/>
              </w:rPr>
              <w:t>1</w:t>
            </w:r>
          </w:p>
        </w:tc>
      </w:tr>
      <w:tr w14:paraId="6D44342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4BE9948">
            <w:pPr>
              <w:pStyle w:val="34"/>
              <w:rPr>
                <w:rFonts w:eastAsia="宋体"/>
              </w:rPr>
            </w:pPr>
            <w:r>
              <w:rPr>
                <w:rFonts w:eastAsia="宋体"/>
              </w:rPr>
              <w:t>5</w:t>
            </w:r>
          </w:p>
        </w:tc>
        <w:tc>
          <w:tcPr>
            <w:tcW w:w="2671" w:type="pct"/>
            <w:noWrap/>
            <w:vAlign w:val="center"/>
          </w:tcPr>
          <w:p w14:paraId="3F0B22AB">
            <w:pPr>
              <w:pStyle w:val="34"/>
            </w:pPr>
            <w:r>
              <w:rPr>
                <w:rFonts w:hint="eastAsia"/>
              </w:rPr>
              <w:t>细阳路与镜湖路</w:t>
            </w:r>
          </w:p>
        </w:tc>
        <w:tc>
          <w:tcPr>
            <w:tcW w:w="998" w:type="pct"/>
            <w:noWrap/>
            <w:vAlign w:val="center"/>
          </w:tcPr>
          <w:p w14:paraId="293DC6D9">
            <w:pPr>
              <w:pStyle w:val="34"/>
              <w:rPr>
                <w:sz w:val="22"/>
                <w:szCs w:val="22"/>
              </w:rPr>
            </w:pPr>
            <w:r>
              <w:rPr>
                <w:rFonts w:hint="eastAsia"/>
                <w:sz w:val="22"/>
                <w:szCs w:val="22"/>
              </w:rPr>
              <w:t>一期</w:t>
            </w:r>
          </w:p>
        </w:tc>
        <w:tc>
          <w:tcPr>
            <w:tcW w:w="666" w:type="pct"/>
            <w:noWrap/>
            <w:vAlign w:val="center"/>
          </w:tcPr>
          <w:p w14:paraId="42024CAC">
            <w:pPr>
              <w:pStyle w:val="34"/>
              <w:rPr>
                <w:rFonts w:eastAsia="宋体"/>
                <w:sz w:val="22"/>
                <w:szCs w:val="22"/>
              </w:rPr>
            </w:pPr>
            <w:r>
              <w:rPr>
                <w:rFonts w:eastAsia="宋体"/>
                <w:sz w:val="22"/>
                <w:szCs w:val="22"/>
              </w:rPr>
              <w:t>1</w:t>
            </w:r>
          </w:p>
        </w:tc>
      </w:tr>
      <w:tr w14:paraId="5346FF2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C91BBEB">
            <w:pPr>
              <w:pStyle w:val="34"/>
              <w:rPr>
                <w:rFonts w:eastAsia="宋体"/>
              </w:rPr>
            </w:pPr>
            <w:r>
              <w:rPr>
                <w:rFonts w:eastAsia="宋体"/>
              </w:rPr>
              <w:t>6</w:t>
            </w:r>
          </w:p>
        </w:tc>
        <w:tc>
          <w:tcPr>
            <w:tcW w:w="2671" w:type="pct"/>
            <w:noWrap/>
            <w:vAlign w:val="center"/>
          </w:tcPr>
          <w:p w14:paraId="2DE31B09">
            <w:pPr>
              <w:pStyle w:val="34"/>
            </w:pPr>
            <w:r>
              <w:rPr>
                <w:rFonts w:hint="eastAsia"/>
              </w:rPr>
              <w:t>细阳路与沙河路</w:t>
            </w:r>
          </w:p>
        </w:tc>
        <w:tc>
          <w:tcPr>
            <w:tcW w:w="998" w:type="pct"/>
            <w:noWrap/>
            <w:vAlign w:val="center"/>
          </w:tcPr>
          <w:p w14:paraId="7C90FB10">
            <w:pPr>
              <w:pStyle w:val="34"/>
              <w:rPr>
                <w:sz w:val="22"/>
                <w:szCs w:val="22"/>
              </w:rPr>
            </w:pPr>
            <w:r>
              <w:rPr>
                <w:rFonts w:hint="eastAsia"/>
                <w:sz w:val="22"/>
                <w:szCs w:val="22"/>
              </w:rPr>
              <w:t>一期</w:t>
            </w:r>
          </w:p>
        </w:tc>
        <w:tc>
          <w:tcPr>
            <w:tcW w:w="666" w:type="pct"/>
            <w:noWrap/>
            <w:vAlign w:val="center"/>
          </w:tcPr>
          <w:p w14:paraId="60FC8A00">
            <w:pPr>
              <w:pStyle w:val="34"/>
              <w:rPr>
                <w:rFonts w:eastAsia="宋体"/>
                <w:sz w:val="22"/>
                <w:szCs w:val="22"/>
              </w:rPr>
            </w:pPr>
            <w:r>
              <w:rPr>
                <w:rFonts w:eastAsia="宋体"/>
                <w:sz w:val="22"/>
                <w:szCs w:val="22"/>
              </w:rPr>
              <w:t>1</w:t>
            </w:r>
          </w:p>
        </w:tc>
      </w:tr>
      <w:tr w14:paraId="4BBA7E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5B6B316">
            <w:pPr>
              <w:pStyle w:val="34"/>
              <w:rPr>
                <w:rFonts w:eastAsia="宋体"/>
              </w:rPr>
            </w:pPr>
            <w:r>
              <w:rPr>
                <w:rFonts w:eastAsia="宋体"/>
              </w:rPr>
              <w:t>7</w:t>
            </w:r>
          </w:p>
        </w:tc>
        <w:tc>
          <w:tcPr>
            <w:tcW w:w="2671" w:type="pct"/>
            <w:noWrap/>
            <w:vAlign w:val="center"/>
          </w:tcPr>
          <w:p w14:paraId="2D0136E0">
            <w:pPr>
              <w:pStyle w:val="34"/>
            </w:pPr>
            <w:r>
              <w:rPr>
                <w:rFonts w:hint="eastAsia"/>
              </w:rPr>
              <w:t>人民路与沙河路</w:t>
            </w:r>
          </w:p>
        </w:tc>
        <w:tc>
          <w:tcPr>
            <w:tcW w:w="998" w:type="pct"/>
            <w:noWrap/>
            <w:vAlign w:val="center"/>
          </w:tcPr>
          <w:p w14:paraId="22A2E7B9">
            <w:pPr>
              <w:pStyle w:val="34"/>
              <w:rPr>
                <w:sz w:val="22"/>
                <w:szCs w:val="22"/>
              </w:rPr>
            </w:pPr>
            <w:r>
              <w:rPr>
                <w:rFonts w:hint="eastAsia"/>
                <w:sz w:val="22"/>
                <w:szCs w:val="22"/>
              </w:rPr>
              <w:t>一期</w:t>
            </w:r>
          </w:p>
        </w:tc>
        <w:tc>
          <w:tcPr>
            <w:tcW w:w="666" w:type="pct"/>
            <w:noWrap/>
            <w:vAlign w:val="center"/>
          </w:tcPr>
          <w:p w14:paraId="5EA06E76">
            <w:pPr>
              <w:pStyle w:val="34"/>
              <w:rPr>
                <w:rFonts w:eastAsia="宋体"/>
                <w:sz w:val="22"/>
                <w:szCs w:val="22"/>
              </w:rPr>
            </w:pPr>
            <w:r>
              <w:rPr>
                <w:rFonts w:eastAsia="宋体"/>
                <w:sz w:val="22"/>
                <w:szCs w:val="22"/>
              </w:rPr>
              <w:t>1</w:t>
            </w:r>
          </w:p>
        </w:tc>
      </w:tr>
      <w:tr w14:paraId="5B48F77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CA4570A">
            <w:pPr>
              <w:pStyle w:val="34"/>
              <w:rPr>
                <w:rFonts w:eastAsia="宋体"/>
              </w:rPr>
            </w:pPr>
            <w:r>
              <w:rPr>
                <w:rFonts w:eastAsia="宋体"/>
              </w:rPr>
              <w:t>8</w:t>
            </w:r>
          </w:p>
        </w:tc>
        <w:tc>
          <w:tcPr>
            <w:tcW w:w="2671" w:type="pct"/>
            <w:noWrap/>
            <w:vAlign w:val="center"/>
          </w:tcPr>
          <w:p w14:paraId="57ABE7A8">
            <w:pPr>
              <w:pStyle w:val="34"/>
            </w:pPr>
            <w:r>
              <w:rPr>
                <w:rFonts w:hint="eastAsia"/>
              </w:rPr>
              <w:t>人民路与解放路</w:t>
            </w:r>
          </w:p>
        </w:tc>
        <w:tc>
          <w:tcPr>
            <w:tcW w:w="998" w:type="pct"/>
            <w:noWrap/>
            <w:vAlign w:val="center"/>
          </w:tcPr>
          <w:p w14:paraId="78E30DBE">
            <w:pPr>
              <w:pStyle w:val="34"/>
              <w:rPr>
                <w:sz w:val="22"/>
                <w:szCs w:val="22"/>
              </w:rPr>
            </w:pPr>
            <w:r>
              <w:rPr>
                <w:rFonts w:hint="eastAsia"/>
                <w:sz w:val="22"/>
                <w:szCs w:val="22"/>
              </w:rPr>
              <w:t>一期</w:t>
            </w:r>
          </w:p>
        </w:tc>
        <w:tc>
          <w:tcPr>
            <w:tcW w:w="666" w:type="pct"/>
            <w:noWrap/>
            <w:vAlign w:val="center"/>
          </w:tcPr>
          <w:p w14:paraId="39931993">
            <w:pPr>
              <w:pStyle w:val="34"/>
              <w:rPr>
                <w:rFonts w:eastAsia="宋体"/>
                <w:sz w:val="22"/>
                <w:szCs w:val="22"/>
              </w:rPr>
            </w:pPr>
            <w:r>
              <w:rPr>
                <w:rFonts w:eastAsia="宋体"/>
                <w:sz w:val="22"/>
                <w:szCs w:val="22"/>
              </w:rPr>
              <w:t>1</w:t>
            </w:r>
          </w:p>
        </w:tc>
      </w:tr>
      <w:tr w14:paraId="1745A2E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9497821">
            <w:pPr>
              <w:pStyle w:val="34"/>
              <w:rPr>
                <w:rFonts w:eastAsia="宋体"/>
              </w:rPr>
            </w:pPr>
            <w:r>
              <w:rPr>
                <w:rFonts w:eastAsia="宋体"/>
              </w:rPr>
              <w:t>9</w:t>
            </w:r>
          </w:p>
        </w:tc>
        <w:tc>
          <w:tcPr>
            <w:tcW w:w="2671" w:type="pct"/>
            <w:noWrap/>
            <w:vAlign w:val="center"/>
          </w:tcPr>
          <w:p w14:paraId="329247CE">
            <w:pPr>
              <w:pStyle w:val="34"/>
            </w:pPr>
            <w:r>
              <w:rPr>
                <w:rFonts w:hint="eastAsia"/>
              </w:rPr>
              <w:t>人民路与镜湖路</w:t>
            </w:r>
          </w:p>
        </w:tc>
        <w:tc>
          <w:tcPr>
            <w:tcW w:w="998" w:type="pct"/>
            <w:noWrap/>
            <w:vAlign w:val="center"/>
          </w:tcPr>
          <w:p w14:paraId="30D97E0E">
            <w:pPr>
              <w:pStyle w:val="34"/>
              <w:rPr>
                <w:sz w:val="22"/>
                <w:szCs w:val="22"/>
              </w:rPr>
            </w:pPr>
            <w:r>
              <w:rPr>
                <w:rFonts w:hint="eastAsia"/>
                <w:sz w:val="22"/>
                <w:szCs w:val="22"/>
              </w:rPr>
              <w:t>一期</w:t>
            </w:r>
          </w:p>
        </w:tc>
        <w:tc>
          <w:tcPr>
            <w:tcW w:w="666" w:type="pct"/>
            <w:noWrap/>
            <w:vAlign w:val="center"/>
          </w:tcPr>
          <w:p w14:paraId="22C5BF39">
            <w:pPr>
              <w:pStyle w:val="34"/>
              <w:rPr>
                <w:rFonts w:eastAsia="宋体"/>
                <w:sz w:val="22"/>
                <w:szCs w:val="22"/>
              </w:rPr>
            </w:pPr>
            <w:r>
              <w:rPr>
                <w:rFonts w:eastAsia="宋体"/>
                <w:sz w:val="22"/>
                <w:szCs w:val="22"/>
              </w:rPr>
              <w:t>1</w:t>
            </w:r>
          </w:p>
        </w:tc>
      </w:tr>
      <w:tr w14:paraId="0952B45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58776C5">
            <w:pPr>
              <w:pStyle w:val="34"/>
              <w:rPr>
                <w:rFonts w:eastAsia="宋体"/>
              </w:rPr>
            </w:pPr>
            <w:r>
              <w:rPr>
                <w:rFonts w:eastAsia="宋体"/>
              </w:rPr>
              <w:t>10</w:t>
            </w:r>
          </w:p>
        </w:tc>
        <w:tc>
          <w:tcPr>
            <w:tcW w:w="2671" w:type="pct"/>
            <w:noWrap/>
            <w:vAlign w:val="center"/>
          </w:tcPr>
          <w:p w14:paraId="18E45144">
            <w:pPr>
              <w:pStyle w:val="34"/>
            </w:pPr>
            <w:r>
              <w:rPr>
                <w:rFonts w:hint="eastAsia"/>
              </w:rPr>
              <w:t>人民路与健康路</w:t>
            </w:r>
          </w:p>
        </w:tc>
        <w:tc>
          <w:tcPr>
            <w:tcW w:w="998" w:type="pct"/>
            <w:noWrap/>
            <w:vAlign w:val="center"/>
          </w:tcPr>
          <w:p w14:paraId="0A0E4E2F">
            <w:pPr>
              <w:pStyle w:val="34"/>
              <w:rPr>
                <w:sz w:val="22"/>
                <w:szCs w:val="22"/>
              </w:rPr>
            </w:pPr>
            <w:r>
              <w:rPr>
                <w:rFonts w:hint="eastAsia"/>
                <w:sz w:val="22"/>
                <w:szCs w:val="22"/>
              </w:rPr>
              <w:t>一期</w:t>
            </w:r>
          </w:p>
        </w:tc>
        <w:tc>
          <w:tcPr>
            <w:tcW w:w="666" w:type="pct"/>
            <w:noWrap/>
            <w:vAlign w:val="center"/>
          </w:tcPr>
          <w:p w14:paraId="61DA288E">
            <w:pPr>
              <w:pStyle w:val="34"/>
              <w:rPr>
                <w:rFonts w:eastAsia="宋体"/>
                <w:sz w:val="22"/>
                <w:szCs w:val="22"/>
              </w:rPr>
            </w:pPr>
            <w:r>
              <w:rPr>
                <w:rFonts w:eastAsia="宋体"/>
                <w:sz w:val="22"/>
                <w:szCs w:val="22"/>
              </w:rPr>
              <w:t>1</w:t>
            </w:r>
          </w:p>
        </w:tc>
      </w:tr>
      <w:tr w14:paraId="52B7034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4DE3963">
            <w:pPr>
              <w:pStyle w:val="34"/>
              <w:rPr>
                <w:rFonts w:eastAsia="宋体"/>
              </w:rPr>
            </w:pPr>
            <w:r>
              <w:rPr>
                <w:rFonts w:eastAsia="宋体"/>
              </w:rPr>
              <w:t>11</w:t>
            </w:r>
          </w:p>
        </w:tc>
        <w:tc>
          <w:tcPr>
            <w:tcW w:w="2671" w:type="pct"/>
            <w:noWrap/>
            <w:vAlign w:val="center"/>
          </w:tcPr>
          <w:p w14:paraId="1C4C707F">
            <w:pPr>
              <w:pStyle w:val="34"/>
            </w:pPr>
            <w:r>
              <w:rPr>
                <w:rFonts w:hint="eastAsia"/>
              </w:rPr>
              <w:t>人民路与环城路</w:t>
            </w:r>
          </w:p>
        </w:tc>
        <w:tc>
          <w:tcPr>
            <w:tcW w:w="998" w:type="pct"/>
            <w:noWrap/>
            <w:vAlign w:val="center"/>
          </w:tcPr>
          <w:p w14:paraId="3B847055">
            <w:pPr>
              <w:pStyle w:val="34"/>
              <w:rPr>
                <w:sz w:val="22"/>
                <w:szCs w:val="22"/>
              </w:rPr>
            </w:pPr>
            <w:r>
              <w:rPr>
                <w:rFonts w:hint="eastAsia"/>
                <w:sz w:val="22"/>
                <w:szCs w:val="22"/>
              </w:rPr>
              <w:t>一期</w:t>
            </w:r>
          </w:p>
        </w:tc>
        <w:tc>
          <w:tcPr>
            <w:tcW w:w="666" w:type="pct"/>
            <w:noWrap/>
            <w:vAlign w:val="center"/>
          </w:tcPr>
          <w:p w14:paraId="62D64F8F">
            <w:pPr>
              <w:pStyle w:val="34"/>
              <w:rPr>
                <w:rFonts w:eastAsia="宋体"/>
                <w:sz w:val="22"/>
                <w:szCs w:val="22"/>
              </w:rPr>
            </w:pPr>
            <w:r>
              <w:rPr>
                <w:rFonts w:eastAsia="宋体"/>
                <w:sz w:val="22"/>
                <w:szCs w:val="22"/>
              </w:rPr>
              <w:t>1</w:t>
            </w:r>
          </w:p>
        </w:tc>
      </w:tr>
      <w:tr w14:paraId="055E02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204BA71">
            <w:pPr>
              <w:pStyle w:val="34"/>
              <w:rPr>
                <w:rFonts w:eastAsia="宋体"/>
              </w:rPr>
            </w:pPr>
            <w:r>
              <w:rPr>
                <w:rFonts w:eastAsia="宋体"/>
              </w:rPr>
              <w:t>12</w:t>
            </w:r>
          </w:p>
        </w:tc>
        <w:tc>
          <w:tcPr>
            <w:tcW w:w="2671" w:type="pct"/>
            <w:noWrap/>
            <w:vAlign w:val="center"/>
          </w:tcPr>
          <w:p w14:paraId="1A71551F">
            <w:pPr>
              <w:pStyle w:val="34"/>
            </w:pPr>
            <w:r>
              <w:rPr>
                <w:rFonts w:hint="eastAsia"/>
              </w:rPr>
              <w:t>人民路与文明路</w:t>
            </w:r>
          </w:p>
        </w:tc>
        <w:tc>
          <w:tcPr>
            <w:tcW w:w="998" w:type="pct"/>
            <w:noWrap/>
            <w:vAlign w:val="center"/>
          </w:tcPr>
          <w:p w14:paraId="08DB5876">
            <w:pPr>
              <w:pStyle w:val="34"/>
              <w:rPr>
                <w:sz w:val="22"/>
                <w:szCs w:val="22"/>
              </w:rPr>
            </w:pPr>
            <w:r>
              <w:rPr>
                <w:rFonts w:hint="eastAsia"/>
                <w:sz w:val="22"/>
                <w:szCs w:val="22"/>
              </w:rPr>
              <w:t>一期</w:t>
            </w:r>
          </w:p>
        </w:tc>
        <w:tc>
          <w:tcPr>
            <w:tcW w:w="666" w:type="pct"/>
            <w:noWrap/>
            <w:vAlign w:val="center"/>
          </w:tcPr>
          <w:p w14:paraId="61DD644F">
            <w:pPr>
              <w:pStyle w:val="34"/>
              <w:rPr>
                <w:rFonts w:eastAsia="宋体"/>
                <w:sz w:val="22"/>
                <w:szCs w:val="22"/>
              </w:rPr>
            </w:pPr>
            <w:r>
              <w:rPr>
                <w:rFonts w:eastAsia="宋体"/>
                <w:sz w:val="22"/>
                <w:szCs w:val="22"/>
              </w:rPr>
              <w:t>1</w:t>
            </w:r>
          </w:p>
        </w:tc>
      </w:tr>
      <w:tr w14:paraId="18CD878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290776E">
            <w:pPr>
              <w:pStyle w:val="34"/>
              <w:rPr>
                <w:rFonts w:eastAsia="宋体"/>
              </w:rPr>
            </w:pPr>
            <w:r>
              <w:rPr>
                <w:rFonts w:eastAsia="宋体"/>
              </w:rPr>
              <w:t>13</w:t>
            </w:r>
          </w:p>
        </w:tc>
        <w:tc>
          <w:tcPr>
            <w:tcW w:w="2671" w:type="pct"/>
            <w:noWrap/>
            <w:vAlign w:val="center"/>
          </w:tcPr>
          <w:p w14:paraId="7B426A49">
            <w:pPr>
              <w:pStyle w:val="34"/>
            </w:pPr>
            <w:r>
              <w:rPr>
                <w:rFonts w:hint="eastAsia"/>
              </w:rPr>
              <w:t>人民路与团结路</w:t>
            </w:r>
          </w:p>
        </w:tc>
        <w:tc>
          <w:tcPr>
            <w:tcW w:w="998" w:type="pct"/>
            <w:noWrap/>
            <w:vAlign w:val="center"/>
          </w:tcPr>
          <w:p w14:paraId="3DF45C9F">
            <w:pPr>
              <w:pStyle w:val="34"/>
              <w:rPr>
                <w:sz w:val="22"/>
                <w:szCs w:val="22"/>
              </w:rPr>
            </w:pPr>
            <w:r>
              <w:rPr>
                <w:rFonts w:hint="eastAsia"/>
                <w:sz w:val="22"/>
                <w:szCs w:val="22"/>
              </w:rPr>
              <w:t>一期</w:t>
            </w:r>
          </w:p>
        </w:tc>
        <w:tc>
          <w:tcPr>
            <w:tcW w:w="666" w:type="pct"/>
            <w:noWrap/>
            <w:vAlign w:val="center"/>
          </w:tcPr>
          <w:p w14:paraId="6292121B">
            <w:pPr>
              <w:pStyle w:val="34"/>
              <w:rPr>
                <w:rFonts w:eastAsia="宋体"/>
                <w:sz w:val="22"/>
                <w:szCs w:val="22"/>
              </w:rPr>
            </w:pPr>
            <w:r>
              <w:rPr>
                <w:rFonts w:eastAsia="宋体"/>
                <w:sz w:val="22"/>
                <w:szCs w:val="22"/>
              </w:rPr>
              <w:t>1</w:t>
            </w:r>
          </w:p>
        </w:tc>
      </w:tr>
      <w:tr w14:paraId="71CE78B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FD5FBB9">
            <w:pPr>
              <w:pStyle w:val="34"/>
              <w:rPr>
                <w:rFonts w:eastAsia="宋体"/>
              </w:rPr>
            </w:pPr>
            <w:r>
              <w:rPr>
                <w:rFonts w:eastAsia="宋体"/>
              </w:rPr>
              <w:t>14</w:t>
            </w:r>
          </w:p>
        </w:tc>
        <w:tc>
          <w:tcPr>
            <w:tcW w:w="2671" w:type="pct"/>
            <w:noWrap/>
            <w:vAlign w:val="center"/>
          </w:tcPr>
          <w:p w14:paraId="6F26B754">
            <w:pPr>
              <w:pStyle w:val="34"/>
            </w:pPr>
            <w:r>
              <w:rPr>
                <w:rFonts w:hint="eastAsia"/>
              </w:rPr>
              <w:t>友谊路与团结路</w:t>
            </w:r>
          </w:p>
        </w:tc>
        <w:tc>
          <w:tcPr>
            <w:tcW w:w="998" w:type="pct"/>
            <w:noWrap/>
            <w:vAlign w:val="center"/>
          </w:tcPr>
          <w:p w14:paraId="3B540A87">
            <w:pPr>
              <w:pStyle w:val="34"/>
              <w:rPr>
                <w:sz w:val="22"/>
                <w:szCs w:val="22"/>
              </w:rPr>
            </w:pPr>
            <w:r>
              <w:rPr>
                <w:rFonts w:hint="eastAsia"/>
                <w:sz w:val="22"/>
                <w:szCs w:val="22"/>
              </w:rPr>
              <w:t>一期</w:t>
            </w:r>
          </w:p>
        </w:tc>
        <w:tc>
          <w:tcPr>
            <w:tcW w:w="666" w:type="pct"/>
            <w:noWrap/>
            <w:vAlign w:val="center"/>
          </w:tcPr>
          <w:p w14:paraId="22249E02">
            <w:pPr>
              <w:pStyle w:val="34"/>
              <w:rPr>
                <w:rFonts w:eastAsia="宋体"/>
                <w:sz w:val="22"/>
                <w:szCs w:val="22"/>
              </w:rPr>
            </w:pPr>
            <w:r>
              <w:rPr>
                <w:rFonts w:eastAsia="宋体"/>
                <w:sz w:val="22"/>
                <w:szCs w:val="22"/>
              </w:rPr>
              <w:t>1</w:t>
            </w:r>
          </w:p>
        </w:tc>
      </w:tr>
      <w:tr w14:paraId="55CDA1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8F9AA9F">
            <w:pPr>
              <w:pStyle w:val="34"/>
              <w:rPr>
                <w:rFonts w:eastAsia="宋体"/>
              </w:rPr>
            </w:pPr>
            <w:r>
              <w:rPr>
                <w:rFonts w:eastAsia="宋体"/>
              </w:rPr>
              <w:t>15</w:t>
            </w:r>
          </w:p>
        </w:tc>
        <w:tc>
          <w:tcPr>
            <w:tcW w:w="2671" w:type="pct"/>
            <w:noWrap/>
            <w:vAlign w:val="center"/>
          </w:tcPr>
          <w:p w14:paraId="3D135AC5">
            <w:pPr>
              <w:pStyle w:val="34"/>
            </w:pPr>
            <w:r>
              <w:rPr>
                <w:rFonts w:hint="eastAsia"/>
              </w:rPr>
              <w:t>友谊路与建设路</w:t>
            </w:r>
          </w:p>
        </w:tc>
        <w:tc>
          <w:tcPr>
            <w:tcW w:w="998" w:type="pct"/>
            <w:noWrap/>
            <w:vAlign w:val="center"/>
          </w:tcPr>
          <w:p w14:paraId="2A8E1C92">
            <w:pPr>
              <w:pStyle w:val="34"/>
              <w:rPr>
                <w:sz w:val="22"/>
                <w:szCs w:val="22"/>
              </w:rPr>
            </w:pPr>
            <w:r>
              <w:rPr>
                <w:rFonts w:hint="eastAsia"/>
                <w:sz w:val="22"/>
                <w:szCs w:val="22"/>
              </w:rPr>
              <w:t>一期</w:t>
            </w:r>
          </w:p>
        </w:tc>
        <w:tc>
          <w:tcPr>
            <w:tcW w:w="666" w:type="pct"/>
            <w:noWrap/>
            <w:vAlign w:val="center"/>
          </w:tcPr>
          <w:p w14:paraId="28EAE12F">
            <w:pPr>
              <w:pStyle w:val="34"/>
              <w:rPr>
                <w:rFonts w:eastAsia="宋体"/>
                <w:sz w:val="22"/>
                <w:szCs w:val="22"/>
              </w:rPr>
            </w:pPr>
            <w:r>
              <w:rPr>
                <w:rFonts w:eastAsia="宋体"/>
                <w:sz w:val="22"/>
                <w:szCs w:val="22"/>
              </w:rPr>
              <w:t>1</w:t>
            </w:r>
          </w:p>
        </w:tc>
      </w:tr>
      <w:tr w14:paraId="3B1658A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CAF80D8">
            <w:pPr>
              <w:pStyle w:val="34"/>
              <w:rPr>
                <w:rFonts w:eastAsia="宋体"/>
              </w:rPr>
            </w:pPr>
            <w:r>
              <w:rPr>
                <w:rFonts w:eastAsia="宋体"/>
              </w:rPr>
              <w:t>16</w:t>
            </w:r>
          </w:p>
        </w:tc>
        <w:tc>
          <w:tcPr>
            <w:tcW w:w="2671" w:type="pct"/>
            <w:noWrap/>
            <w:vAlign w:val="center"/>
          </w:tcPr>
          <w:p w14:paraId="03EEB697">
            <w:pPr>
              <w:pStyle w:val="34"/>
            </w:pPr>
            <w:r>
              <w:rPr>
                <w:rFonts w:hint="eastAsia"/>
              </w:rPr>
              <w:t>人民路与建设路</w:t>
            </w:r>
          </w:p>
        </w:tc>
        <w:tc>
          <w:tcPr>
            <w:tcW w:w="998" w:type="pct"/>
            <w:noWrap/>
            <w:vAlign w:val="center"/>
          </w:tcPr>
          <w:p w14:paraId="77DF6358">
            <w:pPr>
              <w:pStyle w:val="34"/>
              <w:rPr>
                <w:sz w:val="22"/>
                <w:szCs w:val="22"/>
              </w:rPr>
            </w:pPr>
            <w:r>
              <w:rPr>
                <w:rFonts w:hint="eastAsia"/>
                <w:sz w:val="22"/>
                <w:szCs w:val="22"/>
              </w:rPr>
              <w:t>一期</w:t>
            </w:r>
          </w:p>
        </w:tc>
        <w:tc>
          <w:tcPr>
            <w:tcW w:w="666" w:type="pct"/>
            <w:noWrap/>
            <w:vAlign w:val="center"/>
          </w:tcPr>
          <w:p w14:paraId="4FF3126A">
            <w:pPr>
              <w:pStyle w:val="34"/>
              <w:rPr>
                <w:rFonts w:eastAsia="宋体"/>
                <w:sz w:val="22"/>
                <w:szCs w:val="22"/>
              </w:rPr>
            </w:pPr>
            <w:r>
              <w:rPr>
                <w:rFonts w:eastAsia="宋体"/>
                <w:sz w:val="22"/>
                <w:szCs w:val="22"/>
              </w:rPr>
              <w:t>1</w:t>
            </w:r>
          </w:p>
        </w:tc>
      </w:tr>
      <w:tr w14:paraId="579A421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352F672">
            <w:pPr>
              <w:pStyle w:val="34"/>
              <w:rPr>
                <w:rFonts w:eastAsia="宋体"/>
              </w:rPr>
            </w:pPr>
            <w:r>
              <w:rPr>
                <w:rFonts w:eastAsia="宋体"/>
              </w:rPr>
              <w:t>17</w:t>
            </w:r>
          </w:p>
        </w:tc>
        <w:tc>
          <w:tcPr>
            <w:tcW w:w="2671" w:type="pct"/>
            <w:noWrap/>
            <w:vAlign w:val="center"/>
          </w:tcPr>
          <w:p w14:paraId="00C56B14">
            <w:pPr>
              <w:pStyle w:val="34"/>
            </w:pPr>
            <w:r>
              <w:rPr>
                <w:rFonts w:hint="eastAsia"/>
              </w:rPr>
              <w:t>太和大道与团结路</w:t>
            </w:r>
          </w:p>
        </w:tc>
        <w:tc>
          <w:tcPr>
            <w:tcW w:w="998" w:type="pct"/>
            <w:noWrap/>
            <w:vAlign w:val="center"/>
          </w:tcPr>
          <w:p w14:paraId="30A994D1">
            <w:pPr>
              <w:pStyle w:val="34"/>
              <w:rPr>
                <w:sz w:val="22"/>
                <w:szCs w:val="22"/>
              </w:rPr>
            </w:pPr>
            <w:r>
              <w:rPr>
                <w:rFonts w:hint="eastAsia"/>
                <w:sz w:val="22"/>
                <w:szCs w:val="22"/>
              </w:rPr>
              <w:t>一期</w:t>
            </w:r>
          </w:p>
        </w:tc>
        <w:tc>
          <w:tcPr>
            <w:tcW w:w="666" w:type="pct"/>
            <w:noWrap/>
            <w:vAlign w:val="center"/>
          </w:tcPr>
          <w:p w14:paraId="74BED264">
            <w:pPr>
              <w:pStyle w:val="34"/>
              <w:rPr>
                <w:rFonts w:eastAsia="宋体"/>
                <w:sz w:val="22"/>
                <w:szCs w:val="22"/>
              </w:rPr>
            </w:pPr>
            <w:r>
              <w:rPr>
                <w:rFonts w:eastAsia="宋体"/>
                <w:sz w:val="22"/>
                <w:szCs w:val="22"/>
              </w:rPr>
              <w:t>1</w:t>
            </w:r>
          </w:p>
        </w:tc>
      </w:tr>
      <w:tr w14:paraId="6AF6FF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3E598CF">
            <w:pPr>
              <w:pStyle w:val="34"/>
              <w:rPr>
                <w:rFonts w:eastAsia="宋体"/>
              </w:rPr>
            </w:pPr>
            <w:r>
              <w:rPr>
                <w:rFonts w:eastAsia="宋体"/>
              </w:rPr>
              <w:t>18</w:t>
            </w:r>
          </w:p>
        </w:tc>
        <w:tc>
          <w:tcPr>
            <w:tcW w:w="2671" w:type="pct"/>
            <w:noWrap/>
            <w:vAlign w:val="center"/>
          </w:tcPr>
          <w:p w14:paraId="2A242919">
            <w:pPr>
              <w:pStyle w:val="34"/>
            </w:pPr>
            <w:r>
              <w:rPr>
                <w:rFonts w:hint="eastAsia"/>
              </w:rPr>
              <w:t>太和大道与建设路</w:t>
            </w:r>
          </w:p>
        </w:tc>
        <w:tc>
          <w:tcPr>
            <w:tcW w:w="998" w:type="pct"/>
            <w:noWrap/>
            <w:vAlign w:val="center"/>
          </w:tcPr>
          <w:p w14:paraId="48496D23">
            <w:pPr>
              <w:pStyle w:val="34"/>
              <w:rPr>
                <w:sz w:val="22"/>
                <w:szCs w:val="22"/>
              </w:rPr>
            </w:pPr>
            <w:r>
              <w:rPr>
                <w:rFonts w:hint="eastAsia"/>
                <w:sz w:val="22"/>
                <w:szCs w:val="22"/>
              </w:rPr>
              <w:t>一期</w:t>
            </w:r>
          </w:p>
        </w:tc>
        <w:tc>
          <w:tcPr>
            <w:tcW w:w="666" w:type="pct"/>
            <w:noWrap/>
            <w:vAlign w:val="center"/>
          </w:tcPr>
          <w:p w14:paraId="43ECB560">
            <w:pPr>
              <w:pStyle w:val="34"/>
              <w:rPr>
                <w:rFonts w:eastAsia="宋体"/>
                <w:sz w:val="22"/>
                <w:szCs w:val="22"/>
              </w:rPr>
            </w:pPr>
            <w:r>
              <w:rPr>
                <w:rFonts w:eastAsia="宋体"/>
                <w:sz w:val="22"/>
                <w:szCs w:val="22"/>
              </w:rPr>
              <w:t>1</w:t>
            </w:r>
          </w:p>
        </w:tc>
      </w:tr>
      <w:tr w14:paraId="0A1C071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0BAE3CB">
            <w:pPr>
              <w:pStyle w:val="34"/>
              <w:rPr>
                <w:rFonts w:eastAsia="宋体"/>
              </w:rPr>
            </w:pPr>
            <w:r>
              <w:rPr>
                <w:rFonts w:eastAsia="宋体"/>
              </w:rPr>
              <w:t>19</w:t>
            </w:r>
          </w:p>
        </w:tc>
        <w:tc>
          <w:tcPr>
            <w:tcW w:w="2671" w:type="pct"/>
            <w:noWrap/>
            <w:vAlign w:val="center"/>
          </w:tcPr>
          <w:p w14:paraId="3CC19DB7">
            <w:pPr>
              <w:pStyle w:val="34"/>
            </w:pPr>
            <w:r>
              <w:rPr>
                <w:rFonts w:hint="eastAsia"/>
              </w:rPr>
              <w:t>太和大道与祥和路</w:t>
            </w:r>
          </w:p>
        </w:tc>
        <w:tc>
          <w:tcPr>
            <w:tcW w:w="998" w:type="pct"/>
            <w:noWrap/>
            <w:vAlign w:val="center"/>
          </w:tcPr>
          <w:p w14:paraId="6ACC4D72">
            <w:pPr>
              <w:pStyle w:val="34"/>
              <w:rPr>
                <w:sz w:val="22"/>
                <w:szCs w:val="22"/>
              </w:rPr>
            </w:pPr>
            <w:r>
              <w:rPr>
                <w:rFonts w:hint="eastAsia"/>
                <w:sz w:val="22"/>
                <w:szCs w:val="22"/>
              </w:rPr>
              <w:t>一期</w:t>
            </w:r>
          </w:p>
        </w:tc>
        <w:tc>
          <w:tcPr>
            <w:tcW w:w="666" w:type="pct"/>
            <w:noWrap/>
            <w:vAlign w:val="center"/>
          </w:tcPr>
          <w:p w14:paraId="3AC3F1B2">
            <w:pPr>
              <w:pStyle w:val="34"/>
              <w:rPr>
                <w:rFonts w:eastAsia="宋体"/>
                <w:sz w:val="22"/>
                <w:szCs w:val="22"/>
              </w:rPr>
            </w:pPr>
            <w:r>
              <w:rPr>
                <w:rFonts w:eastAsia="宋体"/>
                <w:sz w:val="22"/>
                <w:szCs w:val="22"/>
              </w:rPr>
              <w:t>1</w:t>
            </w:r>
          </w:p>
        </w:tc>
      </w:tr>
      <w:tr w14:paraId="5651C70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047E300">
            <w:pPr>
              <w:pStyle w:val="34"/>
              <w:rPr>
                <w:rFonts w:eastAsia="宋体"/>
              </w:rPr>
            </w:pPr>
            <w:r>
              <w:rPr>
                <w:rFonts w:eastAsia="宋体"/>
              </w:rPr>
              <w:t>20</w:t>
            </w:r>
          </w:p>
        </w:tc>
        <w:tc>
          <w:tcPr>
            <w:tcW w:w="2671" w:type="pct"/>
            <w:noWrap/>
            <w:vAlign w:val="center"/>
          </w:tcPr>
          <w:p w14:paraId="10DC7050">
            <w:pPr>
              <w:pStyle w:val="34"/>
            </w:pPr>
            <w:r>
              <w:rPr>
                <w:rFonts w:hint="eastAsia"/>
              </w:rPr>
              <w:t>太和大道与平安路</w:t>
            </w:r>
          </w:p>
        </w:tc>
        <w:tc>
          <w:tcPr>
            <w:tcW w:w="998" w:type="pct"/>
            <w:noWrap/>
            <w:vAlign w:val="center"/>
          </w:tcPr>
          <w:p w14:paraId="73CD6388">
            <w:pPr>
              <w:pStyle w:val="34"/>
              <w:rPr>
                <w:sz w:val="22"/>
                <w:szCs w:val="22"/>
              </w:rPr>
            </w:pPr>
            <w:r>
              <w:rPr>
                <w:rFonts w:hint="eastAsia"/>
                <w:sz w:val="22"/>
                <w:szCs w:val="22"/>
              </w:rPr>
              <w:t>一期</w:t>
            </w:r>
          </w:p>
        </w:tc>
        <w:tc>
          <w:tcPr>
            <w:tcW w:w="666" w:type="pct"/>
            <w:noWrap/>
            <w:vAlign w:val="center"/>
          </w:tcPr>
          <w:p w14:paraId="29705AA2">
            <w:pPr>
              <w:pStyle w:val="34"/>
              <w:rPr>
                <w:rFonts w:eastAsia="宋体"/>
                <w:sz w:val="22"/>
                <w:szCs w:val="22"/>
              </w:rPr>
            </w:pPr>
            <w:r>
              <w:rPr>
                <w:rFonts w:eastAsia="宋体"/>
                <w:sz w:val="22"/>
                <w:szCs w:val="22"/>
              </w:rPr>
              <w:t>1</w:t>
            </w:r>
          </w:p>
        </w:tc>
      </w:tr>
      <w:tr w14:paraId="64D3397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A4C3626">
            <w:pPr>
              <w:pStyle w:val="34"/>
              <w:rPr>
                <w:rFonts w:eastAsia="宋体"/>
              </w:rPr>
            </w:pPr>
            <w:r>
              <w:rPr>
                <w:rFonts w:eastAsia="宋体"/>
              </w:rPr>
              <w:t>21</w:t>
            </w:r>
          </w:p>
        </w:tc>
        <w:tc>
          <w:tcPr>
            <w:tcW w:w="2671" w:type="pct"/>
            <w:noWrap/>
            <w:vAlign w:val="center"/>
          </w:tcPr>
          <w:p w14:paraId="78C61FE6">
            <w:pPr>
              <w:pStyle w:val="34"/>
            </w:pPr>
            <w:r>
              <w:rPr>
                <w:rFonts w:hint="eastAsia"/>
              </w:rPr>
              <w:t>太和大道与富民路</w:t>
            </w:r>
          </w:p>
        </w:tc>
        <w:tc>
          <w:tcPr>
            <w:tcW w:w="998" w:type="pct"/>
            <w:noWrap/>
            <w:vAlign w:val="center"/>
          </w:tcPr>
          <w:p w14:paraId="63C2C16C">
            <w:pPr>
              <w:pStyle w:val="34"/>
              <w:rPr>
                <w:sz w:val="22"/>
                <w:szCs w:val="22"/>
              </w:rPr>
            </w:pPr>
            <w:r>
              <w:rPr>
                <w:rFonts w:hint="eastAsia"/>
                <w:sz w:val="22"/>
                <w:szCs w:val="22"/>
              </w:rPr>
              <w:t>一期</w:t>
            </w:r>
          </w:p>
        </w:tc>
        <w:tc>
          <w:tcPr>
            <w:tcW w:w="666" w:type="pct"/>
            <w:noWrap/>
            <w:vAlign w:val="center"/>
          </w:tcPr>
          <w:p w14:paraId="41834AA3">
            <w:pPr>
              <w:pStyle w:val="34"/>
              <w:rPr>
                <w:rFonts w:eastAsia="宋体"/>
                <w:sz w:val="22"/>
                <w:szCs w:val="22"/>
              </w:rPr>
            </w:pPr>
            <w:r>
              <w:rPr>
                <w:rFonts w:eastAsia="宋体"/>
                <w:sz w:val="22"/>
                <w:szCs w:val="22"/>
              </w:rPr>
              <w:t>1</w:t>
            </w:r>
          </w:p>
        </w:tc>
      </w:tr>
      <w:tr w14:paraId="2BFE7B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6505370">
            <w:pPr>
              <w:pStyle w:val="34"/>
              <w:rPr>
                <w:rFonts w:eastAsia="宋体"/>
              </w:rPr>
            </w:pPr>
            <w:r>
              <w:rPr>
                <w:rFonts w:eastAsia="宋体"/>
              </w:rPr>
              <w:t>22</w:t>
            </w:r>
          </w:p>
        </w:tc>
        <w:tc>
          <w:tcPr>
            <w:tcW w:w="2671" w:type="pct"/>
            <w:noWrap/>
            <w:vAlign w:val="center"/>
          </w:tcPr>
          <w:p w14:paraId="229DB4EC">
            <w:pPr>
              <w:pStyle w:val="34"/>
            </w:pPr>
            <w:r>
              <w:rPr>
                <w:rFonts w:hint="eastAsia"/>
              </w:rPr>
              <w:t>国泰路与富民路</w:t>
            </w:r>
          </w:p>
        </w:tc>
        <w:tc>
          <w:tcPr>
            <w:tcW w:w="998" w:type="pct"/>
            <w:noWrap/>
            <w:vAlign w:val="center"/>
          </w:tcPr>
          <w:p w14:paraId="17329548">
            <w:pPr>
              <w:pStyle w:val="34"/>
              <w:rPr>
                <w:sz w:val="22"/>
                <w:szCs w:val="22"/>
              </w:rPr>
            </w:pPr>
            <w:r>
              <w:rPr>
                <w:rFonts w:hint="eastAsia"/>
                <w:sz w:val="22"/>
                <w:szCs w:val="22"/>
              </w:rPr>
              <w:t>一期</w:t>
            </w:r>
          </w:p>
        </w:tc>
        <w:tc>
          <w:tcPr>
            <w:tcW w:w="666" w:type="pct"/>
            <w:noWrap/>
            <w:vAlign w:val="center"/>
          </w:tcPr>
          <w:p w14:paraId="0A95B2F1">
            <w:pPr>
              <w:pStyle w:val="34"/>
              <w:rPr>
                <w:rFonts w:eastAsia="宋体"/>
                <w:sz w:val="22"/>
                <w:szCs w:val="22"/>
              </w:rPr>
            </w:pPr>
            <w:r>
              <w:rPr>
                <w:rFonts w:eastAsia="宋体"/>
                <w:sz w:val="22"/>
                <w:szCs w:val="22"/>
              </w:rPr>
              <w:t>1</w:t>
            </w:r>
          </w:p>
        </w:tc>
      </w:tr>
      <w:tr w14:paraId="12748F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CD3CC70">
            <w:pPr>
              <w:pStyle w:val="34"/>
              <w:rPr>
                <w:rFonts w:eastAsia="宋体"/>
              </w:rPr>
            </w:pPr>
            <w:r>
              <w:rPr>
                <w:rFonts w:eastAsia="宋体"/>
              </w:rPr>
              <w:t>23</w:t>
            </w:r>
          </w:p>
        </w:tc>
        <w:tc>
          <w:tcPr>
            <w:tcW w:w="2671" w:type="pct"/>
            <w:noWrap/>
            <w:vAlign w:val="center"/>
          </w:tcPr>
          <w:p w14:paraId="4456CBB7">
            <w:pPr>
              <w:pStyle w:val="34"/>
            </w:pPr>
            <w:r>
              <w:rPr>
                <w:rFonts w:hint="eastAsia"/>
              </w:rPr>
              <w:t>国泰路与祥和路</w:t>
            </w:r>
          </w:p>
        </w:tc>
        <w:tc>
          <w:tcPr>
            <w:tcW w:w="998" w:type="pct"/>
            <w:noWrap/>
            <w:vAlign w:val="center"/>
          </w:tcPr>
          <w:p w14:paraId="50D1FBF4">
            <w:pPr>
              <w:pStyle w:val="34"/>
              <w:rPr>
                <w:sz w:val="22"/>
                <w:szCs w:val="22"/>
              </w:rPr>
            </w:pPr>
            <w:r>
              <w:rPr>
                <w:rFonts w:hint="eastAsia"/>
                <w:sz w:val="22"/>
                <w:szCs w:val="22"/>
              </w:rPr>
              <w:t>一期</w:t>
            </w:r>
          </w:p>
        </w:tc>
        <w:tc>
          <w:tcPr>
            <w:tcW w:w="666" w:type="pct"/>
            <w:noWrap/>
            <w:vAlign w:val="center"/>
          </w:tcPr>
          <w:p w14:paraId="22BB9CA1">
            <w:pPr>
              <w:pStyle w:val="34"/>
              <w:rPr>
                <w:rFonts w:eastAsia="宋体"/>
                <w:sz w:val="22"/>
                <w:szCs w:val="22"/>
              </w:rPr>
            </w:pPr>
            <w:r>
              <w:rPr>
                <w:rFonts w:eastAsia="宋体"/>
                <w:sz w:val="22"/>
                <w:szCs w:val="22"/>
              </w:rPr>
              <w:t>1</w:t>
            </w:r>
          </w:p>
        </w:tc>
      </w:tr>
      <w:tr w14:paraId="6F277BB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CC23CDC">
            <w:pPr>
              <w:pStyle w:val="34"/>
              <w:rPr>
                <w:rFonts w:eastAsia="宋体"/>
              </w:rPr>
            </w:pPr>
            <w:r>
              <w:rPr>
                <w:rFonts w:eastAsia="宋体"/>
              </w:rPr>
              <w:t>24</w:t>
            </w:r>
          </w:p>
        </w:tc>
        <w:tc>
          <w:tcPr>
            <w:tcW w:w="2671" w:type="pct"/>
            <w:noWrap/>
            <w:vAlign w:val="center"/>
          </w:tcPr>
          <w:p w14:paraId="62A57B84">
            <w:pPr>
              <w:pStyle w:val="34"/>
            </w:pPr>
            <w:r>
              <w:rPr>
                <w:rFonts w:hint="eastAsia"/>
              </w:rPr>
              <w:t>国泰路与胜利路</w:t>
            </w:r>
          </w:p>
        </w:tc>
        <w:tc>
          <w:tcPr>
            <w:tcW w:w="998" w:type="pct"/>
            <w:noWrap/>
            <w:vAlign w:val="center"/>
          </w:tcPr>
          <w:p w14:paraId="01806E9E">
            <w:pPr>
              <w:pStyle w:val="34"/>
              <w:rPr>
                <w:sz w:val="22"/>
                <w:szCs w:val="22"/>
              </w:rPr>
            </w:pPr>
            <w:r>
              <w:rPr>
                <w:rFonts w:hint="eastAsia"/>
                <w:sz w:val="22"/>
                <w:szCs w:val="22"/>
              </w:rPr>
              <w:t>一期</w:t>
            </w:r>
          </w:p>
        </w:tc>
        <w:tc>
          <w:tcPr>
            <w:tcW w:w="666" w:type="pct"/>
            <w:noWrap/>
            <w:vAlign w:val="center"/>
          </w:tcPr>
          <w:p w14:paraId="372059F2">
            <w:pPr>
              <w:pStyle w:val="34"/>
              <w:rPr>
                <w:rFonts w:eastAsia="宋体"/>
                <w:sz w:val="22"/>
                <w:szCs w:val="22"/>
              </w:rPr>
            </w:pPr>
            <w:r>
              <w:rPr>
                <w:rFonts w:eastAsia="宋体"/>
                <w:sz w:val="22"/>
                <w:szCs w:val="22"/>
              </w:rPr>
              <w:t>1</w:t>
            </w:r>
          </w:p>
        </w:tc>
      </w:tr>
      <w:tr w14:paraId="26B152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8C323BB">
            <w:pPr>
              <w:pStyle w:val="34"/>
              <w:rPr>
                <w:rFonts w:eastAsia="宋体"/>
              </w:rPr>
            </w:pPr>
            <w:r>
              <w:rPr>
                <w:rFonts w:eastAsia="宋体"/>
              </w:rPr>
              <w:t>25</w:t>
            </w:r>
          </w:p>
        </w:tc>
        <w:tc>
          <w:tcPr>
            <w:tcW w:w="2671" w:type="pct"/>
            <w:noWrap/>
            <w:vAlign w:val="center"/>
          </w:tcPr>
          <w:p w14:paraId="513E9293">
            <w:pPr>
              <w:pStyle w:val="34"/>
            </w:pPr>
            <w:r>
              <w:rPr>
                <w:rFonts w:hint="eastAsia"/>
              </w:rPr>
              <w:t>国泰路与光明路</w:t>
            </w:r>
          </w:p>
        </w:tc>
        <w:tc>
          <w:tcPr>
            <w:tcW w:w="998" w:type="pct"/>
            <w:noWrap/>
            <w:vAlign w:val="center"/>
          </w:tcPr>
          <w:p w14:paraId="688A02D7">
            <w:pPr>
              <w:pStyle w:val="34"/>
              <w:rPr>
                <w:sz w:val="22"/>
                <w:szCs w:val="22"/>
              </w:rPr>
            </w:pPr>
            <w:r>
              <w:rPr>
                <w:rFonts w:hint="eastAsia"/>
                <w:sz w:val="22"/>
                <w:szCs w:val="22"/>
              </w:rPr>
              <w:t>一期</w:t>
            </w:r>
          </w:p>
        </w:tc>
        <w:tc>
          <w:tcPr>
            <w:tcW w:w="666" w:type="pct"/>
            <w:noWrap/>
            <w:vAlign w:val="center"/>
          </w:tcPr>
          <w:p w14:paraId="119BF276">
            <w:pPr>
              <w:pStyle w:val="34"/>
              <w:rPr>
                <w:rFonts w:eastAsia="宋体"/>
                <w:sz w:val="22"/>
                <w:szCs w:val="22"/>
              </w:rPr>
            </w:pPr>
            <w:r>
              <w:rPr>
                <w:rFonts w:eastAsia="宋体"/>
                <w:sz w:val="22"/>
                <w:szCs w:val="22"/>
              </w:rPr>
              <w:t>1</w:t>
            </w:r>
          </w:p>
        </w:tc>
      </w:tr>
      <w:tr w14:paraId="42B215E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BA7F3AE">
            <w:pPr>
              <w:pStyle w:val="34"/>
              <w:rPr>
                <w:rFonts w:eastAsia="宋体"/>
              </w:rPr>
            </w:pPr>
            <w:r>
              <w:rPr>
                <w:rFonts w:eastAsia="宋体"/>
              </w:rPr>
              <w:t>26</w:t>
            </w:r>
          </w:p>
        </w:tc>
        <w:tc>
          <w:tcPr>
            <w:tcW w:w="2671" w:type="pct"/>
            <w:noWrap/>
            <w:vAlign w:val="center"/>
          </w:tcPr>
          <w:p w14:paraId="753C4F8C">
            <w:pPr>
              <w:pStyle w:val="34"/>
            </w:pPr>
            <w:r>
              <w:rPr>
                <w:rFonts w:hint="eastAsia"/>
              </w:rPr>
              <w:t>国泰路与建设路</w:t>
            </w:r>
          </w:p>
        </w:tc>
        <w:tc>
          <w:tcPr>
            <w:tcW w:w="998" w:type="pct"/>
            <w:noWrap/>
            <w:vAlign w:val="center"/>
          </w:tcPr>
          <w:p w14:paraId="25C49915">
            <w:pPr>
              <w:pStyle w:val="34"/>
              <w:rPr>
                <w:sz w:val="22"/>
                <w:szCs w:val="22"/>
              </w:rPr>
            </w:pPr>
            <w:r>
              <w:rPr>
                <w:rFonts w:hint="eastAsia"/>
                <w:sz w:val="22"/>
                <w:szCs w:val="22"/>
              </w:rPr>
              <w:t>一期</w:t>
            </w:r>
          </w:p>
        </w:tc>
        <w:tc>
          <w:tcPr>
            <w:tcW w:w="666" w:type="pct"/>
            <w:noWrap/>
            <w:vAlign w:val="center"/>
          </w:tcPr>
          <w:p w14:paraId="023191C6">
            <w:pPr>
              <w:pStyle w:val="34"/>
              <w:rPr>
                <w:rFonts w:eastAsia="宋体"/>
                <w:sz w:val="22"/>
                <w:szCs w:val="22"/>
              </w:rPr>
            </w:pPr>
            <w:r>
              <w:rPr>
                <w:rFonts w:eastAsia="宋体"/>
                <w:sz w:val="22"/>
                <w:szCs w:val="22"/>
              </w:rPr>
              <w:t>1</w:t>
            </w:r>
          </w:p>
        </w:tc>
      </w:tr>
      <w:tr w14:paraId="133D30B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4FFD308">
            <w:pPr>
              <w:pStyle w:val="34"/>
              <w:rPr>
                <w:rFonts w:eastAsia="宋体"/>
              </w:rPr>
            </w:pPr>
            <w:r>
              <w:rPr>
                <w:rFonts w:eastAsia="宋体"/>
              </w:rPr>
              <w:t>27</w:t>
            </w:r>
          </w:p>
        </w:tc>
        <w:tc>
          <w:tcPr>
            <w:tcW w:w="2671" w:type="pct"/>
            <w:noWrap/>
            <w:vAlign w:val="center"/>
          </w:tcPr>
          <w:p w14:paraId="254FB1A6">
            <w:pPr>
              <w:pStyle w:val="34"/>
            </w:pPr>
            <w:r>
              <w:rPr>
                <w:rFonts w:hint="eastAsia"/>
              </w:rPr>
              <w:t>国泰路与团结路</w:t>
            </w:r>
          </w:p>
        </w:tc>
        <w:tc>
          <w:tcPr>
            <w:tcW w:w="998" w:type="pct"/>
            <w:noWrap/>
            <w:vAlign w:val="center"/>
          </w:tcPr>
          <w:p w14:paraId="7D5EFBAD">
            <w:pPr>
              <w:pStyle w:val="34"/>
              <w:rPr>
                <w:sz w:val="22"/>
                <w:szCs w:val="22"/>
              </w:rPr>
            </w:pPr>
            <w:r>
              <w:rPr>
                <w:rFonts w:hint="eastAsia"/>
                <w:sz w:val="22"/>
                <w:szCs w:val="22"/>
              </w:rPr>
              <w:t>一期</w:t>
            </w:r>
          </w:p>
        </w:tc>
        <w:tc>
          <w:tcPr>
            <w:tcW w:w="666" w:type="pct"/>
            <w:noWrap/>
            <w:vAlign w:val="center"/>
          </w:tcPr>
          <w:p w14:paraId="3FEA1BE7">
            <w:pPr>
              <w:pStyle w:val="34"/>
              <w:rPr>
                <w:rFonts w:eastAsia="宋体"/>
                <w:sz w:val="22"/>
                <w:szCs w:val="22"/>
              </w:rPr>
            </w:pPr>
            <w:r>
              <w:rPr>
                <w:rFonts w:eastAsia="宋体"/>
                <w:sz w:val="22"/>
                <w:szCs w:val="22"/>
              </w:rPr>
              <w:t>1</w:t>
            </w:r>
          </w:p>
        </w:tc>
      </w:tr>
      <w:tr w14:paraId="617818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D83382C">
            <w:pPr>
              <w:pStyle w:val="34"/>
              <w:rPr>
                <w:rFonts w:eastAsia="宋体"/>
              </w:rPr>
            </w:pPr>
            <w:r>
              <w:rPr>
                <w:rFonts w:eastAsia="宋体"/>
              </w:rPr>
              <w:t>28</w:t>
            </w:r>
          </w:p>
        </w:tc>
        <w:tc>
          <w:tcPr>
            <w:tcW w:w="2671" w:type="pct"/>
            <w:noWrap/>
            <w:vAlign w:val="center"/>
          </w:tcPr>
          <w:p w14:paraId="1E0EB957">
            <w:pPr>
              <w:pStyle w:val="34"/>
            </w:pPr>
            <w:r>
              <w:rPr>
                <w:rFonts w:hint="eastAsia"/>
              </w:rPr>
              <w:t>国泰路与文明路</w:t>
            </w:r>
          </w:p>
        </w:tc>
        <w:tc>
          <w:tcPr>
            <w:tcW w:w="998" w:type="pct"/>
            <w:noWrap/>
            <w:vAlign w:val="center"/>
          </w:tcPr>
          <w:p w14:paraId="35E911C7">
            <w:pPr>
              <w:pStyle w:val="34"/>
              <w:rPr>
                <w:sz w:val="22"/>
                <w:szCs w:val="22"/>
              </w:rPr>
            </w:pPr>
            <w:r>
              <w:rPr>
                <w:rFonts w:hint="eastAsia"/>
                <w:sz w:val="22"/>
                <w:szCs w:val="22"/>
              </w:rPr>
              <w:t>一期</w:t>
            </w:r>
          </w:p>
        </w:tc>
        <w:tc>
          <w:tcPr>
            <w:tcW w:w="666" w:type="pct"/>
            <w:noWrap/>
            <w:vAlign w:val="center"/>
          </w:tcPr>
          <w:p w14:paraId="495BCA98">
            <w:pPr>
              <w:pStyle w:val="34"/>
              <w:rPr>
                <w:rFonts w:eastAsia="宋体"/>
                <w:sz w:val="22"/>
                <w:szCs w:val="22"/>
              </w:rPr>
            </w:pPr>
            <w:r>
              <w:rPr>
                <w:rFonts w:eastAsia="宋体"/>
                <w:sz w:val="22"/>
                <w:szCs w:val="22"/>
              </w:rPr>
              <w:t>1</w:t>
            </w:r>
          </w:p>
        </w:tc>
      </w:tr>
      <w:tr w14:paraId="17273E9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741E3C8">
            <w:pPr>
              <w:pStyle w:val="34"/>
              <w:rPr>
                <w:rFonts w:eastAsia="宋体"/>
              </w:rPr>
            </w:pPr>
            <w:r>
              <w:rPr>
                <w:rFonts w:eastAsia="宋体"/>
              </w:rPr>
              <w:t>29</w:t>
            </w:r>
          </w:p>
        </w:tc>
        <w:tc>
          <w:tcPr>
            <w:tcW w:w="2671" w:type="pct"/>
            <w:noWrap/>
            <w:vAlign w:val="center"/>
          </w:tcPr>
          <w:p w14:paraId="15CC41EE">
            <w:pPr>
              <w:pStyle w:val="34"/>
            </w:pPr>
            <w:r>
              <w:rPr>
                <w:rFonts w:hint="eastAsia"/>
              </w:rPr>
              <w:t>国泰路与镜湖路</w:t>
            </w:r>
          </w:p>
        </w:tc>
        <w:tc>
          <w:tcPr>
            <w:tcW w:w="998" w:type="pct"/>
            <w:noWrap/>
            <w:vAlign w:val="center"/>
          </w:tcPr>
          <w:p w14:paraId="580A0BDF">
            <w:pPr>
              <w:pStyle w:val="34"/>
              <w:rPr>
                <w:sz w:val="22"/>
                <w:szCs w:val="22"/>
              </w:rPr>
            </w:pPr>
            <w:r>
              <w:rPr>
                <w:rFonts w:hint="eastAsia"/>
                <w:sz w:val="22"/>
                <w:szCs w:val="22"/>
              </w:rPr>
              <w:t>一期</w:t>
            </w:r>
          </w:p>
        </w:tc>
        <w:tc>
          <w:tcPr>
            <w:tcW w:w="666" w:type="pct"/>
            <w:noWrap/>
            <w:vAlign w:val="center"/>
          </w:tcPr>
          <w:p w14:paraId="14763DA2">
            <w:pPr>
              <w:pStyle w:val="34"/>
              <w:rPr>
                <w:rFonts w:eastAsia="宋体"/>
                <w:sz w:val="22"/>
                <w:szCs w:val="22"/>
              </w:rPr>
            </w:pPr>
            <w:r>
              <w:rPr>
                <w:rFonts w:eastAsia="宋体"/>
                <w:sz w:val="22"/>
                <w:szCs w:val="22"/>
              </w:rPr>
              <w:t>1</w:t>
            </w:r>
          </w:p>
        </w:tc>
      </w:tr>
      <w:tr w14:paraId="53087B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799701D">
            <w:pPr>
              <w:pStyle w:val="34"/>
              <w:rPr>
                <w:rFonts w:eastAsia="宋体"/>
              </w:rPr>
            </w:pPr>
            <w:r>
              <w:rPr>
                <w:rFonts w:eastAsia="宋体"/>
              </w:rPr>
              <w:t>30</w:t>
            </w:r>
          </w:p>
        </w:tc>
        <w:tc>
          <w:tcPr>
            <w:tcW w:w="2671" w:type="pct"/>
            <w:noWrap/>
            <w:vAlign w:val="center"/>
          </w:tcPr>
          <w:p w14:paraId="346EDE08">
            <w:pPr>
              <w:pStyle w:val="34"/>
            </w:pPr>
            <w:r>
              <w:rPr>
                <w:rFonts w:hint="eastAsia"/>
              </w:rPr>
              <w:t>国泰路与沙河路</w:t>
            </w:r>
          </w:p>
        </w:tc>
        <w:tc>
          <w:tcPr>
            <w:tcW w:w="998" w:type="pct"/>
            <w:noWrap/>
            <w:vAlign w:val="center"/>
          </w:tcPr>
          <w:p w14:paraId="1C48960D">
            <w:pPr>
              <w:pStyle w:val="34"/>
              <w:rPr>
                <w:sz w:val="22"/>
                <w:szCs w:val="22"/>
              </w:rPr>
            </w:pPr>
            <w:r>
              <w:rPr>
                <w:rFonts w:hint="eastAsia"/>
                <w:sz w:val="22"/>
                <w:szCs w:val="22"/>
              </w:rPr>
              <w:t>一期</w:t>
            </w:r>
          </w:p>
        </w:tc>
        <w:tc>
          <w:tcPr>
            <w:tcW w:w="666" w:type="pct"/>
            <w:noWrap/>
            <w:vAlign w:val="center"/>
          </w:tcPr>
          <w:p w14:paraId="27B12C98">
            <w:pPr>
              <w:pStyle w:val="34"/>
              <w:rPr>
                <w:rFonts w:eastAsia="宋体"/>
                <w:sz w:val="22"/>
                <w:szCs w:val="22"/>
              </w:rPr>
            </w:pPr>
            <w:r>
              <w:rPr>
                <w:rFonts w:eastAsia="宋体"/>
                <w:sz w:val="22"/>
                <w:szCs w:val="22"/>
              </w:rPr>
              <w:t>1</w:t>
            </w:r>
          </w:p>
        </w:tc>
      </w:tr>
      <w:tr w14:paraId="451C12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77EF3AD">
            <w:pPr>
              <w:pStyle w:val="34"/>
              <w:rPr>
                <w:rFonts w:eastAsia="宋体"/>
              </w:rPr>
            </w:pPr>
            <w:r>
              <w:rPr>
                <w:rFonts w:eastAsia="宋体"/>
              </w:rPr>
              <w:t>31</w:t>
            </w:r>
          </w:p>
        </w:tc>
        <w:tc>
          <w:tcPr>
            <w:tcW w:w="2671" w:type="pct"/>
            <w:noWrap/>
            <w:vAlign w:val="center"/>
          </w:tcPr>
          <w:p w14:paraId="2C56DF4F">
            <w:pPr>
              <w:pStyle w:val="34"/>
            </w:pPr>
            <w:r>
              <w:rPr>
                <w:rFonts w:hint="eastAsia"/>
              </w:rPr>
              <w:t>民安大道与沙河路</w:t>
            </w:r>
          </w:p>
        </w:tc>
        <w:tc>
          <w:tcPr>
            <w:tcW w:w="998" w:type="pct"/>
            <w:noWrap/>
            <w:vAlign w:val="center"/>
          </w:tcPr>
          <w:p w14:paraId="1BC19AAA">
            <w:pPr>
              <w:pStyle w:val="34"/>
              <w:rPr>
                <w:sz w:val="22"/>
                <w:szCs w:val="22"/>
              </w:rPr>
            </w:pPr>
            <w:r>
              <w:rPr>
                <w:rFonts w:hint="eastAsia"/>
                <w:sz w:val="22"/>
                <w:szCs w:val="22"/>
              </w:rPr>
              <w:t>一期</w:t>
            </w:r>
          </w:p>
        </w:tc>
        <w:tc>
          <w:tcPr>
            <w:tcW w:w="666" w:type="pct"/>
            <w:noWrap/>
            <w:vAlign w:val="center"/>
          </w:tcPr>
          <w:p w14:paraId="6D5731BD">
            <w:pPr>
              <w:pStyle w:val="34"/>
              <w:rPr>
                <w:rFonts w:eastAsia="宋体"/>
                <w:sz w:val="22"/>
                <w:szCs w:val="22"/>
              </w:rPr>
            </w:pPr>
            <w:r>
              <w:rPr>
                <w:rFonts w:eastAsia="宋体"/>
                <w:sz w:val="22"/>
                <w:szCs w:val="22"/>
              </w:rPr>
              <w:t>1</w:t>
            </w:r>
          </w:p>
        </w:tc>
      </w:tr>
      <w:tr w14:paraId="748812C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0FF8A0D">
            <w:pPr>
              <w:pStyle w:val="34"/>
              <w:rPr>
                <w:rFonts w:eastAsia="宋体"/>
              </w:rPr>
            </w:pPr>
            <w:r>
              <w:rPr>
                <w:rFonts w:eastAsia="宋体"/>
              </w:rPr>
              <w:t>32</w:t>
            </w:r>
          </w:p>
        </w:tc>
        <w:tc>
          <w:tcPr>
            <w:tcW w:w="2671" w:type="pct"/>
            <w:noWrap/>
            <w:vAlign w:val="center"/>
          </w:tcPr>
          <w:p w14:paraId="465FF9BA">
            <w:pPr>
              <w:pStyle w:val="34"/>
            </w:pPr>
            <w:r>
              <w:rPr>
                <w:rFonts w:hint="eastAsia"/>
              </w:rPr>
              <w:t>民安大道与解放路</w:t>
            </w:r>
          </w:p>
        </w:tc>
        <w:tc>
          <w:tcPr>
            <w:tcW w:w="998" w:type="pct"/>
            <w:noWrap/>
            <w:vAlign w:val="center"/>
          </w:tcPr>
          <w:p w14:paraId="6AFC28B6">
            <w:pPr>
              <w:pStyle w:val="34"/>
              <w:rPr>
                <w:sz w:val="22"/>
                <w:szCs w:val="22"/>
              </w:rPr>
            </w:pPr>
            <w:r>
              <w:rPr>
                <w:rFonts w:hint="eastAsia"/>
                <w:sz w:val="22"/>
                <w:szCs w:val="22"/>
              </w:rPr>
              <w:t>一期</w:t>
            </w:r>
          </w:p>
        </w:tc>
        <w:tc>
          <w:tcPr>
            <w:tcW w:w="666" w:type="pct"/>
            <w:noWrap/>
            <w:vAlign w:val="center"/>
          </w:tcPr>
          <w:p w14:paraId="66B2CDA5">
            <w:pPr>
              <w:pStyle w:val="34"/>
              <w:rPr>
                <w:rFonts w:eastAsia="宋体"/>
                <w:sz w:val="22"/>
                <w:szCs w:val="22"/>
              </w:rPr>
            </w:pPr>
            <w:r>
              <w:rPr>
                <w:rFonts w:eastAsia="宋体"/>
                <w:sz w:val="22"/>
                <w:szCs w:val="22"/>
              </w:rPr>
              <w:t>1</w:t>
            </w:r>
          </w:p>
        </w:tc>
      </w:tr>
      <w:tr w14:paraId="473033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3451BFC">
            <w:pPr>
              <w:pStyle w:val="34"/>
              <w:rPr>
                <w:rFonts w:eastAsia="宋体"/>
              </w:rPr>
            </w:pPr>
            <w:r>
              <w:rPr>
                <w:rFonts w:eastAsia="宋体"/>
              </w:rPr>
              <w:t>33</w:t>
            </w:r>
          </w:p>
        </w:tc>
        <w:tc>
          <w:tcPr>
            <w:tcW w:w="2671" w:type="pct"/>
            <w:noWrap/>
            <w:vAlign w:val="center"/>
          </w:tcPr>
          <w:p w14:paraId="2D4F554F">
            <w:pPr>
              <w:pStyle w:val="34"/>
            </w:pPr>
            <w:r>
              <w:rPr>
                <w:rFonts w:hint="eastAsia"/>
              </w:rPr>
              <w:t>民安大道与镜湖路</w:t>
            </w:r>
          </w:p>
        </w:tc>
        <w:tc>
          <w:tcPr>
            <w:tcW w:w="998" w:type="pct"/>
            <w:noWrap/>
            <w:vAlign w:val="center"/>
          </w:tcPr>
          <w:p w14:paraId="57888B78">
            <w:pPr>
              <w:pStyle w:val="34"/>
              <w:rPr>
                <w:sz w:val="22"/>
                <w:szCs w:val="22"/>
              </w:rPr>
            </w:pPr>
            <w:r>
              <w:rPr>
                <w:rFonts w:hint="eastAsia"/>
                <w:sz w:val="22"/>
                <w:szCs w:val="22"/>
              </w:rPr>
              <w:t>一期</w:t>
            </w:r>
          </w:p>
        </w:tc>
        <w:tc>
          <w:tcPr>
            <w:tcW w:w="666" w:type="pct"/>
            <w:noWrap/>
            <w:vAlign w:val="center"/>
          </w:tcPr>
          <w:p w14:paraId="2C5B5748">
            <w:pPr>
              <w:pStyle w:val="34"/>
              <w:rPr>
                <w:rFonts w:eastAsia="宋体"/>
                <w:sz w:val="22"/>
                <w:szCs w:val="22"/>
              </w:rPr>
            </w:pPr>
            <w:r>
              <w:rPr>
                <w:rFonts w:eastAsia="宋体"/>
                <w:sz w:val="22"/>
                <w:szCs w:val="22"/>
              </w:rPr>
              <w:t>1</w:t>
            </w:r>
          </w:p>
        </w:tc>
      </w:tr>
      <w:tr w14:paraId="4C17FC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F2482E0">
            <w:pPr>
              <w:pStyle w:val="34"/>
              <w:rPr>
                <w:rFonts w:eastAsia="宋体"/>
              </w:rPr>
            </w:pPr>
            <w:r>
              <w:rPr>
                <w:rFonts w:eastAsia="宋体"/>
              </w:rPr>
              <w:t>34</w:t>
            </w:r>
          </w:p>
        </w:tc>
        <w:tc>
          <w:tcPr>
            <w:tcW w:w="2671" w:type="pct"/>
            <w:noWrap/>
            <w:vAlign w:val="center"/>
          </w:tcPr>
          <w:p w14:paraId="56BD8179">
            <w:pPr>
              <w:pStyle w:val="34"/>
            </w:pPr>
            <w:r>
              <w:rPr>
                <w:rFonts w:hint="eastAsia"/>
              </w:rPr>
              <w:t>民安大道与文明路</w:t>
            </w:r>
          </w:p>
        </w:tc>
        <w:tc>
          <w:tcPr>
            <w:tcW w:w="998" w:type="pct"/>
            <w:noWrap/>
            <w:vAlign w:val="center"/>
          </w:tcPr>
          <w:p w14:paraId="3F1CDE57">
            <w:pPr>
              <w:pStyle w:val="34"/>
              <w:rPr>
                <w:sz w:val="22"/>
                <w:szCs w:val="22"/>
              </w:rPr>
            </w:pPr>
            <w:r>
              <w:rPr>
                <w:rFonts w:hint="eastAsia"/>
                <w:sz w:val="22"/>
                <w:szCs w:val="22"/>
              </w:rPr>
              <w:t>一期</w:t>
            </w:r>
          </w:p>
        </w:tc>
        <w:tc>
          <w:tcPr>
            <w:tcW w:w="666" w:type="pct"/>
            <w:noWrap/>
            <w:vAlign w:val="center"/>
          </w:tcPr>
          <w:p w14:paraId="518A9236">
            <w:pPr>
              <w:pStyle w:val="34"/>
              <w:rPr>
                <w:rFonts w:eastAsia="宋体"/>
                <w:sz w:val="22"/>
                <w:szCs w:val="22"/>
              </w:rPr>
            </w:pPr>
            <w:r>
              <w:rPr>
                <w:rFonts w:eastAsia="宋体"/>
                <w:sz w:val="22"/>
                <w:szCs w:val="22"/>
              </w:rPr>
              <w:t>1</w:t>
            </w:r>
          </w:p>
        </w:tc>
      </w:tr>
      <w:tr w14:paraId="32BCE67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F500697">
            <w:pPr>
              <w:pStyle w:val="34"/>
              <w:rPr>
                <w:rFonts w:eastAsia="宋体"/>
              </w:rPr>
            </w:pPr>
            <w:r>
              <w:rPr>
                <w:rFonts w:eastAsia="宋体"/>
              </w:rPr>
              <w:t>35</w:t>
            </w:r>
          </w:p>
        </w:tc>
        <w:tc>
          <w:tcPr>
            <w:tcW w:w="2671" w:type="pct"/>
            <w:noWrap/>
            <w:vAlign w:val="center"/>
          </w:tcPr>
          <w:p w14:paraId="4C19A28D">
            <w:pPr>
              <w:pStyle w:val="34"/>
            </w:pPr>
            <w:r>
              <w:rPr>
                <w:rFonts w:hint="eastAsia"/>
              </w:rPr>
              <w:t>民安大道与团结路</w:t>
            </w:r>
          </w:p>
        </w:tc>
        <w:tc>
          <w:tcPr>
            <w:tcW w:w="998" w:type="pct"/>
            <w:noWrap/>
            <w:vAlign w:val="center"/>
          </w:tcPr>
          <w:p w14:paraId="0E7DD0F2">
            <w:pPr>
              <w:pStyle w:val="34"/>
              <w:rPr>
                <w:sz w:val="22"/>
                <w:szCs w:val="22"/>
              </w:rPr>
            </w:pPr>
            <w:r>
              <w:rPr>
                <w:rFonts w:hint="eastAsia"/>
                <w:sz w:val="22"/>
                <w:szCs w:val="22"/>
              </w:rPr>
              <w:t>一期</w:t>
            </w:r>
          </w:p>
        </w:tc>
        <w:tc>
          <w:tcPr>
            <w:tcW w:w="666" w:type="pct"/>
            <w:noWrap/>
            <w:vAlign w:val="center"/>
          </w:tcPr>
          <w:p w14:paraId="0BC57F9A">
            <w:pPr>
              <w:pStyle w:val="34"/>
              <w:rPr>
                <w:rFonts w:eastAsia="宋体"/>
                <w:sz w:val="22"/>
                <w:szCs w:val="22"/>
              </w:rPr>
            </w:pPr>
            <w:r>
              <w:rPr>
                <w:rFonts w:eastAsia="宋体"/>
                <w:sz w:val="22"/>
                <w:szCs w:val="22"/>
              </w:rPr>
              <w:t>1</w:t>
            </w:r>
          </w:p>
        </w:tc>
      </w:tr>
      <w:tr w14:paraId="56A470F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3E1A9C3">
            <w:pPr>
              <w:pStyle w:val="34"/>
              <w:rPr>
                <w:rFonts w:eastAsia="宋体"/>
              </w:rPr>
            </w:pPr>
            <w:r>
              <w:rPr>
                <w:rFonts w:eastAsia="宋体"/>
              </w:rPr>
              <w:t>36</w:t>
            </w:r>
          </w:p>
        </w:tc>
        <w:tc>
          <w:tcPr>
            <w:tcW w:w="2671" w:type="pct"/>
            <w:noWrap/>
            <w:vAlign w:val="center"/>
          </w:tcPr>
          <w:p w14:paraId="533A6B77">
            <w:pPr>
              <w:pStyle w:val="34"/>
            </w:pPr>
            <w:r>
              <w:rPr>
                <w:rFonts w:hint="eastAsia"/>
              </w:rPr>
              <w:t>民安大道与建设路</w:t>
            </w:r>
          </w:p>
        </w:tc>
        <w:tc>
          <w:tcPr>
            <w:tcW w:w="998" w:type="pct"/>
            <w:noWrap/>
            <w:vAlign w:val="center"/>
          </w:tcPr>
          <w:p w14:paraId="033994F8">
            <w:pPr>
              <w:pStyle w:val="34"/>
              <w:rPr>
                <w:sz w:val="22"/>
                <w:szCs w:val="22"/>
              </w:rPr>
            </w:pPr>
            <w:r>
              <w:rPr>
                <w:rFonts w:hint="eastAsia"/>
                <w:sz w:val="22"/>
                <w:szCs w:val="22"/>
              </w:rPr>
              <w:t>一期</w:t>
            </w:r>
          </w:p>
        </w:tc>
        <w:tc>
          <w:tcPr>
            <w:tcW w:w="666" w:type="pct"/>
            <w:noWrap/>
            <w:vAlign w:val="center"/>
          </w:tcPr>
          <w:p w14:paraId="53148E50">
            <w:pPr>
              <w:pStyle w:val="34"/>
              <w:rPr>
                <w:rFonts w:eastAsia="宋体"/>
                <w:sz w:val="22"/>
                <w:szCs w:val="22"/>
              </w:rPr>
            </w:pPr>
            <w:r>
              <w:rPr>
                <w:rFonts w:eastAsia="宋体"/>
                <w:sz w:val="22"/>
                <w:szCs w:val="22"/>
              </w:rPr>
              <w:t>1</w:t>
            </w:r>
          </w:p>
        </w:tc>
      </w:tr>
      <w:tr w14:paraId="1491A1E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D8DFB9B">
            <w:pPr>
              <w:pStyle w:val="34"/>
              <w:rPr>
                <w:rFonts w:eastAsia="宋体"/>
              </w:rPr>
            </w:pPr>
            <w:r>
              <w:rPr>
                <w:rFonts w:eastAsia="宋体"/>
              </w:rPr>
              <w:t>37</w:t>
            </w:r>
          </w:p>
        </w:tc>
        <w:tc>
          <w:tcPr>
            <w:tcW w:w="2671" w:type="pct"/>
            <w:noWrap/>
            <w:vAlign w:val="center"/>
          </w:tcPr>
          <w:p w14:paraId="4AFA67A3">
            <w:pPr>
              <w:pStyle w:val="34"/>
            </w:pPr>
            <w:r>
              <w:rPr>
                <w:rFonts w:hint="eastAsia"/>
              </w:rPr>
              <w:t>民安大道与光明路</w:t>
            </w:r>
          </w:p>
        </w:tc>
        <w:tc>
          <w:tcPr>
            <w:tcW w:w="998" w:type="pct"/>
            <w:noWrap/>
            <w:vAlign w:val="center"/>
          </w:tcPr>
          <w:p w14:paraId="0366BBA6">
            <w:pPr>
              <w:pStyle w:val="34"/>
              <w:rPr>
                <w:sz w:val="22"/>
                <w:szCs w:val="22"/>
              </w:rPr>
            </w:pPr>
            <w:r>
              <w:rPr>
                <w:rFonts w:hint="eastAsia"/>
                <w:sz w:val="22"/>
                <w:szCs w:val="22"/>
              </w:rPr>
              <w:t>一期</w:t>
            </w:r>
          </w:p>
        </w:tc>
        <w:tc>
          <w:tcPr>
            <w:tcW w:w="666" w:type="pct"/>
            <w:noWrap/>
            <w:vAlign w:val="center"/>
          </w:tcPr>
          <w:p w14:paraId="17398435">
            <w:pPr>
              <w:pStyle w:val="34"/>
              <w:rPr>
                <w:rFonts w:eastAsia="宋体"/>
                <w:sz w:val="22"/>
                <w:szCs w:val="22"/>
              </w:rPr>
            </w:pPr>
            <w:r>
              <w:rPr>
                <w:rFonts w:eastAsia="宋体"/>
                <w:sz w:val="22"/>
                <w:szCs w:val="22"/>
              </w:rPr>
              <w:t>1</w:t>
            </w:r>
          </w:p>
        </w:tc>
      </w:tr>
      <w:tr w14:paraId="1F2590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1FBBFD4">
            <w:pPr>
              <w:pStyle w:val="34"/>
              <w:rPr>
                <w:rFonts w:eastAsia="宋体"/>
              </w:rPr>
            </w:pPr>
            <w:r>
              <w:rPr>
                <w:rFonts w:eastAsia="宋体"/>
              </w:rPr>
              <w:t>38</w:t>
            </w:r>
          </w:p>
        </w:tc>
        <w:tc>
          <w:tcPr>
            <w:tcW w:w="2671" w:type="pct"/>
            <w:noWrap/>
            <w:vAlign w:val="center"/>
          </w:tcPr>
          <w:p w14:paraId="21FAFD5C">
            <w:pPr>
              <w:pStyle w:val="34"/>
            </w:pPr>
            <w:r>
              <w:rPr>
                <w:rFonts w:hint="eastAsia"/>
              </w:rPr>
              <w:t>民安大道与胜利路</w:t>
            </w:r>
          </w:p>
        </w:tc>
        <w:tc>
          <w:tcPr>
            <w:tcW w:w="998" w:type="pct"/>
            <w:noWrap/>
            <w:vAlign w:val="center"/>
          </w:tcPr>
          <w:p w14:paraId="34D687FE">
            <w:pPr>
              <w:pStyle w:val="34"/>
              <w:rPr>
                <w:sz w:val="22"/>
                <w:szCs w:val="22"/>
              </w:rPr>
            </w:pPr>
            <w:r>
              <w:rPr>
                <w:rFonts w:hint="eastAsia"/>
                <w:sz w:val="22"/>
                <w:szCs w:val="22"/>
              </w:rPr>
              <w:t>一期</w:t>
            </w:r>
          </w:p>
        </w:tc>
        <w:tc>
          <w:tcPr>
            <w:tcW w:w="666" w:type="pct"/>
            <w:noWrap/>
            <w:vAlign w:val="center"/>
          </w:tcPr>
          <w:p w14:paraId="252BDF63">
            <w:pPr>
              <w:pStyle w:val="34"/>
              <w:rPr>
                <w:rFonts w:eastAsia="宋体"/>
                <w:sz w:val="22"/>
                <w:szCs w:val="22"/>
              </w:rPr>
            </w:pPr>
            <w:r>
              <w:rPr>
                <w:rFonts w:eastAsia="宋体"/>
                <w:sz w:val="22"/>
                <w:szCs w:val="22"/>
              </w:rPr>
              <w:t>1</w:t>
            </w:r>
          </w:p>
        </w:tc>
      </w:tr>
      <w:tr w14:paraId="6761AF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F2D7559">
            <w:pPr>
              <w:pStyle w:val="34"/>
              <w:rPr>
                <w:rFonts w:eastAsia="宋体"/>
              </w:rPr>
            </w:pPr>
            <w:r>
              <w:rPr>
                <w:rFonts w:eastAsia="宋体"/>
              </w:rPr>
              <w:t>39</w:t>
            </w:r>
          </w:p>
        </w:tc>
        <w:tc>
          <w:tcPr>
            <w:tcW w:w="2671" w:type="pct"/>
            <w:noWrap/>
            <w:vAlign w:val="center"/>
          </w:tcPr>
          <w:p w14:paraId="0DFBD25E">
            <w:pPr>
              <w:pStyle w:val="34"/>
            </w:pPr>
            <w:r>
              <w:rPr>
                <w:rFonts w:hint="eastAsia"/>
              </w:rPr>
              <w:t>民安大道与祥和路</w:t>
            </w:r>
          </w:p>
        </w:tc>
        <w:tc>
          <w:tcPr>
            <w:tcW w:w="998" w:type="pct"/>
            <w:noWrap/>
            <w:vAlign w:val="center"/>
          </w:tcPr>
          <w:p w14:paraId="10C21D85">
            <w:pPr>
              <w:pStyle w:val="34"/>
              <w:rPr>
                <w:sz w:val="22"/>
                <w:szCs w:val="22"/>
              </w:rPr>
            </w:pPr>
            <w:r>
              <w:rPr>
                <w:rFonts w:hint="eastAsia"/>
                <w:sz w:val="22"/>
                <w:szCs w:val="22"/>
              </w:rPr>
              <w:t>一期</w:t>
            </w:r>
          </w:p>
        </w:tc>
        <w:tc>
          <w:tcPr>
            <w:tcW w:w="666" w:type="pct"/>
            <w:noWrap/>
            <w:vAlign w:val="center"/>
          </w:tcPr>
          <w:p w14:paraId="01F321BB">
            <w:pPr>
              <w:pStyle w:val="34"/>
              <w:rPr>
                <w:rFonts w:eastAsia="宋体"/>
                <w:sz w:val="22"/>
                <w:szCs w:val="22"/>
              </w:rPr>
            </w:pPr>
            <w:r>
              <w:rPr>
                <w:rFonts w:eastAsia="宋体"/>
                <w:sz w:val="22"/>
                <w:szCs w:val="22"/>
              </w:rPr>
              <w:t>1</w:t>
            </w:r>
          </w:p>
        </w:tc>
      </w:tr>
      <w:tr w14:paraId="368381A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985F87F">
            <w:pPr>
              <w:pStyle w:val="34"/>
              <w:rPr>
                <w:rFonts w:eastAsia="宋体"/>
              </w:rPr>
            </w:pPr>
            <w:r>
              <w:rPr>
                <w:rFonts w:eastAsia="宋体"/>
              </w:rPr>
              <w:t>40</w:t>
            </w:r>
          </w:p>
        </w:tc>
        <w:tc>
          <w:tcPr>
            <w:tcW w:w="2671" w:type="pct"/>
            <w:noWrap/>
            <w:vAlign w:val="center"/>
          </w:tcPr>
          <w:p w14:paraId="139AD809">
            <w:pPr>
              <w:pStyle w:val="34"/>
            </w:pPr>
            <w:r>
              <w:rPr>
                <w:rFonts w:hint="eastAsia"/>
              </w:rPr>
              <w:t>民安大道与富民路</w:t>
            </w:r>
          </w:p>
        </w:tc>
        <w:tc>
          <w:tcPr>
            <w:tcW w:w="998" w:type="pct"/>
            <w:noWrap/>
            <w:vAlign w:val="center"/>
          </w:tcPr>
          <w:p w14:paraId="365E9814">
            <w:pPr>
              <w:pStyle w:val="34"/>
              <w:rPr>
                <w:sz w:val="22"/>
                <w:szCs w:val="22"/>
              </w:rPr>
            </w:pPr>
            <w:r>
              <w:rPr>
                <w:rFonts w:hint="eastAsia"/>
                <w:sz w:val="22"/>
                <w:szCs w:val="22"/>
              </w:rPr>
              <w:t>一期</w:t>
            </w:r>
          </w:p>
        </w:tc>
        <w:tc>
          <w:tcPr>
            <w:tcW w:w="666" w:type="pct"/>
            <w:noWrap/>
            <w:vAlign w:val="center"/>
          </w:tcPr>
          <w:p w14:paraId="65FD03B1">
            <w:pPr>
              <w:pStyle w:val="34"/>
              <w:rPr>
                <w:rFonts w:eastAsia="宋体"/>
                <w:sz w:val="22"/>
                <w:szCs w:val="22"/>
              </w:rPr>
            </w:pPr>
            <w:r>
              <w:rPr>
                <w:rFonts w:eastAsia="宋体"/>
                <w:sz w:val="22"/>
                <w:szCs w:val="22"/>
              </w:rPr>
              <w:t>1</w:t>
            </w:r>
          </w:p>
        </w:tc>
      </w:tr>
      <w:tr w14:paraId="053AB22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E10DFA4">
            <w:pPr>
              <w:pStyle w:val="34"/>
              <w:rPr>
                <w:rFonts w:eastAsia="宋体"/>
              </w:rPr>
            </w:pPr>
            <w:r>
              <w:rPr>
                <w:rFonts w:eastAsia="宋体"/>
              </w:rPr>
              <w:t>41</w:t>
            </w:r>
          </w:p>
        </w:tc>
        <w:tc>
          <w:tcPr>
            <w:tcW w:w="2671" w:type="pct"/>
            <w:noWrap/>
            <w:vAlign w:val="center"/>
          </w:tcPr>
          <w:p w14:paraId="186094D6">
            <w:pPr>
              <w:pStyle w:val="34"/>
            </w:pPr>
            <w:r>
              <w:rPr>
                <w:rFonts w:hint="eastAsia"/>
              </w:rPr>
              <w:t>民安大道与旧县老街</w:t>
            </w:r>
          </w:p>
        </w:tc>
        <w:tc>
          <w:tcPr>
            <w:tcW w:w="998" w:type="pct"/>
            <w:noWrap/>
            <w:vAlign w:val="center"/>
          </w:tcPr>
          <w:p w14:paraId="4C3A8BC4">
            <w:pPr>
              <w:pStyle w:val="34"/>
              <w:rPr>
                <w:sz w:val="22"/>
                <w:szCs w:val="22"/>
              </w:rPr>
            </w:pPr>
            <w:r>
              <w:rPr>
                <w:rFonts w:hint="eastAsia"/>
                <w:sz w:val="22"/>
                <w:szCs w:val="22"/>
              </w:rPr>
              <w:t>一期</w:t>
            </w:r>
          </w:p>
        </w:tc>
        <w:tc>
          <w:tcPr>
            <w:tcW w:w="666" w:type="pct"/>
            <w:noWrap/>
            <w:vAlign w:val="center"/>
          </w:tcPr>
          <w:p w14:paraId="7D10B69D">
            <w:pPr>
              <w:pStyle w:val="34"/>
              <w:rPr>
                <w:rFonts w:eastAsia="宋体"/>
                <w:sz w:val="22"/>
                <w:szCs w:val="22"/>
              </w:rPr>
            </w:pPr>
            <w:r>
              <w:rPr>
                <w:rFonts w:eastAsia="宋体"/>
                <w:sz w:val="22"/>
                <w:szCs w:val="22"/>
              </w:rPr>
              <w:t>1</w:t>
            </w:r>
          </w:p>
        </w:tc>
      </w:tr>
      <w:tr w14:paraId="3DCB85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7D050AA">
            <w:pPr>
              <w:pStyle w:val="34"/>
              <w:rPr>
                <w:rFonts w:eastAsia="宋体"/>
              </w:rPr>
            </w:pPr>
            <w:r>
              <w:rPr>
                <w:rFonts w:eastAsia="宋体"/>
              </w:rPr>
              <w:t>42</w:t>
            </w:r>
          </w:p>
        </w:tc>
        <w:tc>
          <w:tcPr>
            <w:tcW w:w="2671" w:type="pct"/>
            <w:noWrap/>
            <w:vAlign w:val="center"/>
          </w:tcPr>
          <w:p w14:paraId="4DB357D5">
            <w:pPr>
              <w:pStyle w:val="34"/>
            </w:pPr>
            <w:r>
              <w:rPr>
                <w:rFonts w:hint="eastAsia"/>
              </w:rPr>
              <w:t>太和大道与</w:t>
            </w:r>
            <w:r>
              <w:t>329</w:t>
            </w:r>
          </w:p>
        </w:tc>
        <w:tc>
          <w:tcPr>
            <w:tcW w:w="998" w:type="pct"/>
            <w:noWrap/>
            <w:vAlign w:val="center"/>
          </w:tcPr>
          <w:p w14:paraId="743D6A8E">
            <w:pPr>
              <w:pStyle w:val="34"/>
              <w:rPr>
                <w:sz w:val="22"/>
                <w:szCs w:val="22"/>
              </w:rPr>
            </w:pPr>
            <w:r>
              <w:rPr>
                <w:rFonts w:hint="eastAsia"/>
                <w:sz w:val="22"/>
                <w:szCs w:val="22"/>
              </w:rPr>
              <w:t>一期</w:t>
            </w:r>
          </w:p>
        </w:tc>
        <w:tc>
          <w:tcPr>
            <w:tcW w:w="666" w:type="pct"/>
            <w:noWrap/>
            <w:vAlign w:val="center"/>
          </w:tcPr>
          <w:p w14:paraId="732DC42A">
            <w:pPr>
              <w:pStyle w:val="34"/>
              <w:rPr>
                <w:rFonts w:eastAsia="宋体"/>
                <w:sz w:val="22"/>
                <w:szCs w:val="22"/>
              </w:rPr>
            </w:pPr>
            <w:r>
              <w:rPr>
                <w:rFonts w:eastAsia="宋体"/>
                <w:sz w:val="22"/>
                <w:szCs w:val="22"/>
              </w:rPr>
              <w:t>1</w:t>
            </w:r>
          </w:p>
        </w:tc>
      </w:tr>
      <w:tr w14:paraId="64BE68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3D718C0">
            <w:pPr>
              <w:pStyle w:val="34"/>
              <w:rPr>
                <w:rFonts w:eastAsia="宋体"/>
              </w:rPr>
            </w:pPr>
            <w:r>
              <w:rPr>
                <w:rFonts w:eastAsia="宋体"/>
              </w:rPr>
              <w:t>43</w:t>
            </w:r>
          </w:p>
        </w:tc>
        <w:tc>
          <w:tcPr>
            <w:tcW w:w="2671" w:type="pct"/>
            <w:noWrap/>
            <w:vAlign w:val="center"/>
          </w:tcPr>
          <w:p w14:paraId="2DDD5D36">
            <w:pPr>
              <w:pStyle w:val="34"/>
            </w:pPr>
            <w:r>
              <w:rPr>
                <w:rFonts w:hint="eastAsia"/>
              </w:rPr>
              <w:t>大润发路口</w:t>
            </w:r>
          </w:p>
        </w:tc>
        <w:tc>
          <w:tcPr>
            <w:tcW w:w="998" w:type="pct"/>
            <w:noWrap/>
            <w:vAlign w:val="center"/>
          </w:tcPr>
          <w:p w14:paraId="204DA3D5">
            <w:pPr>
              <w:pStyle w:val="34"/>
              <w:rPr>
                <w:sz w:val="22"/>
                <w:szCs w:val="22"/>
              </w:rPr>
            </w:pPr>
            <w:r>
              <w:rPr>
                <w:rFonts w:hint="eastAsia"/>
                <w:sz w:val="22"/>
                <w:szCs w:val="22"/>
              </w:rPr>
              <w:t>一期</w:t>
            </w:r>
          </w:p>
        </w:tc>
        <w:tc>
          <w:tcPr>
            <w:tcW w:w="666" w:type="pct"/>
            <w:noWrap/>
            <w:vAlign w:val="center"/>
          </w:tcPr>
          <w:p w14:paraId="5D92D33B">
            <w:pPr>
              <w:pStyle w:val="34"/>
              <w:rPr>
                <w:rFonts w:eastAsia="宋体"/>
                <w:sz w:val="22"/>
                <w:szCs w:val="22"/>
              </w:rPr>
            </w:pPr>
            <w:r>
              <w:rPr>
                <w:rFonts w:eastAsia="宋体"/>
                <w:sz w:val="22"/>
                <w:szCs w:val="22"/>
              </w:rPr>
              <w:t>1</w:t>
            </w:r>
          </w:p>
        </w:tc>
      </w:tr>
      <w:tr w14:paraId="5625DE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7C5AAA6">
            <w:pPr>
              <w:pStyle w:val="34"/>
              <w:rPr>
                <w:rFonts w:eastAsia="宋体"/>
              </w:rPr>
            </w:pPr>
            <w:r>
              <w:rPr>
                <w:rFonts w:eastAsia="宋体"/>
              </w:rPr>
              <w:t>44</w:t>
            </w:r>
          </w:p>
        </w:tc>
        <w:tc>
          <w:tcPr>
            <w:tcW w:w="2671" w:type="pct"/>
            <w:noWrap/>
            <w:vAlign w:val="center"/>
          </w:tcPr>
          <w:p w14:paraId="753089C7">
            <w:pPr>
              <w:pStyle w:val="34"/>
            </w:pPr>
            <w:r>
              <w:rPr>
                <w:rFonts w:hint="eastAsia"/>
              </w:rPr>
              <w:t>长征路与光明路</w:t>
            </w:r>
          </w:p>
        </w:tc>
        <w:tc>
          <w:tcPr>
            <w:tcW w:w="998" w:type="pct"/>
            <w:noWrap/>
            <w:vAlign w:val="center"/>
          </w:tcPr>
          <w:p w14:paraId="622291A6">
            <w:pPr>
              <w:pStyle w:val="34"/>
              <w:rPr>
                <w:sz w:val="22"/>
                <w:szCs w:val="22"/>
              </w:rPr>
            </w:pPr>
            <w:r>
              <w:rPr>
                <w:rFonts w:hint="eastAsia"/>
                <w:sz w:val="22"/>
                <w:szCs w:val="22"/>
              </w:rPr>
              <w:t>一期</w:t>
            </w:r>
          </w:p>
        </w:tc>
        <w:tc>
          <w:tcPr>
            <w:tcW w:w="666" w:type="pct"/>
            <w:noWrap/>
            <w:vAlign w:val="center"/>
          </w:tcPr>
          <w:p w14:paraId="633A7EF8">
            <w:pPr>
              <w:pStyle w:val="34"/>
              <w:rPr>
                <w:rFonts w:eastAsia="宋体"/>
                <w:sz w:val="22"/>
                <w:szCs w:val="22"/>
              </w:rPr>
            </w:pPr>
            <w:r>
              <w:rPr>
                <w:rFonts w:eastAsia="宋体"/>
                <w:sz w:val="22"/>
                <w:szCs w:val="22"/>
              </w:rPr>
              <w:t>1</w:t>
            </w:r>
          </w:p>
        </w:tc>
      </w:tr>
      <w:tr w14:paraId="4654DB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5E86329">
            <w:pPr>
              <w:pStyle w:val="34"/>
              <w:rPr>
                <w:rFonts w:eastAsia="宋体"/>
              </w:rPr>
            </w:pPr>
            <w:r>
              <w:rPr>
                <w:rFonts w:eastAsia="宋体"/>
              </w:rPr>
              <w:t>45</w:t>
            </w:r>
          </w:p>
        </w:tc>
        <w:tc>
          <w:tcPr>
            <w:tcW w:w="2671" w:type="pct"/>
            <w:noWrap/>
            <w:vAlign w:val="center"/>
          </w:tcPr>
          <w:p w14:paraId="3F30C7CE">
            <w:pPr>
              <w:pStyle w:val="34"/>
            </w:pPr>
            <w:r>
              <w:rPr>
                <w:rFonts w:hint="eastAsia"/>
              </w:rPr>
              <w:t>长征路与友谊路</w:t>
            </w:r>
          </w:p>
        </w:tc>
        <w:tc>
          <w:tcPr>
            <w:tcW w:w="998" w:type="pct"/>
            <w:noWrap/>
            <w:vAlign w:val="center"/>
          </w:tcPr>
          <w:p w14:paraId="4D6DEE3F">
            <w:pPr>
              <w:pStyle w:val="34"/>
              <w:rPr>
                <w:sz w:val="22"/>
                <w:szCs w:val="22"/>
              </w:rPr>
            </w:pPr>
            <w:r>
              <w:rPr>
                <w:rFonts w:hint="eastAsia"/>
                <w:sz w:val="22"/>
                <w:szCs w:val="22"/>
              </w:rPr>
              <w:t>一期</w:t>
            </w:r>
          </w:p>
        </w:tc>
        <w:tc>
          <w:tcPr>
            <w:tcW w:w="666" w:type="pct"/>
            <w:noWrap/>
            <w:vAlign w:val="center"/>
          </w:tcPr>
          <w:p w14:paraId="0D59BA83">
            <w:pPr>
              <w:pStyle w:val="34"/>
              <w:rPr>
                <w:rFonts w:eastAsia="宋体"/>
                <w:sz w:val="22"/>
                <w:szCs w:val="22"/>
              </w:rPr>
            </w:pPr>
            <w:r>
              <w:rPr>
                <w:rFonts w:eastAsia="宋体"/>
                <w:sz w:val="22"/>
                <w:szCs w:val="22"/>
              </w:rPr>
              <w:t>1</w:t>
            </w:r>
          </w:p>
        </w:tc>
      </w:tr>
      <w:tr w14:paraId="5715AD9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087DBFD">
            <w:pPr>
              <w:pStyle w:val="34"/>
              <w:rPr>
                <w:rFonts w:eastAsia="宋体"/>
              </w:rPr>
            </w:pPr>
            <w:r>
              <w:rPr>
                <w:rFonts w:eastAsia="宋体"/>
              </w:rPr>
              <w:t>46</w:t>
            </w:r>
          </w:p>
        </w:tc>
        <w:tc>
          <w:tcPr>
            <w:tcW w:w="2671" w:type="pct"/>
            <w:noWrap/>
            <w:vAlign w:val="center"/>
          </w:tcPr>
          <w:p w14:paraId="370F4E67">
            <w:pPr>
              <w:pStyle w:val="34"/>
            </w:pPr>
            <w:r>
              <w:rPr>
                <w:rFonts w:hint="eastAsia"/>
              </w:rPr>
              <w:t>长征路与太何路</w:t>
            </w:r>
          </w:p>
        </w:tc>
        <w:tc>
          <w:tcPr>
            <w:tcW w:w="998" w:type="pct"/>
            <w:noWrap/>
            <w:vAlign w:val="center"/>
          </w:tcPr>
          <w:p w14:paraId="613FA8EC">
            <w:pPr>
              <w:pStyle w:val="34"/>
              <w:rPr>
                <w:sz w:val="22"/>
                <w:szCs w:val="22"/>
              </w:rPr>
            </w:pPr>
            <w:r>
              <w:rPr>
                <w:rFonts w:hint="eastAsia"/>
                <w:sz w:val="22"/>
                <w:szCs w:val="22"/>
              </w:rPr>
              <w:t>一期</w:t>
            </w:r>
          </w:p>
        </w:tc>
        <w:tc>
          <w:tcPr>
            <w:tcW w:w="666" w:type="pct"/>
            <w:noWrap/>
            <w:vAlign w:val="center"/>
          </w:tcPr>
          <w:p w14:paraId="624047F7">
            <w:pPr>
              <w:pStyle w:val="34"/>
              <w:rPr>
                <w:rFonts w:eastAsia="宋体"/>
                <w:sz w:val="22"/>
                <w:szCs w:val="22"/>
              </w:rPr>
            </w:pPr>
            <w:r>
              <w:rPr>
                <w:rFonts w:eastAsia="宋体"/>
                <w:sz w:val="22"/>
                <w:szCs w:val="22"/>
              </w:rPr>
              <w:t>1</w:t>
            </w:r>
          </w:p>
        </w:tc>
      </w:tr>
      <w:tr w14:paraId="7C33BE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5B1520B">
            <w:pPr>
              <w:pStyle w:val="34"/>
              <w:rPr>
                <w:rFonts w:eastAsia="宋体"/>
              </w:rPr>
            </w:pPr>
            <w:r>
              <w:rPr>
                <w:rFonts w:eastAsia="宋体"/>
              </w:rPr>
              <w:t>47</w:t>
            </w:r>
          </w:p>
        </w:tc>
        <w:tc>
          <w:tcPr>
            <w:tcW w:w="2671" w:type="pct"/>
            <w:noWrap/>
            <w:vAlign w:val="center"/>
          </w:tcPr>
          <w:p w14:paraId="2EA5682F">
            <w:pPr>
              <w:pStyle w:val="34"/>
            </w:pPr>
            <w:r>
              <w:rPr>
                <w:rFonts w:hint="eastAsia"/>
              </w:rPr>
              <w:t>长征路与团结路</w:t>
            </w:r>
          </w:p>
        </w:tc>
        <w:tc>
          <w:tcPr>
            <w:tcW w:w="998" w:type="pct"/>
            <w:noWrap/>
            <w:vAlign w:val="center"/>
          </w:tcPr>
          <w:p w14:paraId="1A9A940A">
            <w:pPr>
              <w:pStyle w:val="34"/>
              <w:rPr>
                <w:sz w:val="22"/>
                <w:szCs w:val="22"/>
              </w:rPr>
            </w:pPr>
            <w:r>
              <w:rPr>
                <w:rFonts w:hint="eastAsia"/>
                <w:sz w:val="22"/>
                <w:szCs w:val="22"/>
              </w:rPr>
              <w:t>一期</w:t>
            </w:r>
          </w:p>
        </w:tc>
        <w:tc>
          <w:tcPr>
            <w:tcW w:w="666" w:type="pct"/>
            <w:noWrap/>
            <w:vAlign w:val="center"/>
          </w:tcPr>
          <w:p w14:paraId="372E099E">
            <w:pPr>
              <w:pStyle w:val="34"/>
              <w:rPr>
                <w:rFonts w:eastAsia="宋体"/>
                <w:sz w:val="22"/>
                <w:szCs w:val="22"/>
              </w:rPr>
            </w:pPr>
            <w:r>
              <w:rPr>
                <w:rFonts w:eastAsia="宋体"/>
                <w:sz w:val="22"/>
                <w:szCs w:val="22"/>
              </w:rPr>
              <w:t>1</w:t>
            </w:r>
          </w:p>
        </w:tc>
      </w:tr>
      <w:tr w14:paraId="5AAE0FD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82F68DA">
            <w:pPr>
              <w:pStyle w:val="34"/>
              <w:rPr>
                <w:rFonts w:eastAsia="宋体"/>
              </w:rPr>
            </w:pPr>
            <w:r>
              <w:rPr>
                <w:rFonts w:eastAsia="宋体"/>
              </w:rPr>
              <w:t>48</w:t>
            </w:r>
          </w:p>
        </w:tc>
        <w:tc>
          <w:tcPr>
            <w:tcW w:w="2671" w:type="pct"/>
            <w:noWrap/>
            <w:vAlign w:val="center"/>
          </w:tcPr>
          <w:p w14:paraId="7DD6513A">
            <w:pPr>
              <w:pStyle w:val="34"/>
            </w:pPr>
            <w:r>
              <w:rPr>
                <w:rFonts w:hint="eastAsia"/>
              </w:rPr>
              <w:t>长征路与文明路</w:t>
            </w:r>
          </w:p>
        </w:tc>
        <w:tc>
          <w:tcPr>
            <w:tcW w:w="998" w:type="pct"/>
            <w:noWrap/>
            <w:vAlign w:val="center"/>
          </w:tcPr>
          <w:p w14:paraId="21F71CB4">
            <w:pPr>
              <w:pStyle w:val="34"/>
              <w:rPr>
                <w:sz w:val="22"/>
                <w:szCs w:val="22"/>
              </w:rPr>
            </w:pPr>
            <w:r>
              <w:rPr>
                <w:rFonts w:hint="eastAsia"/>
                <w:sz w:val="22"/>
                <w:szCs w:val="22"/>
              </w:rPr>
              <w:t>一期</w:t>
            </w:r>
          </w:p>
        </w:tc>
        <w:tc>
          <w:tcPr>
            <w:tcW w:w="666" w:type="pct"/>
            <w:noWrap/>
            <w:vAlign w:val="center"/>
          </w:tcPr>
          <w:p w14:paraId="2014D7F8">
            <w:pPr>
              <w:pStyle w:val="34"/>
              <w:rPr>
                <w:rFonts w:eastAsia="宋体"/>
                <w:sz w:val="22"/>
                <w:szCs w:val="22"/>
              </w:rPr>
            </w:pPr>
            <w:r>
              <w:rPr>
                <w:rFonts w:eastAsia="宋体"/>
                <w:sz w:val="22"/>
                <w:szCs w:val="22"/>
              </w:rPr>
              <w:t>1</w:t>
            </w:r>
          </w:p>
        </w:tc>
      </w:tr>
      <w:tr w14:paraId="0C6D941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2A3C27D">
            <w:pPr>
              <w:pStyle w:val="34"/>
              <w:rPr>
                <w:rFonts w:eastAsia="宋体"/>
              </w:rPr>
            </w:pPr>
            <w:r>
              <w:rPr>
                <w:rFonts w:eastAsia="宋体"/>
              </w:rPr>
              <w:t>49</w:t>
            </w:r>
          </w:p>
        </w:tc>
        <w:tc>
          <w:tcPr>
            <w:tcW w:w="2671" w:type="pct"/>
            <w:noWrap/>
            <w:vAlign w:val="center"/>
          </w:tcPr>
          <w:p w14:paraId="3F692581">
            <w:pPr>
              <w:pStyle w:val="34"/>
            </w:pPr>
            <w:r>
              <w:rPr>
                <w:rFonts w:hint="eastAsia"/>
              </w:rPr>
              <w:t>长征路与健康路</w:t>
            </w:r>
          </w:p>
        </w:tc>
        <w:tc>
          <w:tcPr>
            <w:tcW w:w="998" w:type="pct"/>
            <w:noWrap/>
            <w:vAlign w:val="center"/>
          </w:tcPr>
          <w:p w14:paraId="3FD09583">
            <w:pPr>
              <w:pStyle w:val="34"/>
              <w:rPr>
                <w:sz w:val="22"/>
                <w:szCs w:val="22"/>
              </w:rPr>
            </w:pPr>
            <w:r>
              <w:rPr>
                <w:rFonts w:hint="eastAsia"/>
                <w:sz w:val="22"/>
                <w:szCs w:val="22"/>
              </w:rPr>
              <w:t>一期</w:t>
            </w:r>
          </w:p>
        </w:tc>
        <w:tc>
          <w:tcPr>
            <w:tcW w:w="666" w:type="pct"/>
            <w:noWrap/>
            <w:vAlign w:val="center"/>
          </w:tcPr>
          <w:p w14:paraId="40049FA7">
            <w:pPr>
              <w:pStyle w:val="34"/>
              <w:rPr>
                <w:rFonts w:eastAsia="宋体"/>
                <w:sz w:val="22"/>
                <w:szCs w:val="22"/>
              </w:rPr>
            </w:pPr>
            <w:r>
              <w:rPr>
                <w:rFonts w:eastAsia="宋体"/>
                <w:sz w:val="22"/>
                <w:szCs w:val="22"/>
              </w:rPr>
              <w:t>1</w:t>
            </w:r>
          </w:p>
        </w:tc>
      </w:tr>
      <w:tr w14:paraId="4501F5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2D65E8A">
            <w:pPr>
              <w:pStyle w:val="34"/>
              <w:rPr>
                <w:rFonts w:eastAsia="宋体"/>
              </w:rPr>
            </w:pPr>
            <w:r>
              <w:rPr>
                <w:rFonts w:eastAsia="宋体"/>
              </w:rPr>
              <w:t>50</w:t>
            </w:r>
          </w:p>
        </w:tc>
        <w:tc>
          <w:tcPr>
            <w:tcW w:w="2671" w:type="pct"/>
            <w:noWrap/>
            <w:vAlign w:val="center"/>
          </w:tcPr>
          <w:p w14:paraId="54F5B277">
            <w:pPr>
              <w:pStyle w:val="34"/>
            </w:pPr>
            <w:r>
              <w:rPr>
                <w:rFonts w:hint="eastAsia"/>
              </w:rPr>
              <w:t>长征路与镜湖路</w:t>
            </w:r>
          </w:p>
        </w:tc>
        <w:tc>
          <w:tcPr>
            <w:tcW w:w="998" w:type="pct"/>
            <w:noWrap/>
            <w:vAlign w:val="center"/>
          </w:tcPr>
          <w:p w14:paraId="70CC735E">
            <w:pPr>
              <w:pStyle w:val="34"/>
              <w:rPr>
                <w:sz w:val="22"/>
                <w:szCs w:val="22"/>
              </w:rPr>
            </w:pPr>
            <w:r>
              <w:rPr>
                <w:rFonts w:hint="eastAsia"/>
                <w:sz w:val="22"/>
                <w:szCs w:val="22"/>
              </w:rPr>
              <w:t>一期</w:t>
            </w:r>
          </w:p>
        </w:tc>
        <w:tc>
          <w:tcPr>
            <w:tcW w:w="666" w:type="pct"/>
            <w:noWrap/>
            <w:vAlign w:val="center"/>
          </w:tcPr>
          <w:p w14:paraId="6E72CBD1">
            <w:pPr>
              <w:pStyle w:val="34"/>
              <w:rPr>
                <w:rFonts w:eastAsia="宋体"/>
                <w:sz w:val="22"/>
                <w:szCs w:val="22"/>
              </w:rPr>
            </w:pPr>
            <w:r>
              <w:rPr>
                <w:rFonts w:eastAsia="宋体"/>
                <w:sz w:val="22"/>
                <w:szCs w:val="22"/>
              </w:rPr>
              <w:t>1</w:t>
            </w:r>
          </w:p>
        </w:tc>
      </w:tr>
      <w:tr w14:paraId="4EB53C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73BE011">
            <w:pPr>
              <w:pStyle w:val="34"/>
              <w:rPr>
                <w:rFonts w:eastAsia="宋体"/>
              </w:rPr>
            </w:pPr>
            <w:r>
              <w:rPr>
                <w:rFonts w:eastAsia="宋体"/>
              </w:rPr>
              <w:t>51</w:t>
            </w:r>
          </w:p>
        </w:tc>
        <w:tc>
          <w:tcPr>
            <w:tcW w:w="2671" w:type="pct"/>
            <w:noWrap/>
            <w:vAlign w:val="center"/>
          </w:tcPr>
          <w:p w14:paraId="4F0FD8AC">
            <w:pPr>
              <w:pStyle w:val="34"/>
            </w:pPr>
            <w:r>
              <w:rPr>
                <w:rFonts w:hint="eastAsia"/>
              </w:rPr>
              <w:t>长征路与解放路</w:t>
            </w:r>
          </w:p>
        </w:tc>
        <w:tc>
          <w:tcPr>
            <w:tcW w:w="998" w:type="pct"/>
            <w:noWrap/>
            <w:vAlign w:val="center"/>
          </w:tcPr>
          <w:p w14:paraId="2DF818ED">
            <w:pPr>
              <w:pStyle w:val="34"/>
              <w:rPr>
                <w:sz w:val="22"/>
                <w:szCs w:val="22"/>
              </w:rPr>
            </w:pPr>
            <w:r>
              <w:rPr>
                <w:rFonts w:hint="eastAsia"/>
                <w:sz w:val="22"/>
                <w:szCs w:val="22"/>
              </w:rPr>
              <w:t>一期</w:t>
            </w:r>
          </w:p>
        </w:tc>
        <w:tc>
          <w:tcPr>
            <w:tcW w:w="666" w:type="pct"/>
            <w:noWrap/>
            <w:vAlign w:val="center"/>
          </w:tcPr>
          <w:p w14:paraId="21E0F8CB">
            <w:pPr>
              <w:pStyle w:val="34"/>
              <w:rPr>
                <w:rFonts w:eastAsia="宋体"/>
                <w:sz w:val="22"/>
                <w:szCs w:val="22"/>
              </w:rPr>
            </w:pPr>
            <w:r>
              <w:rPr>
                <w:rFonts w:eastAsia="宋体"/>
                <w:sz w:val="22"/>
                <w:szCs w:val="22"/>
              </w:rPr>
              <w:t>1</w:t>
            </w:r>
          </w:p>
        </w:tc>
      </w:tr>
      <w:tr w14:paraId="7BC930A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9D20ED9">
            <w:pPr>
              <w:pStyle w:val="34"/>
              <w:rPr>
                <w:rFonts w:eastAsia="宋体"/>
              </w:rPr>
            </w:pPr>
            <w:r>
              <w:rPr>
                <w:rFonts w:eastAsia="宋体"/>
              </w:rPr>
              <w:t>52</w:t>
            </w:r>
          </w:p>
        </w:tc>
        <w:tc>
          <w:tcPr>
            <w:tcW w:w="2671" w:type="pct"/>
            <w:noWrap/>
            <w:vAlign w:val="center"/>
          </w:tcPr>
          <w:p w14:paraId="2A904A6A">
            <w:pPr>
              <w:pStyle w:val="34"/>
            </w:pPr>
            <w:r>
              <w:rPr>
                <w:rFonts w:hint="eastAsia"/>
              </w:rPr>
              <w:t>曙光路与解放路</w:t>
            </w:r>
          </w:p>
        </w:tc>
        <w:tc>
          <w:tcPr>
            <w:tcW w:w="998" w:type="pct"/>
            <w:noWrap/>
            <w:vAlign w:val="center"/>
          </w:tcPr>
          <w:p w14:paraId="7C838518">
            <w:pPr>
              <w:pStyle w:val="34"/>
              <w:rPr>
                <w:sz w:val="22"/>
                <w:szCs w:val="22"/>
              </w:rPr>
            </w:pPr>
            <w:r>
              <w:rPr>
                <w:rFonts w:hint="eastAsia"/>
                <w:sz w:val="22"/>
                <w:szCs w:val="22"/>
              </w:rPr>
              <w:t>一期</w:t>
            </w:r>
          </w:p>
        </w:tc>
        <w:tc>
          <w:tcPr>
            <w:tcW w:w="666" w:type="pct"/>
            <w:noWrap/>
            <w:vAlign w:val="center"/>
          </w:tcPr>
          <w:p w14:paraId="5C95D996">
            <w:pPr>
              <w:pStyle w:val="34"/>
              <w:rPr>
                <w:rFonts w:eastAsia="宋体"/>
                <w:sz w:val="22"/>
                <w:szCs w:val="22"/>
              </w:rPr>
            </w:pPr>
            <w:r>
              <w:rPr>
                <w:rFonts w:eastAsia="宋体"/>
                <w:sz w:val="22"/>
                <w:szCs w:val="22"/>
              </w:rPr>
              <w:t>1</w:t>
            </w:r>
          </w:p>
        </w:tc>
      </w:tr>
      <w:tr w14:paraId="0323AB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05D26E0">
            <w:pPr>
              <w:pStyle w:val="34"/>
              <w:rPr>
                <w:rFonts w:eastAsia="宋体"/>
              </w:rPr>
            </w:pPr>
            <w:r>
              <w:rPr>
                <w:rFonts w:eastAsia="宋体"/>
              </w:rPr>
              <w:t>53</w:t>
            </w:r>
          </w:p>
        </w:tc>
        <w:tc>
          <w:tcPr>
            <w:tcW w:w="2671" w:type="pct"/>
            <w:noWrap/>
            <w:vAlign w:val="center"/>
          </w:tcPr>
          <w:p w14:paraId="40A94AE6">
            <w:pPr>
              <w:pStyle w:val="34"/>
            </w:pPr>
            <w:r>
              <w:rPr>
                <w:rFonts w:hint="eastAsia"/>
              </w:rPr>
              <w:t>镜湖路与曙光路</w:t>
            </w:r>
          </w:p>
        </w:tc>
        <w:tc>
          <w:tcPr>
            <w:tcW w:w="998" w:type="pct"/>
            <w:noWrap/>
            <w:vAlign w:val="center"/>
          </w:tcPr>
          <w:p w14:paraId="39AB2635">
            <w:pPr>
              <w:pStyle w:val="34"/>
              <w:rPr>
                <w:sz w:val="22"/>
                <w:szCs w:val="22"/>
              </w:rPr>
            </w:pPr>
            <w:r>
              <w:rPr>
                <w:rFonts w:hint="eastAsia"/>
                <w:sz w:val="22"/>
                <w:szCs w:val="22"/>
              </w:rPr>
              <w:t>一期</w:t>
            </w:r>
          </w:p>
        </w:tc>
        <w:tc>
          <w:tcPr>
            <w:tcW w:w="666" w:type="pct"/>
            <w:noWrap/>
            <w:vAlign w:val="center"/>
          </w:tcPr>
          <w:p w14:paraId="75E5921F">
            <w:pPr>
              <w:pStyle w:val="34"/>
              <w:rPr>
                <w:rFonts w:eastAsia="宋体"/>
                <w:sz w:val="22"/>
                <w:szCs w:val="22"/>
              </w:rPr>
            </w:pPr>
            <w:r>
              <w:rPr>
                <w:rFonts w:eastAsia="宋体"/>
                <w:sz w:val="22"/>
                <w:szCs w:val="22"/>
              </w:rPr>
              <w:t>1</w:t>
            </w:r>
          </w:p>
        </w:tc>
      </w:tr>
      <w:tr w14:paraId="65DA0FB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A7400F7">
            <w:pPr>
              <w:pStyle w:val="34"/>
              <w:rPr>
                <w:rFonts w:eastAsia="宋体"/>
              </w:rPr>
            </w:pPr>
            <w:r>
              <w:rPr>
                <w:rFonts w:eastAsia="宋体"/>
              </w:rPr>
              <w:t>54</w:t>
            </w:r>
          </w:p>
        </w:tc>
        <w:tc>
          <w:tcPr>
            <w:tcW w:w="2671" w:type="pct"/>
            <w:noWrap/>
            <w:vAlign w:val="center"/>
          </w:tcPr>
          <w:p w14:paraId="1F55B616">
            <w:pPr>
              <w:pStyle w:val="34"/>
            </w:pPr>
            <w:r>
              <w:rPr>
                <w:rFonts w:hint="eastAsia"/>
              </w:rPr>
              <w:t>民安大道与凤凰路</w:t>
            </w:r>
          </w:p>
        </w:tc>
        <w:tc>
          <w:tcPr>
            <w:tcW w:w="998" w:type="pct"/>
            <w:noWrap/>
            <w:vAlign w:val="center"/>
          </w:tcPr>
          <w:p w14:paraId="363736DC">
            <w:pPr>
              <w:pStyle w:val="34"/>
              <w:rPr>
                <w:sz w:val="22"/>
                <w:szCs w:val="22"/>
              </w:rPr>
            </w:pPr>
            <w:r>
              <w:rPr>
                <w:rFonts w:hint="eastAsia"/>
                <w:sz w:val="22"/>
                <w:szCs w:val="22"/>
              </w:rPr>
              <w:t>一期</w:t>
            </w:r>
          </w:p>
        </w:tc>
        <w:tc>
          <w:tcPr>
            <w:tcW w:w="666" w:type="pct"/>
            <w:noWrap/>
            <w:vAlign w:val="center"/>
          </w:tcPr>
          <w:p w14:paraId="7F406E72">
            <w:pPr>
              <w:pStyle w:val="34"/>
              <w:rPr>
                <w:rFonts w:eastAsia="宋体"/>
                <w:sz w:val="22"/>
                <w:szCs w:val="22"/>
              </w:rPr>
            </w:pPr>
            <w:r>
              <w:rPr>
                <w:rFonts w:eastAsia="宋体"/>
                <w:sz w:val="22"/>
                <w:szCs w:val="22"/>
              </w:rPr>
              <w:t>1</w:t>
            </w:r>
          </w:p>
        </w:tc>
      </w:tr>
      <w:tr w14:paraId="43EBA0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99A971B">
            <w:pPr>
              <w:pStyle w:val="34"/>
              <w:rPr>
                <w:rFonts w:eastAsia="宋体"/>
              </w:rPr>
            </w:pPr>
            <w:r>
              <w:rPr>
                <w:rFonts w:eastAsia="宋体"/>
              </w:rPr>
              <w:t>55</w:t>
            </w:r>
          </w:p>
        </w:tc>
        <w:tc>
          <w:tcPr>
            <w:tcW w:w="2671" w:type="pct"/>
            <w:vAlign w:val="center"/>
          </w:tcPr>
          <w:p w14:paraId="3AA3D1A8">
            <w:pPr>
              <w:pStyle w:val="34"/>
              <w:rPr>
                <w:sz w:val="20"/>
                <w:szCs w:val="20"/>
              </w:rPr>
            </w:pPr>
            <w:r>
              <w:rPr>
                <w:rFonts w:hint="eastAsia"/>
                <w:sz w:val="20"/>
                <w:szCs w:val="20"/>
              </w:rPr>
              <w:t>复兴路与文明路</w:t>
            </w:r>
          </w:p>
        </w:tc>
        <w:tc>
          <w:tcPr>
            <w:tcW w:w="998" w:type="pct"/>
            <w:noWrap/>
            <w:vAlign w:val="center"/>
          </w:tcPr>
          <w:p w14:paraId="39AEF4C5">
            <w:pPr>
              <w:pStyle w:val="34"/>
              <w:rPr>
                <w:sz w:val="22"/>
                <w:szCs w:val="22"/>
              </w:rPr>
            </w:pPr>
            <w:r>
              <w:rPr>
                <w:rFonts w:hint="eastAsia"/>
                <w:sz w:val="22"/>
                <w:szCs w:val="22"/>
              </w:rPr>
              <w:t>三期</w:t>
            </w:r>
          </w:p>
        </w:tc>
        <w:tc>
          <w:tcPr>
            <w:tcW w:w="666" w:type="pct"/>
            <w:noWrap/>
            <w:vAlign w:val="center"/>
          </w:tcPr>
          <w:p w14:paraId="07F10223">
            <w:pPr>
              <w:pStyle w:val="34"/>
              <w:rPr>
                <w:rFonts w:eastAsia="宋体"/>
                <w:sz w:val="22"/>
                <w:szCs w:val="22"/>
              </w:rPr>
            </w:pPr>
            <w:r>
              <w:rPr>
                <w:rFonts w:eastAsia="宋体"/>
                <w:sz w:val="22"/>
                <w:szCs w:val="22"/>
              </w:rPr>
              <w:t>1</w:t>
            </w:r>
          </w:p>
        </w:tc>
      </w:tr>
      <w:tr w14:paraId="3DC81AC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17EF964">
            <w:pPr>
              <w:pStyle w:val="34"/>
              <w:rPr>
                <w:rFonts w:eastAsia="宋体"/>
              </w:rPr>
            </w:pPr>
            <w:r>
              <w:rPr>
                <w:rFonts w:eastAsia="宋体"/>
              </w:rPr>
              <w:t>56</w:t>
            </w:r>
          </w:p>
        </w:tc>
        <w:tc>
          <w:tcPr>
            <w:tcW w:w="2671" w:type="pct"/>
            <w:vAlign w:val="center"/>
          </w:tcPr>
          <w:p w14:paraId="3F32392F">
            <w:pPr>
              <w:pStyle w:val="34"/>
              <w:rPr>
                <w:sz w:val="20"/>
                <w:szCs w:val="20"/>
              </w:rPr>
            </w:pPr>
            <w:r>
              <w:rPr>
                <w:rFonts w:hint="eastAsia"/>
                <w:sz w:val="20"/>
                <w:szCs w:val="20"/>
              </w:rPr>
              <w:t>复兴路与环城南路</w:t>
            </w:r>
          </w:p>
        </w:tc>
        <w:tc>
          <w:tcPr>
            <w:tcW w:w="998" w:type="pct"/>
            <w:noWrap/>
            <w:vAlign w:val="center"/>
          </w:tcPr>
          <w:p w14:paraId="04C8A156">
            <w:pPr>
              <w:pStyle w:val="34"/>
              <w:rPr>
                <w:sz w:val="22"/>
                <w:szCs w:val="22"/>
              </w:rPr>
            </w:pPr>
            <w:r>
              <w:rPr>
                <w:rFonts w:hint="eastAsia"/>
                <w:sz w:val="22"/>
                <w:szCs w:val="22"/>
              </w:rPr>
              <w:t>三期</w:t>
            </w:r>
          </w:p>
        </w:tc>
        <w:tc>
          <w:tcPr>
            <w:tcW w:w="666" w:type="pct"/>
            <w:noWrap/>
            <w:vAlign w:val="center"/>
          </w:tcPr>
          <w:p w14:paraId="1FE20AE1">
            <w:pPr>
              <w:pStyle w:val="34"/>
              <w:rPr>
                <w:rFonts w:eastAsia="宋体"/>
                <w:sz w:val="22"/>
                <w:szCs w:val="22"/>
              </w:rPr>
            </w:pPr>
            <w:r>
              <w:rPr>
                <w:rFonts w:eastAsia="宋体"/>
                <w:sz w:val="22"/>
                <w:szCs w:val="22"/>
              </w:rPr>
              <w:t>1</w:t>
            </w:r>
          </w:p>
        </w:tc>
      </w:tr>
      <w:tr w14:paraId="1BF6C2D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0B8113F">
            <w:pPr>
              <w:pStyle w:val="34"/>
              <w:rPr>
                <w:rFonts w:eastAsia="宋体"/>
              </w:rPr>
            </w:pPr>
            <w:r>
              <w:rPr>
                <w:rFonts w:eastAsia="宋体"/>
              </w:rPr>
              <w:t>57</w:t>
            </w:r>
          </w:p>
        </w:tc>
        <w:tc>
          <w:tcPr>
            <w:tcW w:w="2671" w:type="pct"/>
            <w:vAlign w:val="center"/>
          </w:tcPr>
          <w:p w14:paraId="707A6644">
            <w:pPr>
              <w:pStyle w:val="34"/>
              <w:rPr>
                <w:sz w:val="20"/>
                <w:szCs w:val="20"/>
              </w:rPr>
            </w:pPr>
            <w:r>
              <w:rPr>
                <w:rFonts w:hint="eastAsia"/>
                <w:sz w:val="20"/>
                <w:szCs w:val="20"/>
              </w:rPr>
              <w:t>复兴路与镜湖路</w:t>
            </w:r>
          </w:p>
        </w:tc>
        <w:tc>
          <w:tcPr>
            <w:tcW w:w="998" w:type="pct"/>
            <w:noWrap/>
            <w:vAlign w:val="center"/>
          </w:tcPr>
          <w:p w14:paraId="22B22A61">
            <w:pPr>
              <w:pStyle w:val="34"/>
              <w:rPr>
                <w:sz w:val="22"/>
                <w:szCs w:val="22"/>
              </w:rPr>
            </w:pPr>
            <w:r>
              <w:rPr>
                <w:rFonts w:hint="eastAsia"/>
                <w:sz w:val="22"/>
                <w:szCs w:val="22"/>
              </w:rPr>
              <w:t>三期</w:t>
            </w:r>
          </w:p>
        </w:tc>
        <w:tc>
          <w:tcPr>
            <w:tcW w:w="666" w:type="pct"/>
            <w:noWrap/>
            <w:vAlign w:val="center"/>
          </w:tcPr>
          <w:p w14:paraId="28107F77">
            <w:pPr>
              <w:pStyle w:val="34"/>
              <w:rPr>
                <w:rFonts w:eastAsia="宋体"/>
                <w:sz w:val="22"/>
                <w:szCs w:val="22"/>
              </w:rPr>
            </w:pPr>
            <w:r>
              <w:rPr>
                <w:rFonts w:eastAsia="宋体"/>
                <w:sz w:val="22"/>
                <w:szCs w:val="22"/>
              </w:rPr>
              <w:t>1</w:t>
            </w:r>
          </w:p>
        </w:tc>
      </w:tr>
      <w:tr w14:paraId="744699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49E4876">
            <w:pPr>
              <w:pStyle w:val="34"/>
              <w:rPr>
                <w:rFonts w:eastAsia="宋体"/>
              </w:rPr>
            </w:pPr>
            <w:r>
              <w:rPr>
                <w:rFonts w:eastAsia="宋体"/>
              </w:rPr>
              <w:t>58</w:t>
            </w:r>
          </w:p>
        </w:tc>
        <w:tc>
          <w:tcPr>
            <w:tcW w:w="2671" w:type="pct"/>
            <w:vAlign w:val="center"/>
          </w:tcPr>
          <w:p w14:paraId="274ECF34">
            <w:pPr>
              <w:pStyle w:val="34"/>
              <w:rPr>
                <w:sz w:val="20"/>
                <w:szCs w:val="20"/>
              </w:rPr>
            </w:pPr>
            <w:r>
              <w:rPr>
                <w:rFonts w:hint="eastAsia"/>
                <w:sz w:val="20"/>
                <w:szCs w:val="20"/>
              </w:rPr>
              <w:t>解放路与国泰路</w:t>
            </w:r>
          </w:p>
        </w:tc>
        <w:tc>
          <w:tcPr>
            <w:tcW w:w="998" w:type="pct"/>
            <w:noWrap/>
            <w:vAlign w:val="center"/>
          </w:tcPr>
          <w:p w14:paraId="156FCCCB">
            <w:pPr>
              <w:pStyle w:val="34"/>
              <w:rPr>
                <w:sz w:val="22"/>
                <w:szCs w:val="22"/>
              </w:rPr>
            </w:pPr>
            <w:r>
              <w:rPr>
                <w:rFonts w:hint="eastAsia"/>
                <w:sz w:val="22"/>
                <w:szCs w:val="22"/>
              </w:rPr>
              <w:t>三期</w:t>
            </w:r>
          </w:p>
        </w:tc>
        <w:tc>
          <w:tcPr>
            <w:tcW w:w="666" w:type="pct"/>
            <w:noWrap/>
            <w:vAlign w:val="center"/>
          </w:tcPr>
          <w:p w14:paraId="7D10457C">
            <w:pPr>
              <w:pStyle w:val="34"/>
              <w:rPr>
                <w:rFonts w:eastAsia="宋体"/>
                <w:sz w:val="22"/>
                <w:szCs w:val="22"/>
              </w:rPr>
            </w:pPr>
            <w:r>
              <w:rPr>
                <w:rFonts w:eastAsia="宋体"/>
                <w:sz w:val="22"/>
                <w:szCs w:val="22"/>
              </w:rPr>
              <w:t>1</w:t>
            </w:r>
          </w:p>
        </w:tc>
      </w:tr>
      <w:tr w14:paraId="2B2C1D8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381CCB9">
            <w:pPr>
              <w:pStyle w:val="34"/>
              <w:rPr>
                <w:rFonts w:eastAsia="宋体"/>
              </w:rPr>
            </w:pPr>
            <w:r>
              <w:rPr>
                <w:rFonts w:eastAsia="宋体"/>
              </w:rPr>
              <w:t>59</w:t>
            </w:r>
          </w:p>
        </w:tc>
        <w:tc>
          <w:tcPr>
            <w:tcW w:w="2671" w:type="pct"/>
            <w:vAlign w:val="center"/>
          </w:tcPr>
          <w:p w14:paraId="3597B770">
            <w:pPr>
              <w:pStyle w:val="34"/>
              <w:rPr>
                <w:sz w:val="20"/>
                <w:szCs w:val="20"/>
              </w:rPr>
            </w:pPr>
            <w:r>
              <w:rPr>
                <w:rFonts w:hint="eastAsia"/>
                <w:sz w:val="20"/>
                <w:szCs w:val="20"/>
              </w:rPr>
              <w:t>创意路与解放路</w:t>
            </w:r>
          </w:p>
        </w:tc>
        <w:tc>
          <w:tcPr>
            <w:tcW w:w="998" w:type="pct"/>
            <w:noWrap/>
            <w:vAlign w:val="center"/>
          </w:tcPr>
          <w:p w14:paraId="1865228D">
            <w:pPr>
              <w:pStyle w:val="34"/>
              <w:rPr>
                <w:sz w:val="22"/>
                <w:szCs w:val="22"/>
              </w:rPr>
            </w:pPr>
            <w:r>
              <w:rPr>
                <w:rFonts w:hint="eastAsia"/>
                <w:sz w:val="22"/>
                <w:szCs w:val="22"/>
              </w:rPr>
              <w:t>三期</w:t>
            </w:r>
          </w:p>
        </w:tc>
        <w:tc>
          <w:tcPr>
            <w:tcW w:w="666" w:type="pct"/>
            <w:noWrap/>
            <w:vAlign w:val="center"/>
          </w:tcPr>
          <w:p w14:paraId="7AEB2D0C">
            <w:pPr>
              <w:pStyle w:val="34"/>
              <w:rPr>
                <w:rFonts w:eastAsia="宋体"/>
                <w:sz w:val="22"/>
                <w:szCs w:val="22"/>
              </w:rPr>
            </w:pPr>
            <w:r>
              <w:rPr>
                <w:rFonts w:eastAsia="宋体"/>
                <w:sz w:val="22"/>
                <w:szCs w:val="22"/>
              </w:rPr>
              <w:t>1</w:t>
            </w:r>
          </w:p>
        </w:tc>
      </w:tr>
      <w:tr w14:paraId="15F2845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67644D2">
            <w:pPr>
              <w:pStyle w:val="34"/>
              <w:rPr>
                <w:rFonts w:eastAsia="宋体"/>
              </w:rPr>
            </w:pPr>
            <w:r>
              <w:rPr>
                <w:rFonts w:eastAsia="宋体"/>
              </w:rPr>
              <w:t>60</w:t>
            </w:r>
          </w:p>
        </w:tc>
        <w:tc>
          <w:tcPr>
            <w:tcW w:w="2671" w:type="pct"/>
            <w:vAlign w:val="center"/>
          </w:tcPr>
          <w:p w14:paraId="123B18A3">
            <w:pPr>
              <w:pStyle w:val="34"/>
              <w:rPr>
                <w:sz w:val="20"/>
                <w:szCs w:val="20"/>
              </w:rPr>
            </w:pPr>
            <w:r>
              <w:rPr>
                <w:rFonts w:hint="eastAsia"/>
                <w:sz w:val="20"/>
                <w:szCs w:val="20"/>
              </w:rPr>
              <w:t>创意路与镜湖路</w:t>
            </w:r>
          </w:p>
        </w:tc>
        <w:tc>
          <w:tcPr>
            <w:tcW w:w="998" w:type="pct"/>
            <w:noWrap/>
            <w:vAlign w:val="center"/>
          </w:tcPr>
          <w:p w14:paraId="002CF1B9">
            <w:pPr>
              <w:pStyle w:val="34"/>
              <w:rPr>
                <w:sz w:val="22"/>
                <w:szCs w:val="22"/>
              </w:rPr>
            </w:pPr>
            <w:r>
              <w:rPr>
                <w:rFonts w:hint="eastAsia"/>
                <w:sz w:val="22"/>
                <w:szCs w:val="22"/>
              </w:rPr>
              <w:t>三期</w:t>
            </w:r>
          </w:p>
        </w:tc>
        <w:tc>
          <w:tcPr>
            <w:tcW w:w="666" w:type="pct"/>
            <w:noWrap/>
            <w:vAlign w:val="center"/>
          </w:tcPr>
          <w:p w14:paraId="5741E4C7">
            <w:pPr>
              <w:pStyle w:val="34"/>
              <w:rPr>
                <w:rFonts w:eastAsia="宋体"/>
                <w:sz w:val="22"/>
                <w:szCs w:val="22"/>
              </w:rPr>
            </w:pPr>
            <w:r>
              <w:rPr>
                <w:rFonts w:eastAsia="宋体"/>
                <w:sz w:val="22"/>
                <w:szCs w:val="22"/>
              </w:rPr>
              <w:t>1</w:t>
            </w:r>
          </w:p>
        </w:tc>
      </w:tr>
      <w:tr w14:paraId="4D11B6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3CB712C">
            <w:pPr>
              <w:pStyle w:val="34"/>
              <w:rPr>
                <w:rFonts w:eastAsia="宋体"/>
              </w:rPr>
            </w:pPr>
            <w:r>
              <w:rPr>
                <w:rFonts w:eastAsia="宋体"/>
              </w:rPr>
              <w:t>61</w:t>
            </w:r>
          </w:p>
        </w:tc>
        <w:tc>
          <w:tcPr>
            <w:tcW w:w="2671" w:type="pct"/>
            <w:vAlign w:val="center"/>
          </w:tcPr>
          <w:p w14:paraId="7EC1529D">
            <w:pPr>
              <w:pStyle w:val="34"/>
              <w:rPr>
                <w:sz w:val="20"/>
                <w:szCs w:val="20"/>
              </w:rPr>
            </w:pPr>
            <w:r>
              <w:rPr>
                <w:rFonts w:hint="eastAsia"/>
                <w:sz w:val="20"/>
                <w:szCs w:val="20"/>
              </w:rPr>
              <w:t>创意路与团结路</w:t>
            </w:r>
          </w:p>
        </w:tc>
        <w:tc>
          <w:tcPr>
            <w:tcW w:w="998" w:type="pct"/>
            <w:noWrap/>
            <w:vAlign w:val="center"/>
          </w:tcPr>
          <w:p w14:paraId="598B42A0">
            <w:pPr>
              <w:pStyle w:val="34"/>
              <w:rPr>
                <w:sz w:val="22"/>
                <w:szCs w:val="22"/>
              </w:rPr>
            </w:pPr>
            <w:r>
              <w:rPr>
                <w:rFonts w:hint="eastAsia"/>
                <w:sz w:val="22"/>
                <w:szCs w:val="22"/>
              </w:rPr>
              <w:t>三期</w:t>
            </w:r>
          </w:p>
        </w:tc>
        <w:tc>
          <w:tcPr>
            <w:tcW w:w="666" w:type="pct"/>
            <w:noWrap/>
            <w:vAlign w:val="center"/>
          </w:tcPr>
          <w:p w14:paraId="4E87DC0D">
            <w:pPr>
              <w:pStyle w:val="34"/>
              <w:rPr>
                <w:rFonts w:eastAsia="宋体"/>
                <w:sz w:val="22"/>
                <w:szCs w:val="22"/>
              </w:rPr>
            </w:pPr>
            <w:r>
              <w:rPr>
                <w:rFonts w:eastAsia="宋体"/>
                <w:sz w:val="22"/>
                <w:szCs w:val="22"/>
              </w:rPr>
              <w:t>1</w:t>
            </w:r>
          </w:p>
        </w:tc>
      </w:tr>
      <w:tr w14:paraId="66FEF2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B836241">
            <w:pPr>
              <w:pStyle w:val="34"/>
              <w:rPr>
                <w:rFonts w:eastAsia="宋体"/>
              </w:rPr>
            </w:pPr>
            <w:r>
              <w:rPr>
                <w:rFonts w:eastAsia="宋体"/>
              </w:rPr>
              <w:t>62</w:t>
            </w:r>
          </w:p>
        </w:tc>
        <w:tc>
          <w:tcPr>
            <w:tcW w:w="2671" w:type="pct"/>
            <w:vAlign w:val="center"/>
          </w:tcPr>
          <w:p w14:paraId="3A5D1F8C">
            <w:pPr>
              <w:pStyle w:val="34"/>
              <w:rPr>
                <w:sz w:val="20"/>
                <w:szCs w:val="20"/>
              </w:rPr>
            </w:pPr>
            <w:r>
              <w:rPr>
                <w:rFonts w:hint="eastAsia"/>
                <w:sz w:val="20"/>
                <w:szCs w:val="20"/>
              </w:rPr>
              <w:t>创意路与建设路</w:t>
            </w:r>
          </w:p>
        </w:tc>
        <w:tc>
          <w:tcPr>
            <w:tcW w:w="998" w:type="pct"/>
            <w:noWrap/>
            <w:vAlign w:val="center"/>
          </w:tcPr>
          <w:p w14:paraId="218FFFB9">
            <w:pPr>
              <w:pStyle w:val="34"/>
              <w:rPr>
                <w:sz w:val="22"/>
                <w:szCs w:val="22"/>
              </w:rPr>
            </w:pPr>
            <w:r>
              <w:rPr>
                <w:rFonts w:hint="eastAsia"/>
                <w:sz w:val="22"/>
                <w:szCs w:val="22"/>
              </w:rPr>
              <w:t>三期</w:t>
            </w:r>
          </w:p>
        </w:tc>
        <w:tc>
          <w:tcPr>
            <w:tcW w:w="666" w:type="pct"/>
            <w:noWrap/>
            <w:vAlign w:val="center"/>
          </w:tcPr>
          <w:p w14:paraId="2C522916">
            <w:pPr>
              <w:pStyle w:val="34"/>
              <w:rPr>
                <w:rFonts w:eastAsia="宋体"/>
                <w:sz w:val="22"/>
                <w:szCs w:val="22"/>
              </w:rPr>
            </w:pPr>
            <w:r>
              <w:rPr>
                <w:rFonts w:eastAsia="宋体"/>
                <w:sz w:val="22"/>
                <w:szCs w:val="22"/>
              </w:rPr>
              <w:t>1</w:t>
            </w:r>
          </w:p>
        </w:tc>
      </w:tr>
      <w:tr w14:paraId="42FA34B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DA64936">
            <w:pPr>
              <w:pStyle w:val="34"/>
              <w:rPr>
                <w:rFonts w:eastAsia="宋体"/>
              </w:rPr>
            </w:pPr>
            <w:r>
              <w:rPr>
                <w:rFonts w:eastAsia="宋体"/>
              </w:rPr>
              <w:t>63</w:t>
            </w:r>
          </w:p>
        </w:tc>
        <w:tc>
          <w:tcPr>
            <w:tcW w:w="2671" w:type="pct"/>
            <w:vAlign w:val="center"/>
          </w:tcPr>
          <w:p w14:paraId="4F5376C1">
            <w:pPr>
              <w:pStyle w:val="34"/>
              <w:rPr>
                <w:sz w:val="20"/>
                <w:szCs w:val="20"/>
              </w:rPr>
            </w:pPr>
            <w:r>
              <w:rPr>
                <w:rFonts w:hint="eastAsia"/>
                <w:sz w:val="20"/>
                <w:szCs w:val="20"/>
              </w:rPr>
              <w:t>民安路与平安路</w:t>
            </w:r>
          </w:p>
        </w:tc>
        <w:tc>
          <w:tcPr>
            <w:tcW w:w="998" w:type="pct"/>
            <w:noWrap/>
            <w:vAlign w:val="center"/>
          </w:tcPr>
          <w:p w14:paraId="4FFFB7A8">
            <w:pPr>
              <w:pStyle w:val="34"/>
              <w:rPr>
                <w:sz w:val="22"/>
                <w:szCs w:val="22"/>
              </w:rPr>
            </w:pPr>
            <w:r>
              <w:rPr>
                <w:rFonts w:hint="eastAsia"/>
                <w:sz w:val="22"/>
                <w:szCs w:val="22"/>
              </w:rPr>
              <w:t>三期</w:t>
            </w:r>
          </w:p>
        </w:tc>
        <w:tc>
          <w:tcPr>
            <w:tcW w:w="666" w:type="pct"/>
            <w:noWrap/>
            <w:vAlign w:val="center"/>
          </w:tcPr>
          <w:p w14:paraId="2035974D">
            <w:pPr>
              <w:pStyle w:val="34"/>
              <w:rPr>
                <w:rFonts w:eastAsia="宋体"/>
                <w:sz w:val="22"/>
                <w:szCs w:val="22"/>
              </w:rPr>
            </w:pPr>
            <w:r>
              <w:rPr>
                <w:rFonts w:eastAsia="宋体"/>
                <w:sz w:val="22"/>
                <w:szCs w:val="22"/>
              </w:rPr>
              <w:t>1</w:t>
            </w:r>
          </w:p>
        </w:tc>
      </w:tr>
      <w:tr w14:paraId="789E73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3C474B2">
            <w:pPr>
              <w:pStyle w:val="34"/>
              <w:rPr>
                <w:rFonts w:eastAsia="宋体"/>
              </w:rPr>
            </w:pPr>
            <w:r>
              <w:rPr>
                <w:rFonts w:eastAsia="宋体"/>
              </w:rPr>
              <w:t>64</w:t>
            </w:r>
          </w:p>
        </w:tc>
        <w:tc>
          <w:tcPr>
            <w:tcW w:w="2671" w:type="pct"/>
            <w:vAlign w:val="center"/>
          </w:tcPr>
          <w:p w14:paraId="72BD96F2">
            <w:pPr>
              <w:pStyle w:val="34"/>
              <w:rPr>
                <w:sz w:val="20"/>
                <w:szCs w:val="20"/>
              </w:rPr>
            </w:pPr>
            <w:r>
              <w:rPr>
                <w:rFonts w:hint="eastAsia"/>
                <w:sz w:val="20"/>
                <w:szCs w:val="20"/>
              </w:rPr>
              <w:t>创意路与莲蒲路</w:t>
            </w:r>
          </w:p>
        </w:tc>
        <w:tc>
          <w:tcPr>
            <w:tcW w:w="998" w:type="pct"/>
            <w:noWrap/>
            <w:vAlign w:val="center"/>
          </w:tcPr>
          <w:p w14:paraId="6E54AA49">
            <w:pPr>
              <w:pStyle w:val="34"/>
              <w:rPr>
                <w:sz w:val="22"/>
                <w:szCs w:val="22"/>
              </w:rPr>
            </w:pPr>
            <w:r>
              <w:rPr>
                <w:rFonts w:hint="eastAsia"/>
                <w:sz w:val="22"/>
                <w:szCs w:val="22"/>
              </w:rPr>
              <w:t>三期</w:t>
            </w:r>
          </w:p>
        </w:tc>
        <w:tc>
          <w:tcPr>
            <w:tcW w:w="666" w:type="pct"/>
            <w:noWrap/>
            <w:vAlign w:val="center"/>
          </w:tcPr>
          <w:p w14:paraId="4115B3C5">
            <w:pPr>
              <w:pStyle w:val="34"/>
              <w:rPr>
                <w:rFonts w:eastAsia="宋体"/>
                <w:sz w:val="22"/>
                <w:szCs w:val="22"/>
              </w:rPr>
            </w:pPr>
            <w:r>
              <w:rPr>
                <w:rFonts w:eastAsia="宋体"/>
                <w:sz w:val="22"/>
                <w:szCs w:val="22"/>
              </w:rPr>
              <w:t>1</w:t>
            </w:r>
          </w:p>
        </w:tc>
      </w:tr>
      <w:tr w14:paraId="6013FB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1B41F77">
            <w:pPr>
              <w:pStyle w:val="34"/>
              <w:rPr>
                <w:rFonts w:eastAsia="宋体"/>
              </w:rPr>
            </w:pPr>
            <w:r>
              <w:rPr>
                <w:rFonts w:eastAsia="宋体"/>
              </w:rPr>
              <w:t>65</w:t>
            </w:r>
          </w:p>
        </w:tc>
        <w:tc>
          <w:tcPr>
            <w:tcW w:w="2671" w:type="pct"/>
            <w:vAlign w:val="center"/>
          </w:tcPr>
          <w:p w14:paraId="26280DF2">
            <w:pPr>
              <w:pStyle w:val="34"/>
              <w:rPr>
                <w:rFonts w:eastAsia="宋体"/>
                <w:sz w:val="20"/>
                <w:szCs w:val="20"/>
              </w:rPr>
            </w:pPr>
            <w:r>
              <w:rPr>
                <w:rFonts w:eastAsia="宋体"/>
                <w:sz w:val="20"/>
                <w:szCs w:val="20"/>
              </w:rPr>
              <w:t>308</w:t>
            </w:r>
            <w:r>
              <w:rPr>
                <w:sz w:val="20"/>
                <w:szCs w:val="20"/>
              </w:rPr>
              <w:t>省道与工业大道</w:t>
            </w:r>
          </w:p>
        </w:tc>
        <w:tc>
          <w:tcPr>
            <w:tcW w:w="998" w:type="pct"/>
            <w:noWrap/>
            <w:vAlign w:val="center"/>
          </w:tcPr>
          <w:p w14:paraId="69ABBE2D">
            <w:pPr>
              <w:pStyle w:val="34"/>
              <w:rPr>
                <w:sz w:val="22"/>
                <w:szCs w:val="22"/>
              </w:rPr>
            </w:pPr>
            <w:r>
              <w:rPr>
                <w:rFonts w:hint="eastAsia"/>
                <w:sz w:val="22"/>
                <w:szCs w:val="22"/>
              </w:rPr>
              <w:t>三期</w:t>
            </w:r>
          </w:p>
        </w:tc>
        <w:tc>
          <w:tcPr>
            <w:tcW w:w="666" w:type="pct"/>
            <w:noWrap/>
            <w:vAlign w:val="center"/>
          </w:tcPr>
          <w:p w14:paraId="7CABA633">
            <w:pPr>
              <w:pStyle w:val="34"/>
              <w:rPr>
                <w:rFonts w:eastAsia="宋体"/>
                <w:sz w:val="22"/>
                <w:szCs w:val="22"/>
              </w:rPr>
            </w:pPr>
            <w:r>
              <w:rPr>
                <w:rFonts w:eastAsia="宋体"/>
                <w:sz w:val="22"/>
                <w:szCs w:val="22"/>
              </w:rPr>
              <w:t>1</w:t>
            </w:r>
          </w:p>
        </w:tc>
      </w:tr>
      <w:tr w14:paraId="3059A2D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99B72EF">
            <w:pPr>
              <w:pStyle w:val="34"/>
              <w:rPr>
                <w:rFonts w:eastAsia="宋体"/>
              </w:rPr>
            </w:pPr>
            <w:r>
              <w:rPr>
                <w:rFonts w:eastAsia="宋体"/>
              </w:rPr>
              <w:t>66</w:t>
            </w:r>
          </w:p>
        </w:tc>
        <w:tc>
          <w:tcPr>
            <w:tcW w:w="2671" w:type="pct"/>
            <w:vAlign w:val="center"/>
          </w:tcPr>
          <w:p w14:paraId="5B95381A">
            <w:pPr>
              <w:pStyle w:val="34"/>
              <w:rPr>
                <w:rFonts w:eastAsia="宋体"/>
                <w:sz w:val="20"/>
                <w:szCs w:val="20"/>
              </w:rPr>
            </w:pPr>
            <w:r>
              <w:rPr>
                <w:rFonts w:eastAsia="宋体"/>
                <w:sz w:val="20"/>
                <w:szCs w:val="20"/>
              </w:rPr>
              <w:t>308</w:t>
            </w:r>
            <w:r>
              <w:rPr>
                <w:sz w:val="20"/>
                <w:szCs w:val="20"/>
              </w:rPr>
              <w:t>省道与和谐大道</w:t>
            </w:r>
          </w:p>
        </w:tc>
        <w:tc>
          <w:tcPr>
            <w:tcW w:w="998" w:type="pct"/>
            <w:noWrap/>
            <w:vAlign w:val="center"/>
          </w:tcPr>
          <w:p w14:paraId="06963243">
            <w:pPr>
              <w:pStyle w:val="34"/>
              <w:rPr>
                <w:sz w:val="22"/>
                <w:szCs w:val="22"/>
              </w:rPr>
            </w:pPr>
            <w:r>
              <w:rPr>
                <w:rFonts w:hint="eastAsia"/>
                <w:sz w:val="22"/>
                <w:szCs w:val="22"/>
              </w:rPr>
              <w:t>三期</w:t>
            </w:r>
          </w:p>
        </w:tc>
        <w:tc>
          <w:tcPr>
            <w:tcW w:w="666" w:type="pct"/>
            <w:noWrap/>
            <w:vAlign w:val="center"/>
          </w:tcPr>
          <w:p w14:paraId="4B12EEA2">
            <w:pPr>
              <w:pStyle w:val="34"/>
              <w:rPr>
                <w:rFonts w:eastAsia="宋体"/>
                <w:sz w:val="22"/>
                <w:szCs w:val="22"/>
              </w:rPr>
            </w:pPr>
            <w:r>
              <w:rPr>
                <w:rFonts w:eastAsia="宋体"/>
                <w:sz w:val="22"/>
                <w:szCs w:val="22"/>
              </w:rPr>
              <w:t>1</w:t>
            </w:r>
          </w:p>
        </w:tc>
      </w:tr>
      <w:tr w14:paraId="0741339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9C88105">
            <w:pPr>
              <w:pStyle w:val="34"/>
              <w:rPr>
                <w:rFonts w:eastAsia="宋体"/>
              </w:rPr>
            </w:pPr>
            <w:r>
              <w:rPr>
                <w:rFonts w:eastAsia="宋体"/>
              </w:rPr>
              <w:t>67</w:t>
            </w:r>
          </w:p>
        </w:tc>
        <w:tc>
          <w:tcPr>
            <w:tcW w:w="2671" w:type="pct"/>
            <w:vAlign w:val="center"/>
          </w:tcPr>
          <w:p w14:paraId="1C0A8D23">
            <w:pPr>
              <w:pStyle w:val="34"/>
              <w:rPr>
                <w:sz w:val="20"/>
                <w:szCs w:val="20"/>
              </w:rPr>
            </w:pPr>
            <w:r>
              <w:rPr>
                <w:rFonts w:hint="eastAsia"/>
                <w:sz w:val="20"/>
                <w:szCs w:val="20"/>
              </w:rPr>
              <w:t>平安路与国泰路</w:t>
            </w:r>
          </w:p>
        </w:tc>
        <w:tc>
          <w:tcPr>
            <w:tcW w:w="998" w:type="pct"/>
            <w:noWrap/>
            <w:vAlign w:val="center"/>
          </w:tcPr>
          <w:p w14:paraId="5BD535FB">
            <w:pPr>
              <w:pStyle w:val="34"/>
              <w:rPr>
                <w:sz w:val="22"/>
                <w:szCs w:val="22"/>
              </w:rPr>
            </w:pPr>
            <w:r>
              <w:rPr>
                <w:rFonts w:hint="eastAsia"/>
                <w:sz w:val="22"/>
                <w:szCs w:val="22"/>
              </w:rPr>
              <w:t>三期</w:t>
            </w:r>
          </w:p>
        </w:tc>
        <w:tc>
          <w:tcPr>
            <w:tcW w:w="666" w:type="pct"/>
            <w:noWrap/>
            <w:vAlign w:val="center"/>
          </w:tcPr>
          <w:p w14:paraId="1D84B5DA">
            <w:pPr>
              <w:pStyle w:val="34"/>
              <w:rPr>
                <w:rFonts w:eastAsia="宋体"/>
                <w:sz w:val="22"/>
                <w:szCs w:val="22"/>
              </w:rPr>
            </w:pPr>
            <w:r>
              <w:rPr>
                <w:rFonts w:eastAsia="宋体"/>
                <w:sz w:val="22"/>
                <w:szCs w:val="22"/>
              </w:rPr>
              <w:t>1</w:t>
            </w:r>
          </w:p>
        </w:tc>
      </w:tr>
      <w:tr w14:paraId="4358866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B6578C1">
            <w:pPr>
              <w:pStyle w:val="34"/>
              <w:rPr>
                <w:rFonts w:eastAsia="宋体"/>
              </w:rPr>
            </w:pPr>
            <w:r>
              <w:rPr>
                <w:rFonts w:eastAsia="宋体"/>
              </w:rPr>
              <w:t>68</w:t>
            </w:r>
          </w:p>
        </w:tc>
        <w:tc>
          <w:tcPr>
            <w:tcW w:w="2671" w:type="pct"/>
            <w:vAlign w:val="center"/>
          </w:tcPr>
          <w:p w14:paraId="2ED66DD7">
            <w:pPr>
              <w:pStyle w:val="34"/>
              <w:rPr>
                <w:sz w:val="20"/>
                <w:szCs w:val="20"/>
              </w:rPr>
            </w:pPr>
            <w:r>
              <w:rPr>
                <w:rFonts w:hint="eastAsia"/>
                <w:sz w:val="20"/>
                <w:szCs w:val="20"/>
              </w:rPr>
              <w:t>大新镇胡总路口</w:t>
            </w:r>
          </w:p>
        </w:tc>
        <w:tc>
          <w:tcPr>
            <w:tcW w:w="998" w:type="pct"/>
            <w:noWrap/>
            <w:vAlign w:val="center"/>
          </w:tcPr>
          <w:p w14:paraId="73408FF8">
            <w:pPr>
              <w:pStyle w:val="34"/>
              <w:rPr>
                <w:sz w:val="22"/>
                <w:szCs w:val="22"/>
              </w:rPr>
            </w:pPr>
            <w:r>
              <w:rPr>
                <w:rFonts w:hint="eastAsia"/>
                <w:sz w:val="22"/>
                <w:szCs w:val="22"/>
              </w:rPr>
              <w:t>三期</w:t>
            </w:r>
          </w:p>
        </w:tc>
        <w:tc>
          <w:tcPr>
            <w:tcW w:w="666" w:type="pct"/>
            <w:noWrap/>
            <w:vAlign w:val="center"/>
          </w:tcPr>
          <w:p w14:paraId="0EE00626">
            <w:pPr>
              <w:pStyle w:val="34"/>
              <w:rPr>
                <w:rFonts w:eastAsia="宋体"/>
                <w:sz w:val="22"/>
                <w:szCs w:val="22"/>
              </w:rPr>
            </w:pPr>
            <w:r>
              <w:rPr>
                <w:rFonts w:eastAsia="宋体"/>
                <w:sz w:val="22"/>
                <w:szCs w:val="22"/>
              </w:rPr>
              <w:t>1</w:t>
            </w:r>
          </w:p>
        </w:tc>
      </w:tr>
      <w:tr w14:paraId="00C03AC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6289913">
            <w:pPr>
              <w:pStyle w:val="34"/>
              <w:rPr>
                <w:rFonts w:eastAsia="宋体"/>
              </w:rPr>
            </w:pPr>
            <w:r>
              <w:rPr>
                <w:rFonts w:eastAsia="宋体"/>
              </w:rPr>
              <w:t>69</w:t>
            </w:r>
          </w:p>
        </w:tc>
        <w:tc>
          <w:tcPr>
            <w:tcW w:w="2671" w:type="pct"/>
            <w:vAlign w:val="center"/>
          </w:tcPr>
          <w:p w14:paraId="4E853336">
            <w:pPr>
              <w:pStyle w:val="34"/>
              <w:rPr>
                <w:sz w:val="20"/>
                <w:szCs w:val="20"/>
              </w:rPr>
            </w:pPr>
            <w:r>
              <w:rPr>
                <w:rFonts w:hint="eastAsia"/>
                <w:sz w:val="20"/>
                <w:szCs w:val="20"/>
              </w:rPr>
              <w:t>大新镇新中路口</w:t>
            </w:r>
          </w:p>
        </w:tc>
        <w:tc>
          <w:tcPr>
            <w:tcW w:w="998" w:type="pct"/>
            <w:noWrap/>
            <w:vAlign w:val="center"/>
          </w:tcPr>
          <w:p w14:paraId="670A7921">
            <w:pPr>
              <w:pStyle w:val="34"/>
              <w:rPr>
                <w:sz w:val="22"/>
                <w:szCs w:val="22"/>
              </w:rPr>
            </w:pPr>
            <w:r>
              <w:rPr>
                <w:rFonts w:hint="eastAsia"/>
                <w:sz w:val="22"/>
                <w:szCs w:val="22"/>
              </w:rPr>
              <w:t>三期</w:t>
            </w:r>
          </w:p>
        </w:tc>
        <w:tc>
          <w:tcPr>
            <w:tcW w:w="666" w:type="pct"/>
            <w:noWrap/>
            <w:vAlign w:val="center"/>
          </w:tcPr>
          <w:p w14:paraId="17D5D104">
            <w:pPr>
              <w:pStyle w:val="34"/>
              <w:rPr>
                <w:rFonts w:eastAsia="宋体"/>
                <w:sz w:val="22"/>
                <w:szCs w:val="22"/>
              </w:rPr>
            </w:pPr>
            <w:r>
              <w:rPr>
                <w:rFonts w:eastAsia="宋体"/>
                <w:sz w:val="22"/>
                <w:szCs w:val="22"/>
              </w:rPr>
              <w:t>1</w:t>
            </w:r>
          </w:p>
        </w:tc>
      </w:tr>
      <w:tr w14:paraId="0C1A879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99ACFB5">
            <w:pPr>
              <w:pStyle w:val="34"/>
              <w:rPr>
                <w:rFonts w:eastAsia="宋体"/>
              </w:rPr>
            </w:pPr>
            <w:r>
              <w:rPr>
                <w:rFonts w:eastAsia="宋体"/>
              </w:rPr>
              <w:t>70</w:t>
            </w:r>
          </w:p>
        </w:tc>
        <w:tc>
          <w:tcPr>
            <w:tcW w:w="2671" w:type="pct"/>
            <w:vAlign w:val="center"/>
          </w:tcPr>
          <w:p w14:paraId="731F4B89">
            <w:pPr>
              <w:pStyle w:val="34"/>
              <w:rPr>
                <w:sz w:val="20"/>
                <w:szCs w:val="20"/>
              </w:rPr>
            </w:pPr>
            <w:r>
              <w:rPr>
                <w:rFonts w:hint="eastAsia"/>
                <w:sz w:val="20"/>
                <w:szCs w:val="20"/>
              </w:rPr>
              <w:t>肖口镇西路口</w:t>
            </w:r>
          </w:p>
        </w:tc>
        <w:tc>
          <w:tcPr>
            <w:tcW w:w="998" w:type="pct"/>
            <w:noWrap/>
            <w:vAlign w:val="center"/>
          </w:tcPr>
          <w:p w14:paraId="12A1CAF2">
            <w:pPr>
              <w:pStyle w:val="34"/>
              <w:rPr>
                <w:sz w:val="22"/>
                <w:szCs w:val="22"/>
              </w:rPr>
            </w:pPr>
            <w:r>
              <w:rPr>
                <w:rFonts w:hint="eastAsia"/>
                <w:sz w:val="22"/>
                <w:szCs w:val="22"/>
              </w:rPr>
              <w:t>三期</w:t>
            </w:r>
          </w:p>
        </w:tc>
        <w:tc>
          <w:tcPr>
            <w:tcW w:w="666" w:type="pct"/>
            <w:noWrap/>
            <w:vAlign w:val="center"/>
          </w:tcPr>
          <w:p w14:paraId="63F36946">
            <w:pPr>
              <w:pStyle w:val="34"/>
              <w:rPr>
                <w:rFonts w:eastAsia="宋体"/>
                <w:sz w:val="22"/>
                <w:szCs w:val="22"/>
              </w:rPr>
            </w:pPr>
            <w:r>
              <w:rPr>
                <w:rFonts w:eastAsia="宋体"/>
                <w:sz w:val="22"/>
                <w:szCs w:val="22"/>
              </w:rPr>
              <w:t>1</w:t>
            </w:r>
          </w:p>
        </w:tc>
      </w:tr>
      <w:tr w14:paraId="355B32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0D04135">
            <w:pPr>
              <w:pStyle w:val="34"/>
              <w:rPr>
                <w:rFonts w:eastAsia="宋体"/>
              </w:rPr>
            </w:pPr>
            <w:r>
              <w:rPr>
                <w:rFonts w:eastAsia="宋体"/>
              </w:rPr>
              <w:t>71</w:t>
            </w:r>
          </w:p>
        </w:tc>
        <w:tc>
          <w:tcPr>
            <w:tcW w:w="2671" w:type="pct"/>
            <w:vAlign w:val="center"/>
          </w:tcPr>
          <w:p w14:paraId="0062858B">
            <w:pPr>
              <w:pStyle w:val="34"/>
              <w:rPr>
                <w:sz w:val="20"/>
                <w:szCs w:val="20"/>
              </w:rPr>
            </w:pPr>
            <w:r>
              <w:rPr>
                <w:rFonts w:hint="eastAsia"/>
                <w:sz w:val="20"/>
                <w:szCs w:val="20"/>
              </w:rPr>
              <w:t>健康路与曙光路</w:t>
            </w:r>
          </w:p>
        </w:tc>
        <w:tc>
          <w:tcPr>
            <w:tcW w:w="998" w:type="pct"/>
            <w:noWrap/>
            <w:vAlign w:val="center"/>
          </w:tcPr>
          <w:p w14:paraId="5EA9DF90">
            <w:pPr>
              <w:pStyle w:val="34"/>
              <w:rPr>
                <w:sz w:val="22"/>
                <w:szCs w:val="22"/>
              </w:rPr>
            </w:pPr>
            <w:r>
              <w:rPr>
                <w:rFonts w:hint="eastAsia"/>
                <w:sz w:val="22"/>
                <w:szCs w:val="22"/>
              </w:rPr>
              <w:t>三期</w:t>
            </w:r>
          </w:p>
        </w:tc>
        <w:tc>
          <w:tcPr>
            <w:tcW w:w="666" w:type="pct"/>
            <w:noWrap/>
            <w:vAlign w:val="center"/>
          </w:tcPr>
          <w:p w14:paraId="35F28EC0">
            <w:pPr>
              <w:pStyle w:val="34"/>
              <w:rPr>
                <w:rFonts w:eastAsia="宋体"/>
                <w:sz w:val="22"/>
                <w:szCs w:val="22"/>
              </w:rPr>
            </w:pPr>
            <w:r>
              <w:rPr>
                <w:rFonts w:eastAsia="宋体"/>
                <w:sz w:val="22"/>
                <w:szCs w:val="22"/>
              </w:rPr>
              <w:t>1</w:t>
            </w:r>
          </w:p>
        </w:tc>
      </w:tr>
      <w:tr w14:paraId="7F69701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69F797B">
            <w:pPr>
              <w:pStyle w:val="34"/>
              <w:rPr>
                <w:rFonts w:eastAsia="宋体"/>
              </w:rPr>
            </w:pPr>
            <w:r>
              <w:rPr>
                <w:rFonts w:eastAsia="宋体"/>
              </w:rPr>
              <w:t>72</w:t>
            </w:r>
          </w:p>
        </w:tc>
        <w:tc>
          <w:tcPr>
            <w:tcW w:w="2671" w:type="pct"/>
            <w:vAlign w:val="center"/>
          </w:tcPr>
          <w:p w14:paraId="2F041477">
            <w:pPr>
              <w:pStyle w:val="34"/>
              <w:rPr>
                <w:sz w:val="20"/>
                <w:szCs w:val="20"/>
              </w:rPr>
            </w:pPr>
            <w:r>
              <w:rPr>
                <w:rFonts w:hint="eastAsia"/>
                <w:sz w:val="20"/>
                <w:szCs w:val="20"/>
              </w:rPr>
              <w:t>莲蒲路与国泰路</w:t>
            </w:r>
          </w:p>
        </w:tc>
        <w:tc>
          <w:tcPr>
            <w:tcW w:w="998" w:type="pct"/>
            <w:noWrap/>
            <w:vAlign w:val="center"/>
          </w:tcPr>
          <w:p w14:paraId="4A91D639">
            <w:pPr>
              <w:pStyle w:val="34"/>
              <w:rPr>
                <w:sz w:val="22"/>
                <w:szCs w:val="22"/>
              </w:rPr>
            </w:pPr>
            <w:r>
              <w:rPr>
                <w:rFonts w:hint="eastAsia"/>
                <w:sz w:val="22"/>
                <w:szCs w:val="22"/>
              </w:rPr>
              <w:t>三期</w:t>
            </w:r>
          </w:p>
        </w:tc>
        <w:tc>
          <w:tcPr>
            <w:tcW w:w="666" w:type="pct"/>
            <w:noWrap/>
            <w:vAlign w:val="center"/>
          </w:tcPr>
          <w:p w14:paraId="57D41D00">
            <w:pPr>
              <w:pStyle w:val="34"/>
              <w:rPr>
                <w:rFonts w:eastAsia="宋体"/>
                <w:sz w:val="22"/>
                <w:szCs w:val="22"/>
              </w:rPr>
            </w:pPr>
            <w:r>
              <w:rPr>
                <w:rFonts w:eastAsia="宋体"/>
                <w:sz w:val="22"/>
                <w:szCs w:val="22"/>
              </w:rPr>
              <w:t>1</w:t>
            </w:r>
          </w:p>
        </w:tc>
      </w:tr>
      <w:tr w14:paraId="0DA4EC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AFE6CE4">
            <w:pPr>
              <w:pStyle w:val="34"/>
              <w:rPr>
                <w:rFonts w:eastAsia="宋体"/>
              </w:rPr>
            </w:pPr>
            <w:r>
              <w:rPr>
                <w:rFonts w:eastAsia="宋体"/>
              </w:rPr>
              <w:t>73</w:t>
            </w:r>
          </w:p>
        </w:tc>
        <w:tc>
          <w:tcPr>
            <w:tcW w:w="2671" w:type="pct"/>
            <w:vAlign w:val="center"/>
          </w:tcPr>
          <w:p w14:paraId="5DA41967">
            <w:pPr>
              <w:pStyle w:val="34"/>
              <w:rPr>
                <w:sz w:val="20"/>
                <w:szCs w:val="20"/>
              </w:rPr>
            </w:pPr>
            <w:r>
              <w:rPr>
                <w:rFonts w:hint="eastAsia"/>
                <w:sz w:val="20"/>
                <w:szCs w:val="20"/>
              </w:rPr>
              <w:t>莲蒲路与民安路</w:t>
            </w:r>
          </w:p>
        </w:tc>
        <w:tc>
          <w:tcPr>
            <w:tcW w:w="998" w:type="pct"/>
            <w:noWrap/>
            <w:vAlign w:val="center"/>
          </w:tcPr>
          <w:p w14:paraId="7B6F758E">
            <w:pPr>
              <w:pStyle w:val="34"/>
              <w:rPr>
                <w:sz w:val="22"/>
                <w:szCs w:val="22"/>
              </w:rPr>
            </w:pPr>
            <w:r>
              <w:rPr>
                <w:rFonts w:hint="eastAsia"/>
                <w:sz w:val="22"/>
                <w:szCs w:val="22"/>
              </w:rPr>
              <w:t>三期</w:t>
            </w:r>
          </w:p>
        </w:tc>
        <w:tc>
          <w:tcPr>
            <w:tcW w:w="666" w:type="pct"/>
            <w:noWrap/>
            <w:vAlign w:val="center"/>
          </w:tcPr>
          <w:p w14:paraId="7DFDD36D">
            <w:pPr>
              <w:pStyle w:val="34"/>
              <w:rPr>
                <w:rFonts w:eastAsia="宋体"/>
                <w:sz w:val="22"/>
                <w:szCs w:val="22"/>
              </w:rPr>
            </w:pPr>
            <w:r>
              <w:rPr>
                <w:rFonts w:eastAsia="宋体"/>
                <w:sz w:val="22"/>
                <w:szCs w:val="22"/>
              </w:rPr>
              <w:t>1</w:t>
            </w:r>
          </w:p>
        </w:tc>
      </w:tr>
      <w:tr w14:paraId="0A3B74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B1BF1E6">
            <w:pPr>
              <w:pStyle w:val="34"/>
              <w:rPr>
                <w:rFonts w:eastAsia="宋体"/>
              </w:rPr>
            </w:pPr>
            <w:r>
              <w:rPr>
                <w:rFonts w:eastAsia="宋体"/>
              </w:rPr>
              <w:t>74</w:t>
            </w:r>
          </w:p>
        </w:tc>
        <w:tc>
          <w:tcPr>
            <w:tcW w:w="2671" w:type="pct"/>
            <w:vAlign w:val="center"/>
          </w:tcPr>
          <w:p w14:paraId="4A1BBE19">
            <w:pPr>
              <w:pStyle w:val="34"/>
              <w:rPr>
                <w:sz w:val="20"/>
                <w:szCs w:val="20"/>
              </w:rPr>
            </w:pPr>
            <w:r>
              <w:rPr>
                <w:rFonts w:hint="eastAsia"/>
                <w:sz w:val="20"/>
                <w:szCs w:val="20"/>
              </w:rPr>
              <w:t>莲蒲路与人民路</w:t>
            </w:r>
          </w:p>
        </w:tc>
        <w:tc>
          <w:tcPr>
            <w:tcW w:w="998" w:type="pct"/>
            <w:noWrap/>
            <w:vAlign w:val="center"/>
          </w:tcPr>
          <w:p w14:paraId="2558B21B">
            <w:pPr>
              <w:pStyle w:val="34"/>
              <w:rPr>
                <w:sz w:val="22"/>
                <w:szCs w:val="22"/>
              </w:rPr>
            </w:pPr>
            <w:r>
              <w:rPr>
                <w:rFonts w:hint="eastAsia"/>
                <w:sz w:val="22"/>
                <w:szCs w:val="22"/>
              </w:rPr>
              <w:t>三期</w:t>
            </w:r>
          </w:p>
        </w:tc>
        <w:tc>
          <w:tcPr>
            <w:tcW w:w="666" w:type="pct"/>
            <w:noWrap/>
            <w:vAlign w:val="center"/>
          </w:tcPr>
          <w:p w14:paraId="56B5744C">
            <w:pPr>
              <w:pStyle w:val="34"/>
              <w:rPr>
                <w:rFonts w:eastAsia="宋体"/>
                <w:sz w:val="22"/>
                <w:szCs w:val="22"/>
              </w:rPr>
            </w:pPr>
            <w:r>
              <w:rPr>
                <w:rFonts w:eastAsia="宋体"/>
                <w:sz w:val="22"/>
                <w:szCs w:val="22"/>
              </w:rPr>
              <w:t>1</w:t>
            </w:r>
          </w:p>
        </w:tc>
      </w:tr>
      <w:tr w14:paraId="14ECF7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5E4EA1F">
            <w:pPr>
              <w:pStyle w:val="34"/>
              <w:rPr>
                <w:rFonts w:eastAsia="宋体"/>
              </w:rPr>
            </w:pPr>
            <w:r>
              <w:rPr>
                <w:rFonts w:eastAsia="宋体"/>
              </w:rPr>
              <w:t>75</w:t>
            </w:r>
          </w:p>
        </w:tc>
        <w:tc>
          <w:tcPr>
            <w:tcW w:w="2671" w:type="pct"/>
            <w:vAlign w:val="center"/>
          </w:tcPr>
          <w:p w14:paraId="59F65FD5">
            <w:pPr>
              <w:pStyle w:val="34"/>
              <w:rPr>
                <w:sz w:val="20"/>
                <w:szCs w:val="20"/>
              </w:rPr>
            </w:pPr>
            <w:r>
              <w:rPr>
                <w:rFonts w:hint="eastAsia"/>
                <w:sz w:val="20"/>
                <w:szCs w:val="20"/>
              </w:rPr>
              <w:t>复兴路与解放路</w:t>
            </w:r>
          </w:p>
        </w:tc>
        <w:tc>
          <w:tcPr>
            <w:tcW w:w="998" w:type="pct"/>
            <w:noWrap/>
            <w:vAlign w:val="center"/>
          </w:tcPr>
          <w:p w14:paraId="5BC74D89">
            <w:pPr>
              <w:pStyle w:val="34"/>
              <w:rPr>
                <w:sz w:val="22"/>
                <w:szCs w:val="22"/>
              </w:rPr>
            </w:pPr>
            <w:r>
              <w:rPr>
                <w:rFonts w:hint="eastAsia"/>
                <w:sz w:val="22"/>
                <w:szCs w:val="22"/>
              </w:rPr>
              <w:t>三期</w:t>
            </w:r>
          </w:p>
        </w:tc>
        <w:tc>
          <w:tcPr>
            <w:tcW w:w="666" w:type="pct"/>
            <w:noWrap/>
            <w:vAlign w:val="center"/>
          </w:tcPr>
          <w:p w14:paraId="07F674D6">
            <w:pPr>
              <w:pStyle w:val="34"/>
              <w:rPr>
                <w:rFonts w:eastAsia="宋体"/>
                <w:sz w:val="22"/>
                <w:szCs w:val="22"/>
              </w:rPr>
            </w:pPr>
            <w:r>
              <w:rPr>
                <w:rFonts w:eastAsia="宋体"/>
                <w:sz w:val="22"/>
                <w:szCs w:val="22"/>
              </w:rPr>
              <w:t>1</w:t>
            </w:r>
          </w:p>
        </w:tc>
      </w:tr>
      <w:tr w14:paraId="45EE37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1CFA317">
            <w:pPr>
              <w:pStyle w:val="34"/>
              <w:rPr>
                <w:rFonts w:eastAsia="宋体"/>
              </w:rPr>
            </w:pPr>
            <w:r>
              <w:rPr>
                <w:rFonts w:eastAsia="宋体"/>
              </w:rPr>
              <w:t>76</w:t>
            </w:r>
          </w:p>
        </w:tc>
        <w:tc>
          <w:tcPr>
            <w:tcW w:w="2671" w:type="pct"/>
            <w:vAlign w:val="center"/>
          </w:tcPr>
          <w:p w14:paraId="75B0879D">
            <w:pPr>
              <w:pStyle w:val="34"/>
              <w:rPr>
                <w:sz w:val="20"/>
                <w:szCs w:val="20"/>
              </w:rPr>
            </w:pPr>
            <w:r>
              <w:rPr>
                <w:rFonts w:hint="eastAsia"/>
                <w:sz w:val="20"/>
                <w:szCs w:val="20"/>
              </w:rPr>
              <w:t>府东路与平安路</w:t>
            </w:r>
          </w:p>
        </w:tc>
        <w:tc>
          <w:tcPr>
            <w:tcW w:w="998" w:type="pct"/>
            <w:noWrap/>
            <w:vAlign w:val="center"/>
          </w:tcPr>
          <w:p w14:paraId="104F7F35">
            <w:pPr>
              <w:pStyle w:val="34"/>
              <w:rPr>
                <w:sz w:val="22"/>
                <w:szCs w:val="22"/>
              </w:rPr>
            </w:pPr>
            <w:r>
              <w:rPr>
                <w:rFonts w:hint="eastAsia"/>
                <w:sz w:val="22"/>
                <w:szCs w:val="22"/>
              </w:rPr>
              <w:t>三期</w:t>
            </w:r>
          </w:p>
        </w:tc>
        <w:tc>
          <w:tcPr>
            <w:tcW w:w="666" w:type="pct"/>
            <w:noWrap/>
            <w:vAlign w:val="center"/>
          </w:tcPr>
          <w:p w14:paraId="54CFE0C1">
            <w:pPr>
              <w:pStyle w:val="34"/>
              <w:rPr>
                <w:rFonts w:eastAsia="宋体"/>
                <w:sz w:val="22"/>
                <w:szCs w:val="22"/>
              </w:rPr>
            </w:pPr>
            <w:r>
              <w:rPr>
                <w:rFonts w:eastAsia="宋体"/>
                <w:sz w:val="22"/>
                <w:szCs w:val="22"/>
              </w:rPr>
              <w:t>1</w:t>
            </w:r>
          </w:p>
        </w:tc>
      </w:tr>
      <w:tr w14:paraId="239F442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ED0952E">
            <w:pPr>
              <w:pStyle w:val="34"/>
              <w:rPr>
                <w:rFonts w:eastAsia="宋体"/>
              </w:rPr>
            </w:pPr>
            <w:r>
              <w:rPr>
                <w:rFonts w:eastAsia="宋体"/>
              </w:rPr>
              <w:t>77</w:t>
            </w:r>
          </w:p>
        </w:tc>
        <w:tc>
          <w:tcPr>
            <w:tcW w:w="2671" w:type="pct"/>
            <w:vAlign w:val="center"/>
          </w:tcPr>
          <w:p w14:paraId="02F7DDFB">
            <w:pPr>
              <w:pStyle w:val="34"/>
              <w:rPr>
                <w:sz w:val="20"/>
                <w:szCs w:val="20"/>
              </w:rPr>
            </w:pPr>
            <w:r>
              <w:rPr>
                <w:rFonts w:hint="eastAsia"/>
                <w:sz w:val="20"/>
                <w:szCs w:val="20"/>
              </w:rPr>
              <w:t>府东路与祥和路</w:t>
            </w:r>
          </w:p>
        </w:tc>
        <w:tc>
          <w:tcPr>
            <w:tcW w:w="998" w:type="pct"/>
            <w:noWrap/>
            <w:vAlign w:val="center"/>
          </w:tcPr>
          <w:p w14:paraId="7A0B989B">
            <w:pPr>
              <w:pStyle w:val="34"/>
              <w:rPr>
                <w:sz w:val="22"/>
                <w:szCs w:val="22"/>
              </w:rPr>
            </w:pPr>
            <w:r>
              <w:rPr>
                <w:rFonts w:hint="eastAsia"/>
                <w:sz w:val="22"/>
                <w:szCs w:val="22"/>
              </w:rPr>
              <w:t>三期</w:t>
            </w:r>
          </w:p>
        </w:tc>
        <w:tc>
          <w:tcPr>
            <w:tcW w:w="666" w:type="pct"/>
            <w:noWrap/>
            <w:vAlign w:val="center"/>
          </w:tcPr>
          <w:p w14:paraId="29EA7BE2">
            <w:pPr>
              <w:pStyle w:val="34"/>
              <w:rPr>
                <w:rFonts w:eastAsia="宋体"/>
                <w:sz w:val="22"/>
                <w:szCs w:val="22"/>
              </w:rPr>
            </w:pPr>
            <w:r>
              <w:rPr>
                <w:rFonts w:eastAsia="宋体"/>
                <w:sz w:val="22"/>
                <w:szCs w:val="22"/>
              </w:rPr>
              <w:t>1</w:t>
            </w:r>
          </w:p>
        </w:tc>
      </w:tr>
      <w:tr w14:paraId="56FBF9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007393B">
            <w:pPr>
              <w:pStyle w:val="34"/>
              <w:rPr>
                <w:rFonts w:eastAsia="宋体"/>
              </w:rPr>
            </w:pPr>
            <w:r>
              <w:rPr>
                <w:rFonts w:eastAsia="宋体"/>
              </w:rPr>
              <w:t>78</w:t>
            </w:r>
          </w:p>
        </w:tc>
        <w:tc>
          <w:tcPr>
            <w:tcW w:w="2671" w:type="pct"/>
            <w:vAlign w:val="center"/>
          </w:tcPr>
          <w:p w14:paraId="202B5FD5">
            <w:pPr>
              <w:pStyle w:val="34"/>
              <w:rPr>
                <w:sz w:val="20"/>
                <w:szCs w:val="20"/>
              </w:rPr>
            </w:pPr>
            <w:r>
              <w:rPr>
                <w:rFonts w:hint="eastAsia"/>
                <w:sz w:val="20"/>
                <w:szCs w:val="20"/>
              </w:rPr>
              <w:t>府前路与国泰路</w:t>
            </w:r>
          </w:p>
        </w:tc>
        <w:tc>
          <w:tcPr>
            <w:tcW w:w="998" w:type="pct"/>
            <w:noWrap/>
            <w:vAlign w:val="center"/>
          </w:tcPr>
          <w:p w14:paraId="3B082839">
            <w:pPr>
              <w:pStyle w:val="34"/>
              <w:rPr>
                <w:sz w:val="22"/>
                <w:szCs w:val="22"/>
              </w:rPr>
            </w:pPr>
            <w:r>
              <w:rPr>
                <w:rFonts w:hint="eastAsia"/>
                <w:sz w:val="22"/>
                <w:szCs w:val="22"/>
              </w:rPr>
              <w:t>三期</w:t>
            </w:r>
          </w:p>
        </w:tc>
        <w:tc>
          <w:tcPr>
            <w:tcW w:w="666" w:type="pct"/>
            <w:noWrap/>
            <w:vAlign w:val="center"/>
          </w:tcPr>
          <w:p w14:paraId="42FBF53D">
            <w:pPr>
              <w:pStyle w:val="34"/>
              <w:rPr>
                <w:rFonts w:eastAsia="宋体"/>
                <w:sz w:val="22"/>
                <w:szCs w:val="22"/>
              </w:rPr>
            </w:pPr>
            <w:r>
              <w:rPr>
                <w:rFonts w:eastAsia="宋体"/>
                <w:sz w:val="22"/>
                <w:szCs w:val="22"/>
              </w:rPr>
              <w:t>1</w:t>
            </w:r>
          </w:p>
        </w:tc>
      </w:tr>
      <w:tr w14:paraId="20C4D3B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BA09E1D">
            <w:pPr>
              <w:pStyle w:val="34"/>
              <w:rPr>
                <w:rFonts w:eastAsia="宋体"/>
              </w:rPr>
            </w:pPr>
            <w:r>
              <w:rPr>
                <w:rFonts w:eastAsia="宋体"/>
              </w:rPr>
              <w:t>79</w:t>
            </w:r>
          </w:p>
        </w:tc>
        <w:tc>
          <w:tcPr>
            <w:tcW w:w="2671" w:type="pct"/>
            <w:vAlign w:val="center"/>
          </w:tcPr>
          <w:p w14:paraId="7BDE91DA">
            <w:pPr>
              <w:pStyle w:val="34"/>
              <w:rPr>
                <w:sz w:val="20"/>
                <w:szCs w:val="20"/>
              </w:rPr>
            </w:pPr>
            <w:r>
              <w:rPr>
                <w:rFonts w:hint="eastAsia"/>
                <w:sz w:val="20"/>
                <w:szCs w:val="20"/>
              </w:rPr>
              <w:t>府前路与民安路</w:t>
            </w:r>
          </w:p>
        </w:tc>
        <w:tc>
          <w:tcPr>
            <w:tcW w:w="998" w:type="pct"/>
            <w:noWrap/>
            <w:vAlign w:val="center"/>
          </w:tcPr>
          <w:p w14:paraId="248E57CD">
            <w:pPr>
              <w:pStyle w:val="34"/>
              <w:rPr>
                <w:sz w:val="22"/>
                <w:szCs w:val="22"/>
              </w:rPr>
            </w:pPr>
            <w:r>
              <w:rPr>
                <w:rFonts w:hint="eastAsia"/>
                <w:sz w:val="22"/>
                <w:szCs w:val="22"/>
              </w:rPr>
              <w:t>三期</w:t>
            </w:r>
          </w:p>
        </w:tc>
        <w:tc>
          <w:tcPr>
            <w:tcW w:w="666" w:type="pct"/>
            <w:noWrap/>
            <w:vAlign w:val="center"/>
          </w:tcPr>
          <w:p w14:paraId="03CB13D7">
            <w:pPr>
              <w:pStyle w:val="34"/>
              <w:rPr>
                <w:rFonts w:eastAsia="宋体"/>
                <w:sz w:val="22"/>
                <w:szCs w:val="22"/>
              </w:rPr>
            </w:pPr>
            <w:r>
              <w:rPr>
                <w:rFonts w:eastAsia="宋体"/>
                <w:sz w:val="22"/>
                <w:szCs w:val="22"/>
              </w:rPr>
              <w:t>1</w:t>
            </w:r>
          </w:p>
        </w:tc>
      </w:tr>
      <w:tr w14:paraId="727C40B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9FA8DDD">
            <w:pPr>
              <w:pStyle w:val="34"/>
              <w:rPr>
                <w:rFonts w:eastAsia="宋体"/>
              </w:rPr>
            </w:pPr>
            <w:r>
              <w:rPr>
                <w:rFonts w:eastAsia="宋体"/>
              </w:rPr>
              <w:t>80</w:t>
            </w:r>
          </w:p>
        </w:tc>
        <w:tc>
          <w:tcPr>
            <w:tcW w:w="2671" w:type="pct"/>
            <w:vAlign w:val="center"/>
          </w:tcPr>
          <w:p w14:paraId="5C211938">
            <w:pPr>
              <w:pStyle w:val="34"/>
              <w:rPr>
                <w:sz w:val="20"/>
                <w:szCs w:val="20"/>
              </w:rPr>
            </w:pPr>
            <w:r>
              <w:rPr>
                <w:rFonts w:hint="eastAsia"/>
                <w:sz w:val="20"/>
                <w:szCs w:val="20"/>
              </w:rPr>
              <w:t>府前路与创意路</w:t>
            </w:r>
          </w:p>
        </w:tc>
        <w:tc>
          <w:tcPr>
            <w:tcW w:w="998" w:type="pct"/>
            <w:noWrap/>
            <w:vAlign w:val="center"/>
          </w:tcPr>
          <w:p w14:paraId="7CD1738C">
            <w:pPr>
              <w:pStyle w:val="34"/>
              <w:rPr>
                <w:sz w:val="22"/>
                <w:szCs w:val="22"/>
              </w:rPr>
            </w:pPr>
            <w:r>
              <w:rPr>
                <w:rFonts w:hint="eastAsia"/>
                <w:sz w:val="22"/>
                <w:szCs w:val="22"/>
              </w:rPr>
              <w:t>三期</w:t>
            </w:r>
          </w:p>
        </w:tc>
        <w:tc>
          <w:tcPr>
            <w:tcW w:w="666" w:type="pct"/>
            <w:noWrap/>
            <w:vAlign w:val="center"/>
          </w:tcPr>
          <w:p w14:paraId="0A4ACBE2">
            <w:pPr>
              <w:pStyle w:val="34"/>
              <w:rPr>
                <w:rFonts w:eastAsia="宋体"/>
                <w:sz w:val="22"/>
                <w:szCs w:val="22"/>
              </w:rPr>
            </w:pPr>
            <w:r>
              <w:rPr>
                <w:rFonts w:eastAsia="宋体"/>
                <w:sz w:val="22"/>
                <w:szCs w:val="22"/>
              </w:rPr>
              <w:t>1</w:t>
            </w:r>
          </w:p>
        </w:tc>
      </w:tr>
      <w:tr w14:paraId="102076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3CAAADB">
            <w:pPr>
              <w:pStyle w:val="34"/>
              <w:rPr>
                <w:rFonts w:eastAsia="宋体"/>
              </w:rPr>
            </w:pPr>
            <w:r>
              <w:rPr>
                <w:rFonts w:eastAsia="宋体"/>
              </w:rPr>
              <w:t>81</w:t>
            </w:r>
          </w:p>
        </w:tc>
        <w:tc>
          <w:tcPr>
            <w:tcW w:w="2671" w:type="pct"/>
            <w:vAlign w:val="center"/>
          </w:tcPr>
          <w:p w14:paraId="31096468">
            <w:pPr>
              <w:pStyle w:val="34"/>
              <w:rPr>
                <w:sz w:val="20"/>
                <w:szCs w:val="20"/>
              </w:rPr>
            </w:pPr>
            <w:r>
              <w:rPr>
                <w:rFonts w:hint="eastAsia"/>
                <w:sz w:val="20"/>
                <w:szCs w:val="20"/>
              </w:rPr>
              <w:t>创意路与胜利路</w:t>
            </w:r>
          </w:p>
        </w:tc>
        <w:tc>
          <w:tcPr>
            <w:tcW w:w="998" w:type="pct"/>
            <w:noWrap/>
            <w:vAlign w:val="center"/>
          </w:tcPr>
          <w:p w14:paraId="505DC33F">
            <w:pPr>
              <w:pStyle w:val="34"/>
              <w:rPr>
                <w:sz w:val="22"/>
                <w:szCs w:val="22"/>
              </w:rPr>
            </w:pPr>
            <w:r>
              <w:rPr>
                <w:rFonts w:hint="eastAsia"/>
                <w:sz w:val="22"/>
                <w:szCs w:val="22"/>
              </w:rPr>
              <w:t>三期</w:t>
            </w:r>
          </w:p>
        </w:tc>
        <w:tc>
          <w:tcPr>
            <w:tcW w:w="666" w:type="pct"/>
            <w:noWrap/>
            <w:vAlign w:val="center"/>
          </w:tcPr>
          <w:p w14:paraId="38181D15">
            <w:pPr>
              <w:pStyle w:val="34"/>
              <w:rPr>
                <w:rFonts w:eastAsia="宋体"/>
                <w:sz w:val="22"/>
                <w:szCs w:val="22"/>
              </w:rPr>
            </w:pPr>
            <w:r>
              <w:rPr>
                <w:rFonts w:eastAsia="宋体"/>
                <w:sz w:val="22"/>
                <w:szCs w:val="22"/>
              </w:rPr>
              <w:t>1</w:t>
            </w:r>
          </w:p>
        </w:tc>
      </w:tr>
      <w:tr w14:paraId="3030F55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865B4B1">
            <w:pPr>
              <w:pStyle w:val="34"/>
              <w:rPr>
                <w:rFonts w:eastAsia="宋体"/>
              </w:rPr>
            </w:pPr>
            <w:r>
              <w:rPr>
                <w:rFonts w:eastAsia="宋体"/>
              </w:rPr>
              <w:t>82</w:t>
            </w:r>
          </w:p>
        </w:tc>
        <w:tc>
          <w:tcPr>
            <w:tcW w:w="2671" w:type="pct"/>
            <w:vAlign w:val="center"/>
          </w:tcPr>
          <w:p w14:paraId="00D1C7AA">
            <w:pPr>
              <w:pStyle w:val="34"/>
              <w:rPr>
                <w:sz w:val="20"/>
                <w:szCs w:val="20"/>
              </w:rPr>
            </w:pPr>
            <w:r>
              <w:rPr>
                <w:rFonts w:hint="eastAsia"/>
                <w:sz w:val="20"/>
                <w:szCs w:val="20"/>
              </w:rPr>
              <w:t>创意路与祥和路</w:t>
            </w:r>
          </w:p>
        </w:tc>
        <w:tc>
          <w:tcPr>
            <w:tcW w:w="998" w:type="pct"/>
            <w:noWrap/>
            <w:vAlign w:val="center"/>
          </w:tcPr>
          <w:p w14:paraId="0AE584AD">
            <w:pPr>
              <w:pStyle w:val="34"/>
              <w:rPr>
                <w:sz w:val="22"/>
                <w:szCs w:val="22"/>
              </w:rPr>
            </w:pPr>
            <w:r>
              <w:rPr>
                <w:rFonts w:hint="eastAsia"/>
                <w:sz w:val="22"/>
                <w:szCs w:val="22"/>
              </w:rPr>
              <w:t>三期</w:t>
            </w:r>
          </w:p>
        </w:tc>
        <w:tc>
          <w:tcPr>
            <w:tcW w:w="666" w:type="pct"/>
            <w:noWrap/>
            <w:vAlign w:val="center"/>
          </w:tcPr>
          <w:p w14:paraId="221F9201">
            <w:pPr>
              <w:pStyle w:val="34"/>
              <w:rPr>
                <w:rFonts w:eastAsia="宋体"/>
                <w:sz w:val="22"/>
                <w:szCs w:val="22"/>
              </w:rPr>
            </w:pPr>
            <w:r>
              <w:rPr>
                <w:rFonts w:eastAsia="宋体"/>
                <w:sz w:val="22"/>
                <w:szCs w:val="22"/>
              </w:rPr>
              <w:t>1</w:t>
            </w:r>
          </w:p>
        </w:tc>
      </w:tr>
      <w:tr w14:paraId="157C02A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140B294">
            <w:pPr>
              <w:pStyle w:val="34"/>
              <w:rPr>
                <w:rFonts w:eastAsia="宋体"/>
              </w:rPr>
            </w:pPr>
            <w:r>
              <w:rPr>
                <w:rFonts w:eastAsia="宋体"/>
              </w:rPr>
              <w:t>83</w:t>
            </w:r>
          </w:p>
        </w:tc>
        <w:tc>
          <w:tcPr>
            <w:tcW w:w="2671" w:type="pct"/>
            <w:vAlign w:val="center"/>
          </w:tcPr>
          <w:p w14:paraId="0A0FC128">
            <w:pPr>
              <w:pStyle w:val="34"/>
              <w:rPr>
                <w:sz w:val="20"/>
                <w:szCs w:val="20"/>
              </w:rPr>
            </w:pPr>
            <w:r>
              <w:rPr>
                <w:rFonts w:hint="eastAsia"/>
                <w:sz w:val="20"/>
                <w:szCs w:val="20"/>
              </w:rPr>
              <w:t>创意路与平安路</w:t>
            </w:r>
          </w:p>
        </w:tc>
        <w:tc>
          <w:tcPr>
            <w:tcW w:w="998" w:type="pct"/>
            <w:noWrap/>
            <w:vAlign w:val="center"/>
          </w:tcPr>
          <w:p w14:paraId="1971CE2F">
            <w:pPr>
              <w:pStyle w:val="34"/>
              <w:rPr>
                <w:sz w:val="22"/>
                <w:szCs w:val="22"/>
              </w:rPr>
            </w:pPr>
            <w:r>
              <w:rPr>
                <w:rFonts w:hint="eastAsia"/>
                <w:sz w:val="22"/>
                <w:szCs w:val="22"/>
              </w:rPr>
              <w:t>三期</w:t>
            </w:r>
          </w:p>
        </w:tc>
        <w:tc>
          <w:tcPr>
            <w:tcW w:w="666" w:type="pct"/>
            <w:noWrap/>
            <w:vAlign w:val="center"/>
          </w:tcPr>
          <w:p w14:paraId="3DFFB2D2">
            <w:pPr>
              <w:pStyle w:val="34"/>
              <w:rPr>
                <w:rFonts w:eastAsia="宋体"/>
                <w:sz w:val="22"/>
                <w:szCs w:val="22"/>
              </w:rPr>
            </w:pPr>
            <w:r>
              <w:rPr>
                <w:rFonts w:eastAsia="宋体"/>
                <w:sz w:val="22"/>
                <w:szCs w:val="22"/>
              </w:rPr>
              <w:t>1</w:t>
            </w:r>
          </w:p>
        </w:tc>
      </w:tr>
      <w:tr w14:paraId="287E38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17E6468">
            <w:pPr>
              <w:pStyle w:val="34"/>
              <w:rPr>
                <w:rFonts w:eastAsia="宋体"/>
              </w:rPr>
            </w:pPr>
            <w:r>
              <w:rPr>
                <w:rFonts w:eastAsia="宋体"/>
              </w:rPr>
              <w:t>84</w:t>
            </w:r>
          </w:p>
        </w:tc>
        <w:tc>
          <w:tcPr>
            <w:tcW w:w="2671" w:type="pct"/>
            <w:vAlign w:val="center"/>
          </w:tcPr>
          <w:p w14:paraId="78DEDC45">
            <w:pPr>
              <w:pStyle w:val="34"/>
              <w:rPr>
                <w:sz w:val="20"/>
                <w:szCs w:val="20"/>
              </w:rPr>
            </w:pPr>
            <w:r>
              <w:rPr>
                <w:rFonts w:hint="eastAsia"/>
                <w:sz w:val="20"/>
                <w:szCs w:val="20"/>
              </w:rPr>
              <w:t>创意路与富民路</w:t>
            </w:r>
          </w:p>
        </w:tc>
        <w:tc>
          <w:tcPr>
            <w:tcW w:w="998" w:type="pct"/>
            <w:noWrap/>
            <w:vAlign w:val="center"/>
          </w:tcPr>
          <w:p w14:paraId="18B531E3">
            <w:pPr>
              <w:pStyle w:val="34"/>
              <w:rPr>
                <w:sz w:val="22"/>
                <w:szCs w:val="22"/>
              </w:rPr>
            </w:pPr>
            <w:r>
              <w:rPr>
                <w:rFonts w:hint="eastAsia"/>
                <w:sz w:val="22"/>
                <w:szCs w:val="22"/>
              </w:rPr>
              <w:t>三期</w:t>
            </w:r>
          </w:p>
        </w:tc>
        <w:tc>
          <w:tcPr>
            <w:tcW w:w="666" w:type="pct"/>
            <w:noWrap/>
            <w:vAlign w:val="center"/>
          </w:tcPr>
          <w:p w14:paraId="7A479DD0">
            <w:pPr>
              <w:pStyle w:val="34"/>
              <w:rPr>
                <w:rFonts w:eastAsia="宋体"/>
                <w:sz w:val="22"/>
                <w:szCs w:val="22"/>
              </w:rPr>
            </w:pPr>
            <w:r>
              <w:rPr>
                <w:rFonts w:eastAsia="宋体"/>
                <w:sz w:val="22"/>
                <w:szCs w:val="22"/>
              </w:rPr>
              <w:t>1</w:t>
            </w:r>
          </w:p>
        </w:tc>
      </w:tr>
      <w:tr w14:paraId="0232B5C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D422EF3">
            <w:pPr>
              <w:pStyle w:val="34"/>
              <w:rPr>
                <w:rFonts w:eastAsia="宋体"/>
              </w:rPr>
            </w:pPr>
            <w:r>
              <w:rPr>
                <w:rFonts w:eastAsia="宋体"/>
              </w:rPr>
              <w:t>85</w:t>
            </w:r>
          </w:p>
        </w:tc>
        <w:tc>
          <w:tcPr>
            <w:tcW w:w="2671" w:type="pct"/>
            <w:vAlign w:val="center"/>
          </w:tcPr>
          <w:p w14:paraId="3F0FDF5E">
            <w:pPr>
              <w:pStyle w:val="34"/>
              <w:rPr>
                <w:sz w:val="20"/>
                <w:szCs w:val="20"/>
              </w:rPr>
            </w:pPr>
            <w:r>
              <w:rPr>
                <w:rFonts w:hint="eastAsia"/>
                <w:sz w:val="20"/>
                <w:szCs w:val="20"/>
              </w:rPr>
              <w:t>民安路与银杏路</w:t>
            </w:r>
          </w:p>
        </w:tc>
        <w:tc>
          <w:tcPr>
            <w:tcW w:w="998" w:type="pct"/>
            <w:noWrap/>
            <w:vAlign w:val="center"/>
          </w:tcPr>
          <w:p w14:paraId="5EF8F0BD">
            <w:pPr>
              <w:pStyle w:val="34"/>
              <w:rPr>
                <w:sz w:val="22"/>
                <w:szCs w:val="22"/>
              </w:rPr>
            </w:pPr>
            <w:r>
              <w:rPr>
                <w:rFonts w:hint="eastAsia"/>
                <w:sz w:val="22"/>
                <w:szCs w:val="22"/>
              </w:rPr>
              <w:t>三期</w:t>
            </w:r>
          </w:p>
        </w:tc>
        <w:tc>
          <w:tcPr>
            <w:tcW w:w="666" w:type="pct"/>
            <w:noWrap/>
            <w:vAlign w:val="center"/>
          </w:tcPr>
          <w:p w14:paraId="0F386977">
            <w:pPr>
              <w:pStyle w:val="34"/>
              <w:rPr>
                <w:rFonts w:eastAsia="宋体"/>
                <w:sz w:val="22"/>
                <w:szCs w:val="22"/>
              </w:rPr>
            </w:pPr>
            <w:r>
              <w:rPr>
                <w:rFonts w:eastAsia="宋体"/>
                <w:sz w:val="22"/>
                <w:szCs w:val="22"/>
              </w:rPr>
              <w:t>1</w:t>
            </w:r>
          </w:p>
        </w:tc>
      </w:tr>
      <w:tr w14:paraId="6D72E7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E753C75">
            <w:pPr>
              <w:pStyle w:val="34"/>
              <w:rPr>
                <w:rFonts w:eastAsia="宋体"/>
              </w:rPr>
            </w:pPr>
            <w:r>
              <w:rPr>
                <w:rFonts w:eastAsia="宋体"/>
              </w:rPr>
              <w:t>86</w:t>
            </w:r>
          </w:p>
        </w:tc>
        <w:tc>
          <w:tcPr>
            <w:tcW w:w="2671" w:type="pct"/>
            <w:vAlign w:val="center"/>
          </w:tcPr>
          <w:p w14:paraId="229D3D2F">
            <w:pPr>
              <w:pStyle w:val="34"/>
              <w:rPr>
                <w:sz w:val="20"/>
                <w:szCs w:val="20"/>
              </w:rPr>
            </w:pPr>
            <w:r>
              <w:rPr>
                <w:rFonts w:hint="eastAsia"/>
                <w:sz w:val="20"/>
                <w:szCs w:val="20"/>
              </w:rPr>
              <w:t>春樱大道与幸福路</w:t>
            </w:r>
          </w:p>
        </w:tc>
        <w:tc>
          <w:tcPr>
            <w:tcW w:w="998" w:type="pct"/>
            <w:noWrap/>
            <w:vAlign w:val="center"/>
          </w:tcPr>
          <w:p w14:paraId="0540F50A">
            <w:pPr>
              <w:pStyle w:val="34"/>
              <w:rPr>
                <w:sz w:val="22"/>
                <w:szCs w:val="22"/>
              </w:rPr>
            </w:pPr>
            <w:r>
              <w:rPr>
                <w:rFonts w:hint="eastAsia"/>
                <w:sz w:val="22"/>
                <w:szCs w:val="22"/>
              </w:rPr>
              <w:t>三期</w:t>
            </w:r>
          </w:p>
        </w:tc>
        <w:tc>
          <w:tcPr>
            <w:tcW w:w="666" w:type="pct"/>
            <w:noWrap/>
            <w:vAlign w:val="center"/>
          </w:tcPr>
          <w:p w14:paraId="2805469E">
            <w:pPr>
              <w:pStyle w:val="34"/>
              <w:rPr>
                <w:rFonts w:eastAsia="宋体"/>
                <w:sz w:val="22"/>
                <w:szCs w:val="22"/>
              </w:rPr>
            </w:pPr>
            <w:r>
              <w:rPr>
                <w:rFonts w:eastAsia="宋体"/>
                <w:sz w:val="22"/>
                <w:szCs w:val="22"/>
              </w:rPr>
              <w:t>1</w:t>
            </w:r>
          </w:p>
        </w:tc>
      </w:tr>
      <w:tr w14:paraId="6083AF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C374DDA">
            <w:pPr>
              <w:pStyle w:val="34"/>
              <w:rPr>
                <w:rFonts w:eastAsia="宋体"/>
              </w:rPr>
            </w:pPr>
            <w:r>
              <w:rPr>
                <w:rFonts w:eastAsia="宋体"/>
              </w:rPr>
              <w:t>87</w:t>
            </w:r>
          </w:p>
        </w:tc>
        <w:tc>
          <w:tcPr>
            <w:tcW w:w="2671" w:type="pct"/>
            <w:vAlign w:val="center"/>
          </w:tcPr>
          <w:p w14:paraId="20B2823C">
            <w:pPr>
              <w:pStyle w:val="34"/>
              <w:rPr>
                <w:sz w:val="20"/>
                <w:szCs w:val="20"/>
              </w:rPr>
            </w:pPr>
            <w:r>
              <w:rPr>
                <w:rFonts w:hint="eastAsia"/>
                <w:sz w:val="20"/>
                <w:szCs w:val="20"/>
              </w:rPr>
              <w:t>春樱大道与银杏路</w:t>
            </w:r>
          </w:p>
        </w:tc>
        <w:tc>
          <w:tcPr>
            <w:tcW w:w="998" w:type="pct"/>
            <w:noWrap/>
            <w:vAlign w:val="center"/>
          </w:tcPr>
          <w:p w14:paraId="7B3AE9C5">
            <w:pPr>
              <w:pStyle w:val="34"/>
              <w:rPr>
                <w:sz w:val="22"/>
                <w:szCs w:val="22"/>
              </w:rPr>
            </w:pPr>
            <w:r>
              <w:rPr>
                <w:rFonts w:hint="eastAsia"/>
                <w:sz w:val="22"/>
                <w:szCs w:val="22"/>
              </w:rPr>
              <w:t>三期</w:t>
            </w:r>
          </w:p>
        </w:tc>
        <w:tc>
          <w:tcPr>
            <w:tcW w:w="666" w:type="pct"/>
            <w:noWrap/>
            <w:vAlign w:val="center"/>
          </w:tcPr>
          <w:p w14:paraId="1E2730B1">
            <w:pPr>
              <w:pStyle w:val="34"/>
              <w:rPr>
                <w:rFonts w:eastAsia="宋体"/>
                <w:sz w:val="22"/>
                <w:szCs w:val="22"/>
              </w:rPr>
            </w:pPr>
            <w:r>
              <w:rPr>
                <w:rFonts w:eastAsia="宋体"/>
                <w:sz w:val="22"/>
                <w:szCs w:val="22"/>
              </w:rPr>
              <w:t>1</w:t>
            </w:r>
          </w:p>
        </w:tc>
      </w:tr>
      <w:tr w14:paraId="30F317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6E3FFA7">
            <w:pPr>
              <w:pStyle w:val="34"/>
              <w:rPr>
                <w:rFonts w:eastAsia="宋体"/>
              </w:rPr>
            </w:pPr>
            <w:r>
              <w:rPr>
                <w:rFonts w:eastAsia="宋体"/>
              </w:rPr>
              <w:t>88</w:t>
            </w:r>
          </w:p>
        </w:tc>
        <w:tc>
          <w:tcPr>
            <w:tcW w:w="2671" w:type="pct"/>
            <w:vAlign w:val="center"/>
          </w:tcPr>
          <w:p w14:paraId="63D38D3F">
            <w:pPr>
              <w:pStyle w:val="34"/>
              <w:rPr>
                <w:sz w:val="20"/>
                <w:szCs w:val="20"/>
              </w:rPr>
            </w:pPr>
            <w:r>
              <w:rPr>
                <w:rFonts w:hint="eastAsia"/>
                <w:sz w:val="20"/>
                <w:szCs w:val="20"/>
              </w:rPr>
              <w:t>春樱大道与四桥</w:t>
            </w:r>
          </w:p>
        </w:tc>
        <w:tc>
          <w:tcPr>
            <w:tcW w:w="998" w:type="pct"/>
            <w:noWrap/>
            <w:vAlign w:val="center"/>
          </w:tcPr>
          <w:p w14:paraId="45DE9316">
            <w:pPr>
              <w:pStyle w:val="34"/>
              <w:rPr>
                <w:sz w:val="22"/>
                <w:szCs w:val="22"/>
              </w:rPr>
            </w:pPr>
            <w:r>
              <w:rPr>
                <w:rFonts w:hint="eastAsia"/>
                <w:sz w:val="22"/>
                <w:szCs w:val="22"/>
              </w:rPr>
              <w:t>三期</w:t>
            </w:r>
          </w:p>
        </w:tc>
        <w:tc>
          <w:tcPr>
            <w:tcW w:w="666" w:type="pct"/>
            <w:noWrap/>
            <w:vAlign w:val="center"/>
          </w:tcPr>
          <w:p w14:paraId="06BD8DBC">
            <w:pPr>
              <w:pStyle w:val="34"/>
              <w:rPr>
                <w:rFonts w:eastAsia="宋体"/>
                <w:sz w:val="22"/>
                <w:szCs w:val="22"/>
              </w:rPr>
            </w:pPr>
            <w:r>
              <w:rPr>
                <w:rFonts w:eastAsia="宋体"/>
                <w:sz w:val="22"/>
                <w:szCs w:val="22"/>
              </w:rPr>
              <w:t>1</w:t>
            </w:r>
          </w:p>
        </w:tc>
      </w:tr>
      <w:tr w14:paraId="0264DAE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8D957CC">
            <w:pPr>
              <w:pStyle w:val="34"/>
              <w:rPr>
                <w:rFonts w:eastAsia="宋体"/>
              </w:rPr>
            </w:pPr>
            <w:r>
              <w:rPr>
                <w:rFonts w:eastAsia="宋体"/>
              </w:rPr>
              <w:t>89</w:t>
            </w:r>
          </w:p>
        </w:tc>
        <w:tc>
          <w:tcPr>
            <w:tcW w:w="2671" w:type="pct"/>
            <w:vAlign w:val="center"/>
          </w:tcPr>
          <w:p w14:paraId="450A2632">
            <w:pPr>
              <w:pStyle w:val="34"/>
              <w:rPr>
                <w:sz w:val="20"/>
                <w:szCs w:val="20"/>
              </w:rPr>
            </w:pPr>
            <w:r>
              <w:rPr>
                <w:rFonts w:hint="eastAsia"/>
                <w:sz w:val="20"/>
                <w:szCs w:val="20"/>
              </w:rPr>
              <w:t>春樱大道与平安路</w:t>
            </w:r>
          </w:p>
        </w:tc>
        <w:tc>
          <w:tcPr>
            <w:tcW w:w="998" w:type="pct"/>
            <w:noWrap/>
            <w:vAlign w:val="center"/>
          </w:tcPr>
          <w:p w14:paraId="31681406">
            <w:pPr>
              <w:pStyle w:val="34"/>
              <w:rPr>
                <w:sz w:val="22"/>
                <w:szCs w:val="22"/>
              </w:rPr>
            </w:pPr>
            <w:r>
              <w:rPr>
                <w:rFonts w:hint="eastAsia"/>
                <w:sz w:val="22"/>
                <w:szCs w:val="22"/>
              </w:rPr>
              <w:t>三期</w:t>
            </w:r>
          </w:p>
        </w:tc>
        <w:tc>
          <w:tcPr>
            <w:tcW w:w="666" w:type="pct"/>
            <w:noWrap/>
            <w:vAlign w:val="center"/>
          </w:tcPr>
          <w:p w14:paraId="00D4E514">
            <w:pPr>
              <w:pStyle w:val="34"/>
              <w:rPr>
                <w:rFonts w:eastAsia="宋体"/>
                <w:sz w:val="22"/>
                <w:szCs w:val="22"/>
              </w:rPr>
            </w:pPr>
            <w:r>
              <w:rPr>
                <w:rFonts w:eastAsia="宋体"/>
                <w:sz w:val="22"/>
                <w:szCs w:val="22"/>
              </w:rPr>
              <w:t>1</w:t>
            </w:r>
          </w:p>
        </w:tc>
      </w:tr>
      <w:tr w14:paraId="08FAAC7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22E90F4">
            <w:pPr>
              <w:pStyle w:val="34"/>
              <w:rPr>
                <w:rFonts w:eastAsia="宋体"/>
              </w:rPr>
            </w:pPr>
            <w:r>
              <w:rPr>
                <w:rFonts w:eastAsia="宋体"/>
              </w:rPr>
              <w:t>90</w:t>
            </w:r>
          </w:p>
        </w:tc>
        <w:tc>
          <w:tcPr>
            <w:tcW w:w="2671" w:type="pct"/>
            <w:vAlign w:val="center"/>
          </w:tcPr>
          <w:p w14:paraId="7F7BDF73">
            <w:pPr>
              <w:pStyle w:val="34"/>
              <w:rPr>
                <w:sz w:val="20"/>
                <w:szCs w:val="20"/>
              </w:rPr>
            </w:pPr>
            <w:r>
              <w:rPr>
                <w:rFonts w:hint="eastAsia"/>
                <w:sz w:val="20"/>
                <w:szCs w:val="20"/>
              </w:rPr>
              <w:t>春樱大道与祥和路</w:t>
            </w:r>
          </w:p>
        </w:tc>
        <w:tc>
          <w:tcPr>
            <w:tcW w:w="998" w:type="pct"/>
            <w:noWrap/>
            <w:vAlign w:val="center"/>
          </w:tcPr>
          <w:p w14:paraId="4E384B91">
            <w:pPr>
              <w:pStyle w:val="34"/>
              <w:rPr>
                <w:sz w:val="22"/>
                <w:szCs w:val="22"/>
              </w:rPr>
            </w:pPr>
            <w:r>
              <w:rPr>
                <w:rFonts w:hint="eastAsia"/>
                <w:sz w:val="22"/>
                <w:szCs w:val="22"/>
              </w:rPr>
              <w:t>三期</w:t>
            </w:r>
          </w:p>
        </w:tc>
        <w:tc>
          <w:tcPr>
            <w:tcW w:w="666" w:type="pct"/>
            <w:noWrap/>
            <w:vAlign w:val="center"/>
          </w:tcPr>
          <w:p w14:paraId="60B7DF34">
            <w:pPr>
              <w:pStyle w:val="34"/>
              <w:rPr>
                <w:rFonts w:eastAsia="宋体"/>
                <w:sz w:val="22"/>
                <w:szCs w:val="22"/>
              </w:rPr>
            </w:pPr>
            <w:r>
              <w:rPr>
                <w:rFonts w:eastAsia="宋体"/>
                <w:sz w:val="22"/>
                <w:szCs w:val="22"/>
              </w:rPr>
              <w:t>1</w:t>
            </w:r>
          </w:p>
        </w:tc>
      </w:tr>
      <w:tr w14:paraId="0DDB08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3B69A76">
            <w:pPr>
              <w:pStyle w:val="34"/>
              <w:rPr>
                <w:rFonts w:eastAsia="宋体"/>
              </w:rPr>
            </w:pPr>
            <w:r>
              <w:rPr>
                <w:rFonts w:eastAsia="宋体"/>
              </w:rPr>
              <w:t>91</w:t>
            </w:r>
          </w:p>
        </w:tc>
        <w:tc>
          <w:tcPr>
            <w:tcW w:w="2671" w:type="pct"/>
            <w:vAlign w:val="center"/>
          </w:tcPr>
          <w:p w14:paraId="5F505CCF">
            <w:pPr>
              <w:pStyle w:val="34"/>
              <w:rPr>
                <w:sz w:val="20"/>
                <w:szCs w:val="20"/>
              </w:rPr>
            </w:pPr>
            <w:r>
              <w:rPr>
                <w:rFonts w:hint="eastAsia"/>
                <w:sz w:val="20"/>
                <w:szCs w:val="20"/>
              </w:rPr>
              <w:t>春樱大道与胜利路</w:t>
            </w:r>
          </w:p>
        </w:tc>
        <w:tc>
          <w:tcPr>
            <w:tcW w:w="998" w:type="pct"/>
            <w:noWrap/>
            <w:vAlign w:val="center"/>
          </w:tcPr>
          <w:p w14:paraId="29055707">
            <w:pPr>
              <w:pStyle w:val="34"/>
              <w:rPr>
                <w:sz w:val="22"/>
                <w:szCs w:val="22"/>
              </w:rPr>
            </w:pPr>
            <w:r>
              <w:rPr>
                <w:rFonts w:hint="eastAsia"/>
                <w:sz w:val="22"/>
                <w:szCs w:val="22"/>
              </w:rPr>
              <w:t>三期</w:t>
            </w:r>
          </w:p>
        </w:tc>
        <w:tc>
          <w:tcPr>
            <w:tcW w:w="666" w:type="pct"/>
            <w:noWrap/>
            <w:vAlign w:val="center"/>
          </w:tcPr>
          <w:p w14:paraId="4CE87B9D">
            <w:pPr>
              <w:pStyle w:val="34"/>
              <w:rPr>
                <w:rFonts w:eastAsia="宋体"/>
                <w:sz w:val="22"/>
                <w:szCs w:val="22"/>
              </w:rPr>
            </w:pPr>
            <w:r>
              <w:rPr>
                <w:rFonts w:eastAsia="宋体"/>
                <w:sz w:val="22"/>
                <w:szCs w:val="22"/>
              </w:rPr>
              <w:t>1</w:t>
            </w:r>
          </w:p>
        </w:tc>
      </w:tr>
      <w:tr w14:paraId="62537EE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6D7A33D">
            <w:pPr>
              <w:pStyle w:val="34"/>
              <w:rPr>
                <w:rFonts w:eastAsia="宋体"/>
              </w:rPr>
            </w:pPr>
            <w:r>
              <w:rPr>
                <w:rFonts w:eastAsia="宋体"/>
              </w:rPr>
              <w:t>92</w:t>
            </w:r>
          </w:p>
        </w:tc>
        <w:tc>
          <w:tcPr>
            <w:tcW w:w="2671" w:type="pct"/>
            <w:vAlign w:val="center"/>
          </w:tcPr>
          <w:p w14:paraId="399E32E7">
            <w:pPr>
              <w:pStyle w:val="34"/>
              <w:rPr>
                <w:sz w:val="20"/>
                <w:szCs w:val="20"/>
              </w:rPr>
            </w:pPr>
            <w:r>
              <w:rPr>
                <w:rFonts w:hint="eastAsia"/>
                <w:sz w:val="20"/>
                <w:szCs w:val="20"/>
              </w:rPr>
              <w:t>春樱大道与光明路</w:t>
            </w:r>
          </w:p>
        </w:tc>
        <w:tc>
          <w:tcPr>
            <w:tcW w:w="998" w:type="pct"/>
            <w:noWrap/>
            <w:vAlign w:val="center"/>
          </w:tcPr>
          <w:p w14:paraId="0513964C">
            <w:pPr>
              <w:pStyle w:val="34"/>
              <w:rPr>
                <w:sz w:val="22"/>
                <w:szCs w:val="22"/>
              </w:rPr>
            </w:pPr>
            <w:r>
              <w:rPr>
                <w:rFonts w:hint="eastAsia"/>
                <w:sz w:val="22"/>
                <w:szCs w:val="22"/>
              </w:rPr>
              <w:t>三期</w:t>
            </w:r>
          </w:p>
        </w:tc>
        <w:tc>
          <w:tcPr>
            <w:tcW w:w="666" w:type="pct"/>
            <w:noWrap/>
            <w:vAlign w:val="center"/>
          </w:tcPr>
          <w:p w14:paraId="5B7994EF">
            <w:pPr>
              <w:pStyle w:val="34"/>
              <w:rPr>
                <w:rFonts w:eastAsia="宋体"/>
                <w:sz w:val="22"/>
                <w:szCs w:val="22"/>
              </w:rPr>
            </w:pPr>
            <w:r>
              <w:rPr>
                <w:rFonts w:eastAsia="宋体"/>
                <w:sz w:val="22"/>
                <w:szCs w:val="22"/>
              </w:rPr>
              <w:t>1</w:t>
            </w:r>
          </w:p>
        </w:tc>
      </w:tr>
      <w:tr w14:paraId="6A1BD6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839055E">
            <w:pPr>
              <w:pStyle w:val="34"/>
              <w:rPr>
                <w:rFonts w:eastAsia="宋体"/>
              </w:rPr>
            </w:pPr>
            <w:r>
              <w:rPr>
                <w:rFonts w:eastAsia="宋体"/>
              </w:rPr>
              <w:t>93</w:t>
            </w:r>
          </w:p>
        </w:tc>
        <w:tc>
          <w:tcPr>
            <w:tcW w:w="2671" w:type="pct"/>
            <w:vAlign w:val="center"/>
          </w:tcPr>
          <w:p w14:paraId="7E8FB49F">
            <w:pPr>
              <w:pStyle w:val="34"/>
              <w:rPr>
                <w:sz w:val="20"/>
                <w:szCs w:val="20"/>
              </w:rPr>
            </w:pPr>
            <w:r>
              <w:rPr>
                <w:rFonts w:hint="eastAsia"/>
                <w:sz w:val="20"/>
                <w:szCs w:val="20"/>
              </w:rPr>
              <w:t>春樱大道与建设路</w:t>
            </w:r>
          </w:p>
        </w:tc>
        <w:tc>
          <w:tcPr>
            <w:tcW w:w="998" w:type="pct"/>
            <w:noWrap/>
            <w:vAlign w:val="center"/>
          </w:tcPr>
          <w:p w14:paraId="6A1130EB">
            <w:pPr>
              <w:pStyle w:val="34"/>
              <w:rPr>
                <w:sz w:val="22"/>
                <w:szCs w:val="22"/>
              </w:rPr>
            </w:pPr>
            <w:r>
              <w:rPr>
                <w:rFonts w:hint="eastAsia"/>
                <w:sz w:val="22"/>
                <w:szCs w:val="22"/>
              </w:rPr>
              <w:t>三期</w:t>
            </w:r>
          </w:p>
        </w:tc>
        <w:tc>
          <w:tcPr>
            <w:tcW w:w="666" w:type="pct"/>
            <w:noWrap/>
            <w:vAlign w:val="center"/>
          </w:tcPr>
          <w:p w14:paraId="308E9CA3">
            <w:pPr>
              <w:pStyle w:val="34"/>
              <w:rPr>
                <w:rFonts w:eastAsia="宋体"/>
                <w:sz w:val="22"/>
                <w:szCs w:val="22"/>
              </w:rPr>
            </w:pPr>
            <w:r>
              <w:rPr>
                <w:rFonts w:eastAsia="宋体"/>
                <w:sz w:val="22"/>
                <w:szCs w:val="22"/>
              </w:rPr>
              <w:t>1</w:t>
            </w:r>
          </w:p>
        </w:tc>
      </w:tr>
      <w:tr w14:paraId="53723F0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9124241">
            <w:pPr>
              <w:pStyle w:val="34"/>
              <w:rPr>
                <w:rFonts w:eastAsia="宋体"/>
              </w:rPr>
            </w:pPr>
            <w:r>
              <w:rPr>
                <w:rFonts w:eastAsia="宋体"/>
              </w:rPr>
              <w:t>94</w:t>
            </w:r>
          </w:p>
        </w:tc>
        <w:tc>
          <w:tcPr>
            <w:tcW w:w="2671" w:type="pct"/>
            <w:vAlign w:val="center"/>
          </w:tcPr>
          <w:p w14:paraId="5C849BDE">
            <w:pPr>
              <w:pStyle w:val="34"/>
              <w:rPr>
                <w:sz w:val="20"/>
                <w:szCs w:val="20"/>
              </w:rPr>
            </w:pPr>
            <w:r>
              <w:rPr>
                <w:rFonts w:hint="eastAsia"/>
                <w:sz w:val="20"/>
                <w:szCs w:val="20"/>
              </w:rPr>
              <w:t>春樱大道与团结路</w:t>
            </w:r>
          </w:p>
        </w:tc>
        <w:tc>
          <w:tcPr>
            <w:tcW w:w="998" w:type="pct"/>
            <w:noWrap/>
            <w:vAlign w:val="center"/>
          </w:tcPr>
          <w:p w14:paraId="665C6ED6">
            <w:pPr>
              <w:pStyle w:val="34"/>
              <w:rPr>
                <w:sz w:val="22"/>
                <w:szCs w:val="22"/>
              </w:rPr>
            </w:pPr>
            <w:r>
              <w:rPr>
                <w:rFonts w:hint="eastAsia"/>
                <w:sz w:val="22"/>
                <w:szCs w:val="22"/>
              </w:rPr>
              <w:t>三期</w:t>
            </w:r>
          </w:p>
        </w:tc>
        <w:tc>
          <w:tcPr>
            <w:tcW w:w="666" w:type="pct"/>
            <w:noWrap/>
            <w:vAlign w:val="center"/>
          </w:tcPr>
          <w:p w14:paraId="0314E3C2">
            <w:pPr>
              <w:pStyle w:val="34"/>
              <w:rPr>
                <w:rFonts w:eastAsia="宋体"/>
                <w:sz w:val="22"/>
                <w:szCs w:val="22"/>
              </w:rPr>
            </w:pPr>
            <w:r>
              <w:rPr>
                <w:rFonts w:eastAsia="宋体"/>
                <w:sz w:val="22"/>
                <w:szCs w:val="22"/>
              </w:rPr>
              <w:t>1</w:t>
            </w:r>
          </w:p>
        </w:tc>
      </w:tr>
      <w:tr w14:paraId="446FF26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0E9AAB1">
            <w:pPr>
              <w:pStyle w:val="34"/>
              <w:rPr>
                <w:rFonts w:eastAsia="宋体"/>
              </w:rPr>
            </w:pPr>
            <w:r>
              <w:rPr>
                <w:rFonts w:eastAsia="宋体"/>
              </w:rPr>
              <w:t>95</w:t>
            </w:r>
          </w:p>
        </w:tc>
        <w:tc>
          <w:tcPr>
            <w:tcW w:w="2671" w:type="pct"/>
            <w:vAlign w:val="center"/>
          </w:tcPr>
          <w:p w14:paraId="7F463864">
            <w:pPr>
              <w:pStyle w:val="34"/>
              <w:rPr>
                <w:sz w:val="20"/>
                <w:szCs w:val="20"/>
              </w:rPr>
            </w:pPr>
            <w:r>
              <w:rPr>
                <w:rFonts w:hint="eastAsia"/>
                <w:sz w:val="20"/>
                <w:szCs w:val="20"/>
              </w:rPr>
              <w:t>春樱大道与文明路</w:t>
            </w:r>
          </w:p>
        </w:tc>
        <w:tc>
          <w:tcPr>
            <w:tcW w:w="998" w:type="pct"/>
            <w:noWrap/>
            <w:vAlign w:val="center"/>
          </w:tcPr>
          <w:p w14:paraId="43EE4A57">
            <w:pPr>
              <w:pStyle w:val="34"/>
              <w:rPr>
                <w:sz w:val="22"/>
                <w:szCs w:val="22"/>
              </w:rPr>
            </w:pPr>
            <w:r>
              <w:rPr>
                <w:rFonts w:hint="eastAsia"/>
                <w:sz w:val="22"/>
                <w:szCs w:val="22"/>
              </w:rPr>
              <w:t>三期</w:t>
            </w:r>
          </w:p>
        </w:tc>
        <w:tc>
          <w:tcPr>
            <w:tcW w:w="666" w:type="pct"/>
            <w:noWrap/>
            <w:vAlign w:val="center"/>
          </w:tcPr>
          <w:p w14:paraId="27A6C8BE">
            <w:pPr>
              <w:pStyle w:val="34"/>
              <w:rPr>
                <w:rFonts w:eastAsia="宋体"/>
                <w:sz w:val="22"/>
                <w:szCs w:val="22"/>
              </w:rPr>
            </w:pPr>
            <w:r>
              <w:rPr>
                <w:rFonts w:eastAsia="宋体"/>
                <w:sz w:val="22"/>
                <w:szCs w:val="22"/>
              </w:rPr>
              <w:t>1</w:t>
            </w:r>
          </w:p>
        </w:tc>
      </w:tr>
      <w:tr w14:paraId="1F53F72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5B2F093">
            <w:pPr>
              <w:pStyle w:val="34"/>
              <w:rPr>
                <w:rFonts w:eastAsia="宋体"/>
              </w:rPr>
            </w:pPr>
            <w:r>
              <w:rPr>
                <w:rFonts w:eastAsia="宋体"/>
              </w:rPr>
              <w:t>96</w:t>
            </w:r>
          </w:p>
        </w:tc>
        <w:tc>
          <w:tcPr>
            <w:tcW w:w="2671" w:type="pct"/>
            <w:vAlign w:val="center"/>
          </w:tcPr>
          <w:p w14:paraId="0CC3EFC0">
            <w:pPr>
              <w:pStyle w:val="34"/>
              <w:rPr>
                <w:sz w:val="20"/>
                <w:szCs w:val="20"/>
              </w:rPr>
            </w:pPr>
            <w:r>
              <w:rPr>
                <w:rFonts w:hint="eastAsia"/>
                <w:sz w:val="20"/>
                <w:szCs w:val="20"/>
              </w:rPr>
              <w:t>春樱大道与镜湖路</w:t>
            </w:r>
          </w:p>
        </w:tc>
        <w:tc>
          <w:tcPr>
            <w:tcW w:w="998" w:type="pct"/>
            <w:noWrap/>
            <w:vAlign w:val="center"/>
          </w:tcPr>
          <w:p w14:paraId="53D16301">
            <w:pPr>
              <w:pStyle w:val="34"/>
              <w:rPr>
                <w:sz w:val="22"/>
                <w:szCs w:val="22"/>
              </w:rPr>
            </w:pPr>
            <w:r>
              <w:rPr>
                <w:rFonts w:hint="eastAsia"/>
                <w:sz w:val="22"/>
                <w:szCs w:val="22"/>
              </w:rPr>
              <w:t>三期</w:t>
            </w:r>
          </w:p>
        </w:tc>
        <w:tc>
          <w:tcPr>
            <w:tcW w:w="666" w:type="pct"/>
            <w:noWrap/>
            <w:vAlign w:val="center"/>
          </w:tcPr>
          <w:p w14:paraId="22CFF76E">
            <w:pPr>
              <w:pStyle w:val="34"/>
              <w:rPr>
                <w:rFonts w:eastAsia="宋体"/>
                <w:sz w:val="22"/>
                <w:szCs w:val="22"/>
              </w:rPr>
            </w:pPr>
            <w:r>
              <w:rPr>
                <w:rFonts w:eastAsia="宋体"/>
                <w:sz w:val="22"/>
                <w:szCs w:val="22"/>
              </w:rPr>
              <w:t>1</w:t>
            </w:r>
          </w:p>
        </w:tc>
      </w:tr>
      <w:tr w14:paraId="488516A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33E465F">
            <w:pPr>
              <w:pStyle w:val="34"/>
              <w:rPr>
                <w:rFonts w:eastAsia="宋体"/>
              </w:rPr>
            </w:pPr>
            <w:r>
              <w:rPr>
                <w:rFonts w:eastAsia="宋体"/>
              </w:rPr>
              <w:t>97</w:t>
            </w:r>
          </w:p>
        </w:tc>
        <w:tc>
          <w:tcPr>
            <w:tcW w:w="2671" w:type="pct"/>
            <w:vAlign w:val="center"/>
          </w:tcPr>
          <w:p w14:paraId="371EA03A">
            <w:pPr>
              <w:pStyle w:val="34"/>
              <w:rPr>
                <w:sz w:val="20"/>
                <w:szCs w:val="20"/>
              </w:rPr>
            </w:pPr>
            <w:r>
              <w:rPr>
                <w:rFonts w:hint="eastAsia"/>
                <w:sz w:val="20"/>
                <w:szCs w:val="20"/>
              </w:rPr>
              <w:t>春樱大道与解放路</w:t>
            </w:r>
          </w:p>
        </w:tc>
        <w:tc>
          <w:tcPr>
            <w:tcW w:w="998" w:type="pct"/>
            <w:noWrap/>
            <w:vAlign w:val="center"/>
          </w:tcPr>
          <w:p w14:paraId="2CF59256">
            <w:pPr>
              <w:pStyle w:val="34"/>
              <w:rPr>
                <w:sz w:val="22"/>
                <w:szCs w:val="22"/>
              </w:rPr>
            </w:pPr>
            <w:r>
              <w:rPr>
                <w:rFonts w:hint="eastAsia"/>
                <w:sz w:val="22"/>
                <w:szCs w:val="22"/>
              </w:rPr>
              <w:t>三期</w:t>
            </w:r>
          </w:p>
        </w:tc>
        <w:tc>
          <w:tcPr>
            <w:tcW w:w="666" w:type="pct"/>
            <w:noWrap/>
            <w:vAlign w:val="center"/>
          </w:tcPr>
          <w:p w14:paraId="63FBA8BC">
            <w:pPr>
              <w:pStyle w:val="34"/>
              <w:rPr>
                <w:rFonts w:eastAsia="宋体"/>
                <w:sz w:val="22"/>
                <w:szCs w:val="22"/>
              </w:rPr>
            </w:pPr>
            <w:r>
              <w:rPr>
                <w:rFonts w:eastAsia="宋体"/>
                <w:sz w:val="22"/>
                <w:szCs w:val="22"/>
              </w:rPr>
              <w:t>1</w:t>
            </w:r>
          </w:p>
        </w:tc>
      </w:tr>
      <w:tr w14:paraId="733F8AD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4C3D7A5">
            <w:pPr>
              <w:pStyle w:val="34"/>
              <w:rPr>
                <w:rFonts w:eastAsia="宋体"/>
              </w:rPr>
            </w:pPr>
            <w:r>
              <w:rPr>
                <w:rFonts w:eastAsia="宋体"/>
              </w:rPr>
              <w:t>98</w:t>
            </w:r>
          </w:p>
        </w:tc>
        <w:tc>
          <w:tcPr>
            <w:tcW w:w="2671" w:type="pct"/>
            <w:vAlign w:val="center"/>
          </w:tcPr>
          <w:p w14:paraId="5834A4E4">
            <w:pPr>
              <w:pStyle w:val="34"/>
              <w:rPr>
                <w:sz w:val="20"/>
                <w:szCs w:val="20"/>
              </w:rPr>
            </w:pPr>
            <w:r>
              <w:rPr>
                <w:rFonts w:hint="eastAsia"/>
                <w:sz w:val="20"/>
                <w:szCs w:val="20"/>
              </w:rPr>
              <w:t>颍阳路与</w:t>
            </w:r>
            <w:r>
              <w:rPr>
                <w:sz w:val="20"/>
                <w:szCs w:val="20"/>
              </w:rPr>
              <w:t>105国道</w:t>
            </w:r>
          </w:p>
        </w:tc>
        <w:tc>
          <w:tcPr>
            <w:tcW w:w="998" w:type="pct"/>
            <w:noWrap/>
            <w:vAlign w:val="center"/>
          </w:tcPr>
          <w:p w14:paraId="76A69165">
            <w:pPr>
              <w:pStyle w:val="34"/>
              <w:rPr>
                <w:sz w:val="22"/>
                <w:szCs w:val="22"/>
              </w:rPr>
            </w:pPr>
            <w:r>
              <w:rPr>
                <w:rFonts w:hint="eastAsia"/>
                <w:sz w:val="22"/>
                <w:szCs w:val="22"/>
              </w:rPr>
              <w:t>三期</w:t>
            </w:r>
          </w:p>
        </w:tc>
        <w:tc>
          <w:tcPr>
            <w:tcW w:w="666" w:type="pct"/>
            <w:noWrap/>
            <w:vAlign w:val="center"/>
          </w:tcPr>
          <w:p w14:paraId="6F24D656">
            <w:pPr>
              <w:pStyle w:val="34"/>
              <w:rPr>
                <w:rFonts w:eastAsia="宋体"/>
                <w:sz w:val="22"/>
                <w:szCs w:val="22"/>
              </w:rPr>
            </w:pPr>
            <w:r>
              <w:rPr>
                <w:rFonts w:eastAsia="宋体"/>
                <w:sz w:val="22"/>
                <w:szCs w:val="22"/>
              </w:rPr>
              <w:t>1</w:t>
            </w:r>
          </w:p>
        </w:tc>
      </w:tr>
      <w:tr w14:paraId="189A5D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7BD4B37">
            <w:pPr>
              <w:pStyle w:val="34"/>
              <w:rPr>
                <w:rFonts w:eastAsia="宋体"/>
              </w:rPr>
            </w:pPr>
            <w:r>
              <w:rPr>
                <w:rFonts w:eastAsia="宋体"/>
              </w:rPr>
              <w:t>99</w:t>
            </w:r>
          </w:p>
        </w:tc>
        <w:tc>
          <w:tcPr>
            <w:tcW w:w="2671" w:type="pct"/>
            <w:vAlign w:val="center"/>
          </w:tcPr>
          <w:p w14:paraId="63FB6E58">
            <w:pPr>
              <w:pStyle w:val="34"/>
              <w:rPr>
                <w:sz w:val="20"/>
                <w:szCs w:val="20"/>
              </w:rPr>
            </w:pPr>
            <w:r>
              <w:rPr>
                <w:rFonts w:hint="eastAsia"/>
                <w:sz w:val="20"/>
                <w:szCs w:val="20"/>
              </w:rPr>
              <w:t>钜阳路与</w:t>
            </w:r>
            <w:r>
              <w:rPr>
                <w:sz w:val="20"/>
                <w:szCs w:val="20"/>
              </w:rPr>
              <w:t>105国道</w:t>
            </w:r>
          </w:p>
        </w:tc>
        <w:tc>
          <w:tcPr>
            <w:tcW w:w="998" w:type="pct"/>
            <w:noWrap/>
            <w:vAlign w:val="center"/>
          </w:tcPr>
          <w:p w14:paraId="3FC51F5A">
            <w:pPr>
              <w:pStyle w:val="34"/>
              <w:rPr>
                <w:sz w:val="22"/>
                <w:szCs w:val="22"/>
              </w:rPr>
            </w:pPr>
            <w:r>
              <w:rPr>
                <w:rFonts w:hint="eastAsia"/>
                <w:sz w:val="22"/>
                <w:szCs w:val="22"/>
              </w:rPr>
              <w:t>三期</w:t>
            </w:r>
          </w:p>
        </w:tc>
        <w:tc>
          <w:tcPr>
            <w:tcW w:w="666" w:type="pct"/>
            <w:noWrap/>
            <w:vAlign w:val="center"/>
          </w:tcPr>
          <w:p w14:paraId="0850A36E">
            <w:pPr>
              <w:pStyle w:val="34"/>
              <w:rPr>
                <w:rFonts w:eastAsia="宋体"/>
                <w:sz w:val="22"/>
                <w:szCs w:val="22"/>
              </w:rPr>
            </w:pPr>
            <w:r>
              <w:rPr>
                <w:rFonts w:eastAsia="宋体"/>
                <w:sz w:val="22"/>
                <w:szCs w:val="22"/>
              </w:rPr>
              <w:t>1</w:t>
            </w:r>
          </w:p>
        </w:tc>
      </w:tr>
      <w:tr w14:paraId="5F516B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4FCD801">
            <w:pPr>
              <w:pStyle w:val="34"/>
              <w:rPr>
                <w:rFonts w:eastAsia="宋体"/>
              </w:rPr>
            </w:pPr>
            <w:r>
              <w:rPr>
                <w:rFonts w:eastAsia="宋体"/>
              </w:rPr>
              <w:t>100</w:t>
            </w:r>
          </w:p>
        </w:tc>
        <w:tc>
          <w:tcPr>
            <w:tcW w:w="2671" w:type="pct"/>
            <w:vAlign w:val="center"/>
          </w:tcPr>
          <w:p w14:paraId="22F79E0B">
            <w:pPr>
              <w:pStyle w:val="34"/>
              <w:rPr>
                <w:sz w:val="20"/>
                <w:szCs w:val="20"/>
              </w:rPr>
            </w:pPr>
            <w:r>
              <w:rPr>
                <w:rFonts w:hint="eastAsia"/>
                <w:sz w:val="20"/>
                <w:szCs w:val="20"/>
              </w:rPr>
              <w:t>新阳路与</w:t>
            </w:r>
            <w:r>
              <w:rPr>
                <w:sz w:val="20"/>
                <w:szCs w:val="20"/>
              </w:rPr>
              <w:t>105国道</w:t>
            </w:r>
          </w:p>
        </w:tc>
        <w:tc>
          <w:tcPr>
            <w:tcW w:w="998" w:type="pct"/>
            <w:noWrap/>
            <w:vAlign w:val="center"/>
          </w:tcPr>
          <w:p w14:paraId="1076D342">
            <w:pPr>
              <w:pStyle w:val="34"/>
              <w:rPr>
                <w:sz w:val="22"/>
                <w:szCs w:val="22"/>
              </w:rPr>
            </w:pPr>
            <w:r>
              <w:rPr>
                <w:rFonts w:hint="eastAsia"/>
                <w:sz w:val="22"/>
                <w:szCs w:val="22"/>
              </w:rPr>
              <w:t>三期</w:t>
            </w:r>
          </w:p>
        </w:tc>
        <w:tc>
          <w:tcPr>
            <w:tcW w:w="666" w:type="pct"/>
            <w:noWrap/>
            <w:vAlign w:val="center"/>
          </w:tcPr>
          <w:p w14:paraId="3993347D">
            <w:pPr>
              <w:pStyle w:val="34"/>
              <w:rPr>
                <w:rFonts w:eastAsia="宋体"/>
                <w:sz w:val="22"/>
                <w:szCs w:val="22"/>
              </w:rPr>
            </w:pPr>
            <w:r>
              <w:rPr>
                <w:rFonts w:eastAsia="宋体"/>
                <w:sz w:val="22"/>
                <w:szCs w:val="22"/>
              </w:rPr>
              <w:t>1</w:t>
            </w:r>
          </w:p>
        </w:tc>
      </w:tr>
      <w:tr w14:paraId="5E6E8D0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183367E">
            <w:pPr>
              <w:pStyle w:val="34"/>
              <w:rPr>
                <w:rFonts w:eastAsia="宋体"/>
              </w:rPr>
            </w:pPr>
            <w:r>
              <w:rPr>
                <w:rFonts w:eastAsia="宋体"/>
              </w:rPr>
              <w:t>101</w:t>
            </w:r>
          </w:p>
        </w:tc>
        <w:tc>
          <w:tcPr>
            <w:tcW w:w="2671" w:type="pct"/>
            <w:vAlign w:val="center"/>
          </w:tcPr>
          <w:p w14:paraId="31CE68E6">
            <w:pPr>
              <w:pStyle w:val="34"/>
              <w:rPr>
                <w:rFonts w:eastAsia="宋体"/>
                <w:sz w:val="20"/>
                <w:szCs w:val="20"/>
              </w:rPr>
            </w:pPr>
            <w:r>
              <w:rPr>
                <w:rFonts w:eastAsia="宋体"/>
                <w:sz w:val="20"/>
                <w:szCs w:val="20"/>
              </w:rPr>
              <w:t>308</w:t>
            </w:r>
            <w:r>
              <w:rPr>
                <w:sz w:val="20"/>
                <w:szCs w:val="20"/>
              </w:rPr>
              <w:t>省道与高庙路口</w:t>
            </w:r>
          </w:p>
        </w:tc>
        <w:tc>
          <w:tcPr>
            <w:tcW w:w="998" w:type="pct"/>
            <w:noWrap/>
            <w:vAlign w:val="center"/>
          </w:tcPr>
          <w:p w14:paraId="569B1353">
            <w:pPr>
              <w:pStyle w:val="34"/>
              <w:rPr>
                <w:sz w:val="22"/>
                <w:szCs w:val="22"/>
              </w:rPr>
            </w:pPr>
            <w:r>
              <w:rPr>
                <w:rFonts w:hint="eastAsia"/>
                <w:sz w:val="22"/>
                <w:szCs w:val="22"/>
              </w:rPr>
              <w:t>三期</w:t>
            </w:r>
          </w:p>
        </w:tc>
        <w:tc>
          <w:tcPr>
            <w:tcW w:w="666" w:type="pct"/>
            <w:noWrap/>
            <w:vAlign w:val="center"/>
          </w:tcPr>
          <w:p w14:paraId="164133D7">
            <w:pPr>
              <w:pStyle w:val="34"/>
              <w:rPr>
                <w:rFonts w:eastAsia="宋体"/>
                <w:sz w:val="22"/>
                <w:szCs w:val="22"/>
              </w:rPr>
            </w:pPr>
            <w:r>
              <w:rPr>
                <w:rFonts w:eastAsia="宋体"/>
                <w:sz w:val="22"/>
                <w:szCs w:val="22"/>
              </w:rPr>
              <w:t>1</w:t>
            </w:r>
          </w:p>
        </w:tc>
      </w:tr>
      <w:tr w14:paraId="710C96D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2254226">
            <w:pPr>
              <w:pStyle w:val="34"/>
              <w:rPr>
                <w:rFonts w:eastAsia="宋体"/>
              </w:rPr>
            </w:pPr>
            <w:r>
              <w:rPr>
                <w:rFonts w:eastAsia="宋体"/>
              </w:rPr>
              <w:t>102</w:t>
            </w:r>
          </w:p>
        </w:tc>
        <w:tc>
          <w:tcPr>
            <w:tcW w:w="2671" w:type="pct"/>
            <w:vAlign w:val="center"/>
          </w:tcPr>
          <w:p w14:paraId="7A678843">
            <w:pPr>
              <w:pStyle w:val="34"/>
              <w:rPr>
                <w:sz w:val="20"/>
                <w:szCs w:val="20"/>
              </w:rPr>
            </w:pPr>
            <w:r>
              <w:rPr>
                <w:rFonts w:hint="eastAsia"/>
                <w:sz w:val="20"/>
                <w:szCs w:val="20"/>
              </w:rPr>
              <w:t>府前路与椿樱大道</w:t>
            </w:r>
          </w:p>
        </w:tc>
        <w:tc>
          <w:tcPr>
            <w:tcW w:w="998" w:type="pct"/>
            <w:noWrap/>
            <w:vAlign w:val="center"/>
          </w:tcPr>
          <w:p w14:paraId="70E37816">
            <w:pPr>
              <w:pStyle w:val="34"/>
              <w:rPr>
                <w:sz w:val="22"/>
                <w:szCs w:val="22"/>
              </w:rPr>
            </w:pPr>
            <w:r>
              <w:rPr>
                <w:rFonts w:hint="eastAsia"/>
                <w:sz w:val="22"/>
                <w:szCs w:val="22"/>
              </w:rPr>
              <w:t>三期</w:t>
            </w:r>
          </w:p>
        </w:tc>
        <w:tc>
          <w:tcPr>
            <w:tcW w:w="666" w:type="pct"/>
            <w:noWrap/>
            <w:vAlign w:val="center"/>
          </w:tcPr>
          <w:p w14:paraId="6182C6AC">
            <w:pPr>
              <w:pStyle w:val="34"/>
              <w:rPr>
                <w:rFonts w:eastAsia="宋体"/>
                <w:sz w:val="22"/>
                <w:szCs w:val="22"/>
              </w:rPr>
            </w:pPr>
            <w:r>
              <w:rPr>
                <w:rFonts w:eastAsia="宋体"/>
                <w:sz w:val="22"/>
                <w:szCs w:val="22"/>
              </w:rPr>
              <w:t>1</w:t>
            </w:r>
          </w:p>
        </w:tc>
      </w:tr>
      <w:tr w14:paraId="4B7477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B048916">
            <w:pPr>
              <w:pStyle w:val="34"/>
              <w:rPr>
                <w:rFonts w:eastAsia="宋体"/>
              </w:rPr>
            </w:pPr>
            <w:r>
              <w:rPr>
                <w:rFonts w:eastAsia="宋体"/>
              </w:rPr>
              <w:t>103</w:t>
            </w:r>
          </w:p>
        </w:tc>
        <w:tc>
          <w:tcPr>
            <w:tcW w:w="2671" w:type="pct"/>
            <w:vAlign w:val="center"/>
          </w:tcPr>
          <w:p w14:paraId="480BBA94">
            <w:pPr>
              <w:pStyle w:val="34"/>
              <w:rPr>
                <w:rFonts w:eastAsia="宋体"/>
                <w:sz w:val="20"/>
                <w:szCs w:val="20"/>
              </w:rPr>
            </w:pPr>
            <w:r>
              <w:rPr>
                <w:rFonts w:eastAsia="宋体"/>
                <w:sz w:val="20"/>
                <w:szCs w:val="20"/>
              </w:rPr>
              <w:t>S449</w:t>
            </w:r>
            <w:r>
              <w:rPr>
                <w:sz w:val="20"/>
                <w:szCs w:val="20"/>
              </w:rPr>
              <w:t>与</w:t>
            </w:r>
            <w:r>
              <w:rPr>
                <w:rFonts w:eastAsia="宋体"/>
                <w:sz w:val="20"/>
                <w:szCs w:val="20"/>
              </w:rPr>
              <w:t>S308</w:t>
            </w:r>
          </w:p>
        </w:tc>
        <w:tc>
          <w:tcPr>
            <w:tcW w:w="998" w:type="pct"/>
            <w:noWrap/>
            <w:vAlign w:val="center"/>
          </w:tcPr>
          <w:p w14:paraId="05019257">
            <w:pPr>
              <w:pStyle w:val="34"/>
              <w:rPr>
                <w:sz w:val="22"/>
                <w:szCs w:val="22"/>
              </w:rPr>
            </w:pPr>
            <w:r>
              <w:rPr>
                <w:rFonts w:hint="eastAsia"/>
                <w:sz w:val="22"/>
                <w:szCs w:val="22"/>
              </w:rPr>
              <w:t>三期</w:t>
            </w:r>
          </w:p>
        </w:tc>
        <w:tc>
          <w:tcPr>
            <w:tcW w:w="666" w:type="pct"/>
            <w:noWrap/>
            <w:vAlign w:val="center"/>
          </w:tcPr>
          <w:p w14:paraId="2857CD87">
            <w:pPr>
              <w:pStyle w:val="34"/>
              <w:rPr>
                <w:rFonts w:eastAsia="宋体"/>
                <w:sz w:val="22"/>
                <w:szCs w:val="22"/>
              </w:rPr>
            </w:pPr>
            <w:r>
              <w:rPr>
                <w:rFonts w:eastAsia="宋体"/>
                <w:sz w:val="22"/>
                <w:szCs w:val="22"/>
              </w:rPr>
              <w:t>1</w:t>
            </w:r>
          </w:p>
        </w:tc>
      </w:tr>
      <w:tr w14:paraId="7108169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E0CEFF5">
            <w:pPr>
              <w:pStyle w:val="34"/>
              <w:rPr>
                <w:rFonts w:eastAsia="宋体"/>
              </w:rPr>
            </w:pPr>
            <w:r>
              <w:rPr>
                <w:rFonts w:eastAsia="宋体"/>
              </w:rPr>
              <w:t>104</w:t>
            </w:r>
          </w:p>
        </w:tc>
        <w:tc>
          <w:tcPr>
            <w:tcW w:w="2671" w:type="pct"/>
            <w:vAlign w:val="center"/>
          </w:tcPr>
          <w:p w14:paraId="615E7872">
            <w:pPr>
              <w:pStyle w:val="34"/>
              <w:rPr>
                <w:sz w:val="20"/>
                <w:szCs w:val="20"/>
              </w:rPr>
            </w:pPr>
            <w:r>
              <w:rPr>
                <w:rFonts w:hint="eastAsia"/>
                <w:sz w:val="20"/>
                <w:szCs w:val="20"/>
              </w:rPr>
              <w:t>创意路与光明路</w:t>
            </w:r>
          </w:p>
        </w:tc>
        <w:tc>
          <w:tcPr>
            <w:tcW w:w="998" w:type="pct"/>
            <w:noWrap/>
            <w:vAlign w:val="center"/>
          </w:tcPr>
          <w:p w14:paraId="003FA395">
            <w:pPr>
              <w:pStyle w:val="34"/>
              <w:rPr>
                <w:sz w:val="22"/>
                <w:szCs w:val="22"/>
              </w:rPr>
            </w:pPr>
            <w:r>
              <w:rPr>
                <w:rFonts w:hint="eastAsia"/>
                <w:sz w:val="22"/>
                <w:szCs w:val="22"/>
              </w:rPr>
              <w:t>三期</w:t>
            </w:r>
          </w:p>
        </w:tc>
        <w:tc>
          <w:tcPr>
            <w:tcW w:w="666" w:type="pct"/>
            <w:noWrap/>
            <w:vAlign w:val="center"/>
          </w:tcPr>
          <w:p w14:paraId="24732967">
            <w:pPr>
              <w:pStyle w:val="34"/>
              <w:rPr>
                <w:rFonts w:eastAsia="宋体"/>
                <w:sz w:val="22"/>
                <w:szCs w:val="22"/>
              </w:rPr>
            </w:pPr>
            <w:r>
              <w:rPr>
                <w:rFonts w:eastAsia="宋体"/>
                <w:sz w:val="22"/>
                <w:szCs w:val="22"/>
              </w:rPr>
              <w:t>1</w:t>
            </w:r>
          </w:p>
        </w:tc>
      </w:tr>
      <w:tr w14:paraId="57C2D0E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E5722E6">
            <w:pPr>
              <w:pStyle w:val="34"/>
              <w:rPr>
                <w:rFonts w:eastAsia="宋体"/>
              </w:rPr>
            </w:pPr>
            <w:r>
              <w:rPr>
                <w:rFonts w:eastAsia="宋体"/>
              </w:rPr>
              <w:t>105</w:t>
            </w:r>
          </w:p>
        </w:tc>
        <w:tc>
          <w:tcPr>
            <w:tcW w:w="2671" w:type="pct"/>
            <w:vAlign w:val="center"/>
          </w:tcPr>
          <w:p w14:paraId="4FE2CA90">
            <w:pPr>
              <w:pStyle w:val="34"/>
              <w:rPr>
                <w:sz w:val="20"/>
                <w:szCs w:val="20"/>
              </w:rPr>
            </w:pPr>
            <w:r>
              <w:rPr>
                <w:rFonts w:hint="eastAsia"/>
                <w:sz w:val="20"/>
                <w:szCs w:val="20"/>
              </w:rPr>
              <w:t>沙河路与曙光路</w:t>
            </w:r>
          </w:p>
        </w:tc>
        <w:tc>
          <w:tcPr>
            <w:tcW w:w="998" w:type="pct"/>
            <w:noWrap/>
            <w:vAlign w:val="center"/>
          </w:tcPr>
          <w:p w14:paraId="4A81DD90">
            <w:pPr>
              <w:pStyle w:val="34"/>
              <w:rPr>
                <w:sz w:val="22"/>
                <w:szCs w:val="22"/>
              </w:rPr>
            </w:pPr>
            <w:r>
              <w:rPr>
                <w:rFonts w:hint="eastAsia"/>
                <w:sz w:val="22"/>
                <w:szCs w:val="22"/>
              </w:rPr>
              <w:t>三期</w:t>
            </w:r>
          </w:p>
        </w:tc>
        <w:tc>
          <w:tcPr>
            <w:tcW w:w="666" w:type="pct"/>
            <w:noWrap/>
            <w:vAlign w:val="center"/>
          </w:tcPr>
          <w:p w14:paraId="731DC2B0">
            <w:pPr>
              <w:pStyle w:val="34"/>
              <w:rPr>
                <w:rFonts w:eastAsia="宋体"/>
                <w:sz w:val="22"/>
                <w:szCs w:val="22"/>
              </w:rPr>
            </w:pPr>
            <w:r>
              <w:rPr>
                <w:rFonts w:eastAsia="宋体"/>
                <w:sz w:val="22"/>
                <w:szCs w:val="22"/>
              </w:rPr>
              <w:t>1</w:t>
            </w:r>
          </w:p>
        </w:tc>
      </w:tr>
      <w:tr w14:paraId="544832D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7D5D8A8">
            <w:pPr>
              <w:pStyle w:val="34"/>
              <w:rPr>
                <w:rFonts w:eastAsia="宋体"/>
              </w:rPr>
            </w:pPr>
            <w:r>
              <w:rPr>
                <w:rFonts w:eastAsia="宋体"/>
              </w:rPr>
              <w:t>106</w:t>
            </w:r>
          </w:p>
        </w:tc>
        <w:tc>
          <w:tcPr>
            <w:tcW w:w="2671" w:type="pct"/>
            <w:vAlign w:val="center"/>
          </w:tcPr>
          <w:p w14:paraId="11E58697">
            <w:pPr>
              <w:pStyle w:val="34"/>
              <w:rPr>
                <w:sz w:val="20"/>
                <w:szCs w:val="20"/>
              </w:rPr>
            </w:pPr>
            <w:r>
              <w:rPr>
                <w:rFonts w:hint="eastAsia"/>
                <w:sz w:val="20"/>
                <w:szCs w:val="20"/>
              </w:rPr>
              <w:t>沙河路与长征路</w:t>
            </w:r>
          </w:p>
        </w:tc>
        <w:tc>
          <w:tcPr>
            <w:tcW w:w="998" w:type="pct"/>
            <w:noWrap/>
            <w:vAlign w:val="center"/>
          </w:tcPr>
          <w:p w14:paraId="2D69155D">
            <w:pPr>
              <w:pStyle w:val="34"/>
              <w:rPr>
                <w:sz w:val="22"/>
                <w:szCs w:val="22"/>
              </w:rPr>
            </w:pPr>
            <w:r>
              <w:rPr>
                <w:rFonts w:hint="eastAsia"/>
                <w:sz w:val="22"/>
                <w:szCs w:val="22"/>
              </w:rPr>
              <w:t>三期</w:t>
            </w:r>
          </w:p>
        </w:tc>
        <w:tc>
          <w:tcPr>
            <w:tcW w:w="666" w:type="pct"/>
            <w:noWrap/>
            <w:vAlign w:val="center"/>
          </w:tcPr>
          <w:p w14:paraId="336567B4">
            <w:pPr>
              <w:pStyle w:val="34"/>
              <w:rPr>
                <w:rFonts w:eastAsia="宋体"/>
                <w:sz w:val="22"/>
                <w:szCs w:val="22"/>
              </w:rPr>
            </w:pPr>
            <w:r>
              <w:rPr>
                <w:rFonts w:eastAsia="宋体"/>
                <w:sz w:val="22"/>
                <w:szCs w:val="22"/>
              </w:rPr>
              <w:t>1</w:t>
            </w:r>
          </w:p>
        </w:tc>
      </w:tr>
      <w:tr w14:paraId="2A9C759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0D342C3">
            <w:pPr>
              <w:pStyle w:val="34"/>
              <w:rPr>
                <w:rFonts w:eastAsia="宋体"/>
              </w:rPr>
            </w:pPr>
            <w:r>
              <w:rPr>
                <w:rFonts w:eastAsia="宋体"/>
              </w:rPr>
              <w:t>107</w:t>
            </w:r>
          </w:p>
        </w:tc>
        <w:tc>
          <w:tcPr>
            <w:tcW w:w="2671" w:type="pct"/>
            <w:vAlign w:val="center"/>
          </w:tcPr>
          <w:p w14:paraId="73B518D0">
            <w:pPr>
              <w:pStyle w:val="34"/>
              <w:rPr>
                <w:sz w:val="20"/>
                <w:szCs w:val="20"/>
              </w:rPr>
            </w:pPr>
            <w:r>
              <w:rPr>
                <w:rFonts w:hint="eastAsia"/>
                <w:sz w:val="20"/>
                <w:szCs w:val="20"/>
              </w:rPr>
              <w:t>沙河路与兴业路</w:t>
            </w:r>
          </w:p>
        </w:tc>
        <w:tc>
          <w:tcPr>
            <w:tcW w:w="998" w:type="pct"/>
            <w:noWrap/>
            <w:vAlign w:val="center"/>
          </w:tcPr>
          <w:p w14:paraId="0585EC03">
            <w:pPr>
              <w:pStyle w:val="34"/>
              <w:rPr>
                <w:sz w:val="22"/>
                <w:szCs w:val="22"/>
              </w:rPr>
            </w:pPr>
            <w:r>
              <w:rPr>
                <w:rFonts w:hint="eastAsia"/>
                <w:sz w:val="22"/>
                <w:szCs w:val="22"/>
              </w:rPr>
              <w:t>三期</w:t>
            </w:r>
          </w:p>
        </w:tc>
        <w:tc>
          <w:tcPr>
            <w:tcW w:w="666" w:type="pct"/>
            <w:noWrap/>
            <w:vAlign w:val="center"/>
          </w:tcPr>
          <w:p w14:paraId="7DBBD9B8">
            <w:pPr>
              <w:pStyle w:val="34"/>
              <w:rPr>
                <w:rFonts w:eastAsia="宋体"/>
                <w:sz w:val="22"/>
                <w:szCs w:val="22"/>
              </w:rPr>
            </w:pPr>
            <w:r>
              <w:rPr>
                <w:rFonts w:eastAsia="宋体"/>
                <w:sz w:val="22"/>
                <w:szCs w:val="22"/>
              </w:rPr>
              <w:t>1</w:t>
            </w:r>
          </w:p>
        </w:tc>
      </w:tr>
      <w:tr w14:paraId="210666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F58AE9F">
            <w:pPr>
              <w:pStyle w:val="34"/>
              <w:rPr>
                <w:rFonts w:eastAsia="宋体"/>
              </w:rPr>
            </w:pPr>
            <w:r>
              <w:rPr>
                <w:rFonts w:eastAsia="宋体"/>
              </w:rPr>
              <w:t>108</w:t>
            </w:r>
          </w:p>
        </w:tc>
        <w:tc>
          <w:tcPr>
            <w:tcW w:w="2671" w:type="pct"/>
            <w:vAlign w:val="center"/>
          </w:tcPr>
          <w:p w14:paraId="182FF882">
            <w:pPr>
              <w:pStyle w:val="34"/>
              <w:rPr>
                <w:sz w:val="20"/>
                <w:szCs w:val="20"/>
              </w:rPr>
            </w:pPr>
            <w:r>
              <w:rPr>
                <w:rFonts w:hint="eastAsia"/>
                <w:sz w:val="20"/>
                <w:szCs w:val="20"/>
              </w:rPr>
              <w:t>沙河路与复兴路</w:t>
            </w:r>
          </w:p>
        </w:tc>
        <w:tc>
          <w:tcPr>
            <w:tcW w:w="998" w:type="pct"/>
            <w:noWrap/>
            <w:vAlign w:val="center"/>
          </w:tcPr>
          <w:p w14:paraId="035D588A">
            <w:pPr>
              <w:pStyle w:val="34"/>
              <w:rPr>
                <w:sz w:val="22"/>
                <w:szCs w:val="22"/>
              </w:rPr>
            </w:pPr>
            <w:r>
              <w:rPr>
                <w:rFonts w:hint="eastAsia"/>
                <w:sz w:val="22"/>
                <w:szCs w:val="22"/>
              </w:rPr>
              <w:t>三期</w:t>
            </w:r>
          </w:p>
        </w:tc>
        <w:tc>
          <w:tcPr>
            <w:tcW w:w="666" w:type="pct"/>
            <w:noWrap/>
            <w:vAlign w:val="center"/>
          </w:tcPr>
          <w:p w14:paraId="2F1A5A49">
            <w:pPr>
              <w:pStyle w:val="34"/>
              <w:rPr>
                <w:rFonts w:eastAsia="宋体"/>
                <w:sz w:val="22"/>
                <w:szCs w:val="22"/>
              </w:rPr>
            </w:pPr>
            <w:r>
              <w:rPr>
                <w:rFonts w:eastAsia="宋体"/>
                <w:sz w:val="22"/>
                <w:szCs w:val="22"/>
              </w:rPr>
              <w:t>1</w:t>
            </w:r>
          </w:p>
        </w:tc>
      </w:tr>
      <w:tr w14:paraId="5FFB49D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D8ACD61">
            <w:pPr>
              <w:pStyle w:val="34"/>
              <w:rPr>
                <w:rFonts w:eastAsia="宋体"/>
              </w:rPr>
            </w:pPr>
            <w:r>
              <w:rPr>
                <w:rFonts w:eastAsia="宋体"/>
              </w:rPr>
              <w:t>109</w:t>
            </w:r>
          </w:p>
        </w:tc>
        <w:tc>
          <w:tcPr>
            <w:tcW w:w="2671" w:type="pct"/>
            <w:vAlign w:val="center"/>
          </w:tcPr>
          <w:p w14:paraId="20F5AD79">
            <w:pPr>
              <w:pStyle w:val="34"/>
              <w:rPr>
                <w:sz w:val="20"/>
                <w:szCs w:val="20"/>
              </w:rPr>
            </w:pPr>
            <w:r>
              <w:rPr>
                <w:rFonts w:hint="eastAsia"/>
                <w:sz w:val="20"/>
                <w:szCs w:val="20"/>
              </w:rPr>
              <w:t>兴业路与团结路</w:t>
            </w:r>
          </w:p>
        </w:tc>
        <w:tc>
          <w:tcPr>
            <w:tcW w:w="998" w:type="pct"/>
            <w:noWrap/>
            <w:vAlign w:val="center"/>
          </w:tcPr>
          <w:p w14:paraId="0C0CCD62">
            <w:pPr>
              <w:pStyle w:val="34"/>
              <w:rPr>
                <w:sz w:val="22"/>
                <w:szCs w:val="22"/>
              </w:rPr>
            </w:pPr>
            <w:r>
              <w:rPr>
                <w:rFonts w:hint="eastAsia"/>
                <w:sz w:val="22"/>
                <w:szCs w:val="22"/>
              </w:rPr>
              <w:t>三期</w:t>
            </w:r>
          </w:p>
        </w:tc>
        <w:tc>
          <w:tcPr>
            <w:tcW w:w="666" w:type="pct"/>
            <w:noWrap/>
            <w:vAlign w:val="center"/>
          </w:tcPr>
          <w:p w14:paraId="622FD495">
            <w:pPr>
              <w:pStyle w:val="34"/>
              <w:rPr>
                <w:rFonts w:eastAsia="宋体"/>
                <w:sz w:val="22"/>
                <w:szCs w:val="22"/>
              </w:rPr>
            </w:pPr>
            <w:r>
              <w:rPr>
                <w:rFonts w:eastAsia="宋体"/>
                <w:sz w:val="22"/>
                <w:szCs w:val="22"/>
              </w:rPr>
              <w:t>1</w:t>
            </w:r>
          </w:p>
        </w:tc>
      </w:tr>
      <w:tr w14:paraId="5798B6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64DBF83">
            <w:pPr>
              <w:pStyle w:val="34"/>
              <w:rPr>
                <w:rFonts w:eastAsia="宋体"/>
              </w:rPr>
            </w:pPr>
            <w:r>
              <w:rPr>
                <w:rFonts w:eastAsia="宋体"/>
              </w:rPr>
              <w:t>110</w:t>
            </w:r>
          </w:p>
        </w:tc>
        <w:tc>
          <w:tcPr>
            <w:tcW w:w="2671" w:type="pct"/>
            <w:vAlign w:val="center"/>
          </w:tcPr>
          <w:p w14:paraId="2FB8D3B7">
            <w:pPr>
              <w:pStyle w:val="34"/>
              <w:rPr>
                <w:sz w:val="20"/>
                <w:szCs w:val="20"/>
              </w:rPr>
            </w:pPr>
            <w:r>
              <w:rPr>
                <w:rFonts w:hint="eastAsia"/>
                <w:sz w:val="20"/>
                <w:szCs w:val="20"/>
              </w:rPr>
              <w:t>兴业路与工四路</w:t>
            </w:r>
          </w:p>
        </w:tc>
        <w:tc>
          <w:tcPr>
            <w:tcW w:w="998" w:type="pct"/>
            <w:noWrap/>
            <w:vAlign w:val="center"/>
          </w:tcPr>
          <w:p w14:paraId="609EE620">
            <w:pPr>
              <w:pStyle w:val="34"/>
              <w:rPr>
                <w:sz w:val="22"/>
                <w:szCs w:val="22"/>
              </w:rPr>
            </w:pPr>
            <w:r>
              <w:rPr>
                <w:rFonts w:hint="eastAsia"/>
                <w:sz w:val="22"/>
                <w:szCs w:val="22"/>
              </w:rPr>
              <w:t>三期</w:t>
            </w:r>
          </w:p>
        </w:tc>
        <w:tc>
          <w:tcPr>
            <w:tcW w:w="666" w:type="pct"/>
            <w:noWrap/>
            <w:vAlign w:val="center"/>
          </w:tcPr>
          <w:p w14:paraId="4AEF40E0">
            <w:pPr>
              <w:pStyle w:val="34"/>
              <w:rPr>
                <w:rFonts w:eastAsia="宋体"/>
                <w:sz w:val="22"/>
                <w:szCs w:val="22"/>
              </w:rPr>
            </w:pPr>
            <w:r>
              <w:rPr>
                <w:rFonts w:eastAsia="宋体"/>
                <w:sz w:val="22"/>
                <w:szCs w:val="22"/>
              </w:rPr>
              <w:t>1</w:t>
            </w:r>
          </w:p>
        </w:tc>
      </w:tr>
      <w:tr w14:paraId="775ADA4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8A7DABD">
            <w:pPr>
              <w:pStyle w:val="34"/>
              <w:rPr>
                <w:rFonts w:eastAsia="宋体"/>
              </w:rPr>
            </w:pPr>
            <w:r>
              <w:rPr>
                <w:rFonts w:eastAsia="宋体"/>
              </w:rPr>
              <w:t>111</w:t>
            </w:r>
          </w:p>
        </w:tc>
        <w:tc>
          <w:tcPr>
            <w:tcW w:w="2671" w:type="pct"/>
            <w:vAlign w:val="center"/>
          </w:tcPr>
          <w:p w14:paraId="7A7F4937">
            <w:pPr>
              <w:pStyle w:val="34"/>
              <w:rPr>
                <w:sz w:val="20"/>
                <w:szCs w:val="20"/>
              </w:rPr>
            </w:pPr>
            <w:r>
              <w:rPr>
                <w:rFonts w:hint="eastAsia"/>
                <w:sz w:val="20"/>
                <w:szCs w:val="20"/>
              </w:rPr>
              <w:t>兴业路与工二路</w:t>
            </w:r>
          </w:p>
        </w:tc>
        <w:tc>
          <w:tcPr>
            <w:tcW w:w="998" w:type="pct"/>
            <w:noWrap/>
            <w:vAlign w:val="center"/>
          </w:tcPr>
          <w:p w14:paraId="0028CAE8">
            <w:pPr>
              <w:pStyle w:val="34"/>
              <w:rPr>
                <w:sz w:val="22"/>
                <w:szCs w:val="22"/>
              </w:rPr>
            </w:pPr>
            <w:r>
              <w:rPr>
                <w:rFonts w:hint="eastAsia"/>
                <w:sz w:val="22"/>
                <w:szCs w:val="22"/>
              </w:rPr>
              <w:t>三期</w:t>
            </w:r>
          </w:p>
        </w:tc>
        <w:tc>
          <w:tcPr>
            <w:tcW w:w="666" w:type="pct"/>
            <w:noWrap/>
            <w:vAlign w:val="center"/>
          </w:tcPr>
          <w:p w14:paraId="37FCC693">
            <w:pPr>
              <w:pStyle w:val="34"/>
              <w:rPr>
                <w:rFonts w:eastAsia="宋体"/>
                <w:sz w:val="22"/>
                <w:szCs w:val="22"/>
              </w:rPr>
            </w:pPr>
            <w:r>
              <w:rPr>
                <w:rFonts w:eastAsia="宋体"/>
                <w:sz w:val="22"/>
                <w:szCs w:val="22"/>
              </w:rPr>
              <w:t>1</w:t>
            </w:r>
          </w:p>
        </w:tc>
      </w:tr>
      <w:tr w14:paraId="23B0059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373EA91">
            <w:pPr>
              <w:pStyle w:val="34"/>
              <w:rPr>
                <w:rFonts w:eastAsia="宋体"/>
              </w:rPr>
            </w:pPr>
            <w:r>
              <w:rPr>
                <w:rFonts w:eastAsia="宋体"/>
              </w:rPr>
              <w:t>112</w:t>
            </w:r>
          </w:p>
        </w:tc>
        <w:tc>
          <w:tcPr>
            <w:tcW w:w="2671" w:type="pct"/>
            <w:vAlign w:val="center"/>
          </w:tcPr>
          <w:p w14:paraId="40FABFBA">
            <w:pPr>
              <w:pStyle w:val="34"/>
              <w:rPr>
                <w:sz w:val="20"/>
                <w:szCs w:val="20"/>
              </w:rPr>
            </w:pPr>
            <w:r>
              <w:rPr>
                <w:rFonts w:hint="eastAsia"/>
                <w:sz w:val="20"/>
                <w:szCs w:val="20"/>
              </w:rPr>
              <w:t>兴业路与镜湖路</w:t>
            </w:r>
          </w:p>
        </w:tc>
        <w:tc>
          <w:tcPr>
            <w:tcW w:w="998" w:type="pct"/>
            <w:noWrap/>
            <w:vAlign w:val="center"/>
          </w:tcPr>
          <w:p w14:paraId="6E9A1091">
            <w:pPr>
              <w:pStyle w:val="34"/>
              <w:rPr>
                <w:sz w:val="22"/>
                <w:szCs w:val="22"/>
              </w:rPr>
            </w:pPr>
            <w:r>
              <w:rPr>
                <w:rFonts w:hint="eastAsia"/>
                <w:sz w:val="22"/>
                <w:szCs w:val="22"/>
              </w:rPr>
              <w:t>三期</w:t>
            </w:r>
          </w:p>
        </w:tc>
        <w:tc>
          <w:tcPr>
            <w:tcW w:w="666" w:type="pct"/>
            <w:noWrap/>
            <w:vAlign w:val="center"/>
          </w:tcPr>
          <w:p w14:paraId="277A8E40">
            <w:pPr>
              <w:pStyle w:val="34"/>
              <w:rPr>
                <w:rFonts w:eastAsia="宋体"/>
                <w:sz w:val="22"/>
                <w:szCs w:val="22"/>
              </w:rPr>
            </w:pPr>
            <w:r>
              <w:rPr>
                <w:rFonts w:eastAsia="宋体"/>
                <w:sz w:val="22"/>
                <w:szCs w:val="22"/>
              </w:rPr>
              <w:t>1</w:t>
            </w:r>
          </w:p>
        </w:tc>
      </w:tr>
      <w:tr w14:paraId="2D2C2F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2D3519D">
            <w:pPr>
              <w:pStyle w:val="34"/>
              <w:rPr>
                <w:rFonts w:eastAsia="宋体"/>
              </w:rPr>
            </w:pPr>
            <w:r>
              <w:rPr>
                <w:rFonts w:eastAsia="宋体"/>
              </w:rPr>
              <w:t>113</w:t>
            </w:r>
          </w:p>
        </w:tc>
        <w:tc>
          <w:tcPr>
            <w:tcW w:w="2671" w:type="pct"/>
            <w:vAlign w:val="center"/>
          </w:tcPr>
          <w:p w14:paraId="6FEED31E">
            <w:pPr>
              <w:pStyle w:val="34"/>
              <w:rPr>
                <w:sz w:val="20"/>
                <w:szCs w:val="20"/>
              </w:rPr>
            </w:pPr>
            <w:r>
              <w:rPr>
                <w:rFonts w:hint="eastAsia"/>
                <w:sz w:val="20"/>
                <w:szCs w:val="20"/>
              </w:rPr>
              <w:t>胜利路与宏业路</w:t>
            </w:r>
          </w:p>
        </w:tc>
        <w:tc>
          <w:tcPr>
            <w:tcW w:w="998" w:type="pct"/>
            <w:noWrap/>
            <w:vAlign w:val="center"/>
          </w:tcPr>
          <w:p w14:paraId="382612FF">
            <w:pPr>
              <w:pStyle w:val="34"/>
              <w:rPr>
                <w:sz w:val="22"/>
                <w:szCs w:val="22"/>
              </w:rPr>
            </w:pPr>
            <w:r>
              <w:rPr>
                <w:rFonts w:hint="eastAsia"/>
                <w:sz w:val="22"/>
                <w:szCs w:val="22"/>
              </w:rPr>
              <w:t>三期</w:t>
            </w:r>
          </w:p>
        </w:tc>
        <w:tc>
          <w:tcPr>
            <w:tcW w:w="666" w:type="pct"/>
            <w:noWrap/>
            <w:vAlign w:val="center"/>
          </w:tcPr>
          <w:p w14:paraId="27B38619">
            <w:pPr>
              <w:pStyle w:val="34"/>
              <w:rPr>
                <w:rFonts w:eastAsia="宋体"/>
                <w:sz w:val="22"/>
                <w:szCs w:val="22"/>
              </w:rPr>
            </w:pPr>
            <w:r>
              <w:rPr>
                <w:rFonts w:eastAsia="宋体"/>
                <w:sz w:val="22"/>
                <w:szCs w:val="22"/>
              </w:rPr>
              <w:t>1</w:t>
            </w:r>
          </w:p>
        </w:tc>
      </w:tr>
      <w:tr w14:paraId="2D38F40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31A6668">
            <w:pPr>
              <w:pStyle w:val="34"/>
              <w:rPr>
                <w:rFonts w:eastAsia="宋体"/>
              </w:rPr>
            </w:pPr>
            <w:r>
              <w:rPr>
                <w:rFonts w:eastAsia="宋体"/>
              </w:rPr>
              <w:t>114</w:t>
            </w:r>
          </w:p>
        </w:tc>
        <w:tc>
          <w:tcPr>
            <w:tcW w:w="2671" w:type="pct"/>
            <w:vAlign w:val="center"/>
          </w:tcPr>
          <w:p w14:paraId="76D758D4">
            <w:pPr>
              <w:pStyle w:val="34"/>
              <w:rPr>
                <w:sz w:val="20"/>
                <w:szCs w:val="20"/>
              </w:rPr>
            </w:pPr>
            <w:r>
              <w:rPr>
                <w:rFonts w:hint="eastAsia"/>
                <w:sz w:val="20"/>
                <w:szCs w:val="20"/>
              </w:rPr>
              <w:t>创业路与友谊路</w:t>
            </w:r>
          </w:p>
        </w:tc>
        <w:tc>
          <w:tcPr>
            <w:tcW w:w="998" w:type="pct"/>
            <w:noWrap/>
            <w:vAlign w:val="center"/>
          </w:tcPr>
          <w:p w14:paraId="3E77ADEF">
            <w:pPr>
              <w:pStyle w:val="34"/>
              <w:rPr>
                <w:sz w:val="22"/>
                <w:szCs w:val="22"/>
              </w:rPr>
            </w:pPr>
            <w:r>
              <w:rPr>
                <w:rFonts w:hint="eastAsia"/>
                <w:sz w:val="22"/>
                <w:szCs w:val="22"/>
              </w:rPr>
              <w:t>三期</w:t>
            </w:r>
          </w:p>
        </w:tc>
        <w:tc>
          <w:tcPr>
            <w:tcW w:w="666" w:type="pct"/>
            <w:noWrap/>
            <w:vAlign w:val="center"/>
          </w:tcPr>
          <w:p w14:paraId="1058797A">
            <w:pPr>
              <w:pStyle w:val="34"/>
              <w:rPr>
                <w:rFonts w:eastAsia="宋体"/>
                <w:sz w:val="22"/>
                <w:szCs w:val="22"/>
              </w:rPr>
            </w:pPr>
            <w:r>
              <w:rPr>
                <w:rFonts w:eastAsia="宋体"/>
                <w:sz w:val="22"/>
                <w:szCs w:val="22"/>
              </w:rPr>
              <w:t>1</w:t>
            </w:r>
          </w:p>
        </w:tc>
      </w:tr>
      <w:tr w14:paraId="2BBDEED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CF62E38">
            <w:pPr>
              <w:pStyle w:val="34"/>
              <w:rPr>
                <w:rFonts w:eastAsia="宋体"/>
              </w:rPr>
            </w:pPr>
            <w:r>
              <w:rPr>
                <w:rFonts w:eastAsia="宋体"/>
              </w:rPr>
              <w:t>115</w:t>
            </w:r>
          </w:p>
        </w:tc>
        <w:tc>
          <w:tcPr>
            <w:tcW w:w="2671" w:type="pct"/>
            <w:vAlign w:val="center"/>
          </w:tcPr>
          <w:p w14:paraId="0B580259">
            <w:pPr>
              <w:pStyle w:val="34"/>
              <w:rPr>
                <w:sz w:val="20"/>
                <w:szCs w:val="20"/>
              </w:rPr>
            </w:pPr>
            <w:r>
              <w:rPr>
                <w:rFonts w:hint="eastAsia"/>
                <w:sz w:val="20"/>
                <w:szCs w:val="20"/>
              </w:rPr>
              <w:t>兴业路与银杏路</w:t>
            </w:r>
          </w:p>
        </w:tc>
        <w:tc>
          <w:tcPr>
            <w:tcW w:w="998" w:type="pct"/>
            <w:noWrap/>
            <w:vAlign w:val="center"/>
          </w:tcPr>
          <w:p w14:paraId="4A5EC84E">
            <w:pPr>
              <w:pStyle w:val="34"/>
              <w:rPr>
                <w:sz w:val="22"/>
                <w:szCs w:val="22"/>
              </w:rPr>
            </w:pPr>
            <w:r>
              <w:rPr>
                <w:rFonts w:hint="eastAsia"/>
                <w:sz w:val="22"/>
                <w:szCs w:val="22"/>
              </w:rPr>
              <w:t>三期</w:t>
            </w:r>
          </w:p>
        </w:tc>
        <w:tc>
          <w:tcPr>
            <w:tcW w:w="666" w:type="pct"/>
            <w:noWrap/>
            <w:vAlign w:val="center"/>
          </w:tcPr>
          <w:p w14:paraId="3137261D">
            <w:pPr>
              <w:pStyle w:val="34"/>
              <w:rPr>
                <w:rFonts w:eastAsia="宋体"/>
                <w:sz w:val="22"/>
                <w:szCs w:val="22"/>
              </w:rPr>
            </w:pPr>
            <w:r>
              <w:rPr>
                <w:rFonts w:eastAsia="宋体"/>
                <w:sz w:val="22"/>
                <w:szCs w:val="22"/>
              </w:rPr>
              <w:t>1</w:t>
            </w:r>
          </w:p>
        </w:tc>
      </w:tr>
      <w:tr w14:paraId="584FA5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08092CF">
            <w:pPr>
              <w:pStyle w:val="34"/>
              <w:rPr>
                <w:rFonts w:eastAsia="宋体"/>
              </w:rPr>
            </w:pPr>
            <w:r>
              <w:rPr>
                <w:rFonts w:eastAsia="宋体"/>
              </w:rPr>
              <w:t>116</w:t>
            </w:r>
          </w:p>
        </w:tc>
        <w:tc>
          <w:tcPr>
            <w:tcW w:w="2671" w:type="pct"/>
            <w:vAlign w:val="center"/>
          </w:tcPr>
          <w:p w14:paraId="4F8CEDD5">
            <w:pPr>
              <w:pStyle w:val="34"/>
              <w:rPr>
                <w:sz w:val="20"/>
                <w:szCs w:val="20"/>
              </w:rPr>
            </w:pPr>
            <w:r>
              <w:rPr>
                <w:rFonts w:hint="eastAsia"/>
                <w:sz w:val="20"/>
                <w:szCs w:val="20"/>
              </w:rPr>
              <w:t>富民路与宏业路</w:t>
            </w:r>
          </w:p>
        </w:tc>
        <w:tc>
          <w:tcPr>
            <w:tcW w:w="998" w:type="pct"/>
            <w:noWrap/>
            <w:vAlign w:val="center"/>
          </w:tcPr>
          <w:p w14:paraId="6C8CEE07">
            <w:pPr>
              <w:pStyle w:val="34"/>
              <w:rPr>
                <w:sz w:val="22"/>
                <w:szCs w:val="22"/>
              </w:rPr>
            </w:pPr>
            <w:r>
              <w:rPr>
                <w:rFonts w:hint="eastAsia"/>
                <w:sz w:val="22"/>
                <w:szCs w:val="22"/>
              </w:rPr>
              <w:t>三期</w:t>
            </w:r>
          </w:p>
        </w:tc>
        <w:tc>
          <w:tcPr>
            <w:tcW w:w="666" w:type="pct"/>
            <w:noWrap/>
            <w:vAlign w:val="center"/>
          </w:tcPr>
          <w:p w14:paraId="759460BA">
            <w:pPr>
              <w:pStyle w:val="34"/>
              <w:rPr>
                <w:rFonts w:eastAsia="宋体"/>
                <w:sz w:val="22"/>
                <w:szCs w:val="22"/>
              </w:rPr>
            </w:pPr>
            <w:r>
              <w:rPr>
                <w:rFonts w:eastAsia="宋体"/>
                <w:sz w:val="22"/>
                <w:szCs w:val="22"/>
              </w:rPr>
              <w:t>1</w:t>
            </w:r>
          </w:p>
        </w:tc>
      </w:tr>
      <w:tr w14:paraId="7E76C95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29A4D6D">
            <w:pPr>
              <w:pStyle w:val="34"/>
              <w:rPr>
                <w:rFonts w:eastAsia="宋体"/>
              </w:rPr>
            </w:pPr>
            <w:r>
              <w:rPr>
                <w:rFonts w:eastAsia="宋体"/>
              </w:rPr>
              <w:t>117</w:t>
            </w:r>
          </w:p>
        </w:tc>
        <w:tc>
          <w:tcPr>
            <w:tcW w:w="2671" w:type="pct"/>
            <w:vAlign w:val="center"/>
          </w:tcPr>
          <w:p w14:paraId="74990F08">
            <w:pPr>
              <w:pStyle w:val="34"/>
              <w:rPr>
                <w:sz w:val="20"/>
                <w:szCs w:val="20"/>
              </w:rPr>
            </w:pPr>
            <w:r>
              <w:rPr>
                <w:rFonts w:hint="eastAsia"/>
                <w:sz w:val="20"/>
                <w:szCs w:val="20"/>
              </w:rPr>
              <w:t>创业路与银杏路</w:t>
            </w:r>
          </w:p>
        </w:tc>
        <w:tc>
          <w:tcPr>
            <w:tcW w:w="998" w:type="pct"/>
            <w:noWrap/>
            <w:vAlign w:val="center"/>
          </w:tcPr>
          <w:p w14:paraId="2EE2AE34">
            <w:pPr>
              <w:pStyle w:val="34"/>
              <w:rPr>
                <w:sz w:val="22"/>
                <w:szCs w:val="22"/>
              </w:rPr>
            </w:pPr>
            <w:r>
              <w:rPr>
                <w:rFonts w:hint="eastAsia"/>
                <w:sz w:val="22"/>
                <w:szCs w:val="22"/>
              </w:rPr>
              <w:t>三期</w:t>
            </w:r>
          </w:p>
        </w:tc>
        <w:tc>
          <w:tcPr>
            <w:tcW w:w="666" w:type="pct"/>
            <w:noWrap/>
            <w:vAlign w:val="center"/>
          </w:tcPr>
          <w:p w14:paraId="4941DAE1">
            <w:pPr>
              <w:pStyle w:val="34"/>
              <w:rPr>
                <w:rFonts w:eastAsia="宋体"/>
                <w:sz w:val="22"/>
                <w:szCs w:val="22"/>
              </w:rPr>
            </w:pPr>
            <w:r>
              <w:rPr>
                <w:rFonts w:eastAsia="宋体"/>
                <w:sz w:val="22"/>
                <w:szCs w:val="22"/>
              </w:rPr>
              <w:t>1</w:t>
            </w:r>
          </w:p>
        </w:tc>
      </w:tr>
      <w:tr w14:paraId="759625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E172C7B">
            <w:pPr>
              <w:pStyle w:val="34"/>
              <w:rPr>
                <w:rFonts w:eastAsia="宋体"/>
              </w:rPr>
            </w:pPr>
            <w:r>
              <w:rPr>
                <w:rFonts w:eastAsia="宋体"/>
              </w:rPr>
              <w:t>118</w:t>
            </w:r>
          </w:p>
        </w:tc>
        <w:tc>
          <w:tcPr>
            <w:tcW w:w="2671" w:type="pct"/>
            <w:vAlign w:val="center"/>
          </w:tcPr>
          <w:p w14:paraId="4A1239BC">
            <w:pPr>
              <w:pStyle w:val="34"/>
              <w:rPr>
                <w:sz w:val="20"/>
                <w:szCs w:val="20"/>
              </w:rPr>
            </w:pPr>
            <w:r>
              <w:rPr>
                <w:rFonts w:hint="eastAsia"/>
                <w:sz w:val="20"/>
                <w:szCs w:val="20"/>
              </w:rPr>
              <w:t>银杏路与宏业路</w:t>
            </w:r>
          </w:p>
        </w:tc>
        <w:tc>
          <w:tcPr>
            <w:tcW w:w="998" w:type="pct"/>
            <w:noWrap/>
            <w:vAlign w:val="center"/>
          </w:tcPr>
          <w:p w14:paraId="383DACFA">
            <w:pPr>
              <w:pStyle w:val="34"/>
              <w:rPr>
                <w:sz w:val="22"/>
                <w:szCs w:val="22"/>
              </w:rPr>
            </w:pPr>
            <w:r>
              <w:rPr>
                <w:rFonts w:hint="eastAsia"/>
                <w:sz w:val="22"/>
                <w:szCs w:val="22"/>
              </w:rPr>
              <w:t>三期</w:t>
            </w:r>
          </w:p>
        </w:tc>
        <w:tc>
          <w:tcPr>
            <w:tcW w:w="666" w:type="pct"/>
            <w:noWrap/>
            <w:vAlign w:val="center"/>
          </w:tcPr>
          <w:p w14:paraId="3121B7D5">
            <w:pPr>
              <w:pStyle w:val="34"/>
              <w:rPr>
                <w:rFonts w:eastAsia="宋体"/>
                <w:sz w:val="22"/>
                <w:szCs w:val="22"/>
              </w:rPr>
            </w:pPr>
            <w:r>
              <w:rPr>
                <w:rFonts w:eastAsia="宋体"/>
                <w:sz w:val="22"/>
                <w:szCs w:val="22"/>
              </w:rPr>
              <w:t>1</w:t>
            </w:r>
          </w:p>
        </w:tc>
      </w:tr>
      <w:tr w14:paraId="48F9FA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C1704F7">
            <w:pPr>
              <w:pStyle w:val="34"/>
              <w:rPr>
                <w:rFonts w:eastAsia="宋体"/>
              </w:rPr>
            </w:pPr>
            <w:r>
              <w:rPr>
                <w:rFonts w:eastAsia="宋体"/>
              </w:rPr>
              <w:t>119</w:t>
            </w:r>
          </w:p>
        </w:tc>
        <w:tc>
          <w:tcPr>
            <w:tcW w:w="2671" w:type="pct"/>
            <w:vAlign w:val="center"/>
          </w:tcPr>
          <w:p w14:paraId="3A262A9C">
            <w:pPr>
              <w:pStyle w:val="34"/>
              <w:rPr>
                <w:sz w:val="20"/>
                <w:szCs w:val="20"/>
              </w:rPr>
            </w:pPr>
            <w:r>
              <w:rPr>
                <w:rFonts w:hint="eastAsia"/>
                <w:sz w:val="20"/>
                <w:szCs w:val="20"/>
              </w:rPr>
              <w:t>祥和路与创业路</w:t>
            </w:r>
          </w:p>
        </w:tc>
        <w:tc>
          <w:tcPr>
            <w:tcW w:w="998" w:type="pct"/>
            <w:noWrap/>
            <w:vAlign w:val="center"/>
          </w:tcPr>
          <w:p w14:paraId="653D62F5">
            <w:pPr>
              <w:pStyle w:val="34"/>
              <w:rPr>
                <w:sz w:val="22"/>
                <w:szCs w:val="22"/>
              </w:rPr>
            </w:pPr>
            <w:r>
              <w:rPr>
                <w:rFonts w:hint="eastAsia"/>
                <w:sz w:val="22"/>
                <w:szCs w:val="22"/>
              </w:rPr>
              <w:t>三期</w:t>
            </w:r>
          </w:p>
        </w:tc>
        <w:tc>
          <w:tcPr>
            <w:tcW w:w="666" w:type="pct"/>
            <w:noWrap/>
            <w:vAlign w:val="center"/>
          </w:tcPr>
          <w:p w14:paraId="7F0A4B5C">
            <w:pPr>
              <w:pStyle w:val="34"/>
              <w:rPr>
                <w:rFonts w:eastAsia="宋体"/>
                <w:sz w:val="22"/>
                <w:szCs w:val="22"/>
              </w:rPr>
            </w:pPr>
            <w:r>
              <w:rPr>
                <w:rFonts w:eastAsia="宋体"/>
                <w:sz w:val="22"/>
                <w:szCs w:val="22"/>
              </w:rPr>
              <w:t>1</w:t>
            </w:r>
          </w:p>
        </w:tc>
      </w:tr>
      <w:tr w14:paraId="62067A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38F92D04">
            <w:pPr>
              <w:pStyle w:val="34"/>
              <w:rPr>
                <w:rFonts w:eastAsia="宋体"/>
              </w:rPr>
            </w:pPr>
            <w:r>
              <w:rPr>
                <w:rFonts w:eastAsia="宋体"/>
              </w:rPr>
              <w:t>120</w:t>
            </w:r>
          </w:p>
        </w:tc>
        <w:tc>
          <w:tcPr>
            <w:tcW w:w="2671" w:type="pct"/>
            <w:vAlign w:val="center"/>
          </w:tcPr>
          <w:p w14:paraId="4A40C9D2">
            <w:pPr>
              <w:pStyle w:val="34"/>
              <w:rPr>
                <w:sz w:val="20"/>
                <w:szCs w:val="20"/>
              </w:rPr>
            </w:pPr>
            <w:r>
              <w:rPr>
                <w:rFonts w:hint="eastAsia"/>
                <w:sz w:val="20"/>
                <w:szCs w:val="20"/>
              </w:rPr>
              <w:t>细阳北路与宏业路</w:t>
            </w:r>
          </w:p>
        </w:tc>
        <w:tc>
          <w:tcPr>
            <w:tcW w:w="998" w:type="pct"/>
            <w:noWrap/>
            <w:vAlign w:val="center"/>
          </w:tcPr>
          <w:p w14:paraId="328B4F30">
            <w:pPr>
              <w:pStyle w:val="34"/>
              <w:rPr>
                <w:sz w:val="22"/>
                <w:szCs w:val="22"/>
              </w:rPr>
            </w:pPr>
            <w:r>
              <w:rPr>
                <w:rFonts w:hint="eastAsia"/>
                <w:sz w:val="22"/>
                <w:szCs w:val="22"/>
              </w:rPr>
              <w:t>三期</w:t>
            </w:r>
          </w:p>
        </w:tc>
        <w:tc>
          <w:tcPr>
            <w:tcW w:w="666" w:type="pct"/>
            <w:noWrap/>
            <w:vAlign w:val="center"/>
          </w:tcPr>
          <w:p w14:paraId="2569AC5F">
            <w:pPr>
              <w:pStyle w:val="34"/>
              <w:rPr>
                <w:rFonts w:eastAsia="宋体"/>
                <w:sz w:val="22"/>
                <w:szCs w:val="22"/>
              </w:rPr>
            </w:pPr>
            <w:r>
              <w:rPr>
                <w:rFonts w:eastAsia="宋体"/>
                <w:sz w:val="22"/>
                <w:szCs w:val="22"/>
              </w:rPr>
              <w:t>1</w:t>
            </w:r>
          </w:p>
        </w:tc>
      </w:tr>
      <w:tr w14:paraId="4443E8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D9181C1">
            <w:pPr>
              <w:pStyle w:val="34"/>
              <w:rPr>
                <w:rFonts w:eastAsia="宋体"/>
              </w:rPr>
            </w:pPr>
            <w:r>
              <w:rPr>
                <w:rFonts w:eastAsia="宋体"/>
              </w:rPr>
              <w:t>121</w:t>
            </w:r>
          </w:p>
        </w:tc>
        <w:tc>
          <w:tcPr>
            <w:tcW w:w="2671" w:type="pct"/>
            <w:vAlign w:val="center"/>
          </w:tcPr>
          <w:p w14:paraId="422B8A87">
            <w:pPr>
              <w:pStyle w:val="34"/>
              <w:rPr>
                <w:sz w:val="20"/>
                <w:szCs w:val="20"/>
              </w:rPr>
            </w:pPr>
            <w:r>
              <w:rPr>
                <w:rFonts w:hint="eastAsia"/>
                <w:sz w:val="20"/>
                <w:szCs w:val="20"/>
              </w:rPr>
              <w:t>友谊路与宏业路</w:t>
            </w:r>
          </w:p>
        </w:tc>
        <w:tc>
          <w:tcPr>
            <w:tcW w:w="998" w:type="pct"/>
            <w:noWrap/>
            <w:vAlign w:val="center"/>
          </w:tcPr>
          <w:p w14:paraId="1B6E267A">
            <w:pPr>
              <w:pStyle w:val="34"/>
              <w:rPr>
                <w:sz w:val="22"/>
                <w:szCs w:val="22"/>
              </w:rPr>
            </w:pPr>
            <w:r>
              <w:rPr>
                <w:rFonts w:hint="eastAsia"/>
                <w:sz w:val="22"/>
                <w:szCs w:val="22"/>
              </w:rPr>
              <w:t>三期</w:t>
            </w:r>
          </w:p>
        </w:tc>
        <w:tc>
          <w:tcPr>
            <w:tcW w:w="666" w:type="pct"/>
            <w:noWrap/>
            <w:vAlign w:val="center"/>
          </w:tcPr>
          <w:p w14:paraId="6BC6CA18">
            <w:pPr>
              <w:pStyle w:val="34"/>
              <w:rPr>
                <w:rFonts w:eastAsia="宋体"/>
                <w:sz w:val="22"/>
                <w:szCs w:val="22"/>
              </w:rPr>
            </w:pPr>
            <w:r>
              <w:rPr>
                <w:rFonts w:eastAsia="宋体"/>
                <w:sz w:val="22"/>
                <w:szCs w:val="22"/>
              </w:rPr>
              <w:t>1</w:t>
            </w:r>
          </w:p>
        </w:tc>
      </w:tr>
      <w:tr w14:paraId="7350004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C3241C1">
            <w:pPr>
              <w:pStyle w:val="34"/>
              <w:rPr>
                <w:rFonts w:eastAsia="宋体"/>
              </w:rPr>
            </w:pPr>
            <w:r>
              <w:rPr>
                <w:rFonts w:eastAsia="宋体"/>
              </w:rPr>
              <w:t>122</w:t>
            </w:r>
          </w:p>
        </w:tc>
        <w:tc>
          <w:tcPr>
            <w:tcW w:w="2671" w:type="pct"/>
            <w:vAlign w:val="center"/>
          </w:tcPr>
          <w:p w14:paraId="2F118D23">
            <w:pPr>
              <w:pStyle w:val="34"/>
              <w:rPr>
                <w:sz w:val="20"/>
                <w:szCs w:val="20"/>
              </w:rPr>
            </w:pPr>
            <w:r>
              <w:rPr>
                <w:rFonts w:hint="eastAsia"/>
                <w:sz w:val="20"/>
                <w:szCs w:val="20"/>
              </w:rPr>
              <w:t>祥和路与宏业路</w:t>
            </w:r>
          </w:p>
        </w:tc>
        <w:tc>
          <w:tcPr>
            <w:tcW w:w="998" w:type="pct"/>
            <w:noWrap/>
            <w:vAlign w:val="center"/>
          </w:tcPr>
          <w:p w14:paraId="4F6053A7">
            <w:pPr>
              <w:pStyle w:val="34"/>
              <w:rPr>
                <w:sz w:val="22"/>
                <w:szCs w:val="22"/>
              </w:rPr>
            </w:pPr>
            <w:r>
              <w:rPr>
                <w:rFonts w:hint="eastAsia"/>
                <w:sz w:val="22"/>
                <w:szCs w:val="22"/>
              </w:rPr>
              <w:t>三期</w:t>
            </w:r>
          </w:p>
        </w:tc>
        <w:tc>
          <w:tcPr>
            <w:tcW w:w="666" w:type="pct"/>
            <w:noWrap/>
            <w:vAlign w:val="center"/>
          </w:tcPr>
          <w:p w14:paraId="3D7602A3">
            <w:pPr>
              <w:pStyle w:val="34"/>
              <w:rPr>
                <w:rFonts w:eastAsia="宋体"/>
                <w:sz w:val="22"/>
                <w:szCs w:val="22"/>
              </w:rPr>
            </w:pPr>
            <w:r>
              <w:rPr>
                <w:rFonts w:eastAsia="宋体"/>
                <w:sz w:val="22"/>
                <w:szCs w:val="22"/>
              </w:rPr>
              <w:t>1</w:t>
            </w:r>
          </w:p>
        </w:tc>
      </w:tr>
      <w:tr w14:paraId="50B899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F28890D">
            <w:pPr>
              <w:pStyle w:val="34"/>
              <w:rPr>
                <w:rFonts w:eastAsia="宋体"/>
              </w:rPr>
            </w:pPr>
            <w:r>
              <w:rPr>
                <w:rFonts w:eastAsia="宋体"/>
              </w:rPr>
              <w:t>123</w:t>
            </w:r>
          </w:p>
        </w:tc>
        <w:tc>
          <w:tcPr>
            <w:tcW w:w="2671" w:type="pct"/>
            <w:vAlign w:val="center"/>
          </w:tcPr>
          <w:p w14:paraId="311E93F6">
            <w:pPr>
              <w:pStyle w:val="34"/>
              <w:rPr>
                <w:sz w:val="20"/>
                <w:szCs w:val="20"/>
              </w:rPr>
            </w:pPr>
            <w:r>
              <w:rPr>
                <w:rFonts w:hint="eastAsia"/>
                <w:sz w:val="20"/>
                <w:szCs w:val="20"/>
              </w:rPr>
              <w:t>平安路与长征北路</w:t>
            </w:r>
          </w:p>
        </w:tc>
        <w:tc>
          <w:tcPr>
            <w:tcW w:w="998" w:type="pct"/>
            <w:noWrap/>
            <w:vAlign w:val="center"/>
          </w:tcPr>
          <w:p w14:paraId="7D1F0ED8">
            <w:pPr>
              <w:pStyle w:val="34"/>
              <w:rPr>
                <w:sz w:val="22"/>
                <w:szCs w:val="22"/>
              </w:rPr>
            </w:pPr>
            <w:r>
              <w:rPr>
                <w:rFonts w:hint="eastAsia"/>
                <w:sz w:val="22"/>
                <w:szCs w:val="22"/>
              </w:rPr>
              <w:t>三期</w:t>
            </w:r>
          </w:p>
        </w:tc>
        <w:tc>
          <w:tcPr>
            <w:tcW w:w="666" w:type="pct"/>
            <w:noWrap/>
            <w:vAlign w:val="center"/>
          </w:tcPr>
          <w:p w14:paraId="2B896370">
            <w:pPr>
              <w:pStyle w:val="34"/>
              <w:rPr>
                <w:rFonts w:eastAsia="宋体"/>
                <w:sz w:val="22"/>
                <w:szCs w:val="22"/>
              </w:rPr>
            </w:pPr>
            <w:r>
              <w:rPr>
                <w:rFonts w:eastAsia="宋体"/>
                <w:sz w:val="22"/>
                <w:szCs w:val="22"/>
              </w:rPr>
              <w:t>1</w:t>
            </w:r>
          </w:p>
        </w:tc>
      </w:tr>
      <w:tr w14:paraId="7C28CC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4F7E0F0">
            <w:pPr>
              <w:pStyle w:val="34"/>
              <w:rPr>
                <w:rFonts w:eastAsia="宋体"/>
              </w:rPr>
            </w:pPr>
            <w:r>
              <w:rPr>
                <w:rFonts w:eastAsia="宋体"/>
              </w:rPr>
              <w:t>124</w:t>
            </w:r>
          </w:p>
        </w:tc>
        <w:tc>
          <w:tcPr>
            <w:tcW w:w="2671" w:type="pct"/>
            <w:vAlign w:val="center"/>
          </w:tcPr>
          <w:p w14:paraId="447D3E37">
            <w:pPr>
              <w:pStyle w:val="34"/>
              <w:rPr>
                <w:rFonts w:eastAsia="宋体"/>
                <w:sz w:val="20"/>
                <w:szCs w:val="20"/>
              </w:rPr>
            </w:pPr>
            <w:r>
              <w:rPr>
                <w:rFonts w:eastAsia="宋体"/>
                <w:sz w:val="20"/>
                <w:szCs w:val="20"/>
              </w:rPr>
              <w:t>105</w:t>
            </w:r>
            <w:r>
              <w:rPr>
                <w:sz w:val="20"/>
                <w:szCs w:val="20"/>
              </w:rPr>
              <w:t>国道与高光路</w:t>
            </w:r>
          </w:p>
        </w:tc>
        <w:tc>
          <w:tcPr>
            <w:tcW w:w="998" w:type="pct"/>
            <w:noWrap/>
            <w:vAlign w:val="center"/>
          </w:tcPr>
          <w:p w14:paraId="13C89475">
            <w:pPr>
              <w:pStyle w:val="34"/>
              <w:rPr>
                <w:sz w:val="22"/>
                <w:szCs w:val="22"/>
              </w:rPr>
            </w:pPr>
            <w:r>
              <w:rPr>
                <w:rFonts w:hint="eastAsia"/>
                <w:sz w:val="22"/>
                <w:szCs w:val="22"/>
              </w:rPr>
              <w:t>三期</w:t>
            </w:r>
          </w:p>
        </w:tc>
        <w:tc>
          <w:tcPr>
            <w:tcW w:w="666" w:type="pct"/>
            <w:noWrap/>
            <w:vAlign w:val="center"/>
          </w:tcPr>
          <w:p w14:paraId="10F40321">
            <w:pPr>
              <w:pStyle w:val="34"/>
              <w:rPr>
                <w:rFonts w:eastAsia="宋体"/>
                <w:sz w:val="22"/>
                <w:szCs w:val="22"/>
              </w:rPr>
            </w:pPr>
            <w:r>
              <w:rPr>
                <w:rFonts w:eastAsia="宋体"/>
                <w:sz w:val="22"/>
                <w:szCs w:val="22"/>
              </w:rPr>
              <w:t>1</w:t>
            </w:r>
          </w:p>
        </w:tc>
      </w:tr>
      <w:tr w14:paraId="49BDCE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437375B">
            <w:pPr>
              <w:pStyle w:val="34"/>
              <w:rPr>
                <w:rFonts w:eastAsia="宋体"/>
              </w:rPr>
            </w:pPr>
            <w:r>
              <w:rPr>
                <w:rFonts w:eastAsia="宋体"/>
              </w:rPr>
              <w:t>125</w:t>
            </w:r>
          </w:p>
        </w:tc>
        <w:tc>
          <w:tcPr>
            <w:tcW w:w="2671" w:type="pct"/>
            <w:vAlign w:val="center"/>
          </w:tcPr>
          <w:p w14:paraId="15537C19">
            <w:pPr>
              <w:pStyle w:val="34"/>
              <w:rPr>
                <w:sz w:val="20"/>
                <w:szCs w:val="20"/>
              </w:rPr>
            </w:pPr>
            <w:r>
              <w:rPr>
                <w:rFonts w:hint="eastAsia"/>
                <w:sz w:val="20"/>
                <w:szCs w:val="20"/>
              </w:rPr>
              <w:t>人民路与光明路</w:t>
            </w:r>
          </w:p>
        </w:tc>
        <w:tc>
          <w:tcPr>
            <w:tcW w:w="998" w:type="pct"/>
            <w:noWrap/>
            <w:vAlign w:val="center"/>
          </w:tcPr>
          <w:p w14:paraId="3ECC7CFC">
            <w:pPr>
              <w:pStyle w:val="34"/>
              <w:rPr>
                <w:sz w:val="22"/>
                <w:szCs w:val="22"/>
              </w:rPr>
            </w:pPr>
            <w:r>
              <w:rPr>
                <w:rFonts w:hint="eastAsia"/>
                <w:sz w:val="22"/>
                <w:szCs w:val="22"/>
              </w:rPr>
              <w:t>三期</w:t>
            </w:r>
          </w:p>
        </w:tc>
        <w:tc>
          <w:tcPr>
            <w:tcW w:w="666" w:type="pct"/>
            <w:noWrap/>
            <w:vAlign w:val="center"/>
          </w:tcPr>
          <w:p w14:paraId="45E3A856">
            <w:pPr>
              <w:pStyle w:val="34"/>
              <w:rPr>
                <w:rFonts w:eastAsia="宋体"/>
                <w:sz w:val="22"/>
                <w:szCs w:val="22"/>
              </w:rPr>
            </w:pPr>
            <w:r>
              <w:rPr>
                <w:rFonts w:eastAsia="宋体"/>
                <w:sz w:val="22"/>
                <w:szCs w:val="22"/>
              </w:rPr>
              <w:t>1</w:t>
            </w:r>
          </w:p>
        </w:tc>
      </w:tr>
      <w:tr w14:paraId="21FB80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1A5D823">
            <w:pPr>
              <w:pStyle w:val="34"/>
              <w:rPr>
                <w:rFonts w:eastAsia="宋体"/>
              </w:rPr>
            </w:pPr>
            <w:r>
              <w:rPr>
                <w:rFonts w:eastAsia="宋体"/>
              </w:rPr>
              <w:t>126</w:t>
            </w:r>
          </w:p>
        </w:tc>
        <w:tc>
          <w:tcPr>
            <w:tcW w:w="2671" w:type="pct"/>
            <w:vAlign w:val="center"/>
          </w:tcPr>
          <w:p w14:paraId="22617FB2">
            <w:pPr>
              <w:pStyle w:val="34"/>
              <w:rPr>
                <w:rFonts w:eastAsia="宋体"/>
                <w:sz w:val="20"/>
                <w:szCs w:val="20"/>
              </w:rPr>
            </w:pPr>
            <w:r>
              <w:rPr>
                <w:rFonts w:eastAsia="宋体"/>
                <w:sz w:val="20"/>
                <w:szCs w:val="20"/>
              </w:rPr>
              <w:t>X011</w:t>
            </w:r>
            <w:r>
              <w:rPr>
                <w:sz w:val="20"/>
                <w:szCs w:val="20"/>
              </w:rPr>
              <w:t>与</w:t>
            </w:r>
            <w:r>
              <w:rPr>
                <w:rFonts w:eastAsia="宋体"/>
                <w:sz w:val="20"/>
                <w:szCs w:val="20"/>
              </w:rPr>
              <w:t>X005</w:t>
            </w:r>
          </w:p>
        </w:tc>
        <w:tc>
          <w:tcPr>
            <w:tcW w:w="998" w:type="pct"/>
            <w:noWrap/>
            <w:vAlign w:val="center"/>
          </w:tcPr>
          <w:p w14:paraId="116CA65C">
            <w:pPr>
              <w:pStyle w:val="34"/>
              <w:rPr>
                <w:sz w:val="22"/>
                <w:szCs w:val="22"/>
              </w:rPr>
            </w:pPr>
            <w:r>
              <w:rPr>
                <w:rFonts w:hint="eastAsia"/>
                <w:sz w:val="22"/>
                <w:szCs w:val="22"/>
              </w:rPr>
              <w:t>三期</w:t>
            </w:r>
          </w:p>
        </w:tc>
        <w:tc>
          <w:tcPr>
            <w:tcW w:w="666" w:type="pct"/>
            <w:noWrap/>
            <w:vAlign w:val="center"/>
          </w:tcPr>
          <w:p w14:paraId="1036D0F8">
            <w:pPr>
              <w:pStyle w:val="34"/>
              <w:rPr>
                <w:rFonts w:eastAsia="宋体"/>
                <w:sz w:val="22"/>
                <w:szCs w:val="22"/>
              </w:rPr>
            </w:pPr>
            <w:r>
              <w:rPr>
                <w:rFonts w:eastAsia="宋体"/>
                <w:sz w:val="22"/>
                <w:szCs w:val="22"/>
              </w:rPr>
              <w:t>1</w:t>
            </w:r>
          </w:p>
        </w:tc>
      </w:tr>
      <w:tr w14:paraId="6916853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8872A9A">
            <w:pPr>
              <w:pStyle w:val="34"/>
              <w:rPr>
                <w:rFonts w:eastAsia="宋体"/>
              </w:rPr>
            </w:pPr>
            <w:r>
              <w:rPr>
                <w:rFonts w:eastAsia="宋体"/>
              </w:rPr>
              <w:t>127</w:t>
            </w:r>
          </w:p>
        </w:tc>
        <w:tc>
          <w:tcPr>
            <w:tcW w:w="2671" w:type="pct"/>
            <w:noWrap/>
            <w:vAlign w:val="center"/>
          </w:tcPr>
          <w:p w14:paraId="047A4285">
            <w:pPr>
              <w:pStyle w:val="34"/>
              <w:rPr>
                <w:sz w:val="22"/>
                <w:szCs w:val="22"/>
              </w:rPr>
            </w:pPr>
            <w:r>
              <w:rPr>
                <w:rFonts w:hint="eastAsia"/>
                <w:sz w:val="22"/>
                <w:szCs w:val="22"/>
              </w:rPr>
              <w:t>人民路团结路西南角凯运门口花带</w:t>
            </w:r>
          </w:p>
        </w:tc>
        <w:tc>
          <w:tcPr>
            <w:tcW w:w="998" w:type="pct"/>
            <w:noWrap/>
            <w:vAlign w:val="center"/>
          </w:tcPr>
          <w:p w14:paraId="6156A35C">
            <w:pPr>
              <w:pStyle w:val="34"/>
              <w:rPr>
                <w:sz w:val="22"/>
                <w:szCs w:val="22"/>
              </w:rPr>
            </w:pPr>
            <w:r>
              <w:rPr>
                <w:rFonts w:hint="eastAsia"/>
                <w:sz w:val="22"/>
                <w:szCs w:val="22"/>
              </w:rPr>
              <w:t>三期</w:t>
            </w:r>
          </w:p>
        </w:tc>
        <w:tc>
          <w:tcPr>
            <w:tcW w:w="666" w:type="pct"/>
            <w:noWrap/>
            <w:vAlign w:val="center"/>
          </w:tcPr>
          <w:p w14:paraId="53C5DF5B">
            <w:pPr>
              <w:pStyle w:val="34"/>
              <w:rPr>
                <w:rFonts w:eastAsia="宋体"/>
                <w:sz w:val="22"/>
                <w:szCs w:val="22"/>
              </w:rPr>
            </w:pPr>
            <w:r>
              <w:rPr>
                <w:rFonts w:eastAsia="宋体"/>
                <w:sz w:val="22"/>
                <w:szCs w:val="22"/>
              </w:rPr>
              <w:t>1</w:t>
            </w:r>
          </w:p>
        </w:tc>
      </w:tr>
      <w:tr w14:paraId="15D0B3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001830C">
            <w:pPr>
              <w:pStyle w:val="34"/>
              <w:rPr>
                <w:rFonts w:eastAsia="宋体"/>
              </w:rPr>
            </w:pPr>
            <w:r>
              <w:rPr>
                <w:rFonts w:eastAsia="宋体"/>
              </w:rPr>
              <w:t>128</w:t>
            </w:r>
          </w:p>
        </w:tc>
        <w:tc>
          <w:tcPr>
            <w:tcW w:w="2671" w:type="pct"/>
            <w:noWrap/>
            <w:vAlign w:val="center"/>
          </w:tcPr>
          <w:p w14:paraId="750D24B2">
            <w:pPr>
              <w:pStyle w:val="34"/>
              <w:rPr>
                <w:sz w:val="22"/>
                <w:szCs w:val="22"/>
              </w:rPr>
            </w:pPr>
            <w:r>
              <w:rPr>
                <w:rFonts w:hint="eastAsia"/>
                <w:sz w:val="22"/>
                <w:szCs w:val="22"/>
              </w:rPr>
              <w:t>浪淘沙门口西</w:t>
            </w:r>
          </w:p>
        </w:tc>
        <w:tc>
          <w:tcPr>
            <w:tcW w:w="998" w:type="pct"/>
            <w:noWrap/>
            <w:vAlign w:val="center"/>
          </w:tcPr>
          <w:p w14:paraId="1445A97E">
            <w:pPr>
              <w:pStyle w:val="34"/>
              <w:rPr>
                <w:sz w:val="22"/>
                <w:szCs w:val="22"/>
              </w:rPr>
            </w:pPr>
            <w:r>
              <w:rPr>
                <w:rFonts w:hint="eastAsia"/>
                <w:sz w:val="22"/>
                <w:szCs w:val="22"/>
              </w:rPr>
              <w:t>三期</w:t>
            </w:r>
          </w:p>
        </w:tc>
        <w:tc>
          <w:tcPr>
            <w:tcW w:w="666" w:type="pct"/>
            <w:noWrap/>
            <w:vAlign w:val="center"/>
          </w:tcPr>
          <w:p w14:paraId="4F83FEBF">
            <w:pPr>
              <w:pStyle w:val="34"/>
              <w:rPr>
                <w:rFonts w:eastAsia="宋体"/>
                <w:sz w:val="22"/>
                <w:szCs w:val="22"/>
              </w:rPr>
            </w:pPr>
            <w:r>
              <w:rPr>
                <w:rFonts w:eastAsia="宋体"/>
                <w:sz w:val="22"/>
                <w:szCs w:val="22"/>
              </w:rPr>
              <w:t>1</w:t>
            </w:r>
          </w:p>
        </w:tc>
      </w:tr>
      <w:tr w14:paraId="0A999E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2761A91">
            <w:pPr>
              <w:pStyle w:val="34"/>
              <w:rPr>
                <w:rFonts w:eastAsia="宋体"/>
              </w:rPr>
            </w:pPr>
            <w:r>
              <w:rPr>
                <w:rFonts w:eastAsia="宋体"/>
              </w:rPr>
              <w:t>129</w:t>
            </w:r>
          </w:p>
        </w:tc>
        <w:tc>
          <w:tcPr>
            <w:tcW w:w="2671" w:type="pct"/>
            <w:noWrap/>
            <w:vAlign w:val="center"/>
          </w:tcPr>
          <w:p w14:paraId="07E5EB05">
            <w:pPr>
              <w:pStyle w:val="34"/>
              <w:rPr>
                <w:sz w:val="22"/>
                <w:szCs w:val="22"/>
              </w:rPr>
            </w:pPr>
            <w:r>
              <w:rPr>
                <w:rFonts w:hint="eastAsia"/>
                <w:sz w:val="22"/>
                <w:szCs w:val="22"/>
              </w:rPr>
              <w:t>烟草公司南</w:t>
            </w:r>
            <w:r>
              <w:rPr>
                <w:sz w:val="22"/>
                <w:szCs w:val="22"/>
              </w:rPr>
              <w:t>150米路东</w:t>
            </w:r>
          </w:p>
        </w:tc>
        <w:tc>
          <w:tcPr>
            <w:tcW w:w="998" w:type="pct"/>
            <w:noWrap/>
            <w:vAlign w:val="center"/>
          </w:tcPr>
          <w:p w14:paraId="1A75D718">
            <w:pPr>
              <w:pStyle w:val="34"/>
              <w:rPr>
                <w:sz w:val="22"/>
                <w:szCs w:val="22"/>
              </w:rPr>
            </w:pPr>
            <w:r>
              <w:rPr>
                <w:rFonts w:hint="eastAsia"/>
                <w:sz w:val="22"/>
                <w:szCs w:val="22"/>
              </w:rPr>
              <w:t>三期</w:t>
            </w:r>
          </w:p>
        </w:tc>
        <w:tc>
          <w:tcPr>
            <w:tcW w:w="666" w:type="pct"/>
            <w:noWrap/>
            <w:vAlign w:val="center"/>
          </w:tcPr>
          <w:p w14:paraId="35C967A3">
            <w:pPr>
              <w:pStyle w:val="34"/>
              <w:rPr>
                <w:rFonts w:eastAsia="宋体"/>
                <w:sz w:val="22"/>
                <w:szCs w:val="22"/>
              </w:rPr>
            </w:pPr>
            <w:r>
              <w:rPr>
                <w:rFonts w:eastAsia="宋体"/>
                <w:sz w:val="22"/>
                <w:szCs w:val="22"/>
              </w:rPr>
              <w:t>1</w:t>
            </w:r>
          </w:p>
        </w:tc>
      </w:tr>
      <w:tr w14:paraId="44C7D9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2528743">
            <w:pPr>
              <w:pStyle w:val="34"/>
              <w:rPr>
                <w:rFonts w:eastAsia="宋体"/>
              </w:rPr>
            </w:pPr>
            <w:r>
              <w:rPr>
                <w:rFonts w:eastAsia="宋体"/>
              </w:rPr>
              <w:t>130</w:t>
            </w:r>
          </w:p>
        </w:tc>
        <w:tc>
          <w:tcPr>
            <w:tcW w:w="2671" w:type="pct"/>
            <w:noWrap/>
            <w:vAlign w:val="center"/>
          </w:tcPr>
          <w:p w14:paraId="731BE3F0">
            <w:pPr>
              <w:pStyle w:val="34"/>
              <w:rPr>
                <w:sz w:val="22"/>
                <w:szCs w:val="22"/>
              </w:rPr>
            </w:pPr>
            <w:r>
              <w:rPr>
                <w:rFonts w:hint="eastAsia"/>
                <w:sz w:val="22"/>
                <w:szCs w:val="22"/>
              </w:rPr>
              <w:t>大润发门前胜利路路南</w:t>
            </w:r>
          </w:p>
        </w:tc>
        <w:tc>
          <w:tcPr>
            <w:tcW w:w="998" w:type="pct"/>
            <w:noWrap/>
            <w:vAlign w:val="center"/>
          </w:tcPr>
          <w:p w14:paraId="10045CC9">
            <w:pPr>
              <w:pStyle w:val="34"/>
              <w:rPr>
                <w:sz w:val="22"/>
                <w:szCs w:val="22"/>
              </w:rPr>
            </w:pPr>
            <w:r>
              <w:rPr>
                <w:rFonts w:hint="eastAsia"/>
                <w:sz w:val="22"/>
                <w:szCs w:val="22"/>
              </w:rPr>
              <w:t>三期</w:t>
            </w:r>
          </w:p>
        </w:tc>
        <w:tc>
          <w:tcPr>
            <w:tcW w:w="666" w:type="pct"/>
            <w:noWrap/>
            <w:vAlign w:val="center"/>
          </w:tcPr>
          <w:p w14:paraId="12684265">
            <w:pPr>
              <w:pStyle w:val="34"/>
              <w:rPr>
                <w:rFonts w:eastAsia="宋体"/>
                <w:sz w:val="22"/>
                <w:szCs w:val="22"/>
              </w:rPr>
            </w:pPr>
            <w:r>
              <w:rPr>
                <w:rFonts w:eastAsia="宋体"/>
                <w:sz w:val="22"/>
                <w:szCs w:val="22"/>
              </w:rPr>
              <w:t>1</w:t>
            </w:r>
          </w:p>
        </w:tc>
      </w:tr>
      <w:tr w14:paraId="56FA5A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1DFE3E7">
            <w:pPr>
              <w:pStyle w:val="34"/>
              <w:rPr>
                <w:rFonts w:eastAsia="宋体"/>
              </w:rPr>
            </w:pPr>
            <w:r>
              <w:rPr>
                <w:rFonts w:eastAsia="宋体"/>
              </w:rPr>
              <w:t>131</w:t>
            </w:r>
          </w:p>
        </w:tc>
        <w:tc>
          <w:tcPr>
            <w:tcW w:w="2671" w:type="pct"/>
            <w:noWrap/>
            <w:vAlign w:val="center"/>
          </w:tcPr>
          <w:p w14:paraId="4536F6A0">
            <w:pPr>
              <w:pStyle w:val="34"/>
              <w:rPr>
                <w:sz w:val="22"/>
                <w:szCs w:val="22"/>
              </w:rPr>
            </w:pPr>
            <w:r>
              <w:rPr>
                <w:rFonts w:hint="eastAsia"/>
                <w:sz w:val="22"/>
                <w:szCs w:val="22"/>
              </w:rPr>
              <w:t>小南门工行门口北侧路东</w:t>
            </w:r>
          </w:p>
        </w:tc>
        <w:tc>
          <w:tcPr>
            <w:tcW w:w="998" w:type="pct"/>
            <w:noWrap/>
            <w:vAlign w:val="center"/>
          </w:tcPr>
          <w:p w14:paraId="68A02C91">
            <w:pPr>
              <w:pStyle w:val="34"/>
              <w:rPr>
                <w:sz w:val="22"/>
                <w:szCs w:val="22"/>
              </w:rPr>
            </w:pPr>
            <w:r>
              <w:rPr>
                <w:rFonts w:hint="eastAsia"/>
                <w:sz w:val="22"/>
                <w:szCs w:val="22"/>
              </w:rPr>
              <w:t>三期</w:t>
            </w:r>
          </w:p>
        </w:tc>
        <w:tc>
          <w:tcPr>
            <w:tcW w:w="666" w:type="pct"/>
            <w:noWrap/>
            <w:vAlign w:val="center"/>
          </w:tcPr>
          <w:p w14:paraId="63DAABB6">
            <w:pPr>
              <w:pStyle w:val="34"/>
              <w:rPr>
                <w:rFonts w:eastAsia="宋体"/>
                <w:sz w:val="22"/>
                <w:szCs w:val="22"/>
              </w:rPr>
            </w:pPr>
            <w:r>
              <w:rPr>
                <w:rFonts w:eastAsia="宋体"/>
                <w:sz w:val="22"/>
                <w:szCs w:val="22"/>
              </w:rPr>
              <w:t>1</w:t>
            </w:r>
          </w:p>
        </w:tc>
      </w:tr>
      <w:tr w14:paraId="4C96DD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D759ED3">
            <w:pPr>
              <w:pStyle w:val="34"/>
              <w:rPr>
                <w:rFonts w:eastAsia="宋体"/>
              </w:rPr>
            </w:pPr>
            <w:r>
              <w:rPr>
                <w:rFonts w:eastAsia="宋体"/>
              </w:rPr>
              <w:t>132</w:t>
            </w:r>
          </w:p>
        </w:tc>
        <w:tc>
          <w:tcPr>
            <w:tcW w:w="2671" w:type="pct"/>
            <w:noWrap/>
            <w:vAlign w:val="center"/>
          </w:tcPr>
          <w:p w14:paraId="045AE7C9">
            <w:pPr>
              <w:pStyle w:val="34"/>
              <w:rPr>
                <w:sz w:val="22"/>
                <w:szCs w:val="22"/>
              </w:rPr>
            </w:pPr>
            <w:r>
              <w:rPr>
                <w:rFonts w:hint="eastAsia"/>
                <w:sz w:val="22"/>
                <w:szCs w:val="22"/>
              </w:rPr>
              <w:t>国泰路消防队路口南路东侧</w:t>
            </w:r>
          </w:p>
        </w:tc>
        <w:tc>
          <w:tcPr>
            <w:tcW w:w="998" w:type="pct"/>
            <w:noWrap/>
            <w:vAlign w:val="center"/>
          </w:tcPr>
          <w:p w14:paraId="2E7AC969">
            <w:pPr>
              <w:pStyle w:val="34"/>
              <w:rPr>
                <w:sz w:val="22"/>
                <w:szCs w:val="22"/>
              </w:rPr>
            </w:pPr>
            <w:r>
              <w:rPr>
                <w:rFonts w:hint="eastAsia"/>
                <w:sz w:val="22"/>
                <w:szCs w:val="22"/>
              </w:rPr>
              <w:t>三期</w:t>
            </w:r>
          </w:p>
        </w:tc>
        <w:tc>
          <w:tcPr>
            <w:tcW w:w="666" w:type="pct"/>
            <w:noWrap/>
            <w:vAlign w:val="center"/>
          </w:tcPr>
          <w:p w14:paraId="378D8E3F">
            <w:pPr>
              <w:pStyle w:val="34"/>
              <w:rPr>
                <w:rFonts w:eastAsia="宋体"/>
                <w:sz w:val="22"/>
                <w:szCs w:val="22"/>
              </w:rPr>
            </w:pPr>
            <w:r>
              <w:rPr>
                <w:rFonts w:eastAsia="宋体"/>
                <w:sz w:val="22"/>
                <w:szCs w:val="22"/>
              </w:rPr>
              <w:t>1</w:t>
            </w:r>
          </w:p>
        </w:tc>
      </w:tr>
      <w:tr w14:paraId="3FB8509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2B0F752">
            <w:pPr>
              <w:pStyle w:val="34"/>
              <w:rPr>
                <w:rFonts w:eastAsia="宋体"/>
              </w:rPr>
            </w:pPr>
            <w:r>
              <w:rPr>
                <w:rFonts w:eastAsia="宋体"/>
              </w:rPr>
              <w:t>133</w:t>
            </w:r>
          </w:p>
        </w:tc>
        <w:tc>
          <w:tcPr>
            <w:tcW w:w="2671" w:type="pct"/>
            <w:noWrap/>
            <w:vAlign w:val="center"/>
          </w:tcPr>
          <w:p w14:paraId="6A0CE00D">
            <w:pPr>
              <w:pStyle w:val="34"/>
              <w:rPr>
                <w:sz w:val="22"/>
                <w:szCs w:val="22"/>
              </w:rPr>
            </w:pPr>
            <w:r>
              <w:rPr>
                <w:rFonts w:hint="eastAsia"/>
                <w:sz w:val="22"/>
                <w:szCs w:val="22"/>
              </w:rPr>
              <w:t>国泰路法院门口路西</w:t>
            </w:r>
          </w:p>
        </w:tc>
        <w:tc>
          <w:tcPr>
            <w:tcW w:w="998" w:type="pct"/>
            <w:noWrap/>
            <w:vAlign w:val="center"/>
          </w:tcPr>
          <w:p w14:paraId="0AFC35B5">
            <w:pPr>
              <w:pStyle w:val="34"/>
              <w:rPr>
                <w:sz w:val="22"/>
                <w:szCs w:val="22"/>
              </w:rPr>
            </w:pPr>
            <w:r>
              <w:rPr>
                <w:rFonts w:hint="eastAsia"/>
                <w:sz w:val="22"/>
                <w:szCs w:val="22"/>
              </w:rPr>
              <w:t>三期</w:t>
            </w:r>
          </w:p>
        </w:tc>
        <w:tc>
          <w:tcPr>
            <w:tcW w:w="666" w:type="pct"/>
            <w:noWrap/>
            <w:vAlign w:val="center"/>
          </w:tcPr>
          <w:p w14:paraId="08A51236">
            <w:pPr>
              <w:pStyle w:val="34"/>
              <w:rPr>
                <w:rFonts w:eastAsia="宋体"/>
                <w:sz w:val="22"/>
                <w:szCs w:val="22"/>
              </w:rPr>
            </w:pPr>
            <w:r>
              <w:rPr>
                <w:rFonts w:eastAsia="宋体"/>
                <w:sz w:val="22"/>
                <w:szCs w:val="22"/>
              </w:rPr>
              <w:t>1</w:t>
            </w:r>
          </w:p>
        </w:tc>
      </w:tr>
      <w:tr w14:paraId="2FD8ADD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CF8D327">
            <w:pPr>
              <w:pStyle w:val="34"/>
              <w:rPr>
                <w:rFonts w:eastAsia="宋体"/>
              </w:rPr>
            </w:pPr>
            <w:r>
              <w:rPr>
                <w:rFonts w:eastAsia="宋体"/>
              </w:rPr>
              <w:t>134</w:t>
            </w:r>
          </w:p>
        </w:tc>
        <w:tc>
          <w:tcPr>
            <w:tcW w:w="2671" w:type="pct"/>
            <w:noWrap/>
            <w:vAlign w:val="center"/>
          </w:tcPr>
          <w:p w14:paraId="10C94348">
            <w:pPr>
              <w:pStyle w:val="34"/>
              <w:rPr>
                <w:sz w:val="22"/>
                <w:szCs w:val="22"/>
              </w:rPr>
            </w:pPr>
            <w:r>
              <w:rPr>
                <w:rFonts w:hint="eastAsia"/>
                <w:sz w:val="22"/>
                <w:szCs w:val="22"/>
              </w:rPr>
              <w:t>国泰路北城中学门口北侧路东</w:t>
            </w:r>
          </w:p>
        </w:tc>
        <w:tc>
          <w:tcPr>
            <w:tcW w:w="998" w:type="pct"/>
            <w:noWrap/>
            <w:vAlign w:val="center"/>
          </w:tcPr>
          <w:p w14:paraId="1426D8E8">
            <w:pPr>
              <w:pStyle w:val="34"/>
              <w:rPr>
                <w:sz w:val="22"/>
                <w:szCs w:val="22"/>
              </w:rPr>
            </w:pPr>
            <w:r>
              <w:rPr>
                <w:rFonts w:hint="eastAsia"/>
                <w:sz w:val="22"/>
                <w:szCs w:val="22"/>
              </w:rPr>
              <w:t>三期</w:t>
            </w:r>
          </w:p>
        </w:tc>
        <w:tc>
          <w:tcPr>
            <w:tcW w:w="666" w:type="pct"/>
            <w:noWrap/>
            <w:vAlign w:val="center"/>
          </w:tcPr>
          <w:p w14:paraId="315BF527">
            <w:pPr>
              <w:pStyle w:val="34"/>
              <w:rPr>
                <w:rFonts w:eastAsia="宋体"/>
                <w:sz w:val="22"/>
                <w:szCs w:val="22"/>
              </w:rPr>
            </w:pPr>
            <w:r>
              <w:rPr>
                <w:rFonts w:eastAsia="宋体"/>
                <w:sz w:val="22"/>
                <w:szCs w:val="22"/>
              </w:rPr>
              <w:t>1</w:t>
            </w:r>
          </w:p>
        </w:tc>
      </w:tr>
      <w:tr w14:paraId="763B1D4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691CE53">
            <w:pPr>
              <w:pStyle w:val="34"/>
              <w:rPr>
                <w:rFonts w:eastAsia="宋体"/>
              </w:rPr>
            </w:pPr>
            <w:r>
              <w:rPr>
                <w:rFonts w:eastAsia="宋体"/>
              </w:rPr>
              <w:t>135</w:t>
            </w:r>
          </w:p>
        </w:tc>
        <w:tc>
          <w:tcPr>
            <w:tcW w:w="2671" w:type="pct"/>
            <w:noWrap/>
            <w:vAlign w:val="center"/>
          </w:tcPr>
          <w:p w14:paraId="42A508FD">
            <w:pPr>
              <w:pStyle w:val="34"/>
              <w:rPr>
                <w:sz w:val="22"/>
                <w:szCs w:val="22"/>
              </w:rPr>
            </w:pPr>
            <w:r>
              <w:rPr>
                <w:rFonts w:hint="eastAsia"/>
                <w:sz w:val="22"/>
                <w:szCs w:val="22"/>
              </w:rPr>
              <w:t>友谊路公安局门口</w:t>
            </w:r>
          </w:p>
        </w:tc>
        <w:tc>
          <w:tcPr>
            <w:tcW w:w="998" w:type="pct"/>
            <w:noWrap/>
            <w:vAlign w:val="center"/>
          </w:tcPr>
          <w:p w14:paraId="5056ACA6">
            <w:pPr>
              <w:pStyle w:val="34"/>
              <w:rPr>
                <w:sz w:val="22"/>
                <w:szCs w:val="22"/>
              </w:rPr>
            </w:pPr>
            <w:r>
              <w:rPr>
                <w:rFonts w:hint="eastAsia"/>
                <w:sz w:val="22"/>
                <w:szCs w:val="22"/>
              </w:rPr>
              <w:t>三期</w:t>
            </w:r>
          </w:p>
        </w:tc>
        <w:tc>
          <w:tcPr>
            <w:tcW w:w="666" w:type="pct"/>
            <w:noWrap/>
            <w:vAlign w:val="center"/>
          </w:tcPr>
          <w:p w14:paraId="282A34DF">
            <w:pPr>
              <w:pStyle w:val="34"/>
              <w:rPr>
                <w:rFonts w:eastAsia="宋体"/>
                <w:sz w:val="22"/>
                <w:szCs w:val="22"/>
              </w:rPr>
            </w:pPr>
            <w:r>
              <w:rPr>
                <w:rFonts w:eastAsia="宋体"/>
                <w:sz w:val="22"/>
                <w:szCs w:val="22"/>
              </w:rPr>
              <w:t>1</w:t>
            </w:r>
          </w:p>
        </w:tc>
      </w:tr>
      <w:tr w14:paraId="54C89F3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4E058C8">
            <w:pPr>
              <w:pStyle w:val="34"/>
              <w:rPr>
                <w:rFonts w:eastAsia="宋体"/>
              </w:rPr>
            </w:pPr>
            <w:r>
              <w:rPr>
                <w:rFonts w:eastAsia="宋体"/>
              </w:rPr>
              <w:t>136</w:t>
            </w:r>
          </w:p>
        </w:tc>
        <w:tc>
          <w:tcPr>
            <w:tcW w:w="2671" w:type="pct"/>
            <w:noWrap/>
            <w:vAlign w:val="center"/>
          </w:tcPr>
          <w:p w14:paraId="3DBADEE0">
            <w:pPr>
              <w:pStyle w:val="34"/>
              <w:rPr>
                <w:sz w:val="22"/>
                <w:szCs w:val="22"/>
              </w:rPr>
            </w:pPr>
            <w:r>
              <w:rPr>
                <w:rFonts w:hint="eastAsia"/>
                <w:sz w:val="22"/>
                <w:szCs w:val="22"/>
              </w:rPr>
              <w:t>团结路民族中学对面</w:t>
            </w:r>
          </w:p>
        </w:tc>
        <w:tc>
          <w:tcPr>
            <w:tcW w:w="998" w:type="pct"/>
            <w:noWrap/>
            <w:vAlign w:val="center"/>
          </w:tcPr>
          <w:p w14:paraId="450518A2">
            <w:pPr>
              <w:pStyle w:val="34"/>
              <w:rPr>
                <w:sz w:val="22"/>
                <w:szCs w:val="22"/>
              </w:rPr>
            </w:pPr>
            <w:r>
              <w:rPr>
                <w:rFonts w:hint="eastAsia"/>
                <w:sz w:val="22"/>
                <w:szCs w:val="22"/>
              </w:rPr>
              <w:t>三期</w:t>
            </w:r>
          </w:p>
        </w:tc>
        <w:tc>
          <w:tcPr>
            <w:tcW w:w="666" w:type="pct"/>
            <w:noWrap/>
            <w:vAlign w:val="center"/>
          </w:tcPr>
          <w:p w14:paraId="6F8ECFD9">
            <w:pPr>
              <w:pStyle w:val="34"/>
              <w:rPr>
                <w:rFonts w:eastAsia="宋体"/>
                <w:sz w:val="22"/>
                <w:szCs w:val="22"/>
              </w:rPr>
            </w:pPr>
            <w:r>
              <w:rPr>
                <w:rFonts w:eastAsia="宋体"/>
                <w:sz w:val="22"/>
                <w:szCs w:val="22"/>
              </w:rPr>
              <w:t>1</w:t>
            </w:r>
          </w:p>
        </w:tc>
      </w:tr>
      <w:tr w14:paraId="053D4F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F918DC0">
            <w:pPr>
              <w:pStyle w:val="34"/>
              <w:rPr>
                <w:rFonts w:eastAsia="宋体"/>
              </w:rPr>
            </w:pPr>
            <w:r>
              <w:rPr>
                <w:rFonts w:eastAsia="宋体"/>
              </w:rPr>
              <w:t>137</w:t>
            </w:r>
          </w:p>
        </w:tc>
        <w:tc>
          <w:tcPr>
            <w:tcW w:w="2671" w:type="pct"/>
            <w:noWrap/>
            <w:vAlign w:val="center"/>
          </w:tcPr>
          <w:p w14:paraId="7DF7C721">
            <w:pPr>
              <w:pStyle w:val="34"/>
              <w:rPr>
                <w:sz w:val="22"/>
                <w:szCs w:val="22"/>
              </w:rPr>
            </w:pPr>
            <w:r>
              <w:rPr>
                <w:rFonts w:hint="eastAsia"/>
                <w:sz w:val="22"/>
                <w:szCs w:val="22"/>
              </w:rPr>
              <w:t>复兴社区公交站台东面（南侧）</w:t>
            </w:r>
          </w:p>
        </w:tc>
        <w:tc>
          <w:tcPr>
            <w:tcW w:w="998" w:type="pct"/>
            <w:noWrap/>
            <w:vAlign w:val="center"/>
          </w:tcPr>
          <w:p w14:paraId="259F28AA">
            <w:pPr>
              <w:pStyle w:val="34"/>
              <w:rPr>
                <w:sz w:val="22"/>
                <w:szCs w:val="22"/>
              </w:rPr>
            </w:pPr>
            <w:r>
              <w:rPr>
                <w:rFonts w:hint="eastAsia"/>
                <w:sz w:val="22"/>
                <w:szCs w:val="22"/>
              </w:rPr>
              <w:t>三期</w:t>
            </w:r>
          </w:p>
        </w:tc>
        <w:tc>
          <w:tcPr>
            <w:tcW w:w="666" w:type="pct"/>
            <w:noWrap/>
            <w:vAlign w:val="center"/>
          </w:tcPr>
          <w:p w14:paraId="65E7B5FB">
            <w:pPr>
              <w:pStyle w:val="34"/>
              <w:rPr>
                <w:rFonts w:eastAsia="宋体"/>
                <w:sz w:val="22"/>
                <w:szCs w:val="22"/>
              </w:rPr>
            </w:pPr>
            <w:r>
              <w:rPr>
                <w:rFonts w:eastAsia="宋体"/>
                <w:sz w:val="22"/>
                <w:szCs w:val="22"/>
              </w:rPr>
              <w:t>1</w:t>
            </w:r>
          </w:p>
        </w:tc>
      </w:tr>
      <w:tr w14:paraId="29AFFC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C1347E4">
            <w:pPr>
              <w:pStyle w:val="34"/>
              <w:rPr>
                <w:rFonts w:eastAsia="宋体"/>
              </w:rPr>
            </w:pPr>
            <w:r>
              <w:rPr>
                <w:rFonts w:eastAsia="宋体"/>
              </w:rPr>
              <w:t>138</w:t>
            </w:r>
          </w:p>
        </w:tc>
        <w:tc>
          <w:tcPr>
            <w:tcW w:w="2671" w:type="pct"/>
            <w:noWrap/>
            <w:vAlign w:val="center"/>
          </w:tcPr>
          <w:p w14:paraId="2AB9C7CD">
            <w:pPr>
              <w:pStyle w:val="34"/>
              <w:rPr>
                <w:sz w:val="22"/>
                <w:szCs w:val="22"/>
              </w:rPr>
            </w:pPr>
            <w:r>
              <w:rPr>
                <w:rFonts w:hint="eastAsia"/>
                <w:sz w:val="22"/>
                <w:szCs w:val="22"/>
              </w:rPr>
              <w:t>格力空调店门口东（北侧）</w:t>
            </w:r>
          </w:p>
        </w:tc>
        <w:tc>
          <w:tcPr>
            <w:tcW w:w="998" w:type="pct"/>
            <w:noWrap/>
            <w:vAlign w:val="center"/>
          </w:tcPr>
          <w:p w14:paraId="3432D260">
            <w:pPr>
              <w:pStyle w:val="34"/>
              <w:rPr>
                <w:sz w:val="22"/>
                <w:szCs w:val="22"/>
              </w:rPr>
            </w:pPr>
            <w:r>
              <w:rPr>
                <w:rFonts w:hint="eastAsia"/>
                <w:sz w:val="22"/>
                <w:szCs w:val="22"/>
              </w:rPr>
              <w:t>三期</w:t>
            </w:r>
          </w:p>
        </w:tc>
        <w:tc>
          <w:tcPr>
            <w:tcW w:w="666" w:type="pct"/>
            <w:noWrap/>
            <w:vAlign w:val="center"/>
          </w:tcPr>
          <w:p w14:paraId="1CBD6A9E">
            <w:pPr>
              <w:pStyle w:val="34"/>
              <w:rPr>
                <w:rFonts w:eastAsia="宋体"/>
                <w:sz w:val="22"/>
                <w:szCs w:val="22"/>
              </w:rPr>
            </w:pPr>
            <w:r>
              <w:rPr>
                <w:rFonts w:eastAsia="宋体"/>
                <w:sz w:val="22"/>
                <w:szCs w:val="22"/>
              </w:rPr>
              <w:t>1</w:t>
            </w:r>
          </w:p>
        </w:tc>
      </w:tr>
      <w:tr w14:paraId="7D7766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F7C508F">
            <w:pPr>
              <w:pStyle w:val="34"/>
              <w:rPr>
                <w:rFonts w:eastAsia="宋体"/>
              </w:rPr>
            </w:pPr>
            <w:r>
              <w:rPr>
                <w:rFonts w:eastAsia="宋体"/>
              </w:rPr>
              <w:t>139</w:t>
            </w:r>
          </w:p>
        </w:tc>
        <w:tc>
          <w:tcPr>
            <w:tcW w:w="2671" w:type="pct"/>
            <w:noWrap/>
            <w:vAlign w:val="center"/>
          </w:tcPr>
          <w:p w14:paraId="3F2B5923">
            <w:pPr>
              <w:pStyle w:val="34"/>
              <w:rPr>
                <w:sz w:val="22"/>
                <w:szCs w:val="22"/>
              </w:rPr>
            </w:pPr>
            <w:r>
              <w:rPr>
                <w:rFonts w:hint="eastAsia"/>
                <w:sz w:val="22"/>
                <w:szCs w:val="22"/>
              </w:rPr>
              <w:t>老镜湖大饭店门口（南侧）</w:t>
            </w:r>
          </w:p>
        </w:tc>
        <w:tc>
          <w:tcPr>
            <w:tcW w:w="998" w:type="pct"/>
            <w:noWrap/>
            <w:vAlign w:val="center"/>
          </w:tcPr>
          <w:p w14:paraId="7D076FB9">
            <w:pPr>
              <w:pStyle w:val="34"/>
              <w:rPr>
                <w:sz w:val="22"/>
                <w:szCs w:val="22"/>
              </w:rPr>
            </w:pPr>
            <w:r>
              <w:rPr>
                <w:rFonts w:hint="eastAsia"/>
                <w:sz w:val="22"/>
                <w:szCs w:val="22"/>
              </w:rPr>
              <w:t>三期</w:t>
            </w:r>
          </w:p>
        </w:tc>
        <w:tc>
          <w:tcPr>
            <w:tcW w:w="666" w:type="pct"/>
            <w:noWrap/>
            <w:vAlign w:val="center"/>
          </w:tcPr>
          <w:p w14:paraId="21560E82">
            <w:pPr>
              <w:pStyle w:val="34"/>
              <w:rPr>
                <w:rFonts w:eastAsia="宋体"/>
                <w:sz w:val="22"/>
                <w:szCs w:val="22"/>
              </w:rPr>
            </w:pPr>
            <w:r>
              <w:rPr>
                <w:rFonts w:eastAsia="宋体"/>
                <w:sz w:val="22"/>
                <w:szCs w:val="22"/>
              </w:rPr>
              <w:t>1</w:t>
            </w:r>
          </w:p>
        </w:tc>
      </w:tr>
      <w:tr w14:paraId="3B20762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89B451F">
            <w:pPr>
              <w:pStyle w:val="34"/>
              <w:rPr>
                <w:rFonts w:eastAsia="宋体"/>
              </w:rPr>
            </w:pPr>
            <w:r>
              <w:rPr>
                <w:rFonts w:eastAsia="宋体"/>
              </w:rPr>
              <w:t>140</w:t>
            </w:r>
          </w:p>
        </w:tc>
        <w:tc>
          <w:tcPr>
            <w:tcW w:w="2671" w:type="pct"/>
            <w:noWrap/>
            <w:vAlign w:val="center"/>
          </w:tcPr>
          <w:p w14:paraId="27B7B15F">
            <w:pPr>
              <w:pStyle w:val="34"/>
              <w:rPr>
                <w:sz w:val="22"/>
                <w:szCs w:val="22"/>
              </w:rPr>
            </w:pPr>
            <w:r>
              <w:rPr>
                <w:rFonts w:hint="eastAsia"/>
                <w:sz w:val="22"/>
                <w:szCs w:val="22"/>
              </w:rPr>
              <w:t>民安中队门口（南侧）</w:t>
            </w:r>
          </w:p>
        </w:tc>
        <w:tc>
          <w:tcPr>
            <w:tcW w:w="998" w:type="pct"/>
            <w:noWrap/>
            <w:vAlign w:val="center"/>
          </w:tcPr>
          <w:p w14:paraId="4D1C4DB2">
            <w:pPr>
              <w:pStyle w:val="34"/>
              <w:rPr>
                <w:sz w:val="22"/>
                <w:szCs w:val="22"/>
              </w:rPr>
            </w:pPr>
            <w:r>
              <w:rPr>
                <w:rFonts w:hint="eastAsia"/>
                <w:sz w:val="22"/>
                <w:szCs w:val="22"/>
              </w:rPr>
              <w:t>三期</w:t>
            </w:r>
          </w:p>
        </w:tc>
        <w:tc>
          <w:tcPr>
            <w:tcW w:w="666" w:type="pct"/>
            <w:noWrap/>
            <w:vAlign w:val="center"/>
          </w:tcPr>
          <w:p w14:paraId="51DD8ABE">
            <w:pPr>
              <w:pStyle w:val="34"/>
              <w:rPr>
                <w:rFonts w:eastAsia="宋体"/>
                <w:sz w:val="22"/>
                <w:szCs w:val="22"/>
              </w:rPr>
            </w:pPr>
            <w:r>
              <w:rPr>
                <w:rFonts w:eastAsia="宋体"/>
                <w:sz w:val="22"/>
                <w:szCs w:val="22"/>
              </w:rPr>
              <w:t>1</w:t>
            </w:r>
          </w:p>
        </w:tc>
      </w:tr>
      <w:tr w14:paraId="4A3AE3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760F1C2">
            <w:pPr>
              <w:pStyle w:val="34"/>
              <w:rPr>
                <w:rFonts w:eastAsia="宋体"/>
              </w:rPr>
            </w:pPr>
            <w:r>
              <w:rPr>
                <w:rFonts w:eastAsia="宋体"/>
              </w:rPr>
              <w:t>141</w:t>
            </w:r>
          </w:p>
        </w:tc>
        <w:tc>
          <w:tcPr>
            <w:tcW w:w="2671" w:type="pct"/>
            <w:noWrap/>
            <w:vAlign w:val="center"/>
          </w:tcPr>
          <w:p w14:paraId="0D277F8A">
            <w:pPr>
              <w:pStyle w:val="34"/>
              <w:rPr>
                <w:sz w:val="22"/>
                <w:szCs w:val="22"/>
              </w:rPr>
            </w:pPr>
            <w:r>
              <w:rPr>
                <w:rFonts w:hint="eastAsia"/>
                <w:sz w:val="22"/>
                <w:szCs w:val="22"/>
              </w:rPr>
              <w:t>佳仁超市</w:t>
            </w:r>
            <w:r>
              <w:rPr>
                <w:sz w:val="22"/>
                <w:szCs w:val="22"/>
              </w:rPr>
              <w:t xml:space="preserve"> 女衣门口</w:t>
            </w:r>
          </w:p>
        </w:tc>
        <w:tc>
          <w:tcPr>
            <w:tcW w:w="998" w:type="pct"/>
            <w:noWrap/>
            <w:vAlign w:val="center"/>
          </w:tcPr>
          <w:p w14:paraId="3F547F5D">
            <w:pPr>
              <w:pStyle w:val="34"/>
              <w:rPr>
                <w:sz w:val="22"/>
                <w:szCs w:val="22"/>
              </w:rPr>
            </w:pPr>
            <w:r>
              <w:rPr>
                <w:rFonts w:hint="eastAsia"/>
                <w:sz w:val="22"/>
                <w:szCs w:val="22"/>
              </w:rPr>
              <w:t>三期</w:t>
            </w:r>
          </w:p>
        </w:tc>
        <w:tc>
          <w:tcPr>
            <w:tcW w:w="666" w:type="pct"/>
            <w:noWrap/>
            <w:vAlign w:val="center"/>
          </w:tcPr>
          <w:p w14:paraId="27A6EF66">
            <w:pPr>
              <w:pStyle w:val="34"/>
              <w:rPr>
                <w:rFonts w:eastAsia="宋体"/>
                <w:sz w:val="22"/>
                <w:szCs w:val="22"/>
              </w:rPr>
            </w:pPr>
            <w:r>
              <w:rPr>
                <w:rFonts w:eastAsia="宋体"/>
                <w:sz w:val="22"/>
                <w:szCs w:val="22"/>
              </w:rPr>
              <w:t>1</w:t>
            </w:r>
          </w:p>
        </w:tc>
      </w:tr>
      <w:tr w14:paraId="6481E99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023C474">
            <w:pPr>
              <w:pStyle w:val="34"/>
              <w:rPr>
                <w:rFonts w:eastAsia="宋体"/>
              </w:rPr>
            </w:pPr>
            <w:r>
              <w:rPr>
                <w:rFonts w:eastAsia="宋体"/>
              </w:rPr>
              <w:t>142</w:t>
            </w:r>
          </w:p>
        </w:tc>
        <w:tc>
          <w:tcPr>
            <w:tcW w:w="2671" w:type="pct"/>
            <w:noWrap/>
            <w:vAlign w:val="center"/>
          </w:tcPr>
          <w:p w14:paraId="0734723B">
            <w:pPr>
              <w:pStyle w:val="34"/>
              <w:rPr>
                <w:sz w:val="22"/>
                <w:szCs w:val="22"/>
              </w:rPr>
            </w:pPr>
            <w:r>
              <w:rPr>
                <w:rFonts w:hint="eastAsia"/>
                <w:sz w:val="22"/>
                <w:szCs w:val="22"/>
              </w:rPr>
              <w:t>汽车站门口</w:t>
            </w:r>
          </w:p>
        </w:tc>
        <w:tc>
          <w:tcPr>
            <w:tcW w:w="998" w:type="pct"/>
            <w:noWrap/>
            <w:vAlign w:val="center"/>
          </w:tcPr>
          <w:p w14:paraId="020EFDFB">
            <w:pPr>
              <w:pStyle w:val="34"/>
              <w:rPr>
                <w:sz w:val="22"/>
                <w:szCs w:val="22"/>
              </w:rPr>
            </w:pPr>
            <w:r>
              <w:rPr>
                <w:rFonts w:hint="eastAsia"/>
                <w:sz w:val="22"/>
                <w:szCs w:val="22"/>
              </w:rPr>
              <w:t>三期</w:t>
            </w:r>
          </w:p>
        </w:tc>
        <w:tc>
          <w:tcPr>
            <w:tcW w:w="666" w:type="pct"/>
            <w:noWrap/>
            <w:vAlign w:val="center"/>
          </w:tcPr>
          <w:p w14:paraId="143230AC">
            <w:pPr>
              <w:pStyle w:val="34"/>
              <w:rPr>
                <w:rFonts w:eastAsia="宋体"/>
                <w:sz w:val="22"/>
                <w:szCs w:val="22"/>
              </w:rPr>
            </w:pPr>
            <w:r>
              <w:rPr>
                <w:rFonts w:eastAsia="宋体"/>
                <w:sz w:val="22"/>
                <w:szCs w:val="22"/>
              </w:rPr>
              <w:t>1</w:t>
            </w:r>
          </w:p>
        </w:tc>
      </w:tr>
      <w:tr w14:paraId="55892D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6EB0BB0">
            <w:pPr>
              <w:pStyle w:val="34"/>
              <w:rPr>
                <w:rFonts w:eastAsia="宋体"/>
              </w:rPr>
            </w:pPr>
            <w:r>
              <w:rPr>
                <w:rFonts w:eastAsia="宋体"/>
              </w:rPr>
              <w:t>143</w:t>
            </w:r>
          </w:p>
        </w:tc>
        <w:tc>
          <w:tcPr>
            <w:tcW w:w="2671" w:type="pct"/>
            <w:noWrap/>
            <w:vAlign w:val="center"/>
          </w:tcPr>
          <w:p w14:paraId="622C43DD">
            <w:pPr>
              <w:pStyle w:val="34"/>
              <w:rPr>
                <w:sz w:val="22"/>
                <w:szCs w:val="22"/>
              </w:rPr>
            </w:pPr>
            <w:r>
              <w:rPr>
                <w:rFonts w:hint="eastAsia"/>
                <w:sz w:val="22"/>
                <w:szCs w:val="22"/>
              </w:rPr>
              <w:t>卫生监督所（南侧）</w:t>
            </w:r>
          </w:p>
        </w:tc>
        <w:tc>
          <w:tcPr>
            <w:tcW w:w="998" w:type="pct"/>
            <w:noWrap/>
            <w:vAlign w:val="center"/>
          </w:tcPr>
          <w:p w14:paraId="573468D3">
            <w:pPr>
              <w:pStyle w:val="34"/>
              <w:rPr>
                <w:sz w:val="22"/>
                <w:szCs w:val="22"/>
              </w:rPr>
            </w:pPr>
            <w:r>
              <w:rPr>
                <w:rFonts w:hint="eastAsia"/>
                <w:sz w:val="22"/>
                <w:szCs w:val="22"/>
              </w:rPr>
              <w:t>三期</w:t>
            </w:r>
          </w:p>
        </w:tc>
        <w:tc>
          <w:tcPr>
            <w:tcW w:w="666" w:type="pct"/>
            <w:noWrap/>
            <w:vAlign w:val="center"/>
          </w:tcPr>
          <w:p w14:paraId="10A643F1">
            <w:pPr>
              <w:pStyle w:val="34"/>
              <w:rPr>
                <w:rFonts w:eastAsia="宋体"/>
                <w:sz w:val="22"/>
                <w:szCs w:val="22"/>
              </w:rPr>
            </w:pPr>
            <w:r>
              <w:rPr>
                <w:rFonts w:eastAsia="宋体"/>
                <w:sz w:val="22"/>
                <w:szCs w:val="22"/>
              </w:rPr>
              <w:t>1</w:t>
            </w:r>
          </w:p>
        </w:tc>
      </w:tr>
      <w:tr w14:paraId="67A63B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AA33CC7">
            <w:pPr>
              <w:pStyle w:val="34"/>
              <w:rPr>
                <w:rFonts w:eastAsia="宋体"/>
              </w:rPr>
            </w:pPr>
            <w:r>
              <w:rPr>
                <w:rFonts w:eastAsia="宋体"/>
              </w:rPr>
              <w:t>144</w:t>
            </w:r>
          </w:p>
        </w:tc>
        <w:tc>
          <w:tcPr>
            <w:tcW w:w="2671" w:type="pct"/>
            <w:noWrap/>
            <w:vAlign w:val="center"/>
          </w:tcPr>
          <w:p w14:paraId="335F5764">
            <w:pPr>
              <w:pStyle w:val="34"/>
              <w:rPr>
                <w:sz w:val="22"/>
                <w:szCs w:val="22"/>
              </w:rPr>
            </w:pPr>
            <w:r>
              <w:rPr>
                <w:rFonts w:hint="eastAsia"/>
                <w:sz w:val="22"/>
                <w:szCs w:val="22"/>
              </w:rPr>
              <w:t>古玩城东侧（南侧）</w:t>
            </w:r>
          </w:p>
        </w:tc>
        <w:tc>
          <w:tcPr>
            <w:tcW w:w="998" w:type="pct"/>
            <w:noWrap/>
            <w:vAlign w:val="center"/>
          </w:tcPr>
          <w:p w14:paraId="6BA85A89">
            <w:pPr>
              <w:pStyle w:val="34"/>
              <w:rPr>
                <w:sz w:val="22"/>
                <w:szCs w:val="22"/>
              </w:rPr>
            </w:pPr>
            <w:r>
              <w:rPr>
                <w:rFonts w:hint="eastAsia"/>
                <w:sz w:val="22"/>
                <w:szCs w:val="22"/>
              </w:rPr>
              <w:t>三期</w:t>
            </w:r>
          </w:p>
        </w:tc>
        <w:tc>
          <w:tcPr>
            <w:tcW w:w="666" w:type="pct"/>
            <w:noWrap/>
            <w:vAlign w:val="center"/>
          </w:tcPr>
          <w:p w14:paraId="34A6375A">
            <w:pPr>
              <w:pStyle w:val="34"/>
              <w:rPr>
                <w:rFonts w:eastAsia="宋体"/>
                <w:sz w:val="22"/>
                <w:szCs w:val="22"/>
              </w:rPr>
            </w:pPr>
            <w:r>
              <w:rPr>
                <w:rFonts w:eastAsia="宋体"/>
                <w:sz w:val="22"/>
                <w:szCs w:val="22"/>
              </w:rPr>
              <w:t>1</w:t>
            </w:r>
          </w:p>
        </w:tc>
      </w:tr>
      <w:tr w14:paraId="03F6260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F4B6C34">
            <w:pPr>
              <w:pStyle w:val="34"/>
              <w:rPr>
                <w:rFonts w:eastAsia="宋体"/>
              </w:rPr>
            </w:pPr>
            <w:r>
              <w:rPr>
                <w:rFonts w:eastAsia="宋体"/>
              </w:rPr>
              <w:t>145</w:t>
            </w:r>
          </w:p>
        </w:tc>
        <w:tc>
          <w:tcPr>
            <w:tcW w:w="2671" w:type="pct"/>
            <w:noWrap/>
            <w:vAlign w:val="center"/>
          </w:tcPr>
          <w:p w14:paraId="3B82EE5E">
            <w:pPr>
              <w:pStyle w:val="34"/>
              <w:rPr>
                <w:sz w:val="22"/>
                <w:szCs w:val="22"/>
              </w:rPr>
            </w:pPr>
            <w:r>
              <w:rPr>
                <w:rFonts w:hint="eastAsia"/>
                <w:sz w:val="22"/>
                <w:szCs w:val="22"/>
              </w:rPr>
              <w:t>水井坊</w:t>
            </w:r>
          </w:p>
        </w:tc>
        <w:tc>
          <w:tcPr>
            <w:tcW w:w="998" w:type="pct"/>
            <w:noWrap/>
            <w:vAlign w:val="center"/>
          </w:tcPr>
          <w:p w14:paraId="28FF6025">
            <w:pPr>
              <w:pStyle w:val="34"/>
              <w:rPr>
                <w:sz w:val="22"/>
                <w:szCs w:val="22"/>
              </w:rPr>
            </w:pPr>
            <w:r>
              <w:rPr>
                <w:rFonts w:hint="eastAsia"/>
                <w:sz w:val="22"/>
                <w:szCs w:val="22"/>
              </w:rPr>
              <w:t>三期</w:t>
            </w:r>
          </w:p>
        </w:tc>
        <w:tc>
          <w:tcPr>
            <w:tcW w:w="666" w:type="pct"/>
            <w:noWrap/>
            <w:vAlign w:val="center"/>
          </w:tcPr>
          <w:p w14:paraId="681836AB">
            <w:pPr>
              <w:pStyle w:val="34"/>
              <w:rPr>
                <w:rFonts w:eastAsia="宋体"/>
                <w:sz w:val="22"/>
                <w:szCs w:val="22"/>
              </w:rPr>
            </w:pPr>
            <w:r>
              <w:rPr>
                <w:rFonts w:eastAsia="宋体"/>
                <w:sz w:val="22"/>
                <w:szCs w:val="22"/>
              </w:rPr>
              <w:t>1</w:t>
            </w:r>
          </w:p>
        </w:tc>
      </w:tr>
      <w:tr w14:paraId="2C15EE2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51E71BB">
            <w:pPr>
              <w:pStyle w:val="34"/>
              <w:rPr>
                <w:rFonts w:eastAsia="宋体"/>
              </w:rPr>
            </w:pPr>
            <w:r>
              <w:rPr>
                <w:rFonts w:eastAsia="宋体"/>
              </w:rPr>
              <w:t>146</w:t>
            </w:r>
          </w:p>
        </w:tc>
        <w:tc>
          <w:tcPr>
            <w:tcW w:w="2671" w:type="pct"/>
            <w:noWrap/>
            <w:vAlign w:val="center"/>
          </w:tcPr>
          <w:p w14:paraId="4BFDBE77">
            <w:pPr>
              <w:pStyle w:val="34"/>
              <w:rPr>
                <w:sz w:val="22"/>
                <w:szCs w:val="22"/>
              </w:rPr>
            </w:pPr>
            <w:r>
              <w:rPr>
                <w:rFonts w:hint="eastAsia"/>
                <w:sz w:val="22"/>
                <w:szCs w:val="22"/>
              </w:rPr>
              <w:t>农业银行门口（北侧）</w:t>
            </w:r>
          </w:p>
        </w:tc>
        <w:tc>
          <w:tcPr>
            <w:tcW w:w="998" w:type="pct"/>
            <w:noWrap/>
            <w:vAlign w:val="center"/>
          </w:tcPr>
          <w:p w14:paraId="6080C986">
            <w:pPr>
              <w:pStyle w:val="34"/>
              <w:rPr>
                <w:sz w:val="22"/>
                <w:szCs w:val="22"/>
              </w:rPr>
            </w:pPr>
            <w:r>
              <w:rPr>
                <w:rFonts w:hint="eastAsia"/>
                <w:sz w:val="22"/>
                <w:szCs w:val="22"/>
              </w:rPr>
              <w:t>三期</w:t>
            </w:r>
          </w:p>
        </w:tc>
        <w:tc>
          <w:tcPr>
            <w:tcW w:w="666" w:type="pct"/>
            <w:noWrap/>
            <w:vAlign w:val="center"/>
          </w:tcPr>
          <w:p w14:paraId="47C001E8">
            <w:pPr>
              <w:pStyle w:val="34"/>
              <w:rPr>
                <w:rFonts w:eastAsia="宋体"/>
                <w:sz w:val="22"/>
                <w:szCs w:val="22"/>
              </w:rPr>
            </w:pPr>
            <w:r>
              <w:rPr>
                <w:rFonts w:eastAsia="宋体"/>
                <w:sz w:val="22"/>
                <w:szCs w:val="22"/>
              </w:rPr>
              <w:t>1</w:t>
            </w:r>
          </w:p>
        </w:tc>
      </w:tr>
      <w:tr w14:paraId="7316FD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05E5C4E">
            <w:pPr>
              <w:pStyle w:val="34"/>
              <w:rPr>
                <w:rFonts w:eastAsia="宋体"/>
              </w:rPr>
            </w:pPr>
            <w:r>
              <w:rPr>
                <w:rFonts w:eastAsia="宋体"/>
              </w:rPr>
              <w:t>147</w:t>
            </w:r>
          </w:p>
        </w:tc>
        <w:tc>
          <w:tcPr>
            <w:tcW w:w="2671" w:type="pct"/>
            <w:noWrap/>
            <w:vAlign w:val="center"/>
          </w:tcPr>
          <w:p w14:paraId="1F080C22">
            <w:pPr>
              <w:pStyle w:val="34"/>
              <w:rPr>
                <w:sz w:val="22"/>
                <w:szCs w:val="22"/>
              </w:rPr>
            </w:pPr>
            <w:r>
              <w:rPr>
                <w:rFonts w:hint="eastAsia"/>
                <w:sz w:val="22"/>
                <w:szCs w:val="22"/>
              </w:rPr>
              <w:t>人民路与文明路交口</w:t>
            </w:r>
          </w:p>
        </w:tc>
        <w:tc>
          <w:tcPr>
            <w:tcW w:w="998" w:type="pct"/>
            <w:noWrap/>
            <w:vAlign w:val="center"/>
          </w:tcPr>
          <w:p w14:paraId="12C62821">
            <w:pPr>
              <w:pStyle w:val="34"/>
              <w:rPr>
                <w:sz w:val="22"/>
                <w:szCs w:val="22"/>
              </w:rPr>
            </w:pPr>
            <w:r>
              <w:rPr>
                <w:rFonts w:hint="eastAsia"/>
                <w:sz w:val="22"/>
                <w:szCs w:val="22"/>
              </w:rPr>
              <w:t>三期</w:t>
            </w:r>
          </w:p>
        </w:tc>
        <w:tc>
          <w:tcPr>
            <w:tcW w:w="666" w:type="pct"/>
            <w:noWrap/>
            <w:vAlign w:val="center"/>
          </w:tcPr>
          <w:p w14:paraId="56FE412B">
            <w:pPr>
              <w:pStyle w:val="34"/>
              <w:rPr>
                <w:rFonts w:eastAsia="宋体"/>
                <w:sz w:val="22"/>
                <w:szCs w:val="22"/>
              </w:rPr>
            </w:pPr>
            <w:r>
              <w:rPr>
                <w:rFonts w:eastAsia="宋体"/>
                <w:sz w:val="22"/>
                <w:szCs w:val="22"/>
              </w:rPr>
              <w:t>1</w:t>
            </w:r>
          </w:p>
        </w:tc>
      </w:tr>
      <w:tr w14:paraId="14BA91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416E38D">
            <w:pPr>
              <w:pStyle w:val="34"/>
              <w:rPr>
                <w:rFonts w:eastAsia="宋体"/>
              </w:rPr>
            </w:pPr>
            <w:r>
              <w:rPr>
                <w:rFonts w:eastAsia="宋体"/>
              </w:rPr>
              <w:t>148</w:t>
            </w:r>
          </w:p>
        </w:tc>
        <w:tc>
          <w:tcPr>
            <w:tcW w:w="2671" w:type="pct"/>
            <w:noWrap/>
            <w:vAlign w:val="center"/>
          </w:tcPr>
          <w:p w14:paraId="0D247C41">
            <w:pPr>
              <w:pStyle w:val="34"/>
              <w:rPr>
                <w:sz w:val="22"/>
                <w:szCs w:val="22"/>
              </w:rPr>
            </w:pPr>
            <w:r>
              <w:rPr>
                <w:rFonts w:hint="eastAsia"/>
                <w:sz w:val="22"/>
                <w:szCs w:val="22"/>
              </w:rPr>
              <w:t>人民路与镜湖路</w:t>
            </w:r>
          </w:p>
        </w:tc>
        <w:tc>
          <w:tcPr>
            <w:tcW w:w="998" w:type="pct"/>
            <w:noWrap/>
            <w:vAlign w:val="center"/>
          </w:tcPr>
          <w:p w14:paraId="4BBF8FE5">
            <w:pPr>
              <w:pStyle w:val="34"/>
              <w:rPr>
                <w:sz w:val="22"/>
                <w:szCs w:val="22"/>
              </w:rPr>
            </w:pPr>
            <w:r>
              <w:rPr>
                <w:rFonts w:hint="eastAsia"/>
                <w:sz w:val="22"/>
                <w:szCs w:val="22"/>
              </w:rPr>
              <w:t>三期</w:t>
            </w:r>
          </w:p>
        </w:tc>
        <w:tc>
          <w:tcPr>
            <w:tcW w:w="666" w:type="pct"/>
            <w:noWrap/>
            <w:vAlign w:val="center"/>
          </w:tcPr>
          <w:p w14:paraId="0F002C92">
            <w:pPr>
              <w:pStyle w:val="34"/>
              <w:rPr>
                <w:rFonts w:eastAsia="宋体"/>
                <w:sz w:val="22"/>
                <w:szCs w:val="22"/>
              </w:rPr>
            </w:pPr>
            <w:r>
              <w:rPr>
                <w:rFonts w:eastAsia="宋体"/>
                <w:sz w:val="22"/>
                <w:szCs w:val="22"/>
              </w:rPr>
              <w:t>1</w:t>
            </w:r>
          </w:p>
        </w:tc>
      </w:tr>
      <w:tr w14:paraId="7B1E14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46C47F1">
            <w:pPr>
              <w:pStyle w:val="34"/>
              <w:rPr>
                <w:rFonts w:eastAsia="宋体"/>
              </w:rPr>
            </w:pPr>
            <w:r>
              <w:rPr>
                <w:rFonts w:eastAsia="宋体"/>
              </w:rPr>
              <w:t>149</w:t>
            </w:r>
          </w:p>
        </w:tc>
        <w:tc>
          <w:tcPr>
            <w:tcW w:w="2671" w:type="pct"/>
            <w:noWrap/>
            <w:vAlign w:val="center"/>
          </w:tcPr>
          <w:p w14:paraId="5910D918">
            <w:pPr>
              <w:pStyle w:val="34"/>
              <w:rPr>
                <w:sz w:val="20"/>
                <w:szCs w:val="20"/>
              </w:rPr>
            </w:pPr>
            <w:r>
              <w:rPr>
                <w:rFonts w:hint="eastAsia"/>
                <w:sz w:val="20"/>
                <w:szCs w:val="20"/>
              </w:rPr>
              <w:t>镜湖路五小（徐家祠堂往东）</w:t>
            </w:r>
          </w:p>
        </w:tc>
        <w:tc>
          <w:tcPr>
            <w:tcW w:w="998" w:type="pct"/>
            <w:noWrap/>
            <w:vAlign w:val="center"/>
          </w:tcPr>
          <w:p w14:paraId="766540D0">
            <w:pPr>
              <w:pStyle w:val="34"/>
              <w:rPr>
                <w:sz w:val="22"/>
                <w:szCs w:val="22"/>
              </w:rPr>
            </w:pPr>
            <w:r>
              <w:rPr>
                <w:rFonts w:hint="eastAsia"/>
                <w:sz w:val="22"/>
                <w:szCs w:val="22"/>
              </w:rPr>
              <w:t>三期</w:t>
            </w:r>
          </w:p>
        </w:tc>
        <w:tc>
          <w:tcPr>
            <w:tcW w:w="666" w:type="pct"/>
            <w:noWrap/>
            <w:vAlign w:val="center"/>
          </w:tcPr>
          <w:p w14:paraId="25745643">
            <w:pPr>
              <w:pStyle w:val="34"/>
              <w:rPr>
                <w:rFonts w:eastAsia="宋体"/>
                <w:sz w:val="22"/>
                <w:szCs w:val="22"/>
              </w:rPr>
            </w:pPr>
            <w:r>
              <w:rPr>
                <w:rFonts w:eastAsia="宋体"/>
                <w:sz w:val="22"/>
                <w:szCs w:val="22"/>
              </w:rPr>
              <w:t>1</w:t>
            </w:r>
          </w:p>
        </w:tc>
      </w:tr>
      <w:tr w14:paraId="22EA027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C182725">
            <w:pPr>
              <w:pStyle w:val="34"/>
              <w:rPr>
                <w:rFonts w:eastAsia="宋体"/>
              </w:rPr>
            </w:pPr>
            <w:r>
              <w:rPr>
                <w:rFonts w:eastAsia="宋体"/>
              </w:rPr>
              <w:t>150</w:t>
            </w:r>
          </w:p>
        </w:tc>
        <w:tc>
          <w:tcPr>
            <w:tcW w:w="2671" w:type="pct"/>
            <w:noWrap/>
            <w:vAlign w:val="center"/>
          </w:tcPr>
          <w:p w14:paraId="55A28C62">
            <w:pPr>
              <w:pStyle w:val="34"/>
              <w:rPr>
                <w:sz w:val="20"/>
                <w:szCs w:val="20"/>
              </w:rPr>
            </w:pPr>
            <w:r>
              <w:rPr>
                <w:rFonts w:hint="eastAsia"/>
                <w:sz w:val="20"/>
                <w:szCs w:val="20"/>
              </w:rPr>
              <w:t>国泰路太中西门</w:t>
            </w:r>
          </w:p>
        </w:tc>
        <w:tc>
          <w:tcPr>
            <w:tcW w:w="998" w:type="pct"/>
            <w:noWrap/>
            <w:vAlign w:val="center"/>
          </w:tcPr>
          <w:p w14:paraId="57F0728D">
            <w:pPr>
              <w:pStyle w:val="34"/>
              <w:rPr>
                <w:sz w:val="22"/>
                <w:szCs w:val="22"/>
              </w:rPr>
            </w:pPr>
            <w:r>
              <w:rPr>
                <w:rFonts w:hint="eastAsia"/>
                <w:sz w:val="22"/>
                <w:szCs w:val="22"/>
              </w:rPr>
              <w:t>三期</w:t>
            </w:r>
          </w:p>
        </w:tc>
        <w:tc>
          <w:tcPr>
            <w:tcW w:w="666" w:type="pct"/>
            <w:noWrap/>
            <w:vAlign w:val="center"/>
          </w:tcPr>
          <w:p w14:paraId="3E677B17">
            <w:pPr>
              <w:pStyle w:val="34"/>
              <w:rPr>
                <w:rFonts w:eastAsia="宋体"/>
                <w:sz w:val="22"/>
                <w:szCs w:val="22"/>
              </w:rPr>
            </w:pPr>
            <w:r>
              <w:rPr>
                <w:rFonts w:eastAsia="宋体"/>
                <w:sz w:val="22"/>
                <w:szCs w:val="22"/>
              </w:rPr>
              <w:t>1</w:t>
            </w:r>
          </w:p>
        </w:tc>
      </w:tr>
      <w:tr w14:paraId="612D943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66D524C">
            <w:pPr>
              <w:pStyle w:val="34"/>
              <w:rPr>
                <w:rFonts w:eastAsia="宋体"/>
              </w:rPr>
            </w:pPr>
            <w:r>
              <w:rPr>
                <w:rFonts w:eastAsia="宋体"/>
              </w:rPr>
              <w:t>151</w:t>
            </w:r>
          </w:p>
        </w:tc>
        <w:tc>
          <w:tcPr>
            <w:tcW w:w="2671" w:type="pct"/>
            <w:noWrap/>
            <w:vAlign w:val="center"/>
          </w:tcPr>
          <w:p w14:paraId="2AFAD087">
            <w:pPr>
              <w:pStyle w:val="34"/>
              <w:rPr>
                <w:sz w:val="20"/>
                <w:szCs w:val="20"/>
              </w:rPr>
            </w:pPr>
            <w:r>
              <w:rPr>
                <w:rFonts w:hint="eastAsia"/>
                <w:sz w:val="20"/>
                <w:szCs w:val="20"/>
              </w:rPr>
              <w:t>华源高中（体育场南门东）</w:t>
            </w:r>
          </w:p>
        </w:tc>
        <w:tc>
          <w:tcPr>
            <w:tcW w:w="998" w:type="pct"/>
            <w:noWrap/>
            <w:vAlign w:val="center"/>
          </w:tcPr>
          <w:p w14:paraId="731E973E">
            <w:pPr>
              <w:pStyle w:val="34"/>
              <w:rPr>
                <w:sz w:val="22"/>
                <w:szCs w:val="22"/>
              </w:rPr>
            </w:pPr>
            <w:r>
              <w:rPr>
                <w:rFonts w:hint="eastAsia"/>
                <w:sz w:val="22"/>
                <w:szCs w:val="22"/>
              </w:rPr>
              <w:t>三期</w:t>
            </w:r>
          </w:p>
        </w:tc>
        <w:tc>
          <w:tcPr>
            <w:tcW w:w="666" w:type="pct"/>
            <w:noWrap/>
            <w:vAlign w:val="center"/>
          </w:tcPr>
          <w:p w14:paraId="779D1B4F">
            <w:pPr>
              <w:pStyle w:val="34"/>
              <w:rPr>
                <w:rFonts w:eastAsia="宋体"/>
                <w:sz w:val="22"/>
                <w:szCs w:val="22"/>
              </w:rPr>
            </w:pPr>
            <w:r>
              <w:rPr>
                <w:rFonts w:eastAsia="宋体"/>
                <w:sz w:val="22"/>
                <w:szCs w:val="22"/>
              </w:rPr>
              <w:t>1</w:t>
            </w:r>
          </w:p>
        </w:tc>
      </w:tr>
      <w:tr w14:paraId="0CD439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C9BFF30">
            <w:pPr>
              <w:pStyle w:val="34"/>
              <w:rPr>
                <w:rFonts w:eastAsia="宋体"/>
              </w:rPr>
            </w:pPr>
            <w:r>
              <w:rPr>
                <w:rFonts w:eastAsia="宋体"/>
              </w:rPr>
              <w:t>152</w:t>
            </w:r>
          </w:p>
        </w:tc>
        <w:tc>
          <w:tcPr>
            <w:tcW w:w="2671" w:type="pct"/>
            <w:noWrap/>
            <w:vAlign w:val="center"/>
          </w:tcPr>
          <w:p w14:paraId="77999BEB">
            <w:pPr>
              <w:pStyle w:val="34"/>
            </w:pPr>
            <w:r>
              <w:rPr>
                <w:rFonts w:hint="eastAsia"/>
              </w:rPr>
              <w:t>细阳路与</w:t>
            </w:r>
            <w:r>
              <w:t>S406</w:t>
            </w:r>
          </w:p>
        </w:tc>
        <w:tc>
          <w:tcPr>
            <w:tcW w:w="998" w:type="pct"/>
            <w:noWrap/>
            <w:vAlign w:val="center"/>
          </w:tcPr>
          <w:p w14:paraId="5AFF6B26">
            <w:pPr>
              <w:pStyle w:val="34"/>
              <w:rPr>
                <w:sz w:val="22"/>
                <w:szCs w:val="22"/>
              </w:rPr>
            </w:pPr>
            <w:r>
              <w:rPr>
                <w:rFonts w:hint="eastAsia"/>
                <w:sz w:val="22"/>
                <w:szCs w:val="22"/>
              </w:rPr>
              <w:t>三期</w:t>
            </w:r>
          </w:p>
        </w:tc>
        <w:tc>
          <w:tcPr>
            <w:tcW w:w="666" w:type="pct"/>
            <w:noWrap/>
            <w:vAlign w:val="center"/>
          </w:tcPr>
          <w:p w14:paraId="13BE767C">
            <w:pPr>
              <w:pStyle w:val="34"/>
              <w:rPr>
                <w:rFonts w:eastAsia="宋体"/>
                <w:sz w:val="22"/>
                <w:szCs w:val="22"/>
              </w:rPr>
            </w:pPr>
            <w:r>
              <w:rPr>
                <w:rFonts w:eastAsia="宋体"/>
                <w:sz w:val="22"/>
                <w:szCs w:val="22"/>
              </w:rPr>
              <w:t>1</w:t>
            </w:r>
          </w:p>
        </w:tc>
      </w:tr>
      <w:tr w14:paraId="2A991AC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4A27426">
            <w:pPr>
              <w:pStyle w:val="34"/>
              <w:rPr>
                <w:rFonts w:eastAsia="宋体"/>
              </w:rPr>
            </w:pPr>
            <w:r>
              <w:rPr>
                <w:rFonts w:eastAsia="宋体"/>
              </w:rPr>
              <w:t>153</w:t>
            </w:r>
          </w:p>
        </w:tc>
        <w:tc>
          <w:tcPr>
            <w:tcW w:w="2671" w:type="pct"/>
            <w:noWrap/>
            <w:vAlign w:val="center"/>
          </w:tcPr>
          <w:p w14:paraId="274EB8DD">
            <w:pPr>
              <w:pStyle w:val="34"/>
              <w:rPr>
                <w:rFonts w:eastAsia="宋体"/>
              </w:rPr>
            </w:pPr>
            <w:r>
              <w:rPr>
                <w:rFonts w:eastAsia="宋体"/>
              </w:rPr>
              <w:t>105</w:t>
            </w:r>
            <w:r>
              <w:t>国道与</w:t>
            </w:r>
            <w:r>
              <w:rPr>
                <w:rFonts w:eastAsia="宋体"/>
              </w:rPr>
              <w:t>308</w:t>
            </w:r>
            <w:r>
              <w:t>省道</w:t>
            </w:r>
          </w:p>
        </w:tc>
        <w:tc>
          <w:tcPr>
            <w:tcW w:w="998" w:type="pct"/>
            <w:noWrap/>
            <w:vAlign w:val="center"/>
          </w:tcPr>
          <w:p w14:paraId="1216AEB6">
            <w:pPr>
              <w:pStyle w:val="34"/>
              <w:rPr>
                <w:sz w:val="22"/>
                <w:szCs w:val="22"/>
              </w:rPr>
            </w:pPr>
            <w:r>
              <w:rPr>
                <w:rFonts w:hint="eastAsia"/>
                <w:sz w:val="22"/>
                <w:szCs w:val="22"/>
              </w:rPr>
              <w:t>三期</w:t>
            </w:r>
          </w:p>
        </w:tc>
        <w:tc>
          <w:tcPr>
            <w:tcW w:w="666" w:type="pct"/>
            <w:noWrap/>
            <w:vAlign w:val="center"/>
          </w:tcPr>
          <w:p w14:paraId="0B3926FB">
            <w:pPr>
              <w:pStyle w:val="34"/>
              <w:rPr>
                <w:rFonts w:eastAsia="宋体"/>
                <w:sz w:val="22"/>
                <w:szCs w:val="22"/>
              </w:rPr>
            </w:pPr>
            <w:r>
              <w:rPr>
                <w:rFonts w:eastAsia="宋体"/>
                <w:sz w:val="22"/>
                <w:szCs w:val="22"/>
              </w:rPr>
              <w:t>1</w:t>
            </w:r>
          </w:p>
        </w:tc>
      </w:tr>
      <w:tr w14:paraId="4AB9DC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4EA491CA">
            <w:pPr>
              <w:pStyle w:val="34"/>
              <w:rPr>
                <w:rFonts w:eastAsia="宋体"/>
              </w:rPr>
            </w:pPr>
            <w:r>
              <w:rPr>
                <w:rFonts w:eastAsia="宋体"/>
              </w:rPr>
              <w:t>154</w:t>
            </w:r>
          </w:p>
        </w:tc>
        <w:tc>
          <w:tcPr>
            <w:tcW w:w="2671" w:type="pct"/>
            <w:noWrap/>
            <w:vAlign w:val="center"/>
          </w:tcPr>
          <w:p w14:paraId="1A79E241">
            <w:pPr>
              <w:pStyle w:val="34"/>
            </w:pPr>
            <w:r>
              <w:rPr>
                <w:rFonts w:hint="eastAsia"/>
              </w:rPr>
              <w:t>民安大道与颍南路</w:t>
            </w:r>
          </w:p>
        </w:tc>
        <w:tc>
          <w:tcPr>
            <w:tcW w:w="998" w:type="pct"/>
            <w:noWrap/>
            <w:vAlign w:val="center"/>
          </w:tcPr>
          <w:p w14:paraId="50E9925B">
            <w:pPr>
              <w:pStyle w:val="34"/>
              <w:rPr>
                <w:sz w:val="22"/>
                <w:szCs w:val="22"/>
              </w:rPr>
            </w:pPr>
            <w:r>
              <w:rPr>
                <w:rFonts w:hint="eastAsia"/>
                <w:sz w:val="22"/>
                <w:szCs w:val="22"/>
              </w:rPr>
              <w:t>三期</w:t>
            </w:r>
          </w:p>
        </w:tc>
        <w:tc>
          <w:tcPr>
            <w:tcW w:w="666" w:type="pct"/>
            <w:noWrap/>
            <w:vAlign w:val="center"/>
          </w:tcPr>
          <w:p w14:paraId="2BA0967C">
            <w:pPr>
              <w:pStyle w:val="34"/>
              <w:rPr>
                <w:rFonts w:eastAsia="宋体"/>
                <w:sz w:val="22"/>
                <w:szCs w:val="22"/>
              </w:rPr>
            </w:pPr>
            <w:r>
              <w:rPr>
                <w:rFonts w:eastAsia="宋体"/>
                <w:sz w:val="22"/>
                <w:szCs w:val="22"/>
              </w:rPr>
              <w:t>1</w:t>
            </w:r>
          </w:p>
        </w:tc>
      </w:tr>
      <w:tr w14:paraId="3A7534D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7464EB7">
            <w:pPr>
              <w:pStyle w:val="34"/>
              <w:rPr>
                <w:rFonts w:eastAsia="宋体"/>
              </w:rPr>
            </w:pPr>
            <w:r>
              <w:rPr>
                <w:rFonts w:eastAsia="宋体"/>
              </w:rPr>
              <w:t>155</w:t>
            </w:r>
          </w:p>
        </w:tc>
        <w:tc>
          <w:tcPr>
            <w:tcW w:w="2671" w:type="pct"/>
            <w:vAlign w:val="center"/>
          </w:tcPr>
          <w:p w14:paraId="3F46B845">
            <w:pPr>
              <w:pStyle w:val="34"/>
              <w:rPr>
                <w:sz w:val="20"/>
                <w:szCs w:val="20"/>
              </w:rPr>
            </w:pPr>
            <w:r>
              <w:rPr>
                <w:rFonts w:hint="eastAsia"/>
                <w:sz w:val="20"/>
                <w:szCs w:val="20"/>
              </w:rPr>
              <w:t>曙光路与镜湖路交口东南角楼顶</w:t>
            </w:r>
          </w:p>
        </w:tc>
        <w:tc>
          <w:tcPr>
            <w:tcW w:w="998" w:type="pct"/>
            <w:noWrap/>
            <w:vAlign w:val="center"/>
          </w:tcPr>
          <w:p w14:paraId="1717F73A">
            <w:pPr>
              <w:pStyle w:val="34"/>
              <w:rPr>
                <w:sz w:val="22"/>
                <w:szCs w:val="22"/>
              </w:rPr>
            </w:pPr>
            <w:r>
              <w:rPr>
                <w:rFonts w:hint="eastAsia"/>
                <w:sz w:val="22"/>
                <w:szCs w:val="22"/>
              </w:rPr>
              <w:t>三期</w:t>
            </w:r>
          </w:p>
        </w:tc>
        <w:tc>
          <w:tcPr>
            <w:tcW w:w="666" w:type="pct"/>
            <w:noWrap/>
            <w:vAlign w:val="center"/>
          </w:tcPr>
          <w:p w14:paraId="0D741C7A">
            <w:pPr>
              <w:pStyle w:val="34"/>
              <w:rPr>
                <w:rFonts w:eastAsia="宋体"/>
                <w:sz w:val="22"/>
                <w:szCs w:val="22"/>
              </w:rPr>
            </w:pPr>
            <w:r>
              <w:rPr>
                <w:rFonts w:eastAsia="宋体"/>
                <w:sz w:val="22"/>
                <w:szCs w:val="22"/>
              </w:rPr>
              <w:t>1</w:t>
            </w:r>
          </w:p>
        </w:tc>
      </w:tr>
      <w:tr w14:paraId="1335169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66" w:type="pct"/>
            <w:noWrap/>
            <w:vAlign w:val="center"/>
          </w:tcPr>
          <w:p w14:paraId="3D78B847">
            <w:pPr>
              <w:pStyle w:val="34"/>
              <w:rPr>
                <w:rFonts w:eastAsia="宋体"/>
              </w:rPr>
            </w:pPr>
            <w:r>
              <w:rPr>
                <w:rFonts w:eastAsia="宋体"/>
              </w:rPr>
              <w:t>156</w:t>
            </w:r>
          </w:p>
        </w:tc>
        <w:tc>
          <w:tcPr>
            <w:tcW w:w="2671" w:type="pct"/>
            <w:vAlign w:val="center"/>
          </w:tcPr>
          <w:p w14:paraId="5B426105">
            <w:pPr>
              <w:pStyle w:val="34"/>
              <w:rPr>
                <w:sz w:val="20"/>
                <w:szCs w:val="20"/>
              </w:rPr>
            </w:pPr>
            <w:r>
              <w:rPr>
                <w:rFonts w:hint="eastAsia"/>
                <w:sz w:val="20"/>
                <w:szCs w:val="20"/>
              </w:rPr>
              <w:t>细阳路与镜湖路交口西南角金融大楼楼顶</w:t>
            </w:r>
          </w:p>
        </w:tc>
        <w:tc>
          <w:tcPr>
            <w:tcW w:w="998" w:type="pct"/>
            <w:noWrap/>
            <w:vAlign w:val="center"/>
          </w:tcPr>
          <w:p w14:paraId="1C90E5DE">
            <w:pPr>
              <w:pStyle w:val="34"/>
              <w:rPr>
                <w:sz w:val="22"/>
                <w:szCs w:val="22"/>
              </w:rPr>
            </w:pPr>
            <w:r>
              <w:rPr>
                <w:rFonts w:hint="eastAsia"/>
                <w:sz w:val="22"/>
                <w:szCs w:val="22"/>
              </w:rPr>
              <w:t>三期</w:t>
            </w:r>
          </w:p>
        </w:tc>
        <w:tc>
          <w:tcPr>
            <w:tcW w:w="666" w:type="pct"/>
            <w:noWrap/>
            <w:vAlign w:val="center"/>
          </w:tcPr>
          <w:p w14:paraId="7DCF4272">
            <w:pPr>
              <w:pStyle w:val="34"/>
              <w:rPr>
                <w:rFonts w:eastAsia="宋体"/>
                <w:sz w:val="22"/>
                <w:szCs w:val="22"/>
              </w:rPr>
            </w:pPr>
            <w:r>
              <w:rPr>
                <w:rFonts w:eastAsia="宋体"/>
                <w:sz w:val="22"/>
                <w:szCs w:val="22"/>
              </w:rPr>
              <w:t>1</w:t>
            </w:r>
          </w:p>
        </w:tc>
      </w:tr>
      <w:tr w14:paraId="020A945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6B0460A">
            <w:pPr>
              <w:pStyle w:val="34"/>
              <w:rPr>
                <w:rFonts w:eastAsia="宋体"/>
              </w:rPr>
            </w:pPr>
            <w:r>
              <w:rPr>
                <w:rFonts w:eastAsia="宋体"/>
              </w:rPr>
              <w:t>157</w:t>
            </w:r>
          </w:p>
        </w:tc>
        <w:tc>
          <w:tcPr>
            <w:tcW w:w="2671" w:type="pct"/>
            <w:vAlign w:val="center"/>
          </w:tcPr>
          <w:p w14:paraId="637BEDC2">
            <w:pPr>
              <w:pStyle w:val="34"/>
              <w:rPr>
                <w:sz w:val="20"/>
                <w:szCs w:val="20"/>
              </w:rPr>
            </w:pPr>
            <w:r>
              <w:rPr>
                <w:rFonts w:hint="eastAsia"/>
                <w:sz w:val="20"/>
                <w:szCs w:val="20"/>
              </w:rPr>
              <w:t>大戏院东南角移动楼顶</w:t>
            </w:r>
          </w:p>
        </w:tc>
        <w:tc>
          <w:tcPr>
            <w:tcW w:w="998" w:type="pct"/>
            <w:noWrap/>
            <w:vAlign w:val="center"/>
          </w:tcPr>
          <w:p w14:paraId="245D1CB2">
            <w:pPr>
              <w:pStyle w:val="34"/>
              <w:rPr>
                <w:sz w:val="22"/>
                <w:szCs w:val="22"/>
              </w:rPr>
            </w:pPr>
            <w:r>
              <w:rPr>
                <w:rFonts w:hint="eastAsia"/>
                <w:sz w:val="22"/>
                <w:szCs w:val="22"/>
              </w:rPr>
              <w:t>三期</w:t>
            </w:r>
          </w:p>
        </w:tc>
        <w:tc>
          <w:tcPr>
            <w:tcW w:w="666" w:type="pct"/>
            <w:noWrap/>
            <w:vAlign w:val="center"/>
          </w:tcPr>
          <w:p w14:paraId="23229DC0">
            <w:pPr>
              <w:pStyle w:val="34"/>
              <w:rPr>
                <w:rFonts w:eastAsia="宋体"/>
                <w:sz w:val="22"/>
                <w:szCs w:val="22"/>
              </w:rPr>
            </w:pPr>
            <w:r>
              <w:rPr>
                <w:rFonts w:eastAsia="宋体"/>
                <w:sz w:val="22"/>
                <w:szCs w:val="22"/>
              </w:rPr>
              <w:t>1</w:t>
            </w:r>
          </w:p>
        </w:tc>
      </w:tr>
      <w:tr w14:paraId="6541587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6AEA5D71">
            <w:pPr>
              <w:pStyle w:val="34"/>
              <w:rPr>
                <w:rFonts w:eastAsia="宋体"/>
              </w:rPr>
            </w:pPr>
            <w:r>
              <w:rPr>
                <w:rFonts w:eastAsia="宋体"/>
              </w:rPr>
              <w:t>158</w:t>
            </w:r>
          </w:p>
        </w:tc>
        <w:tc>
          <w:tcPr>
            <w:tcW w:w="2671" w:type="pct"/>
            <w:vAlign w:val="center"/>
          </w:tcPr>
          <w:p w14:paraId="3C0FB7F5">
            <w:pPr>
              <w:pStyle w:val="34"/>
              <w:rPr>
                <w:sz w:val="20"/>
                <w:szCs w:val="20"/>
              </w:rPr>
            </w:pPr>
            <w:r>
              <w:rPr>
                <w:rFonts w:hint="eastAsia"/>
                <w:sz w:val="20"/>
                <w:szCs w:val="20"/>
              </w:rPr>
              <w:t>人民路与解放路西南角楼顶</w:t>
            </w:r>
          </w:p>
        </w:tc>
        <w:tc>
          <w:tcPr>
            <w:tcW w:w="998" w:type="pct"/>
            <w:noWrap/>
            <w:vAlign w:val="center"/>
          </w:tcPr>
          <w:p w14:paraId="4210FECE">
            <w:pPr>
              <w:pStyle w:val="34"/>
              <w:rPr>
                <w:sz w:val="22"/>
                <w:szCs w:val="22"/>
              </w:rPr>
            </w:pPr>
            <w:r>
              <w:rPr>
                <w:rFonts w:hint="eastAsia"/>
                <w:sz w:val="22"/>
                <w:szCs w:val="22"/>
              </w:rPr>
              <w:t>三期</w:t>
            </w:r>
          </w:p>
        </w:tc>
        <w:tc>
          <w:tcPr>
            <w:tcW w:w="666" w:type="pct"/>
            <w:noWrap/>
            <w:vAlign w:val="center"/>
          </w:tcPr>
          <w:p w14:paraId="210C05A5">
            <w:pPr>
              <w:pStyle w:val="34"/>
              <w:rPr>
                <w:rFonts w:eastAsia="宋体"/>
                <w:sz w:val="22"/>
                <w:szCs w:val="22"/>
              </w:rPr>
            </w:pPr>
            <w:r>
              <w:rPr>
                <w:rFonts w:eastAsia="宋体"/>
                <w:sz w:val="22"/>
                <w:szCs w:val="22"/>
              </w:rPr>
              <w:t>1</w:t>
            </w:r>
          </w:p>
        </w:tc>
      </w:tr>
      <w:tr w14:paraId="0756458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6ECB38A">
            <w:pPr>
              <w:pStyle w:val="34"/>
              <w:rPr>
                <w:rFonts w:eastAsia="宋体"/>
              </w:rPr>
            </w:pPr>
            <w:r>
              <w:rPr>
                <w:rFonts w:eastAsia="宋体"/>
              </w:rPr>
              <w:t>159</w:t>
            </w:r>
          </w:p>
        </w:tc>
        <w:tc>
          <w:tcPr>
            <w:tcW w:w="2671" w:type="pct"/>
            <w:vAlign w:val="center"/>
          </w:tcPr>
          <w:p w14:paraId="11B07FD7">
            <w:pPr>
              <w:pStyle w:val="34"/>
              <w:rPr>
                <w:sz w:val="20"/>
                <w:szCs w:val="20"/>
              </w:rPr>
            </w:pPr>
            <w:r>
              <w:rPr>
                <w:rFonts w:hint="eastAsia"/>
                <w:sz w:val="20"/>
                <w:szCs w:val="20"/>
              </w:rPr>
              <w:t>民安路与镜湖路西南角小区楼顶</w:t>
            </w:r>
          </w:p>
        </w:tc>
        <w:tc>
          <w:tcPr>
            <w:tcW w:w="998" w:type="pct"/>
            <w:noWrap/>
            <w:vAlign w:val="center"/>
          </w:tcPr>
          <w:p w14:paraId="3B251241">
            <w:pPr>
              <w:pStyle w:val="34"/>
              <w:rPr>
                <w:sz w:val="22"/>
                <w:szCs w:val="22"/>
              </w:rPr>
            </w:pPr>
            <w:r>
              <w:rPr>
                <w:rFonts w:hint="eastAsia"/>
                <w:sz w:val="22"/>
                <w:szCs w:val="22"/>
              </w:rPr>
              <w:t>三期</w:t>
            </w:r>
          </w:p>
        </w:tc>
        <w:tc>
          <w:tcPr>
            <w:tcW w:w="666" w:type="pct"/>
            <w:noWrap/>
            <w:vAlign w:val="center"/>
          </w:tcPr>
          <w:p w14:paraId="183A1577">
            <w:pPr>
              <w:pStyle w:val="34"/>
              <w:rPr>
                <w:rFonts w:eastAsia="宋体"/>
                <w:sz w:val="22"/>
                <w:szCs w:val="22"/>
              </w:rPr>
            </w:pPr>
            <w:r>
              <w:rPr>
                <w:rFonts w:eastAsia="宋体"/>
                <w:sz w:val="22"/>
                <w:szCs w:val="22"/>
              </w:rPr>
              <w:t>1</w:t>
            </w:r>
          </w:p>
        </w:tc>
      </w:tr>
      <w:tr w14:paraId="28FA74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3B54673">
            <w:pPr>
              <w:pStyle w:val="34"/>
              <w:rPr>
                <w:rFonts w:eastAsia="宋体"/>
              </w:rPr>
            </w:pPr>
            <w:r>
              <w:rPr>
                <w:rFonts w:eastAsia="宋体"/>
              </w:rPr>
              <w:t>160</w:t>
            </w:r>
          </w:p>
        </w:tc>
        <w:tc>
          <w:tcPr>
            <w:tcW w:w="2671" w:type="pct"/>
            <w:vAlign w:val="center"/>
          </w:tcPr>
          <w:p w14:paraId="2C5C626D">
            <w:pPr>
              <w:pStyle w:val="34"/>
              <w:rPr>
                <w:sz w:val="20"/>
                <w:szCs w:val="20"/>
              </w:rPr>
            </w:pPr>
            <w:r>
              <w:rPr>
                <w:rFonts w:hint="eastAsia"/>
                <w:sz w:val="20"/>
                <w:szCs w:val="20"/>
              </w:rPr>
              <w:t>民安路与文明路西南角小区楼顶</w:t>
            </w:r>
          </w:p>
        </w:tc>
        <w:tc>
          <w:tcPr>
            <w:tcW w:w="998" w:type="pct"/>
            <w:noWrap/>
            <w:vAlign w:val="center"/>
          </w:tcPr>
          <w:p w14:paraId="6F38AF5C">
            <w:pPr>
              <w:pStyle w:val="34"/>
              <w:rPr>
                <w:sz w:val="22"/>
                <w:szCs w:val="22"/>
              </w:rPr>
            </w:pPr>
            <w:r>
              <w:rPr>
                <w:rFonts w:hint="eastAsia"/>
                <w:sz w:val="22"/>
                <w:szCs w:val="22"/>
              </w:rPr>
              <w:t>三期</w:t>
            </w:r>
          </w:p>
        </w:tc>
        <w:tc>
          <w:tcPr>
            <w:tcW w:w="666" w:type="pct"/>
            <w:noWrap/>
            <w:vAlign w:val="center"/>
          </w:tcPr>
          <w:p w14:paraId="6CAC4C5D">
            <w:pPr>
              <w:pStyle w:val="34"/>
              <w:rPr>
                <w:rFonts w:eastAsia="宋体"/>
                <w:sz w:val="22"/>
                <w:szCs w:val="22"/>
              </w:rPr>
            </w:pPr>
            <w:r>
              <w:rPr>
                <w:rFonts w:eastAsia="宋体"/>
                <w:sz w:val="22"/>
                <w:szCs w:val="22"/>
              </w:rPr>
              <w:t>1</w:t>
            </w:r>
          </w:p>
        </w:tc>
      </w:tr>
      <w:tr w14:paraId="35E08F8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2B41640B">
            <w:pPr>
              <w:pStyle w:val="34"/>
              <w:rPr>
                <w:rFonts w:eastAsia="宋体"/>
              </w:rPr>
            </w:pPr>
            <w:r>
              <w:rPr>
                <w:rFonts w:eastAsia="宋体"/>
              </w:rPr>
              <w:t>161</w:t>
            </w:r>
          </w:p>
        </w:tc>
        <w:tc>
          <w:tcPr>
            <w:tcW w:w="2671" w:type="pct"/>
            <w:vAlign w:val="center"/>
          </w:tcPr>
          <w:p w14:paraId="06A7C261">
            <w:pPr>
              <w:pStyle w:val="34"/>
              <w:rPr>
                <w:sz w:val="20"/>
                <w:szCs w:val="20"/>
              </w:rPr>
            </w:pPr>
            <w:r>
              <w:rPr>
                <w:rFonts w:hint="eastAsia"/>
                <w:sz w:val="20"/>
                <w:szCs w:val="20"/>
              </w:rPr>
              <w:t>国泰路与团结路东南角小区楼顶</w:t>
            </w:r>
          </w:p>
        </w:tc>
        <w:tc>
          <w:tcPr>
            <w:tcW w:w="998" w:type="pct"/>
            <w:noWrap/>
            <w:vAlign w:val="center"/>
          </w:tcPr>
          <w:p w14:paraId="6CD8C88B">
            <w:pPr>
              <w:pStyle w:val="34"/>
              <w:rPr>
                <w:sz w:val="22"/>
                <w:szCs w:val="22"/>
              </w:rPr>
            </w:pPr>
            <w:r>
              <w:rPr>
                <w:rFonts w:hint="eastAsia"/>
                <w:sz w:val="22"/>
                <w:szCs w:val="22"/>
              </w:rPr>
              <w:t>三期</w:t>
            </w:r>
          </w:p>
        </w:tc>
        <w:tc>
          <w:tcPr>
            <w:tcW w:w="666" w:type="pct"/>
            <w:noWrap/>
            <w:vAlign w:val="center"/>
          </w:tcPr>
          <w:p w14:paraId="53927D5F">
            <w:pPr>
              <w:pStyle w:val="34"/>
              <w:rPr>
                <w:rFonts w:eastAsia="宋体"/>
                <w:sz w:val="22"/>
                <w:szCs w:val="22"/>
              </w:rPr>
            </w:pPr>
            <w:r>
              <w:rPr>
                <w:rFonts w:eastAsia="宋体"/>
                <w:sz w:val="22"/>
                <w:szCs w:val="22"/>
              </w:rPr>
              <w:t>1</w:t>
            </w:r>
          </w:p>
        </w:tc>
      </w:tr>
      <w:tr w14:paraId="1E9EDF6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2EF5570">
            <w:pPr>
              <w:pStyle w:val="34"/>
              <w:rPr>
                <w:rFonts w:eastAsia="宋体"/>
              </w:rPr>
            </w:pPr>
            <w:r>
              <w:rPr>
                <w:rFonts w:eastAsia="宋体"/>
              </w:rPr>
              <w:t>162</w:t>
            </w:r>
          </w:p>
        </w:tc>
        <w:tc>
          <w:tcPr>
            <w:tcW w:w="2671" w:type="pct"/>
            <w:vAlign w:val="center"/>
          </w:tcPr>
          <w:p w14:paraId="32AD54EC">
            <w:pPr>
              <w:pStyle w:val="34"/>
              <w:rPr>
                <w:sz w:val="20"/>
                <w:szCs w:val="20"/>
              </w:rPr>
            </w:pPr>
            <w:r>
              <w:rPr>
                <w:rFonts w:hint="eastAsia"/>
                <w:sz w:val="20"/>
                <w:szCs w:val="20"/>
              </w:rPr>
              <w:t>文明路一小对面诚信超市楼顶</w:t>
            </w:r>
          </w:p>
        </w:tc>
        <w:tc>
          <w:tcPr>
            <w:tcW w:w="998" w:type="pct"/>
            <w:noWrap/>
            <w:vAlign w:val="center"/>
          </w:tcPr>
          <w:p w14:paraId="3E9FB429">
            <w:pPr>
              <w:pStyle w:val="34"/>
              <w:rPr>
                <w:sz w:val="22"/>
                <w:szCs w:val="22"/>
              </w:rPr>
            </w:pPr>
            <w:r>
              <w:rPr>
                <w:rFonts w:hint="eastAsia"/>
                <w:sz w:val="22"/>
                <w:szCs w:val="22"/>
              </w:rPr>
              <w:t>三期</w:t>
            </w:r>
          </w:p>
        </w:tc>
        <w:tc>
          <w:tcPr>
            <w:tcW w:w="666" w:type="pct"/>
            <w:noWrap/>
            <w:vAlign w:val="center"/>
          </w:tcPr>
          <w:p w14:paraId="0FCF4BE2">
            <w:pPr>
              <w:pStyle w:val="34"/>
              <w:rPr>
                <w:rFonts w:eastAsia="宋体"/>
                <w:sz w:val="22"/>
                <w:szCs w:val="22"/>
              </w:rPr>
            </w:pPr>
            <w:r>
              <w:rPr>
                <w:rFonts w:eastAsia="宋体"/>
                <w:sz w:val="22"/>
                <w:szCs w:val="22"/>
              </w:rPr>
              <w:t>1</w:t>
            </w:r>
          </w:p>
        </w:tc>
      </w:tr>
      <w:tr w14:paraId="2F453D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66" w:type="pct"/>
            <w:noWrap/>
            <w:vAlign w:val="center"/>
          </w:tcPr>
          <w:p w14:paraId="4FEDB5D5">
            <w:pPr>
              <w:pStyle w:val="34"/>
              <w:rPr>
                <w:rFonts w:eastAsia="宋体"/>
              </w:rPr>
            </w:pPr>
            <w:r>
              <w:rPr>
                <w:rFonts w:eastAsia="宋体"/>
              </w:rPr>
              <w:t>163</w:t>
            </w:r>
          </w:p>
        </w:tc>
        <w:tc>
          <w:tcPr>
            <w:tcW w:w="2671" w:type="pct"/>
            <w:vAlign w:val="center"/>
          </w:tcPr>
          <w:p w14:paraId="6D657B6D">
            <w:pPr>
              <w:pStyle w:val="34"/>
              <w:rPr>
                <w:sz w:val="20"/>
                <w:szCs w:val="20"/>
              </w:rPr>
            </w:pPr>
            <w:r>
              <w:rPr>
                <w:rFonts w:hint="eastAsia"/>
                <w:sz w:val="20"/>
                <w:szCs w:val="20"/>
              </w:rPr>
              <w:t>长征路与祥和路西南角刚丽酒店楼顶</w:t>
            </w:r>
          </w:p>
        </w:tc>
        <w:tc>
          <w:tcPr>
            <w:tcW w:w="998" w:type="pct"/>
            <w:noWrap/>
            <w:vAlign w:val="center"/>
          </w:tcPr>
          <w:p w14:paraId="693CF6A3">
            <w:pPr>
              <w:pStyle w:val="34"/>
              <w:rPr>
                <w:sz w:val="22"/>
                <w:szCs w:val="22"/>
              </w:rPr>
            </w:pPr>
            <w:r>
              <w:rPr>
                <w:rFonts w:hint="eastAsia"/>
                <w:sz w:val="22"/>
                <w:szCs w:val="22"/>
              </w:rPr>
              <w:t>三期</w:t>
            </w:r>
          </w:p>
        </w:tc>
        <w:tc>
          <w:tcPr>
            <w:tcW w:w="666" w:type="pct"/>
            <w:noWrap/>
            <w:vAlign w:val="center"/>
          </w:tcPr>
          <w:p w14:paraId="62CEB6BC">
            <w:pPr>
              <w:pStyle w:val="34"/>
              <w:rPr>
                <w:rFonts w:eastAsia="宋体"/>
                <w:sz w:val="22"/>
                <w:szCs w:val="22"/>
              </w:rPr>
            </w:pPr>
            <w:r>
              <w:rPr>
                <w:rFonts w:eastAsia="宋体"/>
                <w:sz w:val="22"/>
                <w:szCs w:val="22"/>
              </w:rPr>
              <w:t>1</w:t>
            </w:r>
          </w:p>
        </w:tc>
      </w:tr>
      <w:tr w14:paraId="17868A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0E4B1911">
            <w:pPr>
              <w:pStyle w:val="34"/>
              <w:rPr>
                <w:rFonts w:eastAsia="宋体"/>
              </w:rPr>
            </w:pPr>
            <w:r>
              <w:rPr>
                <w:rFonts w:eastAsia="宋体"/>
              </w:rPr>
              <w:t>164</w:t>
            </w:r>
          </w:p>
        </w:tc>
        <w:tc>
          <w:tcPr>
            <w:tcW w:w="2671" w:type="pct"/>
            <w:vAlign w:val="center"/>
          </w:tcPr>
          <w:p w14:paraId="720D54B9">
            <w:pPr>
              <w:pStyle w:val="34"/>
              <w:rPr>
                <w:sz w:val="20"/>
                <w:szCs w:val="20"/>
              </w:rPr>
            </w:pPr>
            <w:r>
              <w:rPr>
                <w:rFonts w:hint="eastAsia"/>
                <w:sz w:val="20"/>
                <w:szCs w:val="20"/>
              </w:rPr>
              <w:t>细阳路与沙河路华源饭店楼顶</w:t>
            </w:r>
          </w:p>
        </w:tc>
        <w:tc>
          <w:tcPr>
            <w:tcW w:w="998" w:type="pct"/>
            <w:noWrap/>
            <w:vAlign w:val="center"/>
          </w:tcPr>
          <w:p w14:paraId="04783C37">
            <w:pPr>
              <w:pStyle w:val="34"/>
              <w:rPr>
                <w:sz w:val="22"/>
                <w:szCs w:val="22"/>
              </w:rPr>
            </w:pPr>
            <w:r>
              <w:rPr>
                <w:rFonts w:hint="eastAsia"/>
                <w:sz w:val="22"/>
                <w:szCs w:val="22"/>
              </w:rPr>
              <w:t>三期</w:t>
            </w:r>
          </w:p>
        </w:tc>
        <w:tc>
          <w:tcPr>
            <w:tcW w:w="666" w:type="pct"/>
            <w:noWrap/>
            <w:vAlign w:val="center"/>
          </w:tcPr>
          <w:p w14:paraId="13AAB8F7">
            <w:pPr>
              <w:pStyle w:val="34"/>
              <w:rPr>
                <w:rFonts w:eastAsia="宋体"/>
                <w:sz w:val="22"/>
                <w:szCs w:val="22"/>
              </w:rPr>
            </w:pPr>
            <w:r>
              <w:rPr>
                <w:rFonts w:eastAsia="宋体"/>
                <w:sz w:val="22"/>
                <w:szCs w:val="22"/>
              </w:rPr>
              <w:t>1</w:t>
            </w:r>
          </w:p>
        </w:tc>
      </w:tr>
      <w:tr w14:paraId="225D6F4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1F8CDD4D">
            <w:pPr>
              <w:pStyle w:val="34"/>
              <w:rPr>
                <w:rFonts w:eastAsia="宋体"/>
              </w:rPr>
            </w:pPr>
            <w:r>
              <w:rPr>
                <w:rFonts w:eastAsia="宋体"/>
              </w:rPr>
              <w:t>165</w:t>
            </w:r>
          </w:p>
        </w:tc>
        <w:tc>
          <w:tcPr>
            <w:tcW w:w="2671" w:type="pct"/>
            <w:vAlign w:val="center"/>
          </w:tcPr>
          <w:p w14:paraId="7A128AB7">
            <w:pPr>
              <w:pStyle w:val="34"/>
              <w:rPr>
                <w:sz w:val="20"/>
                <w:szCs w:val="20"/>
              </w:rPr>
            </w:pPr>
            <w:r>
              <w:rPr>
                <w:rFonts w:hint="eastAsia"/>
                <w:sz w:val="20"/>
                <w:szCs w:val="20"/>
              </w:rPr>
              <w:t>人民路与环城路农业银行楼顶</w:t>
            </w:r>
          </w:p>
        </w:tc>
        <w:tc>
          <w:tcPr>
            <w:tcW w:w="998" w:type="pct"/>
            <w:noWrap/>
            <w:vAlign w:val="center"/>
          </w:tcPr>
          <w:p w14:paraId="34609414">
            <w:pPr>
              <w:pStyle w:val="34"/>
              <w:rPr>
                <w:sz w:val="22"/>
                <w:szCs w:val="22"/>
              </w:rPr>
            </w:pPr>
            <w:r>
              <w:rPr>
                <w:rFonts w:hint="eastAsia"/>
                <w:sz w:val="22"/>
                <w:szCs w:val="22"/>
              </w:rPr>
              <w:t>三期</w:t>
            </w:r>
          </w:p>
        </w:tc>
        <w:tc>
          <w:tcPr>
            <w:tcW w:w="666" w:type="pct"/>
            <w:noWrap/>
            <w:vAlign w:val="center"/>
          </w:tcPr>
          <w:p w14:paraId="781D9802">
            <w:pPr>
              <w:pStyle w:val="34"/>
              <w:rPr>
                <w:rFonts w:eastAsia="宋体"/>
                <w:sz w:val="22"/>
                <w:szCs w:val="22"/>
              </w:rPr>
            </w:pPr>
            <w:r>
              <w:rPr>
                <w:rFonts w:eastAsia="宋体"/>
                <w:sz w:val="22"/>
                <w:szCs w:val="22"/>
              </w:rPr>
              <w:t>1</w:t>
            </w:r>
          </w:p>
        </w:tc>
      </w:tr>
      <w:tr w14:paraId="51AFC8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7582B5A8">
            <w:pPr>
              <w:pStyle w:val="34"/>
              <w:rPr>
                <w:rFonts w:eastAsia="宋体"/>
              </w:rPr>
            </w:pPr>
            <w:r>
              <w:rPr>
                <w:rFonts w:eastAsia="宋体"/>
              </w:rPr>
              <w:t>166</w:t>
            </w:r>
          </w:p>
        </w:tc>
        <w:tc>
          <w:tcPr>
            <w:tcW w:w="2671" w:type="pct"/>
            <w:vAlign w:val="center"/>
          </w:tcPr>
          <w:p w14:paraId="327FD715">
            <w:pPr>
              <w:pStyle w:val="34"/>
              <w:rPr>
                <w:sz w:val="20"/>
                <w:szCs w:val="20"/>
              </w:rPr>
            </w:pPr>
            <w:r>
              <w:rPr>
                <w:rFonts w:hint="eastAsia"/>
                <w:sz w:val="20"/>
                <w:szCs w:val="20"/>
              </w:rPr>
              <w:t>复兴路与环城路西北角小区楼顶</w:t>
            </w:r>
          </w:p>
        </w:tc>
        <w:tc>
          <w:tcPr>
            <w:tcW w:w="998" w:type="pct"/>
            <w:noWrap/>
            <w:vAlign w:val="center"/>
          </w:tcPr>
          <w:p w14:paraId="6D6B0D94">
            <w:pPr>
              <w:pStyle w:val="34"/>
              <w:rPr>
                <w:sz w:val="22"/>
                <w:szCs w:val="22"/>
              </w:rPr>
            </w:pPr>
            <w:r>
              <w:rPr>
                <w:rFonts w:hint="eastAsia"/>
                <w:sz w:val="22"/>
                <w:szCs w:val="22"/>
              </w:rPr>
              <w:t>三期</w:t>
            </w:r>
          </w:p>
        </w:tc>
        <w:tc>
          <w:tcPr>
            <w:tcW w:w="666" w:type="pct"/>
            <w:noWrap/>
            <w:vAlign w:val="center"/>
          </w:tcPr>
          <w:p w14:paraId="3EF4D583">
            <w:pPr>
              <w:pStyle w:val="34"/>
              <w:rPr>
                <w:rFonts w:eastAsia="宋体"/>
                <w:sz w:val="22"/>
                <w:szCs w:val="22"/>
              </w:rPr>
            </w:pPr>
            <w:r>
              <w:rPr>
                <w:rFonts w:eastAsia="宋体"/>
                <w:sz w:val="22"/>
                <w:szCs w:val="22"/>
              </w:rPr>
              <w:t>1</w:t>
            </w:r>
          </w:p>
        </w:tc>
      </w:tr>
      <w:tr w14:paraId="7728B8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F9A5CCF">
            <w:pPr>
              <w:pStyle w:val="34"/>
              <w:rPr>
                <w:rFonts w:eastAsia="宋体"/>
              </w:rPr>
            </w:pPr>
            <w:r>
              <w:rPr>
                <w:rFonts w:eastAsia="宋体"/>
              </w:rPr>
              <w:t>167</w:t>
            </w:r>
          </w:p>
        </w:tc>
        <w:tc>
          <w:tcPr>
            <w:tcW w:w="2671" w:type="pct"/>
            <w:vAlign w:val="center"/>
          </w:tcPr>
          <w:p w14:paraId="3FE752FB">
            <w:pPr>
              <w:pStyle w:val="34"/>
              <w:rPr>
                <w:sz w:val="20"/>
                <w:szCs w:val="20"/>
              </w:rPr>
            </w:pPr>
            <w:r>
              <w:rPr>
                <w:rFonts w:hint="eastAsia"/>
                <w:sz w:val="20"/>
                <w:szCs w:val="20"/>
              </w:rPr>
              <w:t>长征路与细阳路交口皇朝家私楼顶</w:t>
            </w:r>
          </w:p>
        </w:tc>
        <w:tc>
          <w:tcPr>
            <w:tcW w:w="998" w:type="pct"/>
            <w:noWrap/>
            <w:vAlign w:val="center"/>
          </w:tcPr>
          <w:p w14:paraId="28674299">
            <w:pPr>
              <w:pStyle w:val="34"/>
              <w:rPr>
                <w:sz w:val="22"/>
                <w:szCs w:val="22"/>
              </w:rPr>
            </w:pPr>
            <w:r>
              <w:rPr>
                <w:rFonts w:hint="eastAsia"/>
                <w:sz w:val="22"/>
                <w:szCs w:val="22"/>
              </w:rPr>
              <w:t>三期</w:t>
            </w:r>
          </w:p>
        </w:tc>
        <w:tc>
          <w:tcPr>
            <w:tcW w:w="666" w:type="pct"/>
            <w:noWrap/>
            <w:vAlign w:val="center"/>
          </w:tcPr>
          <w:p w14:paraId="1C72B223">
            <w:pPr>
              <w:pStyle w:val="34"/>
              <w:rPr>
                <w:rFonts w:eastAsia="宋体"/>
                <w:sz w:val="22"/>
                <w:szCs w:val="22"/>
              </w:rPr>
            </w:pPr>
            <w:r>
              <w:rPr>
                <w:rFonts w:eastAsia="宋体"/>
                <w:sz w:val="22"/>
                <w:szCs w:val="22"/>
              </w:rPr>
              <w:t>1</w:t>
            </w:r>
          </w:p>
        </w:tc>
      </w:tr>
      <w:tr w14:paraId="1A5546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66" w:type="pct"/>
            <w:noWrap/>
            <w:vAlign w:val="center"/>
          </w:tcPr>
          <w:p w14:paraId="7032C4F9">
            <w:pPr>
              <w:pStyle w:val="34"/>
              <w:rPr>
                <w:rFonts w:eastAsia="宋体"/>
              </w:rPr>
            </w:pPr>
            <w:r>
              <w:rPr>
                <w:rFonts w:eastAsia="宋体"/>
              </w:rPr>
              <w:t>168</w:t>
            </w:r>
          </w:p>
        </w:tc>
        <w:tc>
          <w:tcPr>
            <w:tcW w:w="2671" w:type="pct"/>
            <w:vAlign w:val="center"/>
          </w:tcPr>
          <w:p w14:paraId="66BB796B">
            <w:pPr>
              <w:pStyle w:val="34"/>
              <w:rPr>
                <w:sz w:val="20"/>
                <w:szCs w:val="20"/>
              </w:rPr>
            </w:pPr>
            <w:r>
              <w:rPr>
                <w:rFonts w:hint="eastAsia"/>
                <w:sz w:val="20"/>
                <w:szCs w:val="20"/>
              </w:rPr>
              <w:t>三角元（</w:t>
            </w:r>
            <w:r>
              <w:rPr>
                <w:sz w:val="20"/>
                <w:szCs w:val="20"/>
              </w:rPr>
              <w:t>G105与S308）和美医院楼顶</w:t>
            </w:r>
          </w:p>
        </w:tc>
        <w:tc>
          <w:tcPr>
            <w:tcW w:w="998" w:type="pct"/>
            <w:noWrap/>
            <w:vAlign w:val="center"/>
          </w:tcPr>
          <w:p w14:paraId="412DEC8A">
            <w:pPr>
              <w:pStyle w:val="34"/>
              <w:rPr>
                <w:sz w:val="22"/>
                <w:szCs w:val="22"/>
              </w:rPr>
            </w:pPr>
            <w:r>
              <w:rPr>
                <w:rFonts w:hint="eastAsia"/>
                <w:sz w:val="22"/>
                <w:szCs w:val="22"/>
              </w:rPr>
              <w:t>三期</w:t>
            </w:r>
          </w:p>
        </w:tc>
        <w:tc>
          <w:tcPr>
            <w:tcW w:w="666" w:type="pct"/>
            <w:noWrap/>
            <w:vAlign w:val="center"/>
          </w:tcPr>
          <w:p w14:paraId="19D84ED7">
            <w:pPr>
              <w:pStyle w:val="34"/>
              <w:rPr>
                <w:rFonts w:eastAsia="宋体"/>
                <w:sz w:val="22"/>
                <w:szCs w:val="22"/>
              </w:rPr>
            </w:pPr>
            <w:r>
              <w:rPr>
                <w:rFonts w:eastAsia="宋体"/>
                <w:sz w:val="22"/>
                <w:szCs w:val="22"/>
              </w:rPr>
              <w:t>1</w:t>
            </w:r>
          </w:p>
        </w:tc>
      </w:tr>
      <w:tr w14:paraId="5C49D1F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6" w:type="pct"/>
            <w:noWrap/>
            <w:vAlign w:val="center"/>
          </w:tcPr>
          <w:p w14:paraId="5479BA86">
            <w:pPr>
              <w:pStyle w:val="34"/>
              <w:rPr>
                <w:rFonts w:eastAsia="宋体"/>
              </w:rPr>
            </w:pPr>
            <w:r>
              <w:rPr>
                <w:rFonts w:eastAsia="宋体"/>
              </w:rPr>
              <w:t>169</w:t>
            </w:r>
          </w:p>
        </w:tc>
        <w:tc>
          <w:tcPr>
            <w:tcW w:w="2671" w:type="pct"/>
            <w:vAlign w:val="center"/>
          </w:tcPr>
          <w:p w14:paraId="5CF584DD">
            <w:pPr>
              <w:pStyle w:val="34"/>
              <w:rPr>
                <w:sz w:val="20"/>
                <w:szCs w:val="20"/>
              </w:rPr>
            </w:pPr>
            <w:r>
              <w:rPr>
                <w:rFonts w:hint="eastAsia"/>
                <w:sz w:val="20"/>
                <w:szCs w:val="20"/>
              </w:rPr>
              <w:t>太和大道与万寿路小区楼顶</w:t>
            </w:r>
          </w:p>
        </w:tc>
        <w:tc>
          <w:tcPr>
            <w:tcW w:w="998" w:type="pct"/>
            <w:noWrap/>
            <w:vAlign w:val="center"/>
          </w:tcPr>
          <w:p w14:paraId="51F6F87D">
            <w:pPr>
              <w:pStyle w:val="34"/>
              <w:rPr>
                <w:sz w:val="22"/>
                <w:szCs w:val="22"/>
              </w:rPr>
            </w:pPr>
            <w:r>
              <w:rPr>
                <w:rFonts w:hint="eastAsia"/>
                <w:sz w:val="22"/>
                <w:szCs w:val="22"/>
              </w:rPr>
              <w:t>三期</w:t>
            </w:r>
          </w:p>
        </w:tc>
        <w:tc>
          <w:tcPr>
            <w:tcW w:w="666" w:type="pct"/>
            <w:noWrap/>
            <w:vAlign w:val="center"/>
          </w:tcPr>
          <w:p w14:paraId="0AA7A3F6">
            <w:pPr>
              <w:pStyle w:val="34"/>
              <w:rPr>
                <w:rFonts w:eastAsia="宋体"/>
                <w:sz w:val="22"/>
                <w:szCs w:val="22"/>
              </w:rPr>
            </w:pPr>
            <w:r>
              <w:rPr>
                <w:rFonts w:eastAsia="宋体"/>
                <w:sz w:val="22"/>
                <w:szCs w:val="22"/>
              </w:rPr>
              <w:t>1</w:t>
            </w:r>
          </w:p>
        </w:tc>
      </w:tr>
    </w:tbl>
    <w:p w14:paraId="170889AF">
      <w:pPr>
        <w:ind w:firstLine="480"/>
      </w:pPr>
    </w:p>
    <w:p w14:paraId="3D96C4B5">
      <w:pPr>
        <w:pStyle w:val="5"/>
      </w:pPr>
      <w:r>
        <w:rPr>
          <w:rFonts w:hint="eastAsia"/>
        </w:rPr>
        <w:t>维修更换服务</w:t>
      </w:r>
    </w:p>
    <w:p w14:paraId="5C052E31">
      <w:pPr>
        <w:ind w:firstLine="480"/>
      </w:pPr>
      <w:r>
        <w:rPr>
          <w:rFonts w:hint="eastAsia"/>
        </w:rPr>
        <w:t>智能交通一期项目自建成以来已使用9年，智能交通三期项目自建成以来已使用6年。部分已超过设计寿命，随着时间的推移，后期无法满足日常业务使用需求。本次对勘察过程中发现损坏的设备进行统计，中标单位需对损坏的设备进行维修，如因老化等因素导致无法维修或设备已无维修价值，经业主单位确认后，运维中标单位应对设备进行更换。更换设备性能指标不得低于本次维修清单中的设备性能要求。本次提供的服务器、平台等软件硬设备均为通用产品，不得有接入限制。</w:t>
      </w:r>
    </w:p>
    <w:p w14:paraId="4DC9F0DB">
      <w:pPr>
        <w:ind w:firstLine="480"/>
      </w:pPr>
      <w:r>
        <w:rPr>
          <w:rFonts w:hint="eastAsia"/>
        </w:rPr>
        <w:t>本次项目中标设备及系统均需符合国家标准，并能接入交警平台，确保交警工作正常开展；需严格按照业主需求开展系统及设备对接工作，未按国家标准完成对接的设备及系统，不予验收。</w:t>
      </w:r>
      <w:r>
        <w:rPr>
          <w:rFonts w:hint="eastAsia"/>
          <w:b/>
          <w:bCs/>
        </w:rPr>
        <w:t>其中硬盘作为损耗品，生产日期需在近一年内，严禁以次充好、以旧充新的行为，一旦发现，中标方需赔偿业主单位经济损失，并按国家法律对中标方予以惩罚。</w:t>
      </w:r>
    </w:p>
    <w:p w14:paraId="5729E057">
      <w:pPr>
        <w:ind w:firstLine="480"/>
      </w:pPr>
      <w:r>
        <w:rPr>
          <w:rFonts w:hint="eastAsia"/>
        </w:rPr>
        <w:t>需升级改造服务完成需在2周内进行系统备案，备案完成</w:t>
      </w:r>
      <w:r>
        <w:rPr>
          <w:rFonts w:hint="eastAsia"/>
          <w:lang w:eastAsia="zh-CN"/>
        </w:rPr>
        <w:t>后</w:t>
      </w:r>
      <w:r>
        <w:rPr>
          <w:rFonts w:hint="eastAsia"/>
        </w:rPr>
        <w:t>再进行验收，备案费用由中标单位承担。</w:t>
      </w:r>
    </w:p>
    <w:p w14:paraId="7C906130">
      <w:pPr>
        <w:ind w:firstLine="480"/>
      </w:pPr>
      <w:r>
        <w:rPr>
          <w:rFonts w:hint="eastAsia"/>
          <w:b/>
          <w:bCs/>
        </w:rPr>
        <w:t>平台软件：</w:t>
      </w:r>
      <w:r>
        <w:rPr>
          <w:rFonts w:hint="eastAsia"/>
        </w:rPr>
        <w:t>智能交通升级改造完成后，设备需接入原有交警平台或中标运维单位提供的新交警平台。设备需与交警平台实现无缝对接，并由投标单位出具承诺函，以确保能保障交警工作正常开展。交警平台应与上级平台对接，对接工作由中标单位完成，不得再另行收取费用。中标运维单位如利用原有交警平台，应升级至近6个月内的最新版本。如提供新平台，应为近6个月内的最新版本（需由设备厂商提供相关证明材料）。交警平台需保证在运维期内的版本更新。本次提供的平台无论是升级原有平台还是新建平台，均应具备支持国标的新系统。不得具有限制性。</w:t>
      </w:r>
    </w:p>
    <w:p w14:paraId="7841DB30">
      <w:pPr>
        <w:ind w:firstLine="480"/>
      </w:pPr>
      <w:r>
        <w:rPr>
          <w:rFonts w:hint="eastAsia"/>
        </w:rPr>
        <w:t>平台软件需支持以下功能：</w:t>
      </w:r>
    </w:p>
    <w:p w14:paraId="7A74D812">
      <w:pPr>
        <w:pStyle w:val="57"/>
        <w:numPr>
          <w:ilvl w:val="0"/>
          <w:numId w:val="2"/>
        </w:numPr>
        <w:ind w:firstLineChars="0"/>
      </w:pPr>
      <w:r>
        <w:rPr>
          <w:rFonts w:hint="eastAsia"/>
        </w:rPr>
        <w:t>视图服务：支持实况、回放、录像下载、视频上墙、云台控制、卡口存储等服务；</w:t>
      </w:r>
    </w:p>
    <w:p w14:paraId="6F921F5A">
      <w:pPr>
        <w:pStyle w:val="57"/>
        <w:numPr>
          <w:ilvl w:val="0"/>
          <w:numId w:val="2"/>
        </w:numPr>
        <w:ind w:firstLineChars="0"/>
      </w:pPr>
      <w:r>
        <w:rPr>
          <w:rFonts w:hint="eastAsia"/>
        </w:rPr>
        <w:t>事件检测：支持交通事件检测器设备的接入，实现交通事件实时告警和事件的管理和统计；</w:t>
      </w:r>
    </w:p>
    <w:p w14:paraId="53C9A06D">
      <w:pPr>
        <w:pStyle w:val="57"/>
        <w:numPr>
          <w:ilvl w:val="0"/>
          <w:numId w:val="2"/>
        </w:numPr>
        <w:ind w:firstLineChars="0"/>
      </w:pPr>
      <w:r>
        <w:rPr>
          <w:rFonts w:hint="eastAsia"/>
        </w:rPr>
        <w:t>电子地图：支持高德、谷歌等地图的在线、离线地图，支持在地</w:t>
      </w:r>
      <w:r>
        <w:rPr>
          <w:rFonts w:hint="eastAsia"/>
          <w:lang w:eastAsia="zh-CN"/>
        </w:rPr>
        <w:t>图上</w:t>
      </w:r>
      <w:r>
        <w:rPr>
          <w:rFonts w:hint="eastAsia"/>
        </w:rPr>
        <w:t>进行设备显示、通道操作控制和实况回放播放等功能；</w:t>
      </w:r>
    </w:p>
    <w:p w14:paraId="791C629D">
      <w:pPr>
        <w:pStyle w:val="57"/>
        <w:numPr>
          <w:ilvl w:val="0"/>
          <w:numId w:val="2"/>
        </w:numPr>
        <w:ind w:firstLineChars="0"/>
      </w:pPr>
      <w:r>
        <w:rPr>
          <w:rFonts w:hint="eastAsia"/>
        </w:rPr>
        <w:t>手工抓拍：支持多张违法图片合成，违法证据记录生产和手工抓拍违法记录的查询等；</w:t>
      </w:r>
    </w:p>
    <w:p w14:paraId="51002C40">
      <w:pPr>
        <w:pStyle w:val="57"/>
        <w:numPr>
          <w:ilvl w:val="0"/>
          <w:numId w:val="2"/>
        </w:numPr>
        <w:ind w:firstLineChars="0"/>
      </w:pPr>
      <w:r>
        <w:rPr>
          <w:rFonts w:hint="eastAsia"/>
        </w:rPr>
        <w:t>交警业务：围绕交警业务，可按需实现车辆检索、违法检索、区间测速等使用业务，为交警行业平台提供基础能力底座和数据汇聚底座；</w:t>
      </w:r>
    </w:p>
    <w:p w14:paraId="4BF42FF5">
      <w:pPr>
        <w:pStyle w:val="57"/>
        <w:numPr>
          <w:ilvl w:val="0"/>
          <w:numId w:val="2"/>
        </w:numPr>
        <w:ind w:firstLineChars="0"/>
      </w:pPr>
      <w:r>
        <w:rPr>
          <w:rFonts w:hint="eastAsia"/>
        </w:rPr>
        <w:t>满足过车、违法抓拍数据对接交警支队的要求。</w:t>
      </w:r>
    </w:p>
    <w:p w14:paraId="49ED6ABE">
      <w:pPr>
        <w:ind w:firstLine="480"/>
      </w:pPr>
      <w:r>
        <w:rPr>
          <w:rFonts w:hint="eastAsia"/>
        </w:rPr>
        <w:t>对于符合标准协议的前端设备，</w:t>
      </w:r>
      <w:r>
        <w:rPr>
          <w:rFonts w:hint="eastAsia"/>
          <w:lang w:eastAsia="zh-CN"/>
        </w:rPr>
        <w:t>须具备</w:t>
      </w:r>
      <w:r>
        <w:rPr>
          <w:rFonts w:hint="eastAsia"/>
        </w:rPr>
        <w:t>标准化接入能力，且不得设置品牌壁垒限制合规设备接入；同时，平台</w:t>
      </w:r>
      <w:r>
        <w:rPr>
          <w:rFonts w:hint="eastAsia"/>
          <w:lang w:eastAsia="zh-CN"/>
        </w:rPr>
        <w:t>须具备</w:t>
      </w:r>
      <w:r>
        <w:rPr>
          <w:rFonts w:hint="eastAsia"/>
        </w:rPr>
        <w:t>数据对接能力与天网系统的对接适配能力，实现数据共享与业务协同。</w:t>
      </w:r>
    </w:p>
    <w:p w14:paraId="3424E20D">
      <w:pPr>
        <w:ind w:firstLine="480"/>
        <w:rPr>
          <w:rFonts w:hint="eastAsia"/>
        </w:rPr>
      </w:pPr>
      <w:r>
        <w:rPr>
          <w:rFonts w:hint="eastAsia"/>
          <w:b/>
          <w:bCs/>
        </w:rPr>
        <w:t>运维工作硬件保障需求：</w:t>
      </w:r>
      <w:r>
        <w:rPr>
          <w:rFonts w:hint="eastAsia"/>
        </w:rPr>
        <w:t>为保障平台正常运行，运维单位需同时提供5台高性能计算机与2台分辨率不低于3840*2160的86寸一体机，运维单位提供的计算机及一体机，在采购前与业主单位确定配置是否能满足工作需要。</w:t>
      </w:r>
    </w:p>
    <w:p w14:paraId="01E4871B">
      <w:pPr>
        <w:ind w:firstLine="480"/>
      </w:pPr>
      <w:r>
        <w:rPr>
          <w:rFonts w:hint="eastAsia"/>
          <w:b/>
          <w:bCs/>
        </w:rPr>
        <w:t>后台服务器</w:t>
      </w:r>
      <w:r>
        <w:rPr>
          <w:rFonts w:hint="eastAsia"/>
        </w:rPr>
        <w:t>：本次运维单位需提供支撑平台软件的服务器</w:t>
      </w:r>
      <w:r>
        <w:rPr>
          <w:rFonts w:hint="eastAsia"/>
          <w:lang w:val="en-US" w:eastAsia="zh-CN"/>
        </w:rPr>
        <w:t>或提供满足并优于配置私有化算力服务器资源池（含配套软件）</w:t>
      </w:r>
      <w:r>
        <w:rPr>
          <w:rFonts w:hint="eastAsia"/>
        </w:rPr>
        <w:t>，服务器需支持不低于2500点接入。服务器包含在投标报价中，不得再另行收取费用。服务器配置及数量不低于下表：</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660"/>
        <w:gridCol w:w="4894"/>
        <w:gridCol w:w="656"/>
        <w:gridCol w:w="656"/>
      </w:tblGrid>
      <w:tr w14:paraId="0FD775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385" w:type="pct"/>
            <w:noWrap/>
            <w:vAlign w:val="center"/>
          </w:tcPr>
          <w:p w14:paraId="16713A1F">
            <w:pPr>
              <w:pStyle w:val="34"/>
              <w:rPr>
                <w:b/>
              </w:rPr>
            </w:pPr>
            <w:r>
              <w:rPr>
                <w:b/>
              </w:rPr>
              <w:t>序号</w:t>
            </w:r>
          </w:p>
        </w:tc>
        <w:tc>
          <w:tcPr>
            <w:tcW w:w="974" w:type="pct"/>
            <w:noWrap/>
            <w:vAlign w:val="center"/>
          </w:tcPr>
          <w:p w14:paraId="10CF6D23">
            <w:pPr>
              <w:pStyle w:val="34"/>
              <w:rPr>
                <w:b/>
              </w:rPr>
            </w:pPr>
            <w:r>
              <w:rPr>
                <w:b/>
              </w:rPr>
              <w:t>视频国标对接网关服务器</w:t>
            </w:r>
          </w:p>
        </w:tc>
        <w:tc>
          <w:tcPr>
            <w:tcW w:w="2871" w:type="pct"/>
            <w:noWrap/>
            <w:vAlign w:val="center"/>
          </w:tcPr>
          <w:p w14:paraId="009AA233">
            <w:pPr>
              <w:pStyle w:val="34"/>
              <w:rPr>
                <w:b/>
              </w:rPr>
            </w:pPr>
            <w:r>
              <w:rPr>
                <w:b/>
              </w:rPr>
              <w:t>产品描述</w:t>
            </w:r>
          </w:p>
        </w:tc>
        <w:tc>
          <w:tcPr>
            <w:tcW w:w="385" w:type="pct"/>
            <w:noWrap/>
            <w:vAlign w:val="center"/>
          </w:tcPr>
          <w:p w14:paraId="474D20C5">
            <w:pPr>
              <w:pStyle w:val="34"/>
              <w:rPr>
                <w:b/>
              </w:rPr>
            </w:pPr>
            <w:r>
              <w:rPr>
                <w:b/>
              </w:rPr>
              <w:t>数量</w:t>
            </w:r>
          </w:p>
        </w:tc>
        <w:tc>
          <w:tcPr>
            <w:tcW w:w="385" w:type="pct"/>
            <w:noWrap/>
            <w:vAlign w:val="center"/>
          </w:tcPr>
          <w:p w14:paraId="74EEFFC7">
            <w:pPr>
              <w:pStyle w:val="34"/>
              <w:rPr>
                <w:b/>
              </w:rPr>
            </w:pPr>
            <w:r>
              <w:rPr>
                <w:b/>
              </w:rPr>
              <w:t>单位</w:t>
            </w:r>
          </w:p>
        </w:tc>
      </w:tr>
      <w:tr w14:paraId="1511713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385" w:type="pct"/>
            <w:vAlign w:val="center"/>
          </w:tcPr>
          <w:p w14:paraId="57BABB32">
            <w:pPr>
              <w:pStyle w:val="34"/>
              <w:rPr>
                <w:sz w:val="20"/>
                <w:szCs w:val="20"/>
              </w:rPr>
            </w:pPr>
            <w:r>
              <w:rPr>
                <w:sz w:val="20"/>
                <w:szCs w:val="20"/>
              </w:rPr>
              <w:t>1</w:t>
            </w:r>
          </w:p>
        </w:tc>
        <w:tc>
          <w:tcPr>
            <w:tcW w:w="974" w:type="pct"/>
            <w:vAlign w:val="center"/>
          </w:tcPr>
          <w:p w14:paraId="31AC52EB">
            <w:pPr>
              <w:pStyle w:val="34"/>
              <w:rPr>
                <w:sz w:val="20"/>
                <w:szCs w:val="20"/>
              </w:rPr>
            </w:pPr>
            <w:r>
              <w:rPr>
                <w:sz w:val="20"/>
                <w:szCs w:val="20"/>
              </w:rPr>
              <w:t>平台服务器</w:t>
            </w:r>
          </w:p>
        </w:tc>
        <w:tc>
          <w:tcPr>
            <w:tcW w:w="2871" w:type="pct"/>
            <w:vAlign w:val="center"/>
          </w:tcPr>
          <w:p w14:paraId="3AF5CE79">
            <w:pPr>
              <w:pStyle w:val="34"/>
              <w:rPr>
                <w:rFonts w:hint="eastAsia" w:eastAsia="微软雅黑"/>
                <w:sz w:val="20"/>
                <w:szCs w:val="20"/>
                <w:lang w:eastAsia="zh-CN"/>
              </w:rPr>
            </w:pPr>
            <w:r>
              <w:rPr>
                <w:sz w:val="20"/>
                <w:szCs w:val="20"/>
              </w:rPr>
              <w:t>外观高度</w:t>
            </w:r>
            <w:r>
              <w:rPr>
                <w:rFonts w:hint="eastAsia"/>
                <w:sz w:val="20"/>
                <w:szCs w:val="20"/>
                <w:lang w:eastAsia="zh-CN"/>
              </w:rPr>
              <w:t>：</w:t>
            </w:r>
            <w:r>
              <w:rPr>
                <w:sz w:val="20"/>
                <w:szCs w:val="20"/>
              </w:rPr>
              <w:t>不低于2U机架式服务器机箱</w:t>
            </w:r>
            <w:r>
              <w:rPr>
                <w:sz w:val="20"/>
                <w:szCs w:val="20"/>
              </w:rPr>
              <w:br w:type="textWrapping"/>
            </w:r>
            <w:r>
              <w:rPr>
                <w:sz w:val="20"/>
                <w:szCs w:val="20"/>
              </w:rPr>
              <w:t>处理器</w:t>
            </w:r>
            <w:r>
              <w:rPr>
                <w:rFonts w:hint="eastAsia"/>
                <w:sz w:val="20"/>
                <w:szCs w:val="20"/>
                <w:lang w:eastAsia="zh-CN"/>
              </w:rPr>
              <w:t>：</w:t>
            </w:r>
            <w:r>
              <w:rPr>
                <w:sz w:val="20"/>
                <w:szCs w:val="20"/>
              </w:rPr>
              <w:t>≥</w:t>
            </w:r>
            <w:r>
              <w:rPr>
                <w:rFonts w:hint="eastAsia"/>
                <w:sz w:val="20"/>
                <w:szCs w:val="20"/>
              </w:rPr>
              <w:t>2</w:t>
            </w:r>
            <w:r>
              <w:rPr>
                <w:sz w:val="20"/>
                <w:szCs w:val="20"/>
              </w:rPr>
              <w:t>颗国产化CPU</w:t>
            </w:r>
            <w:r>
              <w:rPr>
                <w:rFonts w:hint="eastAsia"/>
                <w:sz w:val="20"/>
                <w:szCs w:val="20"/>
                <w:lang w:eastAsia="zh-CN"/>
              </w:rPr>
              <w:t>，</w:t>
            </w:r>
            <w:r>
              <w:rPr>
                <w:sz w:val="20"/>
                <w:szCs w:val="20"/>
              </w:rPr>
              <w:t>单颗≥24核，主频≥2.5GHz</w:t>
            </w:r>
            <w:r>
              <w:rPr>
                <w:sz w:val="20"/>
                <w:szCs w:val="20"/>
              </w:rPr>
              <w:br w:type="textWrapping"/>
            </w:r>
            <w:r>
              <w:rPr>
                <w:sz w:val="20"/>
                <w:szCs w:val="20"/>
              </w:rPr>
              <w:t>硬盘</w:t>
            </w:r>
            <w:r>
              <w:rPr>
                <w:rFonts w:hint="eastAsia"/>
                <w:sz w:val="20"/>
                <w:szCs w:val="20"/>
                <w:lang w:eastAsia="zh-CN"/>
              </w:rPr>
              <w:t>：</w:t>
            </w:r>
            <w:r>
              <w:rPr>
                <w:sz w:val="20"/>
                <w:szCs w:val="20"/>
              </w:rPr>
              <w:t>≥2块4TB 3.5英寸硬盘；≥2×2.5英寸480G 固态硬盘</w:t>
            </w:r>
            <w:r>
              <w:rPr>
                <w:sz w:val="20"/>
                <w:szCs w:val="20"/>
              </w:rPr>
              <w:br w:type="textWrapping"/>
            </w:r>
            <w:r>
              <w:rPr>
                <w:sz w:val="20"/>
                <w:szCs w:val="20"/>
              </w:rPr>
              <w:t>内存</w:t>
            </w:r>
            <w:r>
              <w:rPr>
                <w:rFonts w:hint="eastAsia"/>
                <w:sz w:val="20"/>
                <w:szCs w:val="20"/>
                <w:lang w:eastAsia="zh-CN"/>
              </w:rPr>
              <w:t>：</w:t>
            </w:r>
            <w:r>
              <w:rPr>
                <w:sz w:val="20"/>
                <w:szCs w:val="20"/>
              </w:rPr>
              <w:t>配置≥64GB 内存；</w:t>
            </w:r>
            <w:r>
              <w:rPr>
                <w:sz w:val="20"/>
                <w:szCs w:val="20"/>
              </w:rPr>
              <w:br w:type="textWrapping"/>
            </w:r>
            <w:r>
              <w:rPr>
                <w:sz w:val="20"/>
                <w:szCs w:val="20"/>
              </w:rPr>
              <w:t>RAID卡：支持RAID 0/1/10；</w:t>
            </w:r>
            <w:r>
              <w:rPr>
                <w:sz w:val="20"/>
                <w:szCs w:val="20"/>
              </w:rPr>
              <w:br w:type="textWrapping"/>
            </w:r>
            <w:r>
              <w:rPr>
                <w:sz w:val="20"/>
                <w:szCs w:val="20"/>
              </w:rPr>
              <w:t>网口</w:t>
            </w:r>
            <w:r>
              <w:rPr>
                <w:rFonts w:hint="eastAsia"/>
                <w:sz w:val="20"/>
                <w:szCs w:val="20"/>
                <w:lang w:eastAsia="zh-CN"/>
              </w:rPr>
              <w:t>：</w:t>
            </w:r>
            <w:r>
              <w:rPr>
                <w:sz w:val="20"/>
                <w:szCs w:val="20"/>
              </w:rPr>
              <w:t>≥</w:t>
            </w:r>
            <w:r>
              <w:rPr>
                <w:rFonts w:hint="eastAsia"/>
                <w:sz w:val="20"/>
                <w:szCs w:val="20"/>
              </w:rPr>
              <w:t>2</w:t>
            </w:r>
            <w:r>
              <w:rPr>
                <w:sz w:val="20"/>
                <w:szCs w:val="20"/>
              </w:rPr>
              <w:t>个千兆电口</w:t>
            </w:r>
            <w:r>
              <w:rPr>
                <w:sz w:val="20"/>
                <w:szCs w:val="20"/>
              </w:rPr>
              <w:br w:type="textWrapping"/>
            </w:r>
            <w:r>
              <w:rPr>
                <w:sz w:val="20"/>
                <w:szCs w:val="20"/>
              </w:rPr>
              <w:t>电源</w:t>
            </w:r>
            <w:r>
              <w:rPr>
                <w:rFonts w:hint="eastAsia"/>
                <w:sz w:val="20"/>
                <w:szCs w:val="20"/>
                <w:lang w:eastAsia="zh-CN"/>
              </w:rPr>
              <w:t>：</w:t>
            </w:r>
            <w:r>
              <w:rPr>
                <w:sz w:val="20"/>
                <w:szCs w:val="20"/>
              </w:rPr>
              <w:t>≥2×</w:t>
            </w:r>
            <w:r>
              <w:rPr>
                <w:rFonts w:hint="eastAsia"/>
                <w:sz w:val="20"/>
                <w:szCs w:val="20"/>
                <w:lang w:eastAsia="zh-CN"/>
              </w:rPr>
              <w:t>服务器白金≤900W交流电源</w:t>
            </w:r>
          </w:p>
        </w:tc>
        <w:tc>
          <w:tcPr>
            <w:tcW w:w="385" w:type="pct"/>
            <w:vAlign w:val="center"/>
          </w:tcPr>
          <w:p w14:paraId="02FECE47">
            <w:pPr>
              <w:pStyle w:val="34"/>
              <w:rPr>
                <w:sz w:val="20"/>
                <w:szCs w:val="20"/>
              </w:rPr>
            </w:pPr>
            <w:r>
              <w:rPr>
                <w:sz w:val="20"/>
                <w:szCs w:val="20"/>
              </w:rPr>
              <w:t>4</w:t>
            </w:r>
          </w:p>
        </w:tc>
        <w:tc>
          <w:tcPr>
            <w:tcW w:w="385" w:type="pct"/>
            <w:vAlign w:val="center"/>
          </w:tcPr>
          <w:p w14:paraId="043C36DD">
            <w:pPr>
              <w:pStyle w:val="34"/>
              <w:rPr>
                <w:sz w:val="20"/>
                <w:szCs w:val="20"/>
              </w:rPr>
            </w:pPr>
            <w:r>
              <w:rPr>
                <w:sz w:val="20"/>
                <w:szCs w:val="20"/>
              </w:rPr>
              <w:t>台</w:t>
            </w:r>
          </w:p>
        </w:tc>
      </w:tr>
      <w:tr w14:paraId="44F20BF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385" w:type="pct"/>
            <w:vAlign w:val="center"/>
          </w:tcPr>
          <w:p w14:paraId="5930120C">
            <w:pPr>
              <w:pStyle w:val="34"/>
              <w:rPr>
                <w:sz w:val="20"/>
                <w:szCs w:val="20"/>
              </w:rPr>
            </w:pPr>
            <w:r>
              <w:rPr>
                <w:sz w:val="20"/>
                <w:szCs w:val="20"/>
              </w:rPr>
              <w:t>2</w:t>
            </w:r>
          </w:p>
        </w:tc>
        <w:tc>
          <w:tcPr>
            <w:tcW w:w="974" w:type="pct"/>
            <w:vAlign w:val="center"/>
          </w:tcPr>
          <w:p w14:paraId="24313C3A">
            <w:pPr>
              <w:pStyle w:val="34"/>
              <w:rPr>
                <w:sz w:val="20"/>
                <w:szCs w:val="20"/>
              </w:rPr>
            </w:pPr>
            <w:r>
              <w:rPr>
                <w:sz w:val="20"/>
                <w:szCs w:val="20"/>
              </w:rPr>
              <w:t>接入流媒体服务器</w:t>
            </w:r>
          </w:p>
        </w:tc>
        <w:tc>
          <w:tcPr>
            <w:tcW w:w="2871" w:type="pct"/>
            <w:vAlign w:val="center"/>
          </w:tcPr>
          <w:p w14:paraId="0FE04168">
            <w:pPr>
              <w:pStyle w:val="34"/>
              <w:rPr>
                <w:rFonts w:hint="eastAsia" w:eastAsia="微软雅黑"/>
                <w:sz w:val="20"/>
                <w:szCs w:val="20"/>
                <w:lang w:eastAsia="zh-CN"/>
              </w:rPr>
            </w:pPr>
            <w:r>
              <w:rPr>
                <w:sz w:val="20"/>
                <w:szCs w:val="20"/>
              </w:rPr>
              <w:t>外观高度</w:t>
            </w:r>
            <w:r>
              <w:rPr>
                <w:rFonts w:hint="eastAsia"/>
                <w:sz w:val="20"/>
                <w:szCs w:val="20"/>
                <w:lang w:eastAsia="zh-CN"/>
              </w:rPr>
              <w:t>：</w:t>
            </w:r>
            <w:r>
              <w:rPr>
                <w:sz w:val="20"/>
                <w:szCs w:val="20"/>
              </w:rPr>
              <w:t>不低于2U机架式服务器机箱</w:t>
            </w:r>
            <w:r>
              <w:rPr>
                <w:sz w:val="20"/>
                <w:szCs w:val="20"/>
              </w:rPr>
              <w:br w:type="textWrapping"/>
            </w:r>
            <w:r>
              <w:rPr>
                <w:sz w:val="20"/>
                <w:szCs w:val="20"/>
              </w:rPr>
              <w:t>处理器</w:t>
            </w:r>
            <w:r>
              <w:rPr>
                <w:rFonts w:hint="eastAsia"/>
                <w:sz w:val="20"/>
                <w:szCs w:val="20"/>
                <w:lang w:eastAsia="zh-CN"/>
              </w:rPr>
              <w:t>：</w:t>
            </w:r>
            <w:r>
              <w:rPr>
                <w:sz w:val="20"/>
                <w:szCs w:val="20"/>
              </w:rPr>
              <w:t>≥</w:t>
            </w:r>
            <w:r>
              <w:rPr>
                <w:rFonts w:hint="eastAsia"/>
                <w:sz w:val="20"/>
                <w:szCs w:val="20"/>
              </w:rPr>
              <w:t>2</w:t>
            </w:r>
            <w:r>
              <w:rPr>
                <w:sz w:val="20"/>
                <w:szCs w:val="20"/>
              </w:rPr>
              <w:t>颗国产化CPU</w:t>
            </w:r>
            <w:r>
              <w:rPr>
                <w:rFonts w:hint="eastAsia"/>
                <w:sz w:val="20"/>
                <w:szCs w:val="20"/>
                <w:lang w:eastAsia="zh-CN"/>
              </w:rPr>
              <w:t>，</w:t>
            </w:r>
            <w:r>
              <w:rPr>
                <w:sz w:val="20"/>
                <w:szCs w:val="20"/>
              </w:rPr>
              <w:t>单颗≥24核，主频≥2.5GHz</w:t>
            </w:r>
            <w:r>
              <w:rPr>
                <w:sz w:val="20"/>
                <w:szCs w:val="20"/>
              </w:rPr>
              <w:br w:type="textWrapping"/>
            </w:r>
            <w:r>
              <w:rPr>
                <w:sz w:val="20"/>
                <w:szCs w:val="20"/>
              </w:rPr>
              <w:t>硬盘</w:t>
            </w:r>
            <w:r>
              <w:rPr>
                <w:rFonts w:hint="eastAsia"/>
                <w:sz w:val="20"/>
                <w:szCs w:val="20"/>
                <w:lang w:eastAsia="zh-CN"/>
              </w:rPr>
              <w:t>：</w:t>
            </w:r>
            <w:r>
              <w:rPr>
                <w:sz w:val="20"/>
                <w:szCs w:val="20"/>
              </w:rPr>
              <w:t>≥2块4TB 3.5英寸硬盘；</w:t>
            </w:r>
            <w:r>
              <w:rPr>
                <w:sz w:val="20"/>
                <w:szCs w:val="20"/>
              </w:rPr>
              <w:br w:type="textWrapping"/>
            </w:r>
            <w:r>
              <w:rPr>
                <w:sz w:val="20"/>
                <w:szCs w:val="20"/>
              </w:rPr>
              <w:t>内存</w:t>
            </w:r>
            <w:r>
              <w:rPr>
                <w:rFonts w:hint="eastAsia"/>
                <w:sz w:val="20"/>
                <w:szCs w:val="20"/>
                <w:lang w:eastAsia="zh-CN"/>
              </w:rPr>
              <w:t>：</w:t>
            </w:r>
            <w:r>
              <w:rPr>
                <w:sz w:val="20"/>
                <w:szCs w:val="20"/>
              </w:rPr>
              <w:t>配置≥32GB 内存；</w:t>
            </w:r>
            <w:r>
              <w:rPr>
                <w:sz w:val="20"/>
                <w:szCs w:val="20"/>
              </w:rPr>
              <w:br w:type="textWrapping"/>
            </w:r>
            <w:r>
              <w:rPr>
                <w:rFonts w:hint="eastAsia"/>
                <w:sz w:val="20"/>
                <w:szCs w:val="20"/>
              </w:rPr>
              <w:t>支持</w:t>
            </w:r>
            <w:r>
              <w:rPr>
                <w:sz w:val="20"/>
                <w:szCs w:val="20"/>
              </w:rPr>
              <w:t>RAID卡；</w:t>
            </w:r>
            <w:r>
              <w:rPr>
                <w:sz w:val="20"/>
                <w:szCs w:val="20"/>
              </w:rPr>
              <w:br w:type="textWrapping"/>
            </w:r>
            <w:r>
              <w:rPr>
                <w:sz w:val="20"/>
                <w:szCs w:val="20"/>
              </w:rPr>
              <w:t>网口</w:t>
            </w:r>
            <w:r>
              <w:rPr>
                <w:rFonts w:hint="eastAsia"/>
                <w:sz w:val="20"/>
                <w:szCs w:val="20"/>
                <w:lang w:eastAsia="zh-CN"/>
              </w:rPr>
              <w:t>：</w:t>
            </w:r>
            <w:r>
              <w:rPr>
                <w:sz w:val="20"/>
                <w:szCs w:val="20"/>
              </w:rPr>
              <w:t>≥</w:t>
            </w:r>
            <w:r>
              <w:rPr>
                <w:rFonts w:hint="eastAsia"/>
                <w:sz w:val="20"/>
                <w:szCs w:val="20"/>
              </w:rPr>
              <w:t>2</w:t>
            </w:r>
            <w:r>
              <w:rPr>
                <w:sz w:val="20"/>
                <w:szCs w:val="20"/>
              </w:rPr>
              <w:t>个千兆电口</w:t>
            </w:r>
            <w:r>
              <w:rPr>
                <w:sz w:val="20"/>
                <w:szCs w:val="20"/>
              </w:rPr>
              <w:br w:type="textWrapping"/>
            </w:r>
            <w:r>
              <w:rPr>
                <w:sz w:val="20"/>
                <w:szCs w:val="20"/>
              </w:rPr>
              <w:t>电源</w:t>
            </w:r>
            <w:r>
              <w:rPr>
                <w:rFonts w:hint="eastAsia"/>
                <w:sz w:val="20"/>
                <w:szCs w:val="20"/>
                <w:lang w:eastAsia="zh-CN"/>
              </w:rPr>
              <w:t>：</w:t>
            </w:r>
            <w:r>
              <w:rPr>
                <w:sz w:val="20"/>
                <w:szCs w:val="20"/>
              </w:rPr>
              <w:t>≥2×</w:t>
            </w:r>
            <w:r>
              <w:rPr>
                <w:rFonts w:hint="eastAsia"/>
                <w:sz w:val="20"/>
                <w:szCs w:val="20"/>
                <w:lang w:eastAsia="zh-CN"/>
              </w:rPr>
              <w:t>服务器白金≤900W交流电源</w:t>
            </w:r>
          </w:p>
        </w:tc>
        <w:tc>
          <w:tcPr>
            <w:tcW w:w="385" w:type="pct"/>
            <w:vAlign w:val="center"/>
          </w:tcPr>
          <w:p w14:paraId="2939FF6F">
            <w:pPr>
              <w:pStyle w:val="34"/>
              <w:rPr>
                <w:sz w:val="20"/>
                <w:szCs w:val="20"/>
              </w:rPr>
            </w:pPr>
            <w:r>
              <w:rPr>
                <w:sz w:val="20"/>
                <w:szCs w:val="20"/>
              </w:rPr>
              <w:t>10</w:t>
            </w:r>
          </w:p>
        </w:tc>
        <w:tc>
          <w:tcPr>
            <w:tcW w:w="385" w:type="pct"/>
            <w:vAlign w:val="center"/>
          </w:tcPr>
          <w:p w14:paraId="31091832">
            <w:pPr>
              <w:pStyle w:val="34"/>
              <w:rPr>
                <w:sz w:val="20"/>
                <w:szCs w:val="20"/>
              </w:rPr>
            </w:pPr>
            <w:r>
              <w:rPr>
                <w:sz w:val="20"/>
                <w:szCs w:val="20"/>
              </w:rPr>
              <w:t>台</w:t>
            </w:r>
          </w:p>
        </w:tc>
      </w:tr>
      <w:tr w14:paraId="3A9BE0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385" w:type="pct"/>
            <w:vAlign w:val="center"/>
          </w:tcPr>
          <w:p w14:paraId="14C18F06">
            <w:pPr>
              <w:pStyle w:val="34"/>
              <w:rPr>
                <w:sz w:val="20"/>
                <w:szCs w:val="20"/>
              </w:rPr>
            </w:pPr>
            <w:r>
              <w:rPr>
                <w:sz w:val="20"/>
                <w:szCs w:val="20"/>
              </w:rPr>
              <w:t>3</w:t>
            </w:r>
          </w:p>
        </w:tc>
        <w:tc>
          <w:tcPr>
            <w:tcW w:w="974" w:type="pct"/>
            <w:vAlign w:val="center"/>
          </w:tcPr>
          <w:p w14:paraId="60988490">
            <w:pPr>
              <w:pStyle w:val="34"/>
              <w:rPr>
                <w:sz w:val="20"/>
                <w:szCs w:val="20"/>
              </w:rPr>
            </w:pPr>
            <w:r>
              <w:rPr>
                <w:sz w:val="20"/>
                <w:szCs w:val="20"/>
              </w:rPr>
              <w:t>视频国标对接网关服务器</w:t>
            </w:r>
          </w:p>
        </w:tc>
        <w:tc>
          <w:tcPr>
            <w:tcW w:w="2871" w:type="pct"/>
            <w:vAlign w:val="center"/>
          </w:tcPr>
          <w:p w14:paraId="562268AB">
            <w:pPr>
              <w:pStyle w:val="34"/>
              <w:rPr>
                <w:sz w:val="20"/>
                <w:szCs w:val="20"/>
              </w:rPr>
            </w:pPr>
            <w:r>
              <w:rPr>
                <w:sz w:val="20"/>
                <w:szCs w:val="20"/>
              </w:rPr>
              <w:t>外观高度</w:t>
            </w:r>
            <w:r>
              <w:rPr>
                <w:rFonts w:hint="eastAsia"/>
                <w:sz w:val="20"/>
                <w:szCs w:val="20"/>
                <w:lang w:eastAsia="zh-CN"/>
              </w:rPr>
              <w:t>：</w:t>
            </w:r>
            <w:r>
              <w:rPr>
                <w:sz w:val="20"/>
                <w:szCs w:val="20"/>
              </w:rPr>
              <w:t>不低于2U机架式服务器机箱</w:t>
            </w:r>
            <w:r>
              <w:rPr>
                <w:sz w:val="20"/>
                <w:szCs w:val="20"/>
              </w:rPr>
              <w:br w:type="textWrapping"/>
            </w:r>
            <w:r>
              <w:rPr>
                <w:sz w:val="20"/>
                <w:szCs w:val="20"/>
              </w:rPr>
              <w:t>处理器</w:t>
            </w:r>
            <w:r>
              <w:rPr>
                <w:rFonts w:hint="eastAsia"/>
                <w:sz w:val="20"/>
                <w:szCs w:val="20"/>
                <w:lang w:eastAsia="zh-CN"/>
              </w:rPr>
              <w:t>：</w:t>
            </w:r>
            <w:r>
              <w:rPr>
                <w:sz w:val="20"/>
                <w:szCs w:val="20"/>
              </w:rPr>
              <w:t>≥2颗国产化CPU</w:t>
            </w:r>
            <w:r>
              <w:rPr>
                <w:rFonts w:hint="eastAsia"/>
                <w:sz w:val="20"/>
                <w:szCs w:val="20"/>
                <w:lang w:eastAsia="zh-CN"/>
              </w:rPr>
              <w:t>，</w:t>
            </w:r>
            <w:r>
              <w:rPr>
                <w:sz w:val="20"/>
                <w:szCs w:val="20"/>
              </w:rPr>
              <w:t>单颗≥24核，主频≥2.5GHz</w:t>
            </w:r>
            <w:r>
              <w:rPr>
                <w:sz w:val="20"/>
                <w:szCs w:val="20"/>
              </w:rPr>
              <w:br w:type="textWrapping"/>
            </w:r>
            <w:r>
              <w:rPr>
                <w:sz w:val="20"/>
                <w:szCs w:val="20"/>
              </w:rPr>
              <w:t>硬盘</w:t>
            </w:r>
            <w:r>
              <w:rPr>
                <w:rFonts w:hint="eastAsia"/>
                <w:sz w:val="20"/>
                <w:szCs w:val="20"/>
                <w:lang w:eastAsia="zh-CN"/>
              </w:rPr>
              <w:t>：</w:t>
            </w:r>
            <w:r>
              <w:rPr>
                <w:sz w:val="20"/>
                <w:szCs w:val="20"/>
              </w:rPr>
              <w:t>≥2块4TB 3.5英寸硬盘；</w:t>
            </w:r>
            <w:r>
              <w:rPr>
                <w:sz w:val="20"/>
                <w:szCs w:val="20"/>
              </w:rPr>
              <w:br w:type="textWrapping"/>
            </w:r>
            <w:r>
              <w:rPr>
                <w:sz w:val="20"/>
                <w:szCs w:val="20"/>
              </w:rPr>
              <w:t>内存</w:t>
            </w:r>
            <w:r>
              <w:rPr>
                <w:rFonts w:hint="eastAsia"/>
                <w:sz w:val="20"/>
                <w:szCs w:val="20"/>
                <w:lang w:eastAsia="zh-CN"/>
              </w:rPr>
              <w:t>：</w:t>
            </w:r>
            <w:r>
              <w:rPr>
                <w:sz w:val="20"/>
                <w:szCs w:val="20"/>
              </w:rPr>
              <w:t>配置≥32GB 内存，最多支持不少于16根DDR4内存条；</w:t>
            </w:r>
            <w:r>
              <w:rPr>
                <w:sz w:val="20"/>
                <w:szCs w:val="20"/>
              </w:rPr>
              <w:br w:type="textWrapping"/>
            </w:r>
            <w:r>
              <w:rPr>
                <w:sz w:val="20"/>
                <w:szCs w:val="20"/>
              </w:rPr>
              <w:t>RAID卡：支持RAID 0/1/10；</w:t>
            </w:r>
            <w:r>
              <w:rPr>
                <w:sz w:val="20"/>
                <w:szCs w:val="20"/>
              </w:rPr>
              <w:br w:type="textWrapping"/>
            </w:r>
            <w:r>
              <w:rPr>
                <w:sz w:val="20"/>
                <w:szCs w:val="20"/>
              </w:rPr>
              <w:t>网口</w:t>
            </w:r>
            <w:r>
              <w:rPr>
                <w:rFonts w:hint="eastAsia"/>
                <w:sz w:val="20"/>
                <w:szCs w:val="20"/>
                <w:lang w:eastAsia="zh-CN"/>
              </w:rPr>
              <w:t>：</w:t>
            </w:r>
            <w:r>
              <w:rPr>
                <w:sz w:val="20"/>
                <w:szCs w:val="20"/>
              </w:rPr>
              <w:t>≥4个千兆电口</w:t>
            </w:r>
            <w:r>
              <w:rPr>
                <w:sz w:val="20"/>
                <w:szCs w:val="20"/>
              </w:rPr>
              <w:br w:type="textWrapping"/>
            </w:r>
            <w:r>
              <w:rPr>
                <w:sz w:val="20"/>
                <w:szCs w:val="20"/>
              </w:rPr>
              <w:t>电源</w:t>
            </w:r>
            <w:r>
              <w:rPr>
                <w:rFonts w:hint="eastAsia"/>
                <w:sz w:val="20"/>
                <w:szCs w:val="20"/>
                <w:lang w:eastAsia="zh-CN"/>
              </w:rPr>
              <w:t>：</w:t>
            </w:r>
            <w:r>
              <w:rPr>
                <w:sz w:val="20"/>
                <w:szCs w:val="20"/>
              </w:rPr>
              <w:t>≥2×服务器白金900W交流电源</w:t>
            </w:r>
            <w:r>
              <w:rPr>
                <w:sz w:val="20"/>
                <w:szCs w:val="20"/>
              </w:rPr>
              <w:br w:type="textWrapping"/>
            </w:r>
            <w:r>
              <w:rPr>
                <w:sz w:val="20"/>
                <w:szCs w:val="20"/>
              </w:rPr>
              <w:t>功耗</w:t>
            </w:r>
            <w:r>
              <w:rPr>
                <w:rFonts w:hint="eastAsia"/>
                <w:sz w:val="20"/>
                <w:szCs w:val="20"/>
                <w:lang w:eastAsia="zh-CN"/>
              </w:rPr>
              <w:t>：</w:t>
            </w:r>
            <w:r>
              <w:rPr>
                <w:sz w:val="20"/>
                <w:szCs w:val="20"/>
              </w:rPr>
              <w:t>≤900W</w:t>
            </w:r>
          </w:p>
        </w:tc>
        <w:tc>
          <w:tcPr>
            <w:tcW w:w="385" w:type="pct"/>
            <w:vAlign w:val="center"/>
          </w:tcPr>
          <w:p w14:paraId="01165898">
            <w:pPr>
              <w:pStyle w:val="34"/>
              <w:rPr>
                <w:sz w:val="20"/>
                <w:szCs w:val="20"/>
              </w:rPr>
            </w:pPr>
            <w:r>
              <w:rPr>
                <w:sz w:val="20"/>
                <w:szCs w:val="20"/>
              </w:rPr>
              <w:t>1</w:t>
            </w:r>
          </w:p>
        </w:tc>
        <w:tc>
          <w:tcPr>
            <w:tcW w:w="385" w:type="pct"/>
            <w:vAlign w:val="center"/>
          </w:tcPr>
          <w:p w14:paraId="515164FB">
            <w:pPr>
              <w:pStyle w:val="34"/>
              <w:rPr>
                <w:sz w:val="20"/>
                <w:szCs w:val="20"/>
              </w:rPr>
            </w:pPr>
            <w:r>
              <w:rPr>
                <w:sz w:val="20"/>
                <w:szCs w:val="20"/>
              </w:rPr>
              <w:t>台</w:t>
            </w:r>
          </w:p>
        </w:tc>
      </w:tr>
      <w:tr w14:paraId="1FECE3C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385" w:type="pct"/>
            <w:vAlign w:val="center"/>
          </w:tcPr>
          <w:p w14:paraId="08ED5E1C">
            <w:pPr>
              <w:pStyle w:val="34"/>
              <w:rPr>
                <w:sz w:val="20"/>
                <w:szCs w:val="20"/>
              </w:rPr>
            </w:pPr>
            <w:r>
              <w:rPr>
                <w:sz w:val="20"/>
                <w:szCs w:val="20"/>
              </w:rPr>
              <w:t>4</w:t>
            </w:r>
          </w:p>
        </w:tc>
        <w:tc>
          <w:tcPr>
            <w:tcW w:w="974" w:type="pct"/>
            <w:vAlign w:val="center"/>
          </w:tcPr>
          <w:p w14:paraId="15400030">
            <w:pPr>
              <w:pStyle w:val="34"/>
              <w:rPr>
                <w:sz w:val="20"/>
                <w:szCs w:val="20"/>
              </w:rPr>
            </w:pPr>
            <w:r>
              <w:rPr>
                <w:sz w:val="20"/>
                <w:szCs w:val="20"/>
              </w:rPr>
              <w:t>过车违法对接网关服务器</w:t>
            </w:r>
          </w:p>
        </w:tc>
        <w:tc>
          <w:tcPr>
            <w:tcW w:w="2871" w:type="pct"/>
            <w:vAlign w:val="center"/>
          </w:tcPr>
          <w:p w14:paraId="5353E4C3">
            <w:pPr>
              <w:pStyle w:val="34"/>
              <w:rPr>
                <w:rFonts w:hint="eastAsia" w:eastAsia="微软雅黑"/>
                <w:sz w:val="20"/>
                <w:szCs w:val="20"/>
                <w:lang w:eastAsia="zh-CN"/>
              </w:rPr>
            </w:pPr>
            <w:r>
              <w:rPr>
                <w:sz w:val="20"/>
                <w:szCs w:val="20"/>
              </w:rPr>
              <w:t>外观高度</w:t>
            </w:r>
            <w:r>
              <w:rPr>
                <w:rFonts w:hint="eastAsia"/>
                <w:sz w:val="20"/>
                <w:szCs w:val="20"/>
                <w:lang w:eastAsia="zh-CN"/>
              </w:rPr>
              <w:t>：</w:t>
            </w:r>
            <w:r>
              <w:rPr>
                <w:sz w:val="20"/>
                <w:szCs w:val="20"/>
              </w:rPr>
              <w:t>不低于2U机架式服务器机箱</w:t>
            </w:r>
            <w:r>
              <w:rPr>
                <w:sz w:val="20"/>
                <w:szCs w:val="20"/>
              </w:rPr>
              <w:br w:type="textWrapping"/>
            </w:r>
            <w:r>
              <w:rPr>
                <w:sz w:val="20"/>
                <w:szCs w:val="20"/>
              </w:rPr>
              <w:t>处理器</w:t>
            </w:r>
            <w:r>
              <w:rPr>
                <w:rFonts w:hint="eastAsia"/>
                <w:sz w:val="20"/>
                <w:szCs w:val="20"/>
                <w:lang w:eastAsia="zh-CN"/>
              </w:rPr>
              <w:t>：</w:t>
            </w:r>
            <w:r>
              <w:rPr>
                <w:sz w:val="20"/>
                <w:szCs w:val="20"/>
              </w:rPr>
              <w:t>≥</w:t>
            </w:r>
            <w:r>
              <w:rPr>
                <w:rFonts w:hint="eastAsia"/>
                <w:sz w:val="20"/>
                <w:szCs w:val="20"/>
              </w:rPr>
              <w:t>2</w:t>
            </w:r>
            <w:r>
              <w:rPr>
                <w:sz w:val="20"/>
                <w:szCs w:val="20"/>
              </w:rPr>
              <w:t>颗国产化CPU</w:t>
            </w:r>
            <w:r>
              <w:rPr>
                <w:rFonts w:hint="eastAsia"/>
                <w:sz w:val="20"/>
                <w:szCs w:val="20"/>
                <w:lang w:eastAsia="zh-CN"/>
              </w:rPr>
              <w:t>，</w:t>
            </w:r>
            <w:r>
              <w:rPr>
                <w:sz w:val="20"/>
                <w:szCs w:val="20"/>
              </w:rPr>
              <w:t>单颗≥24核，主频≥2.5GHz</w:t>
            </w:r>
            <w:r>
              <w:rPr>
                <w:sz w:val="20"/>
                <w:szCs w:val="20"/>
              </w:rPr>
              <w:br w:type="textWrapping"/>
            </w:r>
            <w:r>
              <w:rPr>
                <w:sz w:val="20"/>
                <w:szCs w:val="20"/>
              </w:rPr>
              <w:t>硬盘</w:t>
            </w:r>
            <w:r>
              <w:rPr>
                <w:rFonts w:hint="eastAsia"/>
                <w:sz w:val="20"/>
                <w:szCs w:val="20"/>
                <w:lang w:eastAsia="zh-CN"/>
              </w:rPr>
              <w:t>：</w:t>
            </w:r>
            <w:r>
              <w:rPr>
                <w:sz w:val="20"/>
                <w:szCs w:val="20"/>
              </w:rPr>
              <w:t>≥2块4TB 3.5英寸硬盘；</w:t>
            </w:r>
            <w:r>
              <w:rPr>
                <w:sz w:val="20"/>
                <w:szCs w:val="20"/>
              </w:rPr>
              <w:br w:type="textWrapping"/>
            </w:r>
            <w:r>
              <w:rPr>
                <w:sz w:val="20"/>
                <w:szCs w:val="20"/>
              </w:rPr>
              <w:t>内存</w:t>
            </w:r>
            <w:r>
              <w:rPr>
                <w:rFonts w:hint="eastAsia"/>
                <w:sz w:val="20"/>
                <w:szCs w:val="20"/>
                <w:lang w:eastAsia="zh-CN"/>
              </w:rPr>
              <w:t>：</w:t>
            </w:r>
            <w:r>
              <w:rPr>
                <w:sz w:val="20"/>
                <w:szCs w:val="20"/>
              </w:rPr>
              <w:t>配置≥32GB 内存；</w:t>
            </w:r>
            <w:r>
              <w:rPr>
                <w:sz w:val="20"/>
                <w:szCs w:val="20"/>
              </w:rPr>
              <w:br w:type="textWrapping"/>
            </w:r>
            <w:r>
              <w:rPr>
                <w:rFonts w:hint="eastAsia"/>
                <w:sz w:val="20"/>
                <w:szCs w:val="20"/>
              </w:rPr>
              <w:t>支持</w:t>
            </w:r>
            <w:r>
              <w:rPr>
                <w:sz w:val="20"/>
                <w:szCs w:val="20"/>
              </w:rPr>
              <w:t>RAID卡；</w:t>
            </w:r>
            <w:r>
              <w:rPr>
                <w:sz w:val="20"/>
                <w:szCs w:val="20"/>
              </w:rPr>
              <w:br w:type="textWrapping"/>
            </w:r>
            <w:r>
              <w:rPr>
                <w:sz w:val="20"/>
                <w:szCs w:val="20"/>
              </w:rPr>
              <w:t>网口</w:t>
            </w:r>
            <w:r>
              <w:rPr>
                <w:rFonts w:hint="eastAsia"/>
                <w:sz w:val="20"/>
                <w:szCs w:val="20"/>
                <w:lang w:eastAsia="zh-CN"/>
              </w:rPr>
              <w:t>：</w:t>
            </w:r>
            <w:r>
              <w:rPr>
                <w:sz w:val="20"/>
                <w:szCs w:val="20"/>
              </w:rPr>
              <w:t>≥</w:t>
            </w:r>
            <w:r>
              <w:rPr>
                <w:rFonts w:hint="eastAsia"/>
                <w:sz w:val="20"/>
                <w:szCs w:val="20"/>
              </w:rPr>
              <w:t>2</w:t>
            </w:r>
            <w:r>
              <w:rPr>
                <w:sz w:val="20"/>
                <w:szCs w:val="20"/>
              </w:rPr>
              <w:t>个千兆电口</w:t>
            </w:r>
            <w:r>
              <w:rPr>
                <w:sz w:val="20"/>
                <w:szCs w:val="20"/>
              </w:rPr>
              <w:br w:type="textWrapping"/>
            </w:r>
            <w:r>
              <w:rPr>
                <w:sz w:val="20"/>
                <w:szCs w:val="20"/>
              </w:rPr>
              <w:t>电源</w:t>
            </w:r>
            <w:r>
              <w:rPr>
                <w:rFonts w:hint="eastAsia"/>
                <w:sz w:val="20"/>
                <w:szCs w:val="20"/>
                <w:lang w:eastAsia="zh-CN"/>
              </w:rPr>
              <w:t>：</w:t>
            </w:r>
            <w:r>
              <w:rPr>
                <w:sz w:val="20"/>
                <w:szCs w:val="20"/>
              </w:rPr>
              <w:t>≥2×</w:t>
            </w:r>
            <w:r>
              <w:rPr>
                <w:rFonts w:hint="eastAsia"/>
                <w:sz w:val="20"/>
                <w:szCs w:val="20"/>
                <w:lang w:eastAsia="zh-CN"/>
              </w:rPr>
              <w:t>服务器白金≤900W交流电源</w:t>
            </w:r>
          </w:p>
        </w:tc>
        <w:tc>
          <w:tcPr>
            <w:tcW w:w="385" w:type="pct"/>
            <w:vAlign w:val="center"/>
          </w:tcPr>
          <w:p w14:paraId="547BF6F0">
            <w:pPr>
              <w:pStyle w:val="34"/>
              <w:rPr>
                <w:sz w:val="20"/>
                <w:szCs w:val="20"/>
              </w:rPr>
            </w:pPr>
            <w:r>
              <w:rPr>
                <w:sz w:val="20"/>
                <w:szCs w:val="20"/>
              </w:rPr>
              <w:t>1</w:t>
            </w:r>
          </w:p>
        </w:tc>
        <w:tc>
          <w:tcPr>
            <w:tcW w:w="385" w:type="pct"/>
            <w:vAlign w:val="center"/>
          </w:tcPr>
          <w:p w14:paraId="32BD36D2">
            <w:pPr>
              <w:pStyle w:val="34"/>
              <w:rPr>
                <w:sz w:val="20"/>
                <w:szCs w:val="20"/>
              </w:rPr>
            </w:pPr>
            <w:r>
              <w:rPr>
                <w:sz w:val="20"/>
                <w:szCs w:val="20"/>
              </w:rPr>
              <w:t>台</w:t>
            </w:r>
          </w:p>
        </w:tc>
      </w:tr>
      <w:tr w14:paraId="05D672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622" w:hRule="atLeast"/>
        </w:trPr>
        <w:tc>
          <w:tcPr>
            <w:tcW w:w="385" w:type="pct"/>
            <w:vAlign w:val="center"/>
          </w:tcPr>
          <w:p w14:paraId="5DEAA8FF">
            <w:pPr>
              <w:pStyle w:val="34"/>
              <w:rPr>
                <w:sz w:val="20"/>
                <w:szCs w:val="20"/>
              </w:rPr>
            </w:pPr>
            <w:r>
              <w:rPr>
                <w:sz w:val="20"/>
                <w:szCs w:val="20"/>
              </w:rPr>
              <w:t>5</w:t>
            </w:r>
          </w:p>
        </w:tc>
        <w:tc>
          <w:tcPr>
            <w:tcW w:w="974" w:type="pct"/>
            <w:vAlign w:val="center"/>
          </w:tcPr>
          <w:p w14:paraId="0E6233D4">
            <w:pPr>
              <w:pStyle w:val="34"/>
              <w:rPr>
                <w:sz w:val="20"/>
                <w:szCs w:val="20"/>
              </w:rPr>
            </w:pPr>
            <w:r>
              <w:rPr>
                <w:sz w:val="20"/>
                <w:szCs w:val="20"/>
              </w:rPr>
              <w:t>数据库服务器</w:t>
            </w:r>
          </w:p>
        </w:tc>
        <w:tc>
          <w:tcPr>
            <w:tcW w:w="2871" w:type="pct"/>
            <w:vAlign w:val="center"/>
          </w:tcPr>
          <w:p w14:paraId="686B02C9">
            <w:pPr>
              <w:pStyle w:val="34"/>
              <w:rPr>
                <w:rFonts w:hint="eastAsia" w:eastAsia="微软雅黑"/>
                <w:sz w:val="20"/>
                <w:szCs w:val="20"/>
                <w:lang w:eastAsia="zh-CN"/>
              </w:rPr>
            </w:pPr>
            <w:r>
              <w:rPr>
                <w:sz w:val="20"/>
                <w:szCs w:val="20"/>
              </w:rPr>
              <w:t>外观高度</w:t>
            </w:r>
            <w:r>
              <w:rPr>
                <w:rFonts w:hint="eastAsia"/>
                <w:sz w:val="20"/>
                <w:szCs w:val="20"/>
                <w:lang w:eastAsia="zh-CN"/>
              </w:rPr>
              <w:t>：</w:t>
            </w:r>
            <w:r>
              <w:rPr>
                <w:sz w:val="20"/>
                <w:szCs w:val="20"/>
              </w:rPr>
              <w:t>不低于2U机架式服务器机箱</w:t>
            </w:r>
            <w:r>
              <w:rPr>
                <w:sz w:val="20"/>
                <w:szCs w:val="20"/>
              </w:rPr>
              <w:br w:type="textWrapping"/>
            </w:r>
            <w:r>
              <w:rPr>
                <w:sz w:val="20"/>
                <w:szCs w:val="20"/>
              </w:rPr>
              <w:t>处理器</w:t>
            </w:r>
            <w:r>
              <w:rPr>
                <w:rFonts w:hint="eastAsia"/>
                <w:sz w:val="20"/>
                <w:szCs w:val="20"/>
                <w:lang w:eastAsia="zh-CN"/>
              </w:rPr>
              <w:t>：</w:t>
            </w:r>
            <w:r>
              <w:rPr>
                <w:sz w:val="20"/>
                <w:szCs w:val="20"/>
              </w:rPr>
              <w:t>≥</w:t>
            </w:r>
            <w:r>
              <w:rPr>
                <w:rFonts w:hint="eastAsia"/>
                <w:sz w:val="20"/>
                <w:szCs w:val="20"/>
              </w:rPr>
              <w:t>2</w:t>
            </w:r>
            <w:r>
              <w:rPr>
                <w:sz w:val="20"/>
                <w:szCs w:val="20"/>
              </w:rPr>
              <w:t>颗国产化CPU</w:t>
            </w:r>
            <w:r>
              <w:rPr>
                <w:rFonts w:hint="eastAsia"/>
                <w:sz w:val="20"/>
                <w:szCs w:val="20"/>
                <w:lang w:eastAsia="zh-CN"/>
              </w:rPr>
              <w:t>，</w:t>
            </w:r>
            <w:r>
              <w:rPr>
                <w:sz w:val="20"/>
                <w:szCs w:val="20"/>
              </w:rPr>
              <w:t>单颗≥32核，主频≥2.6GHz</w:t>
            </w:r>
            <w:r>
              <w:rPr>
                <w:sz w:val="20"/>
                <w:szCs w:val="20"/>
              </w:rPr>
              <w:br w:type="textWrapping"/>
            </w:r>
            <w:r>
              <w:rPr>
                <w:sz w:val="20"/>
                <w:szCs w:val="20"/>
              </w:rPr>
              <w:t>硬盘</w:t>
            </w:r>
            <w:r>
              <w:rPr>
                <w:rFonts w:hint="eastAsia"/>
                <w:sz w:val="20"/>
                <w:szCs w:val="20"/>
                <w:lang w:eastAsia="zh-CN"/>
              </w:rPr>
              <w:t>：</w:t>
            </w:r>
            <w:r>
              <w:rPr>
                <w:sz w:val="20"/>
                <w:szCs w:val="20"/>
              </w:rPr>
              <w:t>≥3块 2.5英寸 480GB SATA 读写混合型SSD，≥2块 3.5英寸 2TB SATA HDD</w:t>
            </w:r>
            <w:r>
              <w:rPr>
                <w:sz w:val="20"/>
                <w:szCs w:val="20"/>
              </w:rPr>
              <w:br w:type="textWrapping"/>
            </w:r>
            <w:r>
              <w:rPr>
                <w:sz w:val="20"/>
                <w:szCs w:val="20"/>
              </w:rPr>
              <w:t>内存</w:t>
            </w:r>
            <w:r>
              <w:rPr>
                <w:rFonts w:hint="eastAsia"/>
                <w:sz w:val="20"/>
                <w:szCs w:val="20"/>
                <w:lang w:eastAsia="zh-CN"/>
              </w:rPr>
              <w:t>：</w:t>
            </w:r>
            <w:r>
              <w:rPr>
                <w:sz w:val="20"/>
                <w:szCs w:val="20"/>
              </w:rPr>
              <w:t>配置≥128GB 内存；</w:t>
            </w:r>
            <w:r>
              <w:rPr>
                <w:sz w:val="20"/>
                <w:szCs w:val="20"/>
              </w:rPr>
              <w:br w:type="textWrapping"/>
            </w:r>
            <w:r>
              <w:rPr>
                <w:rFonts w:hint="eastAsia"/>
                <w:sz w:val="20"/>
                <w:szCs w:val="20"/>
              </w:rPr>
              <w:t>支持</w:t>
            </w:r>
            <w:r>
              <w:rPr>
                <w:sz w:val="20"/>
                <w:szCs w:val="20"/>
              </w:rPr>
              <w:t>RAID卡；</w:t>
            </w:r>
            <w:r>
              <w:rPr>
                <w:sz w:val="20"/>
                <w:szCs w:val="20"/>
              </w:rPr>
              <w:br w:type="textWrapping"/>
            </w:r>
            <w:r>
              <w:rPr>
                <w:sz w:val="20"/>
                <w:szCs w:val="20"/>
              </w:rPr>
              <w:t>网口</w:t>
            </w:r>
            <w:r>
              <w:rPr>
                <w:rFonts w:hint="eastAsia"/>
                <w:sz w:val="20"/>
                <w:szCs w:val="20"/>
                <w:lang w:eastAsia="zh-CN"/>
              </w:rPr>
              <w:t>：</w:t>
            </w:r>
            <w:r>
              <w:rPr>
                <w:sz w:val="20"/>
                <w:szCs w:val="20"/>
              </w:rPr>
              <w:t>≥</w:t>
            </w:r>
            <w:r>
              <w:rPr>
                <w:rFonts w:hint="eastAsia"/>
                <w:sz w:val="20"/>
                <w:szCs w:val="20"/>
              </w:rPr>
              <w:t>2</w:t>
            </w:r>
            <w:r>
              <w:rPr>
                <w:sz w:val="20"/>
                <w:szCs w:val="20"/>
              </w:rPr>
              <w:t>个千兆电口</w:t>
            </w:r>
            <w:r>
              <w:rPr>
                <w:sz w:val="20"/>
                <w:szCs w:val="20"/>
              </w:rPr>
              <w:br w:type="textWrapping"/>
            </w:r>
            <w:r>
              <w:rPr>
                <w:sz w:val="20"/>
                <w:szCs w:val="20"/>
              </w:rPr>
              <w:t>电源</w:t>
            </w:r>
            <w:r>
              <w:rPr>
                <w:rFonts w:hint="eastAsia"/>
                <w:sz w:val="20"/>
                <w:szCs w:val="20"/>
                <w:lang w:eastAsia="zh-CN"/>
              </w:rPr>
              <w:t>：</w:t>
            </w:r>
            <w:r>
              <w:rPr>
                <w:sz w:val="20"/>
                <w:szCs w:val="20"/>
              </w:rPr>
              <w:t>≥2×</w:t>
            </w:r>
            <w:r>
              <w:rPr>
                <w:rFonts w:hint="eastAsia"/>
                <w:sz w:val="20"/>
                <w:szCs w:val="20"/>
                <w:lang w:eastAsia="zh-CN"/>
              </w:rPr>
              <w:t>服务器白金≤900W交流电源</w:t>
            </w:r>
          </w:p>
        </w:tc>
        <w:tc>
          <w:tcPr>
            <w:tcW w:w="385" w:type="pct"/>
            <w:vAlign w:val="center"/>
          </w:tcPr>
          <w:p w14:paraId="6C56D0C1">
            <w:pPr>
              <w:pStyle w:val="34"/>
              <w:rPr>
                <w:sz w:val="20"/>
                <w:szCs w:val="20"/>
              </w:rPr>
            </w:pPr>
            <w:r>
              <w:rPr>
                <w:sz w:val="20"/>
                <w:szCs w:val="20"/>
              </w:rPr>
              <w:t>2</w:t>
            </w:r>
          </w:p>
        </w:tc>
        <w:tc>
          <w:tcPr>
            <w:tcW w:w="385" w:type="pct"/>
            <w:vAlign w:val="center"/>
          </w:tcPr>
          <w:p w14:paraId="59935FFE">
            <w:pPr>
              <w:pStyle w:val="34"/>
              <w:rPr>
                <w:sz w:val="20"/>
                <w:szCs w:val="20"/>
              </w:rPr>
            </w:pPr>
            <w:r>
              <w:rPr>
                <w:sz w:val="20"/>
                <w:szCs w:val="20"/>
              </w:rPr>
              <w:t>台</w:t>
            </w:r>
          </w:p>
        </w:tc>
      </w:tr>
    </w:tbl>
    <w:p w14:paraId="0600DD33">
      <w:pPr>
        <w:ind w:firstLine="480"/>
      </w:pPr>
      <w:r>
        <w:br w:type="page"/>
      </w:r>
    </w:p>
    <w:p w14:paraId="6A32A426">
      <w:pPr>
        <w:pStyle w:val="6"/>
      </w:pPr>
      <w:r>
        <w:rPr>
          <w:rFonts w:hint="eastAsia"/>
        </w:rPr>
        <w:t>智能交通一期损坏更换维保内容</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4213"/>
        <w:gridCol w:w="1505"/>
        <w:gridCol w:w="1490"/>
      </w:tblGrid>
      <w:tr w14:paraId="6CECB90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771" w:type="pct"/>
            <w:noWrap/>
            <w:vAlign w:val="center"/>
          </w:tcPr>
          <w:p w14:paraId="33D02F9B">
            <w:pPr>
              <w:pStyle w:val="34"/>
              <w:rPr>
                <w:b w:val="0"/>
              </w:rPr>
            </w:pPr>
            <w:r>
              <w:rPr>
                <w:rFonts w:hint="eastAsia"/>
                <w:b/>
              </w:rPr>
              <w:t>序号</w:t>
            </w:r>
          </w:p>
        </w:tc>
        <w:tc>
          <w:tcPr>
            <w:tcW w:w="2472" w:type="pct"/>
            <w:noWrap/>
            <w:vAlign w:val="center"/>
          </w:tcPr>
          <w:p w14:paraId="54BF1311">
            <w:pPr>
              <w:pStyle w:val="34"/>
              <w:rPr>
                <w:b w:val="0"/>
              </w:rPr>
            </w:pPr>
            <w:r>
              <w:rPr>
                <w:rFonts w:hint="eastAsia"/>
                <w:b/>
              </w:rPr>
              <w:t>材料名称</w:t>
            </w:r>
          </w:p>
        </w:tc>
        <w:tc>
          <w:tcPr>
            <w:tcW w:w="883" w:type="pct"/>
            <w:noWrap/>
            <w:vAlign w:val="center"/>
          </w:tcPr>
          <w:p w14:paraId="414B5123">
            <w:pPr>
              <w:pStyle w:val="34"/>
              <w:rPr>
                <w:b w:val="0"/>
              </w:rPr>
            </w:pPr>
            <w:r>
              <w:rPr>
                <w:rFonts w:hint="eastAsia"/>
                <w:b/>
              </w:rPr>
              <w:t>数量</w:t>
            </w:r>
          </w:p>
        </w:tc>
        <w:tc>
          <w:tcPr>
            <w:tcW w:w="874" w:type="pct"/>
            <w:noWrap/>
            <w:vAlign w:val="center"/>
          </w:tcPr>
          <w:p w14:paraId="01747D04">
            <w:pPr>
              <w:pStyle w:val="34"/>
              <w:rPr>
                <w:b w:val="0"/>
              </w:rPr>
            </w:pPr>
            <w:r>
              <w:rPr>
                <w:rFonts w:hint="eastAsia"/>
                <w:b/>
              </w:rPr>
              <w:t>单位</w:t>
            </w:r>
          </w:p>
        </w:tc>
      </w:tr>
      <w:tr w14:paraId="377470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508217D5">
            <w:pPr>
              <w:pStyle w:val="34"/>
            </w:pPr>
            <w:r>
              <w:rPr>
                <w:rFonts w:hint="eastAsia"/>
              </w:rPr>
              <w:t>（一）</w:t>
            </w:r>
          </w:p>
        </w:tc>
        <w:tc>
          <w:tcPr>
            <w:tcW w:w="2472" w:type="pct"/>
            <w:noWrap/>
            <w:vAlign w:val="center"/>
          </w:tcPr>
          <w:p w14:paraId="29D91BE0">
            <w:pPr>
              <w:pStyle w:val="34"/>
            </w:pPr>
            <w:r>
              <w:rPr>
                <w:rFonts w:hint="eastAsia"/>
              </w:rPr>
              <w:t>交通信号控制设备</w:t>
            </w:r>
          </w:p>
        </w:tc>
        <w:tc>
          <w:tcPr>
            <w:tcW w:w="883" w:type="pct"/>
            <w:noWrap/>
            <w:vAlign w:val="center"/>
          </w:tcPr>
          <w:p w14:paraId="090F1D85">
            <w:pPr>
              <w:pStyle w:val="34"/>
            </w:pPr>
          </w:p>
        </w:tc>
        <w:tc>
          <w:tcPr>
            <w:tcW w:w="874" w:type="pct"/>
            <w:noWrap/>
            <w:vAlign w:val="center"/>
          </w:tcPr>
          <w:p w14:paraId="23EC3330">
            <w:pPr>
              <w:pStyle w:val="34"/>
              <w:rPr>
                <w:rFonts w:eastAsia="Times New Roman"/>
                <w:color w:val="auto"/>
                <w:sz w:val="20"/>
                <w:szCs w:val="20"/>
              </w:rPr>
            </w:pPr>
          </w:p>
        </w:tc>
      </w:tr>
      <w:tr w14:paraId="6933375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91D5905">
            <w:pPr>
              <w:pStyle w:val="34"/>
            </w:pPr>
            <w:r>
              <w:rPr>
                <w:rFonts w:hint="eastAsia"/>
              </w:rPr>
              <w:t>1</w:t>
            </w:r>
          </w:p>
        </w:tc>
        <w:tc>
          <w:tcPr>
            <w:tcW w:w="2472" w:type="pct"/>
            <w:noWrap/>
            <w:vAlign w:val="center"/>
          </w:tcPr>
          <w:p w14:paraId="45ECC046">
            <w:pPr>
              <w:pStyle w:val="34"/>
            </w:pPr>
            <w:r>
              <w:rPr>
                <w:rFonts w:hint="eastAsia"/>
              </w:rPr>
              <w:t>信号机</w:t>
            </w:r>
          </w:p>
        </w:tc>
        <w:tc>
          <w:tcPr>
            <w:tcW w:w="883" w:type="pct"/>
            <w:noWrap/>
            <w:vAlign w:val="center"/>
          </w:tcPr>
          <w:p w14:paraId="269924C2">
            <w:pPr>
              <w:pStyle w:val="34"/>
            </w:pPr>
            <w:r>
              <w:rPr>
                <w:rFonts w:hint="eastAsia"/>
              </w:rPr>
              <w:t>54</w:t>
            </w:r>
          </w:p>
        </w:tc>
        <w:tc>
          <w:tcPr>
            <w:tcW w:w="874" w:type="pct"/>
            <w:noWrap/>
            <w:vAlign w:val="center"/>
          </w:tcPr>
          <w:p w14:paraId="5C23EC75">
            <w:pPr>
              <w:pStyle w:val="34"/>
            </w:pPr>
            <w:r>
              <w:rPr>
                <w:rFonts w:hint="eastAsia"/>
              </w:rPr>
              <w:t>台</w:t>
            </w:r>
          </w:p>
        </w:tc>
      </w:tr>
      <w:tr w14:paraId="277961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6CDFFC71">
            <w:pPr>
              <w:pStyle w:val="34"/>
            </w:pPr>
            <w:r>
              <w:rPr>
                <w:rFonts w:hint="eastAsia"/>
              </w:rPr>
              <w:t>2</w:t>
            </w:r>
          </w:p>
        </w:tc>
        <w:tc>
          <w:tcPr>
            <w:tcW w:w="2472" w:type="pct"/>
            <w:noWrap/>
            <w:vAlign w:val="center"/>
          </w:tcPr>
          <w:p w14:paraId="67E47F72">
            <w:pPr>
              <w:pStyle w:val="34"/>
            </w:pPr>
            <w:r>
              <w:rPr>
                <w:rFonts w:hint="eastAsia"/>
              </w:rPr>
              <w:t>二位数倒计时数码</w:t>
            </w:r>
          </w:p>
        </w:tc>
        <w:tc>
          <w:tcPr>
            <w:tcW w:w="883" w:type="pct"/>
            <w:noWrap/>
            <w:vAlign w:val="center"/>
          </w:tcPr>
          <w:p w14:paraId="43FA371E">
            <w:pPr>
              <w:pStyle w:val="34"/>
            </w:pPr>
            <w:r>
              <w:rPr>
                <w:rFonts w:hint="eastAsia"/>
              </w:rPr>
              <w:t>64</w:t>
            </w:r>
          </w:p>
        </w:tc>
        <w:tc>
          <w:tcPr>
            <w:tcW w:w="874" w:type="pct"/>
            <w:noWrap/>
            <w:vAlign w:val="center"/>
          </w:tcPr>
          <w:p w14:paraId="712159A7">
            <w:pPr>
              <w:pStyle w:val="34"/>
            </w:pPr>
            <w:r>
              <w:rPr>
                <w:rFonts w:hint="eastAsia"/>
              </w:rPr>
              <w:t>台</w:t>
            </w:r>
          </w:p>
        </w:tc>
      </w:tr>
      <w:tr w14:paraId="6B59C93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768F82B4">
            <w:pPr>
              <w:pStyle w:val="34"/>
            </w:pPr>
            <w:r>
              <w:rPr>
                <w:rFonts w:hint="eastAsia"/>
              </w:rPr>
              <w:t>3</w:t>
            </w:r>
          </w:p>
        </w:tc>
        <w:tc>
          <w:tcPr>
            <w:tcW w:w="2472" w:type="pct"/>
            <w:noWrap/>
            <w:vAlign w:val="center"/>
          </w:tcPr>
          <w:p w14:paraId="7A96262D">
            <w:pPr>
              <w:pStyle w:val="34"/>
            </w:pPr>
            <w:r>
              <w:rPr>
                <w:rFonts w:hint="eastAsia"/>
              </w:rPr>
              <w:t>机动车信号灯</w:t>
            </w:r>
            <w:r>
              <w:rPr>
                <w:rFonts w:hint="eastAsia"/>
                <w:lang w:eastAsia="zh-CN"/>
              </w:rPr>
              <w:t>（</w:t>
            </w:r>
            <w:r>
              <w:rPr>
                <w:rFonts w:hint="eastAsia"/>
              </w:rPr>
              <w:t>直行</w:t>
            </w:r>
            <w:r>
              <w:rPr>
                <w:rFonts w:hint="eastAsia"/>
                <w:lang w:eastAsia="zh-CN"/>
              </w:rPr>
              <w:t>）</w:t>
            </w:r>
          </w:p>
        </w:tc>
        <w:tc>
          <w:tcPr>
            <w:tcW w:w="883" w:type="pct"/>
            <w:noWrap/>
            <w:vAlign w:val="center"/>
          </w:tcPr>
          <w:p w14:paraId="6D43970A">
            <w:pPr>
              <w:pStyle w:val="34"/>
            </w:pPr>
            <w:r>
              <w:rPr>
                <w:rFonts w:hint="eastAsia"/>
              </w:rPr>
              <w:t>80</w:t>
            </w:r>
          </w:p>
        </w:tc>
        <w:tc>
          <w:tcPr>
            <w:tcW w:w="874" w:type="pct"/>
            <w:noWrap/>
            <w:vAlign w:val="center"/>
          </w:tcPr>
          <w:p w14:paraId="55063CDD">
            <w:pPr>
              <w:pStyle w:val="34"/>
            </w:pPr>
            <w:r>
              <w:rPr>
                <w:rFonts w:hint="eastAsia"/>
              </w:rPr>
              <w:t>组</w:t>
            </w:r>
          </w:p>
        </w:tc>
      </w:tr>
      <w:tr w14:paraId="4946D69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6E894880">
            <w:pPr>
              <w:pStyle w:val="34"/>
            </w:pPr>
            <w:r>
              <w:rPr>
                <w:rFonts w:hint="eastAsia"/>
              </w:rPr>
              <w:t>4</w:t>
            </w:r>
          </w:p>
        </w:tc>
        <w:tc>
          <w:tcPr>
            <w:tcW w:w="2472" w:type="pct"/>
            <w:noWrap/>
            <w:vAlign w:val="center"/>
          </w:tcPr>
          <w:p w14:paraId="23AF4AB7">
            <w:pPr>
              <w:pStyle w:val="34"/>
            </w:pPr>
            <w:r>
              <w:rPr>
                <w:rFonts w:hint="eastAsia"/>
              </w:rPr>
              <w:t>机动车信号灯</w:t>
            </w:r>
            <w:r>
              <w:rPr>
                <w:rFonts w:hint="eastAsia"/>
                <w:lang w:eastAsia="zh-CN"/>
              </w:rPr>
              <w:t>（</w:t>
            </w:r>
            <w:r>
              <w:rPr>
                <w:rFonts w:hint="eastAsia"/>
              </w:rPr>
              <w:t>左转</w:t>
            </w:r>
            <w:r>
              <w:rPr>
                <w:rFonts w:hint="eastAsia"/>
                <w:lang w:eastAsia="zh-CN"/>
              </w:rPr>
              <w:t>）</w:t>
            </w:r>
          </w:p>
        </w:tc>
        <w:tc>
          <w:tcPr>
            <w:tcW w:w="883" w:type="pct"/>
            <w:noWrap/>
            <w:vAlign w:val="center"/>
          </w:tcPr>
          <w:p w14:paraId="16D21DD5">
            <w:pPr>
              <w:pStyle w:val="34"/>
            </w:pPr>
            <w:r>
              <w:rPr>
                <w:rFonts w:hint="eastAsia"/>
              </w:rPr>
              <w:t>90</w:t>
            </w:r>
          </w:p>
        </w:tc>
        <w:tc>
          <w:tcPr>
            <w:tcW w:w="874" w:type="pct"/>
            <w:noWrap/>
            <w:vAlign w:val="center"/>
          </w:tcPr>
          <w:p w14:paraId="15CF3592">
            <w:pPr>
              <w:pStyle w:val="34"/>
            </w:pPr>
            <w:r>
              <w:rPr>
                <w:rFonts w:hint="eastAsia"/>
              </w:rPr>
              <w:t>组</w:t>
            </w:r>
          </w:p>
        </w:tc>
      </w:tr>
      <w:tr w14:paraId="520C38F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3DA238D1">
            <w:pPr>
              <w:pStyle w:val="34"/>
            </w:pPr>
            <w:r>
              <w:rPr>
                <w:rFonts w:hint="eastAsia"/>
              </w:rPr>
              <w:t>5</w:t>
            </w:r>
          </w:p>
        </w:tc>
        <w:tc>
          <w:tcPr>
            <w:tcW w:w="2472" w:type="pct"/>
            <w:noWrap/>
            <w:vAlign w:val="center"/>
          </w:tcPr>
          <w:p w14:paraId="136A6FFD">
            <w:pPr>
              <w:pStyle w:val="34"/>
            </w:pPr>
            <w:r>
              <w:rPr>
                <w:rFonts w:hint="eastAsia"/>
              </w:rPr>
              <w:t>机动车信号灯（右转）</w:t>
            </w:r>
          </w:p>
        </w:tc>
        <w:tc>
          <w:tcPr>
            <w:tcW w:w="883" w:type="pct"/>
            <w:noWrap/>
            <w:vAlign w:val="center"/>
          </w:tcPr>
          <w:p w14:paraId="7556EA04">
            <w:pPr>
              <w:pStyle w:val="34"/>
            </w:pPr>
            <w:r>
              <w:rPr>
                <w:rFonts w:hint="eastAsia"/>
              </w:rPr>
              <w:t>80</w:t>
            </w:r>
          </w:p>
        </w:tc>
        <w:tc>
          <w:tcPr>
            <w:tcW w:w="874" w:type="pct"/>
            <w:noWrap/>
            <w:vAlign w:val="center"/>
          </w:tcPr>
          <w:p w14:paraId="225C82A2">
            <w:pPr>
              <w:pStyle w:val="34"/>
            </w:pPr>
            <w:r>
              <w:rPr>
                <w:rFonts w:hint="eastAsia"/>
              </w:rPr>
              <w:t>组</w:t>
            </w:r>
          </w:p>
        </w:tc>
      </w:tr>
      <w:tr w14:paraId="36F24AF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39F2842C">
            <w:pPr>
              <w:pStyle w:val="34"/>
            </w:pPr>
            <w:r>
              <w:rPr>
                <w:rFonts w:hint="eastAsia"/>
              </w:rPr>
              <w:t>6</w:t>
            </w:r>
          </w:p>
        </w:tc>
        <w:tc>
          <w:tcPr>
            <w:tcW w:w="2472" w:type="pct"/>
            <w:noWrap/>
            <w:vAlign w:val="center"/>
          </w:tcPr>
          <w:p w14:paraId="27C54C0D">
            <w:pPr>
              <w:pStyle w:val="34"/>
            </w:pPr>
            <w:r>
              <w:rPr>
                <w:rFonts w:hint="eastAsia"/>
              </w:rPr>
              <w:t>机动车信号灯</w:t>
            </w:r>
            <w:r>
              <w:rPr>
                <w:rFonts w:hint="eastAsia"/>
                <w:lang w:eastAsia="zh-CN"/>
              </w:rPr>
              <w:t>（</w:t>
            </w:r>
            <w:r>
              <w:rPr>
                <w:rFonts w:hint="eastAsia"/>
              </w:rPr>
              <w:t>满屏</w:t>
            </w:r>
            <w:r>
              <w:rPr>
                <w:rFonts w:hint="eastAsia"/>
                <w:lang w:eastAsia="zh-CN"/>
              </w:rPr>
              <w:t>）</w:t>
            </w:r>
          </w:p>
        </w:tc>
        <w:tc>
          <w:tcPr>
            <w:tcW w:w="883" w:type="pct"/>
            <w:noWrap/>
            <w:vAlign w:val="center"/>
          </w:tcPr>
          <w:p w14:paraId="57034DD0">
            <w:pPr>
              <w:pStyle w:val="34"/>
            </w:pPr>
            <w:r>
              <w:rPr>
                <w:rFonts w:hint="eastAsia"/>
              </w:rPr>
              <w:t>43</w:t>
            </w:r>
          </w:p>
        </w:tc>
        <w:tc>
          <w:tcPr>
            <w:tcW w:w="874" w:type="pct"/>
            <w:noWrap/>
            <w:vAlign w:val="center"/>
          </w:tcPr>
          <w:p w14:paraId="34CCFC28">
            <w:pPr>
              <w:pStyle w:val="34"/>
            </w:pPr>
            <w:r>
              <w:rPr>
                <w:rFonts w:hint="eastAsia"/>
              </w:rPr>
              <w:t>组</w:t>
            </w:r>
          </w:p>
        </w:tc>
      </w:tr>
      <w:tr w14:paraId="35A00BA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832EE07">
            <w:pPr>
              <w:pStyle w:val="34"/>
            </w:pPr>
            <w:r>
              <w:rPr>
                <w:rFonts w:hint="eastAsia"/>
              </w:rPr>
              <w:t>7</w:t>
            </w:r>
          </w:p>
        </w:tc>
        <w:tc>
          <w:tcPr>
            <w:tcW w:w="2472" w:type="pct"/>
            <w:noWrap/>
            <w:vAlign w:val="center"/>
          </w:tcPr>
          <w:p w14:paraId="24E24588">
            <w:pPr>
              <w:pStyle w:val="34"/>
            </w:pPr>
            <w:r>
              <w:rPr>
                <w:rFonts w:hint="eastAsia"/>
              </w:rPr>
              <w:t>非机动车信号灯</w:t>
            </w:r>
          </w:p>
        </w:tc>
        <w:tc>
          <w:tcPr>
            <w:tcW w:w="883" w:type="pct"/>
            <w:noWrap/>
            <w:vAlign w:val="center"/>
          </w:tcPr>
          <w:p w14:paraId="179234B8">
            <w:pPr>
              <w:pStyle w:val="34"/>
            </w:pPr>
            <w:r>
              <w:rPr>
                <w:rFonts w:hint="eastAsia"/>
              </w:rPr>
              <w:t>62</w:t>
            </w:r>
          </w:p>
        </w:tc>
        <w:tc>
          <w:tcPr>
            <w:tcW w:w="874" w:type="pct"/>
            <w:noWrap/>
            <w:vAlign w:val="center"/>
          </w:tcPr>
          <w:p w14:paraId="5EFD472A">
            <w:pPr>
              <w:pStyle w:val="34"/>
            </w:pPr>
            <w:r>
              <w:rPr>
                <w:rFonts w:hint="eastAsia"/>
              </w:rPr>
              <w:t>组</w:t>
            </w:r>
          </w:p>
        </w:tc>
      </w:tr>
      <w:tr w14:paraId="13BDC5B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57EC9129">
            <w:pPr>
              <w:pStyle w:val="34"/>
            </w:pPr>
            <w:r>
              <w:rPr>
                <w:rFonts w:hint="eastAsia"/>
              </w:rPr>
              <w:t>8</w:t>
            </w:r>
          </w:p>
        </w:tc>
        <w:tc>
          <w:tcPr>
            <w:tcW w:w="2472" w:type="pct"/>
            <w:noWrap/>
            <w:vAlign w:val="center"/>
          </w:tcPr>
          <w:p w14:paraId="2989BD45">
            <w:pPr>
              <w:pStyle w:val="34"/>
            </w:pPr>
            <w:r>
              <w:rPr>
                <w:rFonts w:hint="eastAsia"/>
              </w:rPr>
              <w:t>人行信号灯</w:t>
            </w:r>
          </w:p>
        </w:tc>
        <w:tc>
          <w:tcPr>
            <w:tcW w:w="883" w:type="pct"/>
            <w:noWrap/>
            <w:vAlign w:val="center"/>
          </w:tcPr>
          <w:p w14:paraId="242EBEB5">
            <w:pPr>
              <w:pStyle w:val="34"/>
            </w:pPr>
            <w:r>
              <w:rPr>
                <w:rFonts w:hint="eastAsia"/>
              </w:rPr>
              <w:t>159</w:t>
            </w:r>
          </w:p>
        </w:tc>
        <w:tc>
          <w:tcPr>
            <w:tcW w:w="874" w:type="pct"/>
            <w:noWrap/>
            <w:vAlign w:val="center"/>
          </w:tcPr>
          <w:p w14:paraId="3056F9E6">
            <w:pPr>
              <w:pStyle w:val="34"/>
            </w:pPr>
            <w:r>
              <w:rPr>
                <w:rFonts w:hint="eastAsia"/>
              </w:rPr>
              <w:t>组</w:t>
            </w:r>
          </w:p>
        </w:tc>
      </w:tr>
      <w:tr w14:paraId="73CC72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72570386">
            <w:pPr>
              <w:pStyle w:val="34"/>
            </w:pPr>
            <w:r>
              <w:rPr>
                <w:rFonts w:hint="eastAsia"/>
              </w:rPr>
              <w:t>9</w:t>
            </w:r>
          </w:p>
        </w:tc>
        <w:tc>
          <w:tcPr>
            <w:tcW w:w="2472" w:type="pct"/>
            <w:noWrap/>
            <w:vAlign w:val="center"/>
          </w:tcPr>
          <w:p w14:paraId="0F2F2A29">
            <w:pPr>
              <w:pStyle w:val="34"/>
            </w:pPr>
            <w:r>
              <w:rPr>
                <w:rFonts w:hint="eastAsia"/>
              </w:rPr>
              <w:t>手井维修加固</w:t>
            </w:r>
          </w:p>
        </w:tc>
        <w:tc>
          <w:tcPr>
            <w:tcW w:w="883" w:type="pct"/>
            <w:noWrap/>
            <w:vAlign w:val="center"/>
          </w:tcPr>
          <w:p w14:paraId="1F7131C0">
            <w:pPr>
              <w:pStyle w:val="34"/>
            </w:pPr>
            <w:r>
              <w:rPr>
                <w:rFonts w:hint="eastAsia"/>
              </w:rPr>
              <w:t>1</w:t>
            </w:r>
          </w:p>
        </w:tc>
        <w:tc>
          <w:tcPr>
            <w:tcW w:w="874" w:type="pct"/>
            <w:noWrap/>
            <w:vAlign w:val="center"/>
          </w:tcPr>
          <w:p w14:paraId="548E57D5">
            <w:pPr>
              <w:pStyle w:val="34"/>
            </w:pPr>
            <w:r>
              <w:rPr>
                <w:rFonts w:hint="eastAsia"/>
              </w:rPr>
              <w:t>批</w:t>
            </w:r>
          </w:p>
        </w:tc>
      </w:tr>
      <w:tr w14:paraId="36F5683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54BB6B9">
            <w:pPr>
              <w:pStyle w:val="34"/>
            </w:pPr>
            <w:r>
              <w:rPr>
                <w:rFonts w:hint="eastAsia"/>
              </w:rPr>
              <w:t>10</w:t>
            </w:r>
          </w:p>
        </w:tc>
        <w:tc>
          <w:tcPr>
            <w:tcW w:w="2472" w:type="pct"/>
            <w:noWrap/>
            <w:vAlign w:val="center"/>
          </w:tcPr>
          <w:p w14:paraId="44AD8A62">
            <w:pPr>
              <w:pStyle w:val="34"/>
            </w:pPr>
            <w:r>
              <w:rPr>
                <w:rFonts w:hint="eastAsia"/>
              </w:rPr>
              <w:t>8口工业交换机</w:t>
            </w:r>
          </w:p>
        </w:tc>
        <w:tc>
          <w:tcPr>
            <w:tcW w:w="883" w:type="pct"/>
            <w:noWrap/>
            <w:vAlign w:val="center"/>
          </w:tcPr>
          <w:p w14:paraId="50A2ADC3">
            <w:pPr>
              <w:pStyle w:val="34"/>
            </w:pPr>
            <w:r>
              <w:rPr>
                <w:rFonts w:hint="eastAsia"/>
              </w:rPr>
              <w:t>54</w:t>
            </w:r>
          </w:p>
        </w:tc>
        <w:tc>
          <w:tcPr>
            <w:tcW w:w="874" w:type="pct"/>
            <w:noWrap/>
            <w:vAlign w:val="center"/>
          </w:tcPr>
          <w:p w14:paraId="0BF0FBB8">
            <w:pPr>
              <w:pStyle w:val="34"/>
            </w:pPr>
            <w:r>
              <w:rPr>
                <w:rFonts w:hint="eastAsia"/>
              </w:rPr>
              <w:t>对</w:t>
            </w:r>
          </w:p>
        </w:tc>
      </w:tr>
      <w:tr w14:paraId="6F25C1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7FAB9317">
            <w:pPr>
              <w:pStyle w:val="34"/>
            </w:pPr>
            <w:r>
              <w:rPr>
                <w:rFonts w:hint="eastAsia"/>
              </w:rPr>
              <w:t>（二）</w:t>
            </w:r>
          </w:p>
        </w:tc>
        <w:tc>
          <w:tcPr>
            <w:tcW w:w="2472" w:type="pct"/>
            <w:noWrap/>
            <w:vAlign w:val="center"/>
          </w:tcPr>
          <w:p w14:paraId="7436D163">
            <w:pPr>
              <w:pStyle w:val="34"/>
            </w:pPr>
            <w:r>
              <w:rPr>
                <w:rFonts w:hint="eastAsia"/>
              </w:rPr>
              <w:t>交通违法行为监测设备</w:t>
            </w:r>
          </w:p>
        </w:tc>
        <w:tc>
          <w:tcPr>
            <w:tcW w:w="883" w:type="pct"/>
            <w:noWrap/>
            <w:vAlign w:val="center"/>
          </w:tcPr>
          <w:p w14:paraId="760BC2DD">
            <w:pPr>
              <w:pStyle w:val="34"/>
            </w:pPr>
          </w:p>
        </w:tc>
        <w:tc>
          <w:tcPr>
            <w:tcW w:w="874" w:type="pct"/>
            <w:noWrap/>
            <w:vAlign w:val="center"/>
          </w:tcPr>
          <w:p w14:paraId="3C3F9AE3">
            <w:pPr>
              <w:pStyle w:val="34"/>
              <w:rPr>
                <w:rFonts w:eastAsia="Times New Roman"/>
                <w:color w:val="auto"/>
                <w:sz w:val="20"/>
                <w:szCs w:val="20"/>
              </w:rPr>
            </w:pPr>
          </w:p>
        </w:tc>
      </w:tr>
      <w:tr w14:paraId="407664B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166AAC65">
            <w:pPr>
              <w:pStyle w:val="34"/>
            </w:pPr>
            <w:r>
              <w:rPr>
                <w:rFonts w:hint="eastAsia"/>
              </w:rPr>
              <w:t>1</w:t>
            </w:r>
          </w:p>
        </w:tc>
        <w:tc>
          <w:tcPr>
            <w:tcW w:w="2472" w:type="pct"/>
            <w:noWrap/>
            <w:vAlign w:val="center"/>
          </w:tcPr>
          <w:p w14:paraId="15644E93">
            <w:pPr>
              <w:pStyle w:val="34"/>
            </w:pPr>
            <w:r>
              <w:rPr>
                <w:rFonts w:hint="eastAsia"/>
              </w:rPr>
              <w:t>电子警察</w:t>
            </w:r>
          </w:p>
        </w:tc>
        <w:tc>
          <w:tcPr>
            <w:tcW w:w="883" w:type="pct"/>
            <w:noWrap/>
            <w:vAlign w:val="center"/>
          </w:tcPr>
          <w:p w14:paraId="44271380">
            <w:pPr>
              <w:pStyle w:val="34"/>
            </w:pPr>
            <w:r>
              <w:rPr>
                <w:rFonts w:hint="eastAsia"/>
              </w:rPr>
              <w:t>247</w:t>
            </w:r>
          </w:p>
        </w:tc>
        <w:tc>
          <w:tcPr>
            <w:tcW w:w="874" w:type="pct"/>
            <w:noWrap/>
            <w:vAlign w:val="center"/>
          </w:tcPr>
          <w:p w14:paraId="2A23F4E3">
            <w:pPr>
              <w:pStyle w:val="34"/>
            </w:pPr>
            <w:r>
              <w:rPr>
                <w:rFonts w:hint="eastAsia"/>
              </w:rPr>
              <w:t>台</w:t>
            </w:r>
          </w:p>
        </w:tc>
      </w:tr>
      <w:tr w14:paraId="3BFEA3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19024F18">
            <w:pPr>
              <w:pStyle w:val="34"/>
            </w:pPr>
            <w:r>
              <w:rPr>
                <w:rFonts w:hint="eastAsia"/>
              </w:rPr>
              <w:t>2</w:t>
            </w:r>
          </w:p>
        </w:tc>
        <w:tc>
          <w:tcPr>
            <w:tcW w:w="2472" w:type="pct"/>
            <w:noWrap/>
            <w:vAlign w:val="center"/>
          </w:tcPr>
          <w:p w14:paraId="08A10F4F">
            <w:pPr>
              <w:pStyle w:val="34"/>
            </w:pPr>
            <w:r>
              <w:rPr>
                <w:rFonts w:hint="eastAsia"/>
              </w:rPr>
              <w:t>卡口摄像机</w:t>
            </w:r>
          </w:p>
        </w:tc>
        <w:tc>
          <w:tcPr>
            <w:tcW w:w="883" w:type="pct"/>
            <w:noWrap/>
            <w:vAlign w:val="center"/>
          </w:tcPr>
          <w:p w14:paraId="25D4F708">
            <w:pPr>
              <w:pStyle w:val="34"/>
            </w:pPr>
            <w:r>
              <w:rPr>
                <w:rFonts w:hint="eastAsia"/>
              </w:rPr>
              <w:t>247</w:t>
            </w:r>
          </w:p>
        </w:tc>
        <w:tc>
          <w:tcPr>
            <w:tcW w:w="874" w:type="pct"/>
            <w:noWrap/>
            <w:vAlign w:val="center"/>
          </w:tcPr>
          <w:p w14:paraId="7615C39F">
            <w:pPr>
              <w:pStyle w:val="34"/>
            </w:pPr>
            <w:r>
              <w:rPr>
                <w:rFonts w:hint="eastAsia"/>
              </w:rPr>
              <w:t>台</w:t>
            </w:r>
          </w:p>
        </w:tc>
      </w:tr>
      <w:tr w14:paraId="75A548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32C6A4EE">
            <w:pPr>
              <w:pStyle w:val="34"/>
            </w:pPr>
            <w:r>
              <w:rPr>
                <w:rFonts w:hint="eastAsia"/>
              </w:rPr>
              <w:t>3</w:t>
            </w:r>
          </w:p>
        </w:tc>
        <w:tc>
          <w:tcPr>
            <w:tcW w:w="2472" w:type="pct"/>
            <w:noWrap/>
            <w:vAlign w:val="center"/>
          </w:tcPr>
          <w:p w14:paraId="09B1FF0E">
            <w:pPr>
              <w:pStyle w:val="34"/>
            </w:pPr>
            <w:r>
              <w:rPr>
                <w:rFonts w:hint="eastAsia"/>
              </w:rPr>
              <w:t>频闪灯</w:t>
            </w:r>
          </w:p>
        </w:tc>
        <w:tc>
          <w:tcPr>
            <w:tcW w:w="883" w:type="pct"/>
            <w:noWrap/>
            <w:vAlign w:val="center"/>
          </w:tcPr>
          <w:p w14:paraId="0C925F3B">
            <w:pPr>
              <w:pStyle w:val="34"/>
            </w:pPr>
            <w:r>
              <w:rPr>
                <w:rFonts w:hint="eastAsia"/>
              </w:rPr>
              <w:t>552</w:t>
            </w:r>
          </w:p>
        </w:tc>
        <w:tc>
          <w:tcPr>
            <w:tcW w:w="874" w:type="pct"/>
            <w:noWrap/>
            <w:vAlign w:val="center"/>
          </w:tcPr>
          <w:p w14:paraId="665C152D">
            <w:pPr>
              <w:pStyle w:val="34"/>
            </w:pPr>
            <w:r>
              <w:rPr>
                <w:rFonts w:hint="eastAsia"/>
              </w:rPr>
              <w:t>台</w:t>
            </w:r>
          </w:p>
        </w:tc>
      </w:tr>
      <w:tr w14:paraId="05A023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60E59D35">
            <w:pPr>
              <w:pStyle w:val="34"/>
            </w:pPr>
            <w:r>
              <w:rPr>
                <w:rFonts w:hint="eastAsia"/>
              </w:rPr>
              <w:t>4</w:t>
            </w:r>
          </w:p>
        </w:tc>
        <w:tc>
          <w:tcPr>
            <w:tcW w:w="2472" w:type="pct"/>
            <w:noWrap/>
            <w:vAlign w:val="center"/>
          </w:tcPr>
          <w:p w14:paraId="63CCECF8">
            <w:pPr>
              <w:pStyle w:val="34"/>
            </w:pPr>
            <w:r>
              <w:rPr>
                <w:rFonts w:hint="eastAsia"/>
              </w:rPr>
              <w:t>多合一补光灯</w:t>
            </w:r>
          </w:p>
        </w:tc>
        <w:tc>
          <w:tcPr>
            <w:tcW w:w="883" w:type="pct"/>
            <w:noWrap/>
            <w:vAlign w:val="center"/>
          </w:tcPr>
          <w:p w14:paraId="47ABC374">
            <w:pPr>
              <w:pStyle w:val="34"/>
            </w:pPr>
            <w:r>
              <w:rPr>
                <w:rFonts w:hint="eastAsia"/>
              </w:rPr>
              <w:t>552</w:t>
            </w:r>
          </w:p>
        </w:tc>
        <w:tc>
          <w:tcPr>
            <w:tcW w:w="874" w:type="pct"/>
            <w:noWrap/>
            <w:vAlign w:val="center"/>
          </w:tcPr>
          <w:p w14:paraId="23761F6B">
            <w:pPr>
              <w:pStyle w:val="34"/>
            </w:pPr>
            <w:r>
              <w:rPr>
                <w:rFonts w:hint="eastAsia"/>
              </w:rPr>
              <w:t>台</w:t>
            </w:r>
          </w:p>
        </w:tc>
      </w:tr>
      <w:tr w14:paraId="1E2F40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6B7A6CCC">
            <w:pPr>
              <w:pStyle w:val="34"/>
            </w:pPr>
            <w:r>
              <w:rPr>
                <w:rFonts w:hint="eastAsia"/>
              </w:rPr>
              <w:t>5</w:t>
            </w:r>
          </w:p>
        </w:tc>
        <w:tc>
          <w:tcPr>
            <w:tcW w:w="2472" w:type="pct"/>
            <w:noWrap/>
            <w:vAlign w:val="center"/>
          </w:tcPr>
          <w:p w14:paraId="52ACB429">
            <w:pPr>
              <w:pStyle w:val="34"/>
            </w:pPr>
            <w:r>
              <w:rPr>
                <w:rFonts w:hint="eastAsia"/>
              </w:rPr>
              <w:t>杆件抱杆机箱</w:t>
            </w:r>
          </w:p>
        </w:tc>
        <w:tc>
          <w:tcPr>
            <w:tcW w:w="883" w:type="pct"/>
            <w:noWrap/>
            <w:vAlign w:val="center"/>
          </w:tcPr>
          <w:p w14:paraId="46887205">
            <w:pPr>
              <w:pStyle w:val="34"/>
            </w:pPr>
            <w:r>
              <w:rPr>
                <w:rFonts w:hint="eastAsia"/>
              </w:rPr>
              <w:t>100</w:t>
            </w:r>
          </w:p>
        </w:tc>
        <w:tc>
          <w:tcPr>
            <w:tcW w:w="874" w:type="pct"/>
            <w:noWrap/>
            <w:vAlign w:val="center"/>
          </w:tcPr>
          <w:p w14:paraId="7B8AFD95">
            <w:pPr>
              <w:pStyle w:val="34"/>
            </w:pPr>
            <w:r>
              <w:rPr>
                <w:rFonts w:hint="eastAsia"/>
              </w:rPr>
              <w:t>台</w:t>
            </w:r>
          </w:p>
        </w:tc>
      </w:tr>
      <w:tr w14:paraId="0AB6EE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15BDF2B7">
            <w:pPr>
              <w:pStyle w:val="34"/>
            </w:pPr>
            <w:r>
              <w:rPr>
                <w:rFonts w:hint="eastAsia"/>
              </w:rPr>
              <w:t>6</w:t>
            </w:r>
          </w:p>
        </w:tc>
        <w:tc>
          <w:tcPr>
            <w:tcW w:w="2472" w:type="pct"/>
            <w:noWrap/>
            <w:vAlign w:val="center"/>
          </w:tcPr>
          <w:p w14:paraId="33150D54">
            <w:pPr>
              <w:pStyle w:val="34"/>
            </w:pPr>
            <w:r>
              <w:rPr>
                <w:rFonts w:hint="eastAsia"/>
              </w:rPr>
              <w:t>1光4电工业以太网光端机</w:t>
            </w:r>
          </w:p>
        </w:tc>
        <w:tc>
          <w:tcPr>
            <w:tcW w:w="883" w:type="pct"/>
            <w:noWrap/>
            <w:vAlign w:val="center"/>
          </w:tcPr>
          <w:p w14:paraId="49AD27DB">
            <w:pPr>
              <w:pStyle w:val="34"/>
            </w:pPr>
            <w:r>
              <w:rPr>
                <w:rFonts w:hint="eastAsia"/>
              </w:rPr>
              <w:t>65</w:t>
            </w:r>
          </w:p>
        </w:tc>
        <w:tc>
          <w:tcPr>
            <w:tcW w:w="874" w:type="pct"/>
            <w:noWrap/>
            <w:vAlign w:val="center"/>
          </w:tcPr>
          <w:p w14:paraId="12DEDC52">
            <w:pPr>
              <w:pStyle w:val="34"/>
            </w:pPr>
            <w:r>
              <w:rPr>
                <w:rFonts w:hint="eastAsia"/>
              </w:rPr>
              <w:t>对</w:t>
            </w:r>
          </w:p>
        </w:tc>
      </w:tr>
      <w:tr w14:paraId="382E24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26E8DE53">
            <w:pPr>
              <w:pStyle w:val="34"/>
            </w:pPr>
            <w:r>
              <w:rPr>
                <w:rFonts w:hint="eastAsia"/>
              </w:rPr>
              <w:t>7</w:t>
            </w:r>
          </w:p>
        </w:tc>
        <w:tc>
          <w:tcPr>
            <w:tcW w:w="2472" w:type="pct"/>
            <w:noWrap/>
            <w:vAlign w:val="center"/>
          </w:tcPr>
          <w:p w14:paraId="4EA5DB9C">
            <w:pPr>
              <w:pStyle w:val="34"/>
            </w:pPr>
            <w:r>
              <w:rPr>
                <w:rFonts w:hint="eastAsia"/>
              </w:rPr>
              <w:t>1光8电工业以太网光端机</w:t>
            </w:r>
          </w:p>
        </w:tc>
        <w:tc>
          <w:tcPr>
            <w:tcW w:w="883" w:type="pct"/>
            <w:noWrap/>
            <w:vAlign w:val="center"/>
          </w:tcPr>
          <w:p w14:paraId="4BE6D81F">
            <w:pPr>
              <w:pStyle w:val="34"/>
            </w:pPr>
            <w:r>
              <w:rPr>
                <w:rFonts w:hint="eastAsia"/>
              </w:rPr>
              <w:t>100</w:t>
            </w:r>
          </w:p>
        </w:tc>
        <w:tc>
          <w:tcPr>
            <w:tcW w:w="874" w:type="pct"/>
            <w:noWrap/>
            <w:vAlign w:val="center"/>
          </w:tcPr>
          <w:p w14:paraId="71FDFF0A">
            <w:pPr>
              <w:pStyle w:val="34"/>
            </w:pPr>
            <w:r>
              <w:rPr>
                <w:rFonts w:hint="eastAsia"/>
              </w:rPr>
              <w:t>对</w:t>
            </w:r>
          </w:p>
        </w:tc>
      </w:tr>
      <w:tr w14:paraId="357EDA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5D379AB2">
            <w:pPr>
              <w:pStyle w:val="34"/>
            </w:pPr>
            <w:r>
              <w:rPr>
                <w:rFonts w:hint="eastAsia"/>
              </w:rPr>
              <w:t>8</w:t>
            </w:r>
          </w:p>
        </w:tc>
        <w:tc>
          <w:tcPr>
            <w:tcW w:w="2472" w:type="pct"/>
            <w:noWrap/>
            <w:vAlign w:val="center"/>
          </w:tcPr>
          <w:p w14:paraId="3936949A">
            <w:pPr>
              <w:pStyle w:val="34"/>
            </w:pPr>
            <w:r>
              <w:rPr>
                <w:rFonts w:hint="eastAsia"/>
              </w:rPr>
              <w:t>路口落地机柜</w:t>
            </w:r>
          </w:p>
        </w:tc>
        <w:tc>
          <w:tcPr>
            <w:tcW w:w="883" w:type="pct"/>
            <w:noWrap/>
            <w:vAlign w:val="center"/>
          </w:tcPr>
          <w:p w14:paraId="7DEFAE09">
            <w:pPr>
              <w:pStyle w:val="34"/>
            </w:pPr>
            <w:r>
              <w:rPr>
                <w:rFonts w:hint="eastAsia"/>
              </w:rPr>
              <w:t>54</w:t>
            </w:r>
          </w:p>
        </w:tc>
        <w:tc>
          <w:tcPr>
            <w:tcW w:w="874" w:type="pct"/>
            <w:noWrap/>
            <w:vAlign w:val="center"/>
          </w:tcPr>
          <w:p w14:paraId="6EF48428">
            <w:pPr>
              <w:pStyle w:val="34"/>
            </w:pPr>
            <w:r>
              <w:rPr>
                <w:rFonts w:hint="eastAsia"/>
              </w:rPr>
              <w:t>套</w:t>
            </w:r>
          </w:p>
        </w:tc>
      </w:tr>
      <w:tr w14:paraId="1987DB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5E841276">
            <w:pPr>
              <w:pStyle w:val="34"/>
            </w:pPr>
            <w:r>
              <w:rPr>
                <w:rFonts w:hint="eastAsia"/>
              </w:rPr>
              <w:t>9</w:t>
            </w:r>
          </w:p>
        </w:tc>
        <w:tc>
          <w:tcPr>
            <w:tcW w:w="2472" w:type="pct"/>
            <w:noWrap/>
            <w:vAlign w:val="center"/>
          </w:tcPr>
          <w:p w14:paraId="0BC52238">
            <w:pPr>
              <w:pStyle w:val="34"/>
            </w:pPr>
            <w:r>
              <w:rPr>
                <w:rFonts w:hint="eastAsia"/>
              </w:rPr>
              <w:t>机柜基础</w:t>
            </w:r>
          </w:p>
        </w:tc>
        <w:tc>
          <w:tcPr>
            <w:tcW w:w="883" w:type="pct"/>
            <w:noWrap/>
            <w:vAlign w:val="center"/>
          </w:tcPr>
          <w:p w14:paraId="24BE80A8">
            <w:pPr>
              <w:pStyle w:val="34"/>
            </w:pPr>
            <w:r>
              <w:rPr>
                <w:rFonts w:hint="eastAsia"/>
              </w:rPr>
              <w:t>54</w:t>
            </w:r>
          </w:p>
        </w:tc>
        <w:tc>
          <w:tcPr>
            <w:tcW w:w="874" w:type="pct"/>
            <w:noWrap/>
            <w:vAlign w:val="center"/>
          </w:tcPr>
          <w:p w14:paraId="3B5A7D5B">
            <w:pPr>
              <w:pStyle w:val="34"/>
            </w:pPr>
            <w:r>
              <w:rPr>
                <w:rFonts w:hint="eastAsia"/>
              </w:rPr>
              <w:t>套</w:t>
            </w:r>
          </w:p>
        </w:tc>
      </w:tr>
      <w:tr w14:paraId="3BCF107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BED8CDA">
            <w:pPr>
              <w:pStyle w:val="34"/>
            </w:pPr>
            <w:r>
              <w:rPr>
                <w:rFonts w:hint="eastAsia"/>
              </w:rPr>
              <w:t>10</w:t>
            </w:r>
          </w:p>
        </w:tc>
        <w:tc>
          <w:tcPr>
            <w:tcW w:w="2472" w:type="pct"/>
            <w:noWrap/>
            <w:vAlign w:val="center"/>
          </w:tcPr>
          <w:p w14:paraId="33414C35">
            <w:pPr>
              <w:pStyle w:val="34"/>
            </w:pPr>
            <w:r>
              <w:rPr>
                <w:rFonts w:hint="eastAsia"/>
              </w:rPr>
              <w:t>工业交换机</w:t>
            </w:r>
          </w:p>
        </w:tc>
        <w:tc>
          <w:tcPr>
            <w:tcW w:w="883" w:type="pct"/>
            <w:noWrap/>
            <w:vAlign w:val="center"/>
          </w:tcPr>
          <w:p w14:paraId="6B154BE4">
            <w:pPr>
              <w:pStyle w:val="34"/>
            </w:pPr>
            <w:r>
              <w:rPr>
                <w:rFonts w:hint="eastAsia"/>
              </w:rPr>
              <w:t>54</w:t>
            </w:r>
          </w:p>
        </w:tc>
        <w:tc>
          <w:tcPr>
            <w:tcW w:w="874" w:type="pct"/>
            <w:noWrap/>
            <w:vAlign w:val="center"/>
          </w:tcPr>
          <w:p w14:paraId="2B0D6456">
            <w:pPr>
              <w:pStyle w:val="34"/>
            </w:pPr>
            <w:r>
              <w:rPr>
                <w:rFonts w:hint="eastAsia"/>
              </w:rPr>
              <w:t>台</w:t>
            </w:r>
          </w:p>
        </w:tc>
      </w:tr>
      <w:tr w14:paraId="7AAE1A3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11B82557">
            <w:pPr>
              <w:pStyle w:val="34"/>
            </w:pPr>
            <w:r>
              <w:rPr>
                <w:rFonts w:hint="eastAsia"/>
              </w:rPr>
              <w:t>11</w:t>
            </w:r>
          </w:p>
        </w:tc>
        <w:tc>
          <w:tcPr>
            <w:tcW w:w="2472" w:type="pct"/>
            <w:noWrap/>
            <w:vAlign w:val="center"/>
          </w:tcPr>
          <w:p w14:paraId="607D283C">
            <w:pPr>
              <w:pStyle w:val="34"/>
            </w:pPr>
            <w:r>
              <w:rPr>
                <w:rFonts w:hint="eastAsia"/>
              </w:rPr>
              <w:t>光终端盒</w:t>
            </w:r>
          </w:p>
        </w:tc>
        <w:tc>
          <w:tcPr>
            <w:tcW w:w="883" w:type="pct"/>
            <w:noWrap/>
            <w:vAlign w:val="center"/>
          </w:tcPr>
          <w:p w14:paraId="3C7D7764">
            <w:pPr>
              <w:pStyle w:val="34"/>
            </w:pPr>
            <w:r>
              <w:rPr>
                <w:rFonts w:hint="eastAsia"/>
              </w:rPr>
              <w:t>205</w:t>
            </w:r>
          </w:p>
        </w:tc>
        <w:tc>
          <w:tcPr>
            <w:tcW w:w="874" w:type="pct"/>
            <w:noWrap/>
            <w:vAlign w:val="center"/>
          </w:tcPr>
          <w:p w14:paraId="3459F8E4">
            <w:pPr>
              <w:pStyle w:val="34"/>
            </w:pPr>
            <w:r>
              <w:rPr>
                <w:rFonts w:hint="eastAsia"/>
              </w:rPr>
              <w:t>台</w:t>
            </w:r>
          </w:p>
        </w:tc>
      </w:tr>
      <w:tr w14:paraId="62F1C3A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42FC211">
            <w:pPr>
              <w:pStyle w:val="34"/>
            </w:pPr>
            <w:r>
              <w:rPr>
                <w:rFonts w:hint="eastAsia"/>
              </w:rPr>
              <w:t>12</w:t>
            </w:r>
          </w:p>
        </w:tc>
        <w:tc>
          <w:tcPr>
            <w:tcW w:w="2472" w:type="pct"/>
            <w:noWrap/>
            <w:vAlign w:val="center"/>
          </w:tcPr>
          <w:p w14:paraId="3734A7D2">
            <w:pPr>
              <w:pStyle w:val="34"/>
            </w:pPr>
            <w:r>
              <w:rPr>
                <w:rFonts w:hint="eastAsia"/>
              </w:rPr>
              <w:t>立杆更换、基础修复</w:t>
            </w:r>
          </w:p>
        </w:tc>
        <w:tc>
          <w:tcPr>
            <w:tcW w:w="883" w:type="pct"/>
            <w:noWrap/>
            <w:vAlign w:val="center"/>
          </w:tcPr>
          <w:p w14:paraId="7A16EC1E">
            <w:pPr>
              <w:pStyle w:val="34"/>
            </w:pPr>
            <w:r>
              <w:rPr>
                <w:rFonts w:hint="eastAsia"/>
              </w:rPr>
              <w:t>1</w:t>
            </w:r>
          </w:p>
        </w:tc>
        <w:tc>
          <w:tcPr>
            <w:tcW w:w="874" w:type="pct"/>
            <w:noWrap/>
            <w:vAlign w:val="center"/>
          </w:tcPr>
          <w:p w14:paraId="5C6D2A04">
            <w:pPr>
              <w:pStyle w:val="34"/>
            </w:pPr>
            <w:r>
              <w:rPr>
                <w:rFonts w:hint="eastAsia"/>
              </w:rPr>
              <w:t>项</w:t>
            </w:r>
          </w:p>
        </w:tc>
      </w:tr>
      <w:tr w14:paraId="7736775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6FECB716">
            <w:pPr>
              <w:pStyle w:val="34"/>
            </w:pPr>
            <w:r>
              <w:rPr>
                <w:rFonts w:hint="eastAsia"/>
              </w:rPr>
              <w:t>（三）</w:t>
            </w:r>
          </w:p>
        </w:tc>
        <w:tc>
          <w:tcPr>
            <w:tcW w:w="2472" w:type="pct"/>
            <w:noWrap/>
            <w:vAlign w:val="center"/>
          </w:tcPr>
          <w:p w14:paraId="6738AEC4">
            <w:pPr>
              <w:pStyle w:val="34"/>
            </w:pPr>
            <w:r>
              <w:rPr>
                <w:rFonts w:hint="eastAsia"/>
              </w:rPr>
              <w:t>智能监控系统</w:t>
            </w:r>
          </w:p>
        </w:tc>
        <w:tc>
          <w:tcPr>
            <w:tcW w:w="883" w:type="pct"/>
            <w:noWrap/>
            <w:vAlign w:val="center"/>
          </w:tcPr>
          <w:p w14:paraId="04958513">
            <w:pPr>
              <w:pStyle w:val="34"/>
            </w:pPr>
          </w:p>
        </w:tc>
        <w:tc>
          <w:tcPr>
            <w:tcW w:w="874" w:type="pct"/>
            <w:noWrap/>
            <w:vAlign w:val="center"/>
          </w:tcPr>
          <w:p w14:paraId="771EE4A5">
            <w:pPr>
              <w:pStyle w:val="34"/>
              <w:rPr>
                <w:rFonts w:eastAsia="Times New Roman"/>
                <w:color w:val="auto"/>
                <w:sz w:val="20"/>
                <w:szCs w:val="20"/>
              </w:rPr>
            </w:pPr>
          </w:p>
        </w:tc>
      </w:tr>
      <w:tr w14:paraId="4C2AD7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7F8E1A80">
            <w:pPr>
              <w:pStyle w:val="34"/>
            </w:pPr>
            <w:r>
              <w:rPr>
                <w:rFonts w:hint="eastAsia"/>
              </w:rPr>
              <w:t>1</w:t>
            </w:r>
          </w:p>
        </w:tc>
        <w:tc>
          <w:tcPr>
            <w:tcW w:w="2472" w:type="pct"/>
            <w:noWrap/>
            <w:vAlign w:val="center"/>
          </w:tcPr>
          <w:p w14:paraId="099B9A1D">
            <w:pPr>
              <w:pStyle w:val="34"/>
            </w:pPr>
            <w:r>
              <w:rPr>
                <w:rFonts w:hint="eastAsia"/>
              </w:rPr>
              <w:t>球机</w:t>
            </w:r>
          </w:p>
        </w:tc>
        <w:tc>
          <w:tcPr>
            <w:tcW w:w="883" w:type="pct"/>
            <w:noWrap/>
            <w:vAlign w:val="center"/>
          </w:tcPr>
          <w:p w14:paraId="3173F685">
            <w:pPr>
              <w:pStyle w:val="34"/>
            </w:pPr>
            <w:r>
              <w:rPr>
                <w:rFonts w:hint="eastAsia"/>
              </w:rPr>
              <w:t>30</w:t>
            </w:r>
          </w:p>
        </w:tc>
        <w:tc>
          <w:tcPr>
            <w:tcW w:w="874" w:type="pct"/>
            <w:noWrap/>
            <w:vAlign w:val="center"/>
          </w:tcPr>
          <w:p w14:paraId="48C517B2">
            <w:pPr>
              <w:pStyle w:val="34"/>
            </w:pPr>
            <w:r>
              <w:rPr>
                <w:rFonts w:hint="eastAsia"/>
              </w:rPr>
              <w:t>台</w:t>
            </w:r>
          </w:p>
        </w:tc>
      </w:tr>
      <w:tr w14:paraId="5E37646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228D3562">
            <w:pPr>
              <w:pStyle w:val="34"/>
            </w:pPr>
            <w:r>
              <w:rPr>
                <w:rFonts w:hint="eastAsia"/>
              </w:rPr>
              <w:t>2</w:t>
            </w:r>
          </w:p>
        </w:tc>
        <w:tc>
          <w:tcPr>
            <w:tcW w:w="2472" w:type="pct"/>
            <w:noWrap/>
            <w:vAlign w:val="center"/>
          </w:tcPr>
          <w:p w14:paraId="1E45C340">
            <w:pPr>
              <w:pStyle w:val="34"/>
            </w:pPr>
            <w:r>
              <w:rPr>
                <w:rFonts w:hint="eastAsia"/>
              </w:rPr>
              <w:t>枪机</w:t>
            </w:r>
          </w:p>
        </w:tc>
        <w:tc>
          <w:tcPr>
            <w:tcW w:w="883" w:type="pct"/>
            <w:noWrap/>
            <w:vAlign w:val="center"/>
          </w:tcPr>
          <w:p w14:paraId="75602F23">
            <w:pPr>
              <w:pStyle w:val="34"/>
            </w:pPr>
            <w:r>
              <w:rPr>
                <w:rFonts w:hint="eastAsia"/>
              </w:rPr>
              <w:t>16</w:t>
            </w:r>
          </w:p>
        </w:tc>
        <w:tc>
          <w:tcPr>
            <w:tcW w:w="874" w:type="pct"/>
            <w:noWrap/>
            <w:vAlign w:val="center"/>
          </w:tcPr>
          <w:p w14:paraId="05FD3719">
            <w:pPr>
              <w:pStyle w:val="34"/>
            </w:pPr>
            <w:r>
              <w:rPr>
                <w:rFonts w:hint="eastAsia"/>
              </w:rPr>
              <w:t>台</w:t>
            </w:r>
          </w:p>
        </w:tc>
      </w:tr>
      <w:tr w14:paraId="109783C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E142867">
            <w:pPr>
              <w:pStyle w:val="34"/>
            </w:pPr>
            <w:r>
              <w:rPr>
                <w:rFonts w:hint="eastAsia"/>
              </w:rPr>
              <w:t>（四）</w:t>
            </w:r>
          </w:p>
        </w:tc>
        <w:tc>
          <w:tcPr>
            <w:tcW w:w="2472" w:type="pct"/>
            <w:noWrap/>
            <w:vAlign w:val="center"/>
          </w:tcPr>
          <w:p w14:paraId="365EAE7E">
            <w:pPr>
              <w:pStyle w:val="34"/>
            </w:pPr>
            <w:r>
              <w:rPr>
                <w:rFonts w:hint="eastAsia"/>
              </w:rPr>
              <w:t>供配电设备</w:t>
            </w:r>
          </w:p>
        </w:tc>
        <w:tc>
          <w:tcPr>
            <w:tcW w:w="883" w:type="pct"/>
            <w:noWrap/>
            <w:vAlign w:val="center"/>
          </w:tcPr>
          <w:p w14:paraId="6958DEA7">
            <w:pPr>
              <w:pStyle w:val="34"/>
            </w:pPr>
          </w:p>
        </w:tc>
        <w:tc>
          <w:tcPr>
            <w:tcW w:w="874" w:type="pct"/>
            <w:noWrap/>
            <w:vAlign w:val="center"/>
          </w:tcPr>
          <w:p w14:paraId="1162A66E">
            <w:pPr>
              <w:pStyle w:val="34"/>
              <w:rPr>
                <w:rFonts w:eastAsia="Times New Roman"/>
                <w:color w:val="auto"/>
                <w:sz w:val="20"/>
                <w:szCs w:val="20"/>
              </w:rPr>
            </w:pPr>
          </w:p>
        </w:tc>
      </w:tr>
      <w:tr w14:paraId="35CD8CB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1FA8585E">
            <w:pPr>
              <w:pStyle w:val="34"/>
            </w:pPr>
            <w:r>
              <w:rPr>
                <w:rFonts w:hint="eastAsia"/>
              </w:rPr>
              <w:t>1</w:t>
            </w:r>
          </w:p>
        </w:tc>
        <w:tc>
          <w:tcPr>
            <w:tcW w:w="2472" w:type="pct"/>
            <w:noWrap/>
            <w:vAlign w:val="center"/>
          </w:tcPr>
          <w:p w14:paraId="1852E285">
            <w:pPr>
              <w:pStyle w:val="34"/>
            </w:pPr>
            <w:r>
              <w:rPr>
                <w:rFonts w:hint="eastAsia"/>
              </w:rPr>
              <w:t>电力电缆</w:t>
            </w:r>
          </w:p>
        </w:tc>
        <w:tc>
          <w:tcPr>
            <w:tcW w:w="883" w:type="pct"/>
            <w:noWrap/>
            <w:vAlign w:val="center"/>
          </w:tcPr>
          <w:p w14:paraId="3EC8D006">
            <w:pPr>
              <w:pStyle w:val="34"/>
            </w:pPr>
            <w:r>
              <w:rPr>
                <w:rFonts w:hint="eastAsia"/>
              </w:rPr>
              <w:t>1</w:t>
            </w:r>
          </w:p>
        </w:tc>
        <w:tc>
          <w:tcPr>
            <w:tcW w:w="874" w:type="pct"/>
            <w:noWrap/>
            <w:vAlign w:val="center"/>
          </w:tcPr>
          <w:p w14:paraId="38E14980">
            <w:pPr>
              <w:pStyle w:val="34"/>
            </w:pPr>
            <w:r>
              <w:rPr>
                <w:rFonts w:hint="eastAsia"/>
              </w:rPr>
              <w:t>项</w:t>
            </w:r>
          </w:p>
        </w:tc>
      </w:tr>
      <w:tr w14:paraId="05639B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299D1550">
            <w:pPr>
              <w:pStyle w:val="34"/>
            </w:pPr>
            <w:r>
              <w:rPr>
                <w:rFonts w:hint="eastAsia"/>
              </w:rPr>
              <w:t>2</w:t>
            </w:r>
          </w:p>
        </w:tc>
        <w:tc>
          <w:tcPr>
            <w:tcW w:w="2472" w:type="pct"/>
            <w:noWrap/>
            <w:vAlign w:val="center"/>
          </w:tcPr>
          <w:p w14:paraId="0A477210">
            <w:pPr>
              <w:pStyle w:val="34"/>
            </w:pPr>
            <w:r>
              <w:rPr>
                <w:rFonts w:hint="eastAsia"/>
              </w:rPr>
              <w:t>飞线地埋</w:t>
            </w:r>
          </w:p>
        </w:tc>
        <w:tc>
          <w:tcPr>
            <w:tcW w:w="883" w:type="pct"/>
            <w:noWrap/>
            <w:vAlign w:val="center"/>
          </w:tcPr>
          <w:p w14:paraId="71EF74AD">
            <w:pPr>
              <w:pStyle w:val="34"/>
            </w:pPr>
            <w:r>
              <w:rPr>
                <w:rFonts w:hint="eastAsia"/>
              </w:rPr>
              <w:t>5000</w:t>
            </w:r>
          </w:p>
        </w:tc>
        <w:tc>
          <w:tcPr>
            <w:tcW w:w="874" w:type="pct"/>
            <w:noWrap/>
            <w:vAlign w:val="center"/>
          </w:tcPr>
          <w:p w14:paraId="0A5BF8C7">
            <w:pPr>
              <w:pStyle w:val="34"/>
            </w:pPr>
            <w:r>
              <w:rPr>
                <w:rFonts w:hint="eastAsia"/>
              </w:rPr>
              <w:t>米</w:t>
            </w:r>
          </w:p>
        </w:tc>
      </w:tr>
      <w:tr w14:paraId="368F53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594C6460">
            <w:pPr>
              <w:pStyle w:val="34"/>
            </w:pPr>
            <w:r>
              <w:rPr>
                <w:rFonts w:hint="eastAsia"/>
              </w:rPr>
              <w:t>（五）</w:t>
            </w:r>
          </w:p>
        </w:tc>
        <w:tc>
          <w:tcPr>
            <w:tcW w:w="2472" w:type="pct"/>
            <w:noWrap/>
            <w:vAlign w:val="center"/>
          </w:tcPr>
          <w:p w14:paraId="62B3A10C">
            <w:pPr>
              <w:pStyle w:val="34"/>
            </w:pPr>
            <w:r>
              <w:rPr>
                <w:rFonts w:hint="eastAsia"/>
              </w:rPr>
              <w:t>后端设备</w:t>
            </w:r>
          </w:p>
        </w:tc>
        <w:tc>
          <w:tcPr>
            <w:tcW w:w="883" w:type="pct"/>
            <w:noWrap/>
            <w:vAlign w:val="center"/>
          </w:tcPr>
          <w:p w14:paraId="203631F6">
            <w:pPr>
              <w:pStyle w:val="34"/>
            </w:pPr>
          </w:p>
        </w:tc>
        <w:tc>
          <w:tcPr>
            <w:tcW w:w="874" w:type="pct"/>
            <w:noWrap/>
            <w:vAlign w:val="center"/>
          </w:tcPr>
          <w:p w14:paraId="5A2773B9">
            <w:pPr>
              <w:pStyle w:val="34"/>
              <w:rPr>
                <w:rFonts w:eastAsia="Times New Roman"/>
                <w:color w:val="auto"/>
                <w:sz w:val="20"/>
                <w:szCs w:val="20"/>
              </w:rPr>
            </w:pPr>
          </w:p>
        </w:tc>
      </w:tr>
      <w:tr w14:paraId="3ACDDF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337E7B8B">
            <w:pPr>
              <w:pStyle w:val="34"/>
            </w:pPr>
            <w:r>
              <w:rPr>
                <w:rFonts w:hint="eastAsia"/>
              </w:rPr>
              <w:t>1</w:t>
            </w:r>
          </w:p>
        </w:tc>
        <w:tc>
          <w:tcPr>
            <w:tcW w:w="2472" w:type="pct"/>
            <w:noWrap/>
            <w:vAlign w:val="center"/>
          </w:tcPr>
          <w:p w14:paraId="16564C08">
            <w:pPr>
              <w:pStyle w:val="34"/>
            </w:pPr>
            <w:r>
              <w:rPr>
                <w:rFonts w:hint="eastAsia"/>
              </w:rPr>
              <w:t>存储系统</w:t>
            </w:r>
          </w:p>
        </w:tc>
        <w:tc>
          <w:tcPr>
            <w:tcW w:w="883" w:type="pct"/>
            <w:noWrap/>
            <w:vAlign w:val="center"/>
          </w:tcPr>
          <w:p w14:paraId="07AF7BCB">
            <w:pPr>
              <w:pStyle w:val="34"/>
            </w:pPr>
            <w:r>
              <w:rPr>
                <w:rFonts w:hint="eastAsia"/>
              </w:rPr>
              <w:t>1</w:t>
            </w:r>
          </w:p>
        </w:tc>
        <w:tc>
          <w:tcPr>
            <w:tcW w:w="874" w:type="pct"/>
            <w:noWrap/>
            <w:vAlign w:val="center"/>
          </w:tcPr>
          <w:p w14:paraId="722CC6A7">
            <w:pPr>
              <w:pStyle w:val="34"/>
            </w:pPr>
            <w:r>
              <w:rPr>
                <w:rFonts w:hint="eastAsia"/>
              </w:rPr>
              <w:t>套</w:t>
            </w:r>
          </w:p>
        </w:tc>
      </w:tr>
      <w:tr w14:paraId="40CF839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0701C5C0">
            <w:pPr>
              <w:pStyle w:val="34"/>
            </w:pPr>
            <w:r>
              <w:rPr>
                <w:rFonts w:hint="eastAsia"/>
              </w:rPr>
              <w:t>2</w:t>
            </w:r>
          </w:p>
        </w:tc>
        <w:tc>
          <w:tcPr>
            <w:tcW w:w="2472" w:type="pct"/>
            <w:noWrap/>
            <w:vAlign w:val="center"/>
          </w:tcPr>
          <w:p w14:paraId="6A0C061A">
            <w:pPr>
              <w:pStyle w:val="34"/>
            </w:pPr>
            <w:r>
              <w:rPr>
                <w:rFonts w:hint="eastAsia"/>
              </w:rPr>
              <w:t>LED显示系统</w:t>
            </w:r>
          </w:p>
        </w:tc>
        <w:tc>
          <w:tcPr>
            <w:tcW w:w="883" w:type="pct"/>
            <w:noWrap/>
            <w:vAlign w:val="center"/>
          </w:tcPr>
          <w:p w14:paraId="6A530BDA">
            <w:pPr>
              <w:pStyle w:val="34"/>
            </w:pPr>
            <w:r>
              <w:rPr>
                <w:rFonts w:hint="eastAsia"/>
              </w:rPr>
              <w:t>1</w:t>
            </w:r>
          </w:p>
        </w:tc>
        <w:tc>
          <w:tcPr>
            <w:tcW w:w="874" w:type="pct"/>
            <w:noWrap/>
            <w:vAlign w:val="center"/>
          </w:tcPr>
          <w:p w14:paraId="0EFAA66E">
            <w:pPr>
              <w:pStyle w:val="34"/>
            </w:pPr>
            <w:r>
              <w:rPr>
                <w:rFonts w:hint="eastAsia"/>
              </w:rPr>
              <w:t>套</w:t>
            </w:r>
          </w:p>
        </w:tc>
      </w:tr>
      <w:tr w14:paraId="0EB939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71" w:type="pct"/>
            <w:noWrap/>
            <w:vAlign w:val="center"/>
          </w:tcPr>
          <w:p w14:paraId="73F7B8C0">
            <w:pPr>
              <w:pStyle w:val="34"/>
            </w:pPr>
            <w:r>
              <w:rPr>
                <w:rFonts w:hint="eastAsia"/>
              </w:rPr>
              <w:t>（六）</w:t>
            </w:r>
          </w:p>
        </w:tc>
        <w:tc>
          <w:tcPr>
            <w:tcW w:w="2472" w:type="pct"/>
            <w:noWrap/>
            <w:vAlign w:val="center"/>
          </w:tcPr>
          <w:p w14:paraId="0177A4DA">
            <w:pPr>
              <w:pStyle w:val="34"/>
            </w:pPr>
            <w:r>
              <w:rPr>
                <w:rFonts w:hint="eastAsia"/>
              </w:rPr>
              <w:t>智能路口改造</w:t>
            </w:r>
          </w:p>
        </w:tc>
        <w:tc>
          <w:tcPr>
            <w:tcW w:w="883" w:type="pct"/>
            <w:noWrap/>
            <w:vAlign w:val="center"/>
          </w:tcPr>
          <w:p w14:paraId="65FBDF7D">
            <w:pPr>
              <w:pStyle w:val="34"/>
            </w:pPr>
          </w:p>
        </w:tc>
        <w:tc>
          <w:tcPr>
            <w:tcW w:w="874" w:type="pct"/>
            <w:noWrap/>
            <w:vAlign w:val="center"/>
          </w:tcPr>
          <w:p w14:paraId="0AB9A345">
            <w:pPr>
              <w:pStyle w:val="34"/>
              <w:rPr>
                <w:rFonts w:eastAsia="Times New Roman"/>
                <w:color w:val="auto"/>
                <w:sz w:val="20"/>
                <w:szCs w:val="20"/>
              </w:rPr>
            </w:pPr>
          </w:p>
        </w:tc>
      </w:tr>
      <w:tr w14:paraId="0EEF3A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72DAF143">
            <w:pPr>
              <w:pStyle w:val="34"/>
            </w:pPr>
            <w:r>
              <w:rPr>
                <w:rFonts w:hint="eastAsia"/>
              </w:rPr>
              <w:t>1</w:t>
            </w:r>
          </w:p>
        </w:tc>
        <w:tc>
          <w:tcPr>
            <w:tcW w:w="2472" w:type="pct"/>
            <w:noWrap/>
            <w:vAlign w:val="center"/>
          </w:tcPr>
          <w:p w14:paraId="54668BED">
            <w:pPr>
              <w:pStyle w:val="34"/>
            </w:pPr>
            <w:r>
              <w:rPr>
                <w:rFonts w:hint="eastAsia"/>
              </w:rPr>
              <w:t>雷达视频车检器</w:t>
            </w:r>
          </w:p>
        </w:tc>
        <w:tc>
          <w:tcPr>
            <w:tcW w:w="883" w:type="pct"/>
            <w:noWrap/>
            <w:vAlign w:val="center"/>
          </w:tcPr>
          <w:p w14:paraId="7D12F536">
            <w:pPr>
              <w:pStyle w:val="34"/>
            </w:pPr>
            <w:r>
              <w:rPr>
                <w:rFonts w:hint="eastAsia"/>
              </w:rPr>
              <w:t>8</w:t>
            </w:r>
          </w:p>
        </w:tc>
        <w:tc>
          <w:tcPr>
            <w:tcW w:w="874" w:type="pct"/>
            <w:noWrap/>
            <w:vAlign w:val="center"/>
          </w:tcPr>
          <w:p w14:paraId="5B560AF5">
            <w:pPr>
              <w:pStyle w:val="34"/>
            </w:pPr>
            <w:r>
              <w:rPr>
                <w:rFonts w:hint="eastAsia"/>
              </w:rPr>
              <w:t>台</w:t>
            </w:r>
          </w:p>
        </w:tc>
      </w:tr>
      <w:tr w14:paraId="674DBD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0A924DBB">
            <w:pPr>
              <w:pStyle w:val="34"/>
            </w:pPr>
            <w:r>
              <w:rPr>
                <w:rFonts w:hint="eastAsia"/>
              </w:rPr>
              <w:t>2</w:t>
            </w:r>
          </w:p>
        </w:tc>
        <w:tc>
          <w:tcPr>
            <w:tcW w:w="2472" w:type="pct"/>
            <w:noWrap/>
            <w:vAlign w:val="center"/>
          </w:tcPr>
          <w:p w14:paraId="29BCA5F9">
            <w:pPr>
              <w:pStyle w:val="34"/>
            </w:pPr>
            <w:r>
              <w:rPr>
                <w:rFonts w:hint="eastAsia"/>
              </w:rPr>
              <w:t>安装支架</w:t>
            </w:r>
          </w:p>
        </w:tc>
        <w:tc>
          <w:tcPr>
            <w:tcW w:w="883" w:type="pct"/>
            <w:noWrap/>
            <w:vAlign w:val="center"/>
          </w:tcPr>
          <w:p w14:paraId="45380D49">
            <w:pPr>
              <w:pStyle w:val="34"/>
            </w:pPr>
            <w:r>
              <w:rPr>
                <w:rFonts w:hint="eastAsia"/>
              </w:rPr>
              <w:t>8</w:t>
            </w:r>
          </w:p>
        </w:tc>
        <w:tc>
          <w:tcPr>
            <w:tcW w:w="874" w:type="pct"/>
            <w:noWrap/>
            <w:vAlign w:val="center"/>
          </w:tcPr>
          <w:p w14:paraId="12627C78">
            <w:pPr>
              <w:pStyle w:val="34"/>
            </w:pPr>
            <w:r>
              <w:rPr>
                <w:rFonts w:hint="eastAsia"/>
              </w:rPr>
              <w:t>台</w:t>
            </w:r>
          </w:p>
        </w:tc>
      </w:tr>
      <w:tr w14:paraId="55838E0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2C7E8E2B">
            <w:pPr>
              <w:pStyle w:val="34"/>
            </w:pPr>
            <w:r>
              <w:rPr>
                <w:rFonts w:hint="eastAsia"/>
              </w:rPr>
              <w:t>3</w:t>
            </w:r>
          </w:p>
        </w:tc>
        <w:tc>
          <w:tcPr>
            <w:tcW w:w="2472" w:type="pct"/>
            <w:noWrap/>
            <w:vAlign w:val="center"/>
          </w:tcPr>
          <w:p w14:paraId="0E20D9BF">
            <w:pPr>
              <w:pStyle w:val="34"/>
            </w:pPr>
            <w:r>
              <w:rPr>
                <w:rFonts w:hint="eastAsia"/>
              </w:rPr>
              <w:t>边缘智能终端</w:t>
            </w:r>
          </w:p>
        </w:tc>
        <w:tc>
          <w:tcPr>
            <w:tcW w:w="883" w:type="pct"/>
            <w:noWrap/>
            <w:vAlign w:val="center"/>
          </w:tcPr>
          <w:p w14:paraId="1D4E2ADD">
            <w:pPr>
              <w:pStyle w:val="34"/>
            </w:pPr>
            <w:r>
              <w:rPr>
                <w:rFonts w:hint="eastAsia"/>
              </w:rPr>
              <w:t>2</w:t>
            </w:r>
          </w:p>
        </w:tc>
        <w:tc>
          <w:tcPr>
            <w:tcW w:w="874" w:type="pct"/>
            <w:noWrap/>
            <w:vAlign w:val="center"/>
          </w:tcPr>
          <w:p w14:paraId="5ACF15C8">
            <w:pPr>
              <w:pStyle w:val="34"/>
            </w:pPr>
            <w:r>
              <w:rPr>
                <w:rFonts w:hint="eastAsia"/>
              </w:rPr>
              <w:t>台</w:t>
            </w:r>
          </w:p>
        </w:tc>
      </w:tr>
      <w:tr w14:paraId="6D99AA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32EC3307">
            <w:pPr>
              <w:pStyle w:val="34"/>
            </w:pPr>
            <w:r>
              <w:rPr>
                <w:rFonts w:hint="eastAsia"/>
              </w:rPr>
              <w:t>4</w:t>
            </w:r>
          </w:p>
        </w:tc>
        <w:tc>
          <w:tcPr>
            <w:tcW w:w="2472" w:type="pct"/>
            <w:noWrap/>
            <w:vAlign w:val="center"/>
          </w:tcPr>
          <w:p w14:paraId="2A6E6BE3">
            <w:pPr>
              <w:pStyle w:val="34"/>
            </w:pPr>
            <w:r>
              <w:rPr>
                <w:rFonts w:hint="eastAsia"/>
              </w:rPr>
              <w:t>边缘信号智能终端</w:t>
            </w:r>
          </w:p>
        </w:tc>
        <w:tc>
          <w:tcPr>
            <w:tcW w:w="883" w:type="pct"/>
            <w:noWrap/>
            <w:vAlign w:val="center"/>
          </w:tcPr>
          <w:p w14:paraId="692D9CDC">
            <w:pPr>
              <w:pStyle w:val="34"/>
            </w:pPr>
            <w:r>
              <w:rPr>
                <w:rFonts w:hint="eastAsia"/>
              </w:rPr>
              <w:t>2</w:t>
            </w:r>
          </w:p>
        </w:tc>
        <w:tc>
          <w:tcPr>
            <w:tcW w:w="874" w:type="pct"/>
            <w:noWrap/>
            <w:vAlign w:val="center"/>
          </w:tcPr>
          <w:p w14:paraId="15E78302">
            <w:pPr>
              <w:pStyle w:val="34"/>
            </w:pPr>
            <w:r>
              <w:rPr>
                <w:rFonts w:hint="eastAsia"/>
              </w:rPr>
              <w:t>台</w:t>
            </w:r>
          </w:p>
        </w:tc>
      </w:tr>
      <w:tr w14:paraId="4AE49B4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3B2D3654">
            <w:pPr>
              <w:pStyle w:val="34"/>
            </w:pPr>
            <w:r>
              <w:rPr>
                <w:rFonts w:hint="eastAsia"/>
              </w:rPr>
              <w:t>5</w:t>
            </w:r>
          </w:p>
        </w:tc>
        <w:tc>
          <w:tcPr>
            <w:tcW w:w="2472" w:type="pct"/>
            <w:noWrap/>
            <w:vAlign w:val="center"/>
          </w:tcPr>
          <w:p w14:paraId="5089F6AD">
            <w:pPr>
              <w:pStyle w:val="34"/>
            </w:pPr>
            <w:r>
              <w:rPr>
                <w:rFonts w:hint="eastAsia"/>
              </w:rPr>
              <w:t>数字路口应用软件</w:t>
            </w:r>
          </w:p>
        </w:tc>
        <w:tc>
          <w:tcPr>
            <w:tcW w:w="883" w:type="pct"/>
            <w:noWrap/>
            <w:vAlign w:val="center"/>
          </w:tcPr>
          <w:p w14:paraId="57C93399">
            <w:pPr>
              <w:pStyle w:val="34"/>
            </w:pPr>
            <w:r>
              <w:rPr>
                <w:rFonts w:hint="eastAsia"/>
              </w:rPr>
              <w:t>2</w:t>
            </w:r>
          </w:p>
        </w:tc>
        <w:tc>
          <w:tcPr>
            <w:tcW w:w="874" w:type="pct"/>
            <w:noWrap/>
            <w:vAlign w:val="center"/>
          </w:tcPr>
          <w:p w14:paraId="5CCD4BDF">
            <w:pPr>
              <w:pStyle w:val="34"/>
            </w:pPr>
            <w:r>
              <w:rPr>
                <w:rFonts w:hint="eastAsia"/>
              </w:rPr>
              <w:t>套</w:t>
            </w:r>
          </w:p>
        </w:tc>
      </w:tr>
      <w:tr w14:paraId="00F1EB8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3F26CB63">
            <w:pPr>
              <w:pStyle w:val="34"/>
            </w:pPr>
            <w:r>
              <w:rPr>
                <w:rFonts w:hint="eastAsia"/>
              </w:rPr>
              <w:t>6</w:t>
            </w:r>
          </w:p>
        </w:tc>
        <w:tc>
          <w:tcPr>
            <w:tcW w:w="2472" w:type="pct"/>
            <w:noWrap/>
            <w:vAlign w:val="center"/>
          </w:tcPr>
          <w:p w14:paraId="4E557CD1">
            <w:pPr>
              <w:pStyle w:val="34"/>
            </w:pPr>
            <w:r>
              <w:rPr>
                <w:rFonts w:hint="eastAsia"/>
              </w:rPr>
              <w:t>三维数字路口应用</w:t>
            </w:r>
          </w:p>
        </w:tc>
        <w:tc>
          <w:tcPr>
            <w:tcW w:w="883" w:type="pct"/>
            <w:noWrap/>
            <w:vAlign w:val="center"/>
          </w:tcPr>
          <w:p w14:paraId="40A22E53">
            <w:pPr>
              <w:pStyle w:val="34"/>
            </w:pPr>
            <w:r>
              <w:rPr>
                <w:rFonts w:hint="eastAsia"/>
              </w:rPr>
              <w:t>2</w:t>
            </w:r>
          </w:p>
        </w:tc>
        <w:tc>
          <w:tcPr>
            <w:tcW w:w="874" w:type="pct"/>
            <w:noWrap/>
            <w:vAlign w:val="center"/>
          </w:tcPr>
          <w:p w14:paraId="28D7FC2C">
            <w:pPr>
              <w:pStyle w:val="34"/>
            </w:pPr>
            <w:r>
              <w:rPr>
                <w:rFonts w:hint="eastAsia"/>
              </w:rPr>
              <w:t>套</w:t>
            </w:r>
          </w:p>
        </w:tc>
      </w:tr>
      <w:tr w14:paraId="72D269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5BE5F8E1">
            <w:pPr>
              <w:pStyle w:val="34"/>
            </w:pPr>
            <w:r>
              <w:rPr>
                <w:rFonts w:hint="eastAsia"/>
              </w:rPr>
              <w:t>（六）</w:t>
            </w:r>
          </w:p>
        </w:tc>
        <w:tc>
          <w:tcPr>
            <w:tcW w:w="2472" w:type="pct"/>
            <w:noWrap/>
            <w:vAlign w:val="center"/>
          </w:tcPr>
          <w:p w14:paraId="2089B139">
            <w:pPr>
              <w:pStyle w:val="34"/>
            </w:pPr>
            <w:r>
              <w:rPr>
                <w:rFonts w:hint="eastAsia"/>
              </w:rPr>
              <w:t>高空瞭望</w:t>
            </w:r>
          </w:p>
        </w:tc>
        <w:tc>
          <w:tcPr>
            <w:tcW w:w="883" w:type="pct"/>
            <w:noWrap/>
            <w:vAlign w:val="center"/>
          </w:tcPr>
          <w:p w14:paraId="5D60A2B5">
            <w:pPr>
              <w:pStyle w:val="34"/>
            </w:pPr>
          </w:p>
        </w:tc>
        <w:tc>
          <w:tcPr>
            <w:tcW w:w="874" w:type="pct"/>
            <w:noWrap/>
            <w:vAlign w:val="center"/>
          </w:tcPr>
          <w:p w14:paraId="5F4EF323">
            <w:pPr>
              <w:pStyle w:val="34"/>
              <w:rPr>
                <w:rFonts w:eastAsia="Times New Roman"/>
                <w:color w:val="auto"/>
                <w:sz w:val="20"/>
                <w:szCs w:val="20"/>
              </w:rPr>
            </w:pPr>
          </w:p>
        </w:tc>
      </w:tr>
      <w:tr w14:paraId="0421D3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1" w:type="pct"/>
            <w:noWrap/>
            <w:vAlign w:val="center"/>
          </w:tcPr>
          <w:p w14:paraId="0D240B31">
            <w:pPr>
              <w:pStyle w:val="34"/>
            </w:pPr>
            <w:r>
              <w:rPr>
                <w:rFonts w:hint="eastAsia"/>
              </w:rPr>
              <w:t>1</w:t>
            </w:r>
          </w:p>
        </w:tc>
        <w:tc>
          <w:tcPr>
            <w:tcW w:w="2472" w:type="pct"/>
            <w:noWrap/>
            <w:vAlign w:val="center"/>
          </w:tcPr>
          <w:p w14:paraId="3ACE0316">
            <w:pPr>
              <w:pStyle w:val="34"/>
            </w:pPr>
            <w:r>
              <w:rPr>
                <w:rFonts w:hint="eastAsia"/>
              </w:rPr>
              <w:t>高空全景摄像机</w:t>
            </w:r>
          </w:p>
        </w:tc>
        <w:tc>
          <w:tcPr>
            <w:tcW w:w="883" w:type="pct"/>
            <w:noWrap/>
            <w:vAlign w:val="center"/>
          </w:tcPr>
          <w:p w14:paraId="0C5923E2">
            <w:pPr>
              <w:pStyle w:val="34"/>
            </w:pPr>
            <w:r>
              <w:rPr>
                <w:rFonts w:hint="eastAsia"/>
              </w:rPr>
              <w:t>3</w:t>
            </w:r>
          </w:p>
        </w:tc>
        <w:tc>
          <w:tcPr>
            <w:tcW w:w="874" w:type="pct"/>
            <w:noWrap/>
            <w:vAlign w:val="center"/>
          </w:tcPr>
          <w:p w14:paraId="52C2541E">
            <w:pPr>
              <w:pStyle w:val="34"/>
            </w:pPr>
            <w:r>
              <w:rPr>
                <w:rFonts w:hint="eastAsia"/>
              </w:rPr>
              <w:t>台</w:t>
            </w:r>
          </w:p>
        </w:tc>
      </w:tr>
    </w:tbl>
    <w:p w14:paraId="20BC803E">
      <w:pPr>
        <w:spacing w:line="240" w:lineRule="auto"/>
        <w:ind w:firstLine="0" w:firstLineChars="0"/>
        <w:jc w:val="left"/>
        <w:textAlignment w:val="auto"/>
        <w:rPr>
          <w:rFonts w:asciiTheme="minorHAnsi" w:hAnsiTheme="minorHAnsi" w:eastAsiaTheme="minorEastAsia" w:cstheme="minorBidi"/>
          <w:color w:val="auto"/>
          <w:sz w:val="20"/>
          <w:szCs w:val="20"/>
        </w:rPr>
      </w:pPr>
    </w:p>
    <w:p w14:paraId="7A9085B7">
      <w:pPr>
        <w:spacing w:line="240" w:lineRule="auto"/>
        <w:ind w:firstLine="0" w:firstLineChars="0"/>
        <w:jc w:val="left"/>
        <w:textAlignment w:val="auto"/>
        <w:rPr>
          <w:rFonts w:asciiTheme="minorHAnsi" w:hAnsiTheme="minorHAnsi" w:eastAsiaTheme="minorEastAsia" w:cstheme="minorBidi"/>
          <w:color w:val="auto"/>
          <w:sz w:val="20"/>
          <w:szCs w:val="20"/>
        </w:rPr>
      </w:pPr>
      <w:r>
        <w:rPr>
          <w:rFonts w:asciiTheme="minorHAnsi" w:hAnsiTheme="minorHAnsi" w:eastAsiaTheme="minorEastAsia" w:cstheme="minorBidi"/>
          <w:color w:val="auto"/>
          <w:sz w:val="20"/>
          <w:szCs w:val="20"/>
        </w:rPr>
        <w:br w:type="page"/>
      </w:r>
    </w:p>
    <w:p w14:paraId="1566AA5B">
      <w:pPr>
        <w:pStyle w:val="6"/>
      </w:pPr>
      <w:r>
        <w:rPr>
          <w:rFonts w:hint="eastAsia"/>
        </w:rPr>
        <w:t>智能交通三期维修、更换维保内容</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4786"/>
        <w:gridCol w:w="1120"/>
        <w:gridCol w:w="1120"/>
      </w:tblGrid>
      <w:tr w14:paraId="0C497D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878" w:type="pct"/>
            <w:noWrap/>
            <w:vAlign w:val="center"/>
          </w:tcPr>
          <w:p w14:paraId="1EA215B0">
            <w:pPr>
              <w:pStyle w:val="34"/>
              <w:rPr>
                <w:b w:val="0"/>
              </w:rPr>
            </w:pPr>
            <w:r>
              <w:rPr>
                <w:rFonts w:hint="eastAsia"/>
                <w:b/>
              </w:rPr>
              <w:t>序号</w:t>
            </w:r>
          </w:p>
        </w:tc>
        <w:tc>
          <w:tcPr>
            <w:tcW w:w="2808" w:type="pct"/>
            <w:noWrap/>
            <w:vAlign w:val="center"/>
          </w:tcPr>
          <w:p w14:paraId="4B26D65B">
            <w:pPr>
              <w:pStyle w:val="34"/>
              <w:rPr>
                <w:b w:val="0"/>
              </w:rPr>
            </w:pPr>
            <w:r>
              <w:rPr>
                <w:rFonts w:hint="eastAsia"/>
                <w:b/>
              </w:rPr>
              <w:t>材料名称</w:t>
            </w:r>
          </w:p>
        </w:tc>
        <w:tc>
          <w:tcPr>
            <w:tcW w:w="657" w:type="pct"/>
            <w:noWrap/>
            <w:vAlign w:val="center"/>
          </w:tcPr>
          <w:p w14:paraId="2BFA3D99">
            <w:pPr>
              <w:pStyle w:val="34"/>
              <w:rPr>
                <w:b w:val="0"/>
              </w:rPr>
            </w:pPr>
            <w:r>
              <w:rPr>
                <w:rFonts w:hint="eastAsia"/>
                <w:b/>
              </w:rPr>
              <w:t>数量</w:t>
            </w:r>
          </w:p>
        </w:tc>
        <w:tc>
          <w:tcPr>
            <w:tcW w:w="657" w:type="pct"/>
            <w:noWrap/>
            <w:vAlign w:val="center"/>
          </w:tcPr>
          <w:p w14:paraId="3A19D692">
            <w:pPr>
              <w:pStyle w:val="34"/>
              <w:rPr>
                <w:b w:val="0"/>
              </w:rPr>
            </w:pPr>
            <w:r>
              <w:rPr>
                <w:rFonts w:hint="eastAsia"/>
                <w:b/>
              </w:rPr>
              <w:t>单位</w:t>
            </w:r>
          </w:p>
        </w:tc>
      </w:tr>
      <w:tr w14:paraId="731EB78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7A615964">
            <w:pPr>
              <w:pStyle w:val="34"/>
            </w:pPr>
            <w:r>
              <w:rPr>
                <w:rFonts w:hint="eastAsia"/>
              </w:rPr>
              <w:t>（一）</w:t>
            </w:r>
          </w:p>
        </w:tc>
        <w:tc>
          <w:tcPr>
            <w:tcW w:w="2808" w:type="pct"/>
            <w:noWrap/>
            <w:vAlign w:val="center"/>
          </w:tcPr>
          <w:p w14:paraId="03AF37C2">
            <w:pPr>
              <w:pStyle w:val="34"/>
            </w:pPr>
            <w:r>
              <w:rPr>
                <w:rFonts w:hint="eastAsia"/>
              </w:rPr>
              <w:t>交通信号控制系统</w:t>
            </w:r>
          </w:p>
        </w:tc>
        <w:tc>
          <w:tcPr>
            <w:tcW w:w="657" w:type="pct"/>
            <w:noWrap/>
            <w:vAlign w:val="center"/>
          </w:tcPr>
          <w:p w14:paraId="73FACCA3">
            <w:pPr>
              <w:pStyle w:val="34"/>
            </w:pPr>
          </w:p>
        </w:tc>
        <w:tc>
          <w:tcPr>
            <w:tcW w:w="657" w:type="pct"/>
            <w:noWrap/>
            <w:vAlign w:val="center"/>
          </w:tcPr>
          <w:p w14:paraId="77898E22">
            <w:pPr>
              <w:pStyle w:val="34"/>
              <w:rPr>
                <w:rFonts w:eastAsia="Times New Roman"/>
                <w:color w:val="auto"/>
                <w:sz w:val="20"/>
                <w:szCs w:val="20"/>
              </w:rPr>
            </w:pPr>
          </w:p>
        </w:tc>
      </w:tr>
      <w:tr w14:paraId="139AC4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7C743FCF">
            <w:pPr>
              <w:pStyle w:val="34"/>
            </w:pPr>
            <w:r>
              <w:rPr>
                <w:rFonts w:hint="eastAsia"/>
              </w:rPr>
              <w:t>1</w:t>
            </w:r>
          </w:p>
        </w:tc>
        <w:tc>
          <w:tcPr>
            <w:tcW w:w="2808" w:type="pct"/>
            <w:noWrap/>
            <w:vAlign w:val="center"/>
          </w:tcPr>
          <w:p w14:paraId="12C0F332">
            <w:pPr>
              <w:pStyle w:val="34"/>
            </w:pPr>
            <w:r>
              <w:rPr>
                <w:rFonts w:hint="eastAsia"/>
              </w:rPr>
              <w:t>人行信号灯</w:t>
            </w:r>
          </w:p>
        </w:tc>
        <w:tc>
          <w:tcPr>
            <w:tcW w:w="657" w:type="pct"/>
            <w:noWrap/>
            <w:vAlign w:val="center"/>
          </w:tcPr>
          <w:p w14:paraId="0F3E768C">
            <w:pPr>
              <w:pStyle w:val="34"/>
            </w:pPr>
            <w:r>
              <w:rPr>
                <w:rFonts w:hint="eastAsia"/>
              </w:rPr>
              <w:t>1</w:t>
            </w:r>
          </w:p>
        </w:tc>
        <w:tc>
          <w:tcPr>
            <w:tcW w:w="657" w:type="pct"/>
            <w:noWrap/>
            <w:vAlign w:val="center"/>
          </w:tcPr>
          <w:p w14:paraId="6A5680DE">
            <w:pPr>
              <w:pStyle w:val="34"/>
            </w:pPr>
            <w:r>
              <w:rPr>
                <w:rFonts w:hint="eastAsia"/>
              </w:rPr>
              <w:t>批</w:t>
            </w:r>
          </w:p>
        </w:tc>
      </w:tr>
      <w:tr w14:paraId="4193C5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3378F120">
            <w:pPr>
              <w:pStyle w:val="34"/>
            </w:pPr>
            <w:r>
              <w:rPr>
                <w:rFonts w:hint="eastAsia"/>
              </w:rPr>
              <w:t>（二）</w:t>
            </w:r>
          </w:p>
        </w:tc>
        <w:tc>
          <w:tcPr>
            <w:tcW w:w="2808" w:type="pct"/>
            <w:noWrap/>
            <w:vAlign w:val="center"/>
          </w:tcPr>
          <w:p w14:paraId="41C73A42">
            <w:pPr>
              <w:pStyle w:val="34"/>
            </w:pPr>
            <w:r>
              <w:rPr>
                <w:rFonts w:hint="eastAsia"/>
              </w:rPr>
              <w:t>高清电子警察系统</w:t>
            </w:r>
          </w:p>
        </w:tc>
        <w:tc>
          <w:tcPr>
            <w:tcW w:w="657" w:type="pct"/>
            <w:noWrap/>
            <w:vAlign w:val="center"/>
          </w:tcPr>
          <w:p w14:paraId="1312C375">
            <w:pPr>
              <w:pStyle w:val="34"/>
            </w:pPr>
          </w:p>
        </w:tc>
        <w:tc>
          <w:tcPr>
            <w:tcW w:w="657" w:type="pct"/>
            <w:noWrap/>
            <w:vAlign w:val="center"/>
          </w:tcPr>
          <w:p w14:paraId="51E10BF0">
            <w:pPr>
              <w:pStyle w:val="34"/>
              <w:rPr>
                <w:rFonts w:eastAsia="Times New Roman"/>
                <w:color w:val="auto"/>
                <w:sz w:val="20"/>
                <w:szCs w:val="20"/>
              </w:rPr>
            </w:pPr>
          </w:p>
        </w:tc>
      </w:tr>
      <w:tr w14:paraId="390524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5CF9E139">
            <w:pPr>
              <w:pStyle w:val="34"/>
            </w:pPr>
            <w:r>
              <w:rPr>
                <w:rFonts w:hint="eastAsia"/>
              </w:rPr>
              <w:t>1</w:t>
            </w:r>
          </w:p>
        </w:tc>
        <w:tc>
          <w:tcPr>
            <w:tcW w:w="2808" w:type="pct"/>
            <w:noWrap/>
            <w:vAlign w:val="center"/>
          </w:tcPr>
          <w:p w14:paraId="79423F70">
            <w:pPr>
              <w:pStyle w:val="34"/>
            </w:pPr>
            <w:r>
              <w:rPr>
                <w:rFonts w:hint="eastAsia"/>
              </w:rPr>
              <w:t>电子警察</w:t>
            </w:r>
          </w:p>
        </w:tc>
        <w:tc>
          <w:tcPr>
            <w:tcW w:w="657" w:type="pct"/>
            <w:noWrap/>
            <w:vAlign w:val="center"/>
          </w:tcPr>
          <w:p w14:paraId="7D88B5ED">
            <w:pPr>
              <w:pStyle w:val="34"/>
            </w:pPr>
            <w:r>
              <w:rPr>
                <w:rFonts w:hint="eastAsia"/>
              </w:rPr>
              <w:t>30</w:t>
            </w:r>
          </w:p>
        </w:tc>
        <w:tc>
          <w:tcPr>
            <w:tcW w:w="657" w:type="pct"/>
            <w:noWrap/>
            <w:vAlign w:val="center"/>
          </w:tcPr>
          <w:p w14:paraId="00B84A40">
            <w:pPr>
              <w:pStyle w:val="34"/>
            </w:pPr>
            <w:r>
              <w:rPr>
                <w:rFonts w:hint="eastAsia"/>
              </w:rPr>
              <w:t>台</w:t>
            </w:r>
          </w:p>
        </w:tc>
      </w:tr>
      <w:tr w14:paraId="4F7D18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1549FBFD">
            <w:pPr>
              <w:pStyle w:val="34"/>
            </w:pPr>
            <w:r>
              <w:rPr>
                <w:rFonts w:hint="eastAsia"/>
              </w:rPr>
              <w:t>2</w:t>
            </w:r>
          </w:p>
        </w:tc>
        <w:tc>
          <w:tcPr>
            <w:tcW w:w="2808" w:type="pct"/>
            <w:noWrap/>
            <w:vAlign w:val="center"/>
          </w:tcPr>
          <w:p w14:paraId="5254E0D7">
            <w:pPr>
              <w:pStyle w:val="34"/>
            </w:pPr>
            <w:r>
              <w:rPr>
                <w:rFonts w:hint="eastAsia"/>
              </w:rPr>
              <w:t>卡口摄像机</w:t>
            </w:r>
          </w:p>
        </w:tc>
        <w:tc>
          <w:tcPr>
            <w:tcW w:w="657" w:type="pct"/>
            <w:noWrap/>
            <w:vAlign w:val="center"/>
          </w:tcPr>
          <w:p w14:paraId="1D428055">
            <w:pPr>
              <w:pStyle w:val="34"/>
            </w:pPr>
            <w:r>
              <w:rPr>
                <w:rFonts w:hint="eastAsia"/>
              </w:rPr>
              <w:t>30</w:t>
            </w:r>
          </w:p>
        </w:tc>
        <w:tc>
          <w:tcPr>
            <w:tcW w:w="657" w:type="pct"/>
            <w:noWrap/>
            <w:vAlign w:val="center"/>
          </w:tcPr>
          <w:p w14:paraId="1B4209C2">
            <w:pPr>
              <w:pStyle w:val="34"/>
            </w:pPr>
            <w:r>
              <w:rPr>
                <w:rFonts w:hint="eastAsia"/>
              </w:rPr>
              <w:t>台</w:t>
            </w:r>
          </w:p>
        </w:tc>
      </w:tr>
      <w:tr w14:paraId="484EE5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0D30AC43">
            <w:pPr>
              <w:pStyle w:val="34"/>
            </w:pPr>
            <w:r>
              <w:rPr>
                <w:rFonts w:hint="eastAsia"/>
              </w:rPr>
              <w:t>3</w:t>
            </w:r>
          </w:p>
        </w:tc>
        <w:tc>
          <w:tcPr>
            <w:tcW w:w="2808" w:type="pct"/>
            <w:noWrap/>
            <w:vAlign w:val="center"/>
          </w:tcPr>
          <w:p w14:paraId="1F4D3A1E">
            <w:pPr>
              <w:pStyle w:val="34"/>
            </w:pPr>
            <w:r>
              <w:rPr>
                <w:rFonts w:hint="eastAsia"/>
              </w:rPr>
              <w:t>频闪灯</w:t>
            </w:r>
          </w:p>
        </w:tc>
        <w:tc>
          <w:tcPr>
            <w:tcW w:w="657" w:type="pct"/>
            <w:noWrap/>
            <w:vAlign w:val="center"/>
          </w:tcPr>
          <w:p w14:paraId="70BB5814">
            <w:pPr>
              <w:pStyle w:val="34"/>
            </w:pPr>
            <w:r>
              <w:rPr>
                <w:rFonts w:hint="eastAsia"/>
              </w:rPr>
              <w:t>280</w:t>
            </w:r>
          </w:p>
        </w:tc>
        <w:tc>
          <w:tcPr>
            <w:tcW w:w="657" w:type="pct"/>
            <w:noWrap/>
            <w:vAlign w:val="center"/>
          </w:tcPr>
          <w:p w14:paraId="5E2EE688">
            <w:pPr>
              <w:pStyle w:val="34"/>
            </w:pPr>
            <w:r>
              <w:rPr>
                <w:rFonts w:hint="eastAsia"/>
              </w:rPr>
              <w:t>台</w:t>
            </w:r>
          </w:p>
        </w:tc>
      </w:tr>
      <w:tr w14:paraId="58ED12C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15C9D6AD">
            <w:pPr>
              <w:pStyle w:val="34"/>
            </w:pPr>
            <w:r>
              <w:rPr>
                <w:rFonts w:hint="eastAsia"/>
              </w:rPr>
              <w:t>4</w:t>
            </w:r>
          </w:p>
        </w:tc>
        <w:tc>
          <w:tcPr>
            <w:tcW w:w="2808" w:type="pct"/>
            <w:noWrap/>
            <w:vAlign w:val="center"/>
          </w:tcPr>
          <w:p w14:paraId="7B3D6D02">
            <w:pPr>
              <w:pStyle w:val="34"/>
            </w:pPr>
            <w:r>
              <w:rPr>
                <w:rFonts w:hint="eastAsia"/>
              </w:rPr>
              <w:t>爆闪灯</w:t>
            </w:r>
          </w:p>
        </w:tc>
        <w:tc>
          <w:tcPr>
            <w:tcW w:w="657" w:type="pct"/>
            <w:noWrap/>
            <w:vAlign w:val="center"/>
          </w:tcPr>
          <w:p w14:paraId="7E8BCE79">
            <w:pPr>
              <w:pStyle w:val="34"/>
            </w:pPr>
            <w:r>
              <w:rPr>
                <w:rFonts w:hint="eastAsia"/>
              </w:rPr>
              <w:t>280</w:t>
            </w:r>
          </w:p>
        </w:tc>
        <w:tc>
          <w:tcPr>
            <w:tcW w:w="657" w:type="pct"/>
            <w:noWrap/>
            <w:vAlign w:val="center"/>
          </w:tcPr>
          <w:p w14:paraId="547CF5C3">
            <w:pPr>
              <w:pStyle w:val="34"/>
            </w:pPr>
            <w:r>
              <w:rPr>
                <w:rFonts w:hint="eastAsia"/>
              </w:rPr>
              <w:t>台</w:t>
            </w:r>
          </w:p>
        </w:tc>
      </w:tr>
      <w:tr w14:paraId="74C3D23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19F64D70">
            <w:pPr>
              <w:pStyle w:val="34"/>
            </w:pPr>
            <w:r>
              <w:rPr>
                <w:rFonts w:hint="eastAsia"/>
              </w:rPr>
              <w:t>5</w:t>
            </w:r>
          </w:p>
        </w:tc>
        <w:tc>
          <w:tcPr>
            <w:tcW w:w="2808" w:type="pct"/>
            <w:noWrap/>
            <w:vAlign w:val="center"/>
          </w:tcPr>
          <w:p w14:paraId="19057FCE">
            <w:pPr>
              <w:pStyle w:val="34"/>
            </w:pPr>
            <w:r>
              <w:rPr>
                <w:rFonts w:hint="eastAsia"/>
              </w:rPr>
              <w:t>1光4电工业以太网光端机</w:t>
            </w:r>
          </w:p>
        </w:tc>
        <w:tc>
          <w:tcPr>
            <w:tcW w:w="657" w:type="pct"/>
            <w:noWrap/>
            <w:vAlign w:val="center"/>
          </w:tcPr>
          <w:p w14:paraId="0304CB92">
            <w:pPr>
              <w:pStyle w:val="34"/>
            </w:pPr>
            <w:r>
              <w:rPr>
                <w:rFonts w:hint="eastAsia"/>
              </w:rPr>
              <w:t>80</w:t>
            </w:r>
          </w:p>
        </w:tc>
        <w:tc>
          <w:tcPr>
            <w:tcW w:w="657" w:type="pct"/>
            <w:noWrap/>
            <w:vAlign w:val="center"/>
          </w:tcPr>
          <w:p w14:paraId="6A024953">
            <w:pPr>
              <w:pStyle w:val="34"/>
            </w:pPr>
            <w:r>
              <w:rPr>
                <w:rFonts w:hint="eastAsia"/>
              </w:rPr>
              <w:t>对</w:t>
            </w:r>
          </w:p>
        </w:tc>
      </w:tr>
      <w:tr w14:paraId="0D58B86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17646964">
            <w:pPr>
              <w:pStyle w:val="34"/>
            </w:pPr>
            <w:r>
              <w:rPr>
                <w:rFonts w:hint="eastAsia"/>
              </w:rPr>
              <w:t>6</w:t>
            </w:r>
          </w:p>
        </w:tc>
        <w:tc>
          <w:tcPr>
            <w:tcW w:w="2808" w:type="pct"/>
            <w:noWrap/>
            <w:vAlign w:val="center"/>
          </w:tcPr>
          <w:p w14:paraId="022BD9E7">
            <w:pPr>
              <w:pStyle w:val="34"/>
            </w:pPr>
            <w:r>
              <w:rPr>
                <w:rFonts w:hint="eastAsia"/>
              </w:rPr>
              <w:t>1光8电工业以太网光端机</w:t>
            </w:r>
          </w:p>
        </w:tc>
        <w:tc>
          <w:tcPr>
            <w:tcW w:w="657" w:type="pct"/>
            <w:noWrap/>
            <w:vAlign w:val="center"/>
          </w:tcPr>
          <w:p w14:paraId="67532BB6">
            <w:pPr>
              <w:pStyle w:val="34"/>
            </w:pPr>
            <w:r>
              <w:rPr>
                <w:rFonts w:hint="eastAsia"/>
              </w:rPr>
              <w:t>60</w:t>
            </w:r>
          </w:p>
        </w:tc>
        <w:tc>
          <w:tcPr>
            <w:tcW w:w="657" w:type="pct"/>
            <w:noWrap/>
            <w:vAlign w:val="center"/>
          </w:tcPr>
          <w:p w14:paraId="7CC0D92E">
            <w:pPr>
              <w:pStyle w:val="34"/>
            </w:pPr>
            <w:r>
              <w:rPr>
                <w:rFonts w:hint="eastAsia"/>
              </w:rPr>
              <w:t>对</w:t>
            </w:r>
          </w:p>
        </w:tc>
      </w:tr>
      <w:tr w14:paraId="06BA67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1FA79A58">
            <w:pPr>
              <w:pStyle w:val="34"/>
            </w:pPr>
            <w:r>
              <w:rPr>
                <w:rFonts w:hint="eastAsia"/>
              </w:rPr>
              <w:t>（三）</w:t>
            </w:r>
          </w:p>
        </w:tc>
        <w:tc>
          <w:tcPr>
            <w:tcW w:w="2808" w:type="pct"/>
            <w:noWrap/>
            <w:vAlign w:val="center"/>
          </w:tcPr>
          <w:p w14:paraId="7BD8E1A8">
            <w:pPr>
              <w:pStyle w:val="34"/>
            </w:pPr>
            <w:r>
              <w:rPr>
                <w:rFonts w:hint="eastAsia"/>
              </w:rPr>
              <w:t>治安监控</w:t>
            </w:r>
          </w:p>
        </w:tc>
        <w:tc>
          <w:tcPr>
            <w:tcW w:w="657" w:type="pct"/>
            <w:noWrap/>
            <w:vAlign w:val="center"/>
          </w:tcPr>
          <w:p w14:paraId="4A55D301">
            <w:pPr>
              <w:pStyle w:val="34"/>
            </w:pPr>
          </w:p>
        </w:tc>
        <w:tc>
          <w:tcPr>
            <w:tcW w:w="657" w:type="pct"/>
            <w:noWrap/>
            <w:vAlign w:val="center"/>
          </w:tcPr>
          <w:p w14:paraId="598CB9A2">
            <w:pPr>
              <w:pStyle w:val="34"/>
              <w:rPr>
                <w:rFonts w:eastAsia="Times New Roman"/>
                <w:color w:val="auto"/>
                <w:sz w:val="20"/>
                <w:szCs w:val="20"/>
              </w:rPr>
            </w:pPr>
          </w:p>
        </w:tc>
      </w:tr>
      <w:tr w14:paraId="465E42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78" w:type="pct"/>
            <w:noWrap/>
            <w:vAlign w:val="center"/>
          </w:tcPr>
          <w:p w14:paraId="382AF9CE">
            <w:pPr>
              <w:pStyle w:val="34"/>
            </w:pPr>
            <w:r>
              <w:rPr>
                <w:rFonts w:hint="eastAsia"/>
              </w:rPr>
              <w:t>1</w:t>
            </w:r>
          </w:p>
        </w:tc>
        <w:tc>
          <w:tcPr>
            <w:tcW w:w="2808" w:type="pct"/>
            <w:noWrap/>
            <w:vAlign w:val="center"/>
          </w:tcPr>
          <w:p w14:paraId="63BE317F">
            <w:pPr>
              <w:pStyle w:val="34"/>
            </w:pPr>
            <w:r>
              <w:rPr>
                <w:rFonts w:hint="eastAsia"/>
              </w:rPr>
              <w:t>球机</w:t>
            </w:r>
          </w:p>
        </w:tc>
        <w:tc>
          <w:tcPr>
            <w:tcW w:w="657" w:type="pct"/>
            <w:noWrap/>
            <w:vAlign w:val="center"/>
          </w:tcPr>
          <w:p w14:paraId="127DB0ED">
            <w:pPr>
              <w:pStyle w:val="34"/>
            </w:pPr>
            <w:r>
              <w:rPr>
                <w:rFonts w:hint="eastAsia"/>
              </w:rPr>
              <w:t>30</w:t>
            </w:r>
          </w:p>
        </w:tc>
        <w:tc>
          <w:tcPr>
            <w:tcW w:w="657" w:type="pct"/>
            <w:noWrap/>
            <w:vAlign w:val="center"/>
          </w:tcPr>
          <w:p w14:paraId="7AF93B20">
            <w:pPr>
              <w:pStyle w:val="34"/>
            </w:pPr>
            <w:r>
              <w:rPr>
                <w:rFonts w:hint="eastAsia"/>
              </w:rPr>
              <w:t>台</w:t>
            </w:r>
          </w:p>
        </w:tc>
      </w:tr>
    </w:tbl>
    <w:p w14:paraId="29231BD5">
      <w:pPr>
        <w:pStyle w:val="4"/>
      </w:pPr>
      <w:bookmarkStart w:id="25" w:name="_Toc221612614"/>
      <w:r>
        <w:rPr>
          <w:rFonts w:hint="eastAsia"/>
        </w:rPr>
        <w:t>信号控制系统</w:t>
      </w:r>
      <w:bookmarkEnd w:id="25"/>
    </w:p>
    <w:p w14:paraId="42EF7E44">
      <w:pPr>
        <w:pStyle w:val="5"/>
      </w:pPr>
      <w:r>
        <w:rPr>
          <w:rFonts w:hint="eastAsia"/>
        </w:rPr>
        <w:t>运维内容</w:t>
      </w:r>
    </w:p>
    <w:p w14:paraId="78CBBFE8">
      <w:pPr>
        <w:ind w:firstLine="480"/>
      </w:pPr>
      <w:r>
        <w:rPr>
          <w:rFonts w:hint="eastAsia"/>
        </w:rPr>
        <w:t>对项目运维范围内的信号机、信号灯及配套系统的运行检查、设备调试、设备维修，监督相关厂家维保维修。</w:t>
      </w:r>
    </w:p>
    <w:p w14:paraId="3B8E12E1">
      <w:pPr>
        <w:ind w:firstLine="480"/>
      </w:pPr>
      <w:r>
        <w:rPr>
          <w:rFonts w:hint="eastAsia"/>
          <w:b/>
          <w:bCs/>
        </w:rPr>
        <w:t>信号机升级要求：</w:t>
      </w:r>
      <w:r>
        <w:rPr>
          <w:rFonts w:hint="eastAsia"/>
        </w:rPr>
        <w:t>运维服务期内，需完成三期72个路口交通信号机的全面升级工作，确保设备功能满足交通管理需求。</w:t>
      </w:r>
    </w:p>
    <w:p w14:paraId="54771548">
      <w:pPr>
        <w:ind w:firstLine="480"/>
      </w:pPr>
      <w:r>
        <w:rPr>
          <w:rFonts w:hint="eastAsia"/>
        </w:rPr>
        <w:t>同时运维单位需配合交警部门优化道路配置，以达到提升道路通行效率的目的。</w:t>
      </w:r>
    </w:p>
    <w:p w14:paraId="7778594C">
      <w:pPr>
        <w:pStyle w:val="5"/>
      </w:pPr>
      <w:r>
        <w:rPr>
          <w:rFonts w:hint="eastAsia"/>
        </w:rPr>
        <w:t>运维要求</w:t>
      </w:r>
    </w:p>
    <w:p w14:paraId="1FFE1489">
      <w:pPr>
        <w:ind w:firstLine="480"/>
      </w:pPr>
      <w:r>
        <w:rPr>
          <w:rFonts w:hint="eastAsia"/>
          <w:lang w:eastAsia="zh-CN"/>
        </w:rPr>
        <w:t>接到</w:t>
      </w:r>
      <w:r>
        <w:rPr>
          <w:rFonts w:hint="eastAsia"/>
        </w:rPr>
        <w:t>维保指令后，30分钟内到达。由运维单位配备包括但不限于临时信号灯、发电机等必要的、能保障交通正常通行秩序的设备。临时信号灯和发电机等应急设备应随维护人员同时到达现场。到达现场应及时上传现场照片视为到达。到达现场后10分钟内恢复信号控制。如遇大面积、长时间停电，采购人认为非常急迫、必须恢复信号控制的路口，运维中标单位应按照采购要求规定的时限使用临时信号灯或发电设备恢复系统运行，相关费用不另计算。</w:t>
      </w:r>
    </w:p>
    <w:p w14:paraId="71669366">
      <w:pPr>
        <w:ind w:firstLine="480"/>
      </w:pPr>
      <w:r>
        <w:rPr>
          <w:rFonts w:hint="eastAsia"/>
        </w:rPr>
        <w:t>设备维修、巡检时，施工人员必须佩戴工作证、统一制式反光背心、防护服，并做好反光锥等安全措施，保证施工现场人员安全。</w:t>
      </w:r>
    </w:p>
    <w:p w14:paraId="0731A2C6">
      <w:pPr>
        <w:ind w:firstLine="480"/>
      </w:pPr>
      <w:r>
        <w:rPr>
          <w:rFonts w:hint="eastAsia"/>
        </w:rPr>
        <w:t>当运维人员变换工种或采用新技术、新工艺、新设备、新材料施工时，进行安全教育培训。</w:t>
      </w:r>
    </w:p>
    <w:p w14:paraId="163E3D01">
      <w:pPr>
        <w:ind w:firstLine="480"/>
      </w:pPr>
      <w:r>
        <w:rPr>
          <w:rFonts w:hint="eastAsia"/>
        </w:rPr>
        <w:t>运维管理人员按月定期进行安全教育培训和考核。</w:t>
      </w:r>
    </w:p>
    <w:p w14:paraId="6CB7163E">
      <w:pPr>
        <w:ind w:firstLine="480"/>
      </w:pPr>
      <w:r>
        <w:rPr>
          <w:rFonts w:hint="eastAsia"/>
        </w:rPr>
        <w:t>强化信号控制系统巡检，建立巡检台账。每天</w:t>
      </w:r>
      <w:r>
        <w:rPr>
          <w:rFonts w:hint="eastAsia"/>
          <w:lang w:eastAsia="zh-CN"/>
        </w:rPr>
        <w:t>八点半</w:t>
      </w:r>
      <w:r>
        <w:rPr>
          <w:rFonts w:hint="eastAsia"/>
        </w:rPr>
        <w:t>之前上报前一个工作日巡检内容的电子档，确保信号控制系统时刻运行正常。巡检内容为：</w:t>
      </w:r>
    </w:p>
    <w:p w14:paraId="46DD4248">
      <w:pPr>
        <w:ind w:left="480" w:firstLine="0" w:firstLineChars="0"/>
      </w:pPr>
      <w:r>
        <w:rPr>
          <w:rFonts w:hint="eastAsia"/>
        </w:rPr>
        <w:t>1、清洁设备，保证外场设备安全、整洁（清除小广告、污迹等）、干净；</w:t>
      </w:r>
    </w:p>
    <w:p w14:paraId="3144A471">
      <w:pPr>
        <w:ind w:left="480" w:firstLine="0" w:firstLineChars="0"/>
      </w:pPr>
      <w:r>
        <w:rPr>
          <w:rFonts w:hint="eastAsia"/>
        </w:rPr>
        <w:t>2、信号灯亮度，缺色，倒计时工作状态，人行横道灯工作状态及信号配时是否合理，杆件及信号灯机箱是否损坏、锈蚀等；</w:t>
      </w:r>
    </w:p>
    <w:p w14:paraId="31654630">
      <w:pPr>
        <w:ind w:left="480" w:firstLine="0" w:firstLineChars="0"/>
      </w:pPr>
      <w:r>
        <w:rPr>
          <w:rFonts w:hint="eastAsia"/>
        </w:rPr>
        <w:t>3、安全检查，信号灯输出线路情况全面检查，保证外场设备用电、防雷、防锈、防水等设施安全；</w:t>
      </w:r>
    </w:p>
    <w:p w14:paraId="15426FB0">
      <w:pPr>
        <w:ind w:left="480" w:firstLine="0" w:firstLineChars="0"/>
      </w:pPr>
      <w:r>
        <w:rPr>
          <w:rFonts w:hint="eastAsia"/>
        </w:rPr>
        <w:t>4、统计遮挡物，如树枝等遮挡设备的情况及处置意见；</w:t>
      </w:r>
    </w:p>
    <w:p w14:paraId="30C37B05">
      <w:pPr>
        <w:ind w:left="480" w:firstLine="0" w:firstLineChars="0"/>
      </w:pPr>
      <w:r>
        <w:rPr>
          <w:rFonts w:hint="eastAsia"/>
        </w:rPr>
        <w:t>5、检查外场设备的完整性和牢固性，消除人为或自然原因影响安全和功能使用的隐患；</w:t>
      </w:r>
    </w:p>
    <w:p w14:paraId="56533E9D">
      <w:pPr>
        <w:ind w:left="480" w:firstLine="0" w:firstLineChars="0"/>
      </w:pPr>
      <w:r>
        <w:rPr>
          <w:rFonts w:hint="eastAsia"/>
        </w:rPr>
        <w:t>6、做好基础资料编辑修改工作</w:t>
      </w:r>
      <w:r>
        <w:rPr>
          <w:rFonts w:hint="eastAsia"/>
          <w:lang w:eastAsia="zh-CN"/>
        </w:rPr>
        <w:t>，</w:t>
      </w:r>
      <w:r>
        <w:rPr>
          <w:rFonts w:hint="eastAsia"/>
        </w:rPr>
        <w:t>编写基础资料电子资料库与业主单位共享。</w:t>
      </w:r>
    </w:p>
    <w:p w14:paraId="5295F808">
      <w:pPr>
        <w:ind w:firstLine="480"/>
      </w:pPr>
      <w:r>
        <w:rPr>
          <w:rFonts w:hint="eastAsia"/>
        </w:rPr>
        <w:t>遇灾害天气，应提前检查加固外场设备，确保外场设备的安全。因灾害天气造成的损失以及后果，由维护单位承担。</w:t>
      </w:r>
    </w:p>
    <w:p w14:paraId="5E59336E">
      <w:pPr>
        <w:ind w:firstLine="480"/>
      </w:pPr>
      <w:r>
        <w:rPr>
          <w:rFonts w:hint="eastAsia"/>
        </w:rPr>
        <w:t>每年重要节假日（“五一</w:t>
      </w:r>
      <w:r>
        <w:rPr>
          <w:rFonts w:hint="eastAsia"/>
          <w:lang w:eastAsia="zh-CN"/>
        </w:rPr>
        <w:t>”“</w:t>
      </w:r>
      <w:r>
        <w:rPr>
          <w:rFonts w:hint="eastAsia"/>
        </w:rPr>
        <w:t>十一”等）、大型活动、专项工作期间，特定巡检、维修、维护、清洁、保养。</w:t>
      </w:r>
    </w:p>
    <w:p w14:paraId="1F16EBB7">
      <w:pPr>
        <w:ind w:firstLine="480"/>
      </w:pPr>
      <w:r>
        <w:rPr>
          <w:rFonts w:hint="eastAsia"/>
        </w:rPr>
        <w:t>运维中标单位须根据采购人工作需要，对系统的功能进行改进和调整，包括系统的功能调整和外场设备的位置调整等。</w:t>
      </w:r>
    </w:p>
    <w:p w14:paraId="4D5D7C68">
      <w:pPr>
        <w:ind w:firstLine="480"/>
      </w:pPr>
      <w:r>
        <w:rPr>
          <w:rFonts w:hint="eastAsia"/>
        </w:rPr>
        <w:t>运维中标单位做好采购人指派的针对本系统的</w:t>
      </w:r>
      <w:r>
        <w:rPr>
          <w:rFonts w:hint="eastAsia"/>
          <w:lang w:eastAsia="zh-CN"/>
        </w:rPr>
        <w:t>其他</w:t>
      </w:r>
      <w:r>
        <w:rPr>
          <w:rFonts w:hint="eastAsia"/>
        </w:rPr>
        <w:t>工作，包括基础排查、情况调查等。</w:t>
      </w:r>
    </w:p>
    <w:p w14:paraId="167A9313">
      <w:pPr>
        <w:ind w:firstLine="480"/>
      </w:pPr>
      <w:r>
        <w:rPr>
          <w:rFonts w:hint="eastAsia"/>
        </w:rPr>
        <w:t>在保修期内由第三方承建的设备，运维中标单位在日常管理和巡查中发现设备产生故障的，应及时做好记录，并通知相关单位人员修理，全过程均需记录完备（纸质及维保信息系统），如巡查中未发现，或发现后怠于处理并无完整记录的，运维中标单位扣除相应考核分数。</w:t>
      </w:r>
    </w:p>
    <w:p w14:paraId="77690BF4">
      <w:pPr>
        <w:ind w:firstLine="480"/>
      </w:pPr>
      <w:r>
        <w:rPr>
          <w:rFonts w:hint="eastAsia"/>
        </w:rPr>
        <w:t>外场设施遇偷盗、人为破坏等外力因素，造成设备丢失或无法继续使用，应及时报警备案（属地派出所）。</w:t>
      </w:r>
    </w:p>
    <w:p w14:paraId="13FC777F">
      <w:pPr>
        <w:ind w:firstLine="480"/>
      </w:pPr>
      <w:r>
        <w:rPr>
          <w:rFonts w:hint="eastAsia"/>
        </w:rPr>
        <w:t>交通信号巡查</w:t>
      </w:r>
    </w:p>
    <w:p w14:paraId="5780ED52">
      <w:pPr>
        <w:ind w:firstLine="480"/>
      </w:pPr>
      <w:r>
        <w:rPr>
          <w:rFonts w:hint="eastAsia"/>
        </w:rPr>
        <w:t>巡查粒度：建立交通信号巡查工作流程及其标准，划分路口的重要程度，定期（每月一次）对所有路口进行巡查。</w:t>
      </w:r>
    </w:p>
    <w:p w14:paraId="081D46BF">
      <w:pPr>
        <w:ind w:firstLine="480"/>
      </w:pPr>
      <w:r>
        <w:rPr>
          <w:rFonts w:hint="eastAsia"/>
        </w:rPr>
        <w:t>巡查方式：巡查以路面巡查和内场检查相结合，以路面巡查为主。其中路面巡查主要是定期对辖区路口进行实地调查，及时发现路口存在问题，记录巡查情况；内场检查主要是在控制中心利用系统警告功能和交通监控视频来发现问题路口。</w:t>
      </w:r>
    </w:p>
    <w:p w14:paraId="662FCCB3">
      <w:pPr>
        <w:ind w:firstLine="480"/>
      </w:pPr>
      <w:r>
        <w:rPr>
          <w:rFonts w:hint="eastAsia"/>
        </w:rPr>
        <w:t>巡查记录：收集各种渠道反映的信号灯配时相关问题，及时开展调查，并跟踪优化效果，形成巡查记录，按月维护更新。</w:t>
      </w:r>
    </w:p>
    <w:p w14:paraId="52CCDB86">
      <w:pPr>
        <w:ind w:firstLine="480"/>
      </w:pPr>
      <w:r>
        <w:rPr>
          <w:rFonts w:hint="eastAsia"/>
        </w:rPr>
        <w:t>日常管理规范化</w:t>
      </w:r>
    </w:p>
    <w:p w14:paraId="180E7E1F">
      <w:pPr>
        <w:ind w:firstLine="480"/>
      </w:pPr>
      <w:r>
        <w:rPr>
          <w:rFonts w:hint="eastAsia"/>
        </w:rPr>
        <w:t>在项目服务周期前期，就要制定交通信号控制系统日常工作的相关流程，完善配套模板，提高工作效率。主要包括以下方面：交通信号运行情况巡查管理流程、交通信号设施巡查工作流程及其标准、交通信号控制系统日常操作指南汇编。通过收集、整理信号控制系统操作的有关资料，形成各个层次用户、不同等级的有针对性操作指南，实现在日常工作中更加规范地进行信号控制系统操作，快速提高系统操作人员的水平。</w:t>
      </w:r>
    </w:p>
    <w:p w14:paraId="7F0927F3">
      <w:pPr>
        <w:pStyle w:val="4"/>
      </w:pPr>
      <w:bookmarkStart w:id="26" w:name="_Toc221612615"/>
      <w:r>
        <w:rPr>
          <w:rFonts w:hint="eastAsia"/>
        </w:rPr>
        <w:t>道路交通监控系统</w:t>
      </w:r>
      <w:bookmarkEnd w:id="26"/>
    </w:p>
    <w:p w14:paraId="1D4E9A6D">
      <w:pPr>
        <w:pStyle w:val="5"/>
      </w:pPr>
      <w:r>
        <w:rPr>
          <w:rFonts w:hint="eastAsia"/>
        </w:rPr>
        <w:t>运维内容</w:t>
      </w:r>
    </w:p>
    <w:p w14:paraId="6B8718E4">
      <w:pPr>
        <w:ind w:firstLine="480"/>
      </w:pPr>
      <w:r>
        <w:rPr>
          <w:rFonts w:hint="eastAsia"/>
        </w:rPr>
        <w:t>对项目运维范围内的电子警察、卡口、违停球机及配套设备进行运行检查、设备调试、设备维修、监督相关厂家维保维修。</w:t>
      </w:r>
    </w:p>
    <w:p w14:paraId="38D2E61A">
      <w:pPr>
        <w:pStyle w:val="5"/>
      </w:pPr>
      <w:r>
        <w:rPr>
          <w:rFonts w:hint="eastAsia"/>
        </w:rPr>
        <w:t>运维要求</w:t>
      </w:r>
    </w:p>
    <w:p w14:paraId="5944ABAC">
      <w:pPr>
        <w:ind w:firstLine="480"/>
      </w:pPr>
      <w:r>
        <w:rPr>
          <w:rFonts w:hint="eastAsia"/>
        </w:rPr>
        <w:t>外场设备每月完整巡检两遍，并建立巡检台账。每天8点半以前上报前一个工作日巡检内容的电子档，并报下一工作日巡检计划，每半个月巡检一遍所有外场设备，半个月上报一次完整的巡检记录。巡检内容为：</w:t>
      </w:r>
    </w:p>
    <w:p w14:paraId="3A7AC312">
      <w:pPr>
        <w:ind w:firstLine="480"/>
      </w:pPr>
      <w:r>
        <w:rPr>
          <w:rFonts w:hint="eastAsia"/>
        </w:rPr>
        <w:t>1、清洁设备，保证外场设备安全、整洁（清除小广告、污迹等）、干净；</w:t>
      </w:r>
    </w:p>
    <w:p w14:paraId="129A5E5C">
      <w:pPr>
        <w:ind w:firstLine="480"/>
      </w:pPr>
      <w:r>
        <w:rPr>
          <w:rFonts w:hint="eastAsia"/>
        </w:rPr>
        <w:t>2、安全检查，保证外场设备用电、防雷、防锈、防水等设施安全；</w:t>
      </w:r>
    </w:p>
    <w:p w14:paraId="4722BA93">
      <w:pPr>
        <w:ind w:firstLine="480"/>
      </w:pPr>
      <w:r>
        <w:rPr>
          <w:rFonts w:hint="eastAsia"/>
        </w:rPr>
        <w:t>3、统计遮挡物，如树枝等遮挡设备的情况，并每半月上报一次；</w:t>
      </w:r>
    </w:p>
    <w:p w14:paraId="1A5C7A5D">
      <w:pPr>
        <w:ind w:firstLine="480"/>
      </w:pPr>
      <w:r>
        <w:rPr>
          <w:rFonts w:hint="eastAsia"/>
        </w:rPr>
        <w:t>4、检查外场设备的完整性和牢固性，消除人为或自然原因影响安全和功能使用的隐患；</w:t>
      </w:r>
    </w:p>
    <w:p w14:paraId="68CEF6E8">
      <w:pPr>
        <w:ind w:firstLine="480"/>
      </w:pPr>
      <w:r>
        <w:rPr>
          <w:rFonts w:hint="eastAsia"/>
        </w:rPr>
        <w:t>5、调整光圈、焦距、白平衡等参数，保证图像清晰；</w:t>
      </w:r>
    </w:p>
    <w:p w14:paraId="66E31A2A">
      <w:pPr>
        <w:ind w:firstLine="480"/>
      </w:pPr>
      <w:r>
        <w:rPr>
          <w:rFonts w:hint="eastAsia"/>
        </w:rPr>
        <w:t>6、做好基础资料编辑修改工作</w:t>
      </w:r>
      <w:r>
        <w:rPr>
          <w:rFonts w:hint="eastAsia"/>
          <w:lang w:eastAsia="zh-CN"/>
        </w:rPr>
        <w:t>，</w:t>
      </w:r>
      <w:r>
        <w:rPr>
          <w:rFonts w:hint="eastAsia"/>
        </w:rPr>
        <w:t>编写基础资料电子资料库与业主单位共享。</w:t>
      </w:r>
    </w:p>
    <w:p w14:paraId="316FAF13">
      <w:pPr>
        <w:ind w:firstLine="480"/>
      </w:pPr>
      <w:r>
        <w:rPr>
          <w:rFonts w:hint="eastAsia"/>
        </w:rPr>
        <w:t>对中心系统及设备检查检测（包括检查图像），系统参数调整。保障平台及服务器的正常运行。</w:t>
      </w:r>
    </w:p>
    <w:p w14:paraId="249C425F">
      <w:pPr>
        <w:ind w:firstLine="480"/>
      </w:pPr>
      <w:r>
        <w:rPr>
          <w:rFonts w:hint="eastAsia"/>
        </w:rPr>
        <w:t>进行定期巡检，检查外场点位运行情况。</w:t>
      </w:r>
    </w:p>
    <w:p w14:paraId="19AB0185">
      <w:pPr>
        <w:ind w:firstLine="480"/>
      </w:pPr>
      <w:r>
        <w:rPr>
          <w:rFonts w:hint="eastAsia"/>
        </w:rPr>
        <w:t>协助采购人做好相关维护工作，做好资料整理。</w:t>
      </w:r>
    </w:p>
    <w:p w14:paraId="5065F7F9">
      <w:pPr>
        <w:ind w:firstLine="480"/>
      </w:pPr>
      <w:r>
        <w:rPr>
          <w:rFonts w:hint="eastAsia"/>
        </w:rPr>
        <w:t>配合采购人开展业务培训。</w:t>
      </w:r>
    </w:p>
    <w:p w14:paraId="72E6EF2F">
      <w:pPr>
        <w:ind w:firstLine="480"/>
      </w:pPr>
      <w:r>
        <w:rPr>
          <w:rFonts w:hint="eastAsia"/>
        </w:rPr>
        <w:t>重大</w:t>
      </w:r>
      <w:r>
        <w:rPr>
          <w:rFonts w:hint="eastAsia"/>
          <w:lang w:eastAsia="zh-CN"/>
        </w:rPr>
        <w:t>活动</w:t>
      </w:r>
      <w:r>
        <w:rPr>
          <w:rFonts w:hint="eastAsia"/>
        </w:rPr>
        <w:t>的保障工作。</w:t>
      </w:r>
    </w:p>
    <w:p w14:paraId="2072D536">
      <w:pPr>
        <w:ind w:firstLine="480"/>
      </w:pPr>
      <w:r>
        <w:rPr>
          <w:rFonts w:hint="eastAsia"/>
        </w:rPr>
        <w:t>经采购人确认后，配合建设单位在不影响现有系统正常运行前提下，完成新建点位的接入工作。</w:t>
      </w:r>
    </w:p>
    <w:p w14:paraId="706A4B43">
      <w:pPr>
        <w:ind w:firstLine="480"/>
      </w:pPr>
      <w:r>
        <w:rPr>
          <w:rFonts w:hint="eastAsia"/>
        </w:rPr>
        <w:t>视频数据的日常备份和安全检查。</w:t>
      </w:r>
    </w:p>
    <w:p w14:paraId="38D63098">
      <w:pPr>
        <w:ind w:firstLine="480"/>
      </w:pPr>
      <w:r>
        <w:rPr>
          <w:rFonts w:hint="eastAsia"/>
        </w:rPr>
        <w:t>遇灾害天气，应提前检查加固外场设备，确保外场设备的安全。因检查、加固疏忽造成的损失以及后果，由运维中标单位承担。</w:t>
      </w:r>
    </w:p>
    <w:p w14:paraId="0C12F663">
      <w:pPr>
        <w:ind w:firstLine="480"/>
      </w:pPr>
      <w:r>
        <w:rPr>
          <w:rFonts w:hint="eastAsia"/>
        </w:rPr>
        <w:t>每年重要节假日（春节、“五一</w:t>
      </w:r>
      <w:r>
        <w:rPr>
          <w:rFonts w:hint="eastAsia"/>
          <w:lang w:eastAsia="zh-CN"/>
        </w:rPr>
        <w:t>”“</w:t>
      </w:r>
      <w:r>
        <w:rPr>
          <w:rFonts w:hint="eastAsia"/>
        </w:rPr>
        <w:t>十一”等）、大型活动、专项工作期间等，特定巡检、维修、维护、清洁、保养，根据采购人需要配合做好保障工作；</w:t>
      </w:r>
    </w:p>
    <w:p w14:paraId="4E82EC29">
      <w:pPr>
        <w:ind w:firstLine="480"/>
      </w:pPr>
      <w:r>
        <w:rPr>
          <w:rFonts w:hint="eastAsia"/>
        </w:rPr>
        <w:t>日常维护故障点维修时间要求：外场点位系统故障，运维中标单位10分钟响应，县城30分钟内，其他区域1小时内到达现场处置并进行反馈，24小时恢复系统正常运行，不能及时修复的，立即采取应急措施；中心平台故障，运维中标单位10分钟响应，30分钟到达现场，2小时内解决故障，如4小时无法恢复采用应急方案恢复系统运行。</w:t>
      </w:r>
    </w:p>
    <w:p w14:paraId="0FAAC394">
      <w:pPr>
        <w:ind w:firstLine="480"/>
      </w:pPr>
      <w:r>
        <w:rPr>
          <w:rFonts w:hint="eastAsia"/>
        </w:rPr>
        <w:t>外场设施遇偷盗、人为破坏等外力因素，造成设备丢失或无法继续使用，应及时报警备案，同时报告交警大队，协助案件侦破，做好相关证据保全，并同时根据交警大队意见做好相关维护。</w:t>
      </w:r>
    </w:p>
    <w:p w14:paraId="251DC0B6">
      <w:pPr>
        <w:pStyle w:val="4"/>
      </w:pPr>
      <w:bookmarkStart w:id="27" w:name="_Toc221612616"/>
      <w:r>
        <w:rPr>
          <w:rFonts w:hint="eastAsia"/>
        </w:rPr>
        <w:t>机房设施</w:t>
      </w:r>
      <w:bookmarkEnd w:id="27"/>
    </w:p>
    <w:p w14:paraId="0176C596">
      <w:pPr>
        <w:pStyle w:val="5"/>
      </w:pPr>
      <w:r>
        <w:rPr>
          <w:rFonts w:hint="eastAsia"/>
        </w:rPr>
        <w:t>运维内容</w:t>
      </w:r>
    </w:p>
    <w:p w14:paraId="4486B933">
      <w:pPr>
        <w:ind w:firstLine="480"/>
      </w:pPr>
      <w:r>
        <w:rPr>
          <w:rFonts w:hint="eastAsia"/>
        </w:rPr>
        <w:t>对交警机房内场设备（包含服务器、磁盘阵列、交换机等）进行检测、维护和保障服务。</w:t>
      </w:r>
    </w:p>
    <w:p w14:paraId="7F7BABB9">
      <w:pPr>
        <w:pStyle w:val="5"/>
      </w:pPr>
      <w:r>
        <w:rPr>
          <w:rFonts w:hint="eastAsia"/>
        </w:rPr>
        <w:t>运维要求</w:t>
      </w:r>
    </w:p>
    <w:p w14:paraId="4677C77A">
      <w:pPr>
        <w:ind w:firstLine="480"/>
      </w:pPr>
      <w:r>
        <w:rPr>
          <w:rFonts w:hint="eastAsia"/>
        </w:rPr>
        <w:t>1、定期对机房监控设备除尘、清理等防止由于机器运转、静电等因素将尘土吸入监控设备机体内，确保机器正常运行。同时检查监控机房通风、散热、净尘、供电等设施。在室外温度－20℃～＋60℃，相对湿度10％～100％时，保障室内温度控制在＋10℃～＋24℃，相对湿度控制在30％～70％，为机房设备提供良好的运行环境，保障机房内视频专网相关设施及业务24小时正常运转。</w:t>
      </w:r>
    </w:p>
    <w:p w14:paraId="7C2C631E">
      <w:pPr>
        <w:ind w:firstLine="480"/>
      </w:pPr>
      <w:r>
        <w:rPr>
          <w:rFonts w:hint="eastAsia"/>
        </w:rPr>
        <w:t>2、根据监控系统各部分设备的使用说明，定期检测其各项技术参数及监控系统传输线路质量，处理故障隐患，协助监控主管设定使用级别等各种数据，确保各部分设备各项功能良好，能够正常运行。</w:t>
      </w:r>
    </w:p>
    <w:p w14:paraId="4DE360E5">
      <w:pPr>
        <w:ind w:firstLine="480"/>
      </w:pPr>
      <w:r>
        <w:rPr>
          <w:rFonts w:hint="eastAsia"/>
        </w:rPr>
        <w:t>3、对容易老化的监控设备部件定期进行全面检查，一旦发现老化现象应及时更换、维修，如网线、交换机光模块等。</w:t>
      </w:r>
    </w:p>
    <w:p w14:paraId="270919B8">
      <w:pPr>
        <w:ind w:firstLine="480"/>
      </w:pPr>
      <w:r>
        <w:rPr>
          <w:rFonts w:hint="eastAsia"/>
        </w:rPr>
        <w:t>4、定期对监控系统和设备进行优化：合理安排监控中心的监控网络需求，如IP地址规划等限制。提供定期的监控系统网络性能检测，包括网络的连通性、稳定性及带宽的利用率等；实时检测所有可能影响监控网络设备的外来网络攻击，实时监控各服务器运行状态、流量及入侵监控等。对异常情况，进行核查，并进行相关的处理。根据用户需要进行监控网络的规划、优化；协助处理服务器软硬件故障及进行相关硬件软件的拆装等。</w:t>
      </w:r>
    </w:p>
    <w:p w14:paraId="232C6A3B">
      <w:pPr>
        <w:ind w:firstLine="480"/>
      </w:pPr>
      <w:r>
        <w:rPr>
          <w:rFonts w:hint="eastAsia"/>
        </w:rPr>
        <w:t>5、定期提供的定期信息服务：将上月抢修、维修、维护、保养记录表以电子文档的形式报送监控中心负责人。</w:t>
      </w:r>
    </w:p>
    <w:p w14:paraId="79F430B9">
      <w:pPr>
        <w:ind w:firstLine="480"/>
      </w:pPr>
      <w:r>
        <w:rPr>
          <w:rFonts w:hint="eastAsia"/>
        </w:rPr>
        <w:t>在保修期内由第三方承建的设备，运维中标单位在日常管理和巡查中发现设备产生故障的，应及时做好记录，并通知相关单位人员修理，全过程均需记录完备（纸质及维保信息系统），如巡查中未发现，或发现后怠于处理并无完整记录的，运维中标单位扣除相应考核分数。</w:t>
      </w:r>
    </w:p>
    <w:p w14:paraId="27FE1A80">
      <w:pPr>
        <w:pStyle w:val="6"/>
      </w:pPr>
      <w:r>
        <w:rPr>
          <w:rFonts w:hint="eastAsia"/>
        </w:rPr>
        <w:t>机房网络设备</w:t>
      </w:r>
    </w:p>
    <w:p w14:paraId="5A4B6C8D">
      <w:pPr>
        <w:ind w:firstLine="480"/>
      </w:pPr>
      <w:r>
        <w:rPr>
          <w:rFonts w:hint="eastAsia"/>
        </w:rPr>
        <w:t>对容易老化的网络部件定期进行全面检查，一旦发现老化现象应及时更换、维修，如网线、交换机光模块等。</w:t>
      </w:r>
    </w:p>
    <w:p w14:paraId="1A904513">
      <w:pPr>
        <w:ind w:firstLine="480"/>
      </w:pPr>
      <w:r>
        <w:rPr>
          <w:rFonts w:hint="eastAsia"/>
        </w:rPr>
        <w:t>定期对网络设备进行优化：合理安排监控中心的监控网络需求，如IP地址规划等限制。提供机房网络性·能检测，包括网络的连通性、稳定性及带宽的利用率等；实时检测所有可能影响机房网络设备的外来网络攻击。根据用户需要进行监控网络的规划、优化；协助处理服务器软硬件故障及进行相关硬件软件的拆装等。</w:t>
      </w:r>
    </w:p>
    <w:p w14:paraId="2BB6BA4D">
      <w:pPr>
        <w:pStyle w:val="6"/>
      </w:pPr>
      <w:r>
        <w:rPr>
          <w:rFonts w:hint="eastAsia"/>
        </w:rPr>
        <w:t>磁盘阵列、服务器</w:t>
      </w:r>
    </w:p>
    <w:p w14:paraId="1C15F1FE">
      <w:pPr>
        <w:ind w:firstLine="480"/>
      </w:pPr>
      <w:r>
        <w:rPr>
          <w:rFonts w:hint="eastAsia"/>
        </w:rPr>
        <w:t>可对机房的磁盘阵列、平台服务器存储设备、平台服务器管理设备进行功能性巡检记录，录入至运维平台。</w:t>
      </w:r>
    </w:p>
    <w:p w14:paraId="10F164D5">
      <w:pPr>
        <w:pStyle w:val="4"/>
      </w:pPr>
      <w:bookmarkStart w:id="28" w:name="_Toc221612617"/>
      <w:r>
        <w:rPr>
          <w:rFonts w:hint="eastAsia"/>
        </w:rPr>
        <w:t>各系统平台运维</w:t>
      </w:r>
      <w:bookmarkEnd w:id="28"/>
    </w:p>
    <w:p w14:paraId="17B604C4">
      <w:pPr>
        <w:pStyle w:val="5"/>
      </w:pPr>
      <w:r>
        <w:rPr>
          <w:rFonts w:hint="eastAsia"/>
        </w:rPr>
        <w:t>运维内容</w:t>
      </w:r>
    </w:p>
    <w:p w14:paraId="3CE18E52">
      <w:pPr>
        <w:ind w:firstLine="480"/>
      </w:pPr>
      <w:r>
        <w:rPr>
          <w:rFonts w:hint="eastAsia"/>
        </w:rPr>
        <w:t>对交警大队建设完成的相关系统及相关设备进行日常管理和维护。</w:t>
      </w:r>
    </w:p>
    <w:p w14:paraId="341DC5B1">
      <w:pPr>
        <w:pStyle w:val="5"/>
      </w:pPr>
      <w:r>
        <w:rPr>
          <w:rFonts w:hint="eastAsia"/>
        </w:rPr>
        <w:t>运维要求</w:t>
      </w:r>
    </w:p>
    <w:p w14:paraId="7535F256">
      <w:pPr>
        <w:ind w:firstLine="480"/>
      </w:pPr>
      <w:r>
        <w:rPr>
          <w:rFonts w:hint="eastAsia"/>
        </w:rPr>
        <w:t>中标方应提供符合项目要求的运维管理系统，运维管理系统应具备前端设备在线状态监测及故障诊断功能，能够实时发现设备运行异常；需支持故障信息通过微信、短信等多渠道即时推送至运维人员，保障故障响应的及时性。</w:t>
      </w:r>
    </w:p>
    <w:p w14:paraId="319EC1AF">
      <w:pPr>
        <w:ind w:firstLine="480"/>
      </w:pPr>
      <w:r>
        <w:rPr>
          <w:rFonts w:hint="eastAsia"/>
        </w:rPr>
        <w:t>该运维管理系统</w:t>
      </w:r>
      <w:r>
        <w:rPr>
          <w:rFonts w:hint="eastAsia"/>
          <w:lang w:eastAsia="zh-CN"/>
        </w:rPr>
        <w:t>须具备</w:t>
      </w:r>
      <w:r>
        <w:rPr>
          <w:rFonts w:hint="eastAsia"/>
        </w:rPr>
        <w:t>以下核心功能：</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7806"/>
      </w:tblGrid>
      <w:tr w14:paraId="0E913A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blHeader/>
        </w:trPr>
        <w:tc>
          <w:tcPr>
            <w:tcW w:w="420" w:type="pct"/>
            <w:noWrap/>
            <w:vAlign w:val="center"/>
          </w:tcPr>
          <w:p w14:paraId="22D4E5AB">
            <w:pPr>
              <w:pStyle w:val="34"/>
              <w:rPr>
                <w:b/>
              </w:rPr>
            </w:pPr>
            <w:r>
              <w:rPr>
                <w:b/>
              </w:rPr>
              <w:t>序号</w:t>
            </w:r>
          </w:p>
        </w:tc>
        <w:tc>
          <w:tcPr>
            <w:tcW w:w="4580" w:type="pct"/>
            <w:vAlign w:val="center"/>
          </w:tcPr>
          <w:p w14:paraId="5C7BA5B7">
            <w:pPr>
              <w:pStyle w:val="34"/>
              <w:rPr>
                <w:b/>
              </w:rPr>
            </w:pPr>
            <w:r>
              <w:rPr>
                <w:b/>
              </w:rPr>
              <w:t>功能要求</w:t>
            </w:r>
          </w:p>
        </w:tc>
      </w:tr>
      <w:tr w14:paraId="7CD8F7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20" w:type="pct"/>
            <w:noWrap/>
            <w:vAlign w:val="center"/>
          </w:tcPr>
          <w:p w14:paraId="746E71AC">
            <w:pPr>
              <w:pStyle w:val="34"/>
            </w:pPr>
            <w:r>
              <w:t>1</w:t>
            </w:r>
          </w:p>
        </w:tc>
        <w:tc>
          <w:tcPr>
            <w:tcW w:w="4580" w:type="pct"/>
            <w:vAlign w:val="center"/>
          </w:tcPr>
          <w:p w14:paraId="4C0BD436">
            <w:pPr>
              <w:pStyle w:val="34"/>
            </w:pPr>
            <w:r>
              <w:t>提供一套自动化运维监管系统</w:t>
            </w:r>
            <w:r>
              <w:rPr>
                <w:rFonts w:hint="eastAsia"/>
                <w:lang w:eastAsia="zh-CN"/>
              </w:rPr>
              <w:t>（</w:t>
            </w:r>
            <w:r>
              <w:t>含探针</w:t>
            </w:r>
            <w:r>
              <w:rPr>
                <w:rFonts w:hint="eastAsia"/>
                <w:lang w:eastAsia="zh-CN"/>
              </w:rPr>
              <w:t>）</w:t>
            </w:r>
            <w:r>
              <w:t>，负责实现对各类IT 资源如服务器</w:t>
            </w:r>
            <w:r>
              <w:rPr>
                <w:rFonts w:hint="eastAsia"/>
                <w:lang w:val="en-US" w:eastAsia="zh-CN"/>
              </w:rPr>
              <w:t>及系统</w:t>
            </w:r>
            <w:r>
              <w:t>、网络设备</w:t>
            </w:r>
            <w:r>
              <w:rPr>
                <w:rFonts w:hint="eastAsia"/>
                <w:lang w:eastAsia="zh-CN"/>
              </w:rPr>
              <w:t>（</w:t>
            </w:r>
            <w:r>
              <w:t>交换机、路由器、防火墙、监控摄像机</w:t>
            </w:r>
            <w:r>
              <w:rPr>
                <w:rFonts w:hint="eastAsia"/>
                <w:lang w:eastAsia="zh-CN"/>
              </w:rPr>
              <w:t>）</w:t>
            </w:r>
            <w:r>
              <w:t>、存储设备、数据库、中间件及业务系统的全面数据采集，同时提供基础监控、告警规则配置、数据存储及原生报表功能，本期服务点位必须全面接入，存量逐步接入的能力。</w:t>
            </w:r>
          </w:p>
        </w:tc>
      </w:tr>
      <w:tr w14:paraId="7B2C35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20" w:type="pct"/>
            <w:noWrap/>
            <w:vAlign w:val="center"/>
          </w:tcPr>
          <w:p w14:paraId="2AA9570A">
            <w:pPr>
              <w:pStyle w:val="34"/>
            </w:pPr>
            <w:r>
              <w:t>2</w:t>
            </w:r>
          </w:p>
        </w:tc>
        <w:tc>
          <w:tcPr>
            <w:tcW w:w="4580" w:type="pct"/>
            <w:vAlign w:val="center"/>
          </w:tcPr>
          <w:p w14:paraId="3D7CE363">
            <w:pPr>
              <w:pStyle w:val="34"/>
            </w:pPr>
            <w:r>
              <w:t>提供支撑实现对服务器、网络设备、存储设备、数据库、中间件、业务系统等全栈IT资源的监控覆盖，采集指标包括可用性、性能、资源使用率、业务状态等</w:t>
            </w:r>
          </w:p>
        </w:tc>
      </w:tr>
      <w:tr w14:paraId="5617A4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20" w:type="pct"/>
            <w:noWrap/>
            <w:vAlign w:val="center"/>
          </w:tcPr>
          <w:p w14:paraId="69FE85CE">
            <w:pPr>
              <w:pStyle w:val="34"/>
            </w:pPr>
            <w:r>
              <w:t>3</w:t>
            </w:r>
          </w:p>
        </w:tc>
        <w:tc>
          <w:tcPr>
            <w:tcW w:w="4580" w:type="pct"/>
            <w:vAlign w:val="center"/>
          </w:tcPr>
          <w:p w14:paraId="64601BCE">
            <w:pPr>
              <w:pStyle w:val="34"/>
            </w:pPr>
            <w:r>
              <w:t>提供支持采集周期支持秒级配置，确保监控数据实时性，实现对故障的快速发现。</w:t>
            </w:r>
          </w:p>
        </w:tc>
      </w:tr>
      <w:tr w14:paraId="3ECC67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20" w:type="pct"/>
            <w:noWrap/>
            <w:vAlign w:val="center"/>
          </w:tcPr>
          <w:p w14:paraId="6403F83F">
            <w:pPr>
              <w:pStyle w:val="34"/>
            </w:pPr>
            <w:r>
              <w:t>4</w:t>
            </w:r>
          </w:p>
        </w:tc>
        <w:tc>
          <w:tcPr>
            <w:tcW w:w="4580" w:type="pct"/>
            <w:vAlign w:val="center"/>
          </w:tcPr>
          <w:p w14:paraId="0757650D">
            <w:pPr>
              <w:pStyle w:val="34"/>
            </w:pPr>
            <w:r>
              <w:t>提供支持多级告警、告警升级、告警抑制、告警聚合等功能，减少告警风暴，确保故障告警精准触达运维人员，通过丰富的仪表盘展示及数据钻取能力，实现监控数据的多维度分析，助力故障定位及性能优化。</w:t>
            </w:r>
          </w:p>
        </w:tc>
      </w:tr>
      <w:tr w14:paraId="391ED2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20" w:type="pct"/>
            <w:noWrap/>
            <w:vAlign w:val="center"/>
          </w:tcPr>
          <w:p w14:paraId="42A13586">
            <w:pPr>
              <w:pStyle w:val="34"/>
            </w:pPr>
            <w:r>
              <w:t>5</w:t>
            </w:r>
          </w:p>
        </w:tc>
        <w:tc>
          <w:tcPr>
            <w:tcW w:w="4580" w:type="pct"/>
            <w:vAlign w:val="center"/>
          </w:tcPr>
          <w:p w14:paraId="3D8F2F85">
            <w:pPr>
              <w:pStyle w:val="34"/>
            </w:pPr>
            <w:r>
              <w:t>提供支持自动化报表生成、历史数据追溯、运维数据统计等功能，提升运维效率，为运维决策提供数据支撑</w:t>
            </w:r>
          </w:p>
        </w:tc>
      </w:tr>
      <w:tr w14:paraId="29789D4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20" w:type="pct"/>
            <w:noWrap/>
            <w:vAlign w:val="center"/>
          </w:tcPr>
          <w:p w14:paraId="6E910D4C">
            <w:pPr>
              <w:pStyle w:val="34"/>
            </w:pPr>
            <w:r>
              <w:t>6</w:t>
            </w:r>
          </w:p>
        </w:tc>
        <w:tc>
          <w:tcPr>
            <w:tcW w:w="4580" w:type="pct"/>
            <w:vAlign w:val="center"/>
          </w:tcPr>
          <w:p w14:paraId="4DB81133">
            <w:pPr>
              <w:pStyle w:val="34"/>
            </w:pPr>
            <w:r>
              <w:t>提供大屏展示，可对故障工单派发、工单处置、工单反馈等闭环管理的功能，通过多维度进行展示</w:t>
            </w:r>
            <w:r>
              <w:rPr>
                <w:rFonts w:hint="eastAsia"/>
                <w:lang w:eastAsia="zh-CN"/>
              </w:rPr>
              <w:t>（</w:t>
            </w:r>
            <w:r>
              <w:t>本日、本月、季度</w:t>
            </w:r>
            <w:r>
              <w:rPr>
                <w:rFonts w:hint="eastAsia"/>
                <w:lang w:eastAsia="zh-CN"/>
              </w:rPr>
              <w:t>）</w:t>
            </w:r>
            <w:r>
              <w:t>统计、导出、点位分布、故障显示、故障导航、视频互联等相关功能</w:t>
            </w:r>
            <w:r>
              <w:rPr>
                <w:rFonts w:hint="eastAsia"/>
                <w:lang w:eastAsia="zh-CN"/>
              </w:rPr>
              <w:t>；</w:t>
            </w:r>
          </w:p>
        </w:tc>
      </w:tr>
      <w:tr w14:paraId="25D91E5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20" w:type="pct"/>
            <w:noWrap/>
            <w:vAlign w:val="center"/>
          </w:tcPr>
          <w:p w14:paraId="13369F23">
            <w:pPr>
              <w:pStyle w:val="34"/>
            </w:pPr>
            <w:r>
              <w:t>7</w:t>
            </w:r>
          </w:p>
        </w:tc>
        <w:tc>
          <w:tcPr>
            <w:tcW w:w="4580" w:type="pct"/>
            <w:vAlign w:val="center"/>
          </w:tcPr>
          <w:p w14:paraId="3183BC3C">
            <w:pPr>
              <w:pStyle w:val="34"/>
            </w:pPr>
            <w:r>
              <w:t>提供支持基础指标</w:t>
            </w:r>
            <w:r>
              <w:rPr>
                <w:rFonts w:hint="eastAsia"/>
                <w:lang w:eastAsia="zh-CN"/>
              </w:rPr>
              <w:t>（</w:t>
            </w:r>
            <w:r>
              <w:t>如CPU、内存使用率</w:t>
            </w:r>
            <w:r>
              <w:rPr>
                <w:rFonts w:hint="eastAsia"/>
                <w:lang w:eastAsia="zh-CN"/>
              </w:rPr>
              <w:t>）：</w:t>
            </w:r>
            <w:r>
              <w:t>周期不超过120秒、关键性能指标</w:t>
            </w:r>
            <w:r>
              <w:rPr>
                <w:rFonts w:hint="eastAsia"/>
                <w:lang w:eastAsia="zh-CN"/>
              </w:rPr>
              <w:t>（</w:t>
            </w:r>
            <w:r>
              <w:t>如数据库查询耗时、业务接口响应时间</w:t>
            </w:r>
            <w:r>
              <w:rPr>
                <w:rFonts w:hint="eastAsia"/>
                <w:lang w:eastAsia="zh-CN"/>
              </w:rPr>
              <w:t>）：</w:t>
            </w:r>
            <w:r>
              <w:t>采集周期建议</w:t>
            </w:r>
            <w:r>
              <w:rPr>
                <w:rFonts w:hint="eastAsia"/>
                <w:lang w:val="en-US" w:eastAsia="zh-CN"/>
              </w:rPr>
              <w:t>不高于</w:t>
            </w:r>
            <w:r>
              <w:t>90秒。8.支持多渠道通知</w:t>
            </w:r>
            <w:r>
              <w:rPr>
                <w:rFonts w:hint="eastAsia"/>
                <w:lang w:eastAsia="zh-CN"/>
              </w:rPr>
              <w:t>：</w:t>
            </w:r>
            <w:r>
              <w:t>包括</w:t>
            </w:r>
            <w:r>
              <w:rPr>
                <w:rFonts w:hint="eastAsia"/>
                <w:lang w:val="en-US" w:eastAsia="zh-CN"/>
              </w:rPr>
              <w:t>但不限于</w:t>
            </w:r>
            <w:r>
              <w:t>移动端、短信、邮件、企业微信、钉钉等，高等级告警需至少通过1种渠道通知。</w:t>
            </w:r>
          </w:p>
        </w:tc>
      </w:tr>
    </w:tbl>
    <w:p w14:paraId="6EC4D477">
      <w:pPr>
        <w:ind w:firstLine="480"/>
      </w:pPr>
      <w:r>
        <w:rPr>
          <w:rFonts w:hint="eastAsia"/>
        </w:rPr>
        <w:t>备注：运维管理系统需根据业主方具体运维需求进行定制化调整，确保完全满足实际运维工作开展要求。</w:t>
      </w:r>
    </w:p>
    <w:p w14:paraId="1017BA91">
      <w:pPr>
        <w:pStyle w:val="3"/>
      </w:pPr>
      <w:bookmarkStart w:id="29" w:name="_Toc221612618"/>
      <w:r>
        <w:rPr>
          <w:rFonts w:hint="eastAsia"/>
        </w:rPr>
        <w:t>项目运维整体服务要求</w:t>
      </w:r>
      <w:bookmarkEnd w:id="29"/>
    </w:p>
    <w:p w14:paraId="795CFE5A">
      <w:pPr>
        <w:ind w:firstLine="480"/>
      </w:pPr>
      <w:r>
        <w:rPr>
          <w:rFonts w:hint="eastAsia"/>
        </w:rPr>
        <w:t>中标单位要求在本地成立相应机构，要配备相应的领导、骨干、技术总工等，负责对项目运维的总体把控、协调、指挥，定期分析使用单位应用需求并满足合理诉求。</w:t>
      </w:r>
    </w:p>
    <w:p w14:paraId="7F96ACF1">
      <w:pPr>
        <w:pStyle w:val="4"/>
      </w:pPr>
      <w:bookmarkStart w:id="30" w:name="_Toc221612619"/>
      <w:r>
        <w:rPr>
          <w:rFonts w:hint="eastAsia"/>
        </w:rPr>
        <w:t>驻场服务</w:t>
      </w:r>
      <w:bookmarkEnd w:id="30"/>
    </w:p>
    <w:p w14:paraId="52758945">
      <w:pPr>
        <w:ind w:firstLine="480"/>
      </w:pPr>
      <w:r>
        <w:rPr>
          <w:rFonts w:hint="eastAsia"/>
        </w:rPr>
        <w:t>需依据太和县公安局相关管理要求，设立 7×24 小时驻场服务机构。该机构需配备不少于 3 名专业技术人员驻场服务（含办公用品、办公耗材保障等配套支持），驻场人员须具备 3 年及以上驻场服务经验。驻场人员薪酬由中标单位承担。驻场运维人员在进场前需经业主单位面试，合格后方可上岗。</w:t>
      </w:r>
    </w:p>
    <w:p w14:paraId="021FEF51">
      <w:pPr>
        <w:ind w:firstLine="480"/>
      </w:pPr>
      <w:r>
        <w:rPr>
          <w:rFonts w:hint="eastAsia"/>
        </w:rPr>
        <w:t>驻场人员需严格服从县交警大队的工作调度与安排。</w:t>
      </w:r>
    </w:p>
    <w:p w14:paraId="1E2CA256">
      <w:pPr>
        <w:ind w:firstLine="480"/>
      </w:pPr>
      <w:r>
        <w:rPr>
          <w:rFonts w:hint="eastAsia"/>
        </w:rPr>
        <w:t>中标负责驻场人员安全，若发生安全事故，由中标单位负责。</w:t>
      </w:r>
    </w:p>
    <w:p w14:paraId="315C81A8">
      <w:pPr>
        <w:ind w:firstLine="480"/>
      </w:pPr>
      <w:r>
        <w:rPr>
          <w:rFonts w:hint="eastAsia"/>
        </w:rPr>
        <w:t>外场服务人员不得低于4人，外场服务人员须具备1年以上运维服务经验。</w:t>
      </w:r>
    </w:p>
    <w:p w14:paraId="44E6CE4A">
      <w:pPr>
        <w:ind w:firstLine="480"/>
      </w:pPr>
      <w:r>
        <w:rPr>
          <w:rFonts w:hint="eastAsia"/>
        </w:rPr>
        <w:t>中标单位需提供不低于2辆服务车辆供运维人员使用，至少需包含1辆巡检车辆、1辆维修车辆等。车辆保险、油费、保养等费用均需包含在总体报价内，不再另行支付。</w:t>
      </w:r>
    </w:p>
    <w:p w14:paraId="6584D8ED">
      <w:pPr>
        <w:pStyle w:val="4"/>
      </w:pPr>
      <w:bookmarkStart w:id="31" w:name="_Toc221612620"/>
      <w:r>
        <w:rPr>
          <w:rFonts w:hint="eastAsia"/>
        </w:rPr>
        <w:t>故障处理响应</w:t>
      </w:r>
      <w:bookmarkEnd w:id="31"/>
    </w:p>
    <w:p w14:paraId="3482F974">
      <w:pPr>
        <w:ind w:firstLine="480"/>
      </w:pPr>
      <w:r>
        <w:rPr>
          <w:rFonts w:hint="eastAsia"/>
        </w:rPr>
        <w:t>故障处理时，优先考虑系统恢复或备件替换以保证业务正常运行，然后再彻底解决故障。针对不同级别的故障，设定了响应标准，具体要求如下。</w:t>
      </w:r>
    </w:p>
    <w:p w14:paraId="1FA8AC90">
      <w:pPr>
        <w:ind w:firstLine="480"/>
      </w:pP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5522"/>
        <w:gridCol w:w="1706"/>
      </w:tblGrid>
      <w:tr w14:paraId="761025D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blHeader/>
        </w:trPr>
        <w:tc>
          <w:tcPr>
            <w:tcW w:w="759" w:type="pct"/>
            <w:vAlign w:val="center"/>
          </w:tcPr>
          <w:p w14:paraId="24F0C67D">
            <w:pPr>
              <w:pStyle w:val="34"/>
              <w:rPr>
                <w:b w:val="0"/>
              </w:rPr>
            </w:pPr>
            <w:r>
              <w:rPr>
                <w:rFonts w:hint="eastAsia"/>
                <w:b/>
              </w:rPr>
              <w:t>故障级别</w:t>
            </w:r>
          </w:p>
        </w:tc>
        <w:tc>
          <w:tcPr>
            <w:tcW w:w="3240" w:type="pct"/>
            <w:vAlign w:val="center"/>
          </w:tcPr>
          <w:p w14:paraId="43FB6966">
            <w:pPr>
              <w:pStyle w:val="34"/>
              <w:rPr>
                <w:b w:val="0"/>
              </w:rPr>
            </w:pPr>
            <w:r>
              <w:rPr>
                <w:rFonts w:hint="eastAsia"/>
                <w:b/>
              </w:rPr>
              <w:t>故障描述</w:t>
            </w:r>
          </w:p>
        </w:tc>
        <w:tc>
          <w:tcPr>
            <w:tcW w:w="1001" w:type="pct"/>
            <w:vAlign w:val="center"/>
          </w:tcPr>
          <w:p w14:paraId="1F074C8B">
            <w:pPr>
              <w:pStyle w:val="34"/>
              <w:rPr>
                <w:b w:val="0"/>
              </w:rPr>
            </w:pPr>
            <w:r>
              <w:rPr>
                <w:rFonts w:hint="eastAsia"/>
                <w:b/>
              </w:rPr>
              <w:t>响应标准</w:t>
            </w:r>
          </w:p>
        </w:tc>
      </w:tr>
      <w:tr w14:paraId="69964E3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14:paraId="6488B5E5">
            <w:pPr>
              <w:pStyle w:val="34"/>
            </w:pPr>
            <w:r>
              <w:rPr>
                <w:rFonts w:hint="eastAsia"/>
              </w:rPr>
              <w:t>一级故障</w:t>
            </w:r>
          </w:p>
        </w:tc>
        <w:tc>
          <w:tcPr>
            <w:tcW w:w="3240" w:type="pct"/>
            <w:vAlign w:val="center"/>
          </w:tcPr>
          <w:p w14:paraId="6BB6F7B8">
            <w:pPr>
              <w:pStyle w:val="34"/>
            </w:pPr>
            <w:r>
              <w:rPr>
                <w:rFonts w:hint="eastAsia"/>
              </w:rPr>
              <w:t>最紧急，指系统关键设备、软件或链路在运行中出现死机或系统瘫痪等导致服务中断、业务停止、数据丢失的故障。</w:t>
            </w:r>
          </w:p>
        </w:tc>
        <w:tc>
          <w:tcPr>
            <w:tcW w:w="1001" w:type="pct"/>
            <w:vAlign w:val="center"/>
          </w:tcPr>
          <w:p w14:paraId="654A2C67">
            <w:pPr>
              <w:pStyle w:val="34"/>
            </w:pPr>
            <w:r>
              <w:rPr>
                <w:rFonts w:hint="eastAsia"/>
              </w:rPr>
              <w:t>30分钟内响应</w:t>
            </w:r>
          </w:p>
        </w:tc>
      </w:tr>
      <w:tr w14:paraId="5E855BD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14:paraId="4644B721">
            <w:pPr>
              <w:pStyle w:val="34"/>
            </w:pPr>
            <w:r>
              <w:rPr>
                <w:rFonts w:hint="eastAsia"/>
              </w:rPr>
              <w:t>二级故障</w:t>
            </w:r>
          </w:p>
        </w:tc>
        <w:tc>
          <w:tcPr>
            <w:tcW w:w="3240" w:type="pct"/>
            <w:vAlign w:val="center"/>
          </w:tcPr>
          <w:p w14:paraId="55324A93">
            <w:pPr>
              <w:pStyle w:val="34"/>
            </w:pPr>
            <w:r>
              <w:rPr>
                <w:rFonts w:hint="eastAsia"/>
              </w:rPr>
              <w:t>紧急，指设备、软件或链路在运行中出现的直接影响服务，导致系统性能下降或部分功能受损的故障（如设备部件故障、系统响应速度大幅下降、个别前端监控设备不能访问等）；或具有潜在的系统瘫痪或服务中断的危险，可能导致设备或软件的基本功能不能实现的故障（如冗余设备单侧故障）等。</w:t>
            </w:r>
          </w:p>
        </w:tc>
        <w:tc>
          <w:tcPr>
            <w:tcW w:w="1001" w:type="pct"/>
            <w:vAlign w:val="center"/>
          </w:tcPr>
          <w:p w14:paraId="0563BE3A">
            <w:pPr>
              <w:pStyle w:val="34"/>
            </w:pPr>
            <w:r>
              <w:rPr>
                <w:rFonts w:hint="eastAsia"/>
              </w:rPr>
              <w:t>45分钟内响应。</w:t>
            </w:r>
          </w:p>
        </w:tc>
      </w:tr>
      <w:tr w14:paraId="1D79BAA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14:paraId="3D21E7E1">
            <w:pPr>
              <w:pStyle w:val="34"/>
            </w:pPr>
            <w:r>
              <w:rPr>
                <w:rFonts w:hint="eastAsia"/>
              </w:rPr>
              <w:t>三级故障</w:t>
            </w:r>
          </w:p>
        </w:tc>
        <w:tc>
          <w:tcPr>
            <w:tcW w:w="3240" w:type="pct"/>
            <w:vAlign w:val="center"/>
          </w:tcPr>
          <w:p w14:paraId="58C97E39">
            <w:pPr>
              <w:pStyle w:val="34"/>
            </w:pPr>
            <w:r>
              <w:rPr>
                <w:rFonts w:hint="eastAsia"/>
              </w:rPr>
              <w:t>一般，除一、二级故障外的</w:t>
            </w:r>
            <w:r>
              <w:rPr>
                <w:rFonts w:hint="eastAsia"/>
                <w:lang w:eastAsia="zh-CN"/>
              </w:rPr>
              <w:t>其他</w:t>
            </w:r>
            <w:r>
              <w:rPr>
                <w:rFonts w:hint="eastAsia"/>
              </w:rPr>
              <w:t>软硬件故障，指设备、软件或链路在运行中出现的、轻微影响系统功能和性能（性能降低小于20%），但主要业务不受影响的故障，如单个摄像头图像有污损等。</w:t>
            </w:r>
          </w:p>
        </w:tc>
        <w:tc>
          <w:tcPr>
            <w:tcW w:w="1001" w:type="pct"/>
            <w:vAlign w:val="center"/>
          </w:tcPr>
          <w:p w14:paraId="44FC4898">
            <w:pPr>
              <w:pStyle w:val="34"/>
            </w:pPr>
            <w:r>
              <w:rPr>
                <w:rFonts w:hint="eastAsia"/>
              </w:rPr>
              <w:t>1</w:t>
            </w:r>
            <w:r>
              <w:rPr>
                <w:rFonts w:hint="eastAsia"/>
                <w:lang w:eastAsia="zh-CN"/>
              </w:rPr>
              <w:t>小时</w:t>
            </w:r>
            <w:r>
              <w:rPr>
                <w:rFonts w:hint="eastAsia"/>
              </w:rPr>
              <w:t>内响应。</w:t>
            </w:r>
          </w:p>
        </w:tc>
      </w:tr>
    </w:tbl>
    <w:p w14:paraId="61FB2EF3">
      <w:pPr>
        <w:pStyle w:val="4"/>
      </w:pPr>
      <w:bookmarkStart w:id="32" w:name="_Toc221612621"/>
      <w:r>
        <w:rPr>
          <w:rFonts w:hint="eastAsia"/>
        </w:rPr>
        <w:t>取电线路维护要求</w:t>
      </w:r>
      <w:bookmarkEnd w:id="32"/>
    </w:p>
    <w:p w14:paraId="7C4511A4">
      <w:pPr>
        <w:ind w:firstLine="480"/>
      </w:pPr>
      <w:r>
        <w:rPr>
          <w:rFonts w:hint="eastAsia"/>
        </w:rPr>
        <w:t>不定期的进行日常取电线路的巡检，主要目标是检查前端设施有无安全隐患，有无线路短路、断路、设备零部件损坏等故障，检查取电线路是否存在线缆脱落、私拉乱接、阻碍交通等现象和设备有无被盗现象，当存在上述情况时应及时</w:t>
      </w:r>
      <w:r>
        <w:rPr>
          <w:rFonts w:hint="eastAsia"/>
          <w:lang w:eastAsia="zh-CN"/>
        </w:rPr>
        <w:t>报修</w:t>
      </w:r>
      <w:r>
        <w:rPr>
          <w:rFonts w:hint="eastAsia"/>
        </w:rPr>
        <w:t>，并监督供电施工单位限期处理，消除安全隐患并将相关信息进行记录登记在册。</w:t>
      </w:r>
    </w:p>
    <w:p w14:paraId="00C2B9F7">
      <w:pPr>
        <w:pStyle w:val="4"/>
      </w:pPr>
      <w:bookmarkStart w:id="33" w:name="_Toc221612622"/>
      <w:r>
        <w:rPr>
          <w:rFonts w:hint="eastAsia"/>
        </w:rPr>
        <w:t>变更服务需求</w:t>
      </w:r>
      <w:bookmarkEnd w:id="33"/>
    </w:p>
    <w:p w14:paraId="4964F619">
      <w:pPr>
        <w:ind w:firstLine="480"/>
      </w:pPr>
      <w:r>
        <w:rPr>
          <w:rFonts w:hint="eastAsia"/>
        </w:rPr>
        <w:t>运维期内按照因客观原因（如道路规划变更等）导致太和县公安局交警大队的实际业务需求进行杆件整体点位迁移之后的相关内容，包括前端设备更换、监控点位迁移恢复以及重大事件需建设的前端应急点位（含链路开通）等，统称为变更服务。3年运维期内，</w:t>
      </w:r>
      <w:r>
        <w:rPr>
          <w:rFonts w:hint="eastAsia"/>
          <w:lang w:eastAsia="zh-CN"/>
        </w:rPr>
        <w:t>每年两次</w:t>
      </w:r>
      <w:r>
        <w:rPr>
          <w:rFonts w:hint="eastAsia"/>
        </w:rPr>
        <w:t>建设的数量控制在总点位数量的1%以内，相关费用由运维单位承担。运维期内如</w:t>
      </w:r>
      <w:r>
        <w:rPr>
          <w:rFonts w:hint="eastAsia"/>
          <w:lang w:eastAsia="zh-CN"/>
        </w:rPr>
        <w:t>每年两次</w:t>
      </w:r>
      <w:r>
        <w:rPr>
          <w:rFonts w:hint="eastAsia"/>
        </w:rPr>
        <w:t>建设点位超过总点位数量的1%，超出部分建设费用由太和县公安局自行承担。涉及到前端摄像机更换，更换标准不得低于原有设备的技术指标。此费用中包含（基础浇筑、立杆施工、取电路由、光缆敷设、摄像机安装、摄像机调试、平台接入等所有工序的费用）。</w:t>
      </w:r>
    </w:p>
    <w:p w14:paraId="4141EDDB">
      <w:pPr>
        <w:pStyle w:val="4"/>
      </w:pPr>
      <w:bookmarkStart w:id="34" w:name="_Toc221612623"/>
      <w:r>
        <w:rPr>
          <w:rFonts w:hint="eastAsia"/>
        </w:rPr>
        <w:t>系统资源普查要求</w:t>
      </w:r>
      <w:bookmarkEnd w:id="34"/>
    </w:p>
    <w:p w14:paraId="194EC885">
      <w:pPr>
        <w:ind w:firstLine="480"/>
      </w:pPr>
      <w:r>
        <w:rPr>
          <w:rFonts w:hint="eastAsia"/>
        </w:rPr>
        <w:t>运维单位在合同签订之日起，15个日历日内完成对招标范围内设备及系统的普查登记工作，提供详细的普查报告（包括系统及设备清单和配置、工作状况、工作环境等），并形成档案记录。</w:t>
      </w:r>
    </w:p>
    <w:p w14:paraId="7E6F679C">
      <w:pPr>
        <w:pStyle w:val="4"/>
      </w:pPr>
      <w:bookmarkStart w:id="35" w:name="_Toc221612624"/>
      <w:r>
        <w:rPr>
          <w:rFonts w:hint="eastAsia"/>
        </w:rPr>
        <w:t>应急保障服务要求</w:t>
      </w:r>
      <w:bookmarkEnd w:id="35"/>
    </w:p>
    <w:p w14:paraId="12E6CEF3">
      <w:pPr>
        <w:ind w:firstLine="480"/>
      </w:pPr>
      <w:r>
        <w:rPr>
          <w:rFonts w:hint="eastAsia"/>
        </w:rPr>
        <w:t>根据重要任务、重大活动等工作需要，提供相应的人员、装备以及规格样式统一的笔记本电脑（产权归中标人所有）等辅助材料进行现场保障，确保系统稳定正常。</w:t>
      </w:r>
    </w:p>
    <w:p w14:paraId="3B9DFCBF">
      <w:pPr>
        <w:pStyle w:val="4"/>
      </w:pPr>
      <w:bookmarkStart w:id="36" w:name="_Toc221612625"/>
      <w:r>
        <w:rPr>
          <w:rFonts w:hint="eastAsia"/>
        </w:rPr>
        <w:t>日常巡检要求</w:t>
      </w:r>
      <w:bookmarkEnd w:id="36"/>
    </w:p>
    <w:p w14:paraId="36F5F544">
      <w:pPr>
        <w:ind w:firstLine="480"/>
      </w:pPr>
      <w:r>
        <w:rPr>
          <w:rFonts w:hint="eastAsia"/>
        </w:rPr>
        <w:t>对于前端监控点位、通信线路、机房及平台设备，运维单位应提供全天候在线式设备故障巡检以及不少于每季度一次的现场巡检，并在现场巡检完成后3日内提供巡检报告。报告内容需要得到采购人审核后签字确认，巡检中发现的故障隐患须及时告知采购人，并在巡检结束后1周内处理完毕。巡检中发现的因老化等因素导致可能影响系统正常运行的设备或部件，由运维单位及时免费更换。</w:t>
      </w:r>
    </w:p>
    <w:p w14:paraId="14CF0F4B">
      <w:pPr>
        <w:pStyle w:val="4"/>
      </w:pPr>
      <w:bookmarkStart w:id="37" w:name="_Toc221612626"/>
      <w:r>
        <w:rPr>
          <w:rFonts w:hint="eastAsia"/>
        </w:rPr>
        <w:t>故障处理要求</w:t>
      </w:r>
      <w:bookmarkEnd w:id="37"/>
    </w:p>
    <w:p w14:paraId="668A5EB3">
      <w:pPr>
        <w:ind w:firstLine="480"/>
      </w:pPr>
      <w:r>
        <w:rPr>
          <w:rFonts w:hint="eastAsia"/>
        </w:rPr>
        <w:t>1、及时响应故障申告</w:t>
      </w:r>
    </w:p>
    <w:p w14:paraId="655FEA8B">
      <w:pPr>
        <w:ind w:firstLine="480"/>
      </w:pPr>
      <w:r>
        <w:rPr>
          <w:rFonts w:hint="eastAsia"/>
        </w:rPr>
        <w:t>（1）提供全年全天候服务，及时接收并处理维保类申告。</w:t>
      </w:r>
    </w:p>
    <w:p w14:paraId="2BB5B774">
      <w:pPr>
        <w:ind w:firstLine="480"/>
      </w:pPr>
      <w:r>
        <w:rPr>
          <w:rFonts w:hint="eastAsia"/>
        </w:rPr>
        <w:t>（2）维保设备及系统在工作时间内发生故障时，接到申告后立即由运维驻场人员进行故障处理，在非工作时间内发生故障后，维保人员在报修2小时内到达现场处理。</w:t>
      </w:r>
    </w:p>
    <w:p w14:paraId="754BB8A0">
      <w:pPr>
        <w:ind w:firstLine="480"/>
      </w:pPr>
      <w:r>
        <w:rPr>
          <w:rFonts w:hint="eastAsia"/>
        </w:rPr>
        <w:t>2、故障处理</w:t>
      </w:r>
    </w:p>
    <w:p w14:paraId="74F6CA02">
      <w:pPr>
        <w:ind w:firstLine="480"/>
      </w:pPr>
      <w:r>
        <w:rPr>
          <w:rFonts w:hint="eastAsia"/>
        </w:rPr>
        <w:t>（1）故障处理完成后，由运维单位在24小时内提供详细故障处理报告（包括故障描述、发生原因、解决结果和可采取的预防措施等内容），并由采购人认可后方可</w:t>
      </w:r>
      <w:r>
        <w:rPr>
          <w:rFonts w:hint="eastAsia"/>
          <w:lang w:eastAsia="zh-CN"/>
        </w:rPr>
        <w:t>消除</w:t>
      </w:r>
      <w:r>
        <w:rPr>
          <w:rFonts w:hint="eastAsia"/>
        </w:rPr>
        <w:t>。</w:t>
      </w:r>
    </w:p>
    <w:p w14:paraId="3AB0A08B">
      <w:pPr>
        <w:ind w:firstLine="480"/>
      </w:pPr>
      <w:r>
        <w:rPr>
          <w:rFonts w:hint="eastAsia"/>
        </w:rPr>
        <w:t>（2）维保范围内的</w:t>
      </w:r>
      <w:r>
        <w:rPr>
          <w:rFonts w:hint="eastAsia"/>
          <w:lang w:eastAsia="zh-CN"/>
        </w:rPr>
        <w:t>设备</w:t>
      </w:r>
      <w:r>
        <w:rPr>
          <w:rFonts w:hint="eastAsia"/>
        </w:rPr>
        <w:t>发生故障更换后，原设备经与业主单位沟通后处理。</w:t>
      </w:r>
    </w:p>
    <w:p w14:paraId="250BCB0A">
      <w:pPr>
        <w:ind w:firstLine="480"/>
      </w:pPr>
      <w:r>
        <w:rPr>
          <w:rFonts w:hint="eastAsia"/>
        </w:rPr>
        <w:t>3、解决故障时限规定</w:t>
      </w:r>
    </w:p>
    <w:p w14:paraId="5079109B">
      <w:pPr>
        <w:ind w:firstLine="480"/>
      </w:pPr>
      <w:r>
        <w:rPr>
          <w:rFonts w:hint="eastAsia"/>
        </w:rPr>
        <w:t>运维单位应根据出现故障的严重级别，提供相应的响应及现场支持服务，确保招标范围内设备及系统的正常运行。业务系统发生故障的，按响应要求提供服务。</w:t>
      </w:r>
    </w:p>
    <w:p w14:paraId="4F7ED935">
      <w:pPr>
        <w:ind w:firstLine="480"/>
      </w:pPr>
      <w:r>
        <w:rPr>
          <w:rFonts w:hint="eastAsia"/>
        </w:rPr>
        <w:t>4、故障处理分析报告</w:t>
      </w:r>
    </w:p>
    <w:p w14:paraId="505FAA5C">
      <w:pPr>
        <w:ind w:firstLine="480"/>
      </w:pPr>
      <w:r>
        <w:rPr>
          <w:rFonts w:hint="eastAsia"/>
        </w:rPr>
        <w:t>定期对故障处理情况进行汇总，建立并定期更新常见问题库。</w:t>
      </w:r>
    </w:p>
    <w:p w14:paraId="011758AD">
      <w:pPr>
        <w:pStyle w:val="4"/>
      </w:pPr>
      <w:bookmarkStart w:id="38" w:name="_Toc221612627"/>
      <w:r>
        <w:rPr>
          <w:rFonts w:hint="eastAsia"/>
        </w:rPr>
        <w:t>技术培训要求</w:t>
      </w:r>
      <w:bookmarkEnd w:id="38"/>
    </w:p>
    <w:p w14:paraId="77B1A2BC">
      <w:pPr>
        <w:ind w:firstLine="480"/>
      </w:pPr>
      <w:r>
        <w:rPr>
          <w:rFonts w:hint="eastAsia"/>
        </w:rPr>
        <w:t>根据采购人需求，提供一般工作人员的操作培训和技术人员的原厂技术培训，使其具备操作管理维护能力。不定期进行业界和系统先进技术介绍和交流。</w:t>
      </w:r>
    </w:p>
    <w:p w14:paraId="74BD07D9">
      <w:pPr>
        <w:pStyle w:val="5"/>
      </w:pPr>
      <w:r>
        <w:rPr>
          <w:rFonts w:hint="eastAsia"/>
        </w:rPr>
        <w:t>培训目标</w:t>
      </w:r>
    </w:p>
    <w:p w14:paraId="12E2F776">
      <w:pPr>
        <w:ind w:firstLine="480"/>
      </w:pPr>
      <w:r>
        <w:rPr>
          <w:rFonts w:hint="eastAsia"/>
        </w:rPr>
        <w:t>通过培训使用户的技术支撑团队能熟练掌握系统管理、系统操作、系统运行维护工作。若有设备或软件的升级，升级前对相关的操作维护人员以及业务人员进行相应的培训。</w:t>
      </w:r>
    </w:p>
    <w:p w14:paraId="283C2570">
      <w:pPr>
        <w:ind w:firstLine="480"/>
      </w:pPr>
      <w:r>
        <w:rPr>
          <w:rFonts w:hint="eastAsia"/>
        </w:rPr>
        <w:t>通过对用户单位的领导进行培训，使其掌握视频管理平台和运维管理平台等平台的基本操作和系统功能，把握系统的整体运行态势。</w:t>
      </w:r>
    </w:p>
    <w:p w14:paraId="2674FCAD">
      <w:pPr>
        <w:ind w:firstLine="480"/>
      </w:pPr>
      <w:r>
        <w:rPr>
          <w:rFonts w:hint="eastAsia"/>
        </w:rPr>
        <w:t>通过对用户单位的项目管理人员进行培训，使管理人员可以熟练掌握系统的业务规则、操作流程、考核管理，从而提高系统应用水平和业务考核，充分发挥系统性能。</w:t>
      </w:r>
    </w:p>
    <w:p w14:paraId="710E3B28">
      <w:pPr>
        <w:ind w:firstLine="480"/>
      </w:pPr>
      <w:r>
        <w:rPr>
          <w:rFonts w:hint="eastAsia"/>
        </w:rPr>
        <w:t>通过对用户单位的运行维护人员进行培训，使其对系统的软、硬件配置、日常操作、管理维护、基本的故障诊断与排错有一定掌握，能够承担系统日常管理的工作要求，通过系统相关运行维护技术的培训，使用户单位系统运行维护人员既具有系统技术原理的理论基础，又具有进行系统维护的实际操作能力。</w:t>
      </w:r>
    </w:p>
    <w:p w14:paraId="4A006438">
      <w:pPr>
        <w:pStyle w:val="5"/>
      </w:pPr>
      <w:r>
        <w:rPr>
          <w:rFonts w:hint="eastAsia"/>
        </w:rPr>
        <w:t>培训计划</w:t>
      </w:r>
    </w:p>
    <w:p w14:paraId="0C118766">
      <w:pPr>
        <w:ind w:firstLine="480"/>
      </w:pPr>
      <w:r>
        <w:rPr>
          <w:rFonts w:hint="eastAsia"/>
        </w:rPr>
        <w:t>根据用户单位的要求，在培训开课前制定出具体可行的培训计划和培训时间进度表，与用户单位确认培训人员和培训时间，并经用户单位进行审查确认。</w:t>
      </w:r>
    </w:p>
    <w:p w14:paraId="1783F95F">
      <w:pPr>
        <w:pStyle w:val="5"/>
      </w:pPr>
      <w:r>
        <w:rPr>
          <w:rFonts w:hint="eastAsia"/>
        </w:rPr>
        <w:t>培训内容</w:t>
      </w:r>
    </w:p>
    <w:p w14:paraId="3D027685">
      <w:pPr>
        <w:ind w:firstLine="480"/>
      </w:pPr>
      <w:r>
        <w:rPr>
          <w:rFonts w:hint="eastAsia"/>
        </w:rPr>
        <w:t>培训内容主要包括项目各系统模块及常见故障处理方式。</w:t>
      </w:r>
    </w:p>
    <w:p w14:paraId="2289B152">
      <w:pPr>
        <w:ind w:firstLine="480"/>
      </w:pPr>
      <w:r>
        <w:rPr>
          <w:rFonts w:hint="eastAsia"/>
        </w:rPr>
        <w:t>培训单位以相关培训课程为基础编写培训教材，届时向学员免费发放，人手一本。</w:t>
      </w:r>
    </w:p>
    <w:p w14:paraId="17646AF0">
      <w:pPr>
        <w:pStyle w:val="6"/>
      </w:pPr>
      <w:r>
        <w:rPr>
          <w:rFonts w:hint="eastAsia"/>
        </w:rPr>
        <w:t>培训方式</w:t>
      </w:r>
    </w:p>
    <w:p w14:paraId="02672BFE">
      <w:pPr>
        <w:ind w:firstLine="480"/>
      </w:pPr>
      <w:r>
        <w:rPr>
          <w:rFonts w:hint="eastAsia"/>
        </w:rPr>
        <w:t>培训方式主要包含理论培训和实操培训，理论培训主要通过理论讲解系统各项功能、操作方式以及常见故障处理方式，实操培训主要通过实际操作对系统各项操作进行演示，进一步加深各受训人员对系统的理解和认识。同时在运维过程中，结合实际的使用情况及常见故障情况，有针对性的进行现场演示培训。</w:t>
      </w:r>
    </w:p>
    <w:p w14:paraId="4B0F6898">
      <w:pPr>
        <w:pStyle w:val="6"/>
      </w:pPr>
      <w:r>
        <w:rPr>
          <w:rFonts w:hint="eastAsia"/>
        </w:rPr>
        <w:t>培训实施</w:t>
      </w:r>
    </w:p>
    <w:p w14:paraId="292C6757">
      <w:pPr>
        <w:pStyle w:val="57"/>
        <w:numPr>
          <w:ilvl w:val="0"/>
          <w:numId w:val="3"/>
        </w:numPr>
        <w:ind w:firstLineChars="0"/>
      </w:pPr>
      <w:r>
        <w:rPr>
          <w:rFonts w:hint="eastAsia"/>
        </w:rPr>
        <w:t>年度集中培训</w:t>
      </w:r>
    </w:p>
    <w:p w14:paraId="2785301A">
      <w:pPr>
        <w:ind w:firstLine="480"/>
      </w:pPr>
      <w:r>
        <w:rPr>
          <w:rFonts w:hint="eastAsia"/>
        </w:rPr>
        <w:t>年度培训计划经用户单位确认后，制定课程安排和学员档案记录表，由用户单位在培训前一周下发培训通知，培训单位负责根据培训计划安排落实具体培训工作。</w:t>
      </w:r>
    </w:p>
    <w:p w14:paraId="3B931177">
      <w:pPr>
        <w:ind w:firstLine="480"/>
      </w:pPr>
      <w:r>
        <w:rPr>
          <w:rFonts w:hint="eastAsia"/>
        </w:rPr>
        <w:t>2、日常运维培训</w:t>
      </w:r>
    </w:p>
    <w:p w14:paraId="1411C8AB">
      <w:pPr>
        <w:ind w:firstLine="480"/>
      </w:pPr>
      <w:r>
        <w:rPr>
          <w:rFonts w:hint="eastAsia"/>
        </w:rPr>
        <w:t>在开展日常运维及巡检过程中，有针对性的对使用人员进行现场培训，进一步提高使用人员对系统平台的应用水平。</w:t>
      </w:r>
    </w:p>
    <w:p w14:paraId="094BF1B6">
      <w:pPr>
        <w:ind w:firstLine="480"/>
      </w:pPr>
      <w:r>
        <w:rPr>
          <w:rFonts w:hint="eastAsia"/>
        </w:rPr>
        <w:t>3、技术交流活动</w:t>
      </w:r>
    </w:p>
    <w:p w14:paraId="41847F53">
      <w:pPr>
        <w:ind w:firstLine="480"/>
      </w:pPr>
      <w:r>
        <w:rPr>
          <w:rFonts w:hint="eastAsia"/>
        </w:rPr>
        <w:t>组织各设备厂家及相关行业专家进行平安城市以及智慧城市等相关先进技术介绍和交流。</w:t>
      </w:r>
    </w:p>
    <w:p w14:paraId="13157370">
      <w:pPr>
        <w:pStyle w:val="4"/>
      </w:pPr>
      <w:bookmarkStart w:id="39" w:name="_Toc221612628"/>
      <w:r>
        <w:rPr>
          <w:rFonts w:hint="eastAsia"/>
        </w:rPr>
        <w:t>保密要求</w:t>
      </w:r>
      <w:bookmarkEnd w:id="39"/>
    </w:p>
    <w:p w14:paraId="03288260">
      <w:pPr>
        <w:ind w:firstLine="480"/>
      </w:pPr>
      <w:r>
        <w:rPr>
          <w:rFonts w:hint="eastAsia"/>
        </w:rPr>
        <w:t>运维单位须在项目启动前与业主签订正式《保密协议》，明确保密责任边界、义务范围及违约追责条款。驻场运维工程师、技术支持人员等所有接触项目敏感信息的相关人员，均需单独与采购人签订个人保密承诺函，承诺函需明确保密期限（含服务期内及服务结束后 3 年）。</w:t>
      </w:r>
    </w:p>
    <w:p w14:paraId="441E5C1D">
      <w:pPr>
        <w:ind w:firstLine="480"/>
      </w:pPr>
      <w:r>
        <w:rPr>
          <w:rFonts w:hint="eastAsia"/>
        </w:rPr>
        <w:t>在运维服务全流程中，需严格遵守以下保密要求：</w:t>
      </w:r>
    </w:p>
    <w:p w14:paraId="5BC0AA10">
      <w:pPr>
        <w:ind w:firstLine="480"/>
      </w:pPr>
      <w:r>
        <w:rPr>
          <w:rFonts w:hint="eastAsia"/>
        </w:rPr>
        <w:t>严禁以任何形式（口头、书面、电子传输等）向第三方泄露采购人的业务数据、设备配置、网络架构、平台账号权限、执法流程等敏感信息。</w:t>
      </w:r>
    </w:p>
    <w:p w14:paraId="09491D61">
      <w:pPr>
        <w:ind w:firstLine="480"/>
      </w:pPr>
      <w:r>
        <w:rPr>
          <w:rFonts w:hint="eastAsia"/>
        </w:rPr>
        <w:t>接触敏感数据时需遵循 “最小必要” 原则，仅获取完成运维工作所需的最低权限，严禁超范围访问、复制、存储敏感信息。</w:t>
      </w:r>
    </w:p>
    <w:p w14:paraId="54F8C57D">
      <w:pPr>
        <w:ind w:firstLine="480"/>
      </w:pPr>
      <w:r>
        <w:rPr>
          <w:rFonts w:hint="eastAsia"/>
        </w:rPr>
        <w:t>运维过程中产生的所有纸质文档、电子数据（含故障记录、巡检报告、配置文件等）需分类加密存储，仅授权人员可查阅；服务结束后，需按采购人要求完整移交或销毁所有涉密资料，不得留存副本。</w:t>
      </w:r>
    </w:p>
    <w:p w14:paraId="66BD2F8A">
      <w:pPr>
        <w:ind w:firstLine="480"/>
      </w:pPr>
      <w:r>
        <w:rPr>
          <w:rFonts w:hint="eastAsia"/>
        </w:rPr>
        <w:t>运维使用的计算机、移动存储设备等工具需进行安全加固，开启加密功能，禁止接入非授权网络，避免敏感信息泄露。</w:t>
      </w:r>
    </w:p>
    <w:p w14:paraId="78F003B5">
      <w:pPr>
        <w:ind w:firstLine="480"/>
      </w:pPr>
      <w:r>
        <w:rPr>
          <w:rFonts w:hint="eastAsia"/>
        </w:rPr>
        <w:t>若发生保密信息泄露事件，运维单位需第一时间采取补救措施，并在 24 小时内书面报告采购人；采购人有权根据泄露造成的损失追究其法律责任，并要求相应经济赔偿。</w:t>
      </w:r>
    </w:p>
    <w:p w14:paraId="764838E6">
      <w:pPr>
        <w:pStyle w:val="4"/>
      </w:pPr>
      <w:bookmarkStart w:id="40" w:name="_Toc221612629"/>
      <w:r>
        <w:rPr>
          <w:rFonts w:hint="eastAsia"/>
        </w:rPr>
        <w:t>安全要求</w:t>
      </w:r>
      <w:bookmarkEnd w:id="40"/>
    </w:p>
    <w:p w14:paraId="4BBBBE00">
      <w:pPr>
        <w:ind w:firstLine="480"/>
      </w:pPr>
      <w:r>
        <w:rPr>
          <w:rFonts w:hint="eastAsia"/>
        </w:rPr>
        <w:t>运维服务期内，项目前端监控点位及后端平台系统涉及的网络、通信、设备、计算、应用、数据、人员（施工、交通、用水、用电、用气等）等各方面安全，均由中标人负责。</w:t>
      </w:r>
    </w:p>
    <w:p w14:paraId="7C74D5F2">
      <w:pPr>
        <w:ind w:firstLine="480"/>
      </w:pPr>
      <w:r>
        <w:rPr>
          <w:rFonts w:hint="eastAsia"/>
        </w:rPr>
        <w:t>运维期间，中标的运维单位为第一安全责任人，如在运维期间发生安全事故、纠纷等情况，由运维单位负责并承担相关责任。</w:t>
      </w:r>
    </w:p>
    <w:p w14:paraId="29409DDA">
      <w:pPr>
        <w:ind w:firstLine="480"/>
      </w:pPr>
      <w:r>
        <w:rPr>
          <w:rFonts w:hint="eastAsia"/>
        </w:rPr>
        <w:t>与项目有关的所有设施设备在运维期结束之前，其安全和完整性由中标人负责，若因市政建设或其他人为原因造成设备设施缺失或损坏的，由中标人负责跟踪责任方落实重新采购及安装，采购人负责协助。</w:t>
      </w:r>
    </w:p>
    <w:p w14:paraId="2EF46E44">
      <w:pPr>
        <w:ind w:firstLine="480"/>
      </w:pPr>
      <w:r>
        <w:rPr>
          <w:rFonts w:hint="eastAsia"/>
        </w:rPr>
        <w:t>运维单位供给采购人的全部设备、材料及自有的施工或运维用具进入运维现场后</w:t>
      </w:r>
      <w:r>
        <w:rPr>
          <w:rFonts w:hint="eastAsia"/>
          <w:lang w:eastAsia="zh-CN"/>
        </w:rPr>
        <w:t>，</w:t>
      </w:r>
      <w:r>
        <w:rPr>
          <w:rFonts w:hint="eastAsia"/>
        </w:rPr>
        <w:t>均由运维单位负责保管。</w:t>
      </w:r>
    </w:p>
    <w:p w14:paraId="7236F7C6">
      <w:pPr>
        <w:ind w:firstLine="480"/>
      </w:pPr>
      <w:r>
        <w:rPr>
          <w:rFonts w:hint="eastAsia"/>
        </w:rPr>
        <w:t>运维单位应在项目运维服务期内为项目及相关人员办理各项保险。</w:t>
      </w:r>
    </w:p>
    <w:p w14:paraId="41CC554D">
      <w:pPr>
        <w:ind w:firstLine="480"/>
      </w:pPr>
      <w:r>
        <w:rPr>
          <w:rFonts w:hint="eastAsia"/>
        </w:rPr>
        <w:t>运维单位在施工现场安装、调试、运维等人员必须遵守施工所在地关于安全生产的有关规定并承担造成安全事故等相关责任及处罚。运维</w:t>
      </w:r>
      <w:r>
        <w:rPr>
          <w:rFonts w:hint="eastAsia"/>
          <w:lang w:eastAsia="zh-CN"/>
        </w:rPr>
        <w:t>期间</w:t>
      </w:r>
      <w:r>
        <w:rPr>
          <w:rFonts w:hint="eastAsia"/>
        </w:rPr>
        <w:t>应确保施工安全，每发生一</w:t>
      </w:r>
      <w:r>
        <w:rPr>
          <w:rFonts w:hint="eastAsia"/>
          <w:lang w:eastAsia="zh-CN"/>
        </w:rPr>
        <w:t>起</w:t>
      </w:r>
      <w:r>
        <w:rPr>
          <w:rFonts w:hint="eastAsia"/>
        </w:rPr>
        <w:t>安全事故扣除合同款1万元。</w:t>
      </w:r>
    </w:p>
    <w:p w14:paraId="66027D31">
      <w:pPr>
        <w:pStyle w:val="4"/>
      </w:pPr>
      <w:bookmarkStart w:id="41" w:name="_Toc221612630"/>
      <w:r>
        <w:rPr>
          <w:rFonts w:hint="eastAsia"/>
        </w:rPr>
        <w:t>交接要求</w:t>
      </w:r>
      <w:bookmarkEnd w:id="41"/>
    </w:p>
    <w:p w14:paraId="0889B64B">
      <w:pPr>
        <w:ind w:firstLine="480"/>
      </w:pPr>
      <w:r>
        <w:rPr>
          <w:rFonts w:hint="eastAsia"/>
        </w:rPr>
        <w:t>为确保3年运维服务期满后项目平稳过渡，原运维单位与后续承接单位需严格按照以下要求完成交接工作，保障智能交通系统持续稳定运行。</w:t>
      </w:r>
    </w:p>
    <w:p w14:paraId="26230788">
      <w:pPr>
        <w:pStyle w:val="5"/>
      </w:pPr>
      <w:r>
        <w:rPr>
          <w:rFonts w:hint="eastAsia"/>
        </w:rPr>
        <w:t>交接准备</w:t>
      </w:r>
    </w:p>
    <w:p w14:paraId="28E4AD4C">
      <w:pPr>
        <w:ind w:firstLine="480"/>
      </w:pPr>
      <w:r>
        <w:rPr>
          <w:rFonts w:hint="eastAsia"/>
        </w:rPr>
        <w:t>原运维单位需在运维期满前3个月启动交接准备工作，成立专项交接小组，明确组长及成员职责，制定详细交接计划（含时间节点、内容清单、责任分工），报太和县公安局备案。</w:t>
      </w:r>
    </w:p>
    <w:p w14:paraId="67D8FB9F">
      <w:pPr>
        <w:ind w:firstLine="480"/>
      </w:pPr>
      <w:r>
        <w:rPr>
          <w:rFonts w:hint="eastAsia"/>
        </w:rPr>
        <w:t>后续承接单位需在接到交接通知后15个工作日内成立对接小组，配合原运维单位开展资料核对、现场勘查、技术咨询等工作。</w:t>
      </w:r>
    </w:p>
    <w:p w14:paraId="0A39F9C0">
      <w:pPr>
        <w:pStyle w:val="5"/>
      </w:pPr>
      <w:r>
        <w:rPr>
          <w:rFonts w:hint="eastAsia"/>
        </w:rPr>
        <w:t>交接内容</w:t>
      </w:r>
    </w:p>
    <w:p w14:paraId="6D2EFF4F">
      <w:pPr>
        <w:ind w:firstLine="480"/>
      </w:pPr>
      <w:r>
        <w:rPr>
          <w:rFonts w:hint="eastAsia"/>
        </w:rPr>
        <w:t>原运维单位需向后续承接单位完整移交以下资料（含纸质版和电子版，电子版需存储于加密U盘或安全云盘）：</w:t>
      </w:r>
    </w:p>
    <w:p w14:paraId="3F055B42">
      <w:pPr>
        <w:ind w:firstLine="480"/>
      </w:pPr>
      <w:r>
        <w:rPr>
          <w:rFonts w:hint="eastAsia"/>
        </w:rPr>
        <w:t>技术资料：项目设计方案、设备技术说明书、电路图、设备清单（含型号、安装位置、采购时间、更换记录）、网络拓扑图、链路配置参数、服务器及平台配置文档、软件授权文件及密钥。</w:t>
      </w:r>
    </w:p>
    <w:p w14:paraId="4B8AB9A2">
      <w:pPr>
        <w:ind w:firstLine="480"/>
      </w:pPr>
      <w:r>
        <w:rPr>
          <w:rFonts w:hint="eastAsia"/>
        </w:rPr>
        <w:t>运维记录：日常巡检台账、故障处理报告、设备维修/更换记录、备品备件出入库台账、电费缴纳凭证、培训记录、应急保障预案及执行记录。</w:t>
      </w:r>
    </w:p>
    <w:p w14:paraId="240060B5">
      <w:pPr>
        <w:ind w:firstLine="480"/>
      </w:pPr>
      <w:r>
        <w:rPr>
          <w:rFonts w:hint="eastAsia"/>
        </w:rPr>
        <w:t>管理资料：系统账号及权限清单（含管理员、操作员账号密码，需标注权限范围）、保密协议副本、与第三方（运营商、设备厂商）的合作协议及联系方式、质量考核记录。</w:t>
      </w:r>
    </w:p>
    <w:p w14:paraId="3D8AC5F6">
      <w:pPr>
        <w:ind w:firstLine="480"/>
      </w:pPr>
      <w:r>
        <w:rPr>
          <w:rFonts w:hint="eastAsia"/>
        </w:rPr>
        <w:t>知识库资料：外场/内场故障处理知识库、常见问题解决方案、系统优化调整记录。</w:t>
      </w:r>
    </w:p>
    <w:p w14:paraId="0FD94FC7">
      <w:pPr>
        <w:ind w:firstLine="480"/>
      </w:pPr>
      <w:r>
        <w:rPr>
          <w:rFonts w:hint="eastAsia"/>
        </w:rPr>
        <w:t>实物资产：剩余备品备件（需附清单及检验报告）、运维工具（含检测仪器、维修设备）、服务车辆及相关证件（如适用）。</w:t>
      </w:r>
    </w:p>
    <w:p w14:paraId="1ED63DDE">
      <w:pPr>
        <w:pStyle w:val="5"/>
      </w:pPr>
      <w:r>
        <w:rPr>
          <w:rFonts w:hint="eastAsia"/>
        </w:rPr>
        <w:t>交接流程</w:t>
      </w:r>
    </w:p>
    <w:p w14:paraId="1C102672">
      <w:pPr>
        <w:ind w:firstLine="480"/>
      </w:pPr>
      <w:r>
        <w:rPr>
          <w:rFonts w:hint="eastAsia"/>
        </w:rPr>
        <w:t>资料移交：原运维单位在运维期满前2个月完成资料整理，向后续承接单位提交移交清单，双方逐份核对确认后签字盖章，形成《资料移交确认书》。</w:t>
      </w:r>
    </w:p>
    <w:p w14:paraId="329FB11E">
      <w:pPr>
        <w:ind w:firstLine="480"/>
      </w:pPr>
      <w:r>
        <w:rPr>
          <w:rFonts w:hint="eastAsia"/>
        </w:rPr>
        <w:t>现场交底：原运维单位在运维期满前1个月组织现场交底，带领后续承接单位逐一核查前端设备（信号灯、电子警察等）、机房设施、传输链路的运行状态及安装位置，讲解关键设备操作要点、故障高发点位及注意事项，形成《现场交底记录》。</w:t>
      </w:r>
    </w:p>
    <w:p w14:paraId="335A8D3D">
      <w:pPr>
        <w:ind w:firstLine="480"/>
      </w:pPr>
      <w:r>
        <w:rPr>
          <w:rFonts w:hint="eastAsia"/>
        </w:rPr>
        <w:t>技术培训：原运维单位需为后续承接单位提供不少于3次专项技术培训，涵盖系统平台操作、设备维护、故障排查等内容，培训后组织考核，确保后续承接单位人员具备独立运维能力，形成《培训考核确认书》。</w:t>
      </w:r>
    </w:p>
    <w:p w14:paraId="33E91F9F">
      <w:pPr>
        <w:ind w:firstLine="480"/>
      </w:pPr>
      <w:r>
        <w:rPr>
          <w:rFonts w:hint="eastAsia"/>
        </w:rPr>
        <w:t>试运行配合：交接完成后设置15天试运行期，原运维单位需全程配合后续承接单位处理突发故障，提供技术支持，直至系统运行稳定。</w:t>
      </w:r>
    </w:p>
    <w:p w14:paraId="116EF506">
      <w:pPr>
        <w:pStyle w:val="5"/>
      </w:pPr>
      <w:r>
        <w:rPr>
          <w:rFonts w:hint="eastAsia"/>
        </w:rPr>
        <w:t>责任划分</w:t>
      </w:r>
    </w:p>
    <w:p w14:paraId="68BAADFC">
      <w:pPr>
        <w:ind w:firstLine="480"/>
      </w:pPr>
      <w:r>
        <w:rPr>
          <w:rFonts w:hint="eastAsia"/>
        </w:rPr>
        <w:t>运维期满前，系统运行、设备安全及数据保密责任由原运维单位承担；试运行期内，系统故障优先由后续承接单位处理</w:t>
      </w:r>
      <w:r>
        <w:rPr>
          <w:rFonts w:hint="eastAsia"/>
          <w:lang w:eastAsia="zh-CN"/>
        </w:rPr>
        <w:t>，由</w:t>
      </w:r>
      <w:r>
        <w:rPr>
          <w:rFonts w:hint="eastAsia"/>
        </w:rPr>
        <w:t>原运维单位提供必要协助，因原运维单位未移交关键信息导致的故障，责任由原运维单位承担。</w:t>
      </w:r>
    </w:p>
    <w:p w14:paraId="5CB18F56">
      <w:pPr>
        <w:ind w:firstLine="480"/>
      </w:pPr>
      <w:r>
        <w:rPr>
          <w:rFonts w:hint="eastAsia"/>
        </w:rPr>
        <w:t>资料移交不完整、数据不准确或未按要求完成培训的，原运维单位需在太和县公安局限定时间内补齐整改，否则将影响运维服务最终验收。</w:t>
      </w:r>
    </w:p>
    <w:p w14:paraId="22D4BA93">
      <w:pPr>
        <w:ind w:firstLine="480"/>
      </w:pPr>
      <w:r>
        <w:rPr>
          <w:rFonts w:hint="eastAsia"/>
        </w:rPr>
        <w:t>后续承接单位需在交接过程中积极配合核查，逾期未提出资料异议的，视为认可资料完整性；交接完成后，负责系统后续运维及安全管理工作。</w:t>
      </w:r>
    </w:p>
    <w:p w14:paraId="56065532">
      <w:pPr>
        <w:pStyle w:val="5"/>
      </w:pPr>
      <w:r>
        <w:rPr>
          <w:rFonts w:hint="eastAsia"/>
        </w:rPr>
        <w:t>验收标准</w:t>
      </w:r>
    </w:p>
    <w:p w14:paraId="4BFF370E">
      <w:pPr>
        <w:ind w:firstLine="480"/>
      </w:pPr>
      <w:r>
        <w:rPr>
          <w:rFonts w:hint="eastAsia"/>
        </w:rPr>
        <w:t>交接工作需经太和县公安局组织验收，满足以下条件视为验收合格：</w:t>
      </w:r>
    </w:p>
    <w:p w14:paraId="18EFF066">
      <w:pPr>
        <w:ind w:firstLine="480"/>
      </w:pPr>
      <w:r>
        <w:rPr>
          <w:rFonts w:hint="eastAsia"/>
        </w:rPr>
        <w:t>资料齐全、准确，符合移交清单要求，签字盖章完整；</w:t>
      </w:r>
    </w:p>
    <w:p w14:paraId="47E64A80">
      <w:pPr>
        <w:ind w:firstLine="480"/>
      </w:pPr>
      <w:r>
        <w:rPr>
          <w:rFonts w:hint="eastAsia"/>
        </w:rPr>
        <w:t>现场设备运行正常，与移交清单标注状态一致；</w:t>
      </w:r>
    </w:p>
    <w:p w14:paraId="68C4FB58">
      <w:pPr>
        <w:ind w:firstLine="480"/>
      </w:pPr>
      <w:r>
        <w:rPr>
          <w:rFonts w:hint="eastAsia"/>
        </w:rPr>
        <w:t>后续承接单位人员通过技术考核，具备独立运维能力；</w:t>
      </w:r>
    </w:p>
    <w:p w14:paraId="67EB5FEB">
      <w:pPr>
        <w:ind w:firstLine="480"/>
      </w:pPr>
      <w:r>
        <w:rPr>
          <w:rFonts w:hint="eastAsia"/>
        </w:rPr>
        <w:t>试运行期内系统无重大故障，原运维单位完成必要技术支持。</w:t>
      </w:r>
    </w:p>
    <w:p w14:paraId="4C61158B">
      <w:pPr>
        <w:ind w:firstLine="480"/>
      </w:pPr>
      <w:r>
        <w:rPr>
          <w:rFonts w:hint="eastAsia"/>
        </w:rPr>
        <w:t>验收合格后，三方（原运维单位、后续承接单位、太和县公安局）共同签署《交接验收报告》，交接工作正式完成。</w:t>
      </w:r>
    </w:p>
    <w:p w14:paraId="56F133E0">
      <w:pPr>
        <w:pStyle w:val="3"/>
      </w:pPr>
      <w:bookmarkStart w:id="42" w:name="_Toc221612631"/>
      <w:r>
        <w:rPr>
          <w:rFonts w:hint="eastAsia"/>
        </w:rPr>
        <w:t>项目实施要求</w:t>
      </w:r>
      <w:bookmarkEnd w:id="42"/>
    </w:p>
    <w:p w14:paraId="7E600E75">
      <w:pPr>
        <w:ind w:firstLine="480"/>
      </w:pPr>
      <w:r>
        <w:rPr>
          <w:rFonts w:hint="eastAsia"/>
        </w:rPr>
        <w:t>鉴于该项目运维过程中系统多、设备老化严重等特点，需要通过具有专业化的运维团队负责系统的运维及对关键系统设备的升级改造，有效地改善平台的健康度和运行稳定性，延长使用周期，满足使用需求，避免系统重建所带来的巨额资金投入，最大限度地缓解政府财政压力，节约投入资金。</w:t>
      </w:r>
    </w:p>
    <w:p w14:paraId="4617A8E5">
      <w:pPr>
        <w:ind w:firstLine="480"/>
      </w:pPr>
      <w:r>
        <w:rPr>
          <w:rFonts w:hint="eastAsia"/>
        </w:rPr>
        <w:t>为此，本项目拟采购1家运维服务商，对项目进行全系统运维服务，同时要求为和县公安局智能交通一期、三期运维服务项目发展提供整体规划、咨询服务等技术支撑，确保太和县视频监控系统数据平台系统安全、稳定、可靠地运行；继续加强智能化运维，在保持原系统架构不变的基础上，一方面继续通过专业化的运维提供技术支撑，另一方面在维保服务的过程中逐步通过必要的升级改造来解决关键系统的性能不足、功能弱化等问题。</w:t>
      </w:r>
    </w:p>
    <w:p w14:paraId="14B745EA">
      <w:pPr>
        <w:ind w:firstLine="480"/>
      </w:pPr>
      <w:r>
        <w:rPr>
          <w:rFonts w:hint="eastAsia"/>
        </w:rPr>
        <w:t>（1）本期采用购买服务的方式，由中标单位提供3年的运维服务。</w:t>
      </w:r>
    </w:p>
    <w:p w14:paraId="5601EAFD">
      <w:pPr>
        <w:ind w:firstLine="480"/>
      </w:pPr>
      <w:r>
        <w:rPr>
          <w:rFonts w:hint="eastAsia"/>
        </w:rPr>
        <w:t>（2）中标单位在服务过程中造成下列情况之一的，采购人有权扣除本月运维服务费。</w:t>
      </w:r>
    </w:p>
    <w:p w14:paraId="22A0C29B">
      <w:pPr>
        <w:ind w:firstLine="480"/>
      </w:pPr>
      <w:r>
        <w:rPr>
          <w:rFonts w:hint="eastAsia"/>
        </w:rPr>
        <w:t>①前端摄像机平均在线率连续一个月低于92%；</w:t>
      </w:r>
    </w:p>
    <w:p w14:paraId="0C566DDB">
      <w:pPr>
        <w:ind w:firstLine="480"/>
      </w:pPr>
      <w:r>
        <w:rPr>
          <w:rFonts w:hint="eastAsia"/>
        </w:rPr>
        <w:t>②软件平台连续一个月故障处理多次超时且影响实战应用；</w:t>
      </w:r>
    </w:p>
    <w:p w14:paraId="6AC13137">
      <w:pPr>
        <w:ind w:firstLine="480"/>
      </w:pPr>
      <w:r>
        <w:rPr>
          <w:rFonts w:hint="eastAsia"/>
        </w:rPr>
        <w:t>③运维期间出现重大安全责任事故；</w:t>
      </w:r>
    </w:p>
    <w:p w14:paraId="1089EFD6">
      <w:pPr>
        <w:ind w:firstLine="480"/>
      </w:pPr>
      <w:r>
        <w:rPr>
          <w:rFonts w:hint="eastAsia"/>
        </w:rPr>
        <w:t>④驻场服务人员单月无故缺勤人数累计超过10次的。</w:t>
      </w:r>
    </w:p>
    <w:p w14:paraId="16C2AAF4">
      <w:pPr>
        <w:ind w:firstLine="480"/>
      </w:pPr>
      <w:r>
        <w:rPr>
          <w:rFonts w:hint="eastAsia"/>
        </w:rPr>
        <w:t>（3）依托视频监控数据平台项目，提供促进政务服务管理人才队伍建设，形成信息化及数据资源工作标准及规范。推进全区信息化及数据资源基础设施和应用系统规划建设形成过程资产。</w:t>
      </w:r>
    </w:p>
    <w:p w14:paraId="45250DAF">
      <w:pPr>
        <w:ind w:firstLine="480"/>
      </w:pPr>
      <w:r>
        <w:rPr>
          <w:rFonts w:hint="eastAsia"/>
        </w:rPr>
        <w:t>（4）按照依法授权使用、分级分类监管，依托视频监控数据平台，在严格依法、严格审批、安全可控的前提下逐步拓展视频图像信息在城市综合治理、智能交通、服务民生、生态建设与保护领域的应用。</w:t>
      </w:r>
    </w:p>
    <w:p w14:paraId="398AD182">
      <w:pPr>
        <w:ind w:firstLine="480"/>
      </w:pPr>
      <w:r>
        <w:rPr>
          <w:rFonts w:hint="eastAsia"/>
        </w:rPr>
        <w:t>（5）项目在时空布局上要求能够做到全天候、立体化</w:t>
      </w:r>
      <w:r>
        <w:rPr>
          <w:rFonts w:hint="eastAsia"/>
          <w:lang w:eastAsia="zh-CN"/>
        </w:rPr>
        <w:t>，</w:t>
      </w:r>
      <w:r>
        <w:rPr>
          <w:rFonts w:hint="eastAsia"/>
        </w:rPr>
        <w:t>在管理防控上能够做到直观动态、实时有效，在信息传输上能够做到联网运行、资源共享。</w:t>
      </w:r>
    </w:p>
    <w:p w14:paraId="1D944763">
      <w:pPr>
        <w:ind w:firstLine="480"/>
      </w:pPr>
      <w:r>
        <w:rPr>
          <w:rFonts w:hint="eastAsia"/>
        </w:rPr>
        <w:t>（6）形成定期回访并完成用户培训，深入各使用单位及前端现场进行调研摸排，了解使用情况以及前端点位运行状态，收集各单位使用中发现的问题，</w:t>
      </w:r>
      <w:r>
        <w:rPr>
          <w:rFonts w:hint="eastAsia"/>
          <w:lang w:eastAsia="zh-CN"/>
        </w:rPr>
        <w:t>每月</w:t>
      </w:r>
      <w:r>
        <w:rPr>
          <w:rFonts w:hint="eastAsia"/>
        </w:rPr>
        <w:t>对各使用单位进行满意度调查回访形成用户回访记录。不定期对使用单位按用户需求进行系统的操作培训。</w:t>
      </w:r>
    </w:p>
    <w:p w14:paraId="5C836EAA">
      <w:pPr>
        <w:ind w:firstLine="480"/>
      </w:pPr>
      <w:r>
        <w:rPr>
          <w:rFonts w:hint="eastAsia"/>
        </w:rPr>
        <w:t>项目所涉及中心机房的设备、系统调试必须提前报备，经批准后进行迁移或系统调试，并在要求的规定时间内完成如超时给视频监控数据平台业务造成影响的，相应的责任赔偿和因此造成的一切损失由</w:t>
      </w:r>
      <w:r>
        <w:rPr>
          <w:rFonts w:hint="eastAsia"/>
          <w:lang w:eastAsia="zh-CN"/>
        </w:rPr>
        <w:t>中标人</w:t>
      </w:r>
      <w:r>
        <w:rPr>
          <w:rFonts w:hint="eastAsia"/>
        </w:rPr>
        <w:t>承担。</w:t>
      </w:r>
    </w:p>
    <w:p w14:paraId="39395776">
      <w:pPr>
        <w:pStyle w:val="4"/>
      </w:pPr>
      <w:bookmarkStart w:id="43" w:name="_Toc221612632"/>
      <w:r>
        <w:rPr>
          <w:rFonts w:hint="eastAsia"/>
        </w:rPr>
        <w:t>前端在线率考核要求</w:t>
      </w:r>
      <w:bookmarkEnd w:id="43"/>
    </w:p>
    <w:p w14:paraId="67DD0C54">
      <w:pPr>
        <w:ind w:firstLine="480"/>
      </w:pPr>
      <w:r>
        <w:rPr>
          <w:rFonts w:hint="eastAsia"/>
        </w:rPr>
        <w:t>前端摄像机在线率是指前端摄像机有效在线时间与摄像机总在线时间的比值。</w:t>
      </w:r>
    </w:p>
    <w:p w14:paraId="262ED0C7">
      <w:pPr>
        <w:ind w:firstLine="480"/>
      </w:pPr>
      <w:r>
        <w:rPr>
          <w:rFonts w:hint="eastAsia"/>
        </w:rPr>
        <w:t>考核触发条件：</w:t>
      </w:r>
    </w:p>
    <w:p w14:paraId="6D0C2919">
      <w:pPr>
        <w:ind w:firstLine="480"/>
      </w:pPr>
      <w:r>
        <w:rPr>
          <w:rFonts w:hint="eastAsia"/>
        </w:rPr>
        <w:t>满足以下任一情形时，将纳入月度考核指标体系：</w:t>
      </w:r>
    </w:p>
    <w:p w14:paraId="069196E0">
      <w:pPr>
        <w:ind w:firstLine="480"/>
      </w:pPr>
      <w:r>
        <w:rPr>
          <w:rFonts w:hint="eastAsia"/>
        </w:rPr>
        <w:t>单个摄像机点位发生故障后，连续 10 个自然日未完成修复；</w:t>
      </w:r>
    </w:p>
    <w:p w14:paraId="1A55CD58">
      <w:pPr>
        <w:ind w:firstLine="480"/>
      </w:pPr>
      <w:r>
        <w:rPr>
          <w:rFonts w:hint="eastAsia"/>
        </w:rPr>
        <w:t>多个摄像机点位同时发生故障后，连续 15 个自然日未完成全部修复。</w:t>
      </w:r>
    </w:p>
    <w:p w14:paraId="68B364C2">
      <w:pPr>
        <w:ind w:firstLine="480"/>
        <w:rPr>
          <w:color w:val="auto"/>
        </w:rPr>
      </w:pPr>
      <w:r>
        <w:rPr>
          <w:rFonts w:hint="eastAsia"/>
          <w:color w:val="auto"/>
        </w:rPr>
        <w:t>计算公式：月度在线率=（摄像机数量*24*X-Σ摄像机故障时间）/（摄像机数量*24*X）*100%（X指当月运维期内自然日数）。</w:t>
      </w:r>
    </w:p>
    <w:p w14:paraId="452D64BB">
      <w:pPr>
        <w:ind w:firstLine="480"/>
        <w:rPr>
          <w:color w:val="auto"/>
        </w:rPr>
      </w:pPr>
      <w:r>
        <w:rPr>
          <w:rFonts w:hint="eastAsia"/>
          <w:color w:val="auto"/>
        </w:rPr>
        <w:t>有效在线时间=摄像机数量*24*X-Σ摄像机故障时间；</w:t>
      </w:r>
    </w:p>
    <w:p w14:paraId="797E363E">
      <w:pPr>
        <w:ind w:firstLine="480"/>
        <w:rPr>
          <w:color w:val="auto"/>
        </w:rPr>
      </w:pPr>
      <w:r>
        <w:rPr>
          <w:rFonts w:hint="eastAsia"/>
          <w:color w:val="auto"/>
        </w:rPr>
        <w:t>摄像机总在线时间=摄像机数量*24*X。</w:t>
      </w:r>
    </w:p>
    <w:p w14:paraId="79F3E055">
      <w:pPr>
        <w:ind w:firstLine="480"/>
      </w:pPr>
      <w:r>
        <w:rPr>
          <w:rFonts w:hint="eastAsia"/>
        </w:rPr>
        <w:t>在线率说明：</w:t>
      </w:r>
    </w:p>
    <w:p w14:paraId="1BF207CE">
      <w:pPr>
        <w:ind w:firstLine="480"/>
      </w:pPr>
      <w:r>
        <w:rPr>
          <w:rFonts w:hint="eastAsia"/>
        </w:rPr>
        <w:t>1、摄像机故障是指前端设备离线以及前端设备在线但实际图像因镜头污损、图像模糊、异物遮挡、控制故障、枪机画面严重偏离监控有效区域等图像，不能达到有效使用效果的情况。</w:t>
      </w:r>
    </w:p>
    <w:p w14:paraId="654B1822">
      <w:pPr>
        <w:ind w:firstLine="480"/>
        <w:rPr>
          <w:rFonts w:hint="eastAsia"/>
        </w:rPr>
      </w:pPr>
      <w:r>
        <w:rPr>
          <w:rFonts w:hint="eastAsia"/>
        </w:rPr>
        <w:t>2、签订完合同后前三个月为设备更换周期，中标运维单位需保证不低于目前设备在线率，签订完合同后前三个月按在线率比例支付运维费用。不作为考核是否合格的标准。</w:t>
      </w:r>
    </w:p>
    <w:p w14:paraId="2F22251B">
      <w:pPr>
        <w:ind w:firstLine="480"/>
        <w:rPr>
          <w:color w:val="auto"/>
        </w:rPr>
      </w:pPr>
      <w:r>
        <w:rPr>
          <w:rFonts w:hint="eastAsia"/>
        </w:rPr>
        <w:t>以平均每年运</w:t>
      </w:r>
      <w:r>
        <w:rPr>
          <w:rFonts w:hint="eastAsia"/>
          <w:color w:val="auto"/>
        </w:rPr>
        <w:t>维费用599.405万元计算，每个月的综合运维费用为49.95万元，若在线率为95%计算，则扣款比例为49.95*（3*（98%-95%））=4.49万元，计算基数以中标价为准。</w:t>
      </w:r>
    </w:p>
    <w:p w14:paraId="4BF64A49">
      <w:pPr>
        <w:ind w:firstLine="480"/>
      </w:pPr>
      <w:r>
        <w:rPr>
          <w:rFonts w:hint="eastAsia"/>
        </w:rPr>
        <w:t>若</w:t>
      </w:r>
      <w:r>
        <w:rPr>
          <w:rFonts w:hint="eastAsia"/>
          <w:color w:val="auto"/>
        </w:rPr>
        <w:t>因不</w:t>
      </w:r>
      <w:r>
        <w:rPr>
          <w:rFonts w:hint="eastAsia"/>
          <w:color w:val="auto"/>
          <w:lang w:val="en-US" w:eastAsia="zh-CN"/>
        </w:rPr>
        <w:t>可</w:t>
      </w:r>
      <w:r>
        <w:rPr>
          <w:rFonts w:hint="eastAsia"/>
          <w:color w:val="auto"/>
        </w:rPr>
        <w:t>控因素导致</w:t>
      </w:r>
      <w:r>
        <w:rPr>
          <w:rFonts w:hint="eastAsia"/>
        </w:rPr>
        <w:t>设备离线，受影响的部分不计入在线率考核，但运维单位需要填写情况说明告知业主，明确设备可上线的时间，并提供证明材料。</w:t>
      </w:r>
    </w:p>
    <w:p w14:paraId="428CA551">
      <w:pPr>
        <w:ind w:firstLine="480"/>
      </w:pPr>
      <w:r>
        <w:rPr>
          <w:rFonts w:hint="eastAsia"/>
        </w:rPr>
        <w:t>具体考核要求如下：</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03"/>
        <w:gridCol w:w="1923"/>
        <w:gridCol w:w="3065"/>
        <w:gridCol w:w="1157"/>
        <w:gridCol w:w="1074"/>
      </w:tblGrid>
      <w:tr w14:paraId="21C80E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09" w:hRule="atLeast"/>
          <w:tblHeader/>
        </w:trPr>
        <w:tc>
          <w:tcPr>
            <w:tcW w:w="765" w:type="pct"/>
            <w:vAlign w:val="center"/>
          </w:tcPr>
          <w:p w14:paraId="28AEE341">
            <w:pPr>
              <w:pStyle w:val="34"/>
              <w:rPr>
                <w:b w:val="0"/>
              </w:rPr>
            </w:pPr>
            <w:r>
              <w:rPr>
                <w:b/>
              </w:rPr>
              <w:t>考核名称</w:t>
            </w:r>
          </w:p>
        </w:tc>
        <w:tc>
          <w:tcPr>
            <w:tcW w:w="1128" w:type="pct"/>
            <w:vAlign w:val="center"/>
          </w:tcPr>
          <w:p w14:paraId="5850EB62">
            <w:pPr>
              <w:pStyle w:val="34"/>
              <w:rPr>
                <w:b w:val="0"/>
              </w:rPr>
            </w:pPr>
            <w:r>
              <w:rPr>
                <w:b/>
              </w:rPr>
              <w:t>考核内容说明</w:t>
            </w:r>
          </w:p>
        </w:tc>
        <w:tc>
          <w:tcPr>
            <w:tcW w:w="1798" w:type="pct"/>
            <w:vAlign w:val="center"/>
          </w:tcPr>
          <w:p w14:paraId="33630657">
            <w:pPr>
              <w:pStyle w:val="34"/>
              <w:rPr>
                <w:b w:val="0"/>
              </w:rPr>
            </w:pPr>
            <w:r>
              <w:rPr>
                <w:b/>
              </w:rPr>
              <w:t>扣款标准</w:t>
            </w:r>
          </w:p>
        </w:tc>
        <w:tc>
          <w:tcPr>
            <w:tcW w:w="679" w:type="pct"/>
            <w:vAlign w:val="center"/>
          </w:tcPr>
          <w:p w14:paraId="78F6F51E">
            <w:pPr>
              <w:pStyle w:val="34"/>
              <w:rPr>
                <w:b w:val="0"/>
              </w:rPr>
            </w:pPr>
            <w:r>
              <w:rPr>
                <w:b/>
              </w:rPr>
              <w:t>扣款基数</w:t>
            </w:r>
          </w:p>
        </w:tc>
        <w:tc>
          <w:tcPr>
            <w:tcW w:w="630" w:type="pct"/>
            <w:vAlign w:val="center"/>
          </w:tcPr>
          <w:p w14:paraId="352684F9">
            <w:pPr>
              <w:pStyle w:val="34"/>
              <w:rPr>
                <w:b w:val="0"/>
              </w:rPr>
            </w:pPr>
            <w:r>
              <w:rPr>
                <w:b/>
              </w:rPr>
              <w:t xml:space="preserve">考核周期 </w:t>
            </w:r>
          </w:p>
        </w:tc>
      </w:tr>
      <w:tr w14:paraId="5D9B9D8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65" w:type="pct"/>
            <w:vMerge w:val="restart"/>
            <w:vAlign w:val="center"/>
          </w:tcPr>
          <w:p w14:paraId="12E9362F">
            <w:pPr>
              <w:pStyle w:val="34"/>
            </w:pPr>
            <w:r>
              <w:rPr>
                <w:rFonts w:hint="eastAsia"/>
              </w:rPr>
              <w:t>前端在线率考核</w:t>
            </w:r>
          </w:p>
        </w:tc>
        <w:tc>
          <w:tcPr>
            <w:tcW w:w="1128" w:type="pct"/>
            <w:vAlign w:val="center"/>
          </w:tcPr>
          <w:p w14:paraId="17D0694A">
            <w:pPr>
              <w:pStyle w:val="34"/>
            </w:pPr>
            <w:r>
              <w:t>9</w:t>
            </w:r>
            <w:r>
              <w:rPr>
                <w:rFonts w:hint="eastAsia"/>
              </w:rPr>
              <w:t>8</w:t>
            </w:r>
            <w:r>
              <w:t>%≤总体在线率</w:t>
            </w:r>
          </w:p>
        </w:tc>
        <w:tc>
          <w:tcPr>
            <w:tcW w:w="1798" w:type="pct"/>
            <w:vAlign w:val="center"/>
          </w:tcPr>
          <w:p w14:paraId="316408E9">
            <w:pPr>
              <w:pStyle w:val="34"/>
            </w:pPr>
            <w:r>
              <w:rPr>
                <w:rFonts w:hint="eastAsia"/>
              </w:rPr>
              <w:t>本区间内，不扣款</w:t>
            </w:r>
          </w:p>
        </w:tc>
        <w:tc>
          <w:tcPr>
            <w:tcW w:w="679" w:type="pct"/>
            <w:vMerge w:val="restart"/>
            <w:vAlign w:val="center"/>
          </w:tcPr>
          <w:p w14:paraId="65B6A1FE">
            <w:pPr>
              <w:pStyle w:val="34"/>
            </w:pPr>
            <w:r>
              <w:rPr>
                <w:rFonts w:hint="eastAsia"/>
              </w:rPr>
              <w:t>月度扣款基数</w:t>
            </w:r>
          </w:p>
        </w:tc>
        <w:tc>
          <w:tcPr>
            <w:tcW w:w="630" w:type="pct"/>
            <w:vMerge w:val="restart"/>
            <w:vAlign w:val="center"/>
          </w:tcPr>
          <w:p w14:paraId="2A7174D3">
            <w:pPr>
              <w:pStyle w:val="34"/>
            </w:pPr>
            <w:r>
              <w:rPr>
                <w:rFonts w:hint="eastAsia"/>
              </w:rPr>
              <w:t>月度</w:t>
            </w:r>
          </w:p>
        </w:tc>
      </w:tr>
      <w:tr w14:paraId="0C5106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Merge w:val="continue"/>
            <w:vAlign w:val="center"/>
          </w:tcPr>
          <w:p w14:paraId="35F79DA3">
            <w:pPr>
              <w:pStyle w:val="34"/>
            </w:pPr>
          </w:p>
        </w:tc>
        <w:tc>
          <w:tcPr>
            <w:tcW w:w="1128" w:type="pct"/>
            <w:vAlign w:val="center"/>
          </w:tcPr>
          <w:p w14:paraId="77673C45">
            <w:pPr>
              <w:pStyle w:val="34"/>
            </w:pPr>
            <w:r>
              <w:t>9</w:t>
            </w:r>
            <w:r>
              <w:rPr>
                <w:rFonts w:hint="eastAsia"/>
              </w:rPr>
              <w:t>5</w:t>
            </w:r>
            <w:r>
              <w:t>%≤总体在线率&lt;9</w:t>
            </w:r>
            <w:r>
              <w:rPr>
                <w:rFonts w:hint="eastAsia"/>
              </w:rPr>
              <w:t>8</w:t>
            </w:r>
            <w:r>
              <w:t>%</w:t>
            </w:r>
          </w:p>
        </w:tc>
        <w:tc>
          <w:tcPr>
            <w:tcW w:w="1798" w:type="pct"/>
            <w:vAlign w:val="center"/>
          </w:tcPr>
          <w:p w14:paraId="4E801CE6">
            <w:pPr>
              <w:pStyle w:val="34"/>
            </w:pPr>
            <w:r>
              <w:rPr>
                <w:rFonts w:hint="eastAsia"/>
              </w:rPr>
              <w:t>本区间内，</w:t>
            </w:r>
            <w:r>
              <w:t>按照</w:t>
            </w:r>
            <w:r>
              <w:rPr>
                <w:rFonts w:hint="eastAsia"/>
              </w:rPr>
              <w:t>3</w:t>
            </w:r>
            <w:r>
              <w:t>*（</w:t>
            </w:r>
            <w:r>
              <w:rPr>
                <w:rFonts w:hint="eastAsia"/>
              </w:rPr>
              <w:t>98%</w:t>
            </w:r>
            <w:r>
              <w:rPr>
                <w:rFonts w:hint="eastAsia"/>
                <w:lang w:eastAsia="zh-CN"/>
              </w:rPr>
              <w:t>－</w:t>
            </w:r>
            <w:r>
              <w:t>总体在线率）比例</w:t>
            </w:r>
            <w:r>
              <w:rPr>
                <w:rFonts w:hint="eastAsia"/>
              </w:rPr>
              <w:t>扣除月度运维费用</w:t>
            </w:r>
          </w:p>
        </w:tc>
        <w:tc>
          <w:tcPr>
            <w:tcW w:w="0" w:type="auto"/>
            <w:vMerge w:val="continue"/>
            <w:vAlign w:val="center"/>
          </w:tcPr>
          <w:p w14:paraId="23E18AE2">
            <w:pPr>
              <w:pStyle w:val="34"/>
            </w:pPr>
          </w:p>
        </w:tc>
        <w:tc>
          <w:tcPr>
            <w:tcW w:w="0" w:type="auto"/>
            <w:vMerge w:val="continue"/>
            <w:vAlign w:val="center"/>
          </w:tcPr>
          <w:p w14:paraId="1E99C616">
            <w:pPr>
              <w:pStyle w:val="34"/>
            </w:pPr>
          </w:p>
        </w:tc>
      </w:tr>
      <w:tr w14:paraId="35194C6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Merge w:val="continue"/>
            <w:vAlign w:val="center"/>
          </w:tcPr>
          <w:p w14:paraId="1B72FB13">
            <w:pPr>
              <w:pStyle w:val="34"/>
            </w:pPr>
          </w:p>
        </w:tc>
        <w:tc>
          <w:tcPr>
            <w:tcW w:w="1128" w:type="pct"/>
            <w:vAlign w:val="center"/>
          </w:tcPr>
          <w:p w14:paraId="2516BF93">
            <w:pPr>
              <w:pStyle w:val="34"/>
            </w:pPr>
            <w:r>
              <w:rPr>
                <w:rFonts w:hint="eastAsia"/>
              </w:rPr>
              <w:t>92</w:t>
            </w:r>
            <w:r>
              <w:t>%≤总体在线率&lt;9</w:t>
            </w:r>
            <w:r>
              <w:rPr>
                <w:rFonts w:hint="eastAsia"/>
              </w:rPr>
              <w:t>5</w:t>
            </w:r>
            <w:r>
              <w:t>%</w:t>
            </w:r>
          </w:p>
        </w:tc>
        <w:tc>
          <w:tcPr>
            <w:tcW w:w="1798" w:type="pct"/>
            <w:vAlign w:val="center"/>
          </w:tcPr>
          <w:p w14:paraId="74C042AA">
            <w:pPr>
              <w:pStyle w:val="34"/>
            </w:pPr>
            <w:r>
              <w:rPr>
                <w:rFonts w:hint="eastAsia"/>
              </w:rPr>
              <w:t>本区间内，</w:t>
            </w:r>
            <w:r>
              <w:t>按照</w:t>
            </w:r>
            <w:r>
              <w:rPr>
                <w:rFonts w:hint="eastAsia"/>
              </w:rPr>
              <w:t>5</w:t>
            </w:r>
            <w:r>
              <w:t>*（</w:t>
            </w:r>
            <w:r>
              <w:rPr>
                <w:rFonts w:hint="eastAsia"/>
              </w:rPr>
              <w:t>98%</w:t>
            </w:r>
            <w:r>
              <w:rPr>
                <w:rFonts w:hint="eastAsia"/>
                <w:lang w:eastAsia="zh-CN"/>
              </w:rPr>
              <w:t>－</w:t>
            </w:r>
            <w:r>
              <w:t>总体在线率）比例</w:t>
            </w:r>
            <w:r>
              <w:rPr>
                <w:rFonts w:hint="eastAsia"/>
              </w:rPr>
              <w:t>扣除月度运维费用</w:t>
            </w:r>
          </w:p>
        </w:tc>
        <w:tc>
          <w:tcPr>
            <w:tcW w:w="0" w:type="auto"/>
            <w:vMerge w:val="continue"/>
            <w:vAlign w:val="center"/>
          </w:tcPr>
          <w:p w14:paraId="0ECA72EA">
            <w:pPr>
              <w:pStyle w:val="34"/>
            </w:pPr>
          </w:p>
        </w:tc>
        <w:tc>
          <w:tcPr>
            <w:tcW w:w="0" w:type="auto"/>
            <w:vMerge w:val="continue"/>
            <w:vAlign w:val="center"/>
          </w:tcPr>
          <w:p w14:paraId="07A737EE">
            <w:pPr>
              <w:pStyle w:val="34"/>
            </w:pPr>
          </w:p>
        </w:tc>
      </w:tr>
      <w:tr w14:paraId="1DB65DF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0" w:type="auto"/>
            <w:vMerge w:val="continue"/>
            <w:vAlign w:val="center"/>
          </w:tcPr>
          <w:p w14:paraId="2695B675">
            <w:pPr>
              <w:pStyle w:val="34"/>
            </w:pPr>
          </w:p>
        </w:tc>
        <w:tc>
          <w:tcPr>
            <w:tcW w:w="1128" w:type="pct"/>
            <w:vAlign w:val="center"/>
          </w:tcPr>
          <w:p w14:paraId="58857D92">
            <w:pPr>
              <w:pStyle w:val="34"/>
            </w:pPr>
            <w:r>
              <w:t>总体在线率&lt;</w:t>
            </w:r>
            <w:r>
              <w:rPr>
                <w:rFonts w:hint="eastAsia"/>
              </w:rPr>
              <w:t>92</w:t>
            </w:r>
            <w:r>
              <w:t>%</w:t>
            </w:r>
          </w:p>
        </w:tc>
        <w:tc>
          <w:tcPr>
            <w:tcW w:w="1798" w:type="pct"/>
            <w:vAlign w:val="center"/>
          </w:tcPr>
          <w:p w14:paraId="142F266E">
            <w:pPr>
              <w:pStyle w:val="34"/>
            </w:pPr>
            <w:r>
              <w:rPr>
                <w:rFonts w:hint="eastAsia"/>
              </w:rPr>
              <w:t>直接扣除月度运维费用</w:t>
            </w:r>
          </w:p>
        </w:tc>
        <w:tc>
          <w:tcPr>
            <w:tcW w:w="0" w:type="auto"/>
            <w:vMerge w:val="continue"/>
            <w:vAlign w:val="center"/>
          </w:tcPr>
          <w:p w14:paraId="6FE1FC03">
            <w:pPr>
              <w:pStyle w:val="34"/>
            </w:pPr>
          </w:p>
        </w:tc>
        <w:tc>
          <w:tcPr>
            <w:tcW w:w="0" w:type="auto"/>
            <w:vMerge w:val="continue"/>
            <w:vAlign w:val="center"/>
          </w:tcPr>
          <w:p w14:paraId="4B8DE5D1">
            <w:pPr>
              <w:pStyle w:val="34"/>
            </w:pPr>
          </w:p>
        </w:tc>
      </w:tr>
    </w:tbl>
    <w:p w14:paraId="783F9ACD">
      <w:pPr>
        <w:pStyle w:val="3"/>
      </w:pPr>
      <w:bookmarkStart w:id="44" w:name="_Toc221612633"/>
      <w:r>
        <w:rPr>
          <w:rFonts w:hint="eastAsia"/>
        </w:rPr>
        <w:t>工作界面要求</w:t>
      </w:r>
      <w:bookmarkEnd w:id="44"/>
    </w:p>
    <w:p w14:paraId="3B22B504">
      <w:pPr>
        <w:ind w:firstLine="480"/>
      </w:pPr>
      <w:r>
        <w:rPr>
          <w:rFonts w:hint="eastAsia"/>
        </w:rPr>
        <w:t>中标服务单位：负责招标范围内项目整体运维服务工作，负责统筹并调度运营商单位、供电单位、设备厂商等进行对应的项目开展运维服务及考核管理工作。</w:t>
      </w:r>
    </w:p>
    <w:p w14:paraId="3D872EBF">
      <w:pPr>
        <w:ind w:firstLine="480"/>
      </w:pPr>
      <w:r>
        <w:rPr>
          <w:rFonts w:hint="eastAsia"/>
        </w:rPr>
        <w:t>运维单位需提供网络链路租赁并将设备按县政府要求托管至统一机房。</w:t>
      </w:r>
    </w:p>
    <w:p w14:paraId="06193C7E">
      <w:pPr>
        <w:ind w:firstLine="480"/>
      </w:pPr>
      <w:r>
        <w:rPr>
          <w:rFonts w:hint="eastAsia"/>
        </w:rPr>
        <w:t>供电单位：提供前端点位供电，负责背包箱空开进线端至取电点的供电线路运行维护，负责各点位供电情况完好无安全隐患，对前端取电点位故障及时响应和处理，对存在安全隐患的点位及时整改处理。</w:t>
      </w:r>
    </w:p>
    <w:p w14:paraId="11325EDB">
      <w:pPr>
        <w:ind w:firstLine="480"/>
      </w:pPr>
      <w:r>
        <w:rPr>
          <w:rFonts w:hint="eastAsia"/>
        </w:rPr>
        <w:t>设备厂商：提供负责品牌的软件、硬件产品运行维护工作，负责对厂商软件平台进行维护、升级等工作，各类支持硬件的软件产品授权为终身，且各类软件数据库（含病毒库）定期巡查及更新，对出现的软硬件故障及时响应处理，否则不予采购，且中标服务单位可在满足用户需求的情况下予以更换。</w:t>
      </w:r>
    </w:p>
    <w:p w14:paraId="546DAA0F">
      <w:pPr>
        <w:pStyle w:val="3"/>
      </w:pPr>
      <w:bookmarkStart w:id="45" w:name="_Toc221612634"/>
      <w:r>
        <w:rPr>
          <w:rFonts w:hint="eastAsia"/>
        </w:rPr>
        <w:t>项目运维单位管理要求</w:t>
      </w:r>
      <w:bookmarkEnd w:id="45"/>
    </w:p>
    <w:p w14:paraId="0E21EBA0">
      <w:pPr>
        <w:ind w:firstLine="480"/>
      </w:pPr>
      <w:r>
        <w:rPr>
          <w:rFonts w:hint="eastAsia"/>
        </w:rPr>
        <w:t>本次项目为前期太和县公安局智能交通一期、三期项目运维，本次拟招1家运维单位</w:t>
      </w:r>
      <w:r>
        <w:rPr>
          <w:rFonts w:hint="eastAsia"/>
          <w:lang w:eastAsia="zh-CN"/>
        </w:rPr>
        <w:t>，</w:t>
      </w:r>
      <w:r>
        <w:rPr>
          <w:rFonts w:hint="eastAsia"/>
        </w:rPr>
        <w:t>对项目下一阶段系统涉及的所有硬件、软件、网络链路租赁、取电线路等相关配套设施进行运维。</w:t>
      </w:r>
    </w:p>
    <w:p w14:paraId="46591B5D">
      <w:pPr>
        <w:pStyle w:val="3"/>
      </w:pPr>
      <w:bookmarkStart w:id="46" w:name="_Toc26432"/>
      <w:bookmarkStart w:id="47" w:name="_Toc221612635"/>
      <w:r>
        <w:rPr>
          <w:rFonts w:hint="eastAsia"/>
        </w:rPr>
        <w:t>运维机制</w:t>
      </w:r>
      <w:bookmarkEnd w:id="46"/>
      <w:bookmarkEnd w:id="47"/>
    </w:p>
    <w:p w14:paraId="637B8823">
      <w:pPr>
        <w:pStyle w:val="4"/>
      </w:pPr>
      <w:bookmarkStart w:id="48" w:name="_Toc221612636"/>
      <w:bookmarkStart w:id="49" w:name="_Toc10147"/>
      <w:r>
        <w:rPr>
          <w:rFonts w:hint="eastAsia"/>
        </w:rPr>
        <w:t>故障处理机制</w:t>
      </w:r>
      <w:bookmarkEnd w:id="48"/>
      <w:bookmarkEnd w:id="49"/>
    </w:p>
    <w:p w14:paraId="1522A040">
      <w:pPr>
        <w:ind w:firstLine="480" w:firstLineChars="0"/>
      </w:pPr>
      <w:r>
        <w:rPr>
          <w:rFonts w:hint="eastAsia"/>
        </w:rPr>
        <w:t>一、</w:t>
      </w:r>
      <w:r>
        <w:t>及时响应故障申告</w:t>
      </w:r>
    </w:p>
    <w:p w14:paraId="6C6A828D">
      <w:pPr>
        <w:ind w:firstLine="480"/>
      </w:pPr>
      <w:r>
        <w:t>服务周期内，能实时响应，系统故障自动告警。提供全年全天候服务，及时接收并处理维保类申告。</w:t>
      </w:r>
    </w:p>
    <w:p w14:paraId="4D1F4A1E">
      <w:pPr>
        <w:ind w:firstLine="480"/>
      </w:pPr>
      <w:r>
        <w:t>电话支持：保持</w:t>
      </w:r>
      <w:r>
        <w:rPr>
          <w:rFonts w:hint="eastAsia"/>
        </w:rPr>
        <w:t>7</w:t>
      </w:r>
      <w:r>
        <w:t>×24小时电话接听、及时响应紧急情况下处理使用单位的技术咨询、沟通、服务请求和故障申报，按照故障受理确认单做好受理，并向采购方反馈维保服务信息</w:t>
      </w:r>
    </w:p>
    <w:p w14:paraId="446B3425">
      <w:pPr>
        <w:ind w:firstLine="480"/>
      </w:pPr>
      <w:r>
        <w:t>维保设备及系统在工作时间内发生故障时，接到申告后立即由运维驻场人员进行故障处理，在非工作时间内发生故障后，维保人员在报修2小时内到达现场处理。</w:t>
      </w:r>
    </w:p>
    <w:p w14:paraId="5FBC41B6">
      <w:pPr>
        <w:ind w:firstLine="480"/>
      </w:pPr>
      <w:r>
        <w:t>二、故障处理</w:t>
      </w:r>
    </w:p>
    <w:p w14:paraId="5431CDE4">
      <w:pPr>
        <w:ind w:firstLine="480"/>
      </w:pPr>
      <w:r>
        <w:t>故障处理完成后，由</w:t>
      </w:r>
      <w:r>
        <w:rPr>
          <w:rFonts w:hint="eastAsia"/>
        </w:rPr>
        <w:t>中标服务单位</w:t>
      </w:r>
      <w:r>
        <w:t>在24小时内提供详细故障处理报告（包括故障描述、发生原因、解决结果和可采取的预防措施等内容），并由采购人认可后方可</w:t>
      </w:r>
      <w:r>
        <w:rPr>
          <w:rFonts w:hint="eastAsia"/>
          <w:lang w:eastAsia="zh-CN"/>
        </w:rPr>
        <w:t>消除</w:t>
      </w:r>
      <w:r>
        <w:t>。</w:t>
      </w:r>
    </w:p>
    <w:p w14:paraId="15B47773">
      <w:pPr>
        <w:ind w:firstLine="480"/>
      </w:pPr>
      <w:r>
        <w:t>三、解决故障时限规定</w:t>
      </w:r>
    </w:p>
    <w:p w14:paraId="47574587">
      <w:pPr>
        <w:ind w:firstLine="480"/>
      </w:pPr>
      <w:r>
        <w:rPr>
          <w:rFonts w:hint="eastAsia"/>
        </w:rPr>
        <w:t>中标服务单位</w:t>
      </w:r>
      <w:r>
        <w:t>根据出现故障的严重级别，提供相应的响应及现场支持服务，确保招标范围内设备及系统的正常运行。</w:t>
      </w:r>
    </w:p>
    <w:p w14:paraId="7A132235">
      <w:pPr>
        <w:ind w:firstLine="480"/>
      </w:pPr>
      <w:r>
        <w:t>1、系统瘫痪或危及社会公共安全和人民生命财产安全，接到通知，1小时内到达现场，4小时内排除故障。</w:t>
      </w:r>
    </w:p>
    <w:p w14:paraId="4B14471C">
      <w:pPr>
        <w:ind w:firstLine="480"/>
      </w:pPr>
      <w:r>
        <w:t>2、系统发生故障影响系统正常使用，接到通知，2小时内到达现场，12小时内排除故障。</w:t>
      </w:r>
    </w:p>
    <w:p w14:paraId="63F8E0C0">
      <w:pPr>
        <w:ind w:firstLine="480"/>
      </w:pPr>
      <w:r>
        <w:t>3、系统发生故障但不影响系统正常使用，接到通知，4小时内到达现场，24小时内排除故障。</w:t>
      </w:r>
    </w:p>
    <w:p w14:paraId="5DD30EF3">
      <w:pPr>
        <w:ind w:firstLine="480"/>
      </w:pPr>
      <w:r>
        <w:t>四、故障处理分析报告</w:t>
      </w:r>
    </w:p>
    <w:p w14:paraId="04F15B05">
      <w:pPr>
        <w:ind w:firstLine="480"/>
      </w:pPr>
      <w:r>
        <w:t>定期对故障处理情况进行汇总，建立并定期更新常见问题库。</w:t>
      </w:r>
    </w:p>
    <w:p w14:paraId="3A3D8105">
      <w:pPr>
        <w:pStyle w:val="5"/>
      </w:pPr>
      <w:r>
        <w:rPr>
          <w:rFonts w:hint="eastAsia"/>
        </w:rPr>
        <w:t>外场故障处理</w:t>
      </w:r>
    </w:p>
    <w:p w14:paraId="648B6B1D">
      <w:pPr>
        <w:ind w:firstLine="480"/>
      </w:pPr>
      <w:r>
        <w:t xml:space="preserve">对于前端摄像机灰尘应于24小时内清除干净。对于损坏的设备，前端设备在 8 小时内完成损坏设备的更换，使设备恢复正常工作； </w:t>
      </w:r>
    </w:p>
    <w:p w14:paraId="5399309E">
      <w:pPr>
        <w:ind w:firstLine="480"/>
      </w:pPr>
      <w:r>
        <w:t>外场运维工程师处理完毕后，客服中心随即对故障进行审核，审核通过后在平台中闭环。</w:t>
      </w:r>
    </w:p>
    <w:p w14:paraId="36EB0B9E">
      <w:pPr>
        <w:pStyle w:val="5"/>
      </w:pPr>
      <w:r>
        <w:rPr>
          <w:rFonts w:hint="eastAsia"/>
        </w:rPr>
        <w:t>内场故障处理</w:t>
      </w:r>
    </w:p>
    <w:p w14:paraId="72298DA7">
      <w:pPr>
        <w:ind w:firstLine="480"/>
      </w:pPr>
      <w:r>
        <w:t xml:space="preserve">对于损坏的设备，平台设备在4小时内完成损坏设备的更换，使系统或设备恢复正常工作； </w:t>
      </w:r>
    </w:p>
    <w:p w14:paraId="3F2C3707">
      <w:pPr>
        <w:ind w:firstLine="480"/>
      </w:pPr>
      <w:r>
        <w:t>外场运维工程师处理完毕后</w:t>
      </w:r>
      <w:r>
        <w:rPr>
          <w:rFonts w:hint="eastAsia"/>
        </w:rPr>
        <w:t>，驻场人员</w:t>
      </w:r>
      <w:r>
        <w:t>随即对故障进行审核，审核通过后在平台中闭环。</w:t>
      </w:r>
    </w:p>
    <w:p w14:paraId="1E47EF05">
      <w:pPr>
        <w:ind w:firstLine="480"/>
      </w:pPr>
      <w:r>
        <w:t>如内场运维工程师无法解决故障，根据实际情况向服务支撑组请求技术支撑。</w:t>
      </w:r>
    </w:p>
    <w:p w14:paraId="48A966BC">
      <w:pPr>
        <w:pStyle w:val="5"/>
      </w:pPr>
      <w:r>
        <w:rPr>
          <w:rFonts w:hint="eastAsia"/>
        </w:rPr>
        <w:t>日常巡检机制</w:t>
      </w:r>
    </w:p>
    <w:p w14:paraId="25D724EC">
      <w:pPr>
        <w:pStyle w:val="6"/>
      </w:pPr>
      <w:r>
        <w:rPr>
          <w:rFonts w:hint="eastAsia"/>
        </w:rPr>
        <w:t>巡检流程</w:t>
      </w:r>
    </w:p>
    <w:p w14:paraId="49B0376B">
      <w:pPr>
        <w:pStyle w:val="34"/>
        <w:rPr>
          <w:rFonts w:asciiTheme="minorHAnsi" w:hAnsiTheme="minorHAnsi" w:eastAsiaTheme="minorEastAsia" w:cstheme="minorBidi"/>
          <w:color w:val="auto"/>
          <w:sz w:val="20"/>
          <w:szCs w:val="20"/>
        </w:rPr>
      </w:pPr>
      <w:r>
        <w:drawing>
          <wp:inline distT="0" distB="0" distL="0" distR="0">
            <wp:extent cx="5255895" cy="3419475"/>
            <wp:effectExtent l="12700" t="12700" r="27305" b="1587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56000" cy="3420000"/>
                    </a:xfrm>
                    <a:prstGeom prst="rect">
                      <a:avLst/>
                    </a:prstGeom>
                    <a:ln w="12700">
                      <a:solidFill>
                        <a:schemeClr val="tx2">
                          <a:lumMod val="60000"/>
                          <a:lumOff val="40000"/>
                        </a:schemeClr>
                      </a:solidFill>
                    </a:ln>
                  </pic:spPr>
                </pic:pic>
              </a:graphicData>
            </a:graphic>
          </wp:inline>
        </w:drawing>
      </w:r>
    </w:p>
    <w:p w14:paraId="084ADADE">
      <w:pPr>
        <w:ind w:firstLine="480"/>
      </w:pPr>
      <w:r>
        <w:rPr>
          <w:rFonts w:hint="eastAsia"/>
        </w:rPr>
        <w:t>信息管理组</w:t>
      </w:r>
      <w:r>
        <w:rPr>
          <w:rFonts w:hint="eastAsia"/>
          <w:lang w:eastAsia="zh-CN"/>
        </w:rPr>
        <w:t>制定</w:t>
      </w:r>
      <w:r>
        <w:rPr>
          <w:rFonts w:hint="eastAsia"/>
        </w:rPr>
        <w:t>外场巡检计划，经项目运维经理审核后，派发至外场运维工程师，其中涉及外场现场巡检的，由外场运维工程师根据情况派发至运维施工班组。运维人员按照巡检计划完成其巡检任务并提交信息管理组。巡检过程中发现的故障及时处理，并跟踪维护情况。</w:t>
      </w:r>
    </w:p>
    <w:p w14:paraId="3ABB25B4">
      <w:pPr>
        <w:ind w:firstLine="480"/>
      </w:pPr>
      <w:r>
        <w:rPr>
          <w:rFonts w:hint="eastAsia"/>
        </w:rPr>
        <w:t>信息管理组</w:t>
      </w:r>
      <w:r>
        <w:rPr>
          <w:rFonts w:hint="eastAsia"/>
          <w:lang w:eastAsia="zh-CN"/>
        </w:rPr>
        <w:t>制定</w:t>
      </w:r>
      <w:r>
        <w:rPr>
          <w:rFonts w:hint="eastAsia"/>
        </w:rPr>
        <w:t>内场巡检计划，经项目运维经理审核后，派发至内场运维工程师，内场运维工程师按照巡检计划完成其巡检任务并提交信息管理组。巡检过程中发现的故障及时处理，并跟踪维护情况。简单易处理的故障通过远程或前往现场立即处理，消除隐患；疑难故障，在巡检结束后，安排服务支撑组组织技术力量进行分析解决。处理故障需要停机时，由项目运维经理书面报请业主同意后方可实施。</w:t>
      </w:r>
    </w:p>
    <w:p w14:paraId="38A246EE">
      <w:pPr>
        <w:ind w:firstLine="480"/>
      </w:pPr>
      <w:r>
        <w:rPr>
          <w:rFonts w:hint="eastAsia"/>
        </w:rPr>
        <w:t>1、中标服务单位按照以下要求提供巡检服务：</w:t>
      </w:r>
    </w:p>
    <w:p w14:paraId="4487D873">
      <w:pPr>
        <w:ind w:firstLine="480"/>
      </w:pPr>
      <w:r>
        <w:rPr>
          <w:rFonts w:hint="eastAsia"/>
        </w:rPr>
        <w:t>前端设备监控、设备巡检、线路及平台设备巡检：运维服务期内，中标服务单位提供不少于每月1次的日常巡检以及全天候在线式设备故障巡检；故障自动告警后主动响应时间不得超过30分钟。日常巡检应在完成后3日内提供巡检报告。</w:t>
      </w:r>
    </w:p>
    <w:p w14:paraId="2A879243">
      <w:pPr>
        <w:ind w:firstLine="480"/>
      </w:pPr>
      <w:r>
        <w:rPr>
          <w:rFonts w:hint="eastAsia"/>
        </w:rPr>
        <w:t>对于前端监控点位、通信线路、机房及平台设备，中标服务单位提供全天候在线式设备故障巡检以及不少于每季度1次的现场巡检，并在现场巡检完成后3日内提供巡检报告。报告内容需要得到采购人审核后签字确认，巡检中发现的故障隐患及时告知采购人，并在巡检结束后1周内处理完毕。巡检中发现的因老化等因素导致可能影响系统正常运行的设备或部件，属于本项目主要产品范围内的及时申报业主重新采购升级替换，属于主要产品范围外的，中标服务单位及时免费更换。</w:t>
      </w:r>
    </w:p>
    <w:p w14:paraId="2E02F00E">
      <w:pPr>
        <w:ind w:firstLine="480"/>
      </w:pPr>
      <w:r>
        <w:rPr>
          <w:rFonts w:hint="eastAsia"/>
        </w:rPr>
        <w:t>2、每月巡查图像质量并完成整改。</w:t>
      </w:r>
    </w:p>
    <w:p w14:paraId="41C00926">
      <w:pPr>
        <w:ind w:firstLine="480"/>
      </w:pPr>
      <w:r>
        <w:rPr>
          <w:rFonts w:hint="eastAsia"/>
        </w:rPr>
        <w:t>3、每月对机房配电设备、制冷设备等进行巡检（设备除尘、检查连接件牢固性、目测外观有无异常、检测电气性能等）、维护不少于1次，发现问题及时处理。每月查看机房温度、湿度、照明、卫生状况等不少于1次，发现问题应及时处理。每月检查消防系统和机房动力环境监控系统不少于1次，确保系统能够正常使用。按月向业主方提供机房巡检报告。</w:t>
      </w:r>
    </w:p>
    <w:p w14:paraId="7F2BDC41">
      <w:pPr>
        <w:ind w:firstLine="480"/>
      </w:pPr>
      <w:r>
        <w:rPr>
          <w:rFonts w:hint="eastAsia"/>
        </w:rPr>
        <w:t>4、不定期的进行日常取电线路的巡检，主要目标是检查前端设施有无安全隐患，有无线路短路、断路、设备零部件损坏等故障，检查取电线路是否存在线缆脱落、私拉乱接、阻碍交通等现象和设备有无被盗现象，当存在上述情况时应及时报修，并监督供电施工单位限时处理，消除安全隐患并将相关信息进行记录登记在册。</w:t>
      </w:r>
    </w:p>
    <w:p w14:paraId="50ADA791">
      <w:pPr>
        <w:ind w:firstLine="480"/>
      </w:pPr>
      <w:r>
        <w:rPr>
          <w:rFonts w:hint="eastAsia"/>
        </w:rPr>
        <w:t>5、全系统的维保每年至少进行2次，并提供检查报告。</w:t>
      </w:r>
    </w:p>
    <w:p w14:paraId="31024C8E">
      <w:pPr>
        <w:pStyle w:val="6"/>
      </w:pPr>
      <w:r>
        <w:rPr>
          <w:rFonts w:hint="eastAsia"/>
        </w:rPr>
        <w:t>外场巡检</w:t>
      </w:r>
    </w:p>
    <w:p w14:paraId="403FA61F">
      <w:pPr>
        <w:pStyle w:val="7"/>
      </w:pPr>
      <w:r>
        <w:rPr>
          <w:rFonts w:hint="eastAsia"/>
        </w:rPr>
        <w:t>巡检人员</w:t>
      </w:r>
    </w:p>
    <w:p w14:paraId="64D4D87D">
      <w:pPr>
        <w:ind w:firstLine="480"/>
      </w:pPr>
      <w:r>
        <w:rPr>
          <w:rFonts w:hint="eastAsia"/>
        </w:rPr>
        <w:t>巡检人员为外场运维工程师和运维施工班组。</w:t>
      </w:r>
    </w:p>
    <w:p w14:paraId="54821C75">
      <w:pPr>
        <w:pStyle w:val="7"/>
      </w:pPr>
      <w:r>
        <w:rPr>
          <w:rFonts w:hint="eastAsia"/>
        </w:rPr>
        <w:t>巡检范围及内容</w:t>
      </w:r>
    </w:p>
    <w:p w14:paraId="1E8AA7AC">
      <w:pPr>
        <w:ind w:firstLine="480"/>
      </w:pPr>
      <w:r>
        <w:rPr>
          <w:rFonts w:hint="eastAsia"/>
        </w:rPr>
        <w:t>巡检范围：</w:t>
      </w:r>
    </w:p>
    <w:p w14:paraId="484F2BEE">
      <w:pPr>
        <w:ind w:firstLine="480"/>
      </w:pPr>
      <w:r>
        <w:rPr>
          <w:rFonts w:hint="eastAsia"/>
        </w:rPr>
        <w:t>智能交通一期54个路口的前端交通信号设备、437套交通违法行为监测设备、62套智能监测设备；智能交通三期72个路口的前端交通信号设备、554套高清电子警察、144套交通监控、20套违停球、3套交通诱导系统、30台高空瞭望设备、6套不礼让行人抓拍系统及相关配套设施。</w:t>
      </w:r>
    </w:p>
    <w:p w14:paraId="20551704">
      <w:pPr>
        <w:ind w:firstLine="480"/>
      </w:pPr>
      <w:r>
        <w:rPr>
          <w:rFonts w:hint="eastAsia"/>
        </w:rPr>
        <w:t>巡检内容：</w:t>
      </w:r>
    </w:p>
    <w:p w14:paraId="7B60A7DA">
      <w:pPr>
        <w:ind w:firstLine="480"/>
      </w:pPr>
      <w:r>
        <w:rPr>
          <w:rFonts w:hint="eastAsia"/>
        </w:rPr>
        <w:t>1、检查系统设施是否正常运行。</w:t>
      </w:r>
    </w:p>
    <w:p w14:paraId="46144743">
      <w:pPr>
        <w:ind w:firstLine="480"/>
      </w:pPr>
      <w:r>
        <w:rPr>
          <w:rFonts w:hint="eastAsia"/>
        </w:rPr>
        <w:t>2、检查前端设备、杆件、管道、电缆等是否完好，是否符合规范。</w:t>
      </w:r>
    </w:p>
    <w:p w14:paraId="12FEB2EE">
      <w:pPr>
        <w:ind w:firstLine="480"/>
      </w:pPr>
      <w:r>
        <w:rPr>
          <w:rFonts w:hint="eastAsia"/>
        </w:rPr>
        <w:t>3、检查前端设施是否清洁、有无乱贴乱画、歪斜、锈蚀、油漆脱落等现象。</w:t>
      </w:r>
    </w:p>
    <w:p w14:paraId="502302EA">
      <w:pPr>
        <w:ind w:firstLine="480"/>
      </w:pPr>
      <w:r>
        <w:rPr>
          <w:rFonts w:hint="eastAsia"/>
        </w:rPr>
        <w:t>4、检查前端设施有无安全隐患，有无线路短路、断路、设备零部件损坏等故障，检查线路、设备有无被盗现象。</w:t>
      </w:r>
    </w:p>
    <w:p w14:paraId="6A33BC86">
      <w:pPr>
        <w:ind w:firstLine="480"/>
      </w:pPr>
      <w:r>
        <w:rPr>
          <w:rFonts w:hint="eastAsia"/>
        </w:rPr>
        <w:t>5、对所有外场设备进行巡检，巡检内容包括：设备外观、工作状态、杆件、私拉乱接线路，包括漏电保护设备安装情况等安全隐患情况，并将相关信息进行记录。</w:t>
      </w:r>
    </w:p>
    <w:p w14:paraId="5DD441A3">
      <w:pPr>
        <w:ind w:firstLine="480"/>
      </w:pPr>
      <w:r>
        <w:rPr>
          <w:rFonts w:hint="eastAsia"/>
        </w:rPr>
        <w:t>6、每月对外场设备故障进行分析处理，对频繁发生相同障碍的点位提出整改建议。</w:t>
      </w:r>
    </w:p>
    <w:p w14:paraId="32E6E5B4">
      <w:pPr>
        <w:ind w:firstLine="480"/>
      </w:pPr>
      <w:r>
        <w:rPr>
          <w:rFonts w:hint="eastAsia"/>
        </w:rPr>
        <w:t>7、每月对前端点位摄像机镜头除尘，每月巡查图像质量并完成整改。</w:t>
      </w:r>
    </w:p>
    <w:p w14:paraId="5F06FBE9">
      <w:pPr>
        <w:ind w:firstLine="480"/>
      </w:pPr>
      <w:r>
        <w:rPr>
          <w:rFonts w:hint="eastAsia"/>
        </w:rPr>
        <w:t>8、日常保养：检查设备安装部件是否齐全，安装是否牢固，有无明显破损情况，对摄像机/防护罩/云台/辅助照明装置的安装支架/立杆等设备进行加固、除锈、防腐、防潮等养护并采用专业的方式方法进行必要的清洁；检查摄像机及其配套设备，包括电源、风扇、加热、雨刷等的工作状态，采用相应的仪器/仪表测量摄像机的相关指标，并</w:t>
      </w:r>
      <w:r>
        <w:rPr>
          <w:rFonts w:hint="eastAsia"/>
          <w:lang w:eastAsia="zh-CN"/>
        </w:rPr>
        <w:t>做</w:t>
      </w:r>
      <w:r>
        <w:rPr>
          <w:rFonts w:hint="eastAsia"/>
        </w:rPr>
        <w:t>相应调整。运维期间需做好前端点位安全防护，项目内前端点位因施工工艺不规范产生的安全隐患应及时整改。</w:t>
      </w:r>
    </w:p>
    <w:p w14:paraId="29FB0B76">
      <w:pPr>
        <w:pStyle w:val="7"/>
      </w:pPr>
      <w:r>
        <w:rPr>
          <w:rFonts w:hint="eastAsia"/>
        </w:rPr>
        <w:t>巡检周期</w:t>
      </w:r>
    </w:p>
    <w:p w14:paraId="1EF38456">
      <w:pPr>
        <w:ind w:firstLine="480"/>
      </w:pPr>
      <w:r>
        <w:rPr>
          <w:rFonts w:hint="eastAsia"/>
        </w:rPr>
        <w:t>不少于每月一次的日常巡检以及全天候在线式设备故障巡检；故障自动告警后主动响应时间不得超过30分钟。日常巡检在完成后3日内提供巡检报告。</w:t>
      </w:r>
    </w:p>
    <w:p w14:paraId="7F28A23E">
      <w:pPr>
        <w:ind w:firstLine="480"/>
      </w:pPr>
      <w:r>
        <w:rPr>
          <w:rFonts w:hint="eastAsia"/>
        </w:rPr>
        <w:t>不少于每季度一次的现场巡检，并在现场巡检完成后3日内提供巡检报告。报告内容需要得到采购人审核后签字确认，巡检中发现的故障隐患及时告知采购人，并在巡检结束后1周内处理完毕。</w:t>
      </w:r>
    </w:p>
    <w:p w14:paraId="54E51DE8">
      <w:pPr>
        <w:pStyle w:val="6"/>
      </w:pPr>
      <w:r>
        <w:rPr>
          <w:rFonts w:hint="eastAsia"/>
        </w:rPr>
        <w:t>内场巡检</w:t>
      </w:r>
    </w:p>
    <w:p w14:paraId="74B93102">
      <w:pPr>
        <w:pStyle w:val="7"/>
      </w:pPr>
      <w:r>
        <w:rPr>
          <w:rFonts w:hint="eastAsia"/>
        </w:rPr>
        <w:t>巡检人员</w:t>
      </w:r>
    </w:p>
    <w:p w14:paraId="7F9A10DC">
      <w:pPr>
        <w:ind w:firstLine="480"/>
      </w:pPr>
      <w:r>
        <w:rPr>
          <w:rFonts w:hint="eastAsia"/>
        </w:rPr>
        <w:t>巡检人员为内场运维工程师。</w:t>
      </w:r>
    </w:p>
    <w:p w14:paraId="5485C0EE">
      <w:pPr>
        <w:pStyle w:val="7"/>
      </w:pPr>
      <w:r>
        <w:rPr>
          <w:rFonts w:hint="eastAsia"/>
        </w:rPr>
        <w:t>巡检范围及内容</w:t>
      </w:r>
    </w:p>
    <w:p w14:paraId="2A4751CA">
      <w:pPr>
        <w:ind w:firstLine="480"/>
      </w:pPr>
      <w:r>
        <w:rPr>
          <w:rFonts w:hint="eastAsia"/>
        </w:rPr>
        <w:t>巡检范围：</w:t>
      </w:r>
    </w:p>
    <w:p w14:paraId="0D19785F">
      <w:pPr>
        <w:ind w:firstLine="480"/>
      </w:pPr>
      <w:r>
        <w:rPr>
          <w:rFonts w:hint="eastAsia"/>
        </w:rPr>
        <w:t>本项目视频管理平台、云存储系统、安全防护系统、软件系统、视频传输网络、机房设备等。</w:t>
      </w:r>
    </w:p>
    <w:p w14:paraId="252B7AA7">
      <w:pPr>
        <w:ind w:firstLine="480"/>
      </w:pPr>
      <w:r>
        <w:rPr>
          <w:rFonts w:hint="eastAsia"/>
        </w:rPr>
        <w:t>巡检内容：</w:t>
      </w:r>
    </w:p>
    <w:p w14:paraId="100D1D9B">
      <w:pPr>
        <w:ind w:firstLine="480"/>
      </w:pPr>
      <w:r>
        <w:rPr>
          <w:rFonts w:hint="eastAsia"/>
        </w:rPr>
        <w:t>1、对服务器设备、存储设备、硬盘进行日常监控，设备的运行状态监控、故障处理、操作系统维护、补丁升级等维护工作，监控记录存储硬件故障提示和告警，并及时解决故障问题。</w:t>
      </w:r>
    </w:p>
    <w:p w14:paraId="62357AFB">
      <w:pPr>
        <w:ind w:firstLine="480"/>
      </w:pPr>
      <w:r>
        <w:rPr>
          <w:rFonts w:hint="eastAsia"/>
        </w:rPr>
        <w:t>2、承担各类平台内网络防病毒、防入侵、防攻击、防非法接入等安全维护，对视频专网内运行安全设备进行日常检查，并及时处理设备故障等异常情况。</w:t>
      </w:r>
    </w:p>
    <w:p w14:paraId="38BBC773">
      <w:pPr>
        <w:ind w:firstLine="480"/>
      </w:pPr>
      <w:r>
        <w:rPr>
          <w:rFonts w:hint="eastAsia"/>
        </w:rPr>
        <w:t>3、定期对软件运行情况进行检查，包括数据库状态是否正常、各业务模块以及模块的各功能是否可用。根据实际情况填写《巡检记录表》，及时对出现的软件故障问题进行处理。</w:t>
      </w:r>
    </w:p>
    <w:p w14:paraId="16DF5F92">
      <w:pPr>
        <w:ind w:firstLine="480"/>
      </w:pPr>
      <w:r>
        <w:rPr>
          <w:rFonts w:hint="eastAsia"/>
        </w:rPr>
        <w:t>4、系统平台数据库的日常巡检、维护、定期数据备份。</w:t>
      </w:r>
    </w:p>
    <w:p w14:paraId="126220E2">
      <w:pPr>
        <w:ind w:firstLine="480"/>
      </w:pPr>
      <w:r>
        <w:rPr>
          <w:rFonts w:hint="eastAsia"/>
        </w:rPr>
        <w:t>5、对主干传输链路、网络延迟性、网络丢包率的运行进行日常检查，定期对网络、系统、线路和设备的运行情况进行统计分析，并出具分析报告。</w:t>
      </w:r>
    </w:p>
    <w:p w14:paraId="59944475">
      <w:pPr>
        <w:ind w:firstLine="480"/>
      </w:pPr>
      <w:r>
        <w:rPr>
          <w:rFonts w:hint="eastAsia"/>
        </w:rPr>
        <w:t>6、传输设备、线路、路由检查：传输设备、线缆安装是否牢固，安装部件是否齐全，标识是否清晰，工作状态是否正常；线缆有无破损、破坏，氧化等情况；检查线管管口封堵情况，接地连接情况，查找有无异常现象。</w:t>
      </w:r>
    </w:p>
    <w:p w14:paraId="28132BD9">
      <w:pPr>
        <w:ind w:firstLine="480"/>
      </w:pPr>
      <w:r>
        <w:rPr>
          <w:rFonts w:hint="eastAsia"/>
        </w:rPr>
        <w:t>7、机房巡检内容：</w:t>
      </w:r>
    </w:p>
    <w:p w14:paraId="0285FA87">
      <w:pPr>
        <w:ind w:firstLine="480"/>
      </w:pPr>
      <w:r>
        <w:rPr>
          <w:rFonts w:hint="eastAsia"/>
        </w:rPr>
        <w:t>（1）供电系统：保障市电双电源及UPS运行状态正常，电源的自动切换功能是否正常，检查是否存在旁路输出，保证UPS的持续供电能力；</w:t>
      </w:r>
    </w:p>
    <w:p w14:paraId="68E8C696">
      <w:pPr>
        <w:ind w:firstLine="480"/>
      </w:pPr>
      <w:r>
        <w:rPr>
          <w:rFonts w:hint="eastAsia"/>
        </w:rPr>
        <w:t>（2）空调系统：检验机房空调的自启动功能，根据实际情况，对机房的温度和湿度阈值进行调整，对空调的排水、漏水进行检测；</w:t>
      </w:r>
    </w:p>
    <w:p w14:paraId="45175584">
      <w:pPr>
        <w:ind w:firstLine="480"/>
      </w:pPr>
      <w:r>
        <w:rPr>
          <w:rFonts w:hint="eastAsia"/>
        </w:rPr>
        <w:t>（3）门禁系统：检查所有门禁卡权限变化，检查门禁远程控制是否正常；</w:t>
      </w:r>
    </w:p>
    <w:p w14:paraId="2B387E73">
      <w:pPr>
        <w:ind w:firstLine="480"/>
      </w:pPr>
      <w:r>
        <w:rPr>
          <w:rFonts w:hint="eastAsia"/>
        </w:rPr>
        <w:t>（4）消防系统：检查机房的烟感、灭火器是否正常使用；</w:t>
      </w:r>
    </w:p>
    <w:p w14:paraId="3157BEEC">
      <w:pPr>
        <w:ind w:firstLine="480"/>
      </w:pPr>
      <w:r>
        <w:rPr>
          <w:rFonts w:hint="eastAsia"/>
        </w:rPr>
        <w:t>（5）机房监控：检查视频监控是否正常使用，监控的图像质量及图像画面显示的设置日期、时间、摄像机位置等；</w:t>
      </w:r>
    </w:p>
    <w:p w14:paraId="0E441F9B">
      <w:pPr>
        <w:ind w:firstLine="480"/>
      </w:pPr>
      <w:r>
        <w:rPr>
          <w:rFonts w:hint="eastAsia"/>
        </w:rPr>
        <w:t>（6）应急照明：检查机房市电切断后，应急照明是否正常启用；</w:t>
      </w:r>
    </w:p>
    <w:p w14:paraId="667D35CD">
      <w:pPr>
        <w:ind w:firstLine="480"/>
      </w:pPr>
      <w:r>
        <w:rPr>
          <w:rFonts w:hint="eastAsia"/>
        </w:rPr>
        <w:t>（7）计算、存储、网络和安全防护系统：通过运维管理平台推送告警和定期现场巡检的方式进行监测，掌握主要服务器、存储、交换机等设备运行状况，及时对系统各类故障进行排查处理，确保系统平台运行正常；</w:t>
      </w:r>
    </w:p>
    <w:p w14:paraId="6C85F806">
      <w:pPr>
        <w:ind w:firstLine="480"/>
      </w:pPr>
      <w:r>
        <w:rPr>
          <w:rFonts w:hint="eastAsia"/>
        </w:rPr>
        <w:t>（8）设备清洁保养：维持机房环境整洁，采用适当的方式，对设备、箱/柜及结构件、显示屏等进行必要</w:t>
      </w:r>
      <w:r>
        <w:rPr>
          <w:rFonts w:hint="eastAsia"/>
          <w:lang w:eastAsia="zh-CN"/>
        </w:rPr>
        <w:t>的</w:t>
      </w:r>
      <w:r>
        <w:rPr>
          <w:rFonts w:hint="eastAsia"/>
        </w:rPr>
        <w:t>清洁和除尘，确保设备散热良好、防积尘静电。</w:t>
      </w:r>
    </w:p>
    <w:p w14:paraId="6A88F65D">
      <w:pPr>
        <w:ind w:firstLine="480"/>
      </w:pPr>
      <w:r>
        <w:rPr>
          <w:rFonts w:hint="eastAsia"/>
        </w:rPr>
        <w:t>8、对派出所监控中心设备定期进行回访、巡检、维护</w:t>
      </w:r>
      <w:r>
        <w:rPr>
          <w:rFonts w:hint="eastAsia"/>
          <w:lang w:eastAsia="zh-CN"/>
        </w:rPr>
        <w:t>，为</w:t>
      </w:r>
      <w:r>
        <w:rPr>
          <w:rFonts w:hint="eastAsia"/>
        </w:rPr>
        <w:t>设备维修及更换提供有偿服务，费用由使用单位自行解决。</w:t>
      </w:r>
    </w:p>
    <w:p w14:paraId="2360351D">
      <w:pPr>
        <w:pStyle w:val="3"/>
      </w:pPr>
      <w:bookmarkStart w:id="50" w:name="_Toc221612637"/>
      <w:r>
        <w:rPr>
          <w:rFonts w:hint="eastAsia"/>
        </w:rPr>
        <w:t>运维知识库建设</w:t>
      </w:r>
      <w:bookmarkEnd w:id="50"/>
    </w:p>
    <w:p w14:paraId="3CE25F85">
      <w:pPr>
        <w:ind w:firstLine="480"/>
      </w:pPr>
      <w:r>
        <w:rPr>
          <w:rFonts w:hint="eastAsia"/>
        </w:rPr>
        <w:t>为了更好地进行运维工作，需要建立知识库，用以总结运维工作中出现的常见故障并提出一些常见故障的解决办法，以便运维人员可以快速定位问题所在并在最短时间内解决问题。知识库的建立对提高运维效率、保持运维组织的持续性有着重大指导意义。</w:t>
      </w:r>
    </w:p>
    <w:p w14:paraId="53773DD1">
      <w:pPr>
        <w:pStyle w:val="4"/>
      </w:pPr>
      <w:bookmarkStart w:id="51" w:name="_Toc221612638"/>
      <w:r>
        <w:rPr>
          <w:rFonts w:hint="eastAsia"/>
        </w:rPr>
        <w:t>外场运维知识库</w:t>
      </w:r>
      <w:bookmarkEnd w:id="51"/>
    </w:p>
    <w:p w14:paraId="208B663A">
      <w:pPr>
        <w:ind w:firstLine="480"/>
      </w:pPr>
      <w:r>
        <w:rPr>
          <w:rFonts w:hint="eastAsia"/>
        </w:rPr>
        <w:t>为了保障前端点位的在线率，出现故障时能够及时地响应和处理，在此针对外场故障原因进行分析，并提出相应的解决方案，以便外场工作人员能够快速的定位问题的原因，并在最短时间内解决前端故障，从而提高工作效率。</w:t>
      </w:r>
    </w:p>
    <w:p w14:paraId="1EDD76BF">
      <w:pPr>
        <w:ind w:firstLine="480"/>
      </w:pPr>
      <w:r>
        <w:rPr>
          <w:rFonts w:hint="eastAsia"/>
        </w:rPr>
        <w:t>一般情况下，外场故障分为：供电故障、链路故障、线路故障、设备故障、意外事故五大类。</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2683"/>
        <w:gridCol w:w="4080"/>
      </w:tblGrid>
      <w:tr w14:paraId="16E443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1032" w:type="pct"/>
            <w:vAlign w:val="center"/>
          </w:tcPr>
          <w:p w14:paraId="31212F4A">
            <w:pPr>
              <w:pStyle w:val="34"/>
              <w:rPr>
                <w:b w:val="0"/>
              </w:rPr>
            </w:pPr>
            <w:r>
              <w:rPr>
                <w:b/>
              </w:rPr>
              <w:t>故障类型</w:t>
            </w:r>
          </w:p>
        </w:tc>
        <w:tc>
          <w:tcPr>
            <w:tcW w:w="1574" w:type="pct"/>
            <w:vAlign w:val="center"/>
          </w:tcPr>
          <w:p w14:paraId="612002AC">
            <w:pPr>
              <w:pStyle w:val="34"/>
              <w:rPr>
                <w:b w:val="0"/>
              </w:rPr>
            </w:pPr>
            <w:r>
              <w:rPr>
                <w:b/>
              </w:rPr>
              <w:t>故障现象</w:t>
            </w:r>
          </w:p>
        </w:tc>
        <w:tc>
          <w:tcPr>
            <w:tcW w:w="2393" w:type="pct"/>
            <w:vAlign w:val="center"/>
          </w:tcPr>
          <w:p w14:paraId="241363B1">
            <w:pPr>
              <w:pStyle w:val="34"/>
              <w:rPr>
                <w:b w:val="0"/>
              </w:rPr>
            </w:pPr>
            <w:r>
              <w:rPr>
                <w:b/>
              </w:rPr>
              <w:t>解决方案</w:t>
            </w:r>
          </w:p>
        </w:tc>
      </w:tr>
      <w:tr w14:paraId="4AF4332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restart"/>
            <w:vAlign w:val="center"/>
          </w:tcPr>
          <w:p w14:paraId="4E047360">
            <w:pPr>
              <w:pStyle w:val="34"/>
            </w:pPr>
            <w:r>
              <w:t>供电故障</w:t>
            </w:r>
          </w:p>
        </w:tc>
        <w:tc>
          <w:tcPr>
            <w:tcW w:w="1574" w:type="pct"/>
            <w:vAlign w:val="center"/>
          </w:tcPr>
          <w:p w14:paraId="1BCB0092">
            <w:pPr>
              <w:pStyle w:val="34"/>
            </w:pPr>
            <w:r>
              <w:t>取电点无电或不稳定</w:t>
            </w:r>
          </w:p>
        </w:tc>
        <w:tc>
          <w:tcPr>
            <w:tcW w:w="2393" w:type="pct"/>
            <w:vAlign w:val="center"/>
          </w:tcPr>
          <w:p w14:paraId="55E19A95">
            <w:pPr>
              <w:pStyle w:val="34"/>
            </w:pPr>
            <w:r>
              <w:t>协调取电或更换取电点</w:t>
            </w:r>
          </w:p>
        </w:tc>
      </w:tr>
      <w:tr w14:paraId="66568EA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155B1DA9">
            <w:pPr>
              <w:pStyle w:val="34"/>
            </w:pPr>
          </w:p>
        </w:tc>
        <w:tc>
          <w:tcPr>
            <w:tcW w:w="1574" w:type="pct"/>
            <w:vAlign w:val="center"/>
          </w:tcPr>
          <w:p w14:paraId="638DA29A">
            <w:pPr>
              <w:pStyle w:val="34"/>
            </w:pPr>
            <w:r>
              <w:t>电源线被破坏</w:t>
            </w:r>
          </w:p>
        </w:tc>
        <w:tc>
          <w:tcPr>
            <w:tcW w:w="2393" w:type="pct"/>
            <w:vAlign w:val="center"/>
          </w:tcPr>
          <w:p w14:paraId="4BA3CF5A">
            <w:pPr>
              <w:pStyle w:val="34"/>
            </w:pPr>
            <w:r>
              <w:t>更换电源线</w:t>
            </w:r>
          </w:p>
        </w:tc>
      </w:tr>
      <w:tr w14:paraId="0EA9EB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restart"/>
            <w:vAlign w:val="center"/>
          </w:tcPr>
          <w:p w14:paraId="21AA95A6">
            <w:pPr>
              <w:pStyle w:val="34"/>
            </w:pPr>
            <w:r>
              <w:t>链路故障</w:t>
            </w:r>
          </w:p>
        </w:tc>
        <w:tc>
          <w:tcPr>
            <w:tcW w:w="1574" w:type="pct"/>
            <w:vAlign w:val="center"/>
          </w:tcPr>
          <w:p w14:paraId="283BCF02">
            <w:pPr>
              <w:pStyle w:val="34"/>
            </w:pPr>
            <w:r>
              <w:t>光纤线路故障</w:t>
            </w:r>
          </w:p>
        </w:tc>
        <w:tc>
          <w:tcPr>
            <w:tcW w:w="2393" w:type="pct"/>
            <w:vAlign w:val="center"/>
          </w:tcPr>
          <w:p w14:paraId="19814111">
            <w:pPr>
              <w:pStyle w:val="34"/>
            </w:pPr>
            <w:r>
              <w:t>通知链路供应商处理</w:t>
            </w:r>
          </w:p>
        </w:tc>
      </w:tr>
      <w:tr w14:paraId="2ED0E5D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27C1AA7A">
            <w:pPr>
              <w:pStyle w:val="34"/>
            </w:pPr>
          </w:p>
        </w:tc>
        <w:tc>
          <w:tcPr>
            <w:tcW w:w="1574" w:type="pct"/>
            <w:vAlign w:val="center"/>
          </w:tcPr>
          <w:p w14:paraId="4BB5D121">
            <w:pPr>
              <w:pStyle w:val="34"/>
            </w:pPr>
            <w:r>
              <w:t>网络设备故障</w:t>
            </w:r>
          </w:p>
        </w:tc>
        <w:tc>
          <w:tcPr>
            <w:tcW w:w="2393" w:type="pct"/>
            <w:vAlign w:val="center"/>
          </w:tcPr>
          <w:p w14:paraId="1924AB6B">
            <w:pPr>
              <w:pStyle w:val="34"/>
            </w:pPr>
            <w:r>
              <w:t>通知链路供应商更换设备</w:t>
            </w:r>
          </w:p>
        </w:tc>
      </w:tr>
      <w:tr w14:paraId="70ADF9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1F0E24E7">
            <w:pPr>
              <w:pStyle w:val="34"/>
            </w:pPr>
          </w:p>
        </w:tc>
        <w:tc>
          <w:tcPr>
            <w:tcW w:w="1574" w:type="pct"/>
            <w:vAlign w:val="center"/>
          </w:tcPr>
          <w:p w14:paraId="7CAA6371">
            <w:pPr>
              <w:pStyle w:val="34"/>
            </w:pPr>
            <w:r>
              <w:t>网络设备丢失</w:t>
            </w:r>
          </w:p>
        </w:tc>
        <w:tc>
          <w:tcPr>
            <w:tcW w:w="2393" w:type="pct"/>
            <w:vAlign w:val="center"/>
          </w:tcPr>
          <w:p w14:paraId="2FB5E8BA">
            <w:pPr>
              <w:pStyle w:val="34"/>
            </w:pPr>
            <w:r>
              <w:t>通知链路供应商更换设备</w:t>
            </w:r>
          </w:p>
        </w:tc>
      </w:tr>
      <w:tr w14:paraId="50C34EE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restart"/>
            <w:vAlign w:val="center"/>
          </w:tcPr>
          <w:p w14:paraId="5D36F94D">
            <w:pPr>
              <w:pStyle w:val="34"/>
            </w:pPr>
            <w:r>
              <w:t>线路故障</w:t>
            </w:r>
          </w:p>
        </w:tc>
        <w:tc>
          <w:tcPr>
            <w:tcW w:w="1574" w:type="pct"/>
            <w:vAlign w:val="center"/>
          </w:tcPr>
          <w:p w14:paraId="2106D9B7">
            <w:pPr>
              <w:pStyle w:val="34"/>
            </w:pPr>
            <w:r>
              <w:t>电源线被破坏</w:t>
            </w:r>
          </w:p>
        </w:tc>
        <w:tc>
          <w:tcPr>
            <w:tcW w:w="2393" w:type="pct"/>
            <w:vAlign w:val="center"/>
          </w:tcPr>
          <w:p w14:paraId="1EDAF3AF">
            <w:pPr>
              <w:pStyle w:val="34"/>
            </w:pPr>
            <w:r>
              <w:t>更换电源线</w:t>
            </w:r>
          </w:p>
        </w:tc>
      </w:tr>
      <w:tr w14:paraId="1EB316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6FB5BA18">
            <w:pPr>
              <w:pStyle w:val="34"/>
            </w:pPr>
          </w:p>
        </w:tc>
        <w:tc>
          <w:tcPr>
            <w:tcW w:w="1574" w:type="pct"/>
            <w:vAlign w:val="center"/>
          </w:tcPr>
          <w:p w14:paraId="29B118F1">
            <w:pPr>
              <w:pStyle w:val="34"/>
            </w:pPr>
            <w:r>
              <w:t>网线被破坏</w:t>
            </w:r>
          </w:p>
        </w:tc>
        <w:tc>
          <w:tcPr>
            <w:tcW w:w="2393" w:type="pct"/>
            <w:vAlign w:val="center"/>
          </w:tcPr>
          <w:p w14:paraId="0A169086">
            <w:pPr>
              <w:pStyle w:val="34"/>
            </w:pPr>
            <w:r>
              <w:t>更换网线</w:t>
            </w:r>
          </w:p>
        </w:tc>
      </w:tr>
      <w:tr w14:paraId="728E172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restart"/>
            <w:vAlign w:val="center"/>
          </w:tcPr>
          <w:p w14:paraId="576AAB6F">
            <w:pPr>
              <w:pStyle w:val="34"/>
            </w:pPr>
            <w:r>
              <w:t>设备故障</w:t>
            </w:r>
          </w:p>
        </w:tc>
        <w:tc>
          <w:tcPr>
            <w:tcW w:w="1574" w:type="pct"/>
            <w:vAlign w:val="center"/>
          </w:tcPr>
          <w:p w14:paraId="323FB504">
            <w:pPr>
              <w:pStyle w:val="34"/>
            </w:pPr>
            <w:r>
              <w:t>摄像机故障</w:t>
            </w:r>
          </w:p>
        </w:tc>
        <w:tc>
          <w:tcPr>
            <w:tcW w:w="2393" w:type="pct"/>
            <w:vAlign w:val="center"/>
          </w:tcPr>
          <w:p w14:paraId="51101F50">
            <w:pPr>
              <w:pStyle w:val="34"/>
            </w:pPr>
            <w:r>
              <w:t>现场确定故障原因，若不能解决，</w:t>
            </w:r>
            <w:r>
              <w:rPr>
                <w:rFonts w:hint="eastAsia"/>
              </w:rPr>
              <w:t>向上反映</w:t>
            </w:r>
            <w:r>
              <w:t>，转到技术支持人员解决，直到故障闭环</w:t>
            </w:r>
          </w:p>
        </w:tc>
      </w:tr>
      <w:tr w14:paraId="242AAE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501A2960">
            <w:pPr>
              <w:pStyle w:val="34"/>
            </w:pPr>
          </w:p>
        </w:tc>
        <w:tc>
          <w:tcPr>
            <w:tcW w:w="1574" w:type="pct"/>
            <w:vAlign w:val="center"/>
          </w:tcPr>
          <w:p w14:paraId="16B2205E">
            <w:pPr>
              <w:pStyle w:val="34"/>
            </w:pPr>
            <w:r>
              <w:t>防雷器故障</w:t>
            </w:r>
          </w:p>
        </w:tc>
        <w:tc>
          <w:tcPr>
            <w:tcW w:w="2393" w:type="pct"/>
            <w:vAlign w:val="center"/>
          </w:tcPr>
          <w:p w14:paraId="4A907D7B">
            <w:pPr>
              <w:pStyle w:val="34"/>
            </w:pPr>
            <w:r>
              <w:t>现场维修，无法解决需更换设备</w:t>
            </w:r>
          </w:p>
        </w:tc>
      </w:tr>
      <w:tr w14:paraId="4F3A805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14763887">
            <w:pPr>
              <w:pStyle w:val="34"/>
            </w:pPr>
          </w:p>
        </w:tc>
        <w:tc>
          <w:tcPr>
            <w:tcW w:w="1574" w:type="pct"/>
            <w:vAlign w:val="center"/>
          </w:tcPr>
          <w:p w14:paraId="16635176">
            <w:pPr>
              <w:pStyle w:val="34"/>
            </w:pPr>
            <w:r>
              <w:t>空开故障</w:t>
            </w:r>
          </w:p>
        </w:tc>
        <w:tc>
          <w:tcPr>
            <w:tcW w:w="2393" w:type="pct"/>
            <w:vAlign w:val="center"/>
          </w:tcPr>
          <w:p w14:paraId="7B38DB1A">
            <w:pPr>
              <w:pStyle w:val="34"/>
            </w:pPr>
            <w:r>
              <w:t>现场维修，无法解决需更换设备</w:t>
            </w:r>
          </w:p>
        </w:tc>
      </w:tr>
      <w:tr w14:paraId="590BE1F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125A41E1">
            <w:pPr>
              <w:pStyle w:val="34"/>
            </w:pPr>
          </w:p>
        </w:tc>
        <w:tc>
          <w:tcPr>
            <w:tcW w:w="1574" w:type="pct"/>
            <w:vAlign w:val="center"/>
          </w:tcPr>
          <w:p w14:paraId="2B9E1807">
            <w:pPr>
              <w:pStyle w:val="34"/>
            </w:pPr>
            <w:r>
              <w:t>电源适配器故障</w:t>
            </w:r>
          </w:p>
        </w:tc>
        <w:tc>
          <w:tcPr>
            <w:tcW w:w="2393" w:type="pct"/>
            <w:vAlign w:val="center"/>
          </w:tcPr>
          <w:p w14:paraId="6B0C7C5D">
            <w:pPr>
              <w:pStyle w:val="34"/>
            </w:pPr>
            <w:r>
              <w:t>现场维修，无法解决需更换设备</w:t>
            </w:r>
          </w:p>
        </w:tc>
      </w:tr>
      <w:tr w14:paraId="5F9BE63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Merge w:val="continue"/>
            <w:vAlign w:val="center"/>
          </w:tcPr>
          <w:p w14:paraId="37E97775">
            <w:pPr>
              <w:pStyle w:val="34"/>
            </w:pPr>
          </w:p>
        </w:tc>
        <w:tc>
          <w:tcPr>
            <w:tcW w:w="1574" w:type="pct"/>
            <w:vAlign w:val="center"/>
          </w:tcPr>
          <w:p w14:paraId="1298A776">
            <w:pPr>
              <w:pStyle w:val="34"/>
            </w:pPr>
            <w:r>
              <w:t>插排故障</w:t>
            </w:r>
          </w:p>
        </w:tc>
        <w:tc>
          <w:tcPr>
            <w:tcW w:w="2393" w:type="pct"/>
            <w:vAlign w:val="center"/>
          </w:tcPr>
          <w:p w14:paraId="055D192F">
            <w:pPr>
              <w:pStyle w:val="34"/>
            </w:pPr>
            <w:r>
              <w:t>现场维修，无法解决需更换设备</w:t>
            </w:r>
          </w:p>
        </w:tc>
      </w:tr>
      <w:tr w14:paraId="4340FA6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2" w:type="pct"/>
            <w:vAlign w:val="center"/>
          </w:tcPr>
          <w:p w14:paraId="7ADB59B0">
            <w:pPr>
              <w:pStyle w:val="34"/>
            </w:pPr>
            <w:r>
              <w:t>意外事故</w:t>
            </w:r>
          </w:p>
        </w:tc>
        <w:tc>
          <w:tcPr>
            <w:tcW w:w="1574" w:type="pct"/>
            <w:vAlign w:val="center"/>
          </w:tcPr>
          <w:p w14:paraId="4C0CBE5B">
            <w:pPr>
              <w:pStyle w:val="34"/>
            </w:pPr>
            <w:r>
              <w:t>外场摄像机、横臂、背包箱、杆件被撞</w:t>
            </w:r>
          </w:p>
        </w:tc>
        <w:tc>
          <w:tcPr>
            <w:tcW w:w="2393" w:type="pct"/>
            <w:vAlign w:val="center"/>
          </w:tcPr>
          <w:p w14:paraId="1FEF87FF">
            <w:pPr>
              <w:pStyle w:val="34"/>
            </w:pPr>
            <w:r>
              <w:t>对发生意外事故的点位（被撞或被破坏），记录现场情况，及时报警，</w:t>
            </w:r>
            <w:r>
              <w:rPr>
                <w:rFonts w:hint="eastAsia"/>
                <w:lang w:eastAsia="zh-CN"/>
              </w:rPr>
              <w:t>消除</w:t>
            </w:r>
            <w:r>
              <w:t>现场安全隐患，制定恢复方案，并及时恢复。</w:t>
            </w:r>
          </w:p>
        </w:tc>
      </w:tr>
    </w:tbl>
    <w:p w14:paraId="2ED44207">
      <w:pPr>
        <w:pStyle w:val="5"/>
      </w:pPr>
      <w:r>
        <w:rPr>
          <w:rFonts w:hint="eastAsia"/>
        </w:rPr>
        <w:t>供电故障</w:t>
      </w:r>
    </w:p>
    <w:p w14:paraId="1FF5C7E2">
      <w:pPr>
        <w:ind w:firstLine="480"/>
      </w:pPr>
      <w:r>
        <w:rPr>
          <w:rFonts w:hint="eastAsia"/>
        </w:rPr>
        <w:t>供电故障主要是指从取电点到背包箱之间供电出现问题。</w:t>
      </w:r>
    </w:p>
    <w:p w14:paraId="3301EB90">
      <w:pPr>
        <w:ind w:firstLine="480"/>
      </w:pPr>
      <w:r>
        <w:rPr>
          <w:rFonts w:hint="eastAsia"/>
        </w:rPr>
        <w:t>1、取电点无电或者取电点处电源线被剪断，到达现场后，需与业主沟通协调，看此取电点是否能够继续取电，若无法取电，需重新寻找取电点，可能需要分局出面协调。</w:t>
      </w:r>
    </w:p>
    <w:p w14:paraId="6BB6D192">
      <w:pPr>
        <w:ind w:firstLine="480"/>
      </w:pPr>
      <w:r>
        <w:rPr>
          <w:rFonts w:hint="eastAsia"/>
        </w:rPr>
        <w:t>2、在取电点有电的情况下，取电点至背包箱的电源线被破坏，或背包箱至摄像机的电源线被破坏，这两种故障现象需要更换相应段的电源线。</w:t>
      </w:r>
    </w:p>
    <w:p w14:paraId="5F92BB35">
      <w:pPr>
        <w:pStyle w:val="5"/>
      </w:pPr>
      <w:r>
        <w:rPr>
          <w:rFonts w:hint="eastAsia"/>
        </w:rPr>
        <w:t>链路故障</w:t>
      </w:r>
    </w:p>
    <w:p w14:paraId="1B24D31F">
      <w:pPr>
        <w:ind w:firstLine="480"/>
      </w:pPr>
      <w:r>
        <w:rPr>
          <w:rFonts w:hint="eastAsia"/>
        </w:rPr>
        <w:t>链路故障分为光纤线路故障和设备故障，如果到达现场排查之后，发现是链路故障，及时反馈给链路供应商，通知他们派单处理。</w:t>
      </w:r>
    </w:p>
    <w:p w14:paraId="6EC41131">
      <w:pPr>
        <w:ind w:firstLine="480"/>
      </w:pPr>
      <w:r>
        <w:rPr>
          <w:rFonts w:hint="eastAsia"/>
        </w:rPr>
        <w:t>1、光纤线路故障：到达现场后，查看ONU设备，若LOS灯闪烁，则可以判定是光纤线路故障，通知链路供应商派单处理。</w:t>
      </w:r>
    </w:p>
    <w:p w14:paraId="72D48932">
      <w:pPr>
        <w:ind w:firstLine="480"/>
      </w:pPr>
      <w:r>
        <w:rPr>
          <w:rFonts w:hint="eastAsia"/>
        </w:rPr>
        <w:t>2、设备故障：在现场有电的情况下，可根据以下情况判断：</w:t>
      </w:r>
    </w:p>
    <w:p w14:paraId="5EA041DE">
      <w:pPr>
        <w:ind w:firstLine="480"/>
      </w:pPr>
      <w:r>
        <w:rPr>
          <w:rFonts w:hint="eastAsia"/>
        </w:rPr>
        <w:t>（1）观察ONU指示灯，处于非正常工作状态时，可判定是设备故障；</w:t>
      </w:r>
    </w:p>
    <w:p w14:paraId="450BC17B">
      <w:pPr>
        <w:ind w:firstLine="480"/>
      </w:pPr>
      <w:r>
        <w:rPr>
          <w:rFonts w:hint="eastAsia"/>
        </w:rPr>
        <w:t>（2）观察ONU无电，检查ONU适配器，无电压输出，可定位ONU适配器故障；</w:t>
      </w:r>
    </w:p>
    <w:p w14:paraId="6F0A71BC">
      <w:pPr>
        <w:ind w:firstLine="480"/>
      </w:pPr>
      <w:r>
        <w:rPr>
          <w:rFonts w:hint="eastAsia"/>
        </w:rPr>
        <w:t>（3）到达现场发现ONU丢失。</w:t>
      </w:r>
    </w:p>
    <w:p w14:paraId="7EBA2245">
      <w:pPr>
        <w:ind w:firstLine="480"/>
      </w:pPr>
      <w:r>
        <w:rPr>
          <w:rFonts w:hint="eastAsia"/>
        </w:rPr>
        <w:t>以上三种情况需及时通知链路供应商处理并追踪修复时间节点。</w:t>
      </w:r>
    </w:p>
    <w:p w14:paraId="45C19D56">
      <w:pPr>
        <w:pStyle w:val="5"/>
      </w:pPr>
      <w:r>
        <w:rPr>
          <w:rFonts w:hint="eastAsia"/>
        </w:rPr>
        <w:t>设备故障</w:t>
      </w:r>
    </w:p>
    <w:p w14:paraId="2FBDD837">
      <w:pPr>
        <w:ind w:firstLine="480"/>
      </w:pPr>
      <w:r>
        <w:rPr>
          <w:rFonts w:hint="eastAsia"/>
        </w:rPr>
        <w:t>设备故障主要是指摄像机故障和背包箱内设备故障。</w:t>
      </w:r>
    </w:p>
    <w:p w14:paraId="211C8602">
      <w:pPr>
        <w:ind w:firstLine="480"/>
      </w:pPr>
      <w:r>
        <w:rPr>
          <w:rFonts w:hint="eastAsia"/>
        </w:rPr>
        <w:t>1、摄像机故障：若现场定位为摄像机故障，先确定摄像机的软件版本以及各项参数是否存在异常，若有异常，及时更改成正确的数据；若无异常，且现场无法处理时，需转给技术支持人员处理。</w:t>
      </w:r>
    </w:p>
    <w:p w14:paraId="5E4DADE7">
      <w:pPr>
        <w:ind w:firstLine="480"/>
      </w:pPr>
      <w:r>
        <w:rPr>
          <w:rFonts w:hint="eastAsia"/>
        </w:rPr>
        <w:t>2、背包箱内设备主要有防雷器、空开、电源适配器和插排，这几类设备出现故障时，现场维修，若无法修复，需更换相应备件。</w:t>
      </w:r>
    </w:p>
    <w:p w14:paraId="65155314">
      <w:pPr>
        <w:pStyle w:val="5"/>
      </w:pPr>
      <w:r>
        <w:rPr>
          <w:rFonts w:hint="eastAsia"/>
        </w:rPr>
        <w:t>电路故障</w:t>
      </w:r>
    </w:p>
    <w:p w14:paraId="7E211023">
      <w:pPr>
        <w:ind w:firstLine="480"/>
      </w:pPr>
      <w:r>
        <w:rPr>
          <w:rFonts w:hint="eastAsia"/>
        </w:rPr>
        <w:t>在取电点、所有设备和光纤线路正常的情况下，前端摄像机离线，经现场排查，故障可定位为：</w:t>
      </w:r>
    </w:p>
    <w:p w14:paraId="557501CE">
      <w:pPr>
        <w:ind w:firstLine="480"/>
      </w:pPr>
      <w:r>
        <w:rPr>
          <w:rFonts w:hint="eastAsia"/>
        </w:rPr>
        <w:t>1、电源线故障：观察ONU的LAN灯是正常的，之后进一步定位故障位置，测量背包箱空开处是否有电，若有电，则是从背包箱至摄像机这段电源线存在故障；若无电，则判断为从取电点至背包箱这段电源线存在故障，找出故障后，根据现场具体情况进行实施。</w:t>
      </w:r>
    </w:p>
    <w:p w14:paraId="04D315AE">
      <w:pPr>
        <w:ind w:firstLine="480"/>
      </w:pPr>
      <w:r>
        <w:rPr>
          <w:rFonts w:hint="eastAsia"/>
        </w:rPr>
        <w:t>2、网线故障：现场检查背包箱，ONU正常，亦无其他异常情况时，将笔记本连在ONU上，配置本地网段，ping前端摄像机和数据中心服务器，观察哪段不通，则可判断是哪段网线存在故障，更换相应段的网线。</w:t>
      </w:r>
    </w:p>
    <w:p w14:paraId="30F35F85">
      <w:pPr>
        <w:pStyle w:val="5"/>
      </w:pPr>
      <w:r>
        <w:rPr>
          <w:rFonts w:hint="eastAsia"/>
        </w:rPr>
        <w:t>意外事故</w:t>
      </w:r>
    </w:p>
    <w:p w14:paraId="03A44AB6">
      <w:pPr>
        <w:ind w:firstLine="480"/>
      </w:pPr>
      <w:r>
        <w:rPr>
          <w:rFonts w:hint="eastAsia"/>
        </w:rPr>
        <w:t>此类故障是针对被撞点位，发现一起，记录一起，具体实施按被撞点位处理流程。</w:t>
      </w:r>
    </w:p>
    <w:p w14:paraId="50D2CFFA">
      <w:pPr>
        <w:pStyle w:val="4"/>
      </w:pPr>
      <w:bookmarkStart w:id="52" w:name="_Toc221612639"/>
      <w:r>
        <w:rPr>
          <w:rFonts w:hint="eastAsia"/>
        </w:rPr>
        <w:t>内场运维知识库</w:t>
      </w:r>
      <w:bookmarkEnd w:id="52"/>
    </w:p>
    <w:p w14:paraId="42819BF0">
      <w:pPr>
        <w:ind w:firstLine="480"/>
      </w:pPr>
      <w:r>
        <w:rPr>
          <w:rFonts w:hint="eastAsia"/>
        </w:rPr>
        <w:t>为了保证前端点位的在线率和业务的正常运行，内场机房的稳定性尤为重要。</w:t>
      </w:r>
    </w:p>
    <w:p w14:paraId="0148122B">
      <w:pPr>
        <w:ind w:firstLine="480"/>
      </w:pPr>
      <w:r>
        <w:rPr>
          <w:rFonts w:hint="eastAsia"/>
        </w:rPr>
        <w:t>内场机房的故障主要分为四类，分别为：设备故障、接口故障、链路故障和供电故障。</w:t>
      </w:r>
    </w:p>
    <w:p w14:paraId="44EDB624">
      <w:pPr>
        <w:pStyle w:val="5"/>
      </w:pPr>
      <w:r>
        <w:rPr>
          <w:rFonts w:hint="eastAsia"/>
        </w:rPr>
        <w:t>设备故障</w:t>
      </w:r>
    </w:p>
    <w:p w14:paraId="6E715799">
      <w:pPr>
        <w:pStyle w:val="6"/>
      </w:pPr>
      <w:r>
        <w:rPr>
          <w:rFonts w:hint="eastAsia"/>
        </w:rPr>
        <w:t>维护范围</w:t>
      </w:r>
    </w:p>
    <w:p w14:paraId="0D3A69B1">
      <w:pPr>
        <w:ind w:firstLine="480"/>
      </w:pPr>
      <w:r>
        <w:rPr>
          <w:rFonts w:hint="eastAsia"/>
        </w:rPr>
        <w:t>本项目机房主要为政务机房，为租用移动运营商机房，位于移动大楼。本次项目需维护的内场设备（包含网络设备、存储设备、服务器等）均部署在政务机房。</w:t>
      </w:r>
    </w:p>
    <w:p w14:paraId="14F56E5D">
      <w:pPr>
        <w:pStyle w:val="6"/>
      </w:pPr>
      <w:r>
        <w:rPr>
          <w:rFonts w:hint="eastAsia"/>
        </w:rPr>
        <w:t>故障现象及解决办法</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061"/>
        <w:gridCol w:w="1441"/>
        <w:gridCol w:w="6020"/>
      </w:tblGrid>
      <w:tr w14:paraId="3CD7BC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0" w:type="auto"/>
            <w:vAlign w:val="center"/>
          </w:tcPr>
          <w:p w14:paraId="2697AF11">
            <w:pPr>
              <w:pStyle w:val="34"/>
              <w:rPr>
                <w:b w:val="0"/>
              </w:rPr>
            </w:pPr>
            <w:r>
              <w:rPr>
                <w:b/>
              </w:rPr>
              <w:t>设备名称</w:t>
            </w:r>
          </w:p>
        </w:tc>
        <w:tc>
          <w:tcPr>
            <w:tcW w:w="0" w:type="auto"/>
            <w:vAlign w:val="center"/>
          </w:tcPr>
          <w:p w14:paraId="2423EB61">
            <w:pPr>
              <w:pStyle w:val="34"/>
              <w:rPr>
                <w:b w:val="0"/>
              </w:rPr>
            </w:pPr>
            <w:r>
              <w:rPr>
                <w:b/>
              </w:rPr>
              <w:t>故障现象</w:t>
            </w:r>
          </w:p>
        </w:tc>
        <w:tc>
          <w:tcPr>
            <w:tcW w:w="0" w:type="auto"/>
            <w:vAlign w:val="center"/>
          </w:tcPr>
          <w:p w14:paraId="1109B7AA">
            <w:pPr>
              <w:pStyle w:val="34"/>
              <w:rPr>
                <w:b w:val="0"/>
              </w:rPr>
            </w:pPr>
            <w:r>
              <w:rPr>
                <w:b/>
              </w:rPr>
              <w:t>处理方法</w:t>
            </w:r>
          </w:p>
        </w:tc>
      </w:tr>
      <w:tr w14:paraId="7BFCFD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restart"/>
            <w:vAlign w:val="center"/>
          </w:tcPr>
          <w:p w14:paraId="3B7733C6">
            <w:pPr>
              <w:pStyle w:val="34"/>
            </w:pPr>
            <w:r>
              <w:t>存储及服务器</w:t>
            </w:r>
          </w:p>
        </w:tc>
        <w:tc>
          <w:tcPr>
            <w:tcW w:w="0" w:type="auto"/>
            <w:vAlign w:val="center"/>
          </w:tcPr>
          <w:p w14:paraId="670A19CE">
            <w:pPr>
              <w:pStyle w:val="34"/>
            </w:pPr>
            <w:r>
              <w:t>掉电</w:t>
            </w:r>
          </w:p>
        </w:tc>
        <w:tc>
          <w:tcPr>
            <w:tcW w:w="0" w:type="auto"/>
            <w:vAlign w:val="center"/>
          </w:tcPr>
          <w:p w14:paraId="098CDCBD">
            <w:pPr>
              <w:pStyle w:val="34"/>
            </w:pPr>
            <w:r>
              <w:t>观察电源运行指示灯是否正常，找到电源接头/电源插头，确定是否为电源线问题。</w:t>
            </w:r>
          </w:p>
        </w:tc>
      </w:tr>
      <w:tr w14:paraId="092EC6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3396E6BB">
            <w:pPr>
              <w:pStyle w:val="34"/>
            </w:pPr>
          </w:p>
        </w:tc>
        <w:tc>
          <w:tcPr>
            <w:tcW w:w="0" w:type="auto"/>
            <w:vAlign w:val="center"/>
          </w:tcPr>
          <w:p w14:paraId="3F1E60E3">
            <w:pPr>
              <w:pStyle w:val="34"/>
            </w:pPr>
            <w:r>
              <w:t>系统盘告警</w:t>
            </w:r>
          </w:p>
        </w:tc>
        <w:tc>
          <w:tcPr>
            <w:tcW w:w="0" w:type="auto"/>
            <w:vAlign w:val="center"/>
          </w:tcPr>
          <w:p w14:paraId="0B77ACD9">
            <w:pPr>
              <w:pStyle w:val="34"/>
            </w:pPr>
            <w:r>
              <w:t>现场确认硬盘模块插到位，如果硬盘故障，及时更换备件并重做系统。</w:t>
            </w:r>
          </w:p>
        </w:tc>
      </w:tr>
      <w:tr w14:paraId="2CE986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62742D97">
            <w:pPr>
              <w:pStyle w:val="34"/>
            </w:pPr>
          </w:p>
        </w:tc>
        <w:tc>
          <w:tcPr>
            <w:tcW w:w="0" w:type="auto"/>
            <w:vAlign w:val="center"/>
          </w:tcPr>
          <w:p w14:paraId="1E05E3E2">
            <w:pPr>
              <w:pStyle w:val="34"/>
            </w:pPr>
            <w:r>
              <w:t>业务口或管理口故障</w:t>
            </w:r>
          </w:p>
        </w:tc>
        <w:tc>
          <w:tcPr>
            <w:tcW w:w="0" w:type="auto"/>
            <w:vAlign w:val="center"/>
          </w:tcPr>
          <w:p w14:paraId="63040966">
            <w:pPr>
              <w:pStyle w:val="34"/>
            </w:pPr>
            <w:r>
              <w:t>若将电脑直连到存储的业务口或管理口，确认网线和IP都无误的情况下Ping不通，更换网口模块。</w:t>
            </w:r>
          </w:p>
        </w:tc>
      </w:tr>
      <w:tr w14:paraId="036175F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15C719E1">
            <w:pPr>
              <w:pStyle w:val="34"/>
            </w:pPr>
          </w:p>
        </w:tc>
        <w:tc>
          <w:tcPr>
            <w:tcW w:w="0" w:type="auto"/>
            <w:vAlign w:val="center"/>
          </w:tcPr>
          <w:p w14:paraId="123878B9">
            <w:pPr>
              <w:pStyle w:val="34"/>
            </w:pPr>
            <w:r>
              <w:t>电源模块告警</w:t>
            </w:r>
          </w:p>
        </w:tc>
        <w:tc>
          <w:tcPr>
            <w:tcW w:w="0" w:type="auto"/>
            <w:vAlign w:val="center"/>
          </w:tcPr>
          <w:p w14:paraId="1B7C1C96">
            <w:pPr>
              <w:pStyle w:val="34"/>
            </w:pPr>
            <w:r>
              <w:t>观察电源模块指示灯，拔插亮红灯的模块，若还是亮红灯，更换电源模块。</w:t>
            </w:r>
          </w:p>
        </w:tc>
      </w:tr>
      <w:tr w14:paraId="37FC2E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4CF86066">
            <w:pPr>
              <w:pStyle w:val="34"/>
            </w:pPr>
          </w:p>
        </w:tc>
        <w:tc>
          <w:tcPr>
            <w:tcW w:w="0" w:type="auto"/>
            <w:vAlign w:val="center"/>
          </w:tcPr>
          <w:p w14:paraId="6F96FBB3">
            <w:pPr>
              <w:pStyle w:val="34"/>
            </w:pPr>
            <w:r>
              <w:t>热备盘告警</w:t>
            </w:r>
          </w:p>
        </w:tc>
        <w:tc>
          <w:tcPr>
            <w:tcW w:w="0" w:type="auto"/>
            <w:vAlign w:val="center"/>
          </w:tcPr>
          <w:p w14:paraId="0E42E948">
            <w:pPr>
              <w:pStyle w:val="34"/>
            </w:pPr>
            <w:r>
              <w:t>现场确认硬盘模块插到位，更换热备盘。</w:t>
            </w:r>
          </w:p>
        </w:tc>
      </w:tr>
      <w:tr w14:paraId="265F008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6089DE59">
            <w:pPr>
              <w:pStyle w:val="34"/>
            </w:pPr>
          </w:p>
        </w:tc>
        <w:tc>
          <w:tcPr>
            <w:tcW w:w="0" w:type="auto"/>
            <w:vAlign w:val="center"/>
          </w:tcPr>
          <w:p w14:paraId="2423DF04">
            <w:pPr>
              <w:pStyle w:val="34"/>
            </w:pPr>
            <w:r>
              <w:t>风扇模块告警</w:t>
            </w:r>
          </w:p>
        </w:tc>
        <w:tc>
          <w:tcPr>
            <w:tcW w:w="0" w:type="auto"/>
            <w:vAlign w:val="center"/>
          </w:tcPr>
          <w:p w14:paraId="0F2F5866">
            <w:pPr>
              <w:pStyle w:val="34"/>
            </w:pPr>
            <w:r>
              <w:t>风扇模块指示灯亮红灯，重新拔插风扇模块，若还是亮红灯，更换风扇模块。</w:t>
            </w:r>
          </w:p>
        </w:tc>
      </w:tr>
      <w:tr w14:paraId="61C344C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25A3C263">
            <w:pPr>
              <w:pStyle w:val="34"/>
            </w:pPr>
          </w:p>
        </w:tc>
        <w:tc>
          <w:tcPr>
            <w:tcW w:w="0" w:type="auto"/>
            <w:vAlign w:val="center"/>
          </w:tcPr>
          <w:p w14:paraId="1665222A">
            <w:pPr>
              <w:pStyle w:val="34"/>
            </w:pPr>
            <w:r>
              <w:t>设备无法自启动</w:t>
            </w:r>
          </w:p>
        </w:tc>
        <w:tc>
          <w:tcPr>
            <w:tcW w:w="0" w:type="auto"/>
            <w:vAlign w:val="center"/>
          </w:tcPr>
          <w:p w14:paraId="40DC62B3">
            <w:pPr>
              <w:pStyle w:val="34"/>
            </w:pPr>
            <w:r>
              <w:t>将存储手动重启，并记录问题，反馈给供应商。</w:t>
            </w:r>
          </w:p>
        </w:tc>
      </w:tr>
      <w:tr w14:paraId="636CED9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restart"/>
            <w:vAlign w:val="center"/>
          </w:tcPr>
          <w:p w14:paraId="1B3207F2">
            <w:pPr>
              <w:pStyle w:val="34"/>
            </w:pPr>
            <w:r>
              <w:t>交换机</w:t>
            </w:r>
          </w:p>
        </w:tc>
        <w:tc>
          <w:tcPr>
            <w:tcW w:w="0" w:type="auto"/>
            <w:vAlign w:val="center"/>
          </w:tcPr>
          <w:p w14:paraId="6967823D">
            <w:pPr>
              <w:pStyle w:val="34"/>
            </w:pPr>
            <w:r>
              <w:t>数据丢失</w:t>
            </w:r>
          </w:p>
        </w:tc>
        <w:tc>
          <w:tcPr>
            <w:tcW w:w="0" w:type="auto"/>
            <w:vAlign w:val="center"/>
          </w:tcPr>
          <w:p w14:paraId="42FC4842">
            <w:pPr>
              <w:pStyle w:val="34"/>
            </w:pPr>
            <w:r>
              <w:t>通过console口进入交换机，重新给交换机配置数据。</w:t>
            </w:r>
          </w:p>
        </w:tc>
      </w:tr>
      <w:tr w14:paraId="08AA83B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64E44725">
            <w:pPr>
              <w:pStyle w:val="34"/>
            </w:pPr>
          </w:p>
        </w:tc>
        <w:tc>
          <w:tcPr>
            <w:tcW w:w="0" w:type="auto"/>
            <w:vAlign w:val="center"/>
          </w:tcPr>
          <w:p w14:paraId="248A4F9A">
            <w:pPr>
              <w:pStyle w:val="34"/>
            </w:pPr>
            <w:r>
              <w:t>硬件损坏</w:t>
            </w:r>
          </w:p>
        </w:tc>
        <w:tc>
          <w:tcPr>
            <w:tcW w:w="0" w:type="auto"/>
            <w:vAlign w:val="center"/>
          </w:tcPr>
          <w:p w14:paraId="691C95C5">
            <w:pPr>
              <w:pStyle w:val="34"/>
            </w:pPr>
            <w:r>
              <w:t>更换交换机备件。</w:t>
            </w:r>
          </w:p>
        </w:tc>
      </w:tr>
      <w:tr w14:paraId="71D5FFD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108B61C4">
            <w:pPr>
              <w:pStyle w:val="34"/>
            </w:pPr>
          </w:p>
        </w:tc>
        <w:tc>
          <w:tcPr>
            <w:tcW w:w="0" w:type="auto"/>
            <w:vAlign w:val="center"/>
          </w:tcPr>
          <w:p w14:paraId="4E3259B8">
            <w:pPr>
              <w:pStyle w:val="34"/>
            </w:pPr>
            <w:r>
              <w:t>死机</w:t>
            </w:r>
          </w:p>
        </w:tc>
        <w:tc>
          <w:tcPr>
            <w:tcW w:w="0" w:type="auto"/>
            <w:vAlign w:val="center"/>
          </w:tcPr>
          <w:p w14:paraId="7CA8C68D">
            <w:pPr>
              <w:pStyle w:val="34"/>
            </w:pPr>
            <w:r>
              <w:t>重启交换机，观察业务是否恢复正常。</w:t>
            </w:r>
          </w:p>
        </w:tc>
      </w:tr>
      <w:tr w14:paraId="1B4F7F0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vAlign w:val="center"/>
          </w:tcPr>
          <w:p w14:paraId="39C4B53F">
            <w:pPr>
              <w:pStyle w:val="34"/>
            </w:pPr>
          </w:p>
        </w:tc>
        <w:tc>
          <w:tcPr>
            <w:tcW w:w="0" w:type="auto"/>
            <w:vAlign w:val="center"/>
          </w:tcPr>
          <w:p w14:paraId="4A69F925">
            <w:pPr>
              <w:pStyle w:val="34"/>
            </w:pPr>
            <w:r>
              <w:t>配置错误</w:t>
            </w:r>
          </w:p>
        </w:tc>
        <w:tc>
          <w:tcPr>
            <w:tcW w:w="0" w:type="auto"/>
            <w:vAlign w:val="center"/>
          </w:tcPr>
          <w:p w14:paraId="5E87D050">
            <w:pPr>
              <w:pStyle w:val="34"/>
            </w:pPr>
            <w:r>
              <w:t>查看交换机配置信息，发现错误配置，将其修改正确。</w:t>
            </w:r>
          </w:p>
        </w:tc>
      </w:tr>
    </w:tbl>
    <w:p w14:paraId="53C913F2">
      <w:pPr>
        <w:pStyle w:val="5"/>
      </w:pPr>
      <w:r>
        <w:rPr>
          <w:rFonts w:hint="eastAsia"/>
        </w:rPr>
        <w:t>接口故障</w:t>
      </w:r>
    </w:p>
    <w:p w14:paraId="640F1409">
      <w:pPr>
        <w:pStyle w:val="6"/>
      </w:pPr>
      <w:r>
        <w:rPr>
          <w:rFonts w:hint="eastAsia"/>
        </w:rPr>
        <w:t>维护范围</w:t>
      </w:r>
    </w:p>
    <w:p w14:paraId="31809767">
      <w:pPr>
        <w:ind w:firstLine="480"/>
      </w:pPr>
      <w:r>
        <w:rPr>
          <w:rFonts w:hint="eastAsia"/>
        </w:rPr>
        <w:t>在机房里，接口部分主要是尾纤、光模块、网线。接口部分，一般可能会出现接触不良甚至是连接错误的情况。</w:t>
      </w:r>
    </w:p>
    <w:p w14:paraId="2D3D271B">
      <w:pPr>
        <w:pStyle w:val="6"/>
      </w:pPr>
      <w:r>
        <w:rPr>
          <w:rFonts w:hint="eastAsia"/>
        </w:rPr>
        <w:t>故障现象及解决办法</w:t>
      </w:r>
    </w:p>
    <w:p w14:paraId="1E1204BD">
      <w:pPr>
        <w:ind w:firstLine="480"/>
      </w:pPr>
      <w:r>
        <w:rPr>
          <w:rFonts w:hint="eastAsia"/>
        </w:rPr>
        <w:t>接口名称</w:t>
      </w:r>
      <w:r>
        <w:rPr>
          <w:rFonts w:hint="eastAsia"/>
        </w:rPr>
        <w:tab/>
      </w:r>
      <w:r>
        <w:rPr>
          <w:rFonts w:hint="eastAsia"/>
        </w:rPr>
        <w:t>故障现象</w:t>
      </w:r>
      <w:r>
        <w:rPr>
          <w:rFonts w:hint="eastAsia"/>
        </w:rPr>
        <w:tab/>
      </w:r>
      <w:r>
        <w:rPr>
          <w:rFonts w:hint="eastAsia"/>
        </w:rPr>
        <w:t>处理方法</w:t>
      </w:r>
      <w:r>
        <w:rPr>
          <w:rFonts w:hint="eastAsia"/>
        </w:rPr>
        <w:tab/>
      </w:r>
      <w:r>
        <w:rPr>
          <w:rFonts w:hint="eastAsia"/>
        </w:rPr>
        <w:t>备注</w:t>
      </w:r>
    </w:p>
    <w:p w14:paraId="344C768A">
      <w:pPr>
        <w:ind w:firstLine="480"/>
      </w:pPr>
      <w:r>
        <w:rPr>
          <w:rFonts w:hint="eastAsia"/>
        </w:rPr>
        <w:t>交换机至存储的网络接口</w:t>
      </w:r>
      <w:r>
        <w:rPr>
          <w:rFonts w:hint="eastAsia"/>
        </w:rPr>
        <w:tab/>
      </w:r>
      <w:r>
        <w:rPr>
          <w:rFonts w:hint="eastAsia"/>
        </w:rPr>
        <w:t>对应存储在平台中显示离线</w:t>
      </w:r>
      <w:r>
        <w:rPr>
          <w:rFonts w:hint="eastAsia"/>
        </w:rPr>
        <w:tab/>
      </w:r>
      <w:r>
        <w:rPr>
          <w:rFonts w:hint="eastAsia"/>
        </w:rPr>
        <w:t>登录交换机，查看存储对应的管理口和业务口，看线缆是否按正确端口连接。</w:t>
      </w:r>
      <w:r>
        <w:rPr>
          <w:rFonts w:hint="eastAsia"/>
        </w:rPr>
        <w:tab/>
      </w:r>
      <w:r>
        <w:rPr>
          <w:rFonts w:hint="eastAsia"/>
        </w:rPr>
        <w:t>管理口和业务口按端口Vlan区分。</w:t>
      </w:r>
    </w:p>
    <w:p w14:paraId="746C6897">
      <w:pPr>
        <w:ind w:firstLine="480"/>
      </w:pPr>
      <w:r>
        <w:rPr>
          <w:rFonts w:hint="eastAsia"/>
        </w:rPr>
        <w:t>交换机至服务器网络接口</w:t>
      </w:r>
      <w:r>
        <w:rPr>
          <w:rFonts w:hint="eastAsia"/>
        </w:rPr>
        <w:tab/>
      </w:r>
      <w:r>
        <w:rPr>
          <w:rFonts w:hint="eastAsia"/>
        </w:rPr>
        <w:t>业务异常，对应服务器ping不通</w:t>
      </w:r>
      <w:r>
        <w:rPr>
          <w:rFonts w:hint="eastAsia"/>
        </w:rPr>
        <w:tab/>
      </w:r>
      <w:r>
        <w:rPr>
          <w:rFonts w:hint="eastAsia"/>
        </w:rPr>
        <w:t>登录交换机，查看服务器对应的管理口和业务口，看线缆是否按正确端口连接。</w:t>
      </w:r>
      <w:r>
        <w:rPr>
          <w:rFonts w:hint="eastAsia"/>
        </w:rPr>
        <w:tab/>
      </w:r>
      <w:r>
        <w:rPr>
          <w:rFonts w:hint="eastAsia"/>
        </w:rPr>
        <w:t>管理口和业务口按端口Vlan区分。</w:t>
      </w:r>
    </w:p>
    <w:p w14:paraId="7DF56E99">
      <w:pPr>
        <w:pStyle w:val="5"/>
      </w:pPr>
      <w:r>
        <w:rPr>
          <w:rFonts w:hint="eastAsia"/>
        </w:rPr>
        <w:t>链路故障</w:t>
      </w:r>
    </w:p>
    <w:p w14:paraId="4BA0ECA0">
      <w:pPr>
        <w:pStyle w:val="6"/>
      </w:pPr>
      <w:r>
        <w:rPr>
          <w:rFonts w:hint="eastAsia"/>
        </w:rPr>
        <w:t>链路故障的范围</w:t>
      </w:r>
    </w:p>
    <w:p w14:paraId="77A29881">
      <w:pPr>
        <w:ind w:firstLine="480"/>
      </w:pPr>
      <w:r>
        <w:rPr>
          <w:rFonts w:hint="eastAsia"/>
        </w:rPr>
        <w:t>链路故障一般是指ONU、OLT等设备到政务云机房的核心交换，派出所、县公安局、委办局单位等接入交换机到政务云机房的核心交换。</w:t>
      </w:r>
    </w:p>
    <w:p w14:paraId="33C179A9">
      <w:pPr>
        <w:pStyle w:val="6"/>
      </w:pPr>
      <w:r>
        <w:rPr>
          <w:rFonts w:hint="eastAsia"/>
        </w:rPr>
        <w:t>故障现象及解决办法</w:t>
      </w:r>
    </w:p>
    <w:p w14:paraId="20651858">
      <w:pPr>
        <w:ind w:firstLine="480"/>
      </w:pPr>
      <w:r>
        <w:rPr>
          <w:rFonts w:hint="eastAsia"/>
        </w:rPr>
        <w:t>ONU设备上联链路出现问题会导致该点位相机全部离线，OLT设备上联链路出现问题会导致该片区相机全部离线，需反馈给链路供应商解决。</w:t>
      </w:r>
    </w:p>
    <w:p w14:paraId="6163BA8A">
      <w:pPr>
        <w:ind w:firstLine="480"/>
      </w:pPr>
      <w:r>
        <w:rPr>
          <w:rFonts w:hint="eastAsia"/>
        </w:rPr>
        <w:t>派出所、县公安局、委办局单位等接入交换机上联链路出现问题会导致无法远程控制数据机房内设备，无法登录各平台系统，需反馈给链路供应商解决。</w:t>
      </w:r>
    </w:p>
    <w:p w14:paraId="49F8206A">
      <w:pPr>
        <w:pStyle w:val="5"/>
      </w:pPr>
      <w:r>
        <w:rPr>
          <w:rFonts w:hint="eastAsia"/>
        </w:rPr>
        <w:t>供电故障</w:t>
      </w:r>
    </w:p>
    <w:p w14:paraId="4F006C02">
      <w:pPr>
        <w:pStyle w:val="6"/>
      </w:pPr>
      <w:r>
        <w:rPr>
          <w:rFonts w:hint="eastAsia"/>
        </w:rPr>
        <w:t>供电系统</w:t>
      </w:r>
    </w:p>
    <w:p w14:paraId="5E3C58F9">
      <w:pPr>
        <w:ind w:firstLine="480"/>
      </w:pPr>
      <w:r>
        <w:rPr>
          <w:rFonts w:hint="eastAsia"/>
        </w:rPr>
        <w:t>前端供电故障由运维单位在巡检中发现并予以修复。</w:t>
      </w:r>
    </w:p>
    <w:p w14:paraId="4C2E36E7">
      <w:pPr>
        <w:pStyle w:val="3"/>
      </w:pPr>
      <w:bookmarkStart w:id="53" w:name="_Toc221612640"/>
      <w:r>
        <w:rPr>
          <w:rFonts w:hint="eastAsia"/>
        </w:rPr>
        <w:t>质量管理要求</w:t>
      </w:r>
      <w:bookmarkEnd w:id="53"/>
    </w:p>
    <w:p w14:paraId="23FD0BB8">
      <w:pPr>
        <w:pStyle w:val="4"/>
      </w:pPr>
      <w:bookmarkStart w:id="54" w:name="_Toc221612641"/>
      <w:r>
        <w:rPr>
          <w:rFonts w:hint="eastAsia"/>
        </w:rPr>
        <w:t>质量管理团队</w:t>
      </w:r>
      <w:bookmarkEnd w:id="54"/>
    </w:p>
    <w:p w14:paraId="3DB7567B">
      <w:pPr>
        <w:ind w:firstLine="480"/>
      </w:pPr>
      <w:r>
        <w:rPr>
          <w:rFonts w:hint="eastAsia"/>
        </w:rPr>
        <w:t>为确保质量达到招标要求，建立可靠的工程质量管理职责，整个质量管理组织从上到下、精明强干、职责分明、政令畅通。既保证项目运维经理的领导权威性，又注意发挥各部门的主观能动性，齐心协力做好本工程质量控制每一阶段的工作。质量管理组织范围内的管理人员及管理部门职责明确如下。</w:t>
      </w: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340"/>
        <w:gridCol w:w="5884"/>
      </w:tblGrid>
      <w:tr w14:paraId="30F88C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762" w:type="pct"/>
            <w:vAlign w:val="center"/>
          </w:tcPr>
          <w:p w14:paraId="3D7D6ED9">
            <w:pPr>
              <w:pStyle w:val="34"/>
              <w:rPr>
                <w:b w:val="0"/>
              </w:rPr>
            </w:pPr>
            <w:r>
              <w:rPr>
                <w:b/>
              </w:rPr>
              <w:t>组织机构</w:t>
            </w:r>
          </w:p>
        </w:tc>
        <w:tc>
          <w:tcPr>
            <w:tcW w:w="786" w:type="pct"/>
            <w:vAlign w:val="center"/>
          </w:tcPr>
          <w:p w14:paraId="10123D39">
            <w:pPr>
              <w:pStyle w:val="34"/>
              <w:rPr>
                <w:b w:val="0"/>
              </w:rPr>
            </w:pPr>
            <w:r>
              <w:rPr>
                <w:b/>
              </w:rPr>
              <w:t>人员</w:t>
            </w:r>
          </w:p>
        </w:tc>
        <w:tc>
          <w:tcPr>
            <w:tcW w:w="3452" w:type="pct"/>
            <w:vAlign w:val="center"/>
          </w:tcPr>
          <w:p w14:paraId="26C364A3">
            <w:pPr>
              <w:pStyle w:val="34"/>
              <w:rPr>
                <w:b w:val="0"/>
              </w:rPr>
            </w:pPr>
            <w:r>
              <w:rPr>
                <w:b/>
              </w:rPr>
              <w:t>职责内容</w:t>
            </w:r>
          </w:p>
        </w:tc>
      </w:tr>
      <w:tr w14:paraId="33661CB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762" w:type="pct"/>
            <w:vAlign w:val="center"/>
          </w:tcPr>
          <w:p w14:paraId="4A25337E">
            <w:pPr>
              <w:pStyle w:val="34"/>
            </w:pPr>
            <w:r>
              <w:t>领导小组</w:t>
            </w:r>
          </w:p>
        </w:tc>
        <w:tc>
          <w:tcPr>
            <w:tcW w:w="786" w:type="pct"/>
            <w:vAlign w:val="center"/>
          </w:tcPr>
          <w:p w14:paraId="103550A1">
            <w:pPr>
              <w:pStyle w:val="34"/>
            </w:pPr>
            <w:r>
              <w:t>公司领导</w:t>
            </w:r>
          </w:p>
        </w:tc>
        <w:tc>
          <w:tcPr>
            <w:tcW w:w="3452" w:type="pct"/>
            <w:vAlign w:val="center"/>
          </w:tcPr>
          <w:p w14:paraId="6862DA85">
            <w:pPr>
              <w:pStyle w:val="34"/>
              <w:jc w:val="left"/>
            </w:pPr>
            <w:r>
              <w:t>1、负责与外单位高层领导的沟通协调工作。</w:t>
            </w:r>
            <w:r>
              <w:br w:type="textWrapping"/>
            </w:r>
            <w:r>
              <w:rPr>
                <w:rFonts w:hint="eastAsia"/>
                <w:lang w:val="en-US" w:eastAsia="zh-CN"/>
              </w:rPr>
              <w:t>2</w:t>
            </w:r>
            <w:r>
              <w:t>、关注项目质量报告。</w:t>
            </w:r>
            <w:r>
              <w:br w:type="textWrapping"/>
            </w:r>
            <w:r>
              <w:rPr>
                <w:rFonts w:hint="eastAsia"/>
                <w:lang w:val="en-US" w:eastAsia="zh-CN"/>
              </w:rPr>
              <w:t>3</w:t>
            </w:r>
            <w:r>
              <w:t>、负责职能部门之间的沟通协调工作。</w:t>
            </w:r>
            <w:r>
              <w:br w:type="textWrapping"/>
            </w:r>
            <w:r>
              <w:rPr>
                <w:rFonts w:hint="eastAsia"/>
                <w:lang w:val="en-US" w:eastAsia="zh-CN"/>
              </w:rPr>
              <w:t>4</w:t>
            </w:r>
            <w:r>
              <w:t>、负责项目质量突发事件决策。</w:t>
            </w:r>
          </w:p>
        </w:tc>
      </w:tr>
      <w:tr w14:paraId="26E5364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62" w:type="pct"/>
            <w:vMerge w:val="restart"/>
            <w:vAlign w:val="center"/>
          </w:tcPr>
          <w:p w14:paraId="6F67C695">
            <w:pPr>
              <w:pStyle w:val="34"/>
            </w:pPr>
            <w:r>
              <w:t>项目经理部</w:t>
            </w:r>
          </w:p>
        </w:tc>
        <w:tc>
          <w:tcPr>
            <w:tcW w:w="786" w:type="pct"/>
            <w:vAlign w:val="center"/>
          </w:tcPr>
          <w:p w14:paraId="7B3A2DDF">
            <w:pPr>
              <w:pStyle w:val="34"/>
            </w:pPr>
            <w:r>
              <w:t>项目运维经理</w:t>
            </w:r>
          </w:p>
        </w:tc>
        <w:tc>
          <w:tcPr>
            <w:tcW w:w="3452" w:type="pct"/>
            <w:vAlign w:val="center"/>
          </w:tcPr>
          <w:p w14:paraId="01FECC03">
            <w:pPr>
              <w:pStyle w:val="34"/>
              <w:jc w:val="left"/>
            </w:pPr>
            <w:r>
              <w:t>1、认真贯彻执行国家、行业关于工程质量的法律、法规、规范和标准。</w:t>
            </w:r>
            <w:r>
              <w:br w:type="textWrapping"/>
            </w:r>
            <w:r>
              <w:t>2、负责领导和组织本工程质量管理的全面工作，确定工程质量目标，组织</w:t>
            </w:r>
            <w:r>
              <w:rPr>
                <w:rFonts w:hint="eastAsia"/>
              </w:rPr>
              <w:t>研究</w:t>
            </w:r>
            <w:r>
              <w:t>制订工程质量计划。</w:t>
            </w:r>
            <w:r>
              <w:br w:type="textWrapping"/>
            </w:r>
            <w:r>
              <w:t>3、掌握工程质量情况，对影响工程质量的技术性问题，组织有关人员进行检查。</w:t>
            </w:r>
            <w:r>
              <w:br w:type="textWrapping"/>
            </w:r>
            <w:r>
              <w:t>4、负责抓好质量管理教育，领导全项目人员开展质量活动，对工程质量的薄弱环节和重大质量问题，组织质量攻关。</w:t>
            </w:r>
            <w:r>
              <w:br w:type="textWrapping"/>
            </w:r>
            <w:r>
              <w:t>5、主持本项目质量事故分析会，对因技术原因造成工程质量事故负管理领导责任。</w:t>
            </w:r>
            <w:r>
              <w:br w:type="textWrapping"/>
            </w:r>
            <w:r>
              <w:t>6、负责组织基层施工队定期召开质量分析会议，征求意见，采纳合理化建议，抓好质量管理工作。</w:t>
            </w:r>
            <w:r>
              <w:br w:type="textWrapping"/>
            </w:r>
            <w:r>
              <w:t>7、负责工程回访和质量保修工作。</w:t>
            </w:r>
          </w:p>
        </w:tc>
      </w:tr>
      <w:tr w14:paraId="318A8A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62" w:type="pct"/>
            <w:vMerge w:val="continue"/>
            <w:vAlign w:val="center"/>
          </w:tcPr>
          <w:p w14:paraId="42601B8F">
            <w:pPr>
              <w:pStyle w:val="34"/>
            </w:pPr>
          </w:p>
        </w:tc>
        <w:tc>
          <w:tcPr>
            <w:tcW w:w="786" w:type="pct"/>
            <w:vAlign w:val="center"/>
          </w:tcPr>
          <w:p w14:paraId="7C0E1EA7">
            <w:pPr>
              <w:pStyle w:val="34"/>
            </w:pPr>
            <w:r>
              <w:rPr>
                <w:rFonts w:hint="eastAsia"/>
              </w:rPr>
              <w:t>技术负责人</w:t>
            </w:r>
          </w:p>
        </w:tc>
        <w:tc>
          <w:tcPr>
            <w:tcW w:w="3452" w:type="pct"/>
            <w:vAlign w:val="center"/>
          </w:tcPr>
          <w:p w14:paraId="44BAE77A">
            <w:pPr>
              <w:pStyle w:val="34"/>
              <w:jc w:val="left"/>
            </w:pPr>
            <w:r>
              <w:rPr>
                <w:rFonts w:hint="eastAsia"/>
              </w:rPr>
              <w:t>1、认真贯彻执行国家、行业关于工程质量的法律、法规、规范和标准。</w:t>
            </w:r>
          </w:p>
          <w:p w14:paraId="514F0212">
            <w:pPr>
              <w:pStyle w:val="34"/>
              <w:jc w:val="left"/>
            </w:pPr>
            <w:r>
              <w:rPr>
                <w:rFonts w:hint="eastAsia"/>
              </w:rPr>
              <w:t>2、贯彻实施质量管理体系文件，健全质量管理制度，规范质量管理工作。</w:t>
            </w:r>
          </w:p>
          <w:p w14:paraId="5F0F42B4">
            <w:pPr>
              <w:pStyle w:val="34"/>
              <w:jc w:val="left"/>
            </w:pPr>
            <w:r>
              <w:rPr>
                <w:rFonts w:hint="eastAsia"/>
              </w:rPr>
              <w:t>3、主持编制工程施工组织设计和质量保证措施，创优规划。</w:t>
            </w:r>
          </w:p>
          <w:p w14:paraId="677EEF3F">
            <w:pPr>
              <w:pStyle w:val="34"/>
              <w:jc w:val="left"/>
            </w:pPr>
            <w:r>
              <w:rPr>
                <w:rFonts w:hint="eastAsia"/>
              </w:rPr>
              <w:t>4、定期组织质量检查和质量评定工作，研究质量改进措施。</w:t>
            </w:r>
          </w:p>
          <w:p w14:paraId="0BAD2765">
            <w:pPr>
              <w:pStyle w:val="34"/>
              <w:jc w:val="left"/>
            </w:pPr>
            <w:r>
              <w:rPr>
                <w:rFonts w:hint="eastAsia"/>
              </w:rPr>
              <w:t>5、协助项目经理处理责任事故，并组织有关部门分析原因，提出防治、改进措施。</w:t>
            </w:r>
          </w:p>
          <w:p w14:paraId="0CCD0990">
            <w:pPr>
              <w:pStyle w:val="34"/>
              <w:jc w:val="left"/>
            </w:pPr>
            <w:r>
              <w:rPr>
                <w:rFonts w:hint="eastAsia"/>
              </w:rPr>
              <w:t>6、听取质量检查的汇报，积极支持技术检查部门的工作，努力提高工程质量。</w:t>
            </w:r>
          </w:p>
          <w:p w14:paraId="30F491CF">
            <w:pPr>
              <w:pStyle w:val="34"/>
              <w:jc w:val="left"/>
            </w:pPr>
            <w:r>
              <w:rPr>
                <w:rFonts w:hint="eastAsia"/>
              </w:rPr>
              <w:t>7、负责组织基层施工队定期召开质量分析会议，征求意见，采纳合理化建议，抓好质量管理工作。</w:t>
            </w:r>
          </w:p>
        </w:tc>
      </w:tr>
      <w:tr w14:paraId="7979325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762" w:type="pct"/>
            <w:vAlign w:val="center"/>
          </w:tcPr>
          <w:p w14:paraId="2AEBF027">
            <w:pPr>
              <w:pStyle w:val="34"/>
            </w:pPr>
            <w:r>
              <w:t>技术组</w:t>
            </w:r>
          </w:p>
        </w:tc>
        <w:tc>
          <w:tcPr>
            <w:tcW w:w="786" w:type="pct"/>
            <w:vAlign w:val="center"/>
          </w:tcPr>
          <w:p w14:paraId="3868C922">
            <w:pPr>
              <w:pStyle w:val="34"/>
            </w:pPr>
            <w:r>
              <w:t>运维工程师</w:t>
            </w:r>
          </w:p>
        </w:tc>
        <w:tc>
          <w:tcPr>
            <w:tcW w:w="3452" w:type="pct"/>
            <w:vAlign w:val="center"/>
          </w:tcPr>
          <w:p w14:paraId="26F8E356">
            <w:pPr>
              <w:pStyle w:val="34"/>
              <w:jc w:val="left"/>
            </w:pPr>
            <w:r>
              <w:t>1、认真履行巡检计划。</w:t>
            </w:r>
            <w:r>
              <w:br w:type="textWrapping"/>
            </w:r>
            <w:r>
              <w:t>2、做好巡检记录、故障修复记录。</w:t>
            </w:r>
            <w:r>
              <w:br w:type="textWrapping"/>
            </w:r>
            <w:r>
              <w:t>3、严格按照维保要求进行维保。</w:t>
            </w:r>
          </w:p>
          <w:p w14:paraId="353626BF">
            <w:pPr>
              <w:pStyle w:val="34"/>
              <w:jc w:val="left"/>
            </w:pPr>
            <w:r>
              <w:t>4、发现问题及时记录并向上报告、及时解决。</w:t>
            </w:r>
          </w:p>
        </w:tc>
      </w:tr>
      <w:tr w14:paraId="2EAF893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62" w:type="pct"/>
            <w:vAlign w:val="center"/>
          </w:tcPr>
          <w:p w14:paraId="398C51D3">
            <w:pPr>
              <w:pStyle w:val="34"/>
            </w:pPr>
            <w:r>
              <w:t>备品备件组</w:t>
            </w:r>
          </w:p>
        </w:tc>
        <w:tc>
          <w:tcPr>
            <w:tcW w:w="786" w:type="pct"/>
            <w:vAlign w:val="center"/>
          </w:tcPr>
          <w:p w14:paraId="572BE3FE">
            <w:pPr>
              <w:pStyle w:val="34"/>
            </w:pPr>
            <w:r>
              <w:t>备品备件管理人员</w:t>
            </w:r>
          </w:p>
        </w:tc>
        <w:tc>
          <w:tcPr>
            <w:tcW w:w="3452" w:type="pct"/>
            <w:vAlign w:val="center"/>
          </w:tcPr>
          <w:p w14:paraId="49D66708">
            <w:pPr>
              <w:pStyle w:val="34"/>
              <w:jc w:val="left"/>
            </w:pPr>
            <w:r>
              <w:t>1、规划管理备品备件库。</w:t>
            </w:r>
          </w:p>
          <w:p w14:paraId="413B7CFE">
            <w:pPr>
              <w:pStyle w:val="34"/>
              <w:jc w:val="left"/>
            </w:pPr>
            <w:r>
              <w:t>2、定期盘点。</w:t>
            </w:r>
          </w:p>
          <w:p w14:paraId="2236E302">
            <w:pPr>
              <w:pStyle w:val="34"/>
              <w:jc w:val="left"/>
            </w:pPr>
            <w:r>
              <w:t>3、做好领料审核、登记等工作。</w:t>
            </w:r>
          </w:p>
        </w:tc>
      </w:tr>
      <w:tr w14:paraId="6DD474B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62" w:type="pct"/>
            <w:vAlign w:val="center"/>
          </w:tcPr>
          <w:p w14:paraId="1F2EB887">
            <w:pPr>
              <w:pStyle w:val="34"/>
            </w:pPr>
            <w:r>
              <w:t>质量组</w:t>
            </w:r>
          </w:p>
        </w:tc>
        <w:tc>
          <w:tcPr>
            <w:tcW w:w="786" w:type="pct"/>
            <w:vAlign w:val="center"/>
          </w:tcPr>
          <w:p w14:paraId="5E69CE76">
            <w:pPr>
              <w:pStyle w:val="34"/>
            </w:pPr>
            <w:r>
              <w:t>质量员</w:t>
            </w:r>
          </w:p>
        </w:tc>
        <w:tc>
          <w:tcPr>
            <w:tcW w:w="3452" w:type="pct"/>
            <w:vAlign w:val="center"/>
          </w:tcPr>
          <w:p w14:paraId="1C226048">
            <w:pPr>
              <w:pStyle w:val="34"/>
              <w:jc w:val="left"/>
            </w:pPr>
            <w:r>
              <w:t>1、监督检查施工人员对国家有关保证质量的方针、政策、指示以及上级颁发的规章制度、命令、措施等贯彻执行。</w:t>
            </w:r>
            <w:r>
              <w:br w:type="textWrapping"/>
            </w:r>
            <w:r>
              <w:t>2、参加工程开工前检查、工程质量定期检查，以及竣工预检及验收交接工作。</w:t>
            </w:r>
            <w:r>
              <w:br w:type="textWrapping"/>
            </w:r>
            <w:r>
              <w:t>3、审查有关保证质量的措施，参加技术和生产会议。</w:t>
            </w:r>
            <w:r>
              <w:br w:type="textWrapping"/>
            </w:r>
            <w:r>
              <w:t>4、参加班组施工质量自检、互检工作，分析工程质量，随时掌握质量动态，深入班组发现问题及时解决。</w:t>
            </w:r>
            <w:r>
              <w:br w:type="textWrapping"/>
            </w:r>
            <w:r>
              <w:t>5、对不按规定施工或违反施工规则的情况提出改正要求，必要时签发工程质量问题通知单和质量罚款通知单，并报告领导处理。</w:t>
            </w:r>
          </w:p>
        </w:tc>
      </w:tr>
      <w:tr w14:paraId="47B0DF6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62" w:type="pct"/>
            <w:vAlign w:val="center"/>
          </w:tcPr>
          <w:p w14:paraId="0A8E39B2">
            <w:pPr>
              <w:pStyle w:val="34"/>
            </w:pPr>
            <w:r>
              <w:t>安全组</w:t>
            </w:r>
          </w:p>
        </w:tc>
        <w:tc>
          <w:tcPr>
            <w:tcW w:w="786" w:type="pct"/>
            <w:vAlign w:val="center"/>
          </w:tcPr>
          <w:p w14:paraId="0D48118C">
            <w:pPr>
              <w:pStyle w:val="34"/>
            </w:pPr>
            <w:r>
              <w:t>安全员</w:t>
            </w:r>
          </w:p>
        </w:tc>
        <w:tc>
          <w:tcPr>
            <w:tcW w:w="3452" w:type="pct"/>
            <w:vAlign w:val="center"/>
          </w:tcPr>
          <w:p w14:paraId="20D5DDF6">
            <w:pPr>
              <w:pStyle w:val="34"/>
              <w:jc w:val="left"/>
            </w:pPr>
            <w:r>
              <w:t>1、认真学习和贯彻公司质量方针，执行质量体系文件的规定，</w:t>
            </w:r>
            <w:r>
              <w:rPr>
                <w:rFonts w:hint="eastAsia"/>
              </w:rPr>
              <w:t>做好</w:t>
            </w:r>
            <w:r>
              <w:t>岗位职责工作。</w:t>
            </w:r>
            <w:r>
              <w:br w:type="textWrapping"/>
            </w:r>
            <w:r>
              <w:t>2、严格执行国家行业，公司有关安全工作法规和标准，确保施工过程安全生产。</w:t>
            </w:r>
            <w:r>
              <w:br w:type="textWrapping"/>
            </w:r>
            <w:r>
              <w:t>3、参加安全大检查，</w:t>
            </w:r>
            <w:r>
              <w:rPr>
                <w:rFonts w:hint="eastAsia"/>
              </w:rPr>
              <w:t>做好</w:t>
            </w:r>
            <w:r>
              <w:t>日常安全检查工作，对所分管的安全工作负责。</w:t>
            </w:r>
            <w:r>
              <w:br w:type="textWrapping"/>
            </w:r>
            <w:r>
              <w:t>4、发现不安全因素，及时采取安全措施，按规定发出安全整改通知，检查整改效果，消除安全隐患。</w:t>
            </w:r>
            <w:r>
              <w:br w:type="textWrapping"/>
            </w:r>
            <w:r>
              <w:t>5、对作业班组实行班前教育，</w:t>
            </w:r>
            <w:r>
              <w:rPr>
                <w:rFonts w:hint="eastAsia"/>
              </w:rPr>
              <w:t>做好</w:t>
            </w:r>
            <w:r>
              <w:t>安全技术交底，对项目管理人员实行岗前培训，积极提出安全生产合理化建议，增强安全意识，促进施工生产安全性。</w:t>
            </w:r>
          </w:p>
        </w:tc>
      </w:tr>
      <w:tr w14:paraId="20DA51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762" w:type="pct"/>
            <w:vAlign w:val="center"/>
          </w:tcPr>
          <w:p w14:paraId="6776BB92">
            <w:pPr>
              <w:pStyle w:val="34"/>
            </w:pPr>
            <w:r>
              <w:t>信息管理组</w:t>
            </w:r>
          </w:p>
        </w:tc>
        <w:tc>
          <w:tcPr>
            <w:tcW w:w="786" w:type="pct"/>
            <w:vAlign w:val="center"/>
          </w:tcPr>
          <w:p w14:paraId="5106AB60">
            <w:pPr>
              <w:pStyle w:val="34"/>
            </w:pPr>
            <w:r>
              <w:t>资料员</w:t>
            </w:r>
          </w:p>
        </w:tc>
        <w:tc>
          <w:tcPr>
            <w:tcW w:w="3452" w:type="pct"/>
            <w:vAlign w:val="center"/>
          </w:tcPr>
          <w:p w14:paraId="07E96BD4">
            <w:pPr>
              <w:pStyle w:val="34"/>
              <w:jc w:val="left"/>
            </w:pPr>
            <w:r>
              <w:t>1、负责将相关的工程资料及时收集，按照规范要求进行整理、汇总。</w:t>
            </w:r>
            <w:r>
              <w:br w:type="textWrapping"/>
            </w:r>
            <w:r>
              <w:t>2、对照规范及相关文件要求，对不符合要求的资料及时提出并报告领导处理。</w:t>
            </w:r>
          </w:p>
        </w:tc>
      </w:tr>
    </w:tbl>
    <w:p w14:paraId="726F990C">
      <w:pPr>
        <w:ind w:firstLine="480"/>
      </w:pPr>
      <w:r>
        <w:rPr>
          <w:rFonts w:hint="eastAsia"/>
        </w:rPr>
        <w:t>其中质量员由从事运维质量策划、过程控制、检查、监督、验收等工作的专业质量员担任。质量员负责制定质量计划，定期巡检，负责整个运维质量的监督；负责产品开箱检验、隐蔽工程检测和系统联调检验等；参与质量问题的处理及闭环。</w:t>
      </w:r>
    </w:p>
    <w:p w14:paraId="3E4F59C5">
      <w:pPr>
        <w:pStyle w:val="4"/>
      </w:pPr>
      <w:bookmarkStart w:id="55" w:name="_Toc221612642"/>
      <w:r>
        <w:rPr>
          <w:rFonts w:hint="eastAsia"/>
        </w:rPr>
        <w:t>质量管理制度</w:t>
      </w:r>
      <w:bookmarkEnd w:id="55"/>
    </w:p>
    <w:p w14:paraId="0533B083">
      <w:pPr>
        <w:ind w:firstLine="480"/>
      </w:pPr>
      <w:r>
        <w:rPr>
          <w:rFonts w:hint="eastAsia"/>
        </w:rPr>
        <w:t>1、按照国家规范、行业规范、公司质量验收规范指导作业，建立完善的质量保证体系，强化质量意识，树立质量观念。</w:t>
      </w:r>
    </w:p>
    <w:p w14:paraId="2B07522E">
      <w:pPr>
        <w:ind w:firstLine="480"/>
      </w:pPr>
      <w:r>
        <w:rPr>
          <w:rFonts w:hint="eastAsia"/>
        </w:rPr>
        <w:t>2、将ISO9001工作程序贯穿整个施工过程，认真贯彻质量方针和质量目标，采取切实有效的措施，不断提高质量管理水平，搞好质量管理的基础工作，保证质量体系的有效运行。</w:t>
      </w:r>
    </w:p>
    <w:p w14:paraId="52E87837">
      <w:pPr>
        <w:ind w:firstLine="480"/>
      </w:pPr>
      <w:r>
        <w:rPr>
          <w:rFonts w:hint="eastAsia"/>
        </w:rPr>
        <w:t>3、项目部根据项目质量目标，编制质量保证计划，落实职责到人，有目的、有计划地开展质量评比活动，同时制定奖罚办法，调动各级人员的积极性，从而使质量目标得以实现。</w:t>
      </w:r>
    </w:p>
    <w:p w14:paraId="3B58B717">
      <w:pPr>
        <w:ind w:firstLine="480"/>
      </w:pPr>
      <w:r>
        <w:rPr>
          <w:rFonts w:hint="eastAsia"/>
        </w:rPr>
        <w:t>4、实行质量岗位责任制，奖优罚劣。各项工作，定人、定岗、定责，由专业工程师负责。验工计价，必须有质检人员签字，建立定期质量评比制度，奖优罚劣。</w:t>
      </w:r>
    </w:p>
    <w:p w14:paraId="5574B06A">
      <w:pPr>
        <w:ind w:firstLine="480"/>
      </w:pPr>
      <w:r>
        <w:rPr>
          <w:rFonts w:hint="eastAsia"/>
        </w:rPr>
        <w:t>5、认真执行三检制度，加强重要结构、重要部位的质量检查；运维过程中严格执行质量自检，以抓好工序质量，要做到每道工序未经质量人员检验验收不得进行下道工序，从而使整个项目运维质量得到保证。</w:t>
      </w:r>
    </w:p>
    <w:p w14:paraId="78A0C226">
      <w:pPr>
        <w:ind w:firstLine="480"/>
      </w:pPr>
      <w:r>
        <w:rPr>
          <w:rFonts w:hint="eastAsia"/>
        </w:rPr>
        <w:t>6、贯彻全面质量管理，成立对重点工序、重点环节的领导小组，经常对进度、质量情况进行分析、总结，各小组及质量组每月必须进行一次质检活动，分析质量情况，总结经验教训，每次活动必须详细记录，活动内容要有措施，有</w:t>
      </w:r>
      <w:r>
        <w:rPr>
          <w:rFonts w:hint="eastAsia"/>
          <w:lang w:eastAsia="zh-CN"/>
        </w:rPr>
        <w:t>预订</w:t>
      </w:r>
      <w:r>
        <w:rPr>
          <w:rFonts w:hint="eastAsia"/>
        </w:rPr>
        <w:t>目标。</w:t>
      </w:r>
    </w:p>
    <w:p w14:paraId="4A451E5F">
      <w:pPr>
        <w:pStyle w:val="4"/>
      </w:pPr>
      <w:bookmarkStart w:id="56" w:name="_Toc221612643"/>
      <w:r>
        <w:rPr>
          <w:rFonts w:hint="eastAsia"/>
        </w:rPr>
        <w:t>质量保证措施</w:t>
      </w:r>
      <w:bookmarkEnd w:id="56"/>
    </w:p>
    <w:p w14:paraId="58AAF202">
      <w:pPr>
        <w:pStyle w:val="5"/>
      </w:pPr>
      <w:r>
        <w:rPr>
          <w:rFonts w:hint="eastAsia"/>
        </w:rPr>
        <w:t>质量保证的原则</w:t>
      </w:r>
    </w:p>
    <w:p w14:paraId="31132C37">
      <w:pPr>
        <w:ind w:firstLine="480"/>
      </w:pPr>
      <w:r>
        <w:rPr>
          <w:rFonts w:hint="eastAsia"/>
        </w:rPr>
        <w:t>质量保证，就是为了确保项目达到合同、规范所规定的质量标准要求，所采取的一系列检测、监控措施、手段和方法。在项目质量控制过程中，遵循以下几点原则</w:t>
      </w:r>
      <w:r>
        <w:rPr>
          <w:rFonts w:hint="eastAsia"/>
          <w:lang w:eastAsia="zh-CN"/>
        </w:rPr>
        <w:t>：</w:t>
      </w:r>
    </w:p>
    <w:p w14:paraId="47940CA0">
      <w:pPr>
        <w:pStyle w:val="57"/>
        <w:numPr>
          <w:ilvl w:val="0"/>
          <w:numId w:val="4"/>
        </w:numPr>
        <w:ind w:firstLineChars="0"/>
      </w:pPr>
      <w:r>
        <w:rPr>
          <w:rFonts w:hint="eastAsia"/>
        </w:rPr>
        <w:t>坚持“质量第一，用户至上”</w:t>
      </w:r>
    </w:p>
    <w:p w14:paraId="15B53D61">
      <w:pPr>
        <w:ind w:firstLine="480"/>
      </w:pPr>
      <w:r>
        <w:rPr>
          <w:rFonts w:hint="eastAsia"/>
        </w:rPr>
        <w:t>视频监控系统作为一种高科技产品，对维护社会稳定和保护人民财产安全起着重要的作用。所以，项目在运维中应自始至终地把“质量第一，用户至上”作为质量控制的基本原则。</w:t>
      </w:r>
    </w:p>
    <w:p w14:paraId="65007140">
      <w:pPr>
        <w:ind w:firstLine="480"/>
      </w:pPr>
      <w:r>
        <w:rPr>
          <w:rFonts w:hint="eastAsia"/>
        </w:rPr>
        <w:t>二、以人为核心</w:t>
      </w:r>
    </w:p>
    <w:p w14:paraId="5D059B3C">
      <w:pPr>
        <w:ind w:firstLine="480"/>
      </w:pPr>
      <w:r>
        <w:rPr>
          <w:rFonts w:hint="eastAsia"/>
        </w:rPr>
        <w:t>人是质量的创造者，质量控制必须“以人为核心”，把人作为控制的动力，调动人的积极性、创造性；增强人的责任感，树立“质量第一”观念；提高人的素质，避免人的失误；以人的工作质量保工序质量、促运维质量。</w:t>
      </w:r>
    </w:p>
    <w:p w14:paraId="3B2137B8">
      <w:pPr>
        <w:ind w:firstLine="480"/>
      </w:pPr>
      <w:r>
        <w:rPr>
          <w:rFonts w:hint="eastAsia"/>
        </w:rPr>
        <w:t>三、以预防为主</w:t>
      </w:r>
    </w:p>
    <w:p w14:paraId="04636F68">
      <w:pPr>
        <w:ind w:firstLine="480"/>
      </w:pPr>
      <w:r>
        <w:rPr>
          <w:rFonts w:hint="eastAsia"/>
        </w:rPr>
        <w:t>以预防为主，就是要从对质量的事后检查把关，转向对质量的事前控制、事中控制；从对产品质量的检查，转向对工作质量的检查、对工序质量的检查、对中间产品的质量检查，这是确保项目质量的有效措施。</w:t>
      </w:r>
    </w:p>
    <w:p w14:paraId="75B588EC">
      <w:pPr>
        <w:ind w:firstLine="480"/>
      </w:pPr>
      <w:r>
        <w:rPr>
          <w:rFonts w:hint="eastAsia"/>
        </w:rPr>
        <w:t>四、坚持质量标准、严格检查</w:t>
      </w:r>
    </w:p>
    <w:p w14:paraId="5052C304">
      <w:pPr>
        <w:ind w:firstLine="480"/>
      </w:pPr>
      <w:r>
        <w:rPr>
          <w:rFonts w:hint="eastAsia"/>
        </w:rPr>
        <w:t>质量标准是评价质量的尺度，数据是质量控制的基础和依据。运维质量是否符合质量标准，必须通过严格检查，用数据说话。</w:t>
      </w:r>
    </w:p>
    <w:p w14:paraId="12103EE8">
      <w:pPr>
        <w:ind w:firstLine="480"/>
      </w:pPr>
      <w:r>
        <w:rPr>
          <w:rFonts w:hint="eastAsia"/>
        </w:rPr>
        <w:t>五、贯彻科学、公正、守法的职业规范</w:t>
      </w:r>
    </w:p>
    <w:p w14:paraId="144A0494">
      <w:pPr>
        <w:ind w:firstLine="480"/>
      </w:pPr>
      <w:r>
        <w:rPr>
          <w:rFonts w:hint="eastAsia"/>
        </w:rPr>
        <w:t>运维项目经理，在处理质量问题过程中，应尊重客观事实，尊重科学，正直、公正，不持偏见；遵纪、守法，杜绝不正之风；既要坚持原则、严格要求、秉公办事，又要谦虚谨慎、实事求是、以理服人、热情帮助。</w:t>
      </w:r>
    </w:p>
    <w:p w14:paraId="769E6160">
      <w:pPr>
        <w:pStyle w:val="5"/>
      </w:pPr>
      <w:r>
        <w:rPr>
          <w:rFonts w:hint="eastAsia"/>
        </w:rPr>
        <w:t>质量保证体系</w:t>
      </w:r>
    </w:p>
    <w:p w14:paraId="350AA83F">
      <w:pPr>
        <w:ind w:firstLine="480"/>
      </w:pPr>
      <w:r>
        <w:rPr>
          <w:rFonts w:hint="eastAsia"/>
        </w:rPr>
        <w:t>为实现本工程质量目标，运维中进行全面质量管理（TQC），按照ISO9001《质量管理与质量保证》标准和项目部质量管理体系文件规定，结合本工程的运维特点，建立健全工程运维质量保证体系，从思想教育、组织机构、技术管理、施工管理以及规章制度等方面，制定质量控制流程。严格按照ISO9001质量体系的规定，制定项目质量控制标准，保证在项目执行的各个阶段，均得到有效控制。质量保证体系如下图所示。</w:t>
      </w:r>
    </w:p>
    <w:p w14:paraId="74E542D7">
      <w:pPr>
        <w:pStyle w:val="34"/>
      </w:pPr>
      <w:r>
        <w:drawing>
          <wp:inline distT="0" distB="0" distL="0" distR="0">
            <wp:extent cx="5255260" cy="4859020"/>
            <wp:effectExtent l="12700" t="12700" r="27940" b="24130"/>
            <wp:docPr id="23668" name="图片 2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8" name="图片 236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0125" cy="4863270"/>
                    </a:xfrm>
                    <a:prstGeom prst="rect">
                      <a:avLst/>
                    </a:prstGeom>
                    <a:noFill/>
                    <a:ln w="12700">
                      <a:solidFill>
                        <a:schemeClr val="tx2">
                          <a:lumMod val="60000"/>
                          <a:lumOff val="40000"/>
                        </a:schemeClr>
                      </a:solidFill>
                    </a:ln>
                  </pic:spPr>
                </pic:pic>
              </a:graphicData>
            </a:graphic>
          </wp:inline>
        </w:drawing>
      </w:r>
    </w:p>
    <w:p w14:paraId="1A4216A9">
      <w:pPr>
        <w:pStyle w:val="5"/>
      </w:pPr>
      <w:r>
        <w:rPr>
          <w:rFonts w:hint="eastAsia"/>
        </w:rPr>
        <w:t>质量保证依据</w:t>
      </w:r>
    </w:p>
    <w:p w14:paraId="746C223D">
      <w:pPr>
        <w:pStyle w:val="6"/>
      </w:pPr>
      <w:r>
        <w:rPr>
          <w:rFonts w:hint="eastAsia"/>
        </w:rPr>
        <w:t>质量管理体系文件</w:t>
      </w:r>
    </w:p>
    <w:p w14:paraId="736A7DFC">
      <w:pPr>
        <w:ind w:firstLine="480"/>
      </w:pPr>
      <w:r>
        <w:rPr>
          <w:rFonts w:hint="eastAsia"/>
        </w:rPr>
        <w:t>一、国家及行业规范和标准</w:t>
      </w:r>
    </w:p>
    <w:p w14:paraId="57702841">
      <w:pPr>
        <w:ind w:firstLine="480"/>
      </w:pPr>
      <w:r>
        <w:rPr>
          <w:rFonts w:hint="eastAsia"/>
        </w:rPr>
        <w:t>二、质量手册、程序文件</w:t>
      </w:r>
    </w:p>
    <w:p w14:paraId="04C51B43">
      <w:pPr>
        <w:pStyle w:val="57"/>
        <w:numPr>
          <w:ilvl w:val="0"/>
          <w:numId w:val="5"/>
        </w:numPr>
        <w:ind w:firstLineChars="0"/>
      </w:pPr>
      <w:r>
        <w:rPr>
          <w:rFonts w:hint="eastAsia"/>
        </w:rPr>
        <w:t>质量信息管理控制程序</w:t>
      </w:r>
    </w:p>
    <w:p w14:paraId="18B37E0F">
      <w:pPr>
        <w:pStyle w:val="57"/>
        <w:numPr>
          <w:ilvl w:val="0"/>
          <w:numId w:val="5"/>
        </w:numPr>
        <w:ind w:firstLineChars="0"/>
      </w:pPr>
      <w:r>
        <w:rPr>
          <w:rFonts w:hint="eastAsia"/>
        </w:rPr>
        <w:t>工艺文件、生产图纸编制和管理规定</w:t>
      </w:r>
    </w:p>
    <w:p w14:paraId="38F7B913">
      <w:pPr>
        <w:pStyle w:val="57"/>
        <w:numPr>
          <w:ilvl w:val="0"/>
          <w:numId w:val="5"/>
        </w:numPr>
        <w:ind w:firstLineChars="0"/>
      </w:pPr>
      <w:r>
        <w:rPr>
          <w:rFonts w:hint="eastAsia"/>
        </w:rPr>
        <w:t>设计开发文件更改细则</w:t>
      </w:r>
    </w:p>
    <w:p w14:paraId="1283ED84">
      <w:pPr>
        <w:pStyle w:val="57"/>
        <w:numPr>
          <w:ilvl w:val="0"/>
          <w:numId w:val="5"/>
        </w:numPr>
        <w:ind w:firstLineChars="0"/>
      </w:pPr>
      <w:r>
        <w:rPr>
          <w:rFonts w:hint="eastAsia"/>
        </w:rPr>
        <w:t>软件和电子文档管理制度</w:t>
      </w:r>
    </w:p>
    <w:p w14:paraId="6A3B8BBC">
      <w:pPr>
        <w:pStyle w:val="57"/>
        <w:numPr>
          <w:ilvl w:val="0"/>
          <w:numId w:val="5"/>
        </w:numPr>
        <w:ind w:firstLineChars="0"/>
      </w:pPr>
      <w:r>
        <w:rPr>
          <w:rFonts w:hint="eastAsia"/>
        </w:rPr>
        <w:t>检验印章管理规定</w:t>
      </w:r>
    </w:p>
    <w:p w14:paraId="096CA0A3">
      <w:pPr>
        <w:pStyle w:val="57"/>
        <w:numPr>
          <w:ilvl w:val="0"/>
          <w:numId w:val="5"/>
        </w:numPr>
        <w:ind w:firstLineChars="0"/>
      </w:pPr>
      <w:r>
        <w:rPr>
          <w:rFonts w:hint="eastAsia"/>
        </w:rPr>
        <w:t>项目立项管理程序</w:t>
      </w:r>
    </w:p>
    <w:p w14:paraId="275B51ED">
      <w:pPr>
        <w:pStyle w:val="57"/>
        <w:numPr>
          <w:ilvl w:val="0"/>
          <w:numId w:val="5"/>
        </w:numPr>
        <w:ind w:firstLineChars="0"/>
      </w:pPr>
      <w:r>
        <w:rPr>
          <w:rFonts w:hint="eastAsia"/>
        </w:rPr>
        <w:t>对外分包质量管理办法</w:t>
      </w:r>
    </w:p>
    <w:p w14:paraId="7562BA3A">
      <w:pPr>
        <w:pStyle w:val="57"/>
        <w:numPr>
          <w:ilvl w:val="0"/>
          <w:numId w:val="5"/>
        </w:numPr>
        <w:ind w:firstLineChars="0"/>
      </w:pPr>
      <w:r>
        <w:rPr>
          <w:rFonts w:hint="eastAsia"/>
        </w:rPr>
        <w:t>工程技术总结管理细则</w:t>
      </w:r>
    </w:p>
    <w:p w14:paraId="678F27B2">
      <w:pPr>
        <w:pStyle w:val="57"/>
        <w:numPr>
          <w:ilvl w:val="0"/>
          <w:numId w:val="5"/>
        </w:numPr>
        <w:ind w:firstLineChars="0"/>
      </w:pPr>
      <w:r>
        <w:rPr>
          <w:rFonts w:hint="eastAsia"/>
        </w:rPr>
        <w:t>施工过程的检验和验收程序</w:t>
      </w:r>
    </w:p>
    <w:p w14:paraId="79F2D5C4">
      <w:pPr>
        <w:pStyle w:val="57"/>
        <w:numPr>
          <w:ilvl w:val="0"/>
          <w:numId w:val="5"/>
        </w:numPr>
        <w:ind w:firstLineChars="0"/>
      </w:pPr>
      <w:r>
        <w:rPr>
          <w:rFonts w:hint="eastAsia"/>
        </w:rPr>
        <w:t>设备维护和管理的质量控制</w:t>
      </w:r>
    </w:p>
    <w:p w14:paraId="73FFB4F0">
      <w:pPr>
        <w:pStyle w:val="57"/>
        <w:numPr>
          <w:ilvl w:val="0"/>
          <w:numId w:val="5"/>
        </w:numPr>
        <w:ind w:firstLineChars="0"/>
      </w:pPr>
      <w:r>
        <w:rPr>
          <w:rFonts w:hint="eastAsia"/>
        </w:rPr>
        <w:t>技术鉴定工作管理程序</w:t>
      </w:r>
    </w:p>
    <w:p w14:paraId="33CD5B64">
      <w:pPr>
        <w:pStyle w:val="57"/>
        <w:numPr>
          <w:ilvl w:val="0"/>
          <w:numId w:val="5"/>
        </w:numPr>
        <w:ind w:firstLineChars="0"/>
      </w:pPr>
      <w:r>
        <w:rPr>
          <w:rFonts w:hint="eastAsia"/>
        </w:rPr>
        <w:t>新技术、新工艺、新器材的质量控制规定</w:t>
      </w:r>
    </w:p>
    <w:p w14:paraId="6837DD13">
      <w:pPr>
        <w:pStyle w:val="57"/>
        <w:numPr>
          <w:ilvl w:val="0"/>
          <w:numId w:val="5"/>
        </w:numPr>
        <w:ind w:firstLineChars="0"/>
      </w:pPr>
      <w:r>
        <w:rPr>
          <w:rFonts w:hint="eastAsia"/>
        </w:rPr>
        <w:t>材料、设备、工程不合格控制程序</w:t>
      </w:r>
    </w:p>
    <w:p w14:paraId="42290243">
      <w:pPr>
        <w:pStyle w:val="6"/>
      </w:pPr>
      <w:r>
        <w:rPr>
          <w:rFonts w:hint="eastAsia"/>
        </w:rPr>
        <w:t>质量记录</w:t>
      </w:r>
    </w:p>
    <w:p w14:paraId="3A488E72">
      <w:pPr>
        <w:ind w:firstLine="480"/>
      </w:pPr>
      <w:r>
        <w:rPr>
          <w:rFonts w:hint="eastAsia"/>
        </w:rPr>
        <w:t>在运维过程中，由各项目成员认真做好质量记录，各组负责人收集，在运维阶段性活动结束后，及时移交部门文件资料管理员。</w:t>
      </w:r>
    </w:p>
    <w:p w14:paraId="0C8D778B">
      <w:pPr>
        <w:pStyle w:val="5"/>
      </w:pPr>
      <w:r>
        <w:rPr>
          <w:rFonts w:hint="eastAsia"/>
        </w:rPr>
        <w:t>全过程质量控制措施</w:t>
      </w:r>
    </w:p>
    <w:p w14:paraId="2A2FD7F4">
      <w:pPr>
        <w:ind w:firstLine="480"/>
      </w:pPr>
      <w:r>
        <w:rPr>
          <w:rFonts w:hint="eastAsia"/>
        </w:rPr>
        <w:t>质量控制贯穿在整个项目的始终，项目分三个阶段，即运维前准备阶段的质量控制、运维阶段的质量控制和测试验收阶段的质量控制。</w:t>
      </w:r>
    </w:p>
    <w:p w14:paraId="087C77EC">
      <w:pPr>
        <w:pStyle w:val="57"/>
        <w:ind w:left="480" w:firstLine="0" w:firstLineChars="0"/>
      </w:pPr>
      <w:r>
        <w:rPr>
          <w:rFonts w:hint="eastAsia"/>
        </w:rPr>
        <w:t>1、运维前准备阶段的质量控制</w:t>
      </w:r>
    </w:p>
    <w:p w14:paraId="2A1148C4">
      <w:pPr>
        <w:pStyle w:val="57"/>
        <w:numPr>
          <w:ilvl w:val="0"/>
          <w:numId w:val="6"/>
        </w:numPr>
        <w:ind w:firstLineChars="0"/>
      </w:pPr>
      <w:r>
        <w:rPr>
          <w:rFonts w:hint="eastAsia"/>
        </w:rPr>
        <w:t>成立质检小组，进行全过程质量控制；</w:t>
      </w:r>
    </w:p>
    <w:p w14:paraId="74214B3C">
      <w:pPr>
        <w:pStyle w:val="57"/>
        <w:numPr>
          <w:ilvl w:val="0"/>
          <w:numId w:val="6"/>
        </w:numPr>
        <w:ind w:firstLineChars="0"/>
      </w:pPr>
      <w:r>
        <w:rPr>
          <w:rFonts w:hint="eastAsia"/>
        </w:rPr>
        <w:t>完善质量管理制度，明确责任划分；</w:t>
      </w:r>
    </w:p>
    <w:p w14:paraId="3C503A4D">
      <w:pPr>
        <w:pStyle w:val="57"/>
        <w:numPr>
          <w:ilvl w:val="0"/>
          <w:numId w:val="6"/>
        </w:numPr>
        <w:ind w:firstLineChars="0"/>
      </w:pPr>
      <w:r>
        <w:rPr>
          <w:rFonts w:hint="eastAsia"/>
        </w:rPr>
        <w:t>加强运维人员质量培训，</w:t>
      </w:r>
      <w:r>
        <w:rPr>
          <w:rFonts w:hint="eastAsia"/>
          <w:lang w:eastAsia="zh-CN"/>
        </w:rPr>
        <w:t>增强</w:t>
      </w:r>
      <w:r>
        <w:rPr>
          <w:rFonts w:hint="eastAsia"/>
        </w:rPr>
        <w:t>质量意识；</w:t>
      </w:r>
    </w:p>
    <w:p w14:paraId="6CD97F66">
      <w:pPr>
        <w:pStyle w:val="57"/>
        <w:numPr>
          <w:ilvl w:val="0"/>
          <w:numId w:val="6"/>
        </w:numPr>
        <w:ind w:firstLineChars="0"/>
      </w:pPr>
      <w:r>
        <w:rPr>
          <w:rFonts w:hint="eastAsia"/>
        </w:rPr>
        <w:t>实施设计输出（包括本投标书）的严格评审，对每一份设计文档（图纸）实施评审，必要时进行验证或确认；</w:t>
      </w:r>
    </w:p>
    <w:p w14:paraId="6EF96DAE">
      <w:pPr>
        <w:pStyle w:val="57"/>
        <w:numPr>
          <w:ilvl w:val="0"/>
          <w:numId w:val="6"/>
        </w:numPr>
        <w:ind w:firstLineChars="0"/>
      </w:pPr>
      <w:r>
        <w:rPr>
          <w:rFonts w:hint="eastAsia"/>
        </w:rPr>
        <w:t>认真执行运维前的策划工作，制定详细的运维计划和物资、人员保障计划；</w:t>
      </w:r>
    </w:p>
    <w:p w14:paraId="71F18F57">
      <w:pPr>
        <w:pStyle w:val="57"/>
        <w:numPr>
          <w:ilvl w:val="0"/>
          <w:numId w:val="6"/>
        </w:numPr>
        <w:ind w:firstLineChars="0"/>
      </w:pPr>
      <w:r>
        <w:rPr>
          <w:rFonts w:hint="eastAsia"/>
        </w:rPr>
        <w:t>项目负责人组织各系统运维工程师</w:t>
      </w:r>
      <w:r>
        <w:rPr>
          <w:rFonts w:hint="eastAsia"/>
          <w:lang w:eastAsia="zh-CN"/>
        </w:rPr>
        <w:t>做好</w:t>
      </w:r>
      <w:r>
        <w:rPr>
          <w:rFonts w:hint="eastAsia"/>
        </w:rPr>
        <w:t>运维前的技术准备工作，各系统工程师就工程具体情况，向运维人员进行任务交底；</w:t>
      </w:r>
    </w:p>
    <w:p w14:paraId="5B14E26F">
      <w:pPr>
        <w:pStyle w:val="57"/>
        <w:numPr>
          <w:ilvl w:val="0"/>
          <w:numId w:val="6"/>
        </w:numPr>
        <w:ind w:firstLineChars="0"/>
      </w:pPr>
      <w:r>
        <w:rPr>
          <w:rFonts w:hint="eastAsia"/>
        </w:rPr>
        <w:t>建立质量检查督导制度，将质量检查落实到运维过程中，监督执行各种规定的技术文件、工艺操作规程。</w:t>
      </w:r>
    </w:p>
    <w:p w14:paraId="4B3F9078">
      <w:pPr>
        <w:ind w:firstLine="480"/>
      </w:pPr>
      <w:r>
        <w:rPr>
          <w:rFonts w:hint="eastAsia"/>
        </w:rPr>
        <w:t>二、运维阶段的质量控制</w:t>
      </w:r>
    </w:p>
    <w:p w14:paraId="609624C2">
      <w:pPr>
        <w:pStyle w:val="57"/>
        <w:numPr>
          <w:ilvl w:val="0"/>
          <w:numId w:val="7"/>
        </w:numPr>
        <w:ind w:firstLineChars="0"/>
      </w:pPr>
      <w:r>
        <w:rPr>
          <w:rFonts w:hint="eastAsia"/>
        </w:rPr>
        <w:t>运维过程中由质量员不定期检查，发现问题当场给予记录，并要求现场整改；加强进场物资和设备的验证和检查，对不合格产品坚决不予使用；</w:t>
      </w:r>
    </w:p>
    <w:p w14:paraId="7B0D0628">
      <w:pPr>
        <w:pStyle w:val="57"/>
        <w:numPr>
          <w:ilvl w:val="0"/>
          <w:numId w:val="7"/>
        </w:numPr>
        <w:ind w:firstLineChars="0"/>
      </w:pPr>
      <w:r>
        <w:rPr>
          <w:rFonts w:hint="eastAsia"/>
        </w:rPr>
        <w:t>加</w:t>
      </w:r>
      <w:r>
        <w:rPr>
          <w:rFonts w:hint="eastAsia"/>
          <w:lang w:eastAsia="zh-CN"/>
        </w:rPr>
        <w:t>强对</w:t>
      </w:r>
      <w:r>
        <w:rPr>
          <w:rFonts w:hint="eastAsia"/>
        </w:rPr>
        <w:t>每道工序投入品（指人、材料、工具、方法、环境的质量）的监督，在产品质量保证的基础上，防止偷工减料；严格按计划进度和施工图实施；</w:t>
      </w:r>
    </w:p>
    <w:p w14:paraId="3DB22B03">
      <w:pPr>
        <w:pStyle w:val="57"/>
        <w:numPr>
          <w:ilvl w:val="0"/>
          <w:numId w:val="7"/>
        </w:numPr>
        <w:ind w:firstLineChars="0"/>
      </w:pPr>
      <w:r>
        <w:rPr>
          <w:rFonts w:hint="eastAsia"/>
        </w:rPr>
        <w:t>隐蔽工程部分要经有关部门验收，并做好原始记录；</w:t>
      </w:r>
    </w:p>
    <w:p w14:paraId="7728DCF1">
      <w:pPr>
        <w:pStyle w:val="57"/>
        <w:numPr>
          <w:ilvl w:val="0"/>
          <w:numId w:val="7"/>
        </w:numPr>
        <w:ind w:firstLineChars="0"/>
      </w:pPr>
      <w:r>
        <w:rPr>
          <w:rFonts w:hint="eastAsia"/>
        </w:rPr>
        <w:t>在运维过程中，由各项目成员认真做好质量记录，各组负责人收集，在运维阶段性活动结束后，及时移交部门文件资料管理员。</w:t>
      </w:r>
    </w:p>
    <w:p w14:paraId="75B0F4FF">
      <w:pPr>
        <w:ind w:firstLine="480"/>
      </w:pPr>
      <w:r>
        <w:rPr>
          <w:rFonts w:hint="eastAsia"/>
        </w:rPr>
        <w:t>三、测试验收阶段的质量控制</w:t>
      </w:r>
    </w:p>
    <w:p w14:paraId="20B3C6C3">
      <w:pPr>
        <w:ind w:firstLine="480"/>
      </w:pPr>
      <w:r>
        <w:rPr>
          <w:rFonts w:hint="eastAsia"/>
        </w:rPr>
        <w:t>1、各阶段性工作结束后及时进行测试验收，形成相应的质量记录；测试验收流程图如下：</w:t>
      </w:r>
    </w:p>
    <w:p w14:paraId="2BDCDE83">
      <w:pPr>
        <w:pStyle w:val="34"/>
      </w:pPr>
      <w:r>
        <w:drawing>
          <wp:inline distT="0" distB="0" distL="0" distR="0">
            <wp:extent cx="3312795" cy="4062095"/>
            <wp:effectExtent l="0" t="0" r="1905" b="0"/>
            <wp:docPr id="21439509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50986"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317380" cy="4067561"/>
                    </a:xfrm>
                    <a:prstGeom prst="rect">
                      <a:avLst/>
                    </a:prstGeom>
                    <a:noFill/>
                    <a:ln>
                      <a:noFill/>
                    </a:ln>
                  </pic:spPr>
                </pic:pic>
              </a:graphicData>
            </a:graphic>
          </wp:inline>
        </w:drawing>
      </w:r>
    </w:p>
    <w:p w14:paraId="53511FDB">
      <w:pPr>
        <w:pStyle w:val="57"/>
        <w:numPr>
          <w:ilvl w:val="0"/>
          <w:numId w:val="8"/>
        </w:numPr>
        <w:ind w:firstLineChars="0"/>
      </w:pPr>
      <w:r>
        <w:rPr>
          <w:rFonts w:hint="eastAsia"/>
        </w:rPr>
        <w:t>在运维周期结束后，按照阜阳市相关管理办法，对运维服务整体质量进行验收。</w:t>
      </w:r>
    </w:p>
    <w:p w14:paraId="6A3FED59">
      <w:pPr>
        <w:pStyle w:val="5"/>
      </w:pPr>
      <w:r>
        <w:rPr>
          <w:rFonts w:hint="eastAsia"/>
        </w:rPr>
        <w:t>其他保证措施</w:t>
      </w:r>
    </w:p>
    <w:p w14:paraId="3181528A">
      <w:pPr>
        <w:pStyle w:val="6"/>
      </w:pPr>
      <w:r>
        <w:rPr>
          <w:rFonts w:hint="eastAsia"/>
        </w:rPr>
        <w:t>便捷畅通的多重响应渠道</w:t>
      </w:r>
    </w:p>
    <w:p w14:paraId="49483E7E">
      <w:pPr>
        <w:ind w:firstLine="480"/>
      </w:pPr>
      <w:r>
        <w:rPr>
          <w:rFonts w:hint="eastAsia"/>
        </w:rPr>
        <w:t>为了保证用户能够得到及时周到的售后服务，提高售后服务质量，确保沟通渠道畅通无阻，建立了完善的响应机制，通过多重响应渠道为用户提供7×24小时全天候的售后服务。</w:t>
      </w:r>
    </w:p>
    <w:p w14:paraId="739230C0">
      <w:pPr>
        <w:pStyle w:val="6"/>
      </w:pPr>
      <w:r>
        <w:rPr>
          <w:rFonts w:hint="eastAsia"/>
        </w:rPr>
        <w:t>高素质的售后服务队伍</w:t>
      </w:r>
    </w:p>
    <w:p w14:paraId="4A6532CE">
      <w:pPr>
        <w:ind w:firstLine="480"/>
      </w:pPr>
      <w:r>
        <w:rPr>
          <w:rFonts w:hint="eastAsia"/>
        </w:rPr>
        <w:t>经过多年的积累和探索，作为设备供应商以及系统集成商，需拥有一支技术精湛、具有丰富系统维护经验的售后服务队伍。为了保证本项目的售后服务，提供驻场服务人员，及时响应采购方运维需求。</w:t>
      </w:r>
    </w:p>
    <w:p w14:paraId="275AE8D2">
      <w:pPr>
        <w:pStyle w:val="6"/>
      </w:pPr>
      <w:r>
        <w:rPr>
          <w:rFonts w:hint="eastAsia"/>
        </w:rPr>
        <w:t>完善的售后服务数据库</w:t>
      </w:r>
    </w:p>
    <w:p w14:paraId="65A28DEA">
      <w:pPr>
        <w:ind w:firstLine="480"/>
      </w:pPr>
      <w:r>
        <w:rPr>
          <w:rFonts w:hint="eastAsia"/>
        </w:rPr>
        <w:t>数据库中存储历次售后服务的详细信息，包括故障设备的型号、安装位置、安装时间、故障产生时间、故障现象、故障产生原因及解决办法。当收到用户关于系统故障报告后，可以迅速定位故障并提出解决办法，便于通过电话联络帮助用户快速解决故障，或向到达故障现场的运维人员提供技术支持；同时也为周期性的设备巡检提供针对性的参考意见。</w:t>
      </w:r>
    </w:p>
    <w:p w14:paraId="282B2ABE">
      <w:pPr>
        <w:pStyle w:val="6"/>
      </w:pPr>
      <w:r>
        <w:rPr>
          <w:rFonts w:hint="eastAsia"/>
        </w:rPr>
        <w:t>系统运行维护管理措施</w:t>
      </w:r>
    </w:p>
    <w:p w14:paraId="1B13819C">
      <w:pPr>
        <w:ind w:firstLine="480"/>
      </w:pPr>
      <w:r>
        <w:rPr>
          <w:rFonts w:hint="eastAsia"/>
        </w:rPr>
        <w:t>制定出系统运行维护规程、系统工作流程、岗位责任制度等规章制度，明确系统各类运维人员的工作接口。</w:t>
      </w:r>
    </w:p>
    <w:p w14:paraId="565FF531">
      <w:pPr>
        <w:ind w:firstLine="480"/>
      </w:pPr>
      <w:r>
        <w:rPr>
          <w:rFonts w:hint="eastAsia"/>
        </w:rPr>
        <w:t>编制保障正常运行和维护的计划，准备常用维护工具、设备仪表，以便及时排除故障，保证系统正常运行。</w:t>
      </w:r>
    </w:p>
    <w:p w14:paraId="3A4E497E">
      <w:pPr>
        <w:ind w:firstLine="480"/>
      </w:pPr>
      <w:r>
        <w:rPr>
          <w:rFonts w:hint="eastAsia"/>
        </w:rPr>
        <w:t>做好运行和维护记录。</w:t>
      </w:r>
    </w:p>
    <w:p w14:paraId="686647CE">
      <w:pPr>
        <w:pStyle w:val="6"/>
      </w:pPr>
      <w:r>
        <w:rPr>
          <w:rFonts w:hint="eastAsia"/>
        </w:rPr>
        <w:t>系统巡检制度</w:t>
      </w:r>
    </w:p>
    <w:p w14:paraId="36DD8C4B">
      <w:pPr>
        <w:ind w:firstLine="480"/>
      </w:pPr>
      <w:r>
        <w:rPr>
          <w:rFonts w:hint="eastAsia"/>
        </w:rPr>
        <w:t>1、前端设备监控、设备巡检、线路及平台设备巡检：运维服务期内，提供不少于每月 1次的日常巡检以及全天候在线式设备故障巡检；故障自动告警后主动响应时间不得超过 30 分钟。日常巡检应在完成后 3 日内提供巡检报告。</w:t>
      </w:r>
    </w:p>
    <w:p w14:paraId="6C5BE6A5">
      <w:pPr>
        <w:ind w:firstLine="480"/>
      </w:pPr>
      <w:r>
        <w:rPr>
          <w:rFonts w:hint="eastAsia"/>
        </w:rPr>
        <w:t>对于前端监控点位、通信线路、机房及平台设备，提供全天候在线式设备故障巡检以及不少于每季度 1 次的现场巡检，并在现场巡检完成后 3 日内提供巡检报告。报告内容需要得到采购人审核后签字确认，巡检中发现的故障隐患及时告知采购人，并在巡检结束后 1 周内处理完毕。巡检中发现的因老化等因素导致可能影响系统正常运行的设备或部件，属于本项目主要产品范围内的及时申报业主重新采购升级替换，属于主要产品范围外的，及时免费更换 。</w:t>
      </w:r>
    </w:p>
    <w:p w14:paraId="1CAC3A22">
      <w:pPr>
        <w:ind w:firstLine="480"/>
      </w:pPr>
      <w:r>
        <w:rPr>
          <w:rFonts w:hint="eastAsia"/>
        </w:rPr>
        <w:t>2、每月巡查图像质量并完成整改。</w:t>
      </w:r>
    </w:p>
    <w:p w14:paraId="163EFD4D">
      <w:pPr>
        <w:ind w:firstLine="480"/>
      </w:pPr>
      <w:r>
        <w:rPr>
          <w:rFonts w:hint="eastAsia"/>
        </w:rPr>
        <w:t>3、每月对机房配电设备、制冷设备等进行巡检（设备除尘、检查连接件牢固性、目测外观有无异常、检测电气性能等）、维护不少于 1 次，发现问题及时处理。每月查看机房温度、湿度、照明、卫生状况等不少于 1 次，发现问题应及时处理。每月检查消防系统和机房动力环境监控系统不少于 1 次，确保系统能够正常使用。按月向业主方提供机房巡检报告。</w:t>
      </w:r>
    </w:p>
    <w:p w14:paraId="09882960">
      <w:pPr>
        <w:ind w:firstLine="480"/>
      </w:pPr>
      <w:r>
        <w:rPr>
          <w:rFonts w:hint="eastAsia"/>
        </w:rPr>
        <w:t>4、不定期的进行日常取电线路的巡检，主要目标是检查前端设施有无安全隐患，有无线路短路、断路、设备零部件损坏等故障，检查取电线路是否存在线缆脱落、私拉乱接、阻碍交通等现象和设备有无被盗现象，当存在上述情况时应及时报修，并监督供电施工单位限时处理，消除安全隐患并将相关信息进行记录登记在册。</w:t>
      </w:r>
    </w:p>
    <w:p w14:paraId="47A7F668">
      <w:pPr>
        <w:ind w:firstLine="480"/>
      </w:pPr>
      <w:r>
        <w:rPr>
          <w:rFonts w:hint="eastAsia"/>
        </w:rPr>
        <w:t>5、全系统的维保每年至少进行 2 次以上，并提供检查报告。</w:t>
      </w:r>
    </w:p>
    <w:p w14:paraId="11A4C5E8">
      <w:pPr>
        <w:pStyle w:val="6"/>
      </w:pPr>
      <w:r>
        <w:rPr>
          <w:rFonts w:hint="eastAsia"/>
        </w:rPr>
        <w:t>立足用户需求</w:t>
      </w:r>
    </w:p>
    <w:p w14:paraId="79490BC0">
      <w:pPr>
        <w:ind w:firstLine="480"/>
      </w:pPr>
      <w:r>
        <w:rPr>
          <w:rFonts w:hint="eastAsia"/>
        </w:rPr>
        <w:t>特殊重大活动、突发事件期间，根据重要任务、重大活动等工作需要，提供相应的人员、装备等辅助材料进行现场保障，确保系统稳定正常。</w:t>
      </w:r>
    </w:p>
    <w:p w14:paraId="0254C6FB">
      <w:pPr>
        <w:ind w:firstLine="480"/>
      </w:pPr>
      <w:r>
        <w:rPr>
          <w:rFonts w:hint="eastAsia"/>
        </w:rPr>
        <w:t>对涉及本系统的后续工程，根据用户要求，提供必要的项目文档、技术与工程实施方面的配合。</w:t>
      </w:r>
    </w:p>
    <w:p w14:paraId="096232F9">
      <w:pPr>
        <w:pStyle w:val="6"/>
      </w:pPr>
      <w:r>
        <w:rPr>
          <w:rFonts w:hint="eastAsia"/>
        </w:rPr>
        <w:t>售后服务回访计划</w:t>
      </w:r>
    </w:p>
    <w:p w14:paraId="174A3F3F">
      <w:pPr>
        <w:ind w:firstLine="480"/>
      </w:pPr>
      <w:r>
        <w:rPr>
          <w:rFonts w:hint="eastAsia"/>
        </w:rPr>
        <w:t>为了清楚了解售后服务的服务质量，改进和完善售后服务工作，开展售后服务回访工作。</w:t>
      </w:r>
    </w:p>
    <w:p w14:paraId="1669149E">
      <w:pPr>
        <w:ind w:firstLine="480"/>
      </w:pPr>
      <w:r>
        <w:rPr>
          <w:rFonts w:hint="eastAsia"/>
        </w:rPr>
        <w:t>售后服务完成后，运维保障部部门助理进行满意度调查，满意度调查包括两种方式，问卷调查和电话调查，若超过认为可以收到信件或传真的回复时间，部门助理应主动联络顾客，了解情况；若为电话调查方式，部门助理打电话给业主负责人，询问售后服务情况，填写电话调查方式的《服务反馈表》。</w:t>
      </w:r>
    </w:p>
    <w:p w14:paraId="5848B997">
      <w:pPr>
        <w:pStyle w:val="3"/>
      </w:pPr>
      <w:bookmarkStart w:id="57" w:name="_Toc221612644"/>
      <w:r>
        <w:rPr>
          <w:rFonts w:hint="eastAsia"/>
        </w:rPr>
        <w:t>安全文明施工</w:t>
      </w:r>
      <w:bookmarkEnd w:id="57"/>
    </w:p>
    <w:p w14:paraId="7904C349">
      <w:pPr>
        <w:pStyle w:val="4"/>
      </w:pPr>
      <w:bookmarkStart w:id="58" w:name="_Toc221612645"/>
      <w:r>
        <w:rPr>
          <w:rFonts w:hint="eastAsia"/>
        </w:rPr>
        <w:t>安全文明施工人员配备</w:t>
      </w:r>
      <w:bookmarkEnd w:id="58"/>
    </w:p>
    <w:p w14:paraId="46C4BF8E">
      <w:pPr>
        <w:ind w:firstLine="480"/>
      </w:pPr>
      <w:r>
        <w:rPr>
          <w:rFonts w:hint="eastAsia"/>
        </w:rPr>
        <w:t>由从事运维安全策划、检查、监督等工作的专业安全员担任。负责整个项目的安全监督工作，定期对运维施工现场进行安全检查，研究解决运维施工中的安全隐患，并提出改进意见和措施等。</w:t>
      </w:r>
    </w:p>
    <w:p w14:paraId="04F58421">
      <w:pPr>
        <w:pStyle w:val="4"/>
      </w:pPr>
      <w:bookmarkStart w:id="59" w:name="_Toc221612646"/>
      <w:r>
        <w:rPr>
          <w:rFonts w:hint="eastAsia"/>
        </w:rPr>
        <w:t>安全施工制度及保证措施</w:t>
      </w:r>
      <w:bookmarkEnd w:id="59"/>
    </w:p>
    <w:p w14:paraId="59DA9BC9">
      <w:pPr>
        <w:pStyle w:val="5"/>
      </w:pPr>
      <w:r>
        <w:rPr>
          <w:rFonts w:hint="eastAsia"/>
        </w:rPr>
        <w:t>安全施工制度</w:t>
      </w:r>
    </w:p>
    <w:p w14:paraId="329757E5">
      <w:pPr>
        <w:ind w:firstLine="480"/>
      </w:pPr>
      <w:r>
        <w:rPr>
          <w:rFonts w:hint="eastAsia"/>
        </w:rPr>
        <w:t>运维严格按照国家现行有关安全生产的法律、法规、标准的规定，建立安全施工责任制度、安全检查制度、安全教育培训制度。</w:t>
      </w:r>
    </w:p>
    <w:p w14:paraId="7313B8EA">
      <w:pPr>
        <w:pStyle w:val="57"/>
        <w:numPr>
          <w:ilvl w:val="0"/>
          <w:numId w:val="9"/>
        </w:numPr>
        <w:ind w:firstLineChars="0"/>
      </w:pPr>
      <w:r>
        <w:rPr>
          <w:rFonts w:hint="eastAsia"/>
        </w:rPr>
        <w:t>安全施工责任制度</w:t>
      </w:r>
    </w:p>
    <w:p w14:paraId="56A9E936">
      <w:pPr>
        <w:pStyle w:val="57"/>
        <w:numPr>
          <w:ilvl w:val="0"/>
          <w:numId w:val="10"/>
        </w:numPr>
        <w:ind w:firstLineChars="0"/>
      </w:pPr>
      <w:r>
        <w:rPr>
          <w:rFonts w:hint="eastAsia"/>
        </w:rPr>
        <w:t>建立以项目经理为第一责任人的各级管理人员安全生产责任制；</w:t>
      </w:r>
    </w:p>
    <w:p w14:paraId="4F648E5D">
      <w:pPr>
        <w:pStyle w:val="57"/>
        <w:numPr>
          <w:ilvl w:val="0"/>
          <w:numId w:val="10"/>
        </w:numPr>
        <w:ind w:firstLineChars="0"/>
      </w:pPr>
      <w:r>
        <w:rPr>
          <w:rFonts w:hint="eastAsia"/>
        </w:rPr>
        <w:t>按安全生产管理目标和项目管理人员的安全生产责任制，进行安全生产责任目标分解；</w:t>
      </w:r>
    </w:p>
    <w:p w14:paraId="5FB66624">
      <w:pPr>
        <w:pStyle w:val="57"/>
        <w:numPr>
          <w:ilvl w:val="0"/>
          <w:numId w:val="10"/>
        </w:numPr>
        <w:ind w:firstLineChars="0"/>
      </w:pPr>
      <w:r>
        <w:rPr>
          <w:rFonts w:hint="eastAsia"/>
        </w:rPr>
        <w:t>项目部制定各工种安全技术操作规程；</w:t>
      </w:r>
    </w:p>
    <w:p w14:paraId="7379638B">
      <w:pPr>
        <w:pStyle w:val="57"/>
        <w:numPr>
          <w:ilvl w:val="0"/>
          <w:numId w:val="10"/>
        </w:numPr>
        <w:ind w:firstLineChars="0"/>
      </w:pPr>
      <w:r>
        <w:rPr>
          <w:rFonts w:hint="eastAsia"/>
        </w:rPr>
        <w:t>项目部按规定配备专职安全员；</w:t>
      </w:r>
    </w:p>
    <w:p w14:paraId="12ECBDFD">
      <w:pPr>
        <w:pStyle w:val="57"/>
        <w:numPr>
          <w:ilvl w:val="0"/>
          <w:numId w:val="10"/>
        </w:numPr>
        <w:ind w:firstLineChars="0"/>
      </w:pPr>
      <w:r>
        <w:rPr>
          <w:rFonts w:hint="eastAsia"/>
        </w:rPr>
        <w:t>项目部制定安全生产资金保障制度，按安全生产资金保障制度，编制安全资金使用计划，并按计划实施。</w:t>
      </w:r>
    </w:p>
    <w:p w14:paraId="1F415B5E">
      <w:pPr>
        <w:ind w:firstLine="480"/>
      </w:pPr>
      <w:r>
        <w:rPr>
          <w:rFonts w:hint="eastAsia"/>
        </w:rPr>
        <w:t>二、安全检查制度</w:t>
      </w:r>
    </w:p>
    <w:p w14:paraId="295AF16D">
      <w:pPr>
        <w:pStyle w:val="57"/>
        <w:numPr>
          <w:ilvl w:val="0"/>
          <w:numId w:val="11"/>
        </w:numPr>
        <w:ind w:firstLineChars="0"/>
      </w:pPr>
      <w:r>
        <w:rPr>
          <w:rFonts w:hint="eastAsia"/>
        </w:rPr>
        <w:t>项目部建立安全检查制度；</w:t>
      </w:r>
    </w:p>
    <w:p w14:paraId="20ECB8FE">
      <w:pPr>
        <w:pStyle w:val="57"/>
        <w:numPr>
          <w:ilvl w:val="0"/>
          <w:numId w:val="11"/>
        </w:numPr>
        <w:ind w:firstLineChars="0"/>
      </w:pPr>
      <w:r>
        <w:rPr>
          <w:rFonts w:hint="eastAsia"/>
        </w:rPr>
        <w:t>安全检查由项目负责人组织，专职安全员及相关专业人员参加，定期进行并填写检查记录；</w:t>
      </w:r>
    </w:p>
    <w:p w14:paraId="3481AC4F">
      <w:pPr>
        <w:pStyle w:val="57"/>
        <w:numPr>
          <w:ilvl w:val="0"/>
          <w:numId w:val="11"/>
        </w:numPr>
        <w:ind w:firstLineChars="0"/>
      </w:pPr>
      <w:r>
        <w:rPr>
          <w:rFonts w:hint="eastAsia"/>
        </w:rPr>
        <w:t>对检查中发现的事故隐患下达隐患整改通知单，定人、定时间、定措施进行整改。发现重大事故隐患立即停工，整改完毕复查确认后方可施工。</w:t>
      </w:r>
    </w:p>
    <w:p w14:paraId="6DBC29D7">
      <w:pPr>
        <w:ind w:firstLine="480"/>
      </w:pPr>
      <w:r>
        <w:rPr>
          <w:rFonts w:hint="eastAsia"/>
        </w:rPr>
        <w:t>三、安全教育培训制度</w:t>
      </w:r>
    </w:p>
    <w:p w14:paraId="669E0075">
      <w:pPr>
        <w:pStyle w:val="57"/>
        <w:numPr>
          <w:ilvl w:val="0"/>
          <w:numId w:val="12"/>
        </w:numPr>
        <w:ind w:firstLineChars="0"/>
      </w:pPr>
      <w:r>
        <w:rPr>
          <w:rFonts w:hint="eastAsia"/>
        </w:rPr>
        <w:t>项目部建立安全教育培训制度；</w:t>
      </w:r>
    </w:p>
    <w:p w14:paraId="5684834F">
      <w:pPr>
        <w:pStyle w:val="57"/>
        <w:numPr>
          <w:ilvl w:val="0"/>
          <w:numId w:val="12"/>
        </w:numPr>
        <w:ind w:firstLineChars="0"/>
      </w:pPr>
      <w:r>
        <w:rPr>
          <w:rFonts w:hint="eastAsia"/>
        </w:rPr>
        <w:t>当运维人员入场时，项目部组织进行以国家安全法律法规、企业安全制度、施工现场安全管理规定及各工种安全技术操作规程为主要内容的三级安全教育培训和考核；</w:t>
      </w:r>
    </w:p>
    <w:p w14:paraId="34AE62BD">
      <w:pPr>
        <w:pStyle w:val="57"/>
        <w:numPr>
          <w:ilvl w:val="0"/>
          <w:numId w:val="12"/>
        </w:numPr>
        <w:ind w:firstLineChars="0"/>
      </w:pPr>
      <w:r>
        <w:rPr>
          <w:rFonts w:hint="eastAsia"/>
        </w:rPr>
        <w:t>当运维人员变换工种或采用新技术、新工艺、新设备、新材料施工时，进行安全教育培训；</w:t>
      </w:r>
    </w:p>
    <w:p w14:paraId="210EBBDD">
      <w:pPr>
        <w:pStyle w:val="57"/>
        <w:numPr>
          <w:ilvl w:val="0"/>
          <w:numId w:val="12"/>
        </w:numPr>
        <w:ind w:firstLineChars="0"/>
      </w:pPr>
      <w:r>
        <w:rPr>
          <w:rFonts w:hint="eastAsia"/>
        </w:rPr>
        <w:t>运维管理人员、专职安全员每年度进行安全教育培训和考核。</w:t>
      </w:r>
    </w:p>
    <w:p w14:paraId="4D49C089">
      <w:pPr>
        <w:pStyle w:val="5"/>
      </w:pPr>
      <w:r>
        <w:rPr>
          <w:rFonts w:hint="eastAsia"/>
        </w:rPr>
        <w:t>安全施工保证措施</w:t>
      </w:r>
    </w:p>
    <w:p w14:paraId="216C2AE7">
      <w:pPr>
        <w:pStyle w:val="6"/>
      </w:pPr>
      <w:r>
        <w:rPr>
          <w:rFonts w:hint="eastAsia"/>
        </w:rPr>
        <w:t>施工机械安全措施</w:t>
      </w:r>
    </w:p>
    <w:p w14:paraId="4DB69F4F">
      <w:pPr>
        <w:ind w:firstLine="480"/>
      </w:pPr>
      <w:r>
        <w:rPr>
          <w:rFonts w:hint="eastAsia"/>
        </w:rPr>
        <w:t>运维施工现场机械设备的使用，严格执行验收制度，并由持有操作证的人员操作，实行定机定人。</w:t>
      </w:r>
    </w:p>
    <w:p w14:paraId="720A66CC">
      <w:pPr>
        <w:ind w:firstLine="480"/>
      </w:pPr>
      <w:r>
        <w:rPr>
          <w:rFonts w:hint="eastAsia"/>
        </w:rPr>
        <w:t>各类施工机械的安全防护设施和安全措施，必须严格按照有关的安全技术规程配置，并保持齐全有效，严禁拆除机械设备上的各种安全防护设施。</w:t>
      </w:r>
    </w:p>
    <w:p w14:paraId="14169CCB">
      <w:pPr>
        <w:ind w:firstLine="480"/>
      </w:pPr>
      <w:r>
        <w:rPr>
          <w:rFonts w:hint="eastAsia"/>
        </w:rPr>
        <w:t>所有运维施工现场的机械保管、修理，操作人员必须严格执行机械设备的保养规程和安全操作规程，必须严格执行设备定期保养制度、定期维修制度，做好机械设备的清洁、紧固、润滑、调整和防腐工作，严禁机械超负荷使用、带运转和在作业中进行维修。</w:t>
      </w:r>
    </w:p>
    <w:p w14:paraId="4289D4D0">
      <w:pPr>
        <w:ind w:firstLine="480"/>
      </w:pPr>
      <w:r>
        <w:rPr>
          <w:rFonts w:hint="eastAsia"/>
        </w:rPr>
        <w:t>所有机械设备必须在醒目处悬挂操作规程及注意事项。</w:t>
      </w:r>
    </w:p>
    <w:p w14:paraId="3CB60AD3">
      <w:pPr>
        <w:pStyle w:val="6"/>
      </w:pPr>
      <w:r>
        <w:rPr>
          <w:rFonts w:hint="eastAsia"/>
        </w:rPr>
        <w:t>防高空坠落和物体打击措施</w:t>
      </w:r>
    </w:p>
    <w:p w14:paraId="2ECA23A2">
      <w:pPr>
        <w:ind w:firstLine="480"/>
      </w:pPr>
      <w:r>
        <w:rPr>
          <w:rFonts w:hint="eastAsia"/>
        </w:rPr>
        <w:t>地面操作人员，应尽量避免在高空作业面的正下方停留或通过，也不得在起重机的起重臂或正在安装的构件下停留或通过。</w:t>
      </w:r>
    </w:p>
    <w:p w14:paraId="1BC5D5AC">
      <w:pPr>
        <w:ind w:firstLine="480"/>
      </w:pPr>
      <w:r>
        <w:rPr>
          <w:rFonts w:hint="eastAsia"/>
        </w:rPr>
        <w:t>高处操作人员使用的工具、零配件等应放在随身佩戴的工具袋内，不可随意向下掷物。</w:t>
      </w:r>
    </w:p>
    <w:p w14:paraId="0FA2D678">
      <w:pPr>
        <w:ind w:firstLine="480"/>
      </w:pPr>
      <w:r>
        <w:rPr>
          <w:rFonts w:hint="eastAsia"/>
        </w:rPr>
        <w:t>各工序进行上下立体交叉作业时，不得在同一垂直方向上进行，避让不开时，搭设安全防护网。</w:t>
      </w:r>
    </w:p>
    <w:p w14:paraId="750A68CC">
      <w:pPr>
        <w:ind w:firstLine="480"/>
      </w:pPr>
      <w:r>
        <w:rPr>
          <w:rFonts w:hint="eastAsia"/>
        </w:rPr>
        <w:t>构件安装后必须检查连接质量，只有连接确实安全可靠，才能松钩或拆除临时固定工具。</w:t>
      </w:r>
    </w:p>
    <w:p w14:paraId="2B634496">
      <w:pPr>
        <w:ind w:firstLine="480"/>
      </w:pPr>
      <w:r>
        <w:rPr>
          <w:rFonts w:hint="eastAsia"/>
        </w:rPr>
        <w:t>大型设备、构件的吊装必须编制吊装方案，经批准后按施工方案实施。</w:t>
      </w:r>
    </w:p>
    <w:p w14:paraId="1A4AE651">
      <w:pPr>
        <w:pStyle w:val="6"/>
      </w:pPr>
      <w:r>
        <w:rPr>
          <w:rFonts w:hint="eastAsia"/>
        </w:rPr>
        <w:t>高空作业安全措施</w:t>
      </w:r>
    </w:p>
    <w:p w14:paraId="46727144">
      <w:pPr>
        <w:ind w:firstLine="480"/>
      </w:pPr>
      <w:r>
        <w:rPr>
          <w:rFonts w:hint="eastAsia"/>
        </w:rPr>
        <w:t>高空作业人员及搭设高空作业安全设施的人员，必须经过技术培训及考试合格后持证上岗，并定期进行身体检查。</w:t>
      </w:r>
    </w:p>
    <w:p w14:paraId="2F700E41">
      <w:pPr>
        <w:ind w:firstLine="480"/>
      </w:pPr>
      <w:r>
        <w:rPr>
          <w:rFonts w:hint="eastAsia"/>
        </w:rPr>
        <w:t>高空作业必须有安全技术措施及交底，落实所有安全技术措施和人身防护用品。</w:t>
      </w:r>
    </w:p>
    <w:p w14:paraId="78DF9134">
      <w:pPr>
        <w:ind w:firstLine="480"/>
      </w:pPr>
      <w:r>
        <w:rPr>
          <w:rFonts w:hint="eastAsia"/>
        </w:rPr>
        <w:t>高空作业中所有的材料均应放置平稳，不得妨碍通行和其他作业，传递物件时禁止抛掷。</w:t>
      </w:r>
    </w:p>
    <w:p w14:paraId="33D25D92">
      <w:pPr>
        <w:ind w:firstLine="480"/>
      </w:pPr>
      <w:r>
        <w:rPr>
          <w:rFonts w:hint="eastAsia"/>
        </w:rPr>
        <w:t>雨天和雾天进行高空作业，必须采取可靠的防滑措施，遇到六级以上大风时，停止高空作业，暴雨后对高空作业设施进行全面的检查、修复和完善。</w:t>
      </w:r>
    </w:p>
    <w:p w14:paraId="285C7040">
      <w:pPr>
        <w:pStyle w:val="4"/>
      </w:pPr>
      <w:bookmarkStart w:id="60" w:name="_Toc221612647"/>
      <w:r>
        <w:rPr>
          <w:rFonts w:hint="eastAsia"/>
        </w:rPr>
        <w:t>文明施工制度及保证措施</w:t>
      </w:r>
      <w:bookmarkEnd w:id="60"/>
    </w:p>
    <w:p w14:paraId="7D4B024A">
      <w:pPr>
        <w:pStyle w:val="5"/>
      </w:pPr>
      <w:r>
        <w:rPr>
          <w:rFonts w:hint="eastAsia"/>
        </w:rPr>
        <w:t>文明施工制度</w:t>
      </w:r>
    </w:p>
    <w:p w14:paraId="41A3D62E">
      <w:pPr>
        <w:ind w:firstLine="480"/>
      </w:pPr>
      <w:r>
        <w:rPr>
          <w:rFonts w:hint="eastAsia"/>
        </w:rPr>
        <w:t>运维严格按照国家现行有关安全生产的法律、法规、标准的规定，建立文明施工责任制度、文明施工检查制度、文明施工奖惩制度、文明施工资料管理制度。</w:t>
      </w:r>
    </w:p>
    <w:p w14:paraId="455C81F2">
      <w:pPr>
        <w:pStyle w:val="57"/>
        <w:numPr>
          <w:ilvl w:val="0"/>
          <w:numId w:val="4"/>
        </w:numPr>
        <w:ind w:firstLineChars="0"/>
      </w:pPr>
      <w:r>
        <w:rPr>
          <w:rFonts w:hint="eastAsia"/>
        </w:rPr>
        <w:t>文明施工责任制度</w:t>
      </w:r>
    </w:p>
    <w:p w14:paraId="08F1F596">
      <w:pPr>
        <w:pStyle w:val="57"/>
        <w:numPr>
          <w:ilvl w:val="0"/>
          <w:numId w:val="13"/>
        </w:numPr>
        <w:ind w:firstLineChars="0"/>
      </w:pPr>
      <w:r>
        <w:rPr>
          <w:rFonts w:hint="eastAsia"/>
        </w:rPr>
        <w:t>建立以项目负责人为第一责任人的各级管理人员文明施工责任制；</w:t>
      </w:r>
    </w:p>
    <w:p w14:paraId="456738B5">
      <w:pPr>
        <w:pStyle w:val="57"/>
        <w:numPr>
          <w:ilvl w:val="0"/>
          <w:numId w:val="13"/>
        </w:numPr>
        <w:ind w:firstLineChars="0"/>
      </w:pPr>
      <w:r>
        <w:rPr>
          <w:rFonts w:hint="eastAsia"/>
        </w:rPr>
        <w:t>文明施工按专业、岗位、片区等分片包干，分别建立岗位责任制度。</w:t>
      </w:r>
    </w:p>
    <w:p w14:paraId="23F760F5">
      <w:pPr>
        <w:ind w:firstLine="480"/>
      </w:pPr>
      <w:r>
        <w:rPr>
          <w:rFonts w:hint="eastAsia"/>
        </w:rPr>
        <w:t>二、文明施工检查制度</w:t>
      </w:r>
    </w:p>
    <w:p w14:paraId="644F4B60">
      <w:pPr>
        <w:ind w:firstLine="480"/>
      </w:pPr>
      <w:r>
        <w:rPr>
          <w:rFonts w:hint="eastAsia"/>
        </w:rPr>
        <w:t>文明施工检查是一项经常性的管理工作，可采取综合检查与专业检查相结合，定期检查与随时抽查相结合，集体检查与个人检查相结合等方法。项目部内部实行自检、互检、交接检制度。要做到自产自清、日产日清、工完场清、标准管理。</w:t>
      </w:r>
    </w:p>
    <w:p w14:paraId="510BA0CE">
      <w:pPr>
        <w:ind w:firstLine="480"/>
      </w:pPr>
      <w:r>
        <w:rPr>
          <w:rFonts w:hint="eastAsia"/>
        </w:rPr>
        <w:t>三、文明施工奖惩制度</w:t>
      </w:r>
    </w:p>
    <w:p w14:paraId="4624CD23">
      <w:pPr>
        <w:ind w:firstLine="480"/>
      </w:pPr>
      <w:r>
        <w:rPr>
          <w:rFonts w:hint="eastAsia"/>
        </w:rPr>
        <w:t>文明施工管理实行奖惩制度。要制定奖、罚细则，坚持奖、惩兑现。</w:t>
      </w:r>
    </w:p>
    <w:p w14:paraId="0CDE8A70">
      <w:pPr>
        <w:ind w:firstLine="480"/>
      </w:pPr>
      <w:r>
        <w:rPr>
          <w:rFonts w:hint="eastAsia"/>
        </w:rPr>
        <w:t>四、文明施工资料管理制度</w:t>
      </w:r>
    </w:p>
    <w:p w14:paraId="5071B28B">
      <w:pPr>
        <w:ind w:firstLine="480"/>
      </w:pPr>
      <w:r>
        <w:rPr>
          <w:rFonts w:hint="eastAsia"/>
        </w:rPr>
        <w:t>关于文明施工的标准、规定、法律法规等资料应齐全。</w:t>
      </w:r>
    </w:p>
    <w:p w14:paraId="34DB5FC1">
      <w:pPr>
        <w:ind w:firstLine="480"/>
      </w:pPr>
      <w:r>
        <w:rPr>
          <w:rFonts w:hint="eastAsia"/>
        </w:rPr>
        <w:t>施工现场应有施工日志，施工日志中应有文明施工内容。</w:t>
      </w:r>
    </w:p>
    <w:p w14:paraId="5EF5401C">
      <w:pPr>
        <w:ind w:firstLine="480"/>
      </w:pPr>
      <w:r>
        <w:rPr>
          <w:rFonts w:hint="eastAsia"/>
        </w:rPr>
        <w:t>文明施工自检资料应完整，填写内容符合要求，签字手续齐全。</w:t>
      </w:r>
    </w:p>
    <w:p w14:paraId="01A95994">
      <w:pPr>
        <w:ind w:firstLine="480"/>
      </w:pPr>
      <w:r>
        <w:rPr>
          <w:rFonts w:hint="eastAsia"/>
        </w:rPr>
        <w:t>文明施工教育、培训、考核记录均应有计划、资料。</w:t>
      </w:r>
    </w:p>
    <w:p w14:paraId="58DE295A">
      <w:pPr>
        <w:ind w:firstLine="480"/>
      </w:pPr>
      <w:r>
        <w:rPr>
          <w:rFonts w:hint="eastAsia"/>
        </w:rPr>
        <w:t>文明施工活动记录，如会议记录、检查记录等。</w:t>
      </w:r>
    </w:p>
    <w:p w14:paraId="5DE55070">
      <w:pPr>
        <w:pStyle w:val="5"/>
      </w:pPr>
      <w:r>
        <w:rPr>
          <w:rFonts w:hint="eastAsia"/>
        </w:rPr>
        <w:t>文明施工保证措施</w:t>
      </w:r>
    </w:p>
    <w:p w14:paraId="414BCFD3">
      <w:pPr>
        <w:pStyle w:val="6"/>
      </w:pPr>
      <w:r>
        <w:rPr>
          <w:rFonts w:hint="eastAsia"/>
        </w:rPr>
        <w:t>整理</w:t>
      </w:r>
    </w:p>
    <w:p w14:paraId="1470A427">
      <w:pPr>
        <w:ind w:firstLine="480"/>
      </w:pPr>
      <w:r>
        <w:rPr>
          <w:rFonts w:hint="eastAsia"/>
        </w:rPr>
        <w:t>按照有关规定、计划和运维工作实际进展情况，区分运维施工现场现实存在的人、事、物需要还是不需要，不需要的要坚决清理出场；把作业面暂时不需要的人、事、物及时进行清理，调整到合适位置；对现场的人、机、物使用不合理，安排不合理或物品摆放位置存放方法不合理的，一经发现就要及时调整。</w:t>
      </w:r>
    </w:p>
    <w:p w14:paraId="40561F1F">
      <w:pPr>
        <w:pStyle w:val="6"/>
      </w:pPr>
      <w:r>
        <w:rPr>
          <w:rFonts w:hint="eastAsia"/>
        </w:rPr>
        <w:t>清扫</w:t>
      </w:r>
    </w:p>
    <w:p w14:paraId="42F4AF85">
      <w:pPr>
        <w:ind w:firstLine="480"/>
      </w:pPr>
      <w:r>
        <w:rPr>
          <w:rFonts w:hint="eastAsia"/>
        </w:rPr>
        <w:t>要对运维施工现场进行彻底检查清扫，不留死角，要做到自产自清、日产日清，工完料净脚下清；对设备的清扫，要定期对设备进行点验、清扫和维护保养。</w:t>
      </w:r>
    </w:p>
    <w:p w14:paraId="3FFE5131">
      <w:pPr>
        <w:pStyle w:val="6"/>
      </w:pPr>
      <w:r>
        <w:rPr>
          <w:rFonts w:hint="eastAsia"/>
        </w:rPr>
        <w:t>清洁</w:t>
      </w:r>
    </w:p>
    <w:p w14:paraId="1A7D9068">
      <w:pPr>
        <w:ind w:firstLine="480"/>
      </w:pPr>
      <w:r>
        <w:rPr>
          <w:rFonts w:hint="eastAsia"/>
        </w:rPr>
        <w:t>清洁首先由人开始。运维施工人员要注意个人卫生和精神文明，礼貌待人，在现场不大声喧哗，不聚众打架、斗殴、酗酒、赌博，不随地大小便、不凌空</w:t>
      </w:r>
      <w:r>
        <w:rPr>
          <w:rFonts w:hint="eastAsia"/>
          <w:lang w:eastAsia="zh-CN"/>
        </w:rPr>
        <w:t>抛撒</w:t>
      </w:r>
      <w:r>
        <w:rPr>
          <w:rFonts w:hint="eastAsia"/>
        </w:rPr>
        <w:t>垃圾和物品等。要进一步消除运维施工现场空气、粉尘、噪声、水</w:t>
      </w:r>
      <w:r>
        <w:rPr>
          <w:rFonts w:hint="eastAsia"/>
          <w:lang w:eastAsia="zh-CN"/>
        </w:rPr>
        <w:t>源等</w:t>
      </w:r>
      <w:r>
        <w:rPr>
          <w:rFonts w:hint="eastAsia"/>
        </w:rPr>
        <w:t>污染源，达到规定要求，保证运维施工人员身体健康，增加运维施工人员劳动热情，心情愉快地工作和生活。</w:t>
      </w:r>
    </w:p>
    <w:p w14:paraId="5E19A3D2">
      <w:pPr>
        <w:pStyle w:val="6"/>
      </w:pPr>
      <w:r>
        <w:rPr>
          <w:rFonts w:hint="eastAsia"/>
        </w:rPr>
        <w:t>素养</w:t>
      </w:r>
    </w:p>
    <w:p w14:paraId="18AE986B">
      <w:pPr>
        <w:ind w:firstLine="480"/>
      </w:pPr>
      <w:r>
        <w:rPr>
          <w:rFonts w:hint="eastAsia"/>
        </w:rPr>
        <w:t>加强运维施工队伍的全面管理，坚持岗前培训和持证上岗，严禁接受‘三无人员’。运维施工人员应当佩戴公司统一制作的个人身份卡，标卡有个人照片、姓名、职务等</w:t>
      </w:r>
      <w:r>
        <w:rPr>
          <w:rFonts w:hint="eastAsia"/>
          <w:lang w:eastAsia="zh-CN"/>
        </w:rPr>
        <w:t>；要</w:t>
      </w:r>
      <w:r>
        <w:rPr>
          <w:rFonts w:hint="eastAsia"/>
        </w:rPr>
        <w:t>努力提高运维施工人员的素质，养成遵章守纪和文明施工习惯；要调动运维施工人员的积极性，自觉管理，自我实施，自我控制，贯穿施工全过程、全现场，由运维施工人员自己动手，创造一个整齐、整洁、清洁、方便、安全和标准化的施工环境。</w:t>
      </w:r>
    </w:p>
    <w:p w14:paraId="7D19EE46">
      <w:pPr>
        <w:pStyle w:val="3"/>
      </w:pPr>
      <w:bookmarkStart w:id="61" w:name="_Toc221612648"/>
      <w:r>
        <w:rPr>
          <w:rFonts w:hint="eastAsia"/>
        </w:rPr>
        <w:t>应急保障</w:t>
      </w:r>
      <w:bookmarkEnd w:id="61"/>
    </w:p>
    <w:p w14:paraId="66D6F67A">
      <w:pPr>
        <w:ind w:firstLine="480"/>
      </w:pPr>
      <w:r>
        <w:rPr>
          <w:rFonts w:hint="eastAsia"/>
        </w:rPr>
        <w:t>特殊重大活动期间，按该项目管理单位的需求安排，满足保障需求的现场保障服务。在项目运维过程中，根据业主实际需求制定详细的应急保障预案，具有到位的应急保障工作措施，确保应急保障工作的顺利开展。</w:t>
      </w:r>
    </w:p>
    <w:p w14:paraId="5FBA9AAF">
      <w:pPr>
        <w:pStyle w:val="4"/>
      </w:pPr>
      <w:bookmarkStart w:id="62" w:name="_Toc221612649"/>
      <w:r>
        <w:rPr>
          <w:rFonts w:hint="eastAsia"/>
        </w:rPr>
        <w:t>目的</w:t>
      </w:r>
      <w:bookmarkEnd w:id="62"/>
    </w:p>
    <w:p w14:paraId="14CD08CA">
      <w:pPr>
        <w:ind w:firstLine="480"/>
      </w:pPr>
      <w:r>
        <w:rPr>
          <w:rFonts w:hint="eastAsia"/>
        </w:rPr>
        <w:t>应急保障针对保障工作开展时，系统发生故障，能够</w:t>
      </w:r>
      <w:r>
        <w:rPr>
          <w:rFonts w:hint="eastAsia"/>
          <w:lang w:eastAsia="zh-CN"/>
        </w:rPr>
        <w:t>采取</w:t>
      </w:r>
      <w:r>
        <w:rPr>
          <w:rFonts w:hint="eastAsia"/>
        </w:rPr>
        <w:t>变通方法，将负面影响降到最低，目的是提高项目应对突发事故的能力，形成科学、有效、反应迅速的应急工作机制，确保系统的实体安全、运行安全和数据安全。</w:t>
      </w:r>
    </w:p>
    <w:p w14:paraId="18D6DF5D">
      <w:pPr>
        <w:pStyle w:val="5"/>
      </w:pPr>
      <w:r>
        <w:rPr>
          <w:rFonts w:hint="eastAsia"/>
        </w:rPr>
        <w:t>工作原则</w:t>
      </w:r>
    </w:p>
    <w:p w14:paraId="0643AC2F">
      <w:pPr>
        <w:ind w:firstLine="480"/>
      </w:pPr>
      <w:r>
        <w:rPr>
          <w:rFonts w:hint="eastAsia"/>
        </w:rPr>
        <w:t>应急资源保障要服务于大局，围绕中心工作而展开；要注重精细周密，资源布局合理；过程要强调资源的共享协同、保障方式的灵活多样；行动要快捷动态，响应及时。</w:t>
      </w:r>
    </w:p>
    <w:p w14:paraId="6D313FCB">
      <w:pPr>
        <w:pStyle w:val="57"/>
        <w:numPr>
          <w:ilvl w:val="0"/>
          <w:numId w:val="14"/>
        </w:numPr>
        <w:ind w:firstLineChars="0"/>
      </w:pPr>
      <w:r>
        <w:rPr>
          <w:rFonts w:hint="eastAsia"/>
        </w:rPr>
        <w:t>预防为主</w:t>
      </w:r>
    </w:p>
    <w:p w14:paraId="15693BD8">
      <w:pPr>
        <w:ind w:firstLine="480"/>
      </w:pPr>
      <w:r>
        <w:rPr>
          <w:rFonts w:hint="eastAsia"/>
        </w:rPr>
        <w:t>立足安全防护，加强预警，重点保护基础信息网络和重要信息系统，从预防、监控、应急处理、应急保障和打击犯罪等环节，采取多种措施，共同构筑网络与信息安全保障体系。</w:t>
      </w:r>
    </w:p>
    <w:p w14:paraId="012992EE">
      <w:pPr>
        <w:ind w:firstLine="480"/>
      </w:pPr>
      <w:r>
        <w:rPr>
          <w:rFonts w:hint="eastAsia"/>
        </w:rPr>
        <w:t>二、快速反应</w:t>
      </w:r>
    </w:p>
    <w:p w14:paraId="32F6768C">
      <w:pPr>
        <w:ind w:firstLine="480"/>
      </w:pPr>
      <w:r>
        <w:rPr>
          <w:rFonts w:hint="eastAsia"/>
        </w:rPr>
        <w:t>在网络故障、服务停止、信息安全故障发生时，按照快速反应机制，及时获取充分准确的信息，迅速处置，最大程度地减少危害和影响。</w:t>
      </w:r>
    </w:p>
    <w:p w14:paraId="342EBAA5">
      <w:pPr>
        <w:ind w:firstLine="480"/>
      </w:pPr>
      <w:r>
        <w:rPr>
          <w:rFonts w:hint="eastAsia"/>
        </w:rPr>
        <w:t>三、分级负责</w:t>
      </w:r>
    </w:p>
    <w:p w14:paraId="7FBB0C7D">
      <w:pPr>
        <w:ind w:firstLine="480"/>
      </w:pPr>
      <w:r>
        <w:rPr>
          <w:rFonts w:hint="eastAsia"/>
        </w:rPr>
        <w:t>按照“谁主管谁负责、谁使用谁负责”以及“条块结合”的原则，建立和完善安全责任制及联动工作机制。根据部门职能，各司其职，加强协调与配合，形成合力，共同履行应急保障工作的管理职责。</w:t>
      </w:r>
    </w:p>
    <w:p w14:paraId="45DB16FA">
      <w:pPr>
        <w:pStyle w:val="4"/>
      </w:pPr>
      <w:bookmarkStart w:id="63" w:name="_Toc221612650"/>
      <w:r>
        <w:rPr>
          <w:rFonts w:hint="eastAsia"/>
        </w:rPr>
        <w:t>应急保障预案</w:t>
      </w:r>
      <w:bookmarkEnd w:id="63"/>
    </w:p>
    <w:p w14:paraId="010D44EC">
      <w:pPr>
        <w:pStyle w:val="5"/>
      </w:pPr>
      <w:r>
        <w:rPr>
          <w:rFonts w:hint="eastAsia"/>
        </w:rPr>
        <w:t>组织机构</w:t>
      </w:r>
    </w:p>
    <w:p w14:paraId="7519CBE0">
      <w:pPr>
        <w:ind w:firstLine="480"/>
      </w:pPr>
      <w:r>
        <w:rPr>
          <w:rFonts w:hint="eastAsia"/>
        </w:rPr>
        <w:t>成立项目应急保障组，主要承担突发事件的处理，重大事件的保障任务。设总指挥1名，负责组织编制、修订预案，组建视频监控系统项目应急保障组并组织培训和演练，组织专业技术人员进行应急处置，调查和处置视频监控系统故障并及时上报按照相关规定做好善后工作；下设外场保障组、数据机房保障组、软件平台保障组、传输链路保障组。每个小组设1名负责人，小组人数视故障等级进行适当调整。</w:t>
      </w:r>
    </w:p>
    <w:p w14:paraId="79AF4EC7">
      <w:pPr>
        <w:pStyle w:val="5"/>
      </w:pPr>
      <w:r>
        <w:rPr>
          <w:rFonts w:hint="eastAsia"/>
        </w:rPr>
        <w:t>资源配备</w:t>
      </w:r>
    </w:p>
    <w:p w14:paraId="556E1E27">
      <w:pPr>
        <w:ind w:firstLine="480"/>
      </w:pPr>
      <w:r>
        <w:rPr>
          <w:rFonts w:hint="eastAsia"/>
        </w:rPr>
        <w:t>在接到业主方书面通知的应急保障任务后，应急保障组将根据重要任务、重大活动等工作需要，提供相应的人员、装备以及规格样式统一的电脑（产权归运维服务单位所有）等辅助材料进行现场保障，服从统一安排与调度，确保系统稳定正常。明确相关人员职责和保障范围，到岗到人，联络畅通，处理及时准确，确保系统稳定正常。</w:t>
      </w:r>
    </w:p>
    <w:p w14:paraId="7C87B3BA">
      <w:pPr>
        <w:pStyle w:val="5"/>
      </w:pPr>
      <w:r>
        <w:rPr>
          <w:rFonts w:hint="eastAsia"/>
        </w:rPr>
        <w:t xml:space="preserve">应急保障预案 </w:t>
      </w:r>
    </w:p>
    <w:p w14:paraId="7D06E68B">
      <w:pPr>
        <w:pStyle w:val="6"/>
      </w:pPr>
      <w:r>
        <w:rPr>
          <w:rFonts w:hint="eastAsia"/>
        </w:rPr>
        <w:t xml:space="preserve">机房动力系统故障应急预案 </w:t>
      </w:r>
    </w:p>
    <w:p w14:paraId="0CC76BFE">
      <w:pPr>
        <w:ind w:firstLine="480"/>
      </w:pPr>
      <w:r>
        <w:rPr>
          <w:rFonts w:hint="eastAsia"/>
        </w:rPr>
        <w:t>机房动力系统故障由机房托管单位负责排查修复。</w:t>
      </w:r>
    </w:p>
    <w:p w14:paraId="5986AEBD">
      <w:pPr>
        <w:pStyle w:val="6"/>
      </w:pPr>
      <w:r>
        <w:rPr>
          <w:rFonts w:hint="eastAsia"/>
        </w:rPr>
        <w:t xml:space="preserve">通信网络故障应急预案 </w:t>
      </w:r>
    </w:p>
    <w:p w14:paraId="1EEA5CBB">
      <w:pPr>
        <w:ind w:firstLine="480"/>
      </w:pPr>
      <w:r>
        <w:rPr>
          <w:rFonts w:hint="eastAsia"/>
        </w:rPr>
        <w:t>1、发生网络通信故障告警信息后，传输链路保障组应立即核实情况，并及时向领导报告，同时在第一时间内到达现场并按职责认真开展工作。</w:t>
      </w:r>
    </w:p>
    <w:p w14:paraId="1FF44422">
      <w:pPr>
        <w:ind w:firstLine="480"/>
      </w:pPr>
      <w:r>
        <w:rPr>
          <w:rFonts w:hint="eastAsia"/>
        </w:rPr>
        <w:t>2、相关人员应在最短时间内到达现场检查故障，进行故障定位。如果网络出现比较严重的问题，对各系统业务的正常运行造成较大的影响，需立即向主管领导报告。</w:t>
      </w:r>
    </w:p>
    <w:p w14:paraId="78E689CA">
      <w:pPr>
        <w:ind w:firstLine="480"/>
      </w:pPr>
      <w:r>
        <w:rPr>
          <w:rFonts w:hint="eastAsia"/>
        </w:rPr>
        <w:t>3、</w:t>
      </w:r>
      <w:r>
        <w:rPr>
          <w:rFonts w:hint="eastAsia"/>
          <w:lang w:eastAsia="zh-CN"/>
        </w:rPr>
        <w:t>若</w:t>
      </w:r>
      <w:r>
        <w:rPr>
          <w:rFonts w:hint="eastAsia"/>
        </w:rPr>
        <w:t>设备硬件故障，需要更换设备备机的应立即向主管领导汇报，迅速将备机数据准备完毕；如果需要更换设备配件的应立即向主管领导汇报并立即联系第三方服务商提供配件。更换设备备机、配件需要迅速地做出书面更换方案报主管领导签字批准并严格按照方案实施，尽快恢复网络正常，保障业务系统正常运行。</w:t>
      </w:r>
    </w:p>
    <w:p w14:paraId="3F41087D">
      <w:pPr>
        <w:ind w:firstLine="480"/>
      </w:pPr>
      <w:r>
        <w:rPr>
          <w:rFonts w:hint="eastAsia"/>
        </w:rPr>
        <w:t>4、若网络设备配置文件丢失，应及时将备份的配置文件上传到网络设备中，保证网络系统在最短的时间内恢复正常运行；分析造成事故的原因，针对具体问题，采取相应的安全措施。</w:t>
      </w:r>
    </w:p>
    <w:p w14:paraId="3CEF71DC">
      <w:pPr>
        <w:ind w:firstLine="480"/>
      </w:pPr>
      <w:r>
        <w:rPr>
          <w:rFonts w:hint="eastAsia"/>
        </w:rPr>
        <w:t>5、若发现网络设备负载过大，应迅速找出流量异常的端口，针对具体情况采取相应措施降低设备的负载。</w:t>
      </w:r>
    </w:p>
    <w:p w14:paraId="48EFE594">
      <w:pPr>
        <w:ind w:firstLine="480"/>
      </w:pPr>
      <w:r>
        <w:rPr>
          <w:rFonts w:hint="eastAsia"/>
        </w:rPr>
        <w:t>6、若是网络链路故障的，应快速判断属于内部线路故障还是外部线路故障。属内部线路故障的需要尽快查找故障原因，若需重新敷设线路的要按照网络线路敷设标准尽快敷设；属外部线路的问题，应与线路服务提供商联系，督促对方尽快恢复故障线路。</w:t>
      </w:r>
    </w:p>
    <w:p w14:paraId="364744BE">
      <w:pPr>
        <w:ind w:firstLine="480"/>
      </w:pPr>
      <w:r>
        <w:rPr>
          <w:rFonts w:hint="eastAsia"/>
        </w:rPr>
        <w:t>7、应配备完善的备用设备，如无法及时排除故障，采用备用设备或者备用线路，保证业务的正常运行。</w:t>
      </w:r>
    </w:p>
    <w:p w14:paraId="67250F07">
      <w:pPr>
        <w:pStyle w:val="6"/>
      </w:pPr>
      <w:r>
        <w:rPr>
          <w:rFonts w:hint="eastAsia"/>
        </w:rPr>
        <w:t xml:space="preserve">软件平台故障应急预案 </w:t>
      </w:r>
    </w:p>
    <w:p w14:paraId="13BE6FDD">
      <w:pPr>
        <w:ind w:firstLine="480"/>
      </w:pPr>
      <w:r>
        <w:rPr>
          <w:rFonts w:hint="eastAsia"/>
        </w:rPr>
        <w:t xml:space="preserve">1、发生系统软件平台故障后，软件平台保障组应立即组织人员核实情况，分析定位故障原因，并及时向领导报告。 </w:t>
      </w:r>
    </w:p>
    <w:p w14:paraId="0BD62F7B">
      <w:pPr>
        <w:ind w:firstLine="480"/>
      </w:pPr>
      <w:r>
        <w:rPr>
          <w:rFonts w:hint="eastAsia"/>
        </w:rPr>
        <w:t>2、通过排查网络、分析日志等方法尽快定位解决，必要时请数据机房保障组到机房协助处理。</w:t>
      </w:r>
    </w:p>
    <w:p w14:paraId="32E82C05">
      <w:pPr>
        <w:ind w:firstLine="480"/>
      </w:pPr>
      <w:r>
        <w:rPr>
          <w:rFonts w:hint="eastAsia"/>
        </w:rPr>
        <w:t xml:space="preserve">3、如遇重大故障不能解决时，立即联系软件开发部门或设备供应单位技术人员协助处理，尽快恢复业务。 </w:t>
      </w:r>
    </w:p>
    <w:p w14:paraId="0FED8759">
      <w:pPr>
        <w:ind w:firstLine="480"/>
      </w:pPr>
      <w:r>
        <w:rPr>
          <w:rFonts w:hint="eastAsia"/>
        </w:rPr>
        <w:t xml:space="preserve">4、如遇数据库损坏等重大事故时，将备份文件还原，避免重要数据的丢失。 </w:t>
      </w:r>
    </w:p>
    <w:p w14:paraId="266E1868">
      <w:pPr>
        <w:ind w:firstLine="480"/>
      </w:pPr>
      <w:r>
        <w:rPr>
          <w:rFonts w:hint="eastAsia"/>
        </w:rPr>
        <w:t>5、根据故障处理进展，应急保障组及时向客户领导报告。</w:t>
      </w:r>
    </w:p>
    <w:p w14:paraId="68AB14A9">
      <w:pPr>
        <w:pStyle w:val="4"/>
      </w:pPr>
      <w:bookmarkStart w:id="64" w:name="_Toc221612651"/>
      <w:r>
        <w:rPr>
          <w:rFonts w:hint="eastAsia"/>
        </w:rPr>
        <w:t>应急保障工作措施</w:t>
      </w:r>
      <w:bookmarkEnd w:id="64"/>
    </w:p>
    <w:p w14:paraId="06449128">
      <w:pPr>
        <w:pStyle w:val="5"/>
      </w:pPr>
      <w:r>
        <w:rPr>
          <w:rFonts w:hint="eastAsia"/>
        </w:rPr>
        <w:t>隐患排查</w:t>
      </w:r>
    </w:p>
    <w:p w14:paraId="0F816561">
      <w:pPr>
        <w:ind w:firstLine="480"/>
      </w:pPr>
      <w:r>
        <w:rPr>
          <w:rFonts w:hint="eastAsia"/>
        </w:rPr>
        <w:t>客服人员负责梳理保障任务涉及的前端设备、系统平台、机房设备、链路路由。各相关保障人员对涉及到的设备和链路进行突击巡检，在保障任务开始前，排除隐患。</w:t>
      </w:r>
    </w:p>
    <w:p w14:paraId="721AF667">
      <w:pPr>
        <w:ind w:firstLine="480"/>
      </w:pPr>
      <w:r>
        <w:rPr>
          <w:rFonts w:hint="eastAsia"/>
        </w:rPr>
        <w:t>外场保障组负责保障区域摄像机等前端设备巡检，确保摄像机状态在线、功能可用、图像正常、信息正确，组织对点位周边开展现场巡查，做好周边探头供电线路、传输光缆的保护工作，提前做好备品备件和应急保障抢修组织保障等工作。</w:t>
      </w:r>
    </w:p>
    <w:p w14:paraId="0F6BC827">
      <w:pPr>
        <w:ind w:firstLine="480"/>
      </w:pPr>
      <w:r>
        <w:rPr>
          <w:rFonts w:hint="eastAsia"/>
        </w:rPr>
        <w:t>数据机房保障组负责开展机房环境及网络巡检保障，主干及其备份链路设备巡检保障，对机房周边是否存在市政施工开展重点巡查，切实保障机房供电线路、传输光缆的运行安全，并做好临时停电应急保障等工作。</w:t>
      </w:r>
    </w:p>
    <w:p w14:paraId="34EA4806">
      <w:pPr>
        <w:ind w:firstLine="480"/>
      </w:pPr>
      <w:r>
        <w:rPr>
          <w:rFonts w:hint="eastAsia"/>
        </w:rPr>
        <w:t>软件平台保障组负责重点应用系统巡查巡检，实时监测平台系统运行情况，及时发现处置故障异常，组织配合前端接入及技术系统运维支撑，确保平台系统持续稳定运行。</w:t>
      </w:r>
    </w:p>
    <w:p w14:paraId="1AD9EF70">
      <w:pPr>
        <w:pStyle w:val="5"/>
      </w:pPr>
      <w:r>
        <w:rPr>
          <w:rFonts w:hint="eastAsia"/>
        </w:rPr>
        <w:t>应急处置</w:t>
      </w:r>
    </w:p>
    <w:p w14:paraId="35C36CB0">
      <w:pPr>
        <w:ind w:firstLine="480"/>
      </w:pPr>
      <w:r>
        <w:rPr>
          <w:rFonts w:hint="eastAsia"/>
        </w:rPr>
        <w:t>故障发生后，相关人员在10分钟内向应急保障组报告，应急保障组组织人员采取有效措施开展先期处置，恢复业务。发生重大事故（事件），无法迅速消除或恢复系统，影响较大时立即向客户领导部门报告相关情况。如有必要，客户领导部门及时上报相关部门。</w:t>
      </w:r>
    </w:p>
    <w:p w14:paraId="252D5CFA">
      <w:pPr>
        <w:pStyle w:val="5"/>
      </w:pPr>
      <w:r>
        <w:rPr>
          <w:rFonts w:hint="eastAsia"/>
        </w:rPr>
        <w:t>善后处置</w:t>
      </w:r>
    </w:p>
    <w:p w14:paraId="5854AFC5">
      <w:pPr>
        <w:ind w:firstLine="480"/>
      </w:pPr>
      <w:r>
        <w:rPr>
          <w:rFonts w:hint="eastAsia"/>
        </w:rPr>
        <w:t>应急处置工作结束后，应急保障组组织有关人员和技术专家组成事件调查组，对事件发生原因、性质、影响、后果、责任及应急处置能力、恢复重建等问题进行全面调查评估，根据应急处置中暴露出的管理、协调和技术问题，改进和完善预案，实施针对性演练，总结经验教训，整改存在隐患，组织恢复正常工作秩序。</w:t>
      </w:r>
    </w:p>
    <w:p w14:paraId="43E8074F">
      <w:pPr>
        <w:pStyle w:val="5"/>
      </w:pPr>
      <w:r>
        <w:rPr>
          <w:rFonts w:hint="eastAsia"/>
        </w:rPr>
        <w:t>监督管理</w:t>
      </w:r>
    </w:p>
    <w:p w14:paraId="376D4D5F">
      <w:pPr>
        <w:ind w:firstLine="480"/>
      </w:pPr>
      <w:r>
        <w:rPr>
          <w:rFonts w:hint="eastAsia"/>
        </w:rPr>
        <w:t>应急保障组不定期组织对各项制度、计划、方案、物资等进行检查，对应急保障过程中做出突出贡献的集体和个人，提出表彰奖励建议；对玩忽职守，造成不良影响或严重后果的，业主有权依法依规提出处理意见，追究其责任。</w:t>
      </w:r>
    </w:p>
    <w:p w14:paraId="773E1006">
      <w:pPr>
        <w:spacing w:line="240" w:lineRule="auto"/>
        <w:ind w:firstLine="0" w:firstLineChars="0"/>
        <w:jc w:val="left"/>
        <w:textAlignment w:val="auto"/>
      </w:pPr>
      <w:r>
        <w:br w:type="page"/>
      </w:r>
    </w:p>
    <w:p w14:paraId="22F9A035">
      <w:pPr>
        <w:pStyle w:val="2"/>
      </w:pPr>
      <w:bookmarkStart w:id="65" w:name="_Toc221612652"/>
      <w:r>
        <w:rPr>
          <w:rFonts w:hint="eastAsia"/>
        </w:rPr>
        <w:t>项目运维投资概算</w:t>
      </w:r>
      <w:bookmarkEnd w:id="65"/>
    </w:p>
    <w:p w14:paraId="5D83C5A1">
      <w:pPr>
        <w:pStyle w:val="3"/>
      </w:pPr>
      <w:bookmarkStart w:id="66" w:name="_Toc221612653"/>
      <w:r>
        <w:rPr>
          <w:rFonts w:hint="eastAsia"/>
        </w:rPr>
        <w:t>概算依据</w:t>
      </w:r>
      <w:bookmarkEnd w:id="66"/>
    </w:p>
    <w:p w14:paraId="23418A0E">
      <w:pPr>
        <w:ind w:firstLine="480"/>
      </w:pPr>
      <w:r>
        <w:rPr>
          <w:rFonts w:hint="eastAsia"/>
        </w:rPr>
        <w:t>根据系统建设要求，软硬件选型要满足业务需求，以保证系统运行安全、可靠为基础，采用系统先进、技术成熟、系统可扩展性强、操作使用简单、易管理维护的产品，采用国产软硬件产品。</w:t>
      </w:r>
    </w:p>
    <w:p w14:paraId="245A0963">
      <w:pPr>
        <w:ind w:firstLine="480"/>
      </w:pPr>
      <w:r>
        <w:rPr>
          <w:rFonts w:hint="eastAsia"/>
        </w:rPr>
        <w:t>依据建设方案并参照类似工程、有关文件、标准，结合本项目实际进行估算。主要参考文件如下：</w:t>
      </w:r>
    </w:p>
    <w:p w14:paraId="2D26EDB0">
      <w:pPr>
        <w:ind w:firstLine="480"/>
      </w:pPr>
      <w:r>
        <w:rPr>
          <w:rFonts w:hint="eastAsia"/>
        </w:rPr>
        <w:t>（1）中华人民共和国公共安全行业标准《安全防范工程建设与维护保养费用预算编制办法》（GA/T 70-2014）；</w:t>
      </w:r>
    </w:p>
    <w:p w14:paraId="497940CB">
      <w:pPr>
        <w:ind w:firstLine="480"/>
      </w:pPr>
      <w:r>
        <w:rPr>
          <w:rFonts w:hint="eastAsia"/>
        </w:rPr>
        <w:t>（2）《道路交通技术监控设备运行维护规范》（GA/T 1043-2013）</w:t>
      </w:r>
    </w:p>
    <w:p w14:paraId="5BA9305C">
      <w:pPr>
        <w:ind w:firstLine="480"/>
      </w:pPr>
      <w:r>
        <w:rPr>
          <w:rFonts w:hint="eastAsia"/>
        </w:rPr>
        <w:t>（</w:t>
      </w:r>
      <w:r>
        <w:rPr>
          <w:rFonts w:hint="eastAsia"/>
          <w:lang w:val="en-US" w:eastAsia="zh-CN"/>
        </w:rPr>
        <w:t>3</w:t>
      </w:r>
      <w:r>
        <w:rPr>
          <w:rFonts w:hint="eastAsia"/>
        </w:rPr>
        <w:t>）设备购置费参照多厂商报价和有关资料，包括设备的运杂费、税费等费用；</w:t>
      </w:r>
    </w:p>
    <w:p w14:paraId="04B120D4">
      <w:pPr>
        <w:ind w:firstLine="480"/>
      </w:pPr>
      <w:r>
        <w:rPr>
          <w:rFonts w:hint="eastAsia"/>
        </w:rPr>
        <w:t>（</w:t>
      </w:r>
      <w:r>
        <w:rPr>
          <w:rFonts w:hint="eastAsia"/>
          <w:lang w:val="en-US" w:eastAsia="zh-CN"/>
        </w:rPr>
        <w:t>4</w:t>
      </w:r>
      <w:r>
        <w:rPr>
          <w:rFonts w:hint="eastAsia"/>
        </w:rPr>
        <w:t>）链路租赁费：参照多运营商报价和有关资料。</w:t>
      </w:r>
    </w:p>
    <w:p w14:paraId="1A450B9B">
      <w:pPr>
        <w:ind w:firstLine="480"/>
      </w:pPr>
      <w:r>
        <w:rPr>
          <w:rFonts w:hint="eastAsia"/>
        </w:rPr>
        <w:t>（</w:t>
      </w:r>
      <w:r>
        <w:rPr>
          <w:rFonts w:hint="eastAsia"/>
          <w:lang w:val="en-US" w:eastAsia="zh-CN"/>
        </w:rPr>
        <w:t>5</w:t>
      </w:r>
      <w:r>
        <w:rPr>
          <w:rFonts w:hint="eastAsia"/>
        </w:rPr>
        <w:t>）前端维护费（含设备维修、软件升级、日常维护、人工费、维护车辆等），参照类似工程招标价格计列。</w:t>
      </w:r>
    </w:p>
    <w:p w14:paraId="65DB01B0">
      <w:pPr>
        <w:pStyle w:val="3"/>
      </w:pPr>
      <w:bookmarkStart w:id="67" w:name="_Toc221612654"/>
      <w:r>
        <w:rPr>
          <w:rFonts w:hint="eastAsia"/>
        </w:rPr>
        <w:t>概算统计表</w:t>
      </w:r>
      <w:bookmarkEnd w:id="67"/>
    </w:p>
    <w:p w14:paraId="1DDCA89D">
      <w:pPr>
        <w:ind w:firstLine="480"/>
      </w:pPr>
      <w:r>
        <w:rPr>
          <w:rFonts w:hint="eastAsia"/>
        </w:rPr>
        <w:t>本项目总投资为1419.34万元。主体部分拟分为1个包，详见下表</w:t>
      </w:r>
    </w:p>
    <w:p w14:paraId="353D4330">
      <w:pPr>
        <w:ind w:firstLine="480"/>
        <w:sectPr>
          <w:footerReference r:id="rId11" w:type="default"/>
          <w:pgSz w:w="11906" w:h="16838"/>
          <w:pgMar w:top="1440" w:right="1800" w:bottom="1440" w:left="1800" w:header="851" w:footer="992" w:gutter="0"/>
          <w:pgNumType w:start="1"/>
          <w:cols w:space="425" w:num="1"/>
          <w:docGrid w:type="lines" w:linePitch="312" w:charSpace="0"/>
        </w:sectPr>
      </w:pPr>
    </w:p>
    <w:tbl>
      <w:tblPr>
        <w:tblStyle w:val="38"/>
        <w:tblW w:w="5000"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427"/>
        <w:gridCol w:w="6322"/>
        <w:gridCol w:w="1007"/>
        <w:gridCol w:w="682"/>
        <w:gridCol w:w="1278"/>
        <w:gridCol w:w="2813"/>
        <w:gridCol w:w="683"/>
      </w:tblGrid>
      <w:tr w14:paraId="008709D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9" w:type="pct"/>
            <w:vAlign w:val="center"/>
          </w:tcPr>
          <w:p w14:paraId="0A474C1A">
            <w:pPr>
              <w:pStyle w:val="34"/>
              <w:rPr>
                <w:b w:val="0"/>
              </w:rPr>
            </w:pPr>
            <w:r>
              <w:rPr>
                <w:rFonts w:hint="eastAsia"/>
                <w:b/>
              </w:rPr>
              <w:t>序号</w:t>
            </w:r>
          </w:p>
        </w:tc>
        <w:tc>
          <w:tcPr>
            <w:tcW w:w="479" w:type="pct"/>
            <w:vAlign w:val="center"/>
          </w:tcPr>
          <w:p w14:paraId="6C3F35BE">
            <w:pPr>
              <w:pStyle w:val="34"/>
              <w:rPr>
                <w:b w:val="0"/>
              </w:rPr>
            </w:pPr>
            <w:r>
              <w:rPr>
                <w:rFonts w:hint="eastAsia"/>
                <w:b/>
              </w:rPr>
              <w:t>服务名称</w:t>
            </w:r>
          </w:p>
        </w:tc>
        <w:tc>
          <w:tcPr>
            <w:tcW w:w="2122" w:type="pct"/>
            <w:vAlign w:val="center"/>
          </w:tcPr>
          <w:p w14:paraId="4FFDB1FC">
            <w:pPr>
              <w:pStyle w:val="34"/>
              <w:rPr>
                <w:b w:val="0"/>
              </w:rPr>
            </w:pPr>
            <w:r>
              <w:rPr>
                <w:rFonts w:hint="eastAsia"/>
                <w:b/>
              </w:rPr>
              <w:t>服务内容</w:t>
            </w:r>
          </w:p>
        </w:tc>
        <w:tc>
          <w:tcPr>
            <w:tcW w:w="338" w:type="pct"/>
            <w:vAlign w:val="center"/>
          </w:tcPr>
          <w:p w14:paraId="52A1E30B">
            <w:pPr>
              <w:pStyle w:val="34"/>
              <w:rPr>
                <w:b w:val="0"/>
              </w:rPr>
            </w:pPr>
            <w:r>
              <w:rPr>
                <w:rFonts w:hint="eastAsia"/>
                <w:b/>
              </w:rPr>
              <w:t>单位</w:t>
            </w:r>
          </w:p>
        </w:tc>
        <w:tc>
          <w:tcPr>
            <w:tcW w:w="229" w:type="pct"/>
            <w:vAlign w:val="center"/>
          </w:tcPr>
          <w:p w14:paraId="278FF650">
            <w:pPr>
              <w:pStyle w:val="34"/>
              <w:rPr>
                <w:b w:val="0"/>
              </w:rPr>
            </w:pPr>
            <w:r>
              <w:rPr>
                <w:rFonts w:hint="eastAsia"/>
                <w:b/>
              </w:rPr>
              <w:t>数量</w:t>
            </w:r>
          </w:p>
        </w:tc>
        <w:tc>
          <w:tcPr>
            <w:tcW w:w="429" w:type="pct"/>
            <w:vAlign w:val="center"/>
          </w:tcPr>
          <w:p w14:paraId="58E92251">
            <w:pPr>
              <w:pStyle w:val="34"/>
              <w:rPr>
                <w:b w:val="0"/>
              </w:rPr>
            </w:pPr>
            <w:r>
              <w:rPr>
                <w:rFonts w:hint="eastAsia"/>
                <w:b/>
              </w:rPr>
              <w:t>单价（万元）</w:t>
            </w:r>
          </w:p>
        </w:tc>
        <w:tc>
          <w:tcPr>
            <w:tcW w:w="944" w:type="pct"/>
            <w:vAlign w:val="center"/>
          </w:tcPr>
          <w:p w14:paraId="02D673AB">
            <w:pPr>
              <w:pStyle w:val="34"/>
              <w:rPr>
                <w:b w:val="0"/>
              </w:rPr>
            </w:pPr>
            <w:r>
              <w:rPr>
                <w:rFonts w:hint="eastAsia"/>
                <w:b/>
              </w:rPr>
              <w:t>合计（万元）</w:t>
            </w:r>
          </w:p>
        </w:tc>
        <w:tc>
          <w:tcPr>
            <w:tcW w:w="229" w:type="pct"/>
            <w:vAlign w:val="center"/>
          </w:tcPr>
          <w:p w14:paraId="78200C5B">
            <w:pPr>
              <w:pStyle w:val="34"/>
              <w:rPr>
                <w:b w:val="0"/>
              </w:rPr>
            </w:pPr>
            <w:r>
              <w:rPr>
                <w:rFonts w:hint="eastAsia"/>
                <w:b/>
              </w:rPr>
              <w:t>备注</w:t>
            </w:r>
          </w:p>
        </w:tc>
      </w:tr>
      <w:tr w14:paraId="1CC1369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592" w:hRule="atLeast"/>
        </w:trPr>
        <w:tc>
          <w:tcPr>
            <w:tcW w:w="229" w:type="pct"/>
            <w:noWrap/>
            <w:vAlign w:val="center"/>
          </w:tcPr>
          <w:p w14:paraId="5790E3DB">
            <w:pPr>
              <w:pStyle w:val="34"/>
            </w:pPr>
            <w:r>
              <w:rPr>
                <w:rFonts w:hint="eastAsia"/>
              </w:rPr>
              <w:t>1</w:t>
            </w:r>
          </w:p>
        </w:tc>
        <w:tc>
          <w:tcPr>
            <w:tcW w:w="479" w:type="pct"/>
            <w:vAlign w:val="center"/>
          </w:tcPr>
          <w:p w14:paraId="6C821A3B">
            <w:pPr>
              <w:pStyle w:val="34"/>
            </w:pPr>
            <w:r>
              <w:rPr>
                <w:rFonts w:hint="eastAsia"/>
              </w:rPr>
              <w:t>交警前端设备运维服务（含电费）</w:t>
            </w:r>
          </w:p>
        </w:tc>
        <w:tc>
          <w:tcPr>
            <w:tcW w:w="2122" w:type="pct"/>
            <w:vAlign w:val="center"/>
          </w:tcPr>
          <w:p w14:paraId="138B6ACA">
            <w:pPr>
              <w:pStyle w:val="34"/>
              <w:jc w:val="left"/>
              <w:rPr>
                <w:rFonts w:hint="eastAsia"/>
              </w:rPr>
            </w:pPr>
            <w:r>
              <w:rPr>
                <w:rFonts w:hint="eastAsia"/>
              </w:rPr>
              <w:t>交通一期：54个路口的前端交警信号服务设备，437套交通违法行为监测设备，62套智能监测设备以及后端配套设备；</w:t>
            </w:r>
            <w:r>
              <w:rPr>
                <w:rFonts w:hint="eastAsia"/>
              </w:rPr>
              <w:br w:type="textWrapping"/>
            </w:r>
            <w:r>
              <w:rPr>
                <w:rFonts w:hint="eastAsia"/>
              </w:rPr>
              <w:t>交通三期：共计72个路口的前端交通信号设备、554套高清电子警察、144套交通监控、20套违停球、3套交通诱导系统、8套行人闯红灯设备、6套不礼让行人抓拍系统以及后端配套设备。</w:t>
            </w:r>
            <w:r>
              <w:rPr>
                <w:rFonts w:hint="eastAsia"/>
              </w:rPr>
              <w:br w:type="textWrapping"/>
            </w:r>
            <w:r>
              <w:rPr>
                <w:rFonts w:hint="eastAsia"/>
              </w:rPr>
              <w:t>运维服务内容包含所有点位视频采集前端及信号灯等设备设施维保（含设备设施运行电费）和前端杆件取电点供电及线路维保。</w:t>
            </w:r>
          </w:p>
          <w:p w14:paraId="56352E49">
            <w:pPr>
              <w:pStyle w:val="34"/>
              <w:jc w:val="left"/>
            </w:pPr>
            <w:r>
              <w:rPr>
                <w:rFonts w:hint="eastAsia"/>
                <w:color w:val="auto"/>
                <w:highlight w:val="none"/>
              </w:rPr>
              <w:t>电费共</w:t>
            </w:r>
            <w:r>
              <w:rPr>
                <w:rFonts w:hint="eastAsia"/>
              </w:rPr>
              <w:t>计：126个路口，1288套设备，每套设备的维护费用按40元/月计取。</w:t>
            </w:r>
            <w:r>
              <w:rPr>
                <w:rFonts w:hint="eastAsia"/>
              </w:rPr>
              <w:br w:type="textWrapping"/>
            </w:r>
            <w:r>
              <w:rPr>
                <w:rFonts w:hint="eastAsia"/>
              </w:rPr>
              <w:t>电费按平均每台每月30元</w:t>
            </w:r>
          </w:p>
        </w:tc>
        <w:tc>
          <w:tcPr>
            <w:tcW w:w="338" w:type="pct"/>
            <w:vAlign w:val="center"/>
          </w:tcPr>
          <w:p w14:paraId="513D933D">
            <w:pPr>
              <w:pStyle w:val="34"/>
            </w:pPr>
            <w:r>
              <w:rPr>
                <w:rFonts w:hint="eastAsia"/>
              </w:rPr>
              <w:t>年</w:t>
            </w:r>
          </w:p>
        </w:tc>
        <w:tc>
          <w:tcPr>
            <w:tcW w:w="229" w:type="pct"/>
            <w:vAlign w:val="center"/>
          </w:tcPr>
          <w:p w14:paraId="42467A81">
            <w:pPr>
              <w:pStyle w:val="34"/>
            </w:pPr>
            <w:r>
              <w:rPr>
                <w:rFonts w:hint="eastAsia"/>
              </w:rPr>
              <w:t>3</w:t>
            </w:r>
          </w:p>
        </w:tc>
        <w:tc>
          <w:tcPr>
            <w:tcW w:w="429" w:type="pct"/>
            <w:vAlign w:val="center"/>
          </w:tcPr>
          <w:p w14:paraId="24D67D8F">
            <w:pPr>
              <w:pStyle w:val="34"/>
            </w:pPr>
            <w:r>
              <w:rPr>
                <w:rFonts w:hint="eastAsia"/>
              </w:rPr>
              <w:t>¥108.19</w:t>
            </w:r>
          </w:p>
        </w:tc>
        <w:tc>
          <w:tcPr>
            <w:tcW w:w="944" w:type="pct"/>
            <w:vAlign w:val="center"/>
          </w:tcPr>
          <w:p w14:paraId="539B907E">
            <w:pPr>
              <w:pStyle w:val="34"/>
            </w:pPr>
            <w:r>
              <w:rPr>
                <w:rFonts w:hint="eastAsia"/>
              </w:rPr>
              <w:t>¥324.58</w:t>
            </w:r>
          </w:p>
        </w:tc>
        <w:tc>
          <w:tcPr>
            <w:tcW w:w="229" w:type="pct"/>
            <w:vAlign w:val="center"/>
          </w:tcPr>
          <w:p w14:paraId="12031ECC">
            <w:pPr>
              <w:pStyle w:val="34"/>
            </w:pPr>
          </w:p>
        </w:tc>
      </w:tr>
      <w:tr w14:paraId="7AC667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29" w:type="pct"/>
            <w:noWrap/>
            <w:vAlign w:val="center"/>
          </w:tcPr>
          <w:p w14:paraId="3B587827">
            <w:pPr>
              <w:pStyle w:val="34"/>
            </w:pPr>
            <w:r>
              <w:rPr>
                <w:rFonts w:hint="eastAsia"/>
              </w:rPr>
              <w:t>2</w:t>
            </w:r>
          </w:p>
        </w:tc>
        <w:tc>
          <w:tcPr>
            <w:tcW w:w="479" w:type="pct"/>
            <w:vAlign w:val="center"/>
          </w:tcPr>
          <w:p w14:paraId="4C065193">
            <w:pPr>
              <w:pStyle w:val="34"/>
            </w:pPr>
            <w:r>
              <w:rPr>
                <w:rFonts w:hint="eastAsia"/>
              </w:rPr>
              <w:t>交警后端设备运维服务</w:t>
            </w:r>
          </w:p>
        </w:tc>
        <w:tc>
          <w:tcPr>
            <w:tcW w:w="2122" w:type="pct"/>
            <w:vAlign w:val="center"/>
          </w:tcPr>
          <w:p w14:paraId="29745357">
            <w:pPr>
              <w:pStyle w:val="34"/>
              <w:jc w:val="left"/>
            </w:pPr>
            <w:r>
              <w:rPr>
                <w:rFonts w:hint="eastAsia"/>
              </w:rPr>
              <w:t>包括交通一期、三期后端应用平台及相关软硬件设备的升级、优化、与有关系统对接等运行维护等工作。后端应用设备维护费用取软硬件建设费用的5%计取。一期、三期后端建设费用共1179</w:t>
            </w:r>
            <w:r>
              <w:rPr>
                <w:rFonts w:hint="eastAsia"/>
                <w:lang w:eastAsia="zh-CN"/>
              </w:rPr>
              <w:t>万元</w:t>
            </w:r>
            <w:r>
              <w:rPr>
                <w:rFonts w:hint="eastAsia"/>
              </w:rPr>
              <w:t>。</w:t>
            </w:r>
          </w:p>
        </w:tc>
        <w:tc>
          <w:tcPr>
            <w:tcW w:w="338" w:type="pct"/>
            <w:vAlign w:val="center"/>
          </w:tcPr>
          <w:p w14:paraId="6EADE966">
            <w:pPr>
              <w:pStyle w:val="34"/>
            </w:pPr>
            <w:r>
              <w:rPr>
                <w:rFonts w:hint="eastAsia"/>
              </w:rPr>
              <w:t>年</w:t>
            </w:r>
          </w:p>
        </w:tc>
        <w:tc>
          <w:tcPr>
            <w:tcW w:w="229" w:type="pct"/>
            <w:vAlign w:val="center"/>
          </w:tcPr>
          <w:p w14:paraId="20DFE21F">
            <w:pPr>
              <w:pStyle w:val="34"/>
            </w:pPr>
            <w:r>
              <w:rPr>
                <w:rFonts w:hint="eastAsia"/>
              </w:rPr>
              <w:t>3</w:t>
            </w:r>
          </w:p>
        </w:tc>
        <w:tc>
          <w:tcPr>
            <w:tcW w:w="429" w:type="pct"/>
            <w:vAlign w:val="center"/>
          </w:tcPr>
          <w:p w14:paraId="47F280AD">
            <w:pPr>
              <w:pStyle w:val="34"/>
            </w:pPr>
            <w:r>
              <w:rPr>
                <w:rFonts w:hint="eastAsia"/>
              </w:rPr>
              <w:t>¥58.95</w:t>
            </w:r>
          </w:p>
        </w:tc>
        <w:tc>
          <w:tcPr>
            <w:tcW w:w="944" w:type="pct"/>
            <w:vAlign w:val="center"/>
          </w:tcPr>
          <w:p w14:paraId="3D3F3647">
            <w:pPr>
              <w:pStyle w:val="34"/>
            </w:pPr>
            <w:r>
              <w:rPr>
                <w:rFonts w:hint="eastAsia"/>
              </w:rPr>
              <w:t>¥176.85</w:t>
            </w:r>
          </w:p>
        </w:tc>
        <w:tc>
          <w:tcPr>
            <w:tcW w:w="229" w:type="pct"/>
            <w:vAlign w:val="center"/>
          </w:tcPr>
          <w:p w14:paraId="3D121BEF">
            <w:pPr>
              <w:pStyle w:val="34"/>
            </w:pPr>
          </w:p>
        </w:tc>
      </w:tr>
      <w:tr w14:paraId="3758773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29" w:type="pct"/>
            <w:noWrap/>
            <w:vAlign w:val="center"/>
          </w:tcPr>
          <w:p w14:paraId="286A80A2">
            <w:pPr>
              <w:pStyle w:val="34"/>
            </w:pPr>
            <w:r>
              <w:rPr>
                <w:rFonts w:hint="eastAsia"/>
              </w:rPr>
              <w:t>3</w:t>
            </w:r>
          </w:p>
        </w:tc>
        <w:tc>
          <w:tcPr>
            <w:tcW w:w="479" w:type="pct"/>
            <w:vAlign w:val="center"/>
          </w:tcPr>
          <w:p w14:paraId="18D596A7">
            <w:pPr>
              <w:pStyle w:val="34"/>
            </w:pPr>
            <w:r>
              <w:rPr>
                <w:rFonts w:hint="eastAsia"/>
              </w:rPr>
              <w:t>交警专线链路</w:t>
            </w:r>
          </w:p>
        </w:tc>
        <w:tc>
          <w:tcPr>
            <w:tcW w:w="2122" w:type="pct"/>
            <w:vAlign w:val="center"/>
          </w:tcPr>
          <w:p w14:paraId="5501494D">
            <w:pPr>
              <w:pStyle w:val="34"/>
              <w:jc w:val="left"/>
            </w:pPr>
            <w:r>
              <w:t>本服务范围交警专线链路共计169条，其中包含电子警察抓拍前端，人行/车行信号灯前端等链路。</w:t>
            </w:r>
            <w:r>
              <w:rPr>
                <w:rFonts w:hint="eastAsia"/>
              </w:rPr>
              <w:br w:type="textWrapping"/>
            </w:r>
            <w:r>
              <w:t>本次项目要求提供以上专线链路3年租赁及运维服务。每条专线链路按照100M链路100元/月，须保证视频图像传输不卡顿。运维期间因业务需要增加的链路包含在本项目内，不再另行增加费用。</w:t>
            </w:r>
          </w:p>
        </w:tc>
        <w:tc>
          <w:tcPr>
            <w:tcW w:w="338" w:type="pct"/>
            <w:vAlign w:val="center"/>
          </w:tcPr>
          <w:p w14:paraId="2D65F780">
            <w:pPr>
              <w:pStyle w:val="34"/>
            </w:pPr>
            <w:r>
              <w:rPr>
                <w:rFonts w:hint="eastAsia"/>
              </w:rPr>
              <w:t>年</w:t>
            </w:r>
          </w:p>
        </w:tc>
        <w:tc>
          <w:tcPr>
            <w:tcW w:w="229" w:type="pct"/>
            <w:vAlign w:val="center"/>
          </w:tcPr>
          <w:p w14:paraId="3BD4ABE3">
            <w:pPr>
              <w:pStyle w:val="34"/>
            </w:pPr>
            <w:r>
              <w:rPr>
                <w:rFonts w:hint="eastAsia"/>
              </w:rPr>
              <w:t>3</w:t>
            </w:r>
          </w:p>
        </w:tc>
        <w:tc>
          <w:tcPr>
            <w:tcW w:w="429" w:type="pct"/>
            <w:vAlign w:val="center"/>
          </w:tcPr>
          <w:p w14:paraId="68D2FAC1">
            <w:pPr>
              <w:pStyle w:val="34"/>
            </w:pPr>
            <w:r>
              <w:rPr>
                <w:rFonts w:hint="eastAsia"/>
              </w:rPr>
              <w:t>¥20.28</w:t>
            </w:r>
          </w:p>
        </w:tc>
        <w:tc>
          <w:tcPr>
            <w:tcW w:w="944" w:type="pct"/>
            <w:vAlign w:val="center"/>
          </w:tcPr>
          <w:p w14:paraId="00EAAF69">
            <w:pPr>
              <w:pStyle w:val="34"/>
            </w:pPr>
            <w:r>
              <w:rPr>
                <w:rFonts w:hint="eastAsia"/>
              </w:rPr>
              <w:t>¥60.84</w:t>
            </w:r>
          </w:p>
        </w:tc>
        <w:tc>
          <w:tcPr>
            <w:tcW w:w="229" w:type="pct"/>
            <w:vAlign w:val="center"/>
          </w:tcPr>
          <w:p w14:paraId="4657F4D5">
            <w:pPr>
              <w:pStyle w:val="34"/>
            </w:pPr>
          </w:p>
        </w:tc>
      </w:tr>
      <w:tr w14:paraId="5B3EA8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29" w:type="pct"/>
            <w:noWrap/>
            <w:vAlign w:val="center"/>
          </w:tcPr>
          <w:p w14:paraId="57E2EE4B">
            <w:pPr>
              <w:pStyle w:val="34"/>
            </w:pPr>
            <w:r>
              <w:rPr>
                <w:rFonts w:hint="eastAsia"/>
              </w:rPr>
              <w:t>4</w:t>
            </w:r>
          </w:p>
        </w:tc>
        <w:tc>
          <w:tcPr>
            <w:tcW w:w="479" w:type="pct"/>
            <w:vAlign w:val="center"/>
          </w:tcPr>
          <w:p w14:paraId="37DCA79C">
            <w:pPr>
              <w:pStyle w:val="34"/>
            </w:pPr>
            <w:r>
              <w:rPr>
                <w:rFonts w:hint="eastAsia"/>
              </w:rPr>
              <w:t>过渡期运维费用</w:t>
            </w:r>
          </w:p>
        </w:tc>
        <w:tc>
          <w:tcPr>
            <w:tcW w:w="2122" w:type="pct"/>
            <w:vAlign w:val="center"/>
          </w:tcPr>
          <w:p w14:paraId="2716E8E2">
            <w:pPr>
              <w:pStyle w:val="34"/>
              <w:jc w:val="left"/>
            </w:pPr>
            <w:r>
              <w:rPr>
                <w:rFonts w:hint="eastAsia"/>
              </w:rPr>
              <w:t>1、包括前运维单位的人工、车辆等费用；由中标单位根据交警大队考核标准与前运维单位结算；</w:t>
            </w:r>
            <w:r>
              <w:rPr>
                <w:rFonts w:hint="eastAsia"/>
              </w:rPr>
              <w:br w:type="textWrapping"/>
            </w:r>
            <w:r>
              <w:rPr>
                <w:rFonts w:hint="eastAsia"/>
              </w:rPr>
              <w:t>2、链路费用按中标价由中标运维单位与前运维单位结算。</w:t>
            </w:r>
          </w:p>
        </w:tc>
        <w:tc>
          <w:tcPr>
            <w:tcW w:w="338" w:type="pct"/>
            <w:vAlign w:val="center"/>
          </w:tcPr>
          <w:p w14:paraId="34F0FE71">
            <w:pPr>
              <w:pStyle w:val="34"/>
            </w:pPr>
            <w:r>
              <w:rPr>
                <w:rFonts w:hint="eastAsia"/>
              </w:rPr>
              <w:t>月</w:t>
            </w:r>
          </w:p>
        </w:tc>
        <w:tc>
          <w:tcPr>
            <w:tcW w:w="229" w:type="pct"/>
            <w:vAlign w:val="center"/>
          </w:tcPr>
          <w:p w14:paraId="1C5E14D0">
            <w:pPr>
              <w:pStyle w:val="34"/>
            </w:pPr>
            <w:r>
              <w:rPr>
                <w:rFonts w:hint="eastAsia"/>
              </w:rPr>
              <w:t>5</w:t>
            </w:r>
          </w:p>
        </w:tc>
        <w:tc>
          <w:tcPr>
            <w:tcW w:w="429" w:type="pct"/>
            <w:vAlign w:val="center"/>
          </w:tcPr>
          <w:p w14:paraId="60512848">
            <w:pPr>
              <w:pStyle w:val="34"/>
            </w:pPr>
            <w:r>
              <w:rPr>
                <w:rFonts w:hint="eastAsia"/>
              </w:rPr>
              <w:t>¥16.00</w:t>
            </w:r>
          </w:p>
        </w:tc>
        <w:tc>
          <w:tcPr>
            <w:tcW w:w="944" w:type="pct"/>
            <w:vAlign w:val="center"/>
          </w:tcPr>
          <w:p w14:paraId="24833F41">
            <w:pPr>
              <w:pStyle w:val="34"/>
            </w:pPr>
            <w:r>
              <w:rPr>
                <w:rFonts w:hint="eastAsia"/>
              </w:rPr>
              <w:t>¥80.00</w:t>
            </w:r>
          </w:p>
        </w:tc>
        <w:tc>
          <w:tcPr>
            <w:tcW w:w="229" w:type="pct"/>
            <w:vAlign w:val="center"/>
          </w:tcPr>
          <w:p w14:paraId="5A1E6612">
            <w:pPr>
              <w:pStyle w:val="34"/>
            </w:pPr>
          </w:p>
        </w:tc>
      </w:tr>
      <w:tr w14:paraId="3EFD5EF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29" w:type="pct"/>
            <w:noWrap/>
            <w:vAlign w:val="center"/>
          </w:tcPr>
          <w:p w14:paraId="0DE5D3B2">
            <w:pPr>
              <w:pStyle w:val="34"/>
            </w:pPr>
            <w:r>
              <w:rPr>
                <w:rFonts w:hint="eastAsia"/>
              </w:rPr>
              <w:t>5</w:t>
            </w:r>
          </w:p>
        </w:tc>
        <w:tc>
          <w:tcPr>
            <w:tcW w:w="479" w:type="pct"/>
            <w:vAlign w:val="center"/>
          </w:tcPr>
          <w:p w14:paraId="44F708B7">
            <w:pPr>
              <w:pStyle w:val="34"/>
            </w:pPr>
            <w:r>
              <w:rPr>
                <w:rFonts w:hint="eastAsia"/>
              </w:rPr>
              <w:t>交警维修服务</w:t>
            </w:r>
          </w:p>
        </w:tc>
        <w:tc>
          <w:tcPr>
            <w:tcW w:w="2122" w:type="pct"/>
            <w:vAlign w:val="center"/>
          </w:tcPr>
          <w:p w14:paraId="54161F09">
            <w:pPr>
              <w:pStyle w:val="34"/>
              <w:jc w:val="left"/>
            </w:pPr>
            <w:r>
              <w:rPr>
                <w:rFonts w:hint="eastAsia"/>
              </w:rPr>
              <w:t>对原智能交通一期54个路口的前端交警信号服务设备，437套交通违法行为监测设备，62套智能监测设备以及后端配套设备进行维修，如无法维修则进行更换；</w:t>
            </w:r>
            <w:r>
              <w:rPr>
                <w:rFonts w:hint="eastAsia"/>
              </w:rPr>
              <w:br w:type="textWrapping"/>
            </w:r>
            <w:r>
              <w:rPr>
                <w:rFonts w:hint="eastAsia"/>
              </w:rPr>
              <w:t>对原智能交通三期共计72个路口的部分前端交警信号设备、高清电子警察、交通监控等进行更换维修。</w:t>
            </w:r>
            <w:r>
              <w:rPr>
                <w:rFonts w:hint="eastAsia"/>
              </w:rPr>
              <w:br w:type="textWrapping"/>
            </w:r>
            <w:r>
              <w:rPr>
                <w:rFonts w:hint="eastAsia"/>
              </w:rPr>
              <w:t>维修服务需在合同签订后四个月内完成，此部分款项分三年支付。</w:t>
            </w:r>
          </w:p>
        </w:tc>
        <w:tc>
          <w:tcPr>
            <w:tcW w:w="338" w:type="pct"/>
            <w:vAlign w:val="center"/>
          </w:tcPr>
          <w:p w14:paraId="6FB16BD7">
            <w:pPr>
              <w:pStyle w:val="34"/>
            </w:pPr>
            <w:r>
              <w:rPr>
                <w:rFonts w:hint="eastAsia"/>
              </w:rPr>
              <w:t>项</w:t>
            </w:r>
          </w:p>
        </w:tc>
        <w:tc>
          <w:tcPr>
            <w:tcW w:w="229" w:type="pct"/>
            <w:vAlign w:val="center"/>
          </w:tcPr>
          <w:p w14:paraId="04831391">
            <w:pPr>
              <w:pStyle w:val="34"/>
            </w:pPr>
            <w:r>
              <w:rPr>
                <w:rFonts w:hint="eastAsia"/>
              </w:rPr>
              <w:t>1</w:t>
            </w:r>
          </w:p>
        </w:tc>
        <w:tc>
          <w:tcPr>
            <w:tcW w:w="429" w:type="pct"/>
            <w:vAlign w:val="center"/>
          </w:tcPr>
          <w:p w14:paraId="339249EA">
            <w:pPr>
              <w:pStyle w:val="34"/>
            </w:pPr>
            <w:r>
              <w:rPr>
                <w:rFonts w:hint="eastAsia"/>
              </w:rPr>
              <w:t>¥777.07</w:t>
            </w:r>
          </w:p>
        </w:tc>
        <w:tc>
          <w:tcPr>
            <w:tcW w:w="944" w:type="pct"/>
            <w:vAlign w:val="center"/>
          </w:tcPr>
          <w:p w14:paraId="0E2A5E3E">
            <w:pPr>
              <w:pStyle w:val="34"/>
            </w:pPr>
            <w:r>
              <w:rPr>
                <w:rFonts w:hint="eastAsia"/>
              </w:rPr>
              <w:t>¥777.07</w:t>
            </w:r>
          </w:p>
        </w:tc>
        <w:tc>
          <w:tcPr>
            <w:tcW w:w="229" w:type="pct"/>
            <w:vAlign w:val="center"/>
          </w:tcPr>
          <w:p w14:paraId="0A6E27E6">
            <w:pPr>
              <w:pStyle w:val="34"/>
            </w:pPr>
          </w:p>
        </w:tc>
      </w:tr>
      <w:tr w14:paraId="4ED066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9" w:type="pct"/>
            <w:noWrap/>
            <w:vAlign w:val="center"/>
          </w:tcPr>
          <w:p w14:paraId="19305331">
            <w:pPr>
              <w:pStyle w:val="34"/>
              <w:rPr>
                <w:rFonts w:eastAsia="Times New Roman"/>
                <w:color w:val="auto"/>
                <w:sz w:val="20"/>
                <w:szCs w:val="20"/>
              </w:rPr>
            </w:pPr>
          </w:p>
        </w:tc>
        <w:tc>
          <w:tcPr>
            <w:tcW w:w="479" w:type="pct"/>
            <w:vAlign w:val="center"/>
          </w:tcPr>
          <w:p w14:paraId="6DF43A24">
            <w:pPr>
              <w:pStyle w:val="34"/>
            </w:pPr>
            <w:r>
              <w:rPr>
                <w:rFonts w:hint="eastAsia"/>
              </w:rPr>
              <w:t>合计</w:t>
            </w:r>
          </w:p>
        </w:tc>
        <w:tc>
          <w:tcPr>
            <w:tcW w:w="2122" w:type="pct"/>
            <w:vAlign w:val="center"/>
          </w:tcPr>
          <w:p w14:paraId="4D6771E3">
            <w:pPr>
              <w:pStyle w:val="34"/>
            </w:pPr>
          </w:p>
        </w:tc>
        <w:tc>
          <w:tcPr>
            <w:tcW w:w="338" w:type="pct"/>
            <w:vAlign w:val="center"/>
          </w:tcPr>
          <w:p w14:paraId="1488E038">
            <w:pPr>
              <w:pStyle w:val="34"/>
              <w:rPr>
                <w:rFonts w:eastAsia="Times New Roman"/>
                <w:color w:val="auto"/>
                <w:sz w:val="20"/>
                <w:szCs w:val="20"/>
              </w:rPr>
            </w:pPr>
          </w:p>
        </w:tc>
        <w:tc>
          <w:tcPr>
            <w:tcW w:w="229" w:type="pct"/>
            <w:vAlign w:val="center"/>
          </w:tcPr>
          <w:p w14:paraId="620E7425">
            <w:pPr>
              <w:pStyle w:val="34"/>
              <w:rPr>
                <w:rFonts w:eastAsia="Times New Roman"/>
                <w:color w:val="auto"/>
                <w:sz w:val="20"/>
                <w:szCs w:val="20"/>
              </w:rPr>
            </w:pPr>
          </w:p>
        </w:tc>
        <w:tc>
          <w:tcPr>
            <w:tcW w:w="429" w:type="pct"/>
            <w:vAlign w:val="center"/>
          </w:tcPr>
          <w:p w14:paraId="5F8AAB4C">
            <w:pPr>
              <w:pStyle w:val="34"/>
              <w:rPr>
                <w:rFonts w:eastAsia="Times New Roman"/>
                <w:color w:val="auto"/>
                <w:sz w:val="20"/>
                <w:szCs w:val="20"/>
              </w:rPr>
            </w:pPr>
          </w:p>
        </w:tc>
        <w:tc>
          <w:tcPr>
            <w:tcW w:w="944" w:type="pct"/>
            <w:vAlign w:val="center"/>
          </w:tcPr>
          <w:p w14:paraId="65DA661D">
            <w:pPr>
              <w:pStyle w:val="34"/>
            </w:pPr>
            <w:r>
              <w:rPr>
                <w:rFonts w:hint="eastAsia"/>
                <w:color w:val="auto"/>
              </w:rPr>
              <w:t>¥1,419.34</w:t>
            </w:r>
          </w:p>
        </w:tc>
        <w:tc>
          <w:tcPr>
            <w:tcW w:w="229" w:type="pct"/>
            <w:noWrap/>
            <w:vAlign w:val="center"/>
          </w:tcPr>
          <w:p w14:paraId="068C48C5">
            <w:pPr>
              <w:pStyle w:val="34"/>
            </w:pPr>
          </w:p>
        </w:tc>
      </w:tr>
    </w:tbl>
    <w:p w14:paraId="2BE84C01">
      <w:pPr>
        <w:ind w:firstLine="480"/>
      </w:pPr>
    </w:p>
    <w:p w14:paraId="09B89430">
      <w:pPr>
        <w:ind w:firstLine="480"/>
      </w:pPr>
    </w:p>
    <w:p w14:paraId="0919B667">
      <w:pPr>
        <w:spacing w:line="240" w:lineRule="auto"/>
        <w:ind w:firstLine="0" w:firstLineChars="0"/>
        <w:jc w:val="left"/>
        <w:textAlignment w:val="auto"/>
      </w:pPr>
      <w:r>
        <w:br w:type="page"/>
      </w:r>
    </w:p>
    <w:p w14:paraId="3A775367">
      <w:pPr>
        <w:pStyle w:val="4"/>
      </w:pPr>
      <w:bookmarkStart w:id="68" w:name="_Toc221612655"/>
      <w:r>
        <w:rPr>
          <w:rFonts w:hint="eastAsia"/>
        </w:rPr>
        <w:t>智能交通一期维修设备明细</w:t>
      </w:r>
      <w:bookmarkEnd w:id="68"/>
    </w:p>
    <w:tbl>
      <w:tblPr>
        <w:tblStyle w:val="38"/>
        <w:tblW w:w="3824"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684"/>
        <w:gridCol w:w="7566"/>
        <w:gridCol w:w="636"/>
        <w:gridCol w:w="636"/>
      </w:tblGrid>
      <w:tr w14:paraId="1E0A84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347" w:type="pct"/>
            <w:noWrap/>
            <w:vAlign w:val="center"/>
          </w:tcPr>
          <w:p w14:paraId="0EC762EC">
            <w:pPr>
              <w:pStyle w:val="34"/>
              <w:rPr>
                <w:b w:val="0"/>
              </w:rPr>
            </w:pPr>
            <w:r>
              <w:rPr>
                <w:rFonts w:hint="eastAsia"/>
                <w:b/>
              </w:rPr>
              <w:t>序号</w:t>
            </w:r>
          </w:p>
        </w:tc>
        <w:tc>
          <w:tcPr>
            <w:tcW w:w="1084" w:type="pct"/>
            <w:noWrap/>
            <w:vAlign w:val="center"/>
          </w:tcPr>
          <w:p w14:paraId="122ABCAC">
            <w:pPr>
              <w:pStyle w:val="34"/>
              <w:rPr>
                <w:b w:val="0"/>
              </w:rPr>
            </w:pPr>
            <w:r>
              <w:rPr>
                <w:rFonts w:hint="eastAsia"/>
                <w:b/>
              </w:rPr>
              <w:t>材料名称</w:t>
            </w:r>
          </w:p>
        </w:tc>
        <w:tc>
          <w:tcPr>
            <w:tcW w:w="3042" w:type="pct"/>
            <w:noWrap/>
            <w:vAlign w:val="center"/>
          </w:tcPr>
          <w:p w14:paraId="0C94CA29">
            <w:pPr>
              <w:pStyle w:val="34"/>
              <w:rPr>
                <w:b w:val="0"/>
              </w:rPr>
            </w:pPr>
            <w:r>
              <w:rPr>
                <w:rFonts w:hint="eastAsia"/>
                <w:b/>
              </w:rPr>
              <w:t>技术要求</w:t>
            </w:r>
          </w:p>
        </w:tc>
        <w:tc>
          <w:tcPr>
            <w:tcW w:w="263" w:type="pct"/>
            <w:noWrap/>
            <w:vAlign w:val="center"/>
          </w:tcPr>
          <w:p w14:paraId="431C38CC">
            <w:pPr>
              <w:pStyle w:val="34"/>
              <w:rPr>
                <w:b w:val="0"/>
              </w:rPr>
            </w:pPr>
            <w:r>
              <w:rPr>
                <w:rFonts w:hint="eastAsia"/>
                <w:b/>
              </w:rPr>
              <w:t>数量</w:t>
            </w:r>
          </w:p>
        </w:tc>
        <w:tc>
          <w:tcPr>
            <w:tcW w:w="263" w:type="pct"/>
            <w:noWrap/>
            <w:vAlign w:val="center"/>
          </w:tcPr>
          <w:p w14:paraId="2CBBC2E7">
            <w:pPr>
              <w:pStyle w:val="34"/>
              <w:rPr>
                <w:b w:val="0"/>
              </w:rPr>
            </w:pPr>
            <w:r>
              <w:rPr>
                <w:rFonts w:hint="eastAsia"/>
                <w:b/>
              </w:rPr>
              <w:t>单位</w:t>
            </w:r>
          </w:p>
        </w:tc>
      </w:tr>
      <w:tr w14:paraId="3CE165E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148A4612">
            <w:pPr>
              <w:pStyle w:val="34"/>
            </w:pPr>
            <w:r>
              <w:rPr>
                <w:rFonts w:hint="eastAsia"/>
              </w:rPr>
              <w:t>（一）</w:t>
            </w:r>
          </w:p>
        </w:tc>
        <w:tc>
          <w:tcPr>
            <w:tcW w:w="1084" w:type="pct"/>
            <w:noWrap/>
            <w:vAlign w:val="center"/>
          </w:tcPr>
          <w:p w14:paraId="17AEE806">
            <w:pPr>
              <w:pStyle w:val="34"/>
            </w:pPr>
            <w:r>
              <w:rPr>
                <w:rFonts w:hint="eastAsia"/>
              </w:rPr>
              <w:t>交通信号控制设备</w:t>
            </w:r>
          </w:p>
        </w:tc>
        <w:tc>
          <w:tcPr>
            <w:tcW w:w="3042" w:type="pct"/>
            <w:noWrap/>
            <w:vAlign w:val="center"/>
          </w:tcPr>
          <w:p w14:paraId="2C07EC99">
            <w:pPr>
              <w:pStyle w:val="34"/>
              <w:jc w:val="left"/>
            </w:pPr>
          </w:p>
        </w:tc>
        <w:tc>
          <w:tcPr>
            <w:tcW w:w="263" w:type="pct"/>
            <w:noWrap/>
            <w:vAlign w:val="center"/>
          </w:tcPr>
          <w:p w14:paraId="470C68D2">
            <w:pPr>
              <w:pStyle w:val="34"/>
              <w:rPr>
                <w:rFonts w:eastAsia="Times New Roman"/>
                <w:color w:val="auto"/>
                <w:sz w:val="20"/>
                <w:szCs w:val="20"/>
              </w:rPr>
            </w:pPr>
          </w:p>
        </w:tc>
        <w:tc>
          <w:tcPr>
            <w:tcW w:w="263" w:type="pct"/>
            <w:noWrap/>
            <w:vAlign w:val="center"/>
          </w:tcPr>
          <w:p w14:paraId="421E25D1">
            <w:pPr>
              <w:pStyle w:val="34"/>
              <w:rPr>
                <w:rFonts w:eastAsia="Times New Roman"/>
                <w:color w:val="auto"/>
                <w:sz w:val="20"/>
                <w:szCs w:val="20"/>
              </w:rPr>
            </w:pPr>
          </w:p>
        </w:tc>
      </w:tr>
      <w:tr w14:paraId="5A06B2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2E0E2834">
            <w:pPr>
              <w:pStyle w:val="34"/>
            </w:pPr>
            <w:r>
              <w:rPr>
                <w:rFonts w:hint="eastAsia"/>
              </w:rPr>
              <w:t>1</w:t>
            </w:r>
          </w:p>
        </w:tc>
        <w:tc>
          <w:tcPr>
            <w:tcW w:w="1084" w:type="pct"/>
            <w:noWrap/>
            <w:vAlign w:val="center"/>
          </w:tcPr>
          <w:p w14:paraId="702926F5">
            <w:pPr>
              <w:pStyle w:val="34"/>
            </w:pPr>
            <w:r>
              <w:rPr>
                <w:rFonts w:hint="eastAsia"/>
              </w:rPr>
              <w:t>信号机</w:t>
            </w:r>
          </w:p>
        </w:tc>
        <w:tc>
          <w:tcPr>
            <w:tcW w:w="3042" w:type="pct"/>
            <w:vAlign w:val="center"/>
          </w:tcPr>
          <w:p w14:paraId="75C87D90">
            <w:pPr>
              <w:pStyle w:val="34"/>
              <w:jc w:val="left"/>
            </w:pPr>
            <w:r>
              <w:rPr>
                <w:rFonts w:hint="eastAsia"/>
              </w:rPr>
              <w:t>1、 信号机应符合《道路交通信号控制机》GB25280-2016要求，产品类别为C类，耐温等级为A级；信号机通信协议应符合GB 25280-2016《道路交通信号控制机》中附录A的要求；信号机应满足NTCIP通讯协议的体系结构，对NTCIP协议通讯方式的主要协议提供支持；</w:t>
            </w:r>
            <w:r>
              <w:rPr>
                <w:rFonts w:hint="eastAsia"/>
              </w:rPr>
              <w:br w:type="textWrapping"/>
            </w:r>
            <w:r>
              <w:rPr>
                <w:rFonts w:hint="eastAsia"/>
              </w:rPr>
              <w:t>2、 信号机软件应符合国家标准GB/T 20999-2017《交通信号控制机与上位机间的数据通信协议》的体系结构，支持标准所定义的通讯方式及相关对象；</w:t>
            </w:r>
            <w:r>
              <w:rPr>
                <w:rFonts w:hint="eastAsia"/>
              </w:rPr>
              <w:br w:type="textWrapping"/>
            </w:r>
            <w:r>
              <w:rPr>
                <w:rFonts w:hint="eastAsia"/>
              </w:rPr>
              <w:t>3、 灯控输出路数：满足现场实际需求；</w:t>
            </w:r>
            <w:r>
              <w:rPr>
                <w:rFonts w:hint="eastAsia"/>
              </w:rPr>
              <w:br w:type="textWrapping"/>
            </w:r>
            <w:r>
              <w:rPr>
                <w:rFonts w:hint="eastAsia"/>
              </w:rPr>
              <w:t>4、 支持接入电子警察，实时接收电子警察采集到的到达离开时间、车型、车牌、统计车道级和转向级交通流量数据，并应用于信号机协调控制；</w:t>
            </w:r>
            <w:r>
              <w:rPr>
                <w:rFonts w:hint="eastAsia"/>
              </w:rPr>
              <w:br w:type="textWrapping"/>
            </w:r>
            <w:r>
              <w:rPr>
                <w:rFonts w:hint="eastAsia"/>
              </w:rPr>
              <w:t>5、 支持接入视频车检器并接收数据，可按固定间隔或信控周期获取每个车道的流量、平均车速、平均车头时距、时间占有率、排队长度数据；</w:t>
            </w:r>
            <w:r>
              <w:rPr>
                <w:rFonts w:hint="eastAsia"/>
              </w:rPr>
              <w:br w:type="textWrapping"/>
            </w:r>
            <w:r>
              <w:rPr>
                <w:rFonts w:hint="eastAsia"/>
              </w:rPr>
              <w:t>6、 支持自适应感应控制；</w:t>
            </w:r>
            <w:r>
              <w:rPr>
                <w:rFonts w:hint="eastAsia"/>
              </w:rPr>
              <w:br w:type="textWrapping"/>
            </w:r>
            <w:r>
              <w:rPr>
                <w:rFonts w:hint="eastAsia"/>
              </w:rPr>
              <w:t>7、 信号机可以对当前周期中正在放行和未放行的阶段执行延长时间、缩减时间、插入阶段等操作；</w:t>
            </w:r>
            <w:r>
              <w:rPr>
                <w:rFonts w:hint="eastAsia"/>
              </w:rPr>
              <w:br w:type="textWrapping"/>
            </w:r>
            <w:r>
              <w:rPr>
                <w:rFonts w:hint="eastAsia"/>
              </w:rPr>
              <w:t>8、含防腐蚀金属机箱；</w:t>
            </w:r>
            <w:r>
              <w:rPr>
                <w:rFonts w:hint="eastAsia"/>
              </w:rPr>
              <w:br w:type="textWrapping"/>
            </w:r>
            <w:r>
              <w:rPr>
                <w:rFonts w:hint="eastAsia"/>
              </w:rPr>
              <w:t>9、包含信号机基础；</w:t>
            </w:r>
            <w:r>
              <w:rPr>
                <w:rFonts w:hint="eastAsia"/>
              </w:rPr>
              <w:br w:type="textWrapping"/>
            </w:r>
            <w:r>
              <w:rPr>
                <w:rFonts w:hint="eastAsia"/>
              </w:rPr>
              <w:t>10、可接入系统，可通过系统对信号灯进行控制。</w:t>
            </w:r>
          </w:p>
        </w:tc>
        <w:tc>
          <w:tcPr>
            <w:tcW w:w="263" w:type="pct"/>
            <w:noWrap/>
            <w:vAlign w:val="center"/>
          </w:tcPr>
          <w:p w14:paraId="2785E132">
            <w:pPr>
              <w:pStyle w:val="34"/>
            </w:pPr>
            <w:r>
              <w:rPr>
                <w:rFonts w:hint="eastAsia"/>
              </w:rPr>
              <w:t>54</w:t>
            </w:r>
          </w:p>
        </w:tc>
        <w:tc>
          <w:tcPr>
            <w:tcW w:w="263" w:type="pct"/>
            <w:noWrap/>
            <w:vAlign w:val="center"/>
          </w:tcPr>
          <w:p w14:paraId="561CF396">
            <w:pPr>
              <w:pStyle w:val="34"/>
            </w:pPr>
            <w:r>
              <w:rPr>
                <w:rFonts w:hint="eastAsia"/>
              </w:rPr>
              <w:t>台</w:t>
            </w:r>
          </w:p>
        </w:tc>
      </w:tr>
      <w:tr w14:paraId="15BC0D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4DEEA517">
            <w:pPr>
              <w:pStyle w:val="34"/>
            </w:pPr>
            <w:r>
              <w:rPr>
                <w:rFonts w:hint="eastAsia"/>
              </w:rPr>
              <w:t>2</w:t>
            </w:r>
          </w:p>
        </w:tc>
        <w:tc>
          <w:tcPr>
            <w:tcW w:w="1084" w:type="pct"/>
            <w:noWrap/>
            <w:vAlign w:val="center"/>
          </w:tcPr>
          <w:p w14:paraId="57405266">
            <w:pPr>
              <w:pStyle w:val="34"/>
            </w:pPr>
            <w:r>
              <w:rPr>
                <w:rFonts w:hint="eastAsia"/>
              </w:rPr>
              <w:t>二位数倒计时数码</w:t>
            </w:r>
          </w:p>
        </w:tc>
        <w:tc>
          <w:tcPr>
            <w:tcW w:w="3042" w:type="pct"/>
            <w:vAlign w:val="center"/>
          </w:tcPr>
          <w:p w14:paraId="59A5F43C">
            <w:pPr>
              <w:pStyle w:val="34"/>
              <w:jc w:val="left"/>
            </w:pPr>
            <w:r>
              <w:rPr>
                <w:rFonts w:hint="eastAsia"/>
              </w:rPr>
              <w:t>1、 包含：灯具、帽檐、装饰边、横连杆抱箍；</w:t>
            </w:r>
            <w:r>
              <w:rPr>
                <w:rFonts w:hint="eastAsia"/>
              </w:rPr>
              <w:br w:type="textWrapping"/>
            </w:r>
            <w:r>
              <w:rPr>
                <w:rFonts w:hint="eastAsia"/>
              </w:rPr>
              <w:t>2、 面罩规格：≥800×600×420mm（带帽檐）</w:t>
            </w:r>
            <w:r>
              <w:rPr>
                <w:rFonts w:hint="eastAsia"/>
              </w:rPr>
              <w:br w:type="textWrapping"/>
            </w:r>
            <w:r>
              <w:rPr>
                <w:rFonts w:hint="eastAsia"/>
              </w:rPr>
              <w:t>3、符合国标要求及现场实际需求。</w:t>
            </w:r>
          </w:p>
        </w:tc>
        <w:tc>
          <w:tcPr>
            <w:tcW w:w="263" w:type="pct"/>
            <w:noWrap/>
            <w:vAlign w:val="center"/>
          </w:tcPr>
          <w:p w14:paraId="4E979230">
            <w:pPr>
              <w:pStyle w:val="34"/>
            </w:pPr>
            <w:r>
              <w:rPr>
                <w:rFonts w:hint="eastAsia"/>
              </w:rPr>
              <w:t>64</w:t>
            </w:r>
          </w:p>
        </w:tc>
        <w:tc>
          <w:tcPr>
            <w:tcW w:w="263" w:type="pct"/>
            <w:noWrap/>
            <w:vAlign w:val="center"/>
          </w:tcPr>
          <w:p w14:paraId="27D026F6">
            <w:pPr>
              <w:pStyle w:val="34"/>
            </w:pPr>
            <w:r>
              <w:rPr>
                <w:rFonts w:hint="eastAsia"/>
              </w:rPr>
              <w:t>台</w:t>
            </w:r>
          </w:p>
        </w:tc>
      </w:tr>
      <w:tr w14:paraId="7ACA984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6A6EA99D">
            <w:pPr>
              <w:pStyle w:val="34"/>
            </w:pPr>
            <w:r>
              <w:rPr>
                <w:rFonts w:hint="eastAsia"/>
              </w:rPr>
              <w:t>3</w:t>
            </w:r>
          </w:p>
        </w:tc>
        <w:tc>
          <w:tcPr>
            <w:tcW w:w="1084" w:type="pct"/>
            <w:noWrap/>
            <w:vAlign w:val="center"/>
          </w:tcPr>
          <w:p w14:paraId="326DE38C">
            <w:pPr>
              <w:pStyle w:val="34"/>
            </w:pPr>
            <w:r>
              <w:rPr>
                <w:rFonts w:hint="eastAsia"/>
              </w:rPr>
              <w:t>机动车信号灯</w:t>
            </w:r>
            <w:r>
              <w:rPr>
                <w:rFonts w:hint="eastAsia"/>
                <w:lang w:eastAsia="zh-CN"/>
              </w:rPr>
              <w:t>（</w:t>
            </w:r>
            <w:r>
              <w:rPr>
                <w:rFonts w:hint="eastAsia"/>
              </w:rPr>
              <w:t>直行</w:t>
            </w:r>
            <w:r>
              <w:rPr>
                <w:rFonts w:hint="eastAsia"/>
                <w:lang w:eastAsia="zh-CN"/>
              </w:rPr>
              <w:t>）</w:t>
            </w:r>
          </w:p>
        </w:tc>
        <w:tc>
          <w:tcPr>
            <w:tcW w:w="3042" w:type="pct"/>
            <w:vAlign w:val="center"/>
          </w:tcPr>
          <w:p w14:paraId="3CBF40D6">
            <w:pPr>
              <w:pStyle w:val="34"/>
              <w:jc w:val="left"/>
            </w:pPr>
            <w:r>
              <w:rPr>
                <w:rFonts w:hint="eastAsia"/>
              </w:rPr>
              <w:t>1、 包含：灯具、帽檐、装饰边、背杆支架；</w:t>
            </w:r>
            <w:r>
              <w:rPr>
                <w:rFonts w:hint="eastAsia"/>
              </w:rPr>
              <w:br w:type="textWrapping"/>
            </w:r>
            <w:r>
              <w:rPr>
                <w:rFonts w:hint="eastAsia"/>
              </w:rPr>
              <w:t>2、 面罩规格：≥φ400mm ；</w:t>
            </w:r>
            <w:r>
              <w:rPr>
                <w:rFonts w:hint="eastAsia"/>
              </w:rPr>
              <w:br w:type="textWrapping"/>
            </w:r>
            <w:r>
              <w:rPr>
                <w:rFonts w:hint="eastAsia"/>
              </w:rPr>
              <w:t>3、符合国标要求及现场实际需求。</w:t>
            </w:r>
          </w:p>
        </w:tc>
        <w:tc>
          <w:tcPr>
            <w:tcW w:w="263" w:type="pct"/>
            <w:noWrap/>
            <w:vAlign w:val="center"/>
          </w:tcPr>
          <w:p w14:paraId="10271674">
            <w:pPr>
              <w:pStyle w:val="34"/>
            </w:pPr>
            <w:r>
              <w:rPr>
                <w:rFonts w:hint="eastAsia"/>
              </w:rPr>
              <w:t>80</w:t>
            </w:r>
          </w:p>
        </w:tc>
        <w:tc>
          <w:tcPr>
            <w:tcW w:w="263" w:type="pct"/>
            <w:noWrap/>
            <w:vAlign w:val="center"/>
          </w:tcPr>
          <w:p w14:paraId="46952945">
            <w:pPr>
              <w:pStyle w:val="34"/>
            </w:pPr>
            <w:r>
              <w:rPr>
                <w:rFonts w:hint="eastAsia"/>
              </w:rPr>
              <w:t>组</w:t>
            </w:r>
          </w:p>
        </w:tc>
      </w:tr>
      <w:tr w14:paraId="603E8FE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49410654">
            <w:pPr>
              <w:pStyle w:val="34"/>
            </w:pPr>
            <w:r>
              <w:rPr>
                <w:rFonts w:hint="eastAsia"/>
              </w:rPr>
              <w:t>4</w:t>
            </w:r>
          </w:p>
        </w:tc>
        <w:tc>
          <w:tcPr>
            <w:tcW w:w="1084" w:type="pct"/>
            <w:noWrap/>
            <w:vAlign w:val="center"/>
          </w:tcPr>
          <w:p w14:paraId="5E9CAE3D">
            <w:pPr>
              <w:pStyle w:val="34"/>
            </w:pPr>
            <w:r>
              <w:rPr>
                <w:rFonts w:hint="eastAsia"/>
              </w:rPr>
              <w:t>机动车信号灯</w:t>
            </w:r>
            <w:r>
              <w:rPr>
                <w:rFonts w:hint="eastAsia"/>
                <w:lang w:eastAsia="zh-CN"/>
              </w:rPr>
              <w:t>（</w:t>
            </w:r>
            <w:r>
              <w:rPr>
                <w:rFonts w:hint="eastAsia"/>
              </w:rPr>
              <w:t>左转</w:t>
            </w:r>
            <w:r>
              <w:rPr>
                <w:rFonts w:hint="eastAsia"/>
                <w:lang w:eastAsia="zh-CN"/>
              </w:rPr>
              <w:t>）</w:t>
            </w:r>
          </w:p>
        </w:tc>
        <w:tc>
          <w:tcPr>
            <w:tcW w:w="3042" w:type="pct"/>
            <w:vAlign w:val="center"/>
          </w:tcPr>
          <w:p w14:paraId="3BD53F50">
            <w:pPr>
              <w:pStyle w:val="34"/>
              <w:jc w:val="left"/>
            </w:pPr>
            <w:r>
              <w:rPr>
                <w:rFonts w:hint="eastAsia"/>
              </w:rPr>
              <w:t>1、 包含：灯具、帽檐、装饰边、背杆支架；</w:t>
            </w:r>
            <w:r>
              <w:rPr>
                <w:rFonts w:hint="eastAsia"/>
              </w:rPr>
              <w:br w:type="textWrapping"/>
            </w:r>
            <w:r>
              <w:rPr>
                <w:rFonts w:hint="eastAsia"/>
              </w:rPr>
              <w:t>2、 面罩规格：≥φ400mm ；</w:t>
            </w:r>
            <w:r>
              <w:rPr>
                <w:rFonts w:hint="eastAsia"/>
              </w:rPr>
              <w:br w:type="textWrapping"/>
            </w:r>
            <w:r>
              <w:rPr>
                <w:rFonts w:hint="eastAsia"/>
              </w:rPr>
              <w:t>3、符合国标要求及现场实际需求。</w:t>
            </w:r>
          </w:p>
        </w:tc>
        <w:tc>
          <w:tcPr>
            <w:tcW w:w="263" w:type="pct"/>
            <w:noWrap/>
            <w:vAlign w:val="center"/>
          </w:tcPr>
          <w:p w14:paraId="7EEAC224">
            <w:pPr>
              <w:pStyle w:val="34"/>
            </w:pPr>
            <w:r>
              <w:rPr>
                <w:rFonts w:hint="eastAsia"/>
              </w:rPr>
              <w:t>90</w:t>
            </w:r>
          </w:p>
        </w:tc>
        <w:tc>
          <w:tcPr>
            <w:tcW w:w="263" w:type="pct"/>
            <w:noWrap/>
            <w:vAlign w:val="center"/>
          </w:tcPr>
          <w:p w14:paraId="0F26D65E">
            <w:pPr>
              <w:pStyle w:val="34"/>
            </w:pPr>
            <w:r>
              <w:rPr>
                <w:rFonts w:hint="eastAsia"/>
              </w:rPr>
              <w:t>组</w:t>
            </w:r>
          </w:p>
        </w:tc>
      </w:tr>
      <w:tr w14:paraId="69C8640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5B227391">
            <w:pPr>
              <w:pStyle w:val="34"/>
            </w:pPr>
            <w:r>
              <w:rPr>
                <w:rFonts w:hint="eastAsia"/>
              </w:rPr>
              <w:t>5</w:t>
            </w:r>
          </w:p>
        </w:tc>
        <w:tc>
          <w:tcPr>
            <w:tcW w:w="1084" w:type="pct"/>
            <w:noWrap/>
            <w:vAlign w:val="center"/>
          </w:tcPr>
          <w:p w14:paraId="53B870CB">
            <w:pPr>
              <w:pStyle w:val="34"/>
            </w:pPr>
            <w:r>
              <w:rPr>
                <w:rFonts w:hint="eastAsia"/>
              </w:rPr>
              <w:t>机动车信号灯（右转）</w:t>
            </w:r>
          </w:p>
        </w:tc>
        <w:tc>
          <w:tcPr>
            <w:tcW w:w="3042" w:type="pct"/>
            <w:vAlign w:val="center"/>
          </w:tcPr>
          <w:p w14:paraId="65CC03E5">
            <w:pPr>
              <w:pStyle w:val="34"/>
              <w:jc w:val="left"/>
            </w:pPr>
            <w:r>
              <w:rPr>
                <w:rFonts w:hint="eastAsia"/>
              </w:rPr>
              <w:t>1、 包含：灯具、帽檐、装饰边、背杆支架；</w:t>
            </w:r>
            <w:r>
              <w:rPr>
                <w:rFonts w:hint="eastAsia"/>
              </w:rPr>
              <w:br w:type="textWrapping"/>
            </w:r>
            <w:r>
              <w:rPr>
                <w:rFonts w:hint="eastAsia"/>
              </w:rPr>
              <w:t>2、 面罩规格：φ≥400mm ；</w:t>
            </w:r>
            <w:r>
              <w:rPr>
                <w:rFonts w:hint="eastAsia"/>
              </w:rPr>
              <w:br w:type="textWrapping"/>
            </w:r>
            <w:r>
              <w:rPr>
                <w:rFonts w:hint="eastAsia"/>
              </w:rPr>
              <w:t>3、符合国标要求及现场实际需求。</w:t>
            </w:r>
          </w:p>
        </w:tc>
        <w:tc>
          <w:tcPr>
            <w:tcW w:w="263" w:type="pct"/>
            <w:noWrap/>
            <w:vAlign w:val="center"/>
          </w:tcPr>
          <w:p w14:paraId="5EBE5476">
            <w:pPr>
              <w:pStyle w:val="34"/>
            </w:pPr>
            <w:r>
              <w:rPr>
                <w:rFonts w:hint="eastAsia"/>
              </w:rPr>
              <w:t>80</w:t>
            </w:r>
          </w:p>
        </w:tc>
        <w:tc>
          <w:tcPr>
            <w:tcW w:w="263" w:type="pct"/>
            <w:noWrap/>
            <w:vAlign w:val="center"/>
          </w:tcPr>
          <w:p w14:paraId="46BB1EC4">
            <w:pPr>
              <w:pStyle w:val="34"/>
            </w:pPr>
            <w:r>
              <w:rPr>
                <w:rFonts w:hint="eastAsia"/>
              </w:rPr>
              <w:t>组</w:t>
            </w:r>
          </w:p>
        </w:tc>
      </w:tr>
      <w:tr w14:paraId="575B5B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47B14165">
            <w:pPr>
              <w:pStyle w:val="34"/>
            </w:pPr>
            <w:r>
              <w:rPr>
                <w:rFonts w:hint="eastAsia"/>
              </w:rPr>
              <w:t>6</w:t>
            </w:r>
          </w:p>
        </w:tc>
        <w:tc>
          <w:tcPr>
            <w:tcW w:w="1084" w:type="pct"/>
            <w:noWrap/>
            <w:vAlign w:val="center"/>
          </w:tcPr>
          <w:p w14:paraId="7626A105">
            <w:pPr>
              <w:pStyle w:val="34"/>
            </w:pPr>
            <w:r>
              <w:rPr>
                <w:rFonts w:hint="eastAsia"/>
              </w:rPr>
              <w:t>机动车信号灯</w:t>
            </w:r>
            <w:r>
              <w:rPr>
                <w:rFonts w:hint="eastAsia"/>
                <w:lang w:eastAsia="zh-CN"/>
              </w:rPr>
              <w:t>（</w:t>
            </w:r>
            <w:r>
              <w:rPr>
                <w:rFonts w:hint="eastAsia"/>
              </w:rPr>
              <w:t>满屏</w:t>
            </w:r>
            <w:r>
              <w:rPr>
                <w:rFonts w:hint="eastAsia"/>
                <w:lang w:eastAsia="zh-CN"/>
              </w:rPr>
              <w:t>）</w:t>
            </w:r>
          </w:p>
        </w:tc>
        <w:tc>
          <w:tcPr>
            <w:tcW w:w="3042" w:type="pct"/>
            <w:vAlign w:val="center"/>
          </w:tcPr>
          <w:p w14:paraId="42FC3B25">
            <w:pPr>
              <w:pStyle w:val="34"/>
              <w:jc w:val="left"/>
            </w:pPr>
            <w:r>
              <w:rPr>
                <w:rFonts w:hint="eastAsia"/>
              </w:rPr>
              <w:t>1、 包含：灯具、帽檐、装饰边（铝壳灯体）；</w:t>
            </w:r>
            <w:r>
              <w:rPr>
                <w:rFonts w:hint="eastAsia"/>
              </w:rPr>
              <w:br w:type="textWrapping"/>
            </w:r>
            <w:r>
              <w:rPr>
                <w:rFonts w:hint="eastAsia"/>
              </w:rPr>
              <w:t>2、 面罩规格：φ≥400mm ；</w:t>
            </w:r>
            <w:r>
              <w:rPr>
                <w:rFonts w:hint="eastAsia"/>
              </w:rPr>
              <w:br w:type="textWrapping"/>
            </w:r>
            <w:r>
              <w:rPr>
                <w:rFonts w:hint="eastAsia"/>
              </w:rPr>
              <w:t>3、符合国标要求及现场实际需求。</w:t>
            </w:r>
          </w:p>
        </w:tc>
        <w:tc>
          <w:tcPr>
            <w:tcW w:w="263" w:type="pct"/>
            <w:noWrap/>
            <w:vAlign w:val="center"/>
          </w:tcPr>
          <w:p w14:paraId="6175DDDF">
            <w:pPr>
              <w:pStyle w:val="34"/>
            </w:pPr>
            <w:r>
              <w:rPr>
                <w:rFonts w:hint="eastAsia"/>
              </w:rPr>
              <w:t>43</w:t>
            </w:r>
          </w:p>
        </w:tc>
        <w:tc>
          <w:tcPr>
            <w:tcW w:w="263" w:type="pct"/>
            <w:noWrap/>
            <w:vAlign w:val="center"/>
          </w:tcPr>
          <w:p w14:paraId="01CD8F47">
            <w:pPr>
              <w:pStyle w:val="34"/>
            </w:pPr>
            <w:r>
              <w:rPr>
                <w:rFonts w:hint="eastAsia"/>
              </w:rPr>
              <w:t>组</w:t>
            </w:r>
          </w:p>
        </w:tc>
      </w:tr>
      <w:tr w14:paraId="44473E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66DA47FB">
            <w:pPr>
              <w:pStyle w:val="34"/>
            </w:pPr>
            <w:r>
              <w:rPr>
                <w:rFonts w:hint="eastAsia"/>
              </w:rPr>
              <w:t>7</w:t>
            </w:r>
          </w:p>
        </w:tc>
        <w:tc>
          <w:tcPr>
            <w:tcW w:w="1084" w:type="pct"/>
            <w:noWrap/>
            <w:vAlign w:val="center"/>
          </w:tcPr>
          <w:p w14:paraId="5F08537B">
            <w:pPr>
              <w:pStyle w:val="34"/>
            </w:pPr>
            <w:r>
              <w:rPr>
                <w:rFonts w:hint="eastAsia"/>
              </w:rPr>
              <w:t>非机动车信号灯</w:t>
            </w:r>
          </w:p>
        </w:tc>
        <w:tc>
          <w:tcPr>
            <w:tcW w:w="3042" w:type="pct"/>
            <w:vAlign w:val="center"/>
          </w:tcPr>
          <w:p w14:paraId="5D7773B8">
            <w:pPr>
              <w:pStyle w:val="34"/>
              <w:jc w:val="left"/>
            </w:pPr>
            <w:r>
              <w:rPr>
                <w:rFonts w:hint="eastAsia"/>
              </w:rPr>
              <w:t>1、 包含：灯具、帽檐、装饰边、背杆支架、U型抱箍；</w:t>
            </w:r>
            <w:r>
              <w:rPr>
                <w:rFonts w:hint="eastAsia"/>
              </w:rPr>
              <w:br w:type="textWrapping"/>
            </w:r>
            <w:r>
              <w:rPr>
                <w:rFonts w:hint="eastAsia"/>
              </w:rPr>
              <w:t>2、 面罩规格：φ≥400mm ；</w:t>
            </w:r>
            <w:r>
              <w:rPr>
                <w:rFonts w:hint="eastAsia"/>
              </w:rPr>
              <w:br w:type="textWrapping"/>
            </w:r>
            <w:r>
              <w:rPr>
                <w:rFonts w:hint="eastAsia"/>
              </w:rPr>
              <w:t>3、符合国标要求及现场实际需求。</w:t>
            </w:r>
          </w:p>
        </w:tc>
        <w:tc>
          <w:tcPr>
            <w:tcW w:w="263" w:type="pct"/>
            <w:noWrap/>
            <w:vAlign w:val="center"/>
          </w:tcPr>
          <w:p w14:paraId="4A9F321C">
            <w:pPr>
              <w:pStyle w:val="34"/>
            </w:pPr>
            <w:r>
              <w:rPr>
                <w:rFonts w:hint="eastAsia"/>
              </w:rPr>
              <w:t>62</w:t>
            </w:r>
          </w:p>
        </w:tc>
        <w:tc>
          <w:tcPr>
            <w:tcW w:w="263" w:type="pct"/>
            <w:noWrap/>
            <w:vAlign w:val="center"/>
          </w:tcPr>
          <w:p w14:paraId="585234F6">
            <w:pPr>
              <w:pStyle w:val="34"/>
            </w:pPr>
            <w:r>
              <w:rPr>
                <w:rFonts w:hint="eastAsia"/>
              </w:rPr>
              <w:t>组</w:t>
            </w:r>
          </w:p>
        </w:tc>
      </w:tr>
      <w:tr w14:paraId="65F6B85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7C41D4FA">
            <w:pPr>
              <w:pStyle w:val="34"/>
            </w:pPr>
            <w:r>
              <w:rPr>
                <w:rFonts w:hint="eastAsia"/>
              </w:rPr>
              <w:t>8</w:t>
            </w:r>
          </w:p>
        </w:tc>
        <w:tc>
          <w:tcPr>
            <w:tcW w:w="1084" w:type="pct"/>
            <w:noWrap/>
            <w:vAlign w:val="center"/>
          </w:tcPr>
          <w:p w14:paraId="04948119">
            <w:pPr>
              <w:pStyle w:val="34"/>
            </w:pPr>
            <w:r>
              <w:rPr>
                <w:rFonts w:hint="eastAsia"/>
              </w:rPr>
              <w:t>人行信号灯</w:t>
            </w:r>
          </w:p>
        </w:tc>
        <w:tc>
          <w:tcPr>
            <w:tcW w:w="3042" w:type="pct"/>
            <w:vAlign w:val="center"/>
          </w:tcPr>
          <w:p w14:paraId="50293C60">
            <w:pPr>
              <w:pStyle w:val="34"/>
              <w:jc w:val="left"/>
            </w:pPr>
            <w:r>
              <w:rPr>
                <w:rFonts w:hint="eastAsia"/>
              </w:rPr>
              <w:t>1、 包含：灯具、帽檐、装饰边、横连杆抱箍；</w:t>
            </w:r>
            <w:r>
              <w:rPr>
                <w:rFonts w:hint="eastAsia"/>
              </w:rPr>
              <w:br w:type="textWrapping"/>
            </w:r>
            <w:r>
              <w:rPr>
                <w:rFonts w:hint="eastAsia"/>
              </w:rPr>
              <w:t>2、 面罩规格：φ≥300mm ；</w:t>
            </w:r>
            <w:r>
              <w:rPr>
                <w:rFonts w:hint="eastAsia"/>
              </w:rPr>
              <w:br w:type="textWrapping"/>
            </w:r>
            <w:r>
              <w:rPr>
                <w:rFonts w:hint="eastAsia"/>
              </w:rPr>
              <w:t>3、符合国标要求及现场实际需求。</w:t>
            </w:r>
          </w:p>
        </w:tc>
        <w:tc>
          <w:tcPr>
            <w:tcW w:w="263" w:type="pct"/>
            <w:noWrap/>
            <w:vAlign w:val="center"/>
          </w:tcPr>
          <w:p w14:paraId="58FE13BA">
            <w:pPr>
              <w:pStyle w:val="34"/>
            </w:pPr>
            <w:r>
              <w:rPr>
                <w:rFonts w:hint="eastAsia"/>
              </w:rPr>
              <w:t>159</w:t>
            </w:r>
          </w:p>
        </w:tc>
        <w:tc>
          <w:tcPr>
            <w:tcW w:w="263" w:type="pct"/>
            <w:noWrap/>
            <w:vAlign w:val="center"/>
          </w:tcPr>
          <w:p w14:paraId="2647B325">
            <w:pPr>
              <w:pStyle w:val="34"/>
            </w:pPr>
            <w:r>
              <w:rPr>
                <w:rFonts w:hint="eastAsia"/>
              </w:rPr>
              <w:t>组</w:t>
            </w:r>
          </w:p>
        </w:tc>
      </w:tr>
      <w:tr w14:paraId="5C5E90B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450AD5AB">
            <w:pPr>
              <w:pStyle w:val="34"/>
            </w:pPr>
            <w:r>
              <w:rPr>
                <w:rFonts w:hint="eastAsia"/>
              </w:rPr>
              <w:t>9</w:t>
            </w:r>
          </w:p>
        </w:tc>
        <w:tc>
          <w:tcPr>
            <w:tcW w:w="1084" w:type="pct"/>
            <w:noWrap/>
            <w:vAlign w:val="center"/>
          </w:tcPr>
          <w:p w14:paraId="4BB3E8D2">
            <w:pPr>
              <w:pStyle w:val="34"/>
            </w:pPr>
            <w:r>
              <w:rPr>
                <w:rFonts w:hint="eastAsia"/>
              </w:rPr>
              <w:t>手井维修加固</w:t>
            </w:r>
          </w:p>
        </w:tc>
        <w:tc>
          <w:tcPr>
            <w:tcW w:w="3042" w:type="pct"/>
            <w:noWrap/>
            <w:vAlign w:val="center"/>
          </w:tcPr>
          <w:p w14:paraId="4FF7A91D">
            <w:pPr>
              <w:pStyle w:val="34"/>
              <w:jc w:val="left"/>
            </w:pPr>
            <w:r>
              <w:rPr>
                <w:rFonts w:hint="eastAsia"/>
              </w:rPr>
              <w:t>54个路口，153个400*600市政五防手井维修加固</w:t>
            </w:r>
          </w:p>
        </w:tc>
        <w:tc>
          <w:tcPr>
            <w:tcW w:w="263" w:type="pct"/>
            <w:noWrap/>
            <w:vAlign w:val="center"/>
          </w:tcPr>
          <w:p w14:paraId="6B1F9BCB">
            <w:pPr>
              <w:pStyle w:val="34"/>
            </w:pPr>
            <w:r>
              <w:rPr>
                <w:rFonts w:hint="eastAsia"/>
              </w:rPr>
              <w:t>1</w:t>
            </w:r>
          </w:p>
        </w:tc>
        <w:tc>
          <w:tcPr>
            <w:tcW w:w="263" w:type="pct"/>
            <w:noWrap/>
            <w:vAlign w:val="center"/>
          </w:tcPr>
          <w:p w14:paraId="36A8A7EB">
            <w:pPr>
              <w:pStyle w:val="34"/>
            </w:pPr>
            <w:r>
              <w:rPr>
                <w:rFonts w:hint="eastAsia"/>
              </w:rPr>
              <w:t>批</w:t>
            </w:r>
          </w:p>
        </w:tc>
      </w:tr>
      <w:tr w14:paraId="3261DB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7" w:type="pct"/>
            <w:noWrap/>
            <w:vAlign w:val="center"/>
          </w:tcPr>
          <w:p w14:paraId="32E35490">
            <w:pPr>
              <w:pStyle w:val="34"/>
            </w:pPr>
            <w:r>
              <w:rPr>
                <w:rFonts w:hint="eastAsia"/>
              </w:rPr>
              <w:t>10</w:t>
            </w:r>
          </w:p>
        </w:tc>
        <w:tc>
          <w:tcPr>
            <w:tcW w:w="1084" w:type="pct"/>
            <w:noWrap/>
            <w:vAlign w:val="center"/>
          </w:tcPr>
          <w:p w14:paraId="562FF11A">
            <w:pPr>
              <w:pStyle w:val="34"/>
            </w:pPr>
            <w:r>
              <w:rPr>
                <w:rFonts w:hint="eastAsia"/>
              </w:rPr>
              <w:t>8口工业交换机</w:t>
            </w:r>
          </w:p>
        </w:tc>
        <w:tc>
          <w:tcPr>
            <w:tcW w:w="3042" w:type="pct"/>
            <w:vAlign w:val="center"/>
          </w:tcPr>
          <w:p w14:paraId="084155A7">
            <w:pPr>
              <w:pStyle w:val="34"/>
              <w:jc w:val="left"/>
            </w:pPr>
            <w:r>
              <w:rPr>
                <w:rFonts w:hint="eastAsia"/>
              </w:rPr>
              <w:t>1、工业级光纤收发器提供≥1个千兆光接口，≥8个千兆自适应以太网口；</w:t>
            </w:r>
            <w:r>
              <w:rPr>
                <w:rFonts w:hint="eastAsia"/>
              </w:rPr>
              <w:br w:type="textWrapping"/>
            </w:r>
            <w:r>
              <w:rPr>
                <w:rFonts w:hint="eastAsia"/>
              </w:rPr>
              <w:t>2、符合国标要求及现场实际需求。</w:t>
            </w:r>
          </w:p>
        </w:tc>
        <w:tc>
          <w:tcPr>
            <w:tcW w:w="263" w:type="pct"/>
            <w:noWrap/>
            <w:vAlign w:val="center"/>
          </w:tcPr>
          <w:p w14:paraId="4D7FAE06">
            <w:pPr>
              <w:pStyle w:val="34"/>
            </w:pPr>
            <w:r>
              <w:rPr>
                <w:rFonts w:hint="eastAsia"/>
              </w:rPr>
              <w:t>54</w:t>
            </w:r>
          </w:p>
        </w:tc>
        <w:tc>
          <w:tcPr>
            <w:tcW w:w="263" w:type="pct"/>
            <w:noWrap/>
            <w:vAlign w:val="center"/>
          </w:tcPr>
          <w:p w14:paraId="36440B86">
            <w:pPr>
              <w:pStyle w:val="34"/>
            </w:pPr>
            <w:r>
              <w:rPr>
                <w:rFonts w:hint="eastAsia"/>
              </w:rPr>
              <w:t>对</w:t>
            </w:r>
          </w:p>
        </w:tc>
      </w:tr>
      <w:tr w14:paraId="15759E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6F3D9EAE">
            <w:pPr>
              <w:pStyle w:val="34"/>
            </w:pPr>
            <w:r>
              <w:rPr>
                <w:rFonts w:hint="eastAsia"/>
              </w:rPr>
              <w:t>（二）</w:t>
            </w:r>
          </w:p>
        </w:tc>
        <w:tc>
          <w:tcPr>
            <w:tcW w:w="1084" w:type="pct"/>
            <w:noWrap/>
            <w:vAlign w:val="center"/>
          </w:tcPr>
          <w:p w14:paraId="29FD65C9">
            <w:pPr>
              <w:pStyle w:val="34"/>
            </w:pPr>
            <w:r>
              <w:rPr>
                <w:rFonts w:hint="eastAsia"/>
              </w:rPr>
              <w:t>交通违法行为监测设备</w:t>
            </w:r>
          </w:p>
        </w:tc>
        <w:tc>
          <w:tcPr>
            <w:tcW w:w="3042" w:type="pct"/>
            <w:noWrap/>
            <w:vAlign w:val="center"/>
          </w:tcPr>
          <w:p w14:paraId="79368B23">
            <w:pPr>
              <w:pStyle w:val="34"/>
              <w:jc w:val="left"/>
            </w:pPr>
          </w:p>
        </w:tc>
        <w:tc>
          <w:tcPr>
            <w:tcW w:w="263" w:type="pct"/>
            <w:noWrap/>
            <w:vAlign w:val="center"/>
          </w:tcPr>
          <w:p w14:paraId="3C84A39E">
            <w:pPr>
              <w:pStyle w:val="34"/>
              <w:rPr>
                <w:rFonts w:eastAsia="Times New Roman"/>
                <w:color w:val="auto"/>
                <w:sz w:val="20"/>
                <w:szCs w:val="20"/>
              </w:rPr>
            </w:pPr>
          </w:p>
        </w:tc>
        <w:tc>
          <w:tcPr>
            <w:tcW w:w="263" w:type="pct"/>
            <w:noWrap/>
            <w:vAlign w:val="center"/>
          </w:tcPr>
          <w:p w14:paraId="4785BF70">
            <w:pPr>
              <w:pStyle w:val="34"/>
              <w:rPr>
                <w:rFonts w:eastAsia="Times New Roman"/>
                <w:color w:val="auto"/>
                <w:sz w:val="20"/>
                <w:szCs w:val="20"/>
              </w:rPr>
            </w:pPr>
          </w:p>
        </w:tc>
      </w:tr>
      <w:tr w14:paraId="64F6543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5C3F7F46">
            <w:pPr>
              <w:pStyle w:val="34"/>
            </w:pPr>
            <w:r>
              <w:rPr>
                <w:rFonts w:hint="eastAsia"/>
              </w:rPr>
              <w:t>1</w:t>
            </w:r>
          </w:p>
        </w:tc>
        <w:tc>
          <w:tcPr>
            <w:tcW w:w="1084" w:type="pct"/>
            <w:noWrap/>
            <w:vAlign w:val="center"/>
          </w:tcPr>
          <w:p w14:paraId="0B0277E0">
            <w:pPr>
              <w:pStyle w:val="34"/>
            </w:pPr>
            <w:r>
              <w:rPr>
                <w:rFonts w:hint="eastAsia"/>
              </w:rPr>
              <w:t>电子警察</w:t>
            </w:r>
          </w:p>
        </w:tc>
        <w:tc>
          <w:tcPr>
            <w:tcW w:w="3042" w:type="pct"/>
            <w:vAlign w:val="center"/>
          </w:tcPr>
          <w:p w14:paraId="78BD7EE0">
            <w:pPr>
              <w:pStyle w:val="34"/>
              <w:jc w:val="left"/>
            </w:pPr>
            <w:r>
              <w:rPr>
                <w:rFonts w:hint="eastAsia"/>
              </w:rPr>
              <w:t>1、 高清抓拍单元由摄像机、高清镜头、室外防护罩、风扇、电源适配器、安装万向节等组成；并根据实际需求配置补光灯；</w:t>
            </w:r>
            <w:r>
              <w:rPr>
                <w:rFonts w:hint="eastAsia"/>
              </w:rPr>
              <w:br w:type="textWrapping"/>
            </w:r>
            <w:r>
              <w:rPr>
                <w:rFonts w:hint="eastAsia"/>
              </w:rPr>
              <w:t>2、 支持视频分辨率设置为≥50fps，≥4096×2160；</w:t>
            </w:r>
            <w:r>
              <w:rPr>
                <w:rFonts w:hint="eastAsia"/>
              </w:rPr>
              <w:br w:type="textWrapping"/>
            </w:r>
            <w:r>
              <w:rPr>
                <w:rFonts w:hint="eastAsia"/>
              </w:rPr>
              <w:t>3、 支持按车道和时间段配置机动车违法检测抓拍规则，包括压线、违法变道、不按导向行驶、占用非机动车道、倒车、闯红灯、不按规定车道行驶、占用公交车道、逆行、违反禁止左/右转、违法掉头、违反禁货车通行；</w:t>
            </w:r>
            <w:r>
              <w:rPr>
                <w:rFonts w:hint="eastAsia"/>
              </w:rPr>
              <w:br w:type="textWrapping"/>
            </w:r>
            <w:r>
              <w:rPr>
                <w:rFonts w:hint="eastAsia"/>
              </w:rPr>
              <w:t>4、 闯红灯捕获率试验：白天闯红灯捕获率≥99%</w:t>
            </w:r>
            <w:r>
              <w:rPr>
                <w:rFonts w:hint="eastAsia"/>
                <w:lang w:eastAsia="zh-CN"/>
              </w:rPr>
              <w:t>；</w:t>
            </w:r>
            <w:r>
              <w:rPr>
                <w:rFonts w:hint="eastAsia"/>
              </w:rPr>
              <w:t>晚上闯红灯捕获率≥99%;</w:t>
            </w:r>
            <w:r>
              <w:rPr>
                <w:rFonts w:hint="eastAsia"/>
              </w:rPr>
              <w:br w:type="textWrapping"/>
            </w:r>
            <w:r>
              <w:rPr>
                <w:rFonts w:hint="eastAsia"/>
              </w:rPr>
              <w:t xml:space="preserve">5、 支持识别不少于 13种车身颜色； </w:t>
            </w:r>
            <w:r>
              <w:rPr>
                <w:rFonts w:hint="eastAsia"/>
              </w:rPr>
              <w:br w:type="textWrapping"/>
            </w:r>
            <w:r>
              <w:rPr>
                <w:rFonts w:hint="eastAsia"/>
              </w:rPr>
              <w:t>6、 支持闯禁行记录功能，可对目标进行检测、抓拍记录、识别及图片存储；</w:t>
            </w:r>
            <w:r>
              <w:rPr>
                <w:rFonts w:hint="eastAsia"/>
              </w:rPr>
              <w:br w:type="textWrapping"/>
            </w:r>
            <w:r>
              <w:rPr>
                <w:rFonts w:hint="eastAsia"/>
              </w:rPr>
              <w:t>7、 支持车辆子品牌识别；</w:t>
            </w:r>
            <w:r>
              <w:rPr>
                <w:rFonts w:hint="eastAsia"/>
              </w:rPr>
              <w:br w:type="textWrapping"/>
            </w:r>
            <w:r>
              <w:rPr>
                <w:rFonts w:hint="eastAsia"/>
              </w:rPr>
              <w:t>8、支持非机动车、行人抓拍；</w:t>
            </w:r>
          </w:p>
        </w:tc>
        <w:tc>
          <w:tcPr>
            <w:tcW w:w="263" w:type="pct"/>
            <w:noWrap/>
            <w:vAlign w:val="center"/>
          </w:tcPr>
          <w:p w14:paraId="18B9418D">
            <w:pPr>
              <w:pStyle w:val="34"/>
            </w:pPr>
            <w:r>
              <w:rPr>
                <w:rFonts w:hint="eastAsia"/>
              </w:rPr>
              <w:t>247</w:t>
            </w:r>
          </w:p>
        </w:tc>
        <w:tc>
          <w:tcPr>
            <w:tcW w:w="263" w:type="pct"/>
            <w:noWrap/>
            <w:vAlign w:val="center"/>
          </w:tcPr>
          <w:p w14:paraId="16148089">
            <w:pPr>
              <w:pStyle w:val="34"/>
            </w:pPr>
            <w:r>
              <w:rPr>
                <w:rFonts w:hint="eastAsia"/>
              </w:rPr>
              <w:t>台</w:t>
            </w:r>
          </w:p>
        </w:tc>
      </w:tr>
      <w:tr w14:paraId="2198C00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590AB9E5">
            <w:pPr>
              <w:pStyle w:val="34"/>
            </w:pPr>
            <w:r>
              <w:rPr>
                <w:rFonts w:hint="eastAsia"/>
              </w:rPr>
              <w:t>2</w:t>
            </w:r>
          </w:p>
        </w:tc>
        <w:tc>
          <w:tcPr>
            <w:tcW w:w="1084" w:type="pct"/>
            <w:noWrap/>
            <w:vAlign w:val="center"/>
          </w:tcPr>
          <w:p w14:paraId="0B8A6B33">
            <w:pPr>
              <w:pStyle w:val="34"/>
            </w:pPr>
            <w:r>
              <w:rPr>
                <w:rFonts w:hint="eastAsia"/>
              </w:rPr>
              <w:t>卡口摄像机</w:t>
            </w:r>
          </w:p>
        </w:tc>
        <w:tc>
          <w:tcPr>
            <w:tcW w:w="3042" w:type="pct"/>
            <w:vAlign w:val="center"/>
          </w:tcPr>
          <w:p w14:paraId="583F314F">
            <w:pPr>
              <w:pStyle w:val="34"/>
              <w:jc w:val="left"/>
            </w:pPr>
            <w:r>
              <w:rPr>
                <w:rFonts w:hint="eastAsia"/>
              </w:rPr>
              <w:t>1、 由摄像机、高清镜头、室外防护罩、电源适配器等组成，采用AC220V供电</w:t>
            </w:r>
            <w:r>
              <w:rPr>
                <w:rFonts w:hint="eastAsia"/>
              </w:rPr>
              <w:br w:type="textWrapping"/>
            </w:r>
            <w:r>
              <w:rPr>
                <w:rFonts w:hint="eastAsia"/>
              </w:rPr>
              <w:t>2、 视频分辨率设置检查：支持视频分辨率设置为：≥50fps：≥4096×2160；</w:t>
            </w:r>
            <w:r>
              <w:rPr>
                <w:rFonts w:hint="eastAsia"/>
              </w:rPr>
              <w:br w:type="textWrapping"/>
            </w:r>
            <w:r>
              <w:rPr>
                <w:rFonts w:hint="eastAsia"/>
              </w:rPr>
              <w:t>3、 支持识别不少于 13 种车身颜色；</w:t>
            </w:r>
            <w:r>
              <w:rPr>
                <w:rFonts w:hint="eastAsia"/>
              </w:rPr>
              <w:br w:type="textWrapping"/>
            </w:r>
            <w:r>
              <w:rPr>
                <w:rFonts w:hint="eastAsia"/>
              </w:rPr>
              <w:t>4、 支持对机动车车牌进行抓拍并识别号码；</w:t>
            </w:r>
            <w:r>
              <w:rPr>
                <w:rFonts w:hint="eastAsia"/>
              </w:rPr>
              <w:br w:type="textWrapping"/>
            </w:r>
            <w:r>
              <w:rPr>
                <w:rFonts w:hint="eastAsia"/>
              </w:rPr>
              <w:t>5、 支持检测并跟踪指定区域内目标，目标包括机动车、非机动车以及行人；</w:t>
            </w:r>
            <w:r>
              <w:rPr>
                <w:rFonts w:hint="eastAsia"/>
              </w:rPr>
              <w:br w:type="textWrapping"/>
            </w:r>
            <w:r>
              <w:rPr>
                <w:rFonts w:hint="eastAsia"/>
              </w:rPr>
              <w:t>6、 支持车辆子品牌识别；</w:t>
            </w:r>
            <w:r>
              <w:rPr>
                <w:rFonts w:hint="eastAsia"/>
              </w:rPr>
              <w:br w:type="textWrapping"/>
            </w:r>
            <w:r>
              <w:rPr>
                <w:rFonts w:hint="eastAsia"/>
              </w:rPr>
              <w:t>7、 支持前排人脸检测，可在抓拍图上叠加主/副驾驶人脸小图和主驾驶员的结构化属性信息；前排人脸抓拍率≥99%；</w:t>
            </w:r>
            <w:r>
              <w:rPr>
                <w:rFonts w:hint="eastAsia"/>
              </w:rPr>
              <w:br w:type="textWrapping"/>
            </w:r>
            <w:r>
              <w:rPr>
                <w:rFonts w:hint="eastAsia"/>
              </w:rPr>
              <w:t>8、 支持车辆右转弯压实线检测并抓拍；</w:t>
            </w:r>
            <w:r>
              <w:rPr>
                <w:rFonts w:hint="eastAsia"/>
              </w:rPr>
              <w:br w:type="textWrapping"/>
            </w:r>
            <w:r>
              <w:rPr>
                <w:rFonts w:hint="eastAsia"/>
              </w:rPr>
              <w:t>9、 支持未系安全带、打电话等违法行为识别功能</w:t>
            </w:r>
            <w:r>
              <w:rPr>
                <w:rFonts w:hint="eastAsia"/>
              </w:rPr>
              <w:br w:type="textWrapping"/>
            </w:r>
            <w:r>
              <w:rPr>
                <w:rFonts w:hint="eastAsia"/>
              </w:rPr>
              <w:t>10、支持视频测速功能；</w:t>
            </w:r>
          </w:p>
        </w:tc>
        <w:tc>
          <w:tcPr>
            <w:tcW w:w="263" w:type="pct"/>
            <w:noWrap/>
            <w:vAlign w:val="center"/>
          </w:tcPr>
          <w:p w14:paraId="0B537CDE">
            <w:pPr>
              <w:pStyle w:val="34"/>
            </w:pPr>
            <w:r>
              <w:rPr>
                <w:rFonts w:hint="eastAsia"/>
              </w:rPr>
              <w:t>247</w:t>
            </w:r>
          </w:p>
        </w:tc>
        <w:tc>
          <w:tcPr>
            <w:tcW w:w="263" w:type="pct"/>
            <w:noWrap/>
            <w:vAlign w:val="center"/>
          </w:tcPr>
          <w:p w14:paraId="1CEA09F9">
            <w:pPr>
              <w:pStyle w:val="34"/>
            </w:pPr>
            <w:r>
              <w:rPr>
                <w:rFonts w:hint="eastAsia"/>
              </w:rPr>
              <w:t>台</w:t>
            </w:r>
          </w:p>
        </w:tc>
      </w:tr>
      <w:tr w14:paraId="3849BE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7C0C2B9A">
            <w:pPr>
              <w:pStyle w:val="34"/>
            </w:pPr>
            <w:r>
              <w:rPr>
                <w:rFonts w:hint="eastAsia"/>
              </w:rPr>
              <w:t>3</w:t>
            </w:r>
          </w:p>
        </w:tc>
        <w:tc>
          <w:tcPr>
            <w:tcW w:w="1084" w:type="pct"/>
            <w:noWrap/>
            <w:vAlign w:val="center"/>
          </w:tcPr>
          <w:p w14:paraId="79F1A954">
            <w:pPr>
              <w:pStyle w:val="34"/>
            </w:pPr>
            <w:r>
              <w:rPr>
                <w:rFonts w:hint="eastAsia"/>
              </w:rPr>
              <w:t>频闪灯</w:t>
            </w:r>
          </w:p>
        </w:tc>
        <w:tc>
          <w:tcPr>
            <w:tcW w:w="3042" w:type="pct"/>
            <w:vAlign w:val="center"/>
          </w:tcPr>
          <w:p w14:paraId="46F9FB6B">
            <w:pPr>
              <w:pStyle w:val="34"/>
            </w:pPr>
            <w:r>
              <w:rPr>
                <w:rFonts w:hint="eastAsia"/>
              </w:rPr>
              <w:t>国标配套</w:t>
            </w:r>
          </w:p>
        </w:tc>
        <w:tc>
          <w:tcPr>
            <w:tcW w:w="263" w:type="pct"/>
            <w:noWrap/>
            <w:vAlign w:val="center"/>
          </w:tcPr>
          <w:p w14:paraId="7F2F141B">
            <w:pPr>
              <w:pStyle w:val="34"/>
            </w:pPr>
            <w:r>
              <w:rPr>
                <w:rFonts w:hint="eastAsia"/>
              </w:rPr>
              <w:t>552</w:t>
            </w:r>
          </w:p>
        </w:tc>
        <w:tc>
          <w:tcPr>
            <w:tcW w:w="263" w:type="pct"/>
            <w:noWrap/>
            <w:vAlign w:val="center"/>
          </w:tcPr>
          <w:p w14:paraId="4C2340A6">
            <w:pPr>
              <w:pStyle w:val="34"/>
            </w:pPr>
            <w:r>
              <w:rPr>
                <w:rFonts w:hint="eastAsia"/>
              </w:rPr>
              <w:t>台</w:t>
            </w:r>
          </w:p>
        </w:tc>
      </w:tr>
      <w:tr w14:paraId="16AA896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000BBFA7">
            <w:pPr>
              <w:pStyle w:val="34"/>
            </w:pPr>
            <w:r>
              <w:rPr>
                <w:rFonts w:hint="eastAsia"/>
              </w:rPr>
              <w:t>4</w:t>
            </w:r>
          </w:p>
        </w:tc>
        <w:tc>
          <w:tcPr>
            <w:tcW w:w="1084" w:type="pct"/>
            <w:noWrap/>
            <w:vAlign w:val="center"/>
          </w:tcPr>
          <w:p w14:paraId="5DC42A7B">
            <w:pPr>
              <w:pStyle w:val="34"/>
            </w:pPr>
            <w:r>
              <w:rPr>
                <w:rFonts w:hint="eastAsia"/>
              </w:rPr>
              <w:t>多合一补光灯</w:t>
            </w:r>
          </w:p>
        </w:tc>
        <w:tc>
          <w:tcPr>
            <w:tcW w:w="3042" w:type="pct"/>
            <w:vAlign w:val="center"/>
          </w:tcPr>
          <w:p w14:paraId="499E8F18">
            <w:pPr>
              <w:pStyle w:val="34"/>
              <w:jc w:val="left"/>
            </w:pPr>
            <w:r>
              <w:rPr>
                <w:rFonts w:hint="eastAsia"/>
              </w:rPr>
              <w:t>国标配套</w:t>
            </w:r>
          </w:p>
        </w:tc>
        <w:tc>
          <w:tcPr>
            <w:tcW w:w="263" w:type="pct"/>
            <w:noWrap/>
            <w:vAlign w:val="center"/>
          </w:tcPr>
          <w:p w14:paraId="62E46E19">
            <w:pPr>
              <w:pStyle w:val="34"/>
            </w:pPr>
            <w:r>
              <w:rPr>
                <w:rFonts w:hint="eastAsia"/>
              </w:rPr>
              <w:t>552</w:t>
            </w:r>
          </w:p>
        </w:tc>
        <w:tc>
          <w:tcPr>
            <w:tcW w:w="263" w:type="pct"/>
            <w:noWrap/>
            <w:vAlign w:val="center"/>
          </w:tcPr>
          <w:p w14:paraId="7060A1E0">
            <w:pPr>
              <w:pStyle w:val="34"/>
            </w:pPr>
            <w:r>
              <w:rPr>
                <w:rFonts w:hint="eastAsia"/>
              </w:rPr>
              <w:t>台</w:t>
            </w:r>
          </w:p>
        </w:tc>
      </w:tr>
      <w:tr w14:paraId="38A980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347" w:type="pct"/>
            <w:noWrap/>
            <w:vAlign w:val="center"/>
          </w:tcPr>
          <w:p w14:paraId="2765339E">
            <w:pPr>
              <w:pStyle w:val="34"/>
            </w:pPr>
            <w:r>
              <w:rPr>
                <w:rFonts w:hint="eastAsia"/>
              </w:rPr>
              <w:t>5</w:t>
            </w:r>
          </w:p>
        </w:tc>
        <w:tc>
          <w:tcPr>
            <w:tcW w:w="1084" w:type="pct"/>
            <w:noWrap/>
            <w:vAlign w:val="center"/>
          </w:tcPr>
          <w:p w14:paraId="707A0505">
            <w:pPr>
              <w:pStyle w:val="34"/>
            </w:pPr>
            <w:r>
              <w:rPr>
                <w:rFonts w:hint="eastAsia"/>
              </w:rPr>
              <w:t>杆件抱杆机箱</w:t>
            </w:r>
          </w:p>
        </w:tc>
        <w:tc>
          <w:tcPr>
            <w:tcW w:w="3042" w:type="pct"/>
            <w:vAlign w:val="center"/>
          </w:tcPr>
          <w:p w14:paraId="141F7BBE">
            <w:pPr>
              <w:pStyle w:val="34"/>
              <w:jc w:val="left"/>
            </w:pPr>
            <w:r>
              <w:rPr>
                <w:rFonts w:hint="eastAsia"/>
              </w:rPr>
              <w:t>1、 外壳材质：镀锌钢板，机箱厚度1.0mm</w:t>
            </w:r>
            <w:r>
              <w:rPr>
                <w:rFonts w:hint="eastAsia"/>
              </w:rPr>
              <w:br w:type="textWrapping"/>
            </w:r>
            <w:r>
              <w:rPr>
                <w:rFonts w:hint="eastAsia"/>
              </w:rPr>
              <w:t>2、 外形尺寸：500mm</w:t>
            </w:r>
            <w:r>
              <w:rPr>
                <w:rFonts w:hint="eastAsia"/>
                <w:lang w:eastAsia="zh-CN"/>
              </w:rPr>
              <w:t>（</w:t>
            </w:r>
            <w:r>
              <w:rPr>
                <w:rFonts w:hint="eastAsia"/>
              </w:rPr>
              <w:t>高</w:t>
            </w:r>
            <w:r>
              <w:rPr>
                <w:rFonts w:hint="eastAsia"/>
                <w:lang w:eastAsia="zh-CN"/>
              </w:rPr>
              <w:t>）</w:t>
            </w:r>
            <w:r>
              <w:rPr>
                <w:rFonts w:hint="eastAsia"/>
              </w:rPr>
              <w:t>×440mm</w:t>
            </w:r>
            <w:r>
              <w:rPr>
                <w:rFonts w:hint="eastAsia"/>
                <w:lang w:eastAsia="zh-CN"/>
              </w:rPr>
              <w:t>（</w:t>
            </w:r>
            <w:r>
              <w:rPr>
                <w:rFonts w:hint="eastAsia"/>
              </w:rPr>
              <w:t>宽）×320mm</w:t>
            </w:r>
            <w:r>
              <w:rPr>
                <w:rFonts w:hint="eastAsia"/>
                <w:lang w:eastAsia="zh-CN"/>
              </w:rPr>
              <w:t>（</w:t>
            </w:r>
            <w:r>
              <w:rPr>
                <w:rFonts w:hint="eastAsia"/>
              </w:rPr>
              <w:t>深）；</w:t>
            </w:r>
            <w:r>
              <w:rPr>
                <w:rFonts w:hint="eastAsia"/>
              </w:rPr>
              <w:br w:type="textWrapping"/>
            </w:r>
            <w:r>
              <w:rPr>
                <w:rFonts w:hint="eastAsia"/>
              </w:rPr>
              <w:t>3、 防护等级：IP54</w:t>
            </w:r>
            <w:r>
              <w:rPr>
                <w:rFonts w:hint="eastAsia"/>
              </w:rPr>
              <w:br w:type="textWrapping"/>
            </w:r>
            <w:r>
              <w:rPr>
                <w:rFonts w:hint="eastAsia"/>
              </w:rPr>
              <w:t>4、 配置：配备防雷器，配置需满足现场实际需求</w:t>
            </w:r>
          </w:p>
        </w:tc>
        <w:tc>
          <w:tcPr>
            <w:tcW w:w="263" w:type="pct"/>
            <w:noWrap/>
            <w:vAlign w:val="center"/>
          </w:tcPr>
          <w:p w14:paraId="16DAE34B">
            <w:pPr>
              <w:pStyle w:val="34"/>
            </w:pPr>
            <w:r>
              <w:rPr>
                <w:rFonts w:hint="eastAsia"/>
              </w:rPr>
              <w:t>100</w:t>
            </w:r>
          </w:p>
        </w:tc>
        <w:tc>
          <w:tcPr>
            <w:tcW w:w="263" w:type="pct"/>
            <w:noWrap/>
            <w:vAlign w:val="center"/>
          </w:tcPr>
          <w:p w14:paraId="664E81B8">
            <w:pPr>
              <w:pStyle w:val="34"/>
            </w:pPr>
            <w:r>
              <w:rPr>
                <w:rFonts w:hint="eastAsia"/>
              </w:rPr>
              <w:t>台</w:t>
            </w:r>
          </w:p>
        </w:tc>
      </w:tr>
      <w:tr w14:paraId="276DF19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7" w:type="pct"/>
            <w:noWrap/>
            <w:vAlign w:val="center"/>
          </w:tcPr>
          <w:p w14:paraId="59B658C6">
            <w:pPr>
              <w:pStyle w:val="34"/>
            </w:pPr>
            <w:r>
              <w:rPr>
                <w:rFonts w:hint="eastAsia"/>
              </w:rPr>
              <w:t>6</w:t>
            </w:r>
          </w:p>
        </w:tc>
        <w:tc>
          <w:tcPr>
            <w:tcW w:w="1084" w:type="pct"/>
            <w:noWrap/>
            <w:vAlign w:val="center"/>
          </w:tcPr>
          <w:p w14:paraId="437887CF">
            <w:pPr>
              <w:pStyle w:val="34"/>
            </w:pPr>
            <w:r>
              <w:rPr>
                <w:rFonts w:hint="eastAsia"/>
              </w:rPr>
              <w:t>1光4电工业以太网光端机</w:t>
            </w:r>
          </w:p>
        </w:tc>
        <w:tc>
          <w:tcPr>
            <w:tcW w:w="3042" w:type="pct"/>
            <w:vAlign w:val="center"/>
          </w:tcPr>
          <w:p w14:paraId="01FEEEEA">
            <w:pPr>
              <w:pStyle w:val="34"/>
              <w:jc w:val="left"/>
            </w:pPr>
            <w:r>
              <w:rPr>
                <w:rFonts w:hint="eastAsia"/>
              </w:rPr>
              <w:t>1、工业级光纤收发器提供≥1个千兆光接口，≥4个千兆自适应以太网口；</w:t>
            </w:r>
            <w:r>
              <w:rPr>
                <w:rFonts w:hint="eastAsia"/>
              </w:rPr>
              <w:br w:type="textWrapping"/>
            </w:r>
            <w:r>
              <w:rPr>
                <w:rFonts w:hint="eastAsia"/>
              </w:rPr>
              <w:t>2、符合国标要求及现场实际需求。</w:t>
            </w:r>
          </w:p>
        </w:tc>
        <w:tc>
          <w:tcPr>
            <w:tcW w:w="263" w:type="pct"/>
            <w:noWrap/>
            <w:vAlign w:val="center"/>
          </w:tcPr>
          <w:p w14:paraId="2C202AE6">
            <w:pPr>
              <w:pStyle w:val="34"/>
            </w:pPr>
            <w:r>
              <w:rPr>
                <w:rFonts w:hint="eastAsia"/>
              </w:rPr>
              <w:t>65</w:t>
            </w:r>
          </w:p>
        </w:tc>
        <w:tc>
          <w:tcPr>
            <w:tcW w:w="263" w:type="pct"/>
            <w:noWrap/>
            <w:vAlign w:val="center"/>
          </w:tcPr>
          <w:p w14:paraId="691A939E">
            <w:pPr>
              <w:pStyle w:val="34"/>
            </w:pPr>
            <w:r>
              <w:rPr>
                <w:rFonts w:hint="eastAsia"/>
              </w:rPr>
              <w:t>对</w:t>
            </w:r>
          </w:p>
        </w:tc>
      </w:tr>
      <w:tr w14:paraId="5372C0C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7" w:type="pct"/>
            <w:noWrap/>
            <w:vAlign w:val="center"/>
          </w:tcPr>
          <w:p w14:paraId="3FDAFB83">
            <w:pPr>
              <w:pStyle w:val="34"/>
            </w:pPr>
            <w:r>
              <w:rPr>
                <w:rFonts w:hint="eastAsia"/>
              </w:rPr>
              <w:t>7</w:t>
            </w:r>
          </w:p>
        </w:tc>
        <w:tc>
          <w:tcPr>
            <w:tcW w:w="1084" w:type="pct"/>
            <w:noWrap/>
            <w:vAlign w:val="center"/>
          </w:tcPr>
          <w:p w14:paraId="4EEFA482">
            <w:pPr>
              <w:pStyle w:val="34"/>
            </w:pPr>
            <w:r>
              <w:rPr>
                <w:rFonts w:hint="eastAsia"/>
              </w:rPr>
              <w:t>1光8电工业以太网光端机</w:t>
            </w:r>
          </w:p>
        </w:tc>
        <w:tc>
          <w:tcPr>
            <w:tcW w:w="3042" w:type="pct"/>
            <w:vAlign w:val="center"/>
          </w:tcPr>
          <w:p w14:paraId="5A86F9D9">
            <w:pPr>
              <w:pStyle w:val="34"/>
              <w:jc w:val="left"/>
            </w:pPr>
            <w:r>
              <w:rPr>
                <w:rFonts w:hint="eastAsia"/>
              </w:rPr>
              <w:t>1、工业级光纤收发器提供≥1个千兆光接口，≥8个千兆自适应以太网口；</w:t>
            </w:r>
            <w:r>
              <w:rPr>
                <w:rFonts w:hint="eastAsia"/>
              </w:rPr>
              <w:br w:type="textWrapping"/>
            </w:r>
            <w:r>
              <w:rPr>
                <w:rFonts w:hint="eastAsia"/>
              </w:rPr>
              <w:t>2、符合国标要求及现场实际需求。</w:t>
            </w:r>
          </w:p>
        </w:tc>
        <w:tc>
          <w:tcPr>
            <w:tcW w:w="263" w:type="pct"/>
            <w:noWrap/>
            <w:vAlign w:val="center"/>
          </w:tcPr>
          <w:p w14:paraId="072BE5E2">
            <w:pPr>
              <w:pStyle w:val="34"/>
            </w:pPr>
            <w:r>
              <w:rPr>
                <w:rFonts w:hint="eastAsia"/>
              </w:rPr>
              <w:t>100</w:t>
            </w:r>
          </w:p>
        </w:tc>
        <w:tc>
          <w:tcPr>
            <w:tcW w:w="263" w:type="pct"/>
            <w:noWrap/>
            <w:vAlign w:val="center"/>
          </w:tcPr>
          <w:p w14:paraId="3A1EBFBB">
            <w:pPr>
              <w:pStyle w:val="34"/>
            </w:pPr>
            <w:r>
              <w:rPr>
                <w:rFonts w:hint="eastAsia"/>
              </w:rPr>
              <w:t>对</w:t>
            </w:r>
          </w:p>
        </w:tc>
      </w:tr>
      <w:tr w14:paraId="2A7F869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745ABD80">
            <w:pPr>
              <w:pStyle w:val="34"/>
            </w:pPr>
            <w:r>
              <w:rPr>
                <w:rFonts w:hint="eastAsia"/>
              </w:rPr>
              <w:t>8</w:t>
            </w:r>
          </w:p>
        </w:tc>
        <w:tc>
          <w:tcPr>
            <w:tcW w:w="1084" w:type="pct"/>
            <w:noWrap/>
            <w:vAlign w:val="center"/>
          </w:tcPr>
          <w:p w14:paraId="5824D993">
            <w:pPr>
              <w:pStyle w:val="34"/>
            </w:pPr>
            <w:r>
              <w:rPr>
                <w:rFonts w:hint="eastAsia"/>
              </w:rPr>
              <w:t>路口落地机柜</w:t>
            </w:r>
          </w:p>
        </w:tc>
        <w:tc>
          <w:tcPr>
            <w:tcW w:w="3042" w:type="pct"/>
            <w:noWrap/>
            <w:vAlign w:val="center"/>
          </w:tcPr>
          <w:p w14:paraId="18BBC2D5">
            <w:pPr>
              <w:pStyle w:val="34"/>
              <w:jc w:val="left"/>
            </w:pPr>
            <w:r>
              <w:rPr>
                <w:rFonts w:hint="eastAsia"/>
              </w:rPr>
              <w:t>不锈钢材质，外壳喷塑，含防雷器、电源适配器、接线端子排、信号灯检测器等</w:t>
            </w:r>
          </w:p>
        </w:tc>
        <w:tc>
          <w:tcPr>
            <w:tcW w:w="263" w:type="pct"/>
            <w:noWrap/>
            <w:vAlign w:val="center"/>
          </w:tcPr>
          <w:p w14:paraId="762E2477">
            <w:pPr>
              <w:pStyle w:val="34"/>
            </w:pPr>
            <w:r>
              <w:rPr>
                <w:rFonts w:hint="eastAsia"/>
              </w:rPr>
              <w:t>54</w:t>
            </w:r>
          </w:p>
        </w:tc>
        <w:tc>
          <w:tcPr>
            <w:tcW w:w="263" w:type="pct"/>
            <w:noWrap/>
            <w:vAlign w:val="center"/>
          </w:tcPr>
          <w:p w14:paraId="6339E72F">
            <w:pPr>
              <w:pStyle w:val="34"/>
            </w:pPr>
            <w:r>
              <w:rPr>
                <w:rFonts w:hint="eastAsia"/>
              </w:rPr>
              <w:t>套</w:t>
            </w:r>
          </w:p>
        </w:tc>
      </w:tr>
      <w:tr w14:paraId="3A9EF00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795A9E73">
            <w:pPr>
              <w:pStyle w:val="34"/>
            </w:pPr>
            <w:r>
              <w:rPr>
                <w:rFonts w:hint="eastAsia"/>
              </w:rPr>
              <w:t>9</w:t>
            </w:r>
          </w:p>
        </w:tc>
        <w:tc>
          <w:tcPr>
            <w:tcW w:w="1084" w:type="pct"/>
            <w:noWrap/>
            <w:vAlign w:val="center"/>
          </w:tcPr>
          <w:p w14:paraId="247D94F2">
            <w:pPr>
              <w:pStyle w:val="34"/>
            </w:pPr>
            <w:r>
              <w:rPr>
                <w:rFonts w:hint="eastAsia"/>
              </w:rPr>
              <w:t>机柜基础</w:t>
            </w:r>
          </w:p>
        </w:tc>
        <w:tc>
          <w:tcPr>
            <w:tcW w:w="3042" w:type="pct"/>
            <w:noWrap/>
            <w:vAlign w:val="center"/>
          </w:tcPr>
          <w:p w14:paraId="00C7C270">
            <w:pPr>
              <w:pStyle w:val="34"/>
              <w:jc w:val="left"/>
            </w:pPr>
            <w:r>
              <w:rPr>
                <w:rFonts w:hint="eastAsia"/>
              </w:rPr>
              <w:t>含基础及预埋件等</w:t>
            </w:r>
          </w:p>
        </w:tc>
        <w:tc>
          <w:tcPr>
            <w:tcW w:w="263" w:type="pct"/>
            <w:noWrap/>
            <w:vAlign w:val="center"/>
          </w:tcPr>
          <w:p w14:paraId="0A7AF0D9">
            <w:pPr>
              <w:pStyle w:val="34"/>
            </w:pPr>
            <w:r>
              <w:rPr>
                <w:rFonts w:hint="eastAsia"/>
              </w:rPr>
              <w:t>54</w:t>
            </w:r>
          </w:p>
        </w:tc>
        <w:tc>
          <w:tcPr>
            <w:tcW w:w="263" w:type="pct"/>
            <w:noWrap/>
            <w:vAlign w:val="center"/>
          </w:tcPr>
          <w:p w14:paraId="2976641D">
            <w:pPr>
              <w:pStyle w:val="34"/>
            </w:pPr>
            <w:r>
              <w:rPr>
                <w:rFonts w:hint="eastAsia"/>
              </w:rPr>
              <w:t>套</w:t>
            </w:r>
          </w:p>
        </w:tc>
      </w:tr>
      <w:tr w14:paraId="0D05C5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592" w:hRule="atLeast"/>
        </w:trPr>
        <w:tc>
          <w:tcPr>
            <w:tcW w:w="347" w:type="pct"/>
            <w:noWrap/>
            <w:vAlign w:val="center"/>
          </w:tcPr>
          <w:p w14:paraId="7E6BAA96">
            <w:pPr>
              <w:pStyle w:val="34"/>
            </w:pPr>
            <w:r>
              <w:rPr>
                <w:rFonts w:hint="eastAsia"/>
              </w:rPr>
              <w:t>10</w:t>
            </w:r>
          </w:p>
        </w:tc>
        <w:tc>
          <w:tcPr>
            <w:tcW w:w="1084" w:type="pct"/>
            <w:noWrap/>
            <w:vAlign w:val="center"/>
          </w:tcPr>
          <w:p w14:paraId="037C3F79">
            <w:pPr>
              <w:pStyle w:val="34"/>
            </w:pPr>
            <w:r>
              <w:rPr>
                <w:rFonts w:hint="eastAsia"/>
              </w:rPr>
              <w:t>工业交换机</w:t>
            </w:r>
          </w:p>
        </w:tc>
        <w:tc>
          <w:tcPr>
            <w:tcW w:w="3042" w:type="pct"/>
            <w:vAlign w:val="center"/>
          </w:tcPr>
          <w:p w14:paraId="509BA58D">
            <w:pPr>
              <w:pStyle w:val="34"/>
              <w:jc w:val="left"/>
            </w:pPr>
            <w:r>
              <w:rPr>
                <w:rFonts w:hint="eastAsia"/>
              </w:rPr>
              <w:t>1、≥24个千兆电口，≥4个千兆光口，4个复用千兆电口，1个console口管理，端子式双电源输入接口；</w:t>
            </w:r>
            <w:r>
              <w:rPr>
                <w:rFonts w:hint="eastAsia"/>
              </w:rPr>
              <w:br w:type="textWrapping"/>
            </w:r>
            <w:r>
              <w:rPr>
                <w:rFonts w:hint="eastAsia"/>
              </w:rPr>
              <w:t>2、支持 SNMP 协议，可接入交警支队网管系统，ms 级自愈环网保护；</w:t>
            </w:r>
            <w:r>
              <w:rPr>
                <w:rFonts w:hint="eastAsia"/>
              </w:rPr>
              <w:br w:type="textWrapping"/>
            </w:r>
            <w:r>
              <w:rPr>
                <w:rFonts w:hint="eastAsia"/>
              </w:rPr>
              <w:t>3、提供1组环境温度湿度传感器输入接口，支持通过接入温湿度传感器，可实时检测和显示系统温度、环境温度、湿度</w:t>
            </w:r>
            <w:r>
              <w:rPr>
                <w:rFonts w:hint="eastAsia"/>
                <w:lang w:eastAsia="zh-CN"/>
              </w:rPr>
              <w:t>；</w:t>
            </w:r>
            <w:r>
              <w:rPr>
                <w:rFonts w:hint="eastAsia"/>
              </w:rPr>
              <w:br w:type="textWrapping"/>
            </w:r>
            <w:r>
              <w:rPr>
                <w:rFonts w:hint="eastAsia"/>
              </w:rPr>
              <w:t>4、工作温度</w:t>
            </w:r>
            <w:r>
              <w:rPr>
                <w:rFonts w:hint="eastAsia"/>
                <w:lang w:eastAsia="zh-CN"/>
              </w:rPr>
              <w:t>：</w:t>
            </w:r>
            <w:r>
              <w:rPr>
                <w:rFonts w:hint="eastAsia"/>
              </w:rPr>
              <w:t>-40℃～+75℃，湿度</w:t>
            </w:r>
            <w:r>
              <w:rPr>
                <w:rFonts w:hint="eastAsia"/>
                <w:lang w:eastAsia="zh-CN"/>
              </w:rPr>
              <w:t>：</w:t>
            </w:r>
            <w:r>
              <w:rPr>
                <w:rFonts w:hint="eastAsia"/>
              </w:rPr>
              <w:t>5%～95%</w:t>
            </w:r>
            <w:r>
              <w:rPr>
                <w:rFonts w:hint="eastAsia"/>
                <w:lang w:eastAsia="zh-CN"/>
              </w:rPr>
              <w:t>（</w:t>
            </w:r>
            <w:r>
              <w:rPr>
                <w:rFonts w:hint="eastAsia"/>
              </w:rPr>
              <w:t>无凝露</w:t>
            </w:r>
            <w:r>
              <w:rPr>
                <w:rFonts w:hint="eastAsia"/>
                <w:lang w:eastAsia="zh-CN"/>
              </w:rPr>
              <w:t>）</w:t>
            </w:r>
            <w:r>
              <w:rPr>
                <w:rFonts w:hint="eastAsia"/>
              </w:rPr>
              <w:t>；</w:t>
            </w:r>
            <w:r>
              <w:rPr>
                <w:rFonts w:hint="eastAsia"/>
              </w:rPr>
              <w:br w:type="textWrapping"/>
            </w:r>
            <w:r>
              <w:rPr>
                <w:rFonts w:hint="eastAsia"/>
              </w:rPr>
              <w:t>5、防护等级 IP40及以上，表面波纹式金属壳散热，无散热孔，无风扇固体式散热；</w:t>
            </w:r>
            <w:r>
              <w:rPr>
                <w:rFonts w:hint="eastAsia"/>
              </w:rPr>
              <w:br w:type="textWrapping"/>
            </w:r>
            <w:r>
              <w:rPr>
                <w:rFonts w:hint="eastAsia"/>
              </w:rPr>
              <w:t>6、光模块可按实际建设要求配置；</w:t>
            </w:r>
          </w:p>
        </w:tc>
        <w:tc>
          <w:tcPr>
            <w:tcW w:w="263" w:type="pct"/>
            <w:noWrap/>
            <w:vAlign w:val="center"/>
          </w:tcPr>
          <w:p w14:paraId="7E2AEC95">
            <w:pPr>
              <w:pStyle w:val="34"/>
            </w:pPr>
            <w:r>
              <w:rPr>
                <w:rFonts w:hint="eastAsia"/>
              </w:rPr>
              <w:t>54</w:t>
            </w:r>
          </w:p>
        </w:tc>
        <w:tc>
          <w:tcPr>
            <w:tcW w:w="263" w:type="pct"/>
            <w:noWrap/>
            <w:vAlign w:val="center"/>
          </w:tcPr>
          <w:p w14:paraId="4FC31294">
            <w:pPr>
              <w:pStyle w:val="34"/>
            </w:pPr>
            <w:r>
              <w:rPr>
                <w:rFonts w:hint="eastAsia"/>
              </w:rPr>
              <w:t>台</w:t>
            </w:r>
          </w:p>
        </w:tc>
      </w:tr>
      <w:tr w14:paraId="12218F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316C645E">
            <w:pPr>
              <w:pStyle w:val="34"/>
            </w:pPr>
            <w:r>
              <w:rPr>
                <w:rFonts w:hint="eastAsia"/>
              </w:rPr>
              <w:t>11</w:t>
            </w:r>
          </w:p>
        </w:tc>
        <w:tc>
          <w:tcPr>
            <w:tcW w:w="1084" w:type="pct"/>
            <w:noWrap/>
            <w:vAlign w:val="center"/>
          </w:tcPr>
          <w:p w14:paraId="26532E43">
            <w:pPr>
              <w:pStyle w:val="34"/>
            </w:pPr>
            <w:r>
              <w:rPr>
                <w:rFonts w:hint="eastAsia"/>
              </w:rPr>
              <w:t>光终端盒</w:t>
            </w:r>
          </w:p>
        </w:tc>
        <w:tc>
          <w:tcPr>
            <w:tcW w:w="3042" w:type="pct"/>
            <w:noWrap/>
            <w:vAlign w:val="center"/>
          </w:tcPr>
          <w:p w14:paraId="60227816">
            <w:pPr>
              <w:pStyle w:val="34"/>
              <w:jc w:val="left"/>
            </w:pPr>
            <w:r>
              <w:rPr>
                <w:rFonts w:hint="eastAsia"/>
              </w:rPr>
              <w:t>8口光纤</w:t>
            </w:r>
            <w:r>
              <w:rPr>
                <w:rFonts w:hint="eastAsia"/>
                <w:lang w:eastAsia="zh-CN"/>
              </w:rPr>
              <w:t>终端盒</w:t>
            </w:r>
            <w:r>
              <w:rPr>
                <w:rFonts w:hint="eastAsia"/>
              </w:rPr>
              <w:t>，含SC耦合器、尾纤</w:t>
            </w:r>
          </w:p>
        </w:tc>
        <w:tc>
          <w:tcPr>
            <w:tcW w:w="263" w:type="pct"/>
            <w:noWrap/>
            <w:vAlign w:val="center"/>
          </w:tcPr>
          <w:p w14:paraId="2565C33A">
            <w:pPr>
              <w:pStyle w:val="34"/>
            </w:pPr>
            <w:r>
              <w:rPr>
                <w:rFonts w:hint="eastAsia"/>
              </w:rPr>
              <w:t>205</w:t>
            </w:r>
          </w:p>
        </w:tc>
        <w:tc>
          <w:tcPr>
            <w:tcW w:w="263" w:type="pct"/>
            <w:noWrap/>
            <w:vAlign w:val="center"/>
          </w:tcPr>
          <w:p w14:paraId="4BFF5CBD">
            <w:pPr>
              <w:pStyle w:val="34"/>
            </w:pPr>
            <w:r>
              <w:rPr>
                <w:rFonts w:hint="eastAsia"/>
              </w:rPr>
              <w:t>台</w:t>
            </w:r>
          </w:p>
        </w:tc>
      </w:tr>
      <w:tr w14:paraId="2D86EE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2C7DF089">
            <w:pPr>
              <w:pStyle w:val="34"/>
            </w:pPr>
            <w:r>
              <w:rPr>
                <w:rFonts w:hint="eastAsia"/>
              </w:rPr>
              <w:t>12</w:t>
            </w:r>
          </w:p>
        </w:tc>
        <w:tc>
          <w:tcPr>
            <w:tcW w:w="1084" w:type="pct"/>
            <w:noWrap/>
            <w:vAlign w:val="center"/>
          </w:tcPr>
          <w:p w14:paraId="76818D09">
            <w:pPr>
              <w:pStyle w:val="34"/>
            </w:pPr>
            <w:r>
              <w:rPr>
                <w:rFonts w:hint="eastAsia"/>
              </w:rPr>
              <w:t>立杆更换、基础修复</w:t>
            </w:r>
          </w:p>
        </w:tc>
        <w:tc>
          <w:tcPr>
            <w:tcW w:w="3042" w:type="pct"/>
            <w:noWrap/>
            <w:vAlign w:val="center"/>
          </w:tcPr>
          <w:p w14:paraId="630C873B">
            <w:pPr>
              <w:pStyle w:val="34"/>
              <w:jc w:val="left"/>
            </w:pPr>
            <w:r>
              <w:rPr>
                <w:rFonts w:hint="eastAsia"/>
              </w:rPr>
              <w:t>对损坏的立杆进行更换，基础修复等工作</w:t>
            </w:r>
          </w:p>
        </w:tc>
        <w:tc>
          <w:tcPr>
            <w:tcW w:w="263" w:type="pct"/>
            <w:noWrap/>
            <w:vAlign w:val="center"/>
          </w:tcPr>
          <w:p w14:paraId="72ACD11A">
            <w:pPr>
              <w:pStyle w:val="34"/>
            </w:pPr>
            <w:r>
              <w:rPr>
                <w:rFonts w:hint="eastAsia"/>
              </w:rPr>
              <w:t>1</w:t>
            </w:r>
          </w:p>
        </w:tc>
        <w:tc>
          <w:tcPr>
            <w:tcW w:w="263" w:type="pct"/>
            <w:noWrap/>
            <w:vAlign w:val="center"/>
          </w:tcPr>
          <w:p w14:paraId="6ADEB726">
            <w:pPr>
              <w:pStyle w:val="34"/>
            </w:pPr>
            <w:r>
              <w:rPr>
                <w:rFonts w:hint="eastAsia"/>
              </w:rPr>
              <w:t>项</w:t>
            </w:r>
          </w:p>
        </w:tc>
      </w:tr>
      <w:tr w14:paraId="35BB50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2C739B90">
            <w:pPr>
              <w:pStyle w:val="34"/>
            </w:pPr>
            <w:r>
              <w:rPr>
                <w:rFonts w:hint="eastAsia"/>
              </w:rPr>
              <w:t>（三）</w:t>
            </w:r>
          </w:p>
        </w:tc>
        <w:tc>
          <w:tcPr>
            <w:tcW w:w="1084" w:type="pct"/>
            <w:noWrap/>
            <w:vAlign w:val="center"/>
          </w:tcPr>
          <w:p w14:paraId="6A23B01D">
            <w:pPr>
              <w:pStyle w:val="34"/>
            </w:pPr>
            <w:r>
              <w:rPr>
                <w:rFonts w:hint="eastAsia"/>
              </w:rPr>
              <w:t>智能监控系统</w:t>
            </w:r>
          </w:p>
        </w:tc>
        <w:tc>
          <w:tcPr>
            <w:tcW w:w="3042" w:type="pct"/>
            <w:noWrap/>
            <w:vAlign w:val="center"/>
          </w:tcPr>
          <w:p w14:paraId="76282957">
            <w:pPr>
              <w:pStyle w:val="34"/>
              <w:jc w:val="left"/>
            </w:pPr>
          </w:p>
        </w:tc>
        <w:tc>
          <w:tcPr>
            <w:tcW w:w="263" w:type="pct"/>
            <w:noWrap/>
            <w:vAlign w:val="center"/>
          </w:tcPr>
          <w:p w14:paraId="7DC6E284">
            <w:pPr>
              <w:pStyle w:val="34"/>
              <w:rPr>
                <w:rFonts w:eastAsia="Times New Roman"/>
                <w:color w:val="auto"/>
                <w:sz w:val="20"/>
                <w:szCs w:val="20"/>
              </w:rPr>
            </w:pPr>
          </w:p>
        </w:tc>
        <w:tc>
          <w:tcPr>
            <w:tcW w:w="263" w:type="pct"/>
            <w:noWrap/>
            <w:vAlign w:val="center"/>
          </w:tcPr>
          <w:p w14:paraId="51ECE228">
            <w:pPr>
              <w:pStyle w:val="34"/>
              <w:rPr>
                <w:rFonts w:eastAsia="Times New Roman"/>
                <w:color w:val="auto"/>
                <w:sz w:val="20"/>
                <w:szCs w:val="20"/>
              </w:rPr>
            </w:pPr>
          </w:p>
        </w:tc>
      </w:tr>
      <w:tr w14:paraId="3CC797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6E03598E">
            <w:pPr>
              <w:pStyle w:val="34"/>
            </w:pPr>
            <w:r>
              <w:rPr>
                <w:rFonts w:hint="eastAsia"/>
              </w:rPr>
              <w:t>1</w:t>
            </w:r>
          </w:p>
        </w:tc>
        <w:tc>
          <w:tcPr>
            <w:tcW w:w="1084" w:type="pct"/>
            <w:noWrap/>
            <w:vAlign w:val="center"/>
          </w:tcPr>
          <w:p w14:paraId="118F8B68">
            <w:pPr>
              <w:pStyle w:val="34"/>
            </w:pPr>
            <w:r>
              <w:rPr>
                <w:rFonts w:hint="eastAsia"/>
              </w:rPr>
              <w:t>球机</w:t>
            </w:r>
          </w:p>
        </w:tc>
        <w:tc>
          <w:tcPr>
            <w:tcW w:w="3042" w:type="pct"/>
            <w:vAlign w:val="center"/>
          </w:tcPr>
          <w:p w14:paraId="4AE3E122">
            <w:pPr>
              <w:pStyle w:val="34"/>
              <w:jc w:val="left"/>
            </w:pPr>
            <w:r>
              <w:rPr>
                <w:rFonts w:hint="eastAsia"/>
              </w:rPr>
              <w:t>1、 视频图像分辨率不低于2688×1440；最低照度：彩色≤0.0005lx，黑白≤0.0001lx；</w:t>
            </w:r>
            <w:r>
              <w:rPr>
                <w:rFonts w:hint="eastAsia"/>
              </w:rPr>
              <w:br w:type="textWrapping"/>
            </w:r>
            <w:r>
              <w:rPr>
                <w:rFonts w:hint="eastAsia"/>
              </w:rPr>
              <w:t>2、 摄像机靶面尺寸不小于1/1.8英寸；内置高性能计算芯片；</w:t>
            </w:r>
            <w:r>
              <w:rPr>
                <w:rFonts w:hint="eastAsia"/>
              </w:rPr>
              <w:br w:type="textWrapping"/>
            </w:r>
            <w:r>
              <w:rPr>
                <w:rFonts w:hint="eastAsia"/>
              </w:rPr>
              <w:t>3、 摄像机内置镜头，支持不小于32倍光学变倍；</w:t>
            </w:r>
            <w:r>
              <w:rPr>
                <w:rFonts w:hint="eastAsia"/>
              </w:rPr>
              <w:br w:type="textWrapping"/>
            </w:r>
            <w:r>
              <w:rPr>
                <w:rFonts w:hint="eastAsia"/>
              </w:rPr>
              <w:t>4、 设备支持水平旋转范围0~360°连续旋转，垂直旋转范围-15°~90°；</w:t>
            </w:r>
            <w:r>
              <w:rPr>
                <w:rFonts w:hint="eastAsia"/>
              </w:rPr>
              <w:br w:type="textWrapping"/>
            </w:r>
            <w:r>
              <w:rPr>
                <w:rFonts w:hint="eastAsia"/>
              </w:rPr>
              <w:t>5、 设备可同时对行人、非机动车、机动车进行检测，跟踪及抓拍；</w:t>
            </w:r>
            <w:r>
              <w:rPr>
                <w:rFonts w:hint="eastAsia"/>
              </w:rPr>
              <w:br w:type="textWrapping"/>
            </w:r>
            <w:r>
              <w:rPr>
                <w:rFonts w:hint="eastAsia"/>
              </w:rPr>
              <w:t>6、设备内置补光灯；</w:t>
            </w:r>
            <w:r>
              <w:rPr>
                <w:rFonts w:hint="eastAsia"/>
              </w:rPr>
              <w:br w:type="textWrapping"/>
            </w:r>
            <w:r>
              <w:rPr>
                <w:rFonts w:hint="eastAsia"/>
              </w:rPr>
              <w:t>7、 具有2路报警输入、1路报警输出、1路音频输入、1路音频输出；</w:t>
            </w:r>
            <w:r>
              <w:rPr>
                <w:rFonts w:hint="eastAsia"/>
              </w:rPr>
              <w:br w:type="textWrapping"/>
            </w:r>
            <w:r>
              <w:rPr>
                <w:rFonts w:hint="eastAsia"/>
              </w:rPr>
              <w:t>8、 防护能力不低于IP66；</w:t>
            </w:r>
          </w:p>
        </w:tc>
        <w:tc>
          <w:tcPr>
            <w:tcW w:w="263" w:type="pct"/>
            <w:noWrap/>
            <w:vAlign w:val="center"/>
          </w:tcPr>
          <w:p w14:paraId="2340B2B7">
            <w:pPr>
              <w:pStyle w:val="34"/>
            </w:pPr>
            <w:r>
              <w:rPr>
                <w:rFonts w:hint="eastAsia"/>
              </w:rPr>
              <w:t>30</w:t>
            </w:r>
          </w:p>
        </w:tc>
        <w:tc>
          <w:tcPr>
            <w:tcW w:w="263" w:type="pct"/>
            <w:noWrap/>
            <w:vAlign w:val="center"/>
          </w:tcPr>
          <w:p w14:paraId="0414D666">
            <w:pPr>
              <w:pStyle w:val="34"/>
            </w:pPr>
            <w:r>
              <w:rPr>
                <w:rFonts w:hint="eastAsia"/>
              </w:rPr>
              <w:t>台</w:t>
            </w:r>
          </w:p>
        </w:tc>
      </w:tr>
      <w:tr w14:paraId="0BBF27E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4FFA69F8">
            <w:pPr>
              <w:pStyle w:val="34"/>
            </w:pPr>
            <w:r>
              <w:rPr>
                <w:rFonts w:hint="eastAsia"/>
              </w:rPr>
              <w:t>2</w:t>
            </w:r>
          </w:p>
        </w:tc>
        <w:tc>
          <w:tcPr>
            <w:tcW w:w="1084" w:type="pct"/>
            <w:noWrap/>
            <w:vAlign w:val="center"/>
          </w:tcPr>
          <w:p w14:paraId="54C03B4A">
            <w:pPr>
              <w:pStyle w:val="34"/>
            </w:pPr>
            <w:r>
              <w:rPr>
                <w:rFonts w:hint="eastAsia"/>
              </w:rPr>
              <w:t>枪机</w:t>
            </w:r>
          </w:p>
        </w:tc>
        <w:tc>
          <w:tcPr>
            <w:tcW w:w="3042" w:type="pct"/>
            <w:vAlign w:val="center"/>
          </w:tcPr>
          <w:p w14:paraId="6DAF6ACF">
            <w:pPr>
              <w:pStyle w:val="34"/>
              <w:jc w:val="left"/>
            </w:pPr>
            <w:r>
              <w:rPr>
                <w:rFonts w:hint="eastAsia"/>
              </w:rPr>
              <w:t>1、 主码流分辨率不小于2560 x 1440@25fps；具有不小于1/1.8""靶面尺寸；内置高性能计算芯片，内置电动变焦镜头，焦距不低于8</w:t>
            </w:r>
            <w:r>
              <w:rPr>
                <w:rFonts w:hint="eastAsia"/>
                <w:lang w:eastAsia="zh-CN"/>
              </w:rPr>
              <w:t>—</w:t>
            </w:r>
            <w:r>
              <w:rPr>
                <w:rFonts w:hint="eastAsia"/>
              </w:rPr>
              <w:t>32mm；</w:t>
            </w:r>
            <w:r>
              <w:rPr>
                <w:rFonts w:hint="eastAsia"/>
              </w:rPr>
              <w:br w:type="textWrapping"/>
            </w:r>
            <w:r>
              <w:rPr>
                <w:rFonts w:hint="eastAsia"/>
              </w:rPr>
              <w:t>2、 最低照度彩色不大于0.0002 lx，黑白不大于0.0001 lx；内置混合补光灯；</w:t>
            </w:r>
            <w:r>
              <w:rPr>
                <w:rFonts w:hint="eastAsia"/>
              </w:rPr>
              <w:br w:type="textWrapping"/>
            </w:r>
            <w:r>
              <w:rPr>
                <w:rFonts w:hint="eastAsia"/>
              </w:rPr>
              <w:t>3、 支持检出两眼瞳距20像素点以上的人脸图片；支持单场景同时检出不少于30张人脸图片；</w:t>
            </w:r>
            <w:r>
              <w:rPr>
                <w:rFonts w:hint="eastAsia"/>
              </w:rPr>
              <w:br w:type="textWrapping"/>
            </w:r>
            <w:r>
              <w:rPr>
                <w:rFonts w:hint="eastAsia"/>
              </w:rPr>
              <w:t>4、 支持人脸区域自动曝光功能，可根据外部不同场景和光照变化自动调节人脸区域曝光参数；</w:t>
            </w:r>
            <w:r>
              <w:rPr>
                <w:rFonts w:hint="eastAsia"/>
              </w:rPr>
              <w:br w:type="textWrapping"/>
            </w:r>
            <w:r>
              <w:rPr>
                <w:rFonts w:hint="eastAsia"/>
              </w:rPr>
              <w:t>5、 需支持IP67防尘防水；</w:t>
            </w:r>
            <w:r>
              <w:rPr>
                <w:rFonts w:hint="eastAsia"/>
              </w:rPr>
              <w:br w:type="textWrapping"/>
            </w:r>
            <w:r>
              <w:rPr>
                <w:rFonts w:hint="eastAsia"/>
              </w:rPr>
              <w:t>6、 需同时支持AC24V或DC12V，以及POE供电，且在不小于AC24V/DC12V±30%范围内变化时可以正常工作；</w:t>
            </w:r>
          </w:p>
        </w:tc>
        <w:tc>
          <w:tcPr>
            <w:tcW w:w="263" w:type="pct"/>
            <w:noWrap/>
            <w:vAlign w:val="center"/>
          </w:tcPr>
          <w:p w14:paraId="7DA17ABC">
            <w:pPr>
              <w:pStyle w:val="34"/>
            </w:pPr>
            <w:r>
              <w:rPr>
                <w:rFonts w:hint="eastAsia"/>
              </w:rPr>
              <w:t>16</w:t>
            </w:r>
          </w:p>
        </w:tc>
        <w:tc>
          <w:tcPr>
            <w:tcW w:w="263" w:type="pct"/>
            <w:noWrap/>
            <w:vAlign w:val="center"/>
          </w:tcPr>
          <w:p w14:paraId="36EE8219">
            <w:pPr>
              <w:pStyle w:val="34"/>
            </w:pPr>
            <w:r>
              <w:rPr>
                <w:rFonts w:hint="eastAsia"/>
              </w:rPr>
              <w:t>台</w:t>
            </w:r>
          </w:p>
        </w:tc>
      </w:tr>
      <w:tr w14:paraId="75334FE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3F6986DB">
            <w:pPr>
              <w:pStyle w:val="34"/>
            </w:pPr>
            <w:r>
              <w:rPr>
                <w:rFonts w:hint="eastAsia"/>
              </w:rPr>
              <w:t>（四）</w:t>
            </w:r>
          </w:p>
        </w:tc>
        <w:tc>
          <w:tcPr>
            <w:tcW w:w="1084" w:type="pct"/>
            <w:noWrap/>
            <w:vAlign w:val="center"/>
          </w:tcPr>
          <w:p w14:paraId="4E67482A">
            <w:pPr>
              <w:pStyle w:val="34"/>
            </w:pPr>
            <w:r>
              <w:rPr>
                <w:rFonts w:hint="eastAsia"/>
              </w:rPr>
              <w:t>供配电设备</w:t>
            </w:r>
          </w:p>
        </w:tc>
        <w:tc>
          <w:tcPr>
            <w:tcW w:w="3042" w:type="pct"/>
            <w:noWrap/>
            <w:vAlign w:val="center"/>
          </w:tcPr>
          <w:p w14:paraId="6B484D78">
            <w:pPr>
              <w:pStyle w:val="34"/>
              <w:jc w:val="left"/>
            </w:pPr>
          </w:p>
        </w:tc>
        <w:tc>
          <w:tcPr>
            <w:tcW w:w="263" w:type="pct"/>
            <w:noWrap/>
            <w:vAlign w:val="center"/>
          </w:tcPr>
          <w:p w14:paraId="4FD0E91B">
            <w:pPr>
              <w:pStyle w:val="34"/>
              <w:rPr>
                <w:rFonts w:eastAsia="Times New Roman"/>
                <w:color w:val="auto"/>
                <w:sz w:val="20"/>
                <w:szCs w:val="20"/>
              </w:rPr>
            </w:pPr>
          </w:p>
        </w:tc>
        <w:tc>
          <w:tcPr>
            <w:tcW w:w="263" w:type="pct"/>
            <w:noWrap/>
            <w:vAlign w:val="center"/>
          </w:tcPr>
          <w:p w14:paraId="1C8B9C09">
            <w:pPr>
              <w:pStyle w:val="34"/>
              <w:rPr>
                <w:rFonts w:eastAsia="Times New Roman"/>
                <w:color w:val="auto"/>
                <w:sz w:val="20"/>
                <w:szCs w:val="20"/>
              </w:rPr>
            </w:pPr>
          </w:p>
        </w:tc>
      </w:tr>
      <w:tr w14:paraId="7192411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7" w:type="pct"/>
            <w:noWrap/>
            <w:vAlign w:val="center"/>
          </w:tcPr>
          <w:p w14:paraId="4C8C77D4">
            <w:pPr>
              <w:pStyle w:val="34"/>
            </w:pPr>
            <w:r>
              <w:rPr>
                <w:rFonts w:hint="eastAsia"/>
              </w:rPr>
              <w:t>1</w:t>
            </w:r>
          </w:p>
        </w:tc>
        <w:tc>
          <w:tcPr>
            <w:tcW w:w="1084" w:type="pct"/>
            <w:noWrap/>
            <w:vAlign w:val="center"/>
          </w:tcPr>
          <w:p w14:paraId="43DDDB0E">
            <w:pPr>
              <w:pStyle w:val="34"/>
            </w:pPr>
            <w:r>
              <w:rPr>
                <w:rFonts w:hint="eastAsia"/>
              </w:rPr>
              <w:t>电力电缆</w:t>
            </w:r>
          </w:p>
        </w:tc>
        <w:tc>
          <w:tcPr>
            <w:tcW w:w="3042" w:type="pct"/>
            <w:vAlign w:val="center"/>
          </w:tcPr>
          <w:p w14:paraId="3129762A">
            <w:pPr>
              <w:pStyle w:val="34"/>
              <w:jc w:val="left"/>
            </w:pPr>
            <w:r>
              <w:rPr>
                <w:rFonts w:hint="eastAsia"/>
              </w:rPr>
              <w:t>YJV22-1kV-5×6、YJV22-1kV-5×10、YJV22-1kV-5×16、YJV22-1kV-5×25，根据实际情况修复</w:t>
            </w:r>
          </w:p>
        </w:tc>
        <w:tc>
          <w:tcPr>
            <w:tcW w:w="263" w:type="pct"/>
            <w:noWrap/>
            <w:vAlign w:val="center"/>
          </w:tcPr>
          <w:p w14:paraId="1EA6E713">
            <w:pPr>
              <w:pStyle w:val="34"/>
            </w:pPr>
            <w:r>
              <w:rPr>
                <w:rFonts w:hint="eastAsia"/>
              </w:rPr>
              <w:t>1</w:t>
            </w:r>
          </w:p>
        </w:tc>
        <w:tc>
          <w:tcPr>
            <w:tcW w:w="263" w:type="pct"/>
            <w:noWrap/>
            <w:vAlign w:val="center"/>
          </w:tcPr>
          <w:p w14:paraId="03FB9820">
            <w:pPr>
              <w:pStyle w:val="34"/>
            </w:pPr>
            <w:r>
              <w:rPr>
                <w:rFonts w:hint="eastAsia"/>
              </w:rPr>
              <w:t>项</w:t>
            </w:r>
          </w:p>
        </w:tc>
      </w:tr>
      <w:tr w14:paraId="32E726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12D87025">
            <w:pPr>
              <w:pStyle w:val="34"/>
            </w:pPr>
            <w:r>
              <w:rPr>
                <w:rFonts w:hint="eastAsia"/>
              </w:rPr>
              <w:t>2</w:t>
            </w:r>
          </w:p>
        </w:tc>
        <w:tc>
          <w:tcPr>
            <w:tcW w:w="1084" w:type="pct"/>
            <w:noWrap/>
            <w:vAlign w:val="center"/>
          </w:tcPr>
          <w:p w14:paraId="1452EBEC">
            <w:pPr>
              <w:pStyle w:val="34"/>
            </w:pPr>
            <w:r>
              <w:rPr>
                <w:rFonts w:hint="eastAsia"/>
              </w:rPr>
              <w:t>飞线地埋</w:t>
            </w:r>
          </w:p>
        </w:tc>
        <w:tc>
          <w:tcPr>
            <w:tcW w:w="3042" w:type="pct"/>
            <w:vAlign w:val="center"/>
          </w:tcPr>
          <w:p w14:paraId="4C318437">
            <w:pPr>
              <w:pStyle w:val="34"/>
              <w:jc w:val="left"/>
            </w:pPr>
            <w:r>
              <w:rPr>
                <w:rFonts w:hint="eastAsia"/>
              </w:rPr>
              <w:t>将126个路口的飞线通过顶管、开槽等方式进行地埋处理。包含飞线地埋施工中的顶管施工、开槽、穿线管及穿线等所有费用。完成后如工程量低于设计数量，按实际数量结算。</w:t>
            </w:r>
          </w:p>
        </w:tc>
        <w:tc>
          <w:tcPr>
            <w:tcW w:w="263" w:type="pct"/>
            <w:noWrap/>
            <w:vAlign w:val="center"/>
          </w:tcPr>
          <w:p w14:paraId="22AA16C3">
            <w:pPr>
              <w:pStyle w:val="34"/>
            </w:pPr>
            <w:r>
              <w:rPr>
                <w:rFonts w:hint="eastAsia"/>
              </w:rPr>
              <w:t>4000</w:t>
            </w:r>
          </w:p>
        </w:tc>
        <w:tc>
          <w:tcPr>
            <w:tcW w:w="263" w:type="pct"/>
            <w:noWrap/>
            <w:vAlign w:val="center"/>
          </w:tcPr>
          <w:p w14:paraId="7237F614">
            <w:pPr>
              <w:pStyle w:val="34"/>
            </w:pPr>
            <w:r>
              <w:rPr>
                <w:rFonts w:hint="eastAsia"/>
              </w:rPr>
              <w:t>米</w:t>
            </w:r>
          </w:p>
        </w:tc>
      </w:tr>
      <w:tr w14:paraId="61A4F9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68CBB0A6">
            <w:pPr>
              <w:pStyle w:val="34"/>
            </w:pPr>
            <w:r>
              <w:rPr>
                <w:rFonts w:hint="eastAsia"/>
              </w:rPr>
              <w:t>（五）</w:t>
            </w:r>
          </w:p>
        </w:tc>
        <w:tc>
          <w:tcPr>
            <w:tcW w:w="1084" w:type="pct"/>
            <w:noWrap/>
            <w:vAlign w:val="center"/>
          </w:tcPr>
          <w:p w14:paraId="6944B681">
            <w:pPr>
              <w:pStyle w:val="34"/>
            </w:pPr>
            <w:r>
              <w:rPr>
                <w:rFonts w:hint="eastAsia"/>
              </w:rPr>
              <w:t>后端设备</w:t>
            </w:r>
          </w:p>
        </w:tc>
        <w:tc>
          <w:tcPr>
            <w:tcW w:w="3042" w:type="pct"/>
            <w:noWrap/>
            <w:vAlign w:val="center"/>
          </w:tcPr>
          <w:p w14:paraId="0C1A69C7">
            <w:pPr>
              <w:pStyle w:val="34"/>
            </w:pPr>
          </w:p>
        </w:tc>
        <w:tc>
          <w:tcPr>
            <w:tcW w:w="263" w:type="pct"/>
            <w:noWrap/>
            <w:vAlign w:val="center"/>
          </w:tcPr>
          <w:p w14:paraId="6C58B4E2">
            <w:pPr>
              <w:pStyle w:val="34"/>
              <w:rPr>
                <w:rFonts w:eastAsia="Times New Roman"/>
                <w:color w:val="auto"/>
                <w:sz w:val="20"/>
                <w:szCs w:val="20"/>
              </w:rPr>
            </w:pPr>
          </w:p>
        </w:tc>
        <w:tc>
          <w:tcPr>
            <w:tcW w:w="263" w:type="pct"/>
            <w:noWrap/>
            <w:vAlign w:val="center"/>
          </w:tcPr>
          <w:p w14:paraId="222027C8">
            <w:pPr>
              <w:pStyle w:val="34"/>
              <w:rPr>
                <w:rFonts w:eastAsia="Times New Roman"/>
                <w:color w:val="auto"/>
                <w:sz w:val="20"/>
                <w:szCs w:val="20"/>
              </w:rPr>
            </w:pPr>
          </w:p>
        </w:tc>
      </w:tr>
      <w:tr w14:paraId="0BA83D9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47" w:type="pct"/>
            <w:noWrap/>
            <w:vAlign w:val="center"/>
          </w:tcPr>
          <w:p w14:paraId="10FA5209">
            <w:pPr>
              <w:pStyle w:val="34"/>
            </w:pPr>
            <w:r>
              <w:rPr>
                <w:rFonts w:hint="eastAsia"/>
              </w:rPr>
              <w:t>1</w:t>
            </w:r>
          </w:p>
        </w:tc>
        <w:tc>
          <w:tcPr>
            <w:tcW w:w="1084" w:type="pct"/>
            <w:noWrap/>
            <w:vAlign w:val="center"/>
          </w:tcPr>
          <w:p w14:paraId="6E29D193">
            <w:pPr>
              <w:pStyle w:val="34"/>
            </w:pPr>
            <w:r>
              <w:rPr>
                <w:rFonts w:hint="eastAsia"/>
              </w:rPr>
              <w:t>存储系统</w:t>
            </w:r>
          </w:p>
        </w:tc>
        <w:tc>
          <w:tcPr>
            <w:tcW w:w="3042" w:type="pct"/>
            <w:vAlign w:val="center"/>
          </w:tcPr>
          <w:p w14:paraId="5559D7FB">
            <w:pPr>
              <w:pStyle w:val="34"/>
              <w:jc w:val="left"/>
              <w:rPr>
                <w:rFonts w:hint="eastAsia" w:eastAsia="微软雅黑"/>
                <w:lang w:val="en-US" w:eastAsia="zh-CN"/>
              </w:rPr>
            </w:pPr>
            <w:r>
              <w:rPr>
                <w:rFonts w:hint="eastAsia"/>
              </w:rPr>
              <w:t>1、存储空间要求：存储可用容量1000 TB；</w:t>
            </w:r>
            <w:r>
              <w:rPr>
                <w:rFonts w:hint="eastAsia"/>
              </w:rPr>
              <w:br w:type="textWrapping"/>
            </w:r>
            <w:r>
              <w:rPr>
                <w:rFonts w:hint="eastAsia"/>
              </w:rPr>
              <w:t>2、存储系统需满足前端点位录像时间30天，图片保存时间90天的要求；</w:t>
            </w:r>
            <w:r>
              <w:rPr>
                <w:rFonts w:hint="eastAsia"/>
              </w:rPr>
              <w:br w:type="textWrapping"/>
            </w:r>
            <w:r>
              <w:rPr>
                <w:rFonts w:hint="eastAsia"/>
              </w:rPr>
              <w:t>3、存储系统需满足现场实际需求</w:t>
            </w:r>
          </w:p>
        </w:tc>
        <w:tc>
          <w:tcPr>
            <w:tcW w:w="263" w:type="pct"/>
            <w:noWrap/>
            <w:vAlign w:val="center"/>
          </w:tcPr>
          <w:p w14:paraId="72BFA174">
            <w:pPr>
              <w:pStyle w:val="34"/>
            </w:pPr>
            <w:r>
              <w:rPr>
                <w:rFonts w:hint="eastAsia"/>
              </w:rPr>
              <w:t>1</w:t>
            </w:r>
          </w:p>
        </w:tc>
        <w:tc>
          <w:tcPr>
            <w:tcW w:w="263" w:type="pct"/>
            <w:noWrap/>
            <w:vAlign w:val="center"/>
          </w:tcPr>
          <w:p w14:paraId="3CA1E736">
            <w:pPr>
              <w:pStyle w:val="34"/>
            </w:pPr>
            <w:r>
              <w:rPr>
                <w:rFonts w:hint="eastAsia"/>
              </w:rPr>
              <w:t>套</w:t>
            </w:r>
          </w:p>
        </w:tc>
      </w:tr>
      <w:tr w14:paraId="1A919D4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50506349">
            <w:pPr>
              <w:pStyle w:val="34"/>
            </w:pPr>
            <w:r>
              <w:rPr>
                <w:rFonts w:hint="eastAsia"/>
              </w:rPr>
              <w:t>（六）</w:t>
            </w:r>
          </w:p>
        </w:tc>
        <w:tc>
          <w:tcPr>
            <w:tcW w:w="1084" w:type="pct"/>
            <w:noWrap/>
            <w:vAlign w:val="center"/>
          </w:tcPr>
          <w:p w14:paraId="36FDCAA7">
            <w:pPr>
              <w:pStyle w:val="34"/>
            </w:pPr>
            <w:r>
              <w:rPr>
                <w:rFonts w:hint="eastAsia"/>
              </w:rPr>
              <w:t>智能路口改造</w:t>
            </w:r>
          </w:p>
        </w:tc>
        <w:tc>
          <w:tcPr>
            <w:tcW w:w="3042" w:type="pct"/>
            <w:vAlign w:val="center"/>
          </w:tcPr>
          <w:p w14:paraId="4154280F">
            <w:pPr>
              <w:pStyle w:val="34"/>
              <w:jc w:val="left"/>
            </w:pPr>
          </w:p>
        </w:tc>
        <w:tc>
          <w:tcPr>
            <w:tcW w:w="263" w:type="pct"/>
            <w:noWrap/>
            <w:vAlign w:val="center"/>
          </w:tcPr>
          <w:p w14:paraId="5491948D">
            <w:pPr>
              <w:pStyle w:val="34"/>
              <w:rPr>
                <w:rFonts w:eastAsia="Times New Roman"/>
                <w:color w:val="auto"/>
                <w:sz w:val="20"/>
                <w:szCs w:val="20"/>
              </w:rPr>
            </w:pPr>
          </w:p>
        </w:tc>
        <w:tc>
          <w:tcPr>
            <w:tcW w:w="263" w:type="pct"/>
            <w:noWrap/>
            <w:vAlign w:val="center"/>
          </w:tcPr>
          <w:p w14:paraId="6FFCBB8A">
            <w:pPr>
              <w:pStyle w:val="34"/>
              <w:rPr>
                <w:rFonts w:eastAsia="Times New Roman"/>
                <w:color w:val="auto"/>
                <w:sz w:val="20"/>
                <w:szCs w:val="20"/>
              </w:rPr>
            </w:pPr>
          </w:p>
        </w:tc>
      </w:tr>
      <w:tr w14:paraId="0BAD191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5F4A9A75">
            <w:pPr>
              <w:pStyle w:val="34"/>
            </w:pPr>
            <w:r>
              <w:rPr>
                <w:rFonts w:hint="eastAsia"/>
              </w:rPr>
              <w:t>1</w:t>
            </w:r>
          </w:p>
        </w:tc>
        <w:tc>
          <w:tcPr>
            <w:tcW w:w="1084" w:type="pct"/>
            <w:noWrap/>
            <w:vAlign w:val="center"/>
          </w:tcPr>
          <w:p w14:paraId="4C145E28">
            <w:pPr>
              <w:pStyle w:val="34"/>
            </w:pPr>
            <w:r>
              <w:rPr>
                <w:rFonts w:hint="eastAsia"/>
              </w:rPr>
              <w:t>雷达视频车检器</w:t>
            </w:r>
          </w:p>
        </w:tc>
        <w:tc>
          <w:tcPr>
            <w:tcW w:w="3042" w:type="pct"/>
            <w:vAlign w:val="center"/>
          </w:tcPr>
          <w:p w14:paraId="446D14B3">
            <w:pPr>
              <w:pStyle w:val="34"/>
              <w:jc w:val="left"/>
            </w:pPr>
            <w:r>
              <w:rPr>
                <w:rFonts w:hint="eastAsia"/>
              </w:rPr>
              <w:t>高精度毫米波雷达 &amp; 800万低照度摄像机。</w:t>
            </w:r>
            <w:r>
              <w:rPr>
                <w:rFonts w:hint="eastAsia"/>
              </w:rPr>
              <w:br w:type="textWrapping"/>
            </w:r>
            <w:r>
              <w:rPr>
                <w:rFonts w:hint="eastAsia"/>
              </w:rPr>
              <w:t>支持全天候环境下工作，不受雨、雾、大风、灰尘、光照等影响。</w:t>
            </w:r>
            <w:r>
              <w:rPr>
                <w:rFonts w:hint="eastAsia"/>
              </w:rPr>
              <w:br w:type="textWrapping"/>
            </w:r>
            <w:r>
              <w:rPr>
                <w:rFonts w:hint="eastAsia"/>
              </w:rPr>
              <w:t>内置深度学习算法，支持智能识别功能，支持车牌识别及目标全结构化。</w:t>
            </w:r>
            <w:r>
              <w:rPr>
                <w:rFonts w:hint="eastAsia"/>
              </w:rPr>
              <w:br w:type="textWrapping"/>
            </w:r>
            <w:r>
              <w:rPr>
                <w:rFonts w:hint="eastAsia"/>
              </w:rPr>
              <w:t>支持多目标的位置，车道，速度、方向等信息检测。支持1</w:t>
            </w:r>
            <w:r>
              <w:rPr>
                <w:rFonts w:hint="eastAsia"/>
                <w:lang w:eastAsia="zh-CN"/>
              </w:rPr>
              <w:t>—</w:t>
            </w:r>
            <w:r>
              <w:rPr>
                <w:rFonts w:hint="eastAsia"/>
              </w:rPr>
              <w:t>3600秒统计上传。</w:t>
            </w:r>
            <w:r>
              <w:rPr>
                <w:rFonts w:hint="eastAsia"/>
              </w:rPr>
              <w:br w:type="textWrapping"/>
            </w:r>
            <w:r>
              <w:rPr>
                <w:rFonts w:hint="eastAsia"/>
              </w:rPr>
              <w:t>支持交通评价数据输出，包括拥堵、排队长度等。</w:t>
            </w:r>
            <w:r>
              <w:rPr>
                <w:rFonts w:hint="eastAsia"/>
              </w:rPr>
              <w:br w:type="textWrapping"/>
            </w:r>
            <w:r>
              <w:rPr>
                <w:rFonts w:hint="eastAsia"/>
              </w:rPr>
              <w:t>每个车道支持2个虚拟线圈（最大支持6个），输出车辆的进入和离开信号，虚拟线圈位置可以配置。</w:t>
            </w:r>
            <w:r>
              <w:rPr>
                <w:rFonts w:hint="eastAsia"/>
              </w:rPr>
              <w:br w:type="textWrapping"/>
            </w:r>
            <w:r>
              <w:rPr>
                <w:rFonts w:hint="eastAsia"/>
              </w:rPr>
              <w:t>支持透雾、强光抑制、宽动态，并具有多种白平衡模式，适合各种场景需求。</w:t>
            </w:r>
            <w:r>
              <w:rPr>
                <w:rFonts w:hint="eastAsia"/>
              </w:rPr>
              <w:br w:type="textWrapping"/>
            </w:r>
            <w:r>
              <w:rPr>
                <w:rFonts w:hint="eastAsia"/>
              </w:rPr>
              <w:t>支持网络或RS-485数据上传。</w:t>
            </w:r>
            <w:r>
              <w:rPr>
                <w:rFonts w:hint="eastAsia"/>
              </w:rPr>
              <w:br w:type="textWrapping"/>
            </w:r>
            <w:r>
              <w:rPr>
                <w:rFonts w:hint="eastAsia"/>
              </w:rPr>
              <w:t xml:space="preserve">传感器类型：1/1.8"CMOS </w:t>
            </w:r>
            <w:r>
              <w:rPr>
                <w:rFonts w:hint="eastAsia"/>
              </w:rPr>
              <w:br w:type="textWrapping"/>
            </w:r>
            <w:r>
              <w:rPr>
                <w:rFonts w:hint="eastAsia"/>
              </w:rPr>
              <w:t xml:space="preserve">智能识别：卡口抓拍、车牌识别、车型识别、车身颜色识别、品牌识别、子品牌识别 </w:t>
            </w:r>
            <w:r>
              <w:rPr>
                <w:rFonts w:hint="eastAsia"/>
              </w:rPr>
              <w:br w:type="textWrapping"/>
            </w:r>
            <w:r>
              <w:rPr>
                <w:rFonts w:hint="eastAsia"/>
              </w:rPr>
              <w:t xml:space="preserve">网络接口：2 个RJ45 100M /1000M自适应以太网口 </w:t>
            </w:r>
            <w:r>
              <w:rPr>
                <w:rFonts w:hint="eastAsia"/>
              </w:rPr>
              <w:br w:type="textWrapping"/>
            </w:r>
            <w:r>
              <w:rPr>
                <w:rFonts w:hint="eastAsia"/>
              </w:rPr>
              <w:t>防护等级：IP67</w:t>
            </w:r>
          </w:p>
        </w:tc>
        <w:tc>
          <w:tcPr>
            <w:tcW w:w="263" w:type="pct"/>
            <w:noWrap/>
            <w:vAlign w:val="center"/>
          </w:tcPr>
          <w:p w14:paraId="27BFEDA5">
            <w:pPr>
              <w:pStyle w:val="34"/>
            </w:pPr>
            <w:r>
              <w:rPr>
                <w:rFonts w:hint="eastAsia"/>
              </w:rPr>
              <w:t>8</w:t>
            </w:r>
          </w:p>
        </w:tc>
        <w:tc>
          <w:tcPr>
            <w:tcW w:w="263" w:type="pct"/>
            <w:noWrap/>
            <w:vAlign w:val="center"/>
          </w:tcPr>
          <w:p w14:paraId="090CABE3">
            <w:pPr>
              <w:pStyle w:val="34"/>
            </w:pPr>
            <w:r>
              <w:rPr>
                <w:rFonts w:hint="eastAsia"/>
              </w:rPr>
              <w:t>台</w:t>
            </w:r>
          </w:p>
        </w:tc>
      </w:tr>
      <w:tr w14:paraId="6D0914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0AA7BD8E">
            <w:pPr>
              <w:pStyle w:val="34"/>
            </w:pPr>
            <w:r>
              <w:rPr>
                <w:rFonts w:hint="eastAsia"/>
              </w:rPr>
              <w:t>2</w:t>
            </w:r>
          </w:p>
        </w:tc>
        <w:tc>
          <w:tcPr>
            <w:tcW w:w="1084" w:type="pct"/>
            <w:noWrap/>
            <w:vAlign w:val="center"/>
          </w:tcPr>
          <w:p w14:paraId="601FA748">
            <w:pPr>
              <w:pStyle w:val="34"/>
            </w:pPr>
            <w:r>
              <w:rPr>
                <w:rFonts w:hint="eastAsia"/>
              </w:rPr>
              <w:t>安装支架</w:t>
            </w:r>
          </w:p>
        </w:tc>
        <w:tc>
          <w:tcPr>
            <w:tcW w:w="3042" w:type="pct"/>
            <w:vAlign w:val="center"/>
          </w:tcPr>
          <w:p w14:paraId="396165ED">
            <w:pPr>
              <w:pStyle w:val="34"/>
              <w:jc w:val="left"/>
            </w:pPr>
            <w:r>
              <w:rPr>
                <w:rFonts w:hint="eastAsia"/>
              </w:rPr>
              <w:t>安装杆件直径范围 60</w:t>
            </w:r>
            <w:r>
              <w:rPr>
                <w:rFonts w:hint="eastAsia"/>
                <w:lang w:eastAsia="zh-CN"/>
              </w:rPr>
              <w:t>—</w:t>
            </w:r>
            <w:r>
              <w:rPr>
                <w:rFonts w:hint="eastAsia"/>
              </w:rPr>
              <w:t>300mm</w:t>
            </w:r>
          </w:p>
        </w:tc>
        <w:tc>
          <w:tcPr>
            <w:tcW w:w="263" w:type="pct"/>
            <w:noWrap/>
            <w:vAlign w:val="center"/>
          </w:tcPr>
          <w:p w14:paraId="688FF6BC">
            <w:pPr>
              <w:pStyle w:val="34"/>
            </w:pPr>
            <w:r>
              <w:rPr>
                <w:rFonts w:hint="eastAsia"/>
              </w:rPr>
              <w:t>8</w:t>
            </w:r>
          </w:p>
        </w:tc>
        <w:tc>
          <w:tcPr>
            <w:tcW w:w="263" w:type="pct"/>
            <w:noWrap/>
            <w:vAlign w:val="center"/>
          </w:tcPr>
          <w:p w14:paraId="75F968A1">
            <w:pPr>
              <w:pStyle w:val="34"/>
            </w:pPr>
            <w:r>
              <w:rPr>
                <w:rFonts w:hint="eastAsia"/>
              </w:rPr>
              <w:t>台</w:t>
            </w:r>
          </w:p>
        </w:tc>
      </w:tr>
      <w:tr w14:paraId="2534C38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105B5211">
            <w:pPr>
              <w:pStyle w:val="34"/>
            </w:pPr>
            <w:r>
              <w:rPr>
                <w:rFonts w:hint="eastAsia"/>
              </w:rPr>
              <w:t>3</w:t>
            </w:r>
          </w:p>
        </w:tc>
        <w:tc>
          <w:tcPr>
            <w:tcW w:w="1084" w:type="pct"/>
            <w:noWrap/>
            <w:vAlign w:val="center"/>
          </w:tcPr>
          <w:p w14:paraId="1A68163E">
            <w:pPr>
              <w:pStyle w:val="34"/>
            </w:pPr>
            <w:r>
              <w:rPr>
                <w:rFonts w:hint="eastAsia"/>
              </w:rPr>
              <w:t>720° 8K全景摄像机</w:t>
            </w:r>
          </w:p>
        </w:tc>
        <w:tc>
          <w:tcPr>
            <w:tcW w:w="3042" w:type="pct"/>
            <w:vAlign w:val="center"/>
          </w:tcPr>
          <w:p w14:paraId="2BFE5AAC">
            <w:pPr>
              <w:pStyle w:val="34"/>
              <w:jc w:val="left"/>
            </w:pPr>
            <w:r>
              <w:rPr>
                <w:rFonts w:hint="eastAsia"/>
              </w:rPr>
              <w:t>720° 3200W全景网络相机</w:t>
            </w:r>
            <w:r>
              <w:rPr>
                <w:rFonts w:hint="eastAsia"/>
              </w:rPr>
              <w:br w:type="textWrapping"/>
            </w:r>
            <w:r>
              <w:rPr>
                <w:rFonts w:hint="eastAsia"/>
              </w:rPr>
              <w:t>内置4个800W，1/1.8英寸靶面图像传感器</w:t>
            </w:r>
            <w:r>
              <w:rPr>
                <w:rFonts w:hint="eastAsia"/>
              </w:rPr>
              <w:br w:type="textWrapping"/>
            </w:r>
            <w:r>
              <w:rPr>
                <w:rFonts w:hint="eastAsia"/>
              </w:rPr>
              <w:t>前端拼接，内置专用处理器，分辨率最大可达3200万像素（7680 x 3840），并在此分辨率下可输出25 fps（P制）实时图像.。</w:t>
            </w:r>
            <w:r>
              <w:rPr>
                <w:rFonts w:hint="eastAsia"/>
              </w:rPr>
              <w:br w:type="textWrapping"/>
            </w:r>
            <w:r>
              <w:rPr>
                <w:rFonts w:hint="eastAsia"/>
              </w:rPr>
              <w:t>支持H.265/H.264视频压缩算法，支持多级别视频质量配置、编码复杂度设置。</w:t>
            </w:r>
            <w:r>
              <w:rPr>
                <w:rFonts w:hint="eastAsia"/>
              </w:rPr>
              <w:br w:type="textWrapping"/>
            </w:r>
            <w:r>
              <w:rPr>
                <w:rFonts w:hint="eastAsia"/>
              </w:rPr>
              <w:t>支持防护等级IP67，铝合金外壳，支持防雷、防浪涌、防静电</w:t>
            </w:r>
          </w:p>
          <w:p w14:paraId="262A079D">
            <w:pPr>
              <w:pStyle w:val="34"/>
              <w:jc w:val="left"/>
            </w:pPr>
            <w:r>
              <w:rPr>
                <w:rFonts w:hint="eastAsia"/>
              </w:rPr>
              <w:t>支持三级用户权限管理，支持授权的用户和密码，支持IP地址过滤</w:t>
            </w:r>
            <w:r>
              <w:rPr>
                <w:rFonts w:hint="eastAsia"/>
              </w:rPr>
              <w:br w:type="textWrapping"/>
            </w:r>
            <w:r>
              <w:rPr>
                <w:rFonts w:hint="eastAsia"/>
              </w:rPr>
              <w:t>支持10 M/100 M/1000 M自适应网口</w:t>
            </w:r>
            <w:r>
              <w:rPr>
                <w:rFonts w:hint="eastAsia"/>
              </w:rPr>
              <w:br w:type="textWrapping"/>
            </w:r>
            <w:r>
              <w:rPr>
                <w:rFonts w:hint="eastAsia"/>
              </w:rPr>
              <w:t>支持DC12V/AC24V供电方式</w:t>
            </w:r>
            <w:r>
              <w:rPr>
                <w:rFonts w:hint="eastAsia"/>
              </w:rPr>
              <w:br w:type="textWrapping"/>
            </w:r>
            <w:r>
              <w:rPr>
                <w:rFonts w:hint="eastAsia"/>
              </w:rPr>
              <w:t>传感器类型：1/1.8" Progressive Scan CMOS</w:t>
            </w:r>
            <w:r>
              <w:rPr>
                <w:rFonts w:hint="eastAsia"/>
              </w:rPr>
              <w:br w:type="textWrapping"/>
            </w:r>
            <w:r>
              <w:rPr>
                <w:rFonts w:hint="eastAsia"/>
              </w:rPr>
              <w:t xml:space="preserve">最低照度：0.002 Lux @（F1.2，AGC ON） </w:t>
            </w:r>
            <w:r>
              <w:rPr>
                <w:rFonts w:hint="eastAsia"/>
              </w:rPr>
              <w:br w:type="textWrapping"/>
            </w:r>
            <w:r>
              <w:rPr>
                <w:rFonts w:hint="eastAsia"/>
              </w:rPr>
              <w:t xml:space="preserve">视频压缩标准：H.265/H.264 </w:t>
            </w:r>
            <w:r>
              <w:rPr>
                <w:rFonts w:hint="eastAsia"/>
              </w:rPr>
              <w:br w:type="textWrapping"/>
            </w:r>
            <w:r>
              <w:rPr>
                <w:rFonts w:hint="eastAsia"/>
              </w:rPr>
              <w:t xml:space="preserve">宽动态：数字宽动态 </w:t>
            </w:r>
            <w:r>
              <w:rPr>
                <w:rFonts w:hint="eastAsia"/>
              </w:rPr>
              <w:br w:type="textWrapping"/>
            </w:r>
            <w:r>
              <w:rPr>
                <w:rFonts w:hint="eastAsia"/>
              </w:rPr>
              <w:t>网络：1个RJ45 10 M/100 M/1000 M自适应以太网口</w:t>
            </w:r>
          </w:p>
        </w:tc>
        <w:tc>
          <w:tcPr>
            <w:tcW w:w="263" w:type="pct"/>
            <w:noWrap/>
            <w:vAlign w:val="center"/>
          </w:tcPr>
          <w:p w14:paraId="3572E9A1">
            <w:pPr>
              <w:pStyle w:val="34"/>
            </w:pPr>
            <w:r>
              <w:rPr>
                <w:rFonts w:hint="eastAsia"/>
              </w:rPr>
              <w:t>2</w:t>
            </w:r>
          </w:p>
        </w:tc>
        <w:tc>
          <w:tcPr>
            <w:tcW w:w="263" w:type="pct"/>
            <w:noWrap/>
            <w:vAlign w:val="center"/>
          </w:tcPr>
          <w:p w14:paraId="147985EE">
            <w:pPr>
              <w:pStyle w:val="34"/>
            </w:pPr>
            <w:r>
              <w:rPr>
                <w:rFonts w:hint="eastAsia"/>
              </w:rPr>
              <w:t>台</w:t>
            </w:r>
          </w:p>
        </w:tc>
      </w:tr>
      <w:tr w14:paraId="7153AA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743CFC2F">
            <w:pPr>
              <w:pStyle w:val="34"/>
            </w:pPr>
            <w:r>
              <w:rPr>
                <w:rFonts w:hint="eastAsia"/>
              </w:rPr>
              <w:t>4</w:t>
            </w:r>
          </w:p>
        </w:tc>
        <w:tc>
          <w:tcPr>
            <w:tcW w:w="1084" w:type="pct"/>
            <w:noWrap/>
            <w:vAlign w:val="center"/>
          </w:tcPr>
          <w:p w14:paraId="62A38C7C">
            <w:pPr>
              <w:pStyle w:val="34"/>
            </w:pPr>
            <w:r>
              <w:rPr>
                <w:rFonts w:hint="eastAsia"/>
              </w:rPr>
              <w:t>边缘信号智能终端</w:t>
            </w:r>
          </w:p>
        </w:tc>
        <w:tc>
          <w:tcPr>
            <w:tcW w:w="3042" w:type="pct"/>
            <w:vAlign w:val="center"/>
          </w:tcPr>
          <w:p w14:paraId="703F59AB">
            <w:pPr>
              <w:pStyle w:val="34"/>
              <w:jc w:val="left"/>
            </w:pPr>
            <w:r>
              <w:rPr>
                <w:rFonts w:hint="eastAsia"/>
              </w:rPr>
              <w:t>交通量预测控制：支持实时交通参数预测，实现对信号机进行周期级自适应控制，决策频次为每周期。</w:t>
            </w:r>
            <w:r>
              <w:rPr>
                <w:rFonts w:hint="eastAsia"/>
              </w:rPr>
              <w:br w:type="textWrapping"/>
            </w:r>
            <w:r>
              <w:rPr>
                <w:rFonts w:hint="eastAsia"/>
              </w:rPr>
              <w:t>智能预案控制：支持接入雷视交通流量检测数据，挖掘交通流时变规律。</w:t>
            </w:r>
          </w:p>
          <w:p w14:paraId="1FC8A41E">
            <w:pPr>
              <w:pStyle w:val="34"/>
              <w:jc w:val="left"/>
            </w:pPr>
            <w:r>
              <w:rPr>
                <w:rFonts w:hint="eastAsia"/>
              </w:rPr>
              <w:t>支持本地存储与查询过车、周期统计数据等信控相关业务数据。</w:t>
            </w:r>
            <w:r>
              <w:rPr>
                <w:rFonts w:hint="eastAsia"/>
              </w:rPr>
              <w:br w:type="textWrapping"/>
            </w:r>
            <w:r>
              <w:rPr>
                <w:rFonts w:hint="eastAsia"/>
              </w:rPr>
              <w:t>支持数据循环覆盖存储。</w:t>
            </w:r>
          </w:p>
          <w:p w14:paraId="3751632A">
            <w:pPr>
              <w:pStyle w:val="34"/>
              <w:jc w:val="left"/>
            </w:pPr>
            <w:r>
              <w:rPr>
                <w:rFonts w:hint="eastAsia"/>
              </w:rPr>
              <w:t>支持双网域应用。</w:t>
            </w:r>
          </w:p>
        </w:tc>
        <w:tc>
          <w:tcPr>
            <w:tcW w:w="263" w:type="pct"/>
            <w:noWrap/>
            <w:vAlign w:val="center"/>
          </w:tcPr>
          <w:p w14:paraId="48560E3C">
            <w:pPr>
              <w:pStyle w:val="34"/>
            </w:pPr>
            <w:r>
              <w:rPr>
                <w:rFonts w:hint="eastAsia"/>
              </w:rPr>
              <w:t>2</w:t>
            </w:r>
          </w:p>
        </w:tc>
        <w:tc>
          <w:tcPr>
            <w:tcW w:w="263" w:type="pct"/>
            <w:noWrap/>
            <w:vAlign w:val="center"/>
          </w:tcPr>
          <w:p w14:paraId="286CF4AE">
            <w:pPr>
              <w:pStyle w:val="34"/>
            </w:pPr>
            <w:r>
              <w:rPr>
                <w:rFonts w:hint="eastAsia"/>
              </w:rPr>
              <w:t>台</w:t>
            </w:r>
          </w:p>
        </w:tc>
      </w:tr>
      <w:tr w14:paraId="4334C39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47" w:type="pct"/>
            <w:noWrap/>
            <w:vAlign w:val="center"/>
          </w:tcPr>
          <w:p w14:paraId="31D0DA68">
            <w:pPr>
              <w:pStyle w:val="34"/>
            </w:pPr>
            <w:r>
              <w:rPr>
                <w:rFonts w:hint="eastAsia"/>
              </w:rPr>
              <w:t>5</w:t>
            </w:r>
          </w:p>
        </w:tc>
        <w:tc>
          <w:tcPr>
            <w:tcW w:w="1084" w:type="pct"/>
            <w:noWrap/>
            <w:vAlign w:val="center"/>
          </w:tcPr>
          <w:p w14:paraId="345783F3">
            <w:pPr>
              <w:pStyle w:val="34"/>
            </w:pPr>
            <w:r>
              <w:rPr>
                <w:rFonts w:hint="eastAsia"/>
                <w:color w:val="auto"/>
              </w:rPr>
              <w:t>数字路口应用软件</w:t>
            </w:r>
          </w:p>
        </w:tc>
        <w:tc>
          <w:tcPr>
            <w:tcW w:w="3042" w:type="pct"/>
            <w:vAlign w:val="center"/>
          </w:tcPr>
          <w:p w14:paraId="1DF14518">
            <w:pPr>
              <w:pStyle w:val="34"/>
              <w:jc w:val="left"/>
            </w:pPr>
            <w:r>
              <w:rPr>
                <w:rFonts w:hint="eastAsia"/>
              </w:rPr>
              <w:t>通过路口车辆运行位置、车辆牌识数据、信号灯状态、交通事件数据，实现路口交通管理的数字化展示，通过交通运行指标和事件分析，直观掌握路口交通系统的运行规律，辅助用户开展路口精细化治理工作。</w:t>
            </w:r>
          </w:p>
          <w:p w14:paraId="4BF47ED6">
            <w:pPr>
              <w:pStyle w:val="34"/>
              <w:jc w:val="left"/>
            </w:pPr>
            <w:r>
              <w:rPr>
                <w:rFonts w:hint="eastAsia"/>
              </w:rPr>
              <w:t>支持路网实时监</w:t>
            </w:r>
            <w:r>
              <w:rPr>
                <w:rFonts w:hint="eastAsia"/>
                <w:color w:val="auto"/>
              </w:rPr>
              <w:t>测，支持对</w:t>
            </w:r>
            <w:r>
              <w:rPr>
                <w:rFonts w:hint="eastAsia"/>
                <w:color w:val="auto"/>
                <w:highlight w:val="none"/>
              </w:rPr>
              <w:t>数字路口</w:t>
            </w:r>
            <w:r>
              <w:rPr>
                <w:rFonts w:hint="eastAsia"/>
                <w:color w:val="auto"/>
              </w:rPr>
              <w:t>、事件高</w:t>
            </w:r>
            <w:r>
              <w:rPr>
                <w:rFonts w:hint="eastAsia"/>
              </w:rPr>
              <w:t>发路口、大流量路口、排队过长路口进行统计。支持在地图高亮显示所有数字路口所在位置。支持按照流量、事件数、排队长度等维度对数字路口做排序，展示所有数字路口的交通流量、今日发生事件数和实时排队长度，用户可根据排名及指标变化情况实时监测路口运行状态，快速定位关键问题路口。</w:t>
            </w:r>
          </w:p>
          <w:p w14:paraId="7DB2BEC4">
            <w:pPr>
              <w:pStyle w:val="34"/>
              <w:jc w:val="left"/>
            </w:pPr>
            <w:r>
              <w:rPr>
                <w:rFonts w:hint="eastAsia"/>
              </w:rPr>
              <w:t>支持展示路口的服务水平和路口实时车辆</w:t>
            </w:r>
            <w:r>
              <w:rPr>
                <w:rFonts w:hint="eastAsia"/>
                <w:lang w:eastAsia="zh-CN"/>
              </w:rPr>
              <w:t>数量</w:t>
            </w:r>
            <w:r>
              <w:rPr>
                <w:rFonts w:hint="eastAsia"/>
              </w:rPr>
              <w:t>，可在渠化图中展示5分钟/1小时/今日的交通流量。支持展示交通流量、平均车速、车头时距、排队长度、平均延误、今日事件数等指标，支持查看今日和昨日指标的对比。</w:t>
            </w:r>
          </w:p>
          <w:p w14:paraId="4D4D5C0A">
            <w:pPr>
              <w:pStyle w:val="34"/>
              <w:jc w:val="left"/>
            </w:pPr>
            <w:r>
              <w:rPr>
                <w:rFonts w:hint="eastAsia"/>
              </w:rPr>
              <w:t>支持路口指标分析，支持对路口的运行指标（交通流量、平均速度、车头时距、平均延误、排队长度等）按照不同空间维度（按路口、按进口道、按转向、车道）进行统计和趋势分析。支持从空间维度（路口、进口道、转向、车道）和时间维度（5分钟、1小时、日）对路口历史运行指标进行查询展示，支持进行图表和列表的切换展示。</w:t>
            </w:r>
          </w:p>
          <w:p w14:paraId="2BD0C8C5">
            <w:pPr>
              <w:pStyle w:val="34"/>
              <w:jc w:val="left"/>
            </w:pPr>
            <w:r>
              <w:rPr>
                <w:rFonts w:hint="eastAsia"/>
              </w:rPr>
              <w:t>支持路口事件分析，支持对路口的交通事件进行统计和趋势分析，支持查询交通事件的详细信息。</w:t>
            </w:r>
          </w:p>
          <w:p w14:paraId="1C6DD5A6">
            <w:pPr>
              <w:pStyle w:val="34"/>
              <w:jc w:val="left"/>
            </w:pPr>
            <w:r>
              <w:rPr>
                <w:rFonts w:hint="eastAsia"/>
              </w:rPr>
              <w:t>支持对两侧面板进行隐藏和展示状态切换，对雷视的实时视频画面进行隐藏和展示状态的切换，可通过切换，展示车辆指标、交通事件、路口指标和路口设备，支持对车道状态进行隐藏和展示状态的切换，支持对信号灯灯态进行隐藏和展示状态的切换。</w:t>
            </w:r>
          </w:p>
        </w:tc>
        <w:tc>
          <w:tcPr>
            <w:tcW w:w="263" w:type="pct"/>
            <w:noWrap/>
            <w:vAlign w:val="center"/>
          </w:tcPr>
          <w:p w14:paraId="3CAA0903">
            <w:pPr>
              <w:pStyle w:val="34"/>
            </w:pPr>
            <w:r>
              <w:rPr>
                <w:rFonts w:hint="eastAsia"/>
              </w:rPr>
              <w:t>1</w:t>
            </w:r>
          </w:p>
        </w:tc>
        <w:tc>
          <w:tcPr>
            <w:tcW w:w="263" w:type="pct"/>
            <w:noWrap/>
            <w:vAlign w:val="center"/>
          </w:tcPr>
          <w:p w14:paraId="62288B69">
            <w:pPr>
              <w:pStyle w:val="34"/>
            </w:pPr>
            <w:r>
              <w:rPr>
                <w:rFonts w:hint="eastAsia"/>
              </w:rPr>
              <w:t>套</w:t>
            </w:r>
          </w:p>
        </w:tc>
      </w:tr>
      <w:tr w14:paraId="16A8CFE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7" w:type="pct"/>
            <w:noWrap/>
            <w:vAlign w:val="center"/>
          </w:tcPr>
          <w:p w14:paraId="5A4102E6">
            <w:pPr>
              <w:pStyle w:val="34"/>
            </w:pPr>
          </w:p>
        </w:tc>
        <w:tc>
          <w:tcPr>
            <w:tcW w:w="4126" w:type="pct"/>
            <w:gridSpan w:val="2"/>
            <w:noWrap/>
            <w:vAlign w:val="center"/>
          </w:tcPr>
          <w:p w14:paraId="0B19197C">
            <w:pPr>
              <w:pStyle w:val="34"/>
            </w:pPr>
            <w:r>
              <w:rPr>
                <w:rFonts w:hint="eastAsia"/>
              </w:rPr>
              <w:t>合计</w:t>
            </w:r>
          </w:p>
        </w:tc>
        <w:tc>
          <w:tcPr>
            <w:tcW w:w="263" w:type="pct"/>
            <w:noWrap/>
            <w:vAlign w:val="center"/>
          </w:tcPr>
          <w:p w14:paraId="5CF35B0C">
            <w:pPr>
              <w:pStyle w:val="34"/>
            </w:pPr>
          </w:p>
        </w:tc>
        <w:tc>
          <w:tcPr>
            <w:tcW w:w="263" w:type="pct"/>
            <w:noWrap/>
            <w:vAlign w:val="center"/>
          </w:tcPr>
          <w:p w14:paraId="7EF8D39E">
            <w:pPr>
              <w:pStyle w:val="34"/>
              <w:rPr>
                <w:rFonts w:eastAsia="Times New Roman"/>
                <w:color w:val="auto"/>
                <w:sz w:val="20"/>
                <w:szCs w:val="20"/>
              </w:rPr>
            </w:pPr>
          </w:p>
        </w:tc>
      </w:tr>
    </w:tbl>
    <w:p w14:paraId="653D5225">
      <w:pPr>
        <w:ind w:firstLine="480"/>
      </w:pPr>
    </w:p>
    <w:p w14:paraId="7C85453B">
      <w:pPr>
        <w:spacing w:line="240" w:lineRule="auto"/>
        <w:ind w:firstLine="0" w:firstLineChars="0"/>
        <w:jc w:val="left"/>
        <w:textAlignment w:val="auto"/>
      </w:pPr>
      <w:r>
        <w:br w:type="page"/>
      </w:r>
    </w:p>
    <w:p w14:paraId="1FBDE8F0">
      <w:pPr>
        <w:pStyle w:val="4"/>
      </w:pPr>
      <w:bookmarkStart w:id="69" w:name="_Toc221612656"/>
      <w:r>
        <w:rPr>
          <w:rFonts w:hint="eastAsia"/>
        </w:rPr>
        <w:t>智能交通三期维修设备明细</w:t>
      </w:r>
      <w:bookmarkEnd w:id="69"/>
    </w:p>
    <w:tbl>
      <w:tblPr>
        <w:tblStyle w:val="38"/>
        <w:tblW w:w="3726"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735"/>
        <w:gridCol w:w="5608"/>
        <w:gridCol w:w="1132"/>
        <w:gridCol w:w="778"/>
      </w:tblGrid>
      <w:tr w14:paraId="7192B6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381" w:type="pct"/>
            <w:noWrap/>
            <w:vAlign w:val="center"/>
          </w:tcPr>
          <w:p w14:paraId="539E0672">
            <w:pPr>
              <w:pStyle w:val="34"/>
              <w:rPr>
                <w:b w:val="0"/>
              </w:rPr>
            </w:pPr>
            <w:r>
              <w:rPr>
                <w:rFonts w:hint="eastAsia"/>
                <w:b/>
              </w:rPr>
              <w:t>序号</w:t>
            </w:r>
          </w:p>
        </w:tc>
        <w:tc>
          <w:tcPr>
            <w:tcW w:w="1232" w:type="pct"/>
            <w:noWrap/>
            <w:vAlign w:val="center"/>
          </w:tcPr>
          <w:p w14:paraId="706A1349">
            <w:pPr>
              <w:pStyle w:val="34"/>
              <w:rPr>
                <w:b w:val="0"/>
              </w:rPr>
            </w:pPr>
            <w:r>
              <w:rPr>
                <w:rFonts w:hint="eastAsia"/>
                <w:b/>
              </w:rPr>
              <w:t>材料名称</w:t>
            </w:r>
          </w:p>
        </w:tc>
        <w:tc>
          <w:tcPr>
            <w:tcW w:w="2525" w:type="pct"/>
            <w:noWrap/>
            <w:vAlign w:val="center"/>
          </w:tcPr>
          <w:p w14:paraId="3072C97D">
            <w:pPr>
              <w:pStyle w:val="34"/>
              <w:rPr>
                <w:b w:val="0"/>
              </w:rPr>
            </w:pPr>
            <w:r>
              <w:rPr>
                <w:rFonts w:hint="eastAsia"/>
                <w:b/>
              </w:rPr>
              <w:t>技术要求</w:t>
            </w:r>
          </w:p>
        </w:tc>
        <w:tc>
          <w:tcPr>
            <w:tcW w:w="510" w:type="pct"/>
            <w:noWrap/>
            <w:vAlign w:val="center"/>
          </w:tcPr>
          <w:p w14:paraId="3EA87E87">
            <w:pPr>
              <w:pStyle w:val="34"/>
              <w:rPr>
                <w:b w:val="0"/>
              </w:rPr>
            </w:pPr>
            <w:r>
              <w:rPr>
                <w:rFonts w:hint="eastAsia"/>
                <w:b/>
              </w:rPr>
              <w:t>数量</w:t>
            </w:r>
          </w:p>
        </w:tc>
        <w:tc>
          <w:tcPr>
            <w:tcW w:w="350" w:type="pct"/>
            <w:noWrap/>
            <w:vAlign w:val="center"/>
          </w:tcPr>
          <w:p w14:paraId="610ACAC5">
            <w:pPr>
              <w:pStyle w:val="34"/>
              <w:rPr>
                <w:b w:val="0"/>
              </w:rPr>
            </w:pPr>
            <w:r>
              <w:rPr>
                <w:rFonts w:hint="eastAsia"/>
                <w:b/>
              </w:rPr>
              <w:t>单位</w:t>
            </w:r>
          </w:p>
        </w:tc>
      </w:tr>
      <w:tr w14:paraId="0FDBAC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2472CE9D">
            <w:pPr>
              <w:pStyle w:val="34"/>
            </w:pPr>
            <w:r>
              <w:rPr>
                <w:rFonts w:hint="eastAsia"/>
              </w:rPr>
              <w:t>（一）</w:t>
            </w:r>
          </w:p>
        </w:tc>
        <w:tc>
          <w:tcPr>
            <w:tcW w:w="1232" w:type="pct"/>
            <w:noWrap/>
            <w:vAlign w:val="center"/>
          </w:tcPr>
          <w:p w14:paraId="636D3347">
            <w:pPr>
              <w:pStyle w:val="34"/>
            </w:pPr>
            <w:r>
              <w:rPr>
                <w:rFonts w:hint="eastAsia"/>
              </w:rPr>
              <w:t>交通信号控制系统</w:t>
            </w:r>
          </w:p>
        </w:tc>
        <w:tc>
          <w:tcPr>
            <w:tcW w:w="2525" w:type="pct"/>
            <w:noWrap/>
            <w:vAlign w:val="center"/>
          </w:tcPr>
          <w:p w14:paraId="6F550740">
            <w:pPr>
              <w:pStyle w:val="34"/>
            </w:pPr>
          </w:p>
        </w:tc>
        <w:tc>
          <w:tcPr>
            <w:tcW w:w="510" w:type="pct"/>
            <w:noWrap/>
            <w:vAlign w:val="center"/>
          </w:tcPr>
          <w:p w14:paraId="2C042800">
            <w:pPr>
              <w:pStyle w:val="34"/>
              <w:rPr>
                <w:rFonts w:eastAsia="Times New Roman"/>
                <w:color w:val="auto"/>
                <w:sz w:val="20"/>
                <w:szCs w:val="20"/>
              </w:rPr>
            </w:pPr>
          </w:p>
        </w:tc>
        <w:tc>
          <w:tcPr>
            <w:tcW w:w="350" w:type="pct"/>
            <w:noWrap/>
            <w:vAlign w:val="center"/>
          </w:tcPr>
          <w:p w14:paraId="367F4451">
            <w:pPr>
              <w:pStyle w:val="34"/>
              <w:rPr>
                <w:rFonts w:eastAsia="Times New Roman"/>
                <w:color w:val="auto"/>
                <w:sz w:val="20"/>
                <w:szCs w:val="20"/>
              </w:rPr>
            </w:pPr>
          </w:p>
        </w:tc>
      </w:tr>
      <w:tr w14:paraId="10CC3F5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798538D6">
            <w:pPr>
              <w:pStyle w:val="34"/>
            </w:pPr>
            <w:r>
              <w:rPr>
                <w:rFonts w:hint="eastAsia"/>
              </w:rPr>
              <w:t>1</w:t>
            </w:r>
          </w:p>
        </w:tc>
        <w:tc>
          <w:tcPr>
            <w:tcW w:w="1232" w:type="pct"/>
            <w:noWrap/>
            <w:vAlign w:val="center"/>
          </w:tcPr>
          <w:p w14:paraId="06E273EA">
            <w:pPr>
              <w:pStyle w:val="34"/>
            </w:pPr>
            <w:r>
              <w:rPr>
                <w:rFonts w:hint="eastAsia"/>
              </w:rPr>
              <w:t>人行信号灯维修</w:t>
            </w:r>
          </w:p>
        </w:tc>
        <w:tc>
          <w:tcPr>
            <w:tcW w:w="2525" w:type="pct"/>
            <w:vAlign w:val="center"/>
          </w:tcPr>
          <w:p w14:paraId="38858963">
            <w:pPr>
              <w:pStyle w:val="34"/>
              <w:jc w:val="left"/>
            </w:pPr>
            <w:r>
              <w:rPr>
                <w:rFonts w:hint="eastAsia"/>
              </w:rPr>
              <w:t>1、 包含：灯具、帽檐、装饰边、横连杆抱箍</w:t>
            </w:r>
            <w:r>
              <w:rPr>
                <w:rFonts w:hint="eastAsia"/>
              </w:rPr>
              <w:br w:type="textWrapping"/>
            </w:r>
            <w:r>
              <w:rPr>
                <w:rFonts w:hint="eastAsia"/>
              </w:rPr>
              <w:t>2、 面罩规格：φ≥300mm ；</w:t>
            </w:r>
            <w:r>
              <w:rPr>
                <w:rFonts w:hint="eastAsia"/>
              </w:rPr>
              <w:br w:type="textWrapping"/>
            </w:r>
            <w:r>
              <w:rPr>
                <w:rFonts w:hint="eastAsia"/>
              </w:rPr>
              <w:t>3、符合国标要求及现场实际需求。</w:t>
            </w:r>
          </w:p>
        </w:tc>
        <w:tc>
          <w:tcPr>
            <w:tcW w:w="510" w:type="pct"/>
            <w:noWrap/>
            <w:vAlign w:val="center"/>
          </w:tcPr>
          <w:p w14:paraId="75F46956">
            <w:pPr>
              <w:pStyle w:val="34"/>
            </w:pPr>
            <w:r>
              <w:rPr>
                <w:rFonts w:hint="eastAsia"/>
              </w:rPr>
              <w:t>1</w:t>
            </w:r>
          </w:p>
        </w:tc>
        <w:tc>
          <w:tcPr>
            <w:tcW w:w="350" w:type="pct"/>
            <w:noWrap/>
            <w:vAlign w:val="center"/>
          </w:tcPr>
          <w:p w14:paraId="3C7A084C">
            <w:pPr>
              <w:pStyle w:val="34"/>
            </w:pPr>
            <w:r>
              <w:rPr>
                <w:rFonts w:hint="eastAsia"/>
              </w:rPr>
              <w:t>批</w:t>
            </w:r>
          </w:p>
        </w:tc>
      </w:tr>
      <w:tr w14:paraId="63F398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06A5B33D">
            <w:pPr>
              <w:pStyle w:val="34"/>
            </w:pPr>
            <w:r>
              <w:rPr>
                <w:rFonts w:hint="eastAsia"/>
              </w:rPr>
              <w:t>（二）</w:t>
            </w:r>
          </w:p>
        </w:tc>
        <w:tc>
          <w:tcPr>
            <w:tcW w:w="1232" w:type="pct"/>
            <w:noWrap/>
            <w:vAlign w:val="center"/>
          </w:tcPr>
          <w:p w14:paraId="1DD9D01A">
            <w:pPr>
              <w:pStyle w:val="34"/>
            </w:pPr>
            <w:r>
              <w:rPr>
                <w:rFonts w:hint="eastAsia"/>
              </w:rPr>
              <w:t>高清电子警察系统</w:t>
            </w:r>
          </w:p>
        </w:tc>
        <w:tc>
          <w:tcPr>
            <w:tcW w:w="2525" w:type="pct"/>
            <w:noWrap/>
            <w:vAlign w:val="center"/>
          </w:tcPr>
          <w:p w14:paraId="48113DFA">
            <w:pPr>
              <w:pStyle w:val="34"/>
              <w:jc w:val="left"/>
            </w:pPr>
          </w:p>
        </w:tc>
        <w:tc>
          <w:tcPr>
            <w:tcW w:w="510" w:type="pct"/>
            <w:noWrap/>
            <w:vAlign w:val="center"/>
          </w:tcPr>
          <w:p w14:paraId="58837311">
            <w:pPr>
              <w:pStyle w:val="34"/>
              <w:rPr>
                <w:rFonts w:eastAsia="Times New Roman"/>
                <w:color w:val="auto"/>
                <w:sz w:val="20"/>
                <w:szCs w:val="20"/>
              </w:rPr>
            </w:pPr>
          </w:p>
        </w:tc>
        <w:tc>
          <w:tcPr>
            <w:tcW w:w="350" w:type="pct"/>
            <w:noWrap/>
            <w:vAlign w:val="center"/>
          </w:tcPr>
          <w:p w14:paraId="45E22572">
            <w:pPr>
              <w:pStyle w:val="34"/>
              <w:rPr>
                <w:rFonts w:eastAsia="Times New Roman"/>
                <w:color w:val="auto"/>
                <w:sz w:val="20"/>
                <w:szCs w:val="20"/>
              </w:rPr>
            </w:pPr>
          </w:p>
        </w:tc>
      </w:tr>
      <w:tr w14:paraId="01100BE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1322B2B3">
            <w:pPr>
              <w:pStyle w:val="34"/>
            </w:pPr>
            <w:r>
              <w:rPr>
                <w:rFonts w:hint="eastAsia"/>
              </w:rPr>
              <w:t>1</w:t>
            </w:r>
          </w:p>
        </w:tc>
        <w:tc>
          <w:tcPr>
            <w:tcW w:w="1232" w:type="pct"/>
            <w:vAlign w:val="center"/>
          </w:tcPr>
          <w:p w14:paraId="352E2C29">
            <w:pPr>
              <w:pStyle w:val="34"/>
            </w:pPr>
            <w:r>
              <w:rPr>
                <w:rFonts w:hint="eastAsia"/>
              </w:rPr>
              <w:t>电子警察</w:t>
            </w:r>
          </w:p>
        </w:tc>
        <w:tc>
          <w:tcPr>
            <w:tcW w:w="2525" w:type="pct"/>
            <w:vAlign w:val="center"/>
          </w:tcPr>
          <w:p w14:paraId="4760DE09">
            <w:pPr>
              <w:pStyle w:val="34"/>
              <w:jc w:val="left"/>
            </w:pPr>
            <w:r>
              <w:rPr>
                <w:rFonts w:hint="eastAsia"/>
              </w:rPr>
              <w:t>1、 高清抓拍单元由摄像机、高清镜头、室外防护罩、风扇、电源适配器、安装万向节等组成；并根据实际需求配置补光灯；</w:t>
            </w:r>
            <w:r>
              <w:rPr>
                <w:rFonts w:hint="eastAsia"/>
              </w:rPr>
              <w:br w:type="textWrapping"/>
            </w:r>
            <w:r>
              <w:rPr>
                <w:rFonts w:hint="eastAsia"/>
              </w:rPr>
              <w:t>2、 支持视频分辨率设置为≥50fps，≥4096×2160；</w:t>
            </w:r>
            <w:r>
              <w:rPr>
                <w:rFonts w:hint="eastAsia"/>
              </w:rPr>
              <w:br w:type="textWrapping"/>
            </w:r>
            <w:r>
              <w:rPr>
                <w:rFonts w:hint="eastAsia"/>
              </w:rPr>
              <w:t>3、 支持按车道和时间段配置机动车违法检测抓拍规则，包括压线、违法变道、不按导向行驶、占用非机动车道、倒车、闯红灯、不按规定车道行驶、占用公交车道、逆行、违反禁止左/右转、违法掉头、违反禁货车通行；</w:t>
            </w:r>
            <w:r>
              <w:rPr>
                <w:rFonts w:hint="eastAsia"/>
              </w:rPr>
              <w:br w:type="textWrapping"/>
            </w:r>
            <w:r>
              <w:rPr>
                <w:rFonts w:hint="eastAsia"/>
              </w:rPr>
              <w:t>4、 闯红灯捕获率试验：白天闯红灯捕获率≥99%</w:t>
            </w:r>
            <w:r>
              <w:rPr>
                <w:rFonts w:hint="eastAsia"/>
                <w:lang w:eastAsia="zh-CN"/>
              </w:rPr>
              <w:t>；</w:t>
            </w:r>
            <w:r>
              <w:rPr>
                <w:rFonts w:hint="eastAsia"/>
              </w:rPr>
              <w:t>晚上闯红灯捕获率≥99%;</w:t>
            </w:r>
            <w:r>
              <w:rPr>
                <w:rFonts w:hint="eastAsia"/>
              </w:rPr>
              <w:br w:type="textWrapping"/>
            </w:r>
            <w:r>
              <w:rPr>
                <w:rFonts w:hint="eastAsia"/>
              </w:rPr>
              <w:t xml:space="preserve">5、 支持识别不少于 13种车身颜色； </w:t>
            </w:r>
            <w:r>
              <w:rPr>
                <w:rFonts w:hint="eastAsia"/>
              </w:rPr>
              <w:br w:type="textWrapping"/>
            </w:r>
            <w:r>
              <w:rPr>
                <w:rFonts w:hint="eastAsia"/>
              </w:rPr>
              <w:t>6、 支持闯禁行记录功能，可对目标进行检测、抓拍记录、识别及图片存储；</w:t>
            </w:r>
            <w:r>
              <w:rPr>
                <w:rFonts w:hint="eastAsia"/>
              </w:rPr>
              <w:br w:type="textWrapping"/>
            </w:r>
            <w:r>
              <w:rPr>
                <w:rFonts w:hint="eastAsia"/>
              </w:rPr>
              <w:t>7、 支持车辆子品牌识别；</w:t>
            </w:r>
          </w:p>
        </w:tc>
        <w:tc>
          <w:tcPr>
            <w:tcW w:w="510" w:type="pct"/>
            <w:noWrap/>
            <w:vAlign w:val="center"/>
          </w:tcPr>
          <w:p w14:paraId="6A32E180">
            <w:pPr>
              <w:pStyle w:val="34"/>
            </w:pPr>
            <w:r>
              <w:rPr>
                <w:rFonts w:hint="eastAsia"/>
              </w:rPr>
              <w:t>30</w:t>
            </w:r>
          </w:p>
        </w:tc>
        <w:tc>
          <w:tcPr>
            <w:tcW w:w="350" w:type="pct"/>
            <w:noWrap/>
            <w:vAlign w:val="center"/>
          </w:tcPr>
          <w:p w14:paraId="3D01CA5C">
            <w:pPr>
              <w:pStyle w:val="34"/>
            </w:pPr>
            <w:r>
              <w:rPr>
                <w:rFonts w:hint="eastAsia"/>
              </w:rPr>
              <w:t>台</w:t>
            </w:r>
          </w:p>
        </w:tc>
      </w:tr>
      <w:tr w14:paraId="49A562D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32" w:hRule="atLeast"/>
        </w:trPr>
        <w:tc>
          <w:tcPr>
            <w:tcW w:w="381" w:type="pct"/>
            <w:noWrap/>
            <w:vAlign w:val="center"/>
          </w:tcPr>
          <w:p w14:paraId="5FA4C972">
            <w:pPr>
              <w:pStyle w:val="34"/>
            </w:pPr>
            <w:r>
              <w:rPr>
                <w:rFonts w:hint="eastAsia"/>
              </w:rPr>
              <w:t>2</w:t>
            </w:r>
          </w:p>
        </w:tc>
        <w:tc>
          <w:tcPr>
            <w:tcW w:w="1232" w:type="pct"/>
            <w:vAlign w:val="center"/>
          </w:tcPr>
          <w:p w14:paraId="4FD10D48">
            <w:pPr>
              <w:pStyle w:val="34"/>
            </w:pPr>
            <w:r>
              <w:rPr>
                <w:rFonts w:hint="eastAsia"/>
              </w:rPr>
              <w:t>卡口摄像机</w:t>
            </w:r>
          </w:p>
        </w:tc>
        <w:tc>
          <w:tcPr>
            <w:tcW w:w="2525" w:type="pct"/>
            <w:vAlign w:val="center"/>
          </w:tcPr>
          <w:p w14:paraId="21F7538E">
            <w:pPr>
              <w:pStyle w:val="34"/>
              <w:jc w:val="left"/>
            </w:pPr>
            <w:r>
              <w:rPr>
                <w:rFonts w:hint="eastAsia"/>
              </w:rPr>
              <w:t>1、 由摄像机、高清镜头、室外防护罩、电源适配器等组成，采用AC220V供电</w:t>
            </w:r>
            <w:r>
              <w:rPr>
                <w:rFonts w:hint="eastAsia"/>
              </w:rPr>
              <w:br w:type="textWrapping"/>
            </w:r>
            <w:r>
              <w:rPr>
                <w:rFonts w:hint="eastAsia"/>
              </w:rPr>
              <w:t>2、 视频分辨率设置检查：支持视频分辨率设置为：≥50fps：≥4096×2160；</w:t>
            </w:r>
            <w:r>
              <w:rPr>
                <w:rFonts w:hint="eastAsia"/>
              </w:rPr>
              <w:br w:type="textWrapping"/>
            </w:r>
            <w:r>
              <w:rPr>
                <w:rFonts w:hint="eastAsia"/>
              </w:rPr>
              <w:t>3、 支持识别不少于 13 种车身颜色；</w:t>
            </w:r>
            <w:r>
              <w:rPr>
                <w:rFonts w:hint="eastAsia"/>
              </w:rPr>
              <w:br w:type="textWrapping"/>
            </w:r>
            <w:r>
              <w:rPr>
                <w:rFonts w:hint="eastAsia"/>
              </w:rPr>
              <w:t>4、 支持对机动车车牌进行抓拍并识别号码；</w:t>
            </w:r>
            <w:r>
              <w:rPr>
                <w:rFonts w:hint="eastAsia"/>
              </w:rPr>
              <w:br w:type="textWrapping"/>
            </w:r>
            <w:r>
              <w:rPr>
                <w:rFonts w:hint="eastAsia"/>
              </w:rPr>
              <w:t>5、 支持检测并跟踪指定区域内目标，目标包括机动车、非机动车以及行人；</w:t>
            </w:r>
            <w:r>
              <w:rPr>
                <w:rFonts w:hint="eastAsia"/>
              </w:rPr>
              <w:br w:type="textWrapping"/>
            </w:r>
            <w:r>
              <w:rPr>
                <w:rFonts w:hint="eastAsia"/>
              </w:rPr>
              <w:t>6、 支持车辆子品牌识别；</w:t>
            </w:r>
            <w:r>
              <w:rPr>
                <w:rFonts w:hint="eastAsia"/>
              </w:rPr>
              <w:br w:type="textWrapping"/>
            </w:r>
            <w:r>
              <w:rPr>
                <w:rFonts w:hint="eastAsia"/>
              </w:rPr>
              <w:t>7、 支持前排人脸检测，可在抓拍图上叠加主/副驾驶人脸小图和主驾驶员的结构化属性信息；前排人脸抓拍率≥99%；</w:t>
            </w:r>
            <w:r>
              <w:rPr>
                <w:rFonts w:hint="eastAsia"/>
              </w:rPr>
              <w:br w:type="textWrapping"/>
            </w:r>
            <w:r>
              <w:rPr>
                <w:rFonts w:hint="eastAsia"/>
              </w:rPr>
              <w:t>8、 支持车辆右转弯压实线检测并抓拍；</w:t>
            </w:r>
            <w:r>
              <w:rPr>
                <w:rFonts w:hint="eastAsia"/>
              </w:rPr>
              <w:br w:type="textWrapping"/>
            </w:r>
            <w:r>
              <w:rPr>
                <w:rFonts w:hint="eastAsia"/>
              </w:rPr>
              <w:t>9、支持未系安全带、打电话等违法行为识别功能；</w:t>
            </w:r>
            <w:r>
              <w:rPr>
                <w:rFonts w:hint="eastAsia"/>
              </w:rPr>
              <w:br w:type="textWrapping"/>
            </w:r>
            <w:r>
              <w:rPr>
                <w:rFonts w:hint="eastAsia"/>
              </w:rPr>
              <w:t>10、支持视频测速功能；</w:t>
            </w:r>
          </w:p>
        </w:tc>
        <w:tc>
          <w:tcPr>
            <w:tcW w:w="510" w:type="pct"/>
            <w:noWrap/>
            <w:vAlign w:val="center"/>
          </w:tcPr>
          <w:p w14:paraId="284D449B">
            <w:pPr>
              <w:pStyle w:val="34"/>
            </w:pPr>
            <w:r>
              <w:rPr>
                <w:rFonts w:hint="eastAsia"/>
              </w:rPr>
              <w:t>30</w:t>
            </w:r>
          </w:p>
        </w:tc>
        <w:tc>
          <w:tcPr>
            <w:tcW w:w="350" w:type="pct"/>
            <w:noWrap/>
            <w:vAlign w:val="center"/>
          </w:tcPr>
          <w:p w14:paraId="374DB5DE">
            <w:pPr>
              <w:pStyle w:val="34"/>
            </w:pPr>
            <w:r>
              <w:rPr>
                <w:rFonts w:hint="eastAsia"/>
              </w:rPr>
              <w:t>台</w:t>
            </w:r>
          </w:p>
        </w:tc>
      </w:tr>
      <w:tr w14:paraId="35C129B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68CEB9AF">
            <w:pPr>
              <w:pStyle w:val="34"/>
            </w:pPr>
            <w:r>
              <w:rPr>
                <w:rFonts w:hint="eastAsia"/>
              </w:rPr>
              <w:t>3</w:t>
            </w:r>
          </w:p>
        </w:tc>
        <w:tc>
          <w:tcPr>
            <w:tcW w:w="1232" w:type="pct"/>
            <w:vAlign w:val="center"/>
          </w:tcPr>
          <w:p w14:paraId="5DB66303">
            <w:pPr>
              <w:pStyle w:val="34"/>
            </w:pPr>
            <w:r>
              <w:rPr>
                <w:rFonts w:hint="eastAsia"/>
              </w:rPr>
              <w:t>频闪灯</w:t>
            </w:r>
          </w:p>
        </w:tc>
        <w:tc>
          <w:tcPr>
            <w:tcW w:w="2525" w:type="pct"/>
            <w:vAlign w:val="center"/>
          </w:tcPr>
          <w:p w14:paraId="39014E45">
            <w:pPr>
              <w:pStyle w:val="34"/>
              <w:jc w:val="left"/>
            </w:pPr>
            <w:r>
              <w:rPr>
                <w:rFonts w:hint="eastAsia"/>
              </w:rPr>
              <w:t>国标配套</w:t>
            </w:r>
          </w:p>
        </w:tc>
        <w:tc>
          <w:tcPr>
            <w:tcW w:w="510" w:type="pct"/>
            <w:noWrap/>
            <w:vAlign w:val="center"/>
          </w:tcPr>
          <w:p w14:paraId="0224814A">
            <w:pPr>
              <w:pStyle w:val="34"/>
            </w:pPr>
            <w:r>
              <w:rPr>
                <w:rFonts w:hint="eastAsia"/>
              </w:rPr>
              <w:t>280</w:t>
            </w:r>
          </w:p>
        </w:tc>
        <w:tc>
          <w:tcPr>
            <w:tcW w:w="350" w:type="pct"/>
            <w:noWrap/>
            <w:vAlign w:val="center"/>
          </w:tcPr>
          <w:p w14:paraId="4D80ADA7">
            <w:pPr>
              <w:pStyle w:val="34"/>
            </w:pPr>
            <w:r>
              <w:rPr>
                <w:rFonts w:hint="eastAsia"/>
              </w:rPr>
              <w:t>台</w:t>
            </w:r>
          </w:p>
        </w:tc>
      </w:tr>
      <w:tr w14:paraId="344AFC4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4E6A9C3C">
            <w:pPr>
              <w:pStyle w:val="34"/>
            </w:pPr>
            <w:r>
              <w:rPr>
                <w:rFonts w:hint="eastAsia"/>
              </w:rPr>
              <w:t>4</w:t>
            </w:r>
          </w:p>
        </w:tc>
        <w:tc>
          <w:tcPr>
            <w:tcW w:w="1232" w:type="pct"/>
            <w:vAlign w:val="center"/>
          </w:tcPr>
          <w:p w14:paraId="6AF89791">
            <w:pPr>
              <w:pStyle w:val="34"/>
            </w:pPr>
            <w:r>
              <w:rPr>
                <w:rFonts w:hint="eastAsia"/>
              </w:rPr>
              <w:t>爆闪灯</w:t>
            </w:r>
          </w:p>
        </w:tc>
        <w:tc>
          <w:tcPr>
            <w:tcW w:w="2525" w:type="pct"/>
            <w:vAlign w:val="center"/>
          </w:tcPr>
          <w:p w14:paraId="5DDB737C">
            <w:pPr>
              <w:pStyle w:val="34"/>
              <w:jc w:val="left"/>
            </w:pPr>
            <w:r>
              <w:rPr>
                <w:rFonts w:hint="eastAsia"/>
              </w:rPr>
              <w:t>国标配套</w:t>
            </w:r>
          </w:p>
        </w:tc>
        <w:tc>
          <w:tcPr>
            <w:tcW w:w="510" w:type="pct"/>
            <w:noWrap/>
            <w:vAlign w:val="center"/>
          </w:tcPr>
          <w:p w14:paraId="46EA45C5">
            <w:pPr>
              <w:pStyle w:val="34"/>
            </w:pPr>
            <w:r>
              <w:rPr>
                <w:rFonts w:hint="eastAsia"/>
              </w:rPr>
              <w:t>280</w:t>
            </w:r>
          </w:p>
        </w:tc>
        <w:tc>
          <w:tcPr>
            <w:tcW w:w="350" w:type="pct"/>
            <w:noWrap/>
            <w:vAlign w:val="center"/>
          </w:tcPr>
          <w:p w14:paraId="24837BB9">
            <w:pPr>
              <w:pStyle w:val="34"/>
            </w:pPr>
            <w:r>
              <w:rPr>
                <w:rFonts w:hint="eastAsia"/>
              </w:rPr>
              <w:t>台</w:t>
            </w:r>
          </w:p>
        </w:tc>
      </w:tr>
      <w:tr w14:paraId="7ADBAE3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3BBBF466">
            <w:pPr>
              <w:pStyle w:val="34"/>
            </w:pPr>
            <w:r>
              <w:rPr>
                <w:rFonts w:hint="eastAsia"/>
              </w:rPr>
              <w:t>5</w:t>
            </w:r>
          </w:p>
        </w:tc>
        <w:tc>
          <w:tcPr>
            <w:tcW w:w="1232" w:type="pct"/>
            <w:noWrap/>
            <w:vAlign w:val="center"/>
          </w:tcPr>
          <w:p w14:paraId="349BBC08">
            <w:pPr>
              <w:pStyle w:val="34"/>
            </w:pPr>
            <w:r>
              <w:rPr>
                <w:rFonts w:hint="eastAsia"/>
              </w:rPr>
              <w:t>1光4电工业以太网光端机</w:t>
            </w:r>
          </w:p>
        </w:tc>
        <w:tc>
          <w:tcPr>
            <w:tcW w:w="2525" w:type="pct"/>
            <w:vAlign w:val="center"/>
          </w:tcPr>
          <w:p w14:paraId="5589439D">
            <w:pPr>
              <w:pStyle w:val="34"/>
              <w:jc w:val="left"/>
            </w:pPr>
            <w:r>
              <w:rPr>
                <w:rFonts w:hint="eastAsia"/>
              </w:rPr>
              <w:t>1、工业级光纤收发器提供≥1个千兆光接口，≥4个千兆自适应以太网口；</w:t>
            </w:r>
            <w:r>
              <w:rPr>
                <w:rFonts w:hint="eastAsia"/>
              </w:rPr>
              <w:br w:type="textWrapping"/>
            </w:r>
            <w:r>
              <w:rPr>
                <w:rFonts w:hint="eastAsia"/>
              </w:rPr>
              <w:t>2、符合国标要求及现场实际需求。</w:t>
            </w:r>
          </w:p>
        </w:tc>
        <w:tc>
          <w:tcPr>
            <w:tcW w:w="510" w:type="pct"/>
            <w:noWrap/>
            <w:vAlign w:val="center"/>
          </w:tcPr>
          <w:p w14:paraId="0DF3CD88">
            <w:pPr>
              <w:pStyle w:val="34"/>
            </w:pPr>
            <w:r>
              <w:rPr>
                <w:rFonts w:hint="eastAsia"/>
              </w:rPr>
              <w:t>80</w:t>
            </w:r>
          </w:p>
        </w:tc>
        <w:tc>
          <w:tcPr>
            <w:tcW w:w="350" w:type="pct"/>
            <w:noWrap/>
            <w:vAlign w:val="center"/>
          </w:tcPr>
          <w:p w14:paraId="5D2098AC">
            <w:pPr>
              <w:pStyle w:val="34"/>
            </w:pPr>
            <w:r>
              <w:rPr>
                <w:rFonts w:hint="eastAsia"/>
              </w:rPr>
              <w:t>对</w:t>
            </w:r>
          </w:p>
        </w:tc>
      </w:tr>
      <w:tr w14:paraId="41B378D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58B73757">
            <w:pPr>
              <w:pStyle w:val="34"/>
            </w:pPr>
            <w:r>
              <w:rPr>
                <w:rFonts w:hint="eastAsia"/>
              </w:rPr>
              <w:t>6</w:t>
            </w:r>
          </w:p>
        </w:tc>
        <w:tc>
          <w:tcPr>
            <w:tcW w:w="1232" w:type="pct"/>
            <w:noWrap/>
            <w:vAlign w:val="center"/>
          </w:tcPr>
          <w:p w14:paraId="07D2E9D6">
            <w:pPr>
              <w:pStyle w:val="34"/>
            </w:pPr>
            <w:r>
              <w:rPr>
                <w:rFonts w:hint="eastAsia"/>
              </w:rPr>
              <w:t>1光8电工业以太网光端机</w:t>
            </w:r>
          </w:p>
        </w:tc>
        <w:tc>
          <w:tcPr>
            <w:tcW w:w="2525" w:type="pct"/>
            <w:vAlign w:val="center"/>
          </w:tcPr>
          <w:p w14:paraId="4161796E">
            <w:pPr>
              <w:pStyle w:val="34"/>
              <w:jc w:val="left"/>
            </w:pPr>
            <w:r>
              <w:rPr>
                <w:rFonts w:hint="eastAsia"/>
              </w:rPr>
              <w:t>1、工业级光纤收发器提供≥1个千兆光接口，≥8个千兆自适应以太网口；</w:t>
            </w:r>
            <w:r>
              <w:rPr>
                <w:rFonts w:hint="eastAsia"/>
              </w:rPr>
              <w:br w:type="textWrapping"/>
            </w:r>
            <w:r>
              <w:rPr>
                <w:rFonts w:hint="eastAsia"/>
              </w:rPr>
              <w:t>2、符合国标要求及现场实际需求。</w:t>
            </w:r>
          </w:p>
        </w:tc>
        <w:tc>
          <w:tcPr>
            <w:tcW w:w="510" w:type="pct"/>
            <w:noWrap/>
            <w:vAlign w:val="center"/>
          </w:tcPr>
          <w:p w14:paraId="537C3DC3">
            <w:pPr>
              <w:pStyle w:val="34"/>
            </w:pPr>
            <w:r>
              <w:rPr>
                <w:rFonts w:hint="eastAsia"/>
              </w:rPr>
              <w:t>60</w:t>
            </w:r>
          </w:p>
        </w:tc>
        <w:tc>
          <w:tcPr>
            <w:tcW w:w="350" w:type="pct"/>
            <w:noWrap/>
            <w:vAlign w:val="center"/>
          </w:tcPr>
          <w:p w14:paraId="605A42A5">
            <w:pPr>
              <w:pStyle w:val="34"/>
            </w:pPr>
            <w:r>
              <w:rPr>
                <w:rFonts w:hint="eastAsia"/>
              </w:rPr>
              <w:t>对</w:t>
            </w:r>
          </w:p>
        </w:tc>
      </w:tr>
      <w:tr w14:paraId="0E7EA7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1D305E13">
            <w:pPr>
              <w:pStyle w:val="34"/>
            </w:pPr>
            <w:r>
              <w:rPr>
                <w:rFonts w:hint="eastAsia"/>
              </w:rPr>
              <w:t>（三）</w:t>
            </w:r>
          </w:p>
        </w:tc>
        <w:tc>
          <w:tcPr>
            <w:tcW w:w="1232" w:type="pct"/>
            <w:noWrap/>
            <w:vAlign w:val="center"/>
          </w:tcPr>
          <w:p w14:paraId="6395C3AF">
            <w:pPr>
              <w:pStyle w:val="34"/>
            </w:pPr>
            <w:r>
              <w:rPr>
                <w:rFonts w:hint="eastAsia"/>
              </w:rPr>
              <w:t>治安监控</w:t>
            </w:r>
          </w:p>
        </w:tc>
        <w:tc>
          <w:tcPr>
            <w:tcW w:w="2525" w:type="pct"/>
            <w:noWrap/>
            <w:vAlign w:val="center"/>
          </w:tcPr>
          <w:p w14:paraId="0381070A">
            <w:pPr>
              <w:pStyle w:val="34"/>
              <w:jc w:val="left"/>
            </w:pPr>
          </w:p>
        </w:tc>
        <w:tc>
          <w:tcPr>
            <w:tcW w:w="510" w:type="pct"/>
            <w:noWrap/>
            <w:vAlign w:val="center"/>
          </w:tcPr>
          <w:p w14:paraId="07F7C4C8">
            <w:pPr>
              <w:pStyle w:val="34"/>
              <w:rPr>
                <w:rFonts w:eastAsia="Times New Roman"/>
                <w:color w:val="auto"/>
                <w:sz w:val="20"/>
                <w:szCs w:val="20"/>
              </w:rPr>
            </w:pPr>
          </w:p>
        </w:tc>
        <w:tc>
          <w:tcPr>
            <w:tcW w:w="350" w:type="pct"/>
            <w:noWrap/>
            <w:vAlign w:val="center"/>
          </w:tcPr>
          <w:p w14:paraId="4744DE55">
            <w:pPr>
              <w:pStyle w:val="34"/>
              <w:rPr>
                <w:rFonts w:eastAsia="Times New Roman"/>
                <w:color w:val="auto"/>
                <w:sz w:val="20"/>
                <w:szCs w:val="20"/>
              </w:rPr>
            </w:pPr>
          </w:p>
        </w:tc>
      </w:tr>
      <w:tr w14:paraId="3834688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1" w:type="pct"/>
            <w:noWrap/>
            <w:vAlign w:val="center"/>
          </w:tcPr>
          <w:p w14:paraId="2BE8C79A">
            <w:pPr>
              <w:pStyle w:val="34"/>
            </w:pPr>
            <w:r>
              <w:rPr>
                <w:rFonts w:hint="eastAsia"/>
              </w:rPr>
              <w:t>1</w:t>
            </w:r>
          </w:p>
        </w:tc>
        <w:tc>
          <w:tcPr>
            <w:tcW w:w="1232" w:type="pct"/>
            <w:noWrap/>
            <w:vAlign w:val="center"/>
          </w:tcPr>
          <w:p w14:paraId="1C3E26BB">
            <w:pPr>
              <w:pStyle w:val="34"/>
            </w:pPr>
            <w:r>
              <w:rPr>
                <w:rFonts w:hint="eastAsia"/>
              </w:rPr>
              <w:t>球机</w:t>
            </w:r>
          </w:p>
        </w:tc>
        <w:tc>
          <w:tcPr>
            <w:tcW w:w="2525" w:type="pct"/>
            <w:vAlign w:val="center"/>
          </w:tcPr>
          <w:p w14:paraId="176087DD">
            <w:pPr>
              <w:pStyle w:val="34"/>
              <w:jc w:val="left"/>
            </w:pPr>
            <w:r>
              <w:rPr>
                <w:rFonts w:hint="eastAsia"/>
              </w:rPr>
              <w:t>1、 视频图像分辨率不低于2688×1440；最低照度：彩色≤0.0005lx，黑白≤0.0001lx；</w:t>
            </w:r>
            <w:r>
              <w:rPr>
                <w:rFonts w:hint="eastAsia"/>
              </w:rPr>
              <w:br w:type="textWrapping"/>
            </w:r>
            <w:r>
              <w:rPr>
                <w:rFonts w:hint="eastAsia"/>
              </w:rPr>
              <w:t>2、 摄像机靶面尺寸不小于1/1.8英寸；内置高性能计算芯片；</w:t>
            </w:r>
            <w:r>
              <w:rPr>
                <w:rFonts w:hint="eastAsia"/>
              </w:rPr>
              <w:br w:type="textWrapping"/>
            </w:r>
            <w:r>
              <w:rPr>
                <w:rFonts w:hint="eastAsia"/>
              </w:rPr>
              <w:t>3、 摄像机内置镜头，支持不小于32倍光学变倍；</w:t>
            </w:r>
            <w:r>
              <w:rPr>
                <w:rFonts w:hint="eastAsia"/>
              </w:rPr>
              <w:br w:type="textWrapping"/>
            </w:r>
            <w:r>
              <w:rPr>
                <w:rFonts w:hint="eastAsia"/>
              </w:rPr>
              <w:t>4、 设备支持水平旋转范围0~360°连续旋转，垂直旋转范围-15°~90°；</w:t>
            </w:r>
            <w:r>
              <w:rPr>
                <w:rFonts w:hint="eastAsia"/>
              </w:rPr>
              <w:br w:type="textWrapping"/>
            </w:r>
            <w:r>
              <w:rPr>
                <w:rFonts w:hint="eastAsia"/>
              </w:rPr>
              <w:t>5、 设备可同时对行人、非机动车、机动车进行检测，跟踪及抓拍；</w:t>
            </w:r>
            <w:r>
              <w:rPr>
                <w:rFonts w:hint="eastAsia"/>
              </w:rPr>
              <w:br w:type="textWrapping"/>
            </w:r>
            <w:r>
              <w:rPr>
                <w:rFonts w:hint="eastAsia"/>
              </w:rPr>
              <w:t>6、设备内置补光灯；</w:t>
            </w:r>
            <w:r>
              <w:rPr>
                <w:rFonts w:hint="eastAsia"/>
              </w:rPr>
              <w:br w:type="textWrapping"/>
            </w:r>
            <w:r>
              <w:rPr>
                <w:rFonts w:hint="eastAsia"/>
              </w:rPr>
              <w:t>7、 具有2路报警输入、1路报警输出、1路音频输入、1路音频输出；</w:t>
            </w:r>
            <w:r>
              <w:rPr>
                <w:rFonts w:hint="eastAsia"/>
              </w:rPr>
              <w:br w:type="textWrapping"/>
            </w:r>
            <w:r>
              <w:rPr>
                <w:rFonts w:hint="eastAsia"/>
              </w:rPr>
              <w:t>8、 防护能力不低于IP66；</w:t>
            </w:r>
          </w:p>
        </w:tc>
        <w:tc>
          <w:tcPr>
            <w:tcW w:w="510" w:type="pct"/>
            <w:noWrap/>
            <w:vAlign w:val="center"/>
          </w:tcPr>
          <w:p w14:paraId="6D48D80A">
            <w:pPr>
              <w:pStyle w:val="34"/>
            </w:pPr>
            <w:r>
              <w:rPr>
                <w:rFonts w:hint="eastAsia"/>
              </w:rPr>
              <w:t>30</w:t>
            </w:r>
          </w:p>
        </w:tc>
        <w:tc>
          <w:tcPr>
            <w:tcW w:w="350" w:type="pct"/>
            <w:noWrap/>
            <w:vAlign w:val="center"/>
          </w:tcPr>
          <w:p w14:paraId="1E94DEA9">
            <w:pPr>
              <w:pStyle w:val="34"/>
            </w:pPr>
            <w:r>
              <w:rPr>
                <w:rFonts w:hint="eastAsia"/>
              </w:rPr>
              <w:t>台</w:t>
            </w:r>
          </w:p>
        </w:tc>
      </w:tr>
      <w:tr w14:paraId="20840E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81" w:type="pct"/>
            <w:noWrap/>
            <w:vAlign w:val="center"/>
          </w:tcPr>
          <w:p w14:paraId="4D9B62A1">
            <w:pPr>
              <w:pStyle w:val="34"/>
            </w:pPr>
          </w:p>
        </w:tc>
        <w:tc>
          <w:tcPr>
            <w:tcW w:w="3758" w:type="pct"/>
            <w:gridSpan w:val="2"/>
            <w:noWrap/>
            <w:vAlign w:val="center"/>
          </w:tcPr>
          <w:p w14:paraId="5D2394ED">
            <w:pPr>
              <w:pStyle w:val="34"/>
            </w:pPr>
            <w:r>
              <w:rPr>
                <w:rFonts w:hint="eastAsia"/>
              </w:rPr>
              <w:t>合计</w:t>
            </w:r>
          </w:p>
        </w:tc>
        <w:tc>
          <w:tcPr>
            <w:tcW w:w="510" w:type="pct"/>
            <w:noWrap/>
            <w:vAlign w:val="center"/>
          </w:tcPr>
          <w:p w14:paraId="39152B27">
            <w:pPr>
              <w:pStyle w:val="34"/>
            </w:pPr>
          </w:p>
        </w:tc>
        <w:tc>
          <w:tcPr>
            <w:tcW w:w="350" w:type="pct"/>
            <w:noWrap/>
            <w:vAlign w:val="center"/>
          </w:tcPr>
          <w:p w14:paraId="7C2555F3">
            <w:pPr>
              <w:pStyle w:val="34"/>
              <w:rPr>
                <w:rFonts w:eastAsia="Times New Roman"/>
                <w:color w:val="auto"/>
                <w:sz w:val="20"/>
                <w:szCs w:val="20"/>
              </w:rPr>
            </w:pPr>
          </w:p>
        </w:tc>
      </w:tr>
    </w:tbl>
    <w:p w14:paraId="0738BAAE">
      <w:pPr>
        <w:ind w:firstLine="480"/>
      </w:pPr>
    </w:p>
    <w:sectPr>
      <w:pgSz w:w="16838" w:h="11906" w:orient="landscape"/>
      <w:pgMar w:top="1440" w:right="1080" w:bottom="1440" w:left="108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05A62F4-7635-44AB-8865-91BBD9A416EC}"/>
  </w:font>
  <w:font w:name="微软雅黑">
    <w:panose1 w:val="020B0503020204020204"/>
    <w:charset w:val="86"/>
    <w:family w:val="swiss"/>
    <w:pitch w:val="default"/>
    <w:sig w:usb0="80000287" w:usb1="2ACF3C50" w:usb2="00000016" w:usb3="00000000" w:csb0="0004001F" w:csb1="00000000"/>
    <w:embedRegular r:id="rId2" w:fontKey="{A4392EA8-EE75-4A5D-B200-5242507B89E4}"/>
  </w:font>
  <w:font w:name="Calibri Light">
    <w:panose1 w:val="020F0302020204030204"/>
    <w:charset w:val="00"/>
    <w:family w:val="swiss"/>
    <w:pitch w:val="default"/>
    <w:sig w:usb0="E4002EFF" w:usb1="C000247B" w:usb2="00000009" w:usb3="00000000" w:csb0="200001FF" w:csb1="00000000"/>
  </w:font>
  <w:font w:name="方正大黑简体">
    <w:altName w:val="微软雅黑"/>
    <w:panose1 w:val="00000000000000000000"/>
    <w:charset w:val="86"/>
    <w:family w:val="auto"/>
    <w:pitch w:val="default"/>
    <w:sig w:usb0="00000000" w:usb1="00000000" w:usb2="00000012" w:usb3="00000000" w:csb0="00040001" w:csb1="00000000"/>
    <w:embedRegular r:id="rId3" w:fontKey="{AE722970-5E36-460D-84DF-3719FFBAA10D}"/>
  </w:font>
  <w:font w:name="方正中等线简体">
    <w:altName w:val="微软雅黑"/>
    <w:panose1 w:val="00000000000000000000"/>
    <w:charset w:val="86"/>
    <w:family w:val="auto"/>
    <w:pitch w:val="default"/>
    <w:sig w:usb0="00000000" w:usb1="00000000" w:usb2="00000010" w:usb3="00000000" w:csb0="00040000" w:csb1="00000000"/>
    <w:embedRegular r:id="rId4" w:fontKey="{FE3C52F5-17ED-42A0-BEBE-45237D1E49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5CF17">
    <w:pPr>
      <w:ind w:left="480"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68B1B">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45D12">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7958971"/>
      <w:docPartObj>
        <w:docPartGallery w:val="autotext"/>
      </w:docPartObj>
    </w:sdtPr>
    <w:sdtEndPr>
      <w:rPr>
        <w:rFonts w:ascii="微软雅黑" w:hAnsi="微软雅黑"/>
        <w:b/>
        <w:bCs/>
        <w:color w:val="2E54A1" w:themeColor="accent1" w:themeShade="BF"/>
      </w:rPr>
    </w:sdtEndPr>
    <w:sdtContent>
      <w:p w14:paraId="299C32BB">
        <w:pPr>
          <w:pStyle w:val="14"/>
          <w:ind w:firstLine="360"/>
          <w:jc w:val="center"/>
          <w:rPr>
            <w:rFonts w:hint="eastAsia" w:ascii="微软雅黑" w:hAnsi="微软雅黑"/>
            <w:b/>
            <w:bCs/>
            <w:color w:val="2E54A1" w:themeColor="accent1" w:themeShade="BF"/>
          </w:rPr>
        </w:pPr>
        <w:r>
          <w:rPr>
            <w:rFonts w:hint="eastAsia" w:ascii="微软雅黑" w:hAnsi="微软雅黑"/>
            <w:b/>
            <w:bCs/>
            <w:color w:val="2E54A1" w:themeColor="accent1" w:themeShade="BF"/>
          </w:rPr>
          <w:t>第</w:t>
        </w:r>
        <w:r>
          <w:rPr>
            <w:rFonts w:ascii="微软雅黑" w:hAnsi="微软雅黑"/>
            <w:b/>
            <w:bCs/>
            <w:color w:val="2E54A1" w:themeColor="accent1" w:themeShade="BF"/>
          </w:rPr>
          <w:fldChar w:fldCharType="begin"/>
        </w:r>
        <w:r>
          <w:rPr>
            <w:rFonts w:ascii="微软雅黑" w:hAnsi="微软雅黑"/>
            <w:b/>
            <w:bCs/>
            <w:color w:val="2E54A1" w:themeColor="accent1" w:themeShade="BF"/>
          </w:rPr>
          <w:instrText xml:space="preserve">PAGE   \* MERGEFORMAT</w:instrText>
        </w:r>
        <w:r>
          <w:rPr>
            <w:rFonts w:ascii="微软雅黑" w:hAnsi="微软雅黑"/>
            <w:b/>
            <w:bCs/>
            <w:color w:val="2E54A1" w:themeColor="accent1" w:themeShade="BF"/>
          </w:rPr>
          <w:fldChar w:fldCharType="separate"/>
        </w:r>
        <w:r>
          <w:rPr>
            <w:rFonts w:ascii="微软雅黑" w:hAnsi="微软雅黑"/>
            <w:b/>
            <w:bCs/>
            <w:color w:val="2E54A1" w:themeColor="accent1" w:themeShade="BF"/>
            <w:lang w:val="zh-CN"/>
          </w:rPr>
          <w:t>2</w:t>
        </w:r>
        <w:r>
          <w:rPr>
            <w:rFonts w:ascii="微软雅黑" w:hAnsi="微软雅黑"/>
            <w:b/>
            <w:bCs/>
            <w:color w:val="2E54A1" w:themeColor="accent1" w:themeShade="BF"/>
          </w:rPr>
          <w:fldChar w:fldCharType="end"/>
        </w:r>
        <w:r>
          <w:rPr>
            <w:rFonts w:hint="eastAsia" w:ascii="微软雅黑" w:hAnsi="微软雅黑"/>
            <w:b/>
            <w:bCs/>
            <w:color w:val="2E54A1" w:themeColor="accent1" w:themeShade="BF"/>
          </w:rPr>
          <w:t>页</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0339">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5EE71">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8369B">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C7D67"/>
    <w:multiLevelType w:val="multilevel"/>
    <w:tmpl w:val="014C7D6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0B920B75"/>
    <w:multiLevelType w:val="multilevel"/>
    <w:tmpl w:val="0B920B75"/>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
    <w:nsid w:val="178A3713"/>
    <w:multiLevelType w:val="multilevel"/>
    <w:tmpl w:val="178A3713"/>
    <w:lvl w:ilvl="0" w:tentative="0">
      <w:start w:val="1"/>
      <w:numFmt w:val="chineseCountingThousand"/>
      <w:pStyle w:val="2"/>
      <w:suff w:val="nothing"/>
      <w:lvlText w:val="第%1部分、"/>
      <w:lvlJc w:val="left"/>
      <w:pPr>
        <w:ind w:left="0" w:firstLine="0"/>
      </w:pPr>
      <w:rPr>
        <w:rFonts w:hint="eastAsia"/>
      </w:rPr>
    </w:lvl>
    <w:lvl w:ilvl="1" w:tentative="0">
      <w:start w:val="1"/>
      <w:numFmt w:val="decimal"/>
      <w:pStyle w:val="3"/>
      <w:suff w:val="nothing"/>
      <w:lvlText w:val="%2、"/>
      <w:lvlJc w:val="left"/>
      <w:pPr>
        <w:ind w:left="0" w:firstLine="0"/>
      </w:pPr>
      <w:rPr>
        <w:rFonts w:hint="eastAsia"/>
      </w:rPr>
    </w:lvl>
    <w:lvl w:ilvl="2" w:tentative="0">
      <w:start w:val="1"/>
      <w:numFmt w:val="decimal"/>
      <w:pStyle w:val="4"/>
      <w:suff w:val="nothing"/>
      <w:lvlText w:val="%2.%3、"/>
      <w:lvlJc w:val="left"/>
      <w:pPr>
        <w:ind w:left="0" w:firstLine="0"/>
      </w:pPr>
      <w:rPr>
        <w:rFonts w:hint="eastAsia"/>
      </w:rPr>
    </w:lvl>
    <w:lvl w:ilvl="3" w:tentative="0">
      <w:start w:val="1"/>
      <w:numFmt w:val="decimal"/>
      <w:pStyle w:val="5"/>
      <w:suff w:val="nothing"/>
      <w:lvlText w:val="%2.%3.%4、"/>
      <w:lvlJc w:val="left"/>
      <w:pPr>
        <w:ind w:left="0" w:firstLine="0"/>
      </w:pPr>
      <w:rPr>
        <w:rFonts w:hint="eastAsia"/>
      </w:rPr>
    </w:lvl>
    <w:lvl w:ilvl="4" w:tentative="0">
      <w:start w:val="1"/>
      <w:numFmt w:val="decimal"/>
      <w:pStyle w:val="6"/>
      <w:suff w:val="nothing"/>
      <w:lvlText w:val="%2.%3.%4.%5、"/>
      <w:lvlJc w:val="left"/>
      <w:pPr>
        <w:ind w:left="0" w:firstLine="0"/>
      </w:pPr>
      <w:rPr>
        <w:rFonts w:hint="eastAsia"/>
      </w:rPr>
    </w:lvl>
    <w:lvl w:ilvl="5" w:tentative="0">
      <w:start w:val="1"/>
      <w:numFmt w:val="decimal"/>
      <w:pStyle w:val="7"/>
      <w:suff w:val="nothing"/>
      <w:lvlText w:val="%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2E842E83"/>
    <w:multiLevelType w:val="multilevel"/>
    <w:tmpl w:val="2E842E83"/>
    <w:lvl w:ilvl="0" w:tentative="0">
      <w:start w:val="1"/>
      <w:numFmt w:val="decimal"/>
      <w:lvlText w:val="%1、"/>
      <w:lvlJc w:val="left"/>
      <w:pPr>
        <w:ind w:left="84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FA168D5"/>
    <w:multiLevelType w:val="multilevel"/>
    <w:tmpl w:val="2FA168D5"/>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5">
    <w:nsid w:val="407175C4"/>
    <w:multiLevelType w:val="multilevel"/>
    <w:tmpl w:val="407175C4"/>
    <w:lvl w:ilvl="0" w:tentative="0">
      <w:start w:val="1"/>
      <w:numFmt w:val="none"/>
      <w:lvlText w:val="一、"/>
      <w:lvlJc w:val="left"/>
      <w:pPr>
        <w:ind w:left="960" w:hanging="48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54C55045"/>
    <w:multiLevelType w:val="multilevel"/>
    <w:tmpl w:val="54C55045"/>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7">
    <w:nsid w:val="5D77728E"/>
    <w:multiLevelType w:val="multilevel"/>
    <w:tmpl w:val="5D77728E"/>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8">
    <w:nsid w:val="64DD34B1"/>
    <w:multiLevelType w:val="multilevel"/>
    <w:tmpl w:val="64DD34B1"/>
    <w:lvl w:ilvl="0" w:tentative="0">
      <w:start w:val="6"/>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6DD0221B"/>
    <w:multiLevelType w:val="multilevel"/>
    <w:tmpl w:val="6DD0221B"/>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0">
    <w:nsid w:val="79C84802"/>
    <w:multiLevelType w:val="multilevel"/>
    <w:tmpl w:val="79C84802"/>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1">
    <w:nsid w:val="7AB3099A"/>
    <w:multiLevelType w:val="multilevel"/>
    <w:tmpl w:val="7AB3099A"/>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2">
    <w:nsid w:val="7B8444E9"/>
    <w:multiLevelType w:val="multilevel"/>
    <w:tmpl w:val="7B8444E9"/>
    <w:lvl w:ilvl="0" w:tentative="0">
      <w:start w:val="6"/>
      <w:numFmt w:val="decimal"/>
      <w:lvlText w:val="%1、"/>
      <w:lvlJc w:val="left"/>
      <w:pPr>
        <w:ind w:left="960" w:hanging="48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
    <w:nsid w:val="7E9E5997"/>
    <w:multiLevelType w:val="multilevel"/>
    <w:tmpl w:val="7E9E5997"/>
    <w:lvl w:ilvl="0" w:tentative="0">
      <w:start w:val="6"/>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2"/>
  </w:num>
  <w:num w:numId="2">
    <w:abstractNumId w:val="0"/>
  </w:num>
  <w:num w:numId="3">
    <w:abstractNumId w:val="3"/>
  </w:num>
  <w:num w:numId="4">
    <w:abstractNumId w:val="5"/>
  </w:num>
  <w:num w:numId="5">
    <w:abstractNumId w:val="1"/>
  </w:num>
  <w:num w:numId="6">
    <w:abstractNumId w:val="9"/>
  </w:num>
  <w:num w:numId="7">
    <w:abstractNumId w:val="6"/>
  </w:num>
  <w:num w:numId="8">
    <w:abstractNumId w:val="13"/>
  </w:num>
  <w:num w:numId="9">
    <w:abstractNumId w:val="8"/>
  </w:num>
  <w:num w:numId="10">
    <w:abstractNumId w:val="7"/>
  </w:num>
  <w:num w:numId="11">
    <w:abstractNumId w:val="11"/>
  </w:num>
  <w:num w:numId="12">
    <w:abstractNumId w:val="10"/>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7CF"/>
    <w:rsid w:val="00001AF1"/>
    <w:rsid w:val="000042D8"/>
    <w:rsid w:val="00006D5B"/>
    <w:rsid w:val="00013B02"/>
    <w:rsid w:val="00015549"/>
    <w:rsid w:val="00015ADF"/>
    <w:rsid w:val="00016DB4"/>
    <w:rsid w:val="00022C34"/>
    <w:rsid w:val="00026706"/>
    <w:rsid w:val="0003045D"/>
    <w:rsid w:val="00040072"/>
    <w:rsid w:val="0004125E"/>
    <w:rsid w:val="00054922"/>
    <w:rsid w:val="00061E4F"/>
    <w:rsid w:val="00062E47"/>
    <w:rsid w:val="00063CF8"/>
    <w:rsid w:val="00065B2C"/>
    <w:rsid w:val="000810CB"/>
    <w:rsid w:val="0008193D"/>
    <w:rsid w:val="0008568E"/>
    <w:rsid w:val="000873F1"/>
    <w:rsid w:val="00090C79"/>
    <w:rsid w:val="000967A9"/>
    <w:rsid w:val="000A1298"/>
    <w:rsid w:val="000B09DD"/>
    <w:rsid w:val="000B1B2F"/>
    <w:rsid w:val="000B41CB"/>
    <w:rsid w:val="000C642C"/>
    <w:rsid w:val="000D48F8"/>
    <w:rsid w:val="000D4BC4"/>
    <w:rsid w:val="000D6D44"/>
    <w:rsid w:val="000E0D00"/>
    <w:rsid w:val="000E1D85"/>
    <w:rsid w:val="00105302"/>
    <w:rsid w:val="00105C81"/>
    <w:rsid w:val="001119B5"/>
    <w:rsid w:val="001153F2"/>
    <w:rsid w:val="00123540"/>
    <w:rsid w:val="00132886"/>
    <w:rsid w:val="00134257"/>
    <w:rsid w:val="00134383"/>
    <w:rsid w:val="00136E3B"/>
    <w:rsid w:val="001401C5"/>
    <w:rsid w:val="00160130"/>
    <w:rsid w:val="001630F3"/>
    <w:rsid w:val="00167530"/>
    <w:rsid w:val="00175434"/>
    <w:rsid w:val="00180025"/>
    <w:rsid w:val="0018115F"/>
    <w:rsid w:val="00184B71"/>
    <w:rsid w:val="00195C9A"/>
    <w:rsid w:val="001A15DB"/>
    <w:rsid w:val="001B1065"/>
    <w:rsid w:val="001B12FF"/>
    <w:rsid w:val="001B2154"/>
    <w:rsid w:val="001C0E9F"/>
    <w:rsid w:val="001C2F89"/>
    <w:rsid w:val="001C4477"/>
    <w:rsid w:val="001C627B"/>
    <w:rsid w:val="001D0D3F"/>
    <w:rsid w:val="001E7F40"/>
    <w:rsid w:val="00200903"/>
    <w:rsid w:val="002029CF"/>
    <w:rsid w:val="0020466C"/>
    <w:rsid w:val="002138EC"/>
    <w:rsid w:val="00214509"/>
    <w:rsid w:val="00216C3D"/>
    <w:rsid w:val="00217B65"/>
    <w:rsid w:val="00217CF5"/>
    <w:rsid w:val="002208BC"/>
    <w:rsid w:val="00224669"/>
    <w:rsid w:val="002263D8"/>
    <w:rsid w:val="00226FA7"/>
    <w:rsid w:val="00230922"/>
    <w:rsid w:val="00230FB5"/>
    <w:rsid w:val="002443A8"/>
    <w:rsid w:val="00246697"/>
    <w:rsid w:val="0025063F"/>
    <w:rsid w:val="00250C71"/>
    <w:rsid w:val="00254DFA"/>
    <w:rsid w:val="00255451"/>
    <w:rsid w:val="002556BA"/>
    <w:rsid w:val="00256AC8"/>
    <w:rsid w:val="00265C18"/>
    <w:rsid w:val="00272199"/>
    <w:rsid w:val="00275311"/>
    <w:rsid w:val="0027789F"/>
    <w:rsid w:val="0028232F"/>
    <w:rsid w:val="00283A99"/>
    <w:rsid w:val="00286E68"/>
    <w:rsid w:val="00287519"/>
    <w:rsid w:val="002931EE"/>
    <w:rsid w:val="00295313"/>
    <w:rsid w:val="0029626C"/>
    <w:rsid w:val="00296AAC"/>
    <w:rsid w:val="00296BCE"/>
    <w:rsid w:val="002A1F64"/>
    <w:rsid w:val="002C3483"/>
    <w:rsid w:val="002C6846"/>
    <w:rsid w:val="002D1C8B"/>
    <w:rsid w:val="002D7C69"/>
    <w:rsid w:val="002E2DA5"/>
    <w:rsid w:val="002E3B00"/>
    <w:rsid w:val="002F08E9"/>
    <w:rsid w:val="002F1D71"/>
    <w:rsid w:val="002F331D"/>
    <w:rsid w:val="002F6581"/>
    <w:rsid w:val="002F769E"/>
    <w:rsid w:val="00306E7F"/>
    <w:rsid w:val="0030759C"/>
    <w:rsid w:val="00314930"/>
    <w:rsid w:val="003216C2"/>
    <w:rsid w:val="00321C8C"/>
    <w:rsid w:val="00321CE7"/>
    <w:rsid w:val="0032265D"/>
    <w:rsid w:val="00325D12"/>
    <w:rsid w:val="00326A01"/>
    <w:rsid w:val="00326EFC"/>
    <w:rsid w:val="003306DB"/>
    <w:rsid w:val="0033465B"/>
    <w:rsid w:val="00342F89"/>
    <w:rsid w:val="003504BE"/>
    <w:rsid w:val="003520CF"/>
    <w:rsid w:val="00352EAE"/>
    <w:rsid w:val="00355527"/>
    <w:rsid w:val="00357631"/>
    <w:rsid w:val="0035776F"/>
    <w:rsid w:val="00357EB6"/>
    <w:rsid w:val="00366DA5"/>
    <w:rsid w:val="00367724"/>
    <w:rsid w:val="00367DC9"/>
    <w:rsid w:val="00370E54"/>
    <w:rsid w:val="00376329"/>
    <w:rsid w:val="00376750"/>
    <w:rsid w:val="00380779"/>
    <w:rsid w:val="00382203"/>
    <w:rsid w:val="003871B8"/>
    <w:rsid w:val="00390934"/>
    <w:rsid w:val="00392A04"/>
    <w:rsid w:val="00395552"/>
    <w:rsid w:val="003A11E2"/>
    <w:rsid w:val="003B3222"/>
    <w:rsid w:val="003D0475"/>
    <w:rsid w:val="003D064B"/>
    <w:rsid w:val="003F0C3A"/>
    <w:rsid w:val="003F1249"/>
    <w:rsid w:val="003F6876"/>
    <w:rsid w:val="00403B5A"/>
    <w:rsid w:val="00405C8F"/>
    <w:rsid w:val="004142FB"/>
    <w:rsid w:val="00423423"/>
    <w:rsid w:val="0042575F"/>
    <w:rsid w:val="00440C23"/>
    <w:rsid w:val="004454D8"/>
    <w:rsid w:val="00446F58"/>
    <w:rsid w:val="00456F02"/>
    <w:rsid w:val="00457D92"/>
    <w:rsid w:val="00460417"/>
    <w:rsid w:val="00467E43"/>
    <w:rsid w:val="00470713"/>
    <w:rsid w:val="00470DA7"/>
    <w:rsid w:val="00484731"/>
    <w:rsid w:val="00486A4B"/>
    <w:rsid w:val="00486DCA"/>
    <w:rsid w:val="004A27EE"/>
    <w:rsid w:val="004A6941"/>
    <w:rsid w:val="004B463E"/>
    <w:rsid w:val="004C1787"/>
    <w:rsid w:val="004C4A66"/>
    <w:rsid w:val="004C5385"/>
    <w:rsid w:val="004D1602"/>
    <w:rsid w:val="004D7B82"/>
    <w:rsid w:val="004E22B6"/>
    <w:rsid w:val="004F3314"/>
    <w:rsid w:val="004F73D6"/>
    <w:rsid w:val="005047ED"/>
    <w:rsid w:val="00511869"/>
    <w:rsid w:val="00512B7A"/>
    <w:rsid w:val="00520675"/>
    <w:rsid w:val="00523616"/>
    <w:rsid w:val="00527AE8"/>
    <w:rsid w:val="00534907"/>
    <w:rsid w:val="00535BD1"/>
    <w:rsid w:val="005407B1"/>
    <w:rsid w:val="00543B43"/>
    <w:rsid w:val="00544AC1"/>
    <w:rsid w:val="00551C0B"/>
    <w:rsid w:val="005568F9"/>
    <w:rsid w:val="005622CD"/>
    <w:rsid w:val="00570942"/>
    <w:rsid w:val="005714AD"/>
    <w:rsid w:val="00571BB0"/>
    <w:rsid w:val="00573768"/>
    <w:rsid w:val="00574FA9"/>
    <w:rsid w:val="005876EB"/>
    <w:rsid w:val="00591754"/>
    <w:rsid w:val="00593BC9"/>
    <w:rsid w:val="00593C91"/>
    <w:rsid w:val="005951EC"/>
    <w:rsid w:val="005A0C07"/>
    <w:rsid w:val="005A521F"/>
    <w:rsid w:val="005B2FB6"/>
    <w:rsid w:val="005B3E23"/>
    <w:rsid w:val="005B7939"/>
    <w:rsid w:val="005C78B1"/>
    <w:rsid w:val="005D28F2"/>
    <w:rsid w:val="005E154D"/>
    <w:rsid w:val="005E3127"/>
    <w:rsid w:val="005E7A44"/>
    <w:rsid w:val="005F2B15"/>
    <w:rsid w:val="005F3CA6"/>
    <w:rsid w:val="005F59BD"/>
    <w:rsid w:val="005F5E7E"/>
    <w:rsid w:val="006013E6"/>
    <w:rsid w:val="0060266C"/>
    <w:rsid w:val="00616732"/>
    <w:rsid w:val="00627994"/>
    <w:rsid w:val="00631499"/>
    <w:rsid w:val="006315F6"/>
    <w:rsid w:val="0063433D"/>
    <w:rsid w:val="006406DC"/>
    <w:rsid w:val="006437F3"/>
    <w:rsid w:val="006467E4"/>
    <w:rsid w:val="00647708"/>
    <w:rsid w:val="0065027F"/>
    <w:rsid w:val="00653AEA"/>
    <w:rsid w:val="006610B6"/>
    <w:rsid w:val="00663E17"/>
    <w:rsid w:val="00663EAB"/>
    <w:rsid w:val="00664DC9"/>
    <w:rsid w:val="00665797"/>
    <w:rsid w:val="00672D63"/>
    <w:rsid w:val="00673A8B"/>
    <w:rsid w:val="006743BF"/>
    <w:rsid w:val="00674A9B"/>
    <w:rsid w:val="006804CA"/>
    <w:rsid w:val="00681955"/>
    <w:rsid w:val="006822F0"/>
    <w:rsid w:val="0068637B"/>
    <w:rsid w:val="006869AB"/>
    <w:rsid w:val="00687FC8"/>
    <w:rsid w:val="00691C9E"/>
    <w:rsid w:val="006949A7"/>
    <w:rsid w:val="00695D34"/>
    <w:rsid w:val="006A27F2"/>
    <w:rsid w:val="006B180D"/>
    <w:rsid w:val="006B3F71"/>
    <w:rsid w:val="006C1810"/>
    <w:rsid w:val="006C4384"/>
    <w:rsid w:val="006C539C"/>
    <w:rsid w:val="006C5566"/>
    <w:rsid w:val="006D1D19"/>
    <w:rsid w:val="006E012F"/>
    <w:rsid w:val="006E220C"/>
    <w:rsid w:val="006E2BFC"/>
    <w:rsid w:val="006E2DAA"/>
    <w:rsid w:val="006F1F90"/>
    <w:rsid w:val="007009D4"/>
    <w:rsid w:val="0070254F"/>
    <w:rsid w:val="00704211"/>
    <w:rsid w:val="00716BAA"/>
    <w:rsid w:val="00717DF7"/>
    <w:rsid w:val="0073180C"/>
    <w:rsid w:val="007319CD"/>
    <w:rsid w:val="00737D8E"/>
    <w:rsid w:val="00747609"/>
    <w:rsid w:val="00747E00"/>
    <w:rsid w:val="00756327"/>
    <w:rsid w:val="0076082D"/>
    <w:rsid w:val="00761A52"/>
    <w:rsid w:val="00767701"/>
    <w:rsid w:val="00785510"/>
    <w:rsid w:val="00786D2D"/>
    <w:rsid w:val="007A3CCB"/>
    <w:rsid w:val="007A67C9"/>
    <w:rsid w:val="007B1F16"/>
    <w:rsid w:val="007B4ED6"/>
    <w:rsid w:val="007B6521"/>
    <w:rsid w:val="007C0025"/>
    <w:rsid w:val="007C2094"/>
    <w:rsid w:val="007C2375"/>
    <w:rsid w:val="007C7F1E"/>
    <w:rsid w:val="007D18C2"/>
    <w:rsid w:val="007D2BE6"/>
    <w:rsid w:val="007D38D4"/>
    <w:rsid w:val="007D3E84"/>
    <w:rsid w:val="007D42A3"/>
    <w:rsid w:val="007E107E"/>
    <w:rsid w:val="007E1A8E"/>
    <w:rsid w:val="007F0ECA"/>
    <w:rsid w:val="007F2328"/>
    <w:rsid w:val="008035E4"/>
    <w:rsid w:val="00807FD8"/>
    <w:rsid w:val="00810431"/>
    <w:rsid w:val="008112AB"/>
    <w:rsid w:val="00812FF7"/>
    <w:rsid w:val="00820F22"/>
    <w:rsid w:val="008265D6"/>
    <w:rsid w:val="00827802"/>
    <w:rsid w:val="008409DE"/>
    <w:rsid w:val="00844D33"/>
    <w:rsid w:val="008544AF"/>
    <w:rsid w:val="00860818"/>
    <w:rsid w:val="008628B2"/>
    <w:rsid w:val="00864134"/>
    <w:rsid w:val="00867060"/>
    <w:rsid w:val="008829A9"/>
    <w:rsid w:val="008840BC"/>
    <w:rsid w:val="00884766"/>
    <w:rsid w:val="00891E64"/>
    <w:rsid w:val="0089531F"/>
    <w:rsid w:val="008A0372"/>
    <w:rsid w:val="008A5A97"/>
    <w:rsid w:val="008B13B7"/>
    <w:rsid w:val="008B1F5F"/>
    <w:rsid w:val="008B42D8"/>
    <w:rsid w:val="008C0879"/>
    <w:rsid w:val="008C4B90"/>
    <w:rsid w:val="008D0BBE"/>
    <w:rsid w:val="008D22D0"/>
    <w:rsid w:val="008F230A"/>
    <w:rsid w:val="008F5500"/>
    <w:rsid w:val="008F5CA7"/>
    <w:rsid w:val="00900B5B"/>
    <w:rsid w:val="00900E99"/>
    <w:rsid w:val="009058AA"/>
    <w:rsid w:val="00907F2C"/>
    <w:rsid w:val="00914238"/>
    <w:rsid w:val="00924F6F"/>
    <w:rsid w:val="009263C4"/>
    <w:rsid w:val="00934FAD"/>
    <w:rsid w:val="00941AA0"/>
    <w:rsid w:val="00967FA7"/>
    <w:rsid w:val="0098196F"/>
    <w:rsid w:val="00982F2A"/>
    <w:rsid w:val="00984555"/>
    <w:rsid w:val="00990AA8"/>
    <w:rsid w:val="00991143"/>
    <w:rsid w:val="009942CC"/>
    <w:rsid w:val="0099491D"/>
    <w:rsid w:val="0099581C"/>
    <w:rsid w:val="00996E88"/>
    <w:rsid w:val="009A3903"/>
    <w:rsid w:val="009A759C"/>
    <w:rsid w:val="009C3486"/>
    <w:rsid w:val="009C56D9"/>
    <w:rsid w:val="009D287D"/>
    <w:rsid w:val="009D390E"/>
    <w:rsid w:val="009E3803"/>
    <w:rsid w:val="009E6E96"/>
    <w:rsid w:val="00A03D72"/>
    <w:rsid w:val="00A1611D"/>
    <w:rsid w:val="00A23B08"/>
    <w:rsid w:val="00A32CB4"/>
    <w:rsid w:val="00A3485D"/>
    <w:rsid w:val="00A409D1"/>
    <w:rsid w:val="00A42886"/>
    <w:rsid w:val="00A42D49"/>
    <w:rsid w:val="00A466F6"/>
    <w:rsid w:val="00A568DE"/>
    <w:rsid w:val="00A57B65"/>
    <w:rsid w:val="00A60536"/>
    <w:rsid w:val="00A67233"/>
    <w:rsid w:val="00A765A5"/>
    <w:rsid w:val="00A9098B"/>
    <w:rsid w:val="00A944DC"/>
    <w:rsid w:val="00A965B9"/>
    <w:rsid w:val="00AA0A50"/>
    <w:rsid w:val="00AA70F1"/>
    <w:rsid w:val="00AB07DD"/>
    <w:rsid w:val="00AB172B"/>
    <w:rsid w:val="00AB3D2F"/>
    <w:rsid w:val="00AB7B7A"/>
    <w:rsid w:val="00AC055C"/>
    <w:rsid w:val="00AC1F04"/>
    <w:rsid w:val="00AC50E1"/>
    <w:rsid w:val="00AC6A53"/>
    <w:rsid w:val="00AC6B00"/>
    <w:rsid w:val="00AD522F"/>
    <w:rsid w:val="00AE311D"/>
    <w:rsid w:val="00AE3637"/>
    <w:rsid w:val="00AF3206"/>
    <w:rsid w:val="00B004FA"/>
    <w:rsid w:val="00B026AB"/>
    <w:rsid w:val="00B063AF"/>
    <w:rsid w:val="00B31AEF"/>
    <w:rsid w:val="00B31BA4"/>
    <w:rsid w:val="00B40EDE"/>
    <w:rsid w:val="00B424FC"/>
    <w:rsid w:val="00B5082B"/>
    <w:rsid w:val="00B51182"/>
    <w:rsid w:val="00B51F79"/>
    <w:rsid w:val="00B6093B"/>
    <w:rsid w:val="00B70986"/>
    <w:rsid w:val="00B77481"/>
    <w:rsid w:val="00B82364"/>
    <w:rsid w:val="00B82E6D"/>
    <w:rsid w:val="00B905E2"/>
    <w:rsid w:val="00B91870"/>
    <w:rsid w:val="00B9637C"/>
    <w:rsid w:val="00B96598"/>
    <w:rsid w:val="00BA5170"/>
    <w:rsid w:val="00BA577F"/>
    <w:rsid w:val="00BA6513"/>
    <w:rsid w:val="00BA7068"/>
    <w:rsid w:val="00BB2EED"/>
    <w:rsid w:val="00BB3BB6"/>
    <w:rsid w:val="00BB4D15"/>
    <w:rsid w:val="00BC05D9"/>
    <w:rsid w:val="00BC24A4"/>
    <w:rsid w:val="00BC6490"/>
    <w:rsid w:val="00BD0EA4"/>
    <w:rsid w:val="00BD1E96"/>
    <w:rsid w:val="00BD5C27"/>
    <w:rsid w:val="00BD6E2F"/>
    <w:rsid w:val="00BE6265"/>
    <w:rsid w:val="00BE6713"/>
    <w:rsid w:val="00BF3538"/>
    <w:rsid w:val="00BF37C2"/>
    <w:rsid w:val="00BF6572"/>
    <w:rsid w:val="00C14837"/>
    <w:rsid w:val="00C15E11"/>
    <w:rsid w:val="00C2343B"/>
    <w:rsid w:val="00C274AC"/>
    <w:rsid w:val="00C27E63"/>
    <w:rsid w:val="00C30CA7"/>
    <w:rsid w:val="00C35603"/>
    <w:rsid w:val="00C36278"/>
    <w:rsid w:val="00C424EC"/>
    <w:rsid w:val="00C466FB"/>
    <w:rsid w:val="00C47FAE"/>
    <w:rsid w:val="00C5171D"/>
    <w:rsid w:val="00C51ABD"/>
    <w:rsid w:val="00C65B75"/>
    <w:rsid w:val="00C85752"/>
    <w:rsid w:val="00C8762F"/>
    <w:rsid w:val="00CA05EC"/>
    <w:rsid w:val="00CA4068"/>
    <w:rsid w:val="00CA659A"/>
    <w:rsid w:val="00CB2DBA"/>
    <w:rsid w:val="00CB745C"/>
    <w:rsid w:val="00CC0395"/>
    <w:rsid w:val="00CC4F49"/>
    <w:rsid w:val="00CD1297"/>
    <w:rsid w:val="00CD798C"/>
    <w:rsid w:val="00CE149B"/>
    <w:rsid w:val="00CE27E0"/>
    <w:rsid w:val="00CE405B"/>
    <w:rsid w:val="00CE4AB5"/>
    <w:rsid w:val="00CF1198"/>
    <w:rsid w:val="00CF417A"/>
    <w:rsid w:val="00D07683"/>
    <w:rsid w:val="00D15D94"/>
    <w:rsid w:val="00D20230"/>
    <w:rsid w:val="00D25DCC"/>
    <w:rsid w:val="00D27294"/>
    <w:rsid w:val="00D34F3D"/>
    <w:rsid w:val="00D509DE"/>
    <w:rsid w:val="00D561D2"/>
    <w:rsid w:val="00D63792"/>
    <w:rsid w:val="00D63AC1"/>
    <w:rsid w:val="00D6745D"/>
    <w:rsid w:val="00D73DD4"/>
    <w:rsid w:val="00D73FD6"/>
    <w:rsid w:val="00D74922"/>
    <w:rsid w:val="00D8036C"/>
    <w:rsid w:val="00D81781"/>
    <w:rsid w:val="00D8239A"/>
    <w:rsid w:val="00D8769C"/>
    <w:rsid w:val="00D914A6"/>
    <w:rsid w:val="00D9154B"/>
    <w:rsid w:val="00DA1F7E"/>
    <w:rsid w:val="00DA4FE0"/>
    <w:rsid w:val="00DA6CC8"/>
    <w:rsid w:val="00DA796A"/>
    <w:rsid w:val="00DB10EF"/>
    <w:rsid w:val="00DB1FE1"/>
    <w:rsid w:val="00DB4E65"/>
    <w:rsid w:val="00DB5B18"/>
    <w:rsid w:val="00DB7B27"/>
    <w:rsid w:val="00DB7F0F"/>
    <w:rsid w:val="00DC0A2A"/>
    <w:rsid w:val="00DC1213"/>
    <w:rsid w:val="00DC1B17"/>
    <w:rsid w:val="00DC6167"/>
    <w:rsid w:val="00DD2C90"/>
    <w:rsid w:val="00DD3743"/>
    <w:rsid w:val="00DF0E68"/>
    <w:rsid w:val="00DF1BD7"/>
    <w:rsid w:val="00DF3A6C"/>
    <w:rsid w:val="00E008AB"/>
    <w:rsid w:val="00E03621"/>
    <w:rsid w:val="00E04A6D"/>
    <w:rsid w:val="00E06597"/>
    <w:rsid w:val="00E07AED"/>
    <w:rsid w:val="00E11DCE"/>
    <w:rsid w:val="00E1327C"/>
    <w:rsid w:val="00E14D5F"/>
    <w:rsid w:val="00E27969"/>
    <w:rsid w:val="00E3087F"/>
    <w:rsid w:val="00E3472E"/>
    <w:rsid w:val="00E36CBF"/>
    <w:rsid w:val="00E44BB2"/>
    <w:rsid w:val="00E50A1A"/>
    <w:rsid w:val="00E50E6B"/>
    <w:rsid w:val="00E55480"/>
    <w:rsid w:val="00E703A3"/>
    <w:rsid w:val="00E720DD"/>
    <w:rsid w:val="00E75108"/>
    <w:rsid w:val="00E84F6C"/>
    <w:rsid w:val="00E87AB9"/>
    <w:rsid w:val="00E91286"/>
    <w:rsid w:val="00E923E2"/>
    <w:rsid w:val="00E96FE8"/>
    <w:rsid w:val="00EA2780"/>
    <w:rsid w:val="00EA4700"/>
    <w:rsid w:val="00EB2DA5"/>
    <w:rsid w:val="00EB6258"/>
    <w:rsid w:val="00EC35C6"/>
    <w:rsid w:val="00EC6CC3"/>
    <w:rsid w:val="00ED7868"/>
    <w:rsid w:val="00EE1A60"/>
    <w:rsid w:val="00EE2943"/>
    <w:rsid w:val="00EE36F4"/>
    <w:rsid w:val="00EE7078"/>
    <w:rsid w:val="00EF03F8"/>
    <w:rsid w:val="00EF081F"/>
    <w:rsid w:val="00EF160C"/>
    <w:rsid w:val="00EF4EC5"/>
    <w:rsid w:val="00EF66E1"/>
    <w:rsid w:val="00F05F4B"/>
    <w:rsid w:val="00F10D35"/>
    <w:rsid w:val="00F13BBD"/>
    <w:rsid w:val="00F151B4"/>
    <w:rsid w:val="00F164D9"/>
    <w:rsid w:val="00F1690F"/>
    <w:rsid w:val="00F20B91"/>
    <w:rsid w:val="00F22073"/>
    <w:rsid w:val="00F30143"/>
    <w:rsid w:val="00F37DF3"/>
    <w:rsid w:val="00F4077E"/>
    <w:rsid w:val="00F45342"/>
    <w:rsid w:val="00F5701F"/>
    <w:rsid w:val="00F608BF"/>
    <w:rsid w:val="00F61C21"/>
    <w:rsid w:val="00F67170"/>
    <w:rsid w:val="00F76B13"/>
    <w:rsid w:val="00F77D98"/>
    <w:rsid w:val="00F84645"/>
    <w:rsid w:val="00F855F6"/>
    <w:rsid w:val="00F94782"/>
    <w:rsid w:val="00F95CA5"/>
    <w:rsid w:val="00F97554"/>
    <w:rsid w:val="00FA6F01"/>
    <w:rsid w:val="00FB5D5C"/>
    <w:rsid w:val="00FB6A01"/>
    <w:rsid w:val="00FC1376"/>
    <w:rsid w:val="00FC2EC1"/>
    <w:rsid w:val="00FC4878"/>
    <w:rsid w:val="00FC6E80"/>
    <w:rsid w:val="00FD019A"/>
    <w:rsid w:val="00FD3727"/>
    <w:rsid w:val="00FD52FF"/>
    <w:rsid w:val="00FD67CF"/>
    <w:rsid w:val="00FD6E1B"/>
    <w:rsid w:val="00FE1D08"/>
    <w:rsid w:val="00FE4111"/>
    <w:rsid w:val="00FE5812"/>
    <w:rsid w:val="03280B0E"/>
    <w:rsid w:val="046917C8"/>
    <w:rsid w:val="09D9305A"/>
    <w:rsid w:val="158278D5"/>
    <w:rsid w:val="18F353B5"/>
    <w:rsid w:val="1C9A2A0F"/>
    <w:rsid w:val="1F3D58D3"/>
    <w:rsid w:val="21AD0E10"/>
    <w:rsid w:val="24804DBA"/>
    <w:rsid w:val="28AA462A"/>
    <w:rsid w:val="3949339B"/>
    <w:rsid w:val="3D475798"/>
    <w:rsid w:val="42A502FD"/>
    <w:rsid w:val="436A0700"/>
    <w:rsid w:val="46510377"/>
    <w:rsid w:val="477421A6"/>
    <w:rsid w:val="51D13AD5"/>
    <w:rsid w:val="55C04C1F"/>
    <w:rsid w:val="55EF10B1"/>
    <w:rsid w:val="56686F27"/>
    <w:rsid w:val="5F97010C"/>
    <w:rsid w:val="62065AF7"/>
    <w:rsid w:val="6211216C"/>
    <w:rsid w:val="67876744"/>
    <w:rsid w:val="6DCD0FAD"/>
    <w:rsid w:val="6EB67630"/>
    <w:rsid w:val="71A963B9"/>
    <w:rsid w:val="721575B9"/>
    <w:rsid w:val="7A46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textAlignment w:val="center"/>
    </w:pPr>
    <w:rPr>
      <w:rFonts w:ascii="Times New Roman" w:hAnsi="Times New Roman" w:eastAsia="微软雅黑" w:cs="Times New Roman"/>
      <w:color w:val="000000"/>
      <w:sz w:val="24"/>
      <w:szCs w:val="24"/>
      <w:lang w:val="en-US" w:eastAsia="zh-CN" w:bidi="ar-SA"/>
    </w:rPr>
  </w:style>
  <w:style w:type="paragraph" w:styleId="2">
    <w:name w:val="heading 1"/>
    <w:next w:val="1"/>
    <w:qFormat/>
    <w:uiPriority w:val="0"/>
    <w:pPr>
      <w:keepNext/>
      <w:keepLines/>
      <w:numPr>
        <w:ilvl w:val="0"/>
        <w:numId w:val="1"/>
      </w:numPr>
      <w:spacing w:line="360" w:lineRule="auto"/>
      <w:jc w:val="center"/>
      <w:outlineLvl w:val="0"/>
    </w:pPr>
    <w:rPr>
      <w:rFonts w:ascii="Times New Roman" w:hAnsi="Times New Roman" w:eastAsia="微软雅黑" w:cs="Times New Roman"/>
      <w:b/>
      <w:color w:val="000000"/>
      <w:kern w:val="44"/>
      <w:sz w:val="28"/>
      <w:szCs w:val="24"/>
      <w:lang w:val="en-US" w:eastAsia="zh-CN" w:bidi="ar-SA"/>
    </w:rPr>
  </w:style>
  <w:style w:type="paragraph" w:styleId="3">
    <w:name w:val="heading 2"/>
    <w:next w:val="1"/>
    <w:link w:val="28"/>
    <w:unhideWhenUsed/>
    <w:qFormat/>
    <w:uiPriority w:val="0"/>
    <w:pPr>
      <w:keepNext/>
      <w:keepLines/>
      <w:numPr>
        <w:ilvl w:val="1"/>
        <w:numId w:val="1"/>
      </w:numPr>
      <w:spacing w:line="360" w:lineRule="auto"/>
      <w:outlineLvl w:val="1"/>
    </w:pPr>
    <w:rPr>
      <w:rFonts w:eastAsia="微软雅黑" w:asciiTheme="majorHAnsi" w:hAnsiTheme="majorHAnsi" w:cstheme="majorBidi"/>
      <w:b/>
      <w:bCs/>
      <w:color w:val="000000"/>
      <w:sz w:val="28"/>
      <w:szCs w:val="32"/>
      <w:lang w:val="en-US" w:eastAsia="zh-CN" w:bidi="ar-SA"/>
    </w:rPr>
  </w:style>
  <w:style w:type="paragraph" w:styleId="4">
    <w:name w:val="heading 3"/>
    <w:next w:val="1"/>
    <w:link w:val="29"/>
    <w:unhideWhenUsed/>
    <w:qFormat/>
    <w:uiPriority w:val="0"/>
    <w:pPr>
      <w:keepNext/>
      <w:keepLines/>
      <w:numPr>
        <w:ilvl w:val="2"/>
        <w:numId w:val="1"/>
      </w:numPr>
      <w:spacing w:line="360" w:lineRule="auto"/>
      <w:outlineLvl w:val="2"/>
    </w:pPr>
    <w:rPr>
      <w:rFonts w:ascii="Times New Roman" w:hAnsi="Times New Roman" w:eastAsia="微软雅黑" w:cs="Times New Roman"/>
      <w:b/>
      <w:bCs/>
      <w:color w:val="000000"/>
      <w:sz w:val="28"/>
      <w:szCs w:val="32"/>
      <w:lang w:val="en-US" w:eastAsia="zh-CN" w:bidi="ar-SA"/>
    </w:rPr>
  </w:style>
  <w:style w:type="paragraph" w:styleId="5">
    <w:name w:val="heading 4"/>
    <w:next w:val="1"/>
    <w:link w:val="30"/>
    <w:unhideWhenUsed/>
    <w:qFormat/>
    <w:uiPriority w:val="0"/>
    <w:pPr>
      <w:keepNext/>
      <w:keepLines/>
      <w:numPr>
        <w:ilvl w:val="3"/>
        <w:numId w:val="1"/>
      </w:numPr>
      <w:outlineLvl w:val="3"/>
    </w:pPr>
    <w:rPr>
      <w:rFonts w:eastAsia="微软雅黑" w:asciiTheme="majorHAnsi" w:hAnsiTheme="majorHAnsi" w:cstheme="majorBidi"/>
      <w:b/>
      <w:bCs/>
      <w:color w:val="000000"/>
      <w:sz w:val="28"/>
      <w:szCs w:val="28"/>
      <w:lang w:val="en-US" w:eastAsia="zh-CN" w:bidi="ar-SA"/>
    </w:rPr>
  </w:style>
  <w:style w:type="paragraph" w:styleId="6">
    <w:name w:val="heading 5"/>
    <w:next w:val="1"/>
    <w:link w:val="31"/>
    <w:unhideWhenUsed/>
    <w:qFormat/>
    <w:uiPriority w:val="0"/>
    <w:pPr>
      <w:keepNext/>
      <w:keepLines/>
      <w:numPr>
        <w:ilvl w:val="4"/>
        <w:numId w:val="1"/>
      </w:numPr>
      <w:outlineLvl w:val="4"/>
    </w:pPr>
    <w:rPr>
      <w:rFonts w:ascii="Times New Roman" w:hAnsi="Times New Roman" w:eastAsia="微软雅黑" w:cs="Times New Roman"/>
      <w:b/>
      <w:bCs/>
      <w:iCs/>
      <w:color w:val="000000"/>
      <w:sz w:val="28"/>
      <w:szCs w:val="28"/>
      <w:lang w:val="en-US" w:eastAsia="zh-CN" w:bidi="ar-SA"/>
    </w:rPr>
  </w:style>
  <w:style w:type="paragraph" w:styleId="7">
    <w:name w:val="heading 6"/>
    <w:next w:val="1"/>
    <w:link w:val="32"/>
    <w:unhideWhenUsed/>
    <w:qFormat/>
    <w:uiPriority w:val="9"/>
    <w:pPr>
      <w:keepNext/>
      <w:keepLines/>
      <w:numPr>
        <w:ilvl w:val="5"/>
        <w:numId w:val="1"/>
      </w:numPr>
      <w:outlineLvl w:val="5"/>
    </w:pPr>
    <w:rPr>
      <w:rFonts w:eastAsia="微软雅黑" w:asciiTheme="majorHAnsi" w:hAnsiTheme="majorHAnsi" w:cstheme="majorBidi"/>
      <w:b/>
      <w:bCs/>
      <w:color w:val="000000"/>
      <w:sz w:val="28"/>
      <w:szCs w:val="24"/>
      <w:lang w:val="en-US" w:eastAsia="zh-CN" w:bidi="ar-SA"/>
    </w:rPr>
  </w:style>
  <w:style w:type="paragraph" w:styleId="8">
    <w:name w:val="heading 7"/>
    <w:next w:val="1"/>
    <w:link w:val="33"/>
    <w:unhideWhenUsed/>
    <w:qFormat/>
    <w:uiPriority w:val="0"/>
    <w:pPr>
      <w:keepNext/>
      <w:keepLines/>
      <w:spacing w:line="360" w:lineRule="auto"/>
      <w:outlineLvl w:val="6"/>
    </w:pPr>
    <w:rPr>
      <w:rFonts w:ascii="Times New Roman" w:hAnsi="Times New Roman" w:eastAsia="微软雅黑" w:cs="Times New Roman"/>
      <w:b/>
      <w:bCs/>
      <w:color w:val="000000"/>
      <w:sz w:val="28"/>
      <w:szCs w:val="24"/>
      <w:lang w:val="en-US" w:eastAsia="zh-CN" w:bidi="ar-SA"/>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autoRedefine/>
    <w:qFormat/>
    <w:uiPriority w:val="0"/>
    <w:pPr>
      <w:ind w:left="1440"/>
      <w:jc w:val="left"/>
    </w:pPr>
    <w:rPr>
      <w:rFonts w:asciiTheme="minorHAnsi" w:hAnsiTheme="minorHAnsi" w:cstheme="minorHAnsi"/>
      <w:sz w:val="18"/>
      <w:szCs w:val="18"/>
    </w:rPr>
  </w:style>
  <w:style w:type="paragraph" w:styleId="10">
    <w:name w:val="annotation text"/>
    <w:basedOn w:val="1"/>
    <w:link w:val="61"/>
    <w:qFormat/>
    <w:uiPriority w:val="0"/>
    <w:pPr>
      <w:jc w:val="left"/>
    </w:pPr>
  </w:style>
  <w:style w:type="paragraph" w:styleId="11">
    <w:name w:val="toc 5"/>
    <w:basedOn w:val="1"/>
    <w:next w:val="1"/>
    <w:autoRedefine/>
    <w:qFormat/>
    <w:uiPriority w:val="0"/>
    <w:pPr>
      <w:ind w:left="960"/>
      <w:jc w:val="left"/>
    </w:pPr>
    <w:rPr>
      <w:rFonts w:asciiTheme="minorHAnsi" w:hAnsiTheme="minorHAnsi" w:cstheme="minorHAnsi"/>
      <w:sz w:val="18"/>
      <w:szCs w:val="18"/>
    </w:rPr>
  </w:style>
  <w:style w:type="paragraph" w:styleId="12">
    <w:name w:val="toc 3"/>
    <w:basedOn w:val="1"/>
    <w:next w:val="1"/>
    <w:autoRedefine/>
    <w:qFormat/>
    <w:uiPriority w:val="39"/>
    <w:pPr>
      <w:ind w:left="480"/>
      <w:jc w:val="left"/>
    </w:pPr>
    <w:rPr>
      <w:rFonts w:asciiTheme="minorHAnsi" w:hAnsiTheme="minorHAnsi" w:cstheme="minorHAnsi"/>
      <w:i/>
      <w:iCs/>
      <w:sz w:val="20"/>
      <w:szCs w:val="20"/>
    </w:rPr>
  </w:style>
  <w:style w:type="paragraph" w:styleId="13">
    <w:name w:val="toc 8"/>
    <w:basedOn w:val="1"/>
    <w:next w:val="1"/>
    <w:autoRedefine/>
    <w:qFormat/>
    <w:uiPriority w:val="0"/>
    <w:pPr>
      <w:ind w:left="1680"/>
      <w:jc w:val="left"/>
    </w:pPr>
    <w:rPr>
      <w:rFonts w:asciiTheme="minorHAnsi" w:hAnsiTheme="minorHAnsi" w:cstheme="minorHAnsi"/>
      <w:sz w:val="18"/>
      <w:szCs w:val="18"/>
    </w:rPr>
  </w:style>
  <w:style w:type="paragraph" w:styleId="14">
    <w:name w:val="footer"/>
    <w:basedOn w:val="1"/>
    <w:link w:val="60"/>
    <w:qFormat/>
    <w:uiPriority w:val="99"/>
    <w:pPr>
      <w:pBdr>
        <w:top w:val="thickThinMediumGap" w:color="2D54A0" w:themeColor="accent1" w:themeShade="BF" w:sz="24" w:space="1"/>
      </w:pBdr>
      <w:tabs>
        <w:tab w:val="center" w:pos="4153"/>
        <w:tab w:val="right" w:pos="8306"/>
      </w:tabs>
      <w:snapToGrid w:val="0"/>
      <w:spacing w:line="240" w:lineRule="auto"/>
      <w:jc w:val="left"/>
    </w:pPr>
    <w:rPr>
      <w:sz w:val="18"/>
      <w:szCs w:val="18"/>
    </w:rPr>
  </w:style>
  <w:style w:type="paragraph" w:styleId="15">
    <w:name w:val="header"/>
    <w:basedOn w:val="1"/>
    <w:link w:val="59"/>
    <w:qFormat/>
    <w:uiPriority w:val="0"/>
    <w:pPr>
      <w:tabs>
        <w:tab w:val="center" w:pos="4153"/>
        <w:tab w:val="right" w:pos="8306"/>
      </w:tabs>
      <w:snapToGrid w:val="0"/>
      <w:spacing w:line="240" w:lineRule="auto"/>
      <w:jc w:val="center"/>
    </w:pPr>
    <w:rPr>
      <w:sz w:val="18"/>
      <w:szCs w:val="18"/>
    </w:rPr>
  </w:style>
  <w:style w:type="paragraph" w:styleId="16">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17">
    <w:name w:val="toc 4"/>
    <w:basedOn w:val="1"/>
    <w:next w:val="1"/>
    <w:autoRedefine/>
    <w:qFormat/>
    <w:uiPriority w:val="0"/>
    <w:pPr>
      <w:ind w:left="720"/>
      <w:jc w:val="left"/>
    </w:pPr>
    <w:rPr>
      <w:rFonts w:asciiTheme="minorHAnsi" w:hAnsiTheme="minorHAnsi" w:cstheme="minorHAnsi"/>
      <w:sz w:val="18"/>
      <w:szCs w:val="18"/>
    </w:rPr>
  </w:style>
  <w:style w:type="paragraph" w:styleId="18">
    <w:name w:val="toc 6"/>
    <w:basedOn w:val="1"/>
    <w:next w:val="1"/>
    <w:autoRedefine/>
    <w:qFormat/>
    <w:uiPriority w:val="0"/>
    <w:pPr>
      <w:ind w:left="1200"/>
      <w:jc w:val="left"/>
    </w:pPr>
    <w:rPr>
      <w:rFonts w:asciiTheme="minorHAnsi" w:hAnsiTheme="minorHAnsi" w:cstheme="minorHAnsi"/>
      <w:sz w:val="18"/>
      <w:szCs w:val="18"/>
    </w:rPr>
  </w:style>
  <w:style w:type="paragraph" w:styleId="19">
    <w:name w:val="toc 2"/>
    <w:basedOn w:val="1"/>
    <w:next w:val="1"/>
    <w:autoRedefine/>
    <w:qFormat/>
    <w:uiPriority w:val="39"/>
    <w:pPr>
      <w:ind w:left="240"/>
      <w:jc w:val="left"/>
    </w:pPr>
    <w:rPr>
      <w:rFonts w:asciiTheme="minorHAnsi" w:hAnsiTheme="minorHAnsi" w:cstheme="minorHAnsi"/>
      <w:smallCaps/>
      <w:sz w:val="20"/>
      <w:szCs w:val="20"/>
    </w:rPr>
  </w:style>
  <w:style w:type="paragraph" w:styleId="20">
    <w:name w:val="toc 9"/>
    <w:basedOn w:val="1"/>
    <w:next w:val="1"/>
    <w:autoRedefine/>
    <w:qFormat/>
    <w:uiPriority w:val="0"/>
    <w:pPr>
      <w:ind w:left="1920"/>
      <w:jc w:val="left"/>
    </w:pPr>
    <w:rPr>
      <w:rFonts w:asciiTheme="minorHAnsi" w:hAnsiTheme="minorHAnsi" w:cstheme="minorHAnsi"/>
      <w:sz w:val="18"/>
      <w:szCs w:val="18"/>
    </w:rPr>
  </w:style>
  <w:style w:type="paragraph" w:styleId="21">
    <w:name w:val="Title"/>
    <w:basedOn w:val="1"/>
    <w:next w:val="1"/>
    <w:link w:val="56"/>
    <w:qFormat/>
    <w:uiPriority w:val="0"/>
    <w:pPr>
      <w:spacing w:before="240" w:after="60"/>
      <w:jc w:val="center"/>
      <w:outlineLvl w:val="0"/>
    </w:pPr>
    <w:rPr>
      <w:rFonts w:asciiTheme="majorHAnsi" w:hAnsiTheme="majorHAnsi" w:eastAsiaTheme="majorEastAsia" w:cstheme="majorBidi"/>
      <w:b/>
      <w:bCs/>
      <w:sz w:val="32"/>
      <w:szCs w:val="32"/>
    </w:rPr>
  </w:style>
  <w:style w:type="paragraph" w:styleId="22">
    <w:name w:val="annotation subject"/>
    <w:basedOn w:val="10"/>
    <w:next w:val="10"/>
    <w:link w:val="62"/>
    <w:qFormat/>
    <w:uiPriority w:val="0"/>
    <w:rPr>
      <w:b/>
      <w:bCs/>
    </w:r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unhideWhenUsed/>
    <w:qFormat/>
    <w:uiPriority w:val="99"/>
    <w:rPr>
      <w:color w:val="0026E5" w:themeColor="hyperlink"/>
      <w:u w:val="single"/>
      <w14:textFill>
        <w14:solidFill>
          <w14:schemeClr w14:val="hlink"/>
        </w14:solidFill>
      </w14:textFill>
    </w:rPr>
  </w:style>
  <w:style w:type="character" w:styleId="27">
    <w:name w:val="annotation reference"/>
    <w:basedOn w:val="25"/>
    <w:qFormat/>
    <w:uiPriority w:val="0"/>
    <w:rPr>
      <w:sz w:val="21"/>
      <w:szCs w:val="21"/>
    </w:rPr>
  </w:style>
  <w:style w:type="character" w:customStyle="1" w:styleId="28">
    <w:name w:val="标题 2 字符"/>
    <w:basedOn w:val="25"/>
    <w:link w:val="3"/>
    <w:qFormat/>
    <w:uiPriority w:val="0"/>
    <w:rPr>
      <w:rFonts w:eastAsia="微软雅黑" w:asciiTheme="majorHAnsi" w:hAnsiTheme="majorHAnsi" w:cstheme="majorBidi"/>
      <w:b/>
      <w:bCs/>
      <w:color w:val="000000"/>
      <w:sz w:val="28"/>
      <w:szCs w:val="32"/>
    </w:rPr>
  </w:style>
  <w:style w:type="character" w:customStyle="1" w:styleId="29">
    <w:name w:val="标题 3 字符"/>
    <w:basedOn w:val="25"/>
    <w:link w:val="4"/>
    <w:qFormat/>
    <w:uiPriority w:val="0"/>
    <w:rPr>
      <w:rFonts w:ascii="Times New Roman" w:hAnsi="Times New Roman" w:eastAsia="微软雅黑" w:cs="Times New Roman"/>
      <w:b/>
      <w:bCs/>
      <w:color w:val="000000"/>
      <w:sz w:val="28"/>
      <w:szCs w:val="32"/>
    </w:rPr>
  </w:style>
  <w:style w:type="character" w:customStyle="1" w:styleId="30">
    <w:name w:val="标题 4 字符"/>
    <w:basedOn w:val="25"/>
    <w:link w:val="5"/>
    <w:qFormat/>
    <w:uiPriority w:val="0"/>
    <w:rPr>
      <w:rFonts w:eastAsia="微软雅黑" w:asciiTheme="majorHAnsi" w:hAnsiTheme="majorHAnsi" w:cstheme="majorBidi"/>
      <w:b/>
      <w:bCs/>
      <w:color w:val="000000"/>
      <w:sz w:val="28"/>
      <w:szCs w:val="28"/>
    </w:rPr>
  </w:style>
  <w:style w:type="character" w:customStyle="1" w:styleId="31">
    <w:name w:val="标题 5 字符"/>
    <w:basedOn w:val="25"/>
    <w:link w:val="6"/>
    <w:qFormat/>
    <w:uiPriority w:val="0"/>
    <w:rPr>
      <w:rFonts w:ascii="Times New Roman" w:hAnsi="Times New Roman" w:eastAsia="微软雅黑" w:cs="Times New Roman"/>
      <w:b/>
      <w:bCs/>
      <w:iCs/>
      <w:color w:val="000000"/>
      <w:sz w:val="28"/>
      <w:szCs w:val="28"/>
    </w:rPr>
  </w:style>
  <w:style w:type="character" w:customStyle="1" w:styleId="32">
    <w:name w:val="标题 6 字符"/>
    <w:basedOn w:val="25"/>
    <w:link w:val="7"/>
    <w:qFormat/>
    <w:uiPriority w:val="0"/>
    <w:rPr>
      <w:rFonts w:eastAsia="微软雅黑" w:asciiTheme="majorHAnsi" w:hAnsiTheme="majorHAnsi" w:cstheme="majorBidi"/>
      <w:b/>
      <w:bCs/>
      <w:color w:val="000000"/>
      <w:sz w:val="28"/>
      <w:szCs w:val="24"/>
    </w:rPr>
  </w:style>
  <w:style w:type="character" w:customStyle="1" w:styleId="33">
    <w:name w:val="标题 7 字符"/>
    <w:basedOn w:val="25"/>
    <w:link w:val="8"/>
    <w:qFormat/>
    <w:uiPriority w:val="0"/>
    <w:rPr>
      <w:rFonts w:ascii="Times New Roman" w:hAnsi="Times New Roman" w:eastAsia="微软雅黑" w:cs="Times New Roman"/>
      <w:b/>
      <w:bCs/>
      <w:color w:val="000000"/>
      <w:sz w:val="28"/>
      <w:szCs w:val="24"/>
    </w:rPr>
  </w:style>
  <w:style w:type="paragraph" w:customStyle="1" w:styleId="34">
    <w:name w:val="表格文字-正文"/>
    <w:link w:val="35"/>
    <w:qFormat/>
    <w:uiPriority w:val="0"/>
    <w:pPr>
      <w:adjustRightInd w:val="0"/>
      <w:snapToGrid w:val="0"/>
      <w:spacing w:line="288" w:lineRule="auto"/>
      <w:jc w:val="center"/>
    </w:pPr>
    <w:rPr>
      <w:rFonts w:ascii="Times New Roman" w:hAnsi="Times New Roman" w:eastAsia="微软雅黑" w:cs="Times New Roman"/>
      <w:color w:val="000000"/>
      <w:sz w:val="21"/>
      <w:szCs w:val="24"/>
      <w:lang w:val="en-US" w:eastAsia="zh-CN" w:bidi="ar-SA"/>
    </w:rPr>
  </w:style>
  <w:style w:type="character" w:customStyle="1" w:styleId="35">
    <w:name w:val="表格文字-正文 字符"/>
    <w:basedOn w:val="25"/>
    <w:link w:val="34"/>
    <w:qFormat/>
    <w:uiPriority w:val="0"/>
    <w:rPr>
      <w:rFonts w:ascii="Times New Roman" w:hAnsi="Times New Roman" w:eastAsia="微软雅黑" w:cs="Times New Roman"/>
      <w:color w:val="000000"/>
      <w:sz w:val="21"/>
      <w:szCs w:val="24"/>
    </w:rPr>
  </w:style>
  <w:style w:type="paragraph" w:customStyle="1" w:styleId="36">
    <w:name w:val="表格文字-标题"/>
    <w:basedOn w:val="34"/>
    <w:link w:val="37"/>
    <w:qFormat/>
    <w:uiPriority w:val="0"/>
    <w:rPr>
      <w:b/>
    </w:rPr>
  </w:style>
  <w:style w:type="character" w:customStyle="1" w:styleId="37">
    <w:name w:val="表格文字-标题 字符"/>
    <w:basedOn w:val="35"/>
    <w:link w:val="36"/>
    <w:qFormat/>
    <w:uiPriority w:val="0"/>
    <w:rPr>
      <w:rFonts w:ascii="Times New Roman" w:hAnsi="Times New Roman" w:eastAsia="微软雅黑" w:cs="Times New Roman"/>
      <w:b/>
      <w:color w:val="000000"/>
      <w:sz w:val="21"/>
      <w:szCs w:val="24"/>
    </w:rPr>
  </w:style>
  <w:style w:type="table" w:customStyle="1" w:styleId="38">
    <w:name w:val="样式1"/>
    <w:basedOn w:val="23"/>
    <w:qFormat/>
    <w:uiPriority w:val="0"/>
    <w:pPr>
      <w:jc w:val="center"/>
    </w:pPr>
    <w:rPr>
      <w:rFonts w:eastAsia="微软雅黑"/>
      <w:sz w:val="24"/>
    </w:rPr>
    <w:tblP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
    <w:tcPr>
      <w:vAlign w:val="center"/>
    </w:tcPr>
    <w:tblStylePr w:type="firstRow">
      <w:pPr>
        <w:jc w:val="center"/>
      </w:pPr>
      <w:rPr>
        <w:rFonts w:eastAsia="微软雅黑"/>
        <w:b/>
        <w:sz w:val="24"/>
      </w:rPr>
    </w:tblStylePr>
  </w:style>
  <w:style w:type="paragraph" w:customStyle="1" w:styleId="39">
    <w:name w:val="msonormal"/>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color w:val="auto"/>
    </w:rPr>
  </w:style>
  <w:style w:type="paragraph" w:customStyle="1" w:styleId="40">
    <w:name w:val="font0"/>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sz w:val="22"/>
      <w:szCs w:val="22"/>
    </w:rPr>
  </w:style>
  <w:style w:type="paragraph" w:customStyle="1" w:styleId="41">
    <w:name w:val="font1"/>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sz w:val="18"/>
      <w:szCs w:val="18"/>
    </w:rPr>
  </w:style>
  <w:style w:type="paragraph" w:customStyle="1" w:styleId="42">
    <w:name w:val="font2"/>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sz w:val="18"/>
      <w:szCs w:val="18"/>
    </w:rPr>
  </w:style>
  <w:style w:type="paragraph" w:customStyle="1" w:styleId="43">
    <w:name w:val="et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sz w:val="18"/>
      <w:szCs w:val="18"/>
    </w:rPr>
  </w:style>
  <w:style w:type="paragraph" w:customStyle="1" w:styleId="44">
    <w:name w:val="et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sz w:val="18"/>
      <w:szCs w:val="18"/>
    </w:rPr>
  </w:style>
  <w:style w:type="paragraph" w:customStyle="1" w:styleId="45">
    <w:name w:val="et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18"/>
      <w:szCs w:val="18"/>
    </w:rPr>
  </w:style>
  <w:style w:type="paragraph" w:customStyle="1" w:styleId="46">
    <w:name w:val="et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18"/>
      <w:szCs w:val="18"/>
    </w:rPr>
  </w:style>
  <w:style w:type="paragraph" w:customStyle="1" w:styleId="47">
    <w:name w:val="et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18"/>
      <w:szCs w:val="18"/>
    </w:rPr>
  </w:style>
  <w:style w:type="paragraph" w:customStyle="1" w:styleId="48">
    <w:name w:val="et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18"/>
      <w:szCs w:val="18"/>
    </w:rPr>
  </w:style>
  <w:style w:type="paragraph" w:customStyle="1" w:styleId="49">
    <w:name w:val="et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18"/>
      <w:szCs w:val="18"/>
    </w:rPr>
  </w:style>
  <w:style w:type="paragraph" w:customStyle="1" w:styleId="50">
    <w:name w:val="font3"/>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sz w:val="22"/>
      <w:szCs w:val="22"/>
    </w:rPr>
  </w:style>
  <w:style w:type="paragraph" w:customStyle="1" w:styleId="51">
    <w:name w:val="font4"/>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sz w:val="20"/>
      <w:szCs w:val="20"/>
    </w:rPr>
  </w:style>
  <w:style w:type="paragraph" w:customStyle="1" w:styleId="52">
    <w:name w:val="font5"/>
    <w:basedOn w:val="1"/>
    <w:qFormat/>
    <w:uiPriority w:val="0"/>
    <w:pPr>
      <w:spacing w:before="100" w:beforeAutospacing="1" w:after="100" w:afterAutospacing="1" w:line="240" w:lineRule="auto"/>
      <w:ind w:firstLine="0" w:firstLineChars="0"/>
      <w:jc w:val="left"/>
      <w:textAlignment w:val="auto"/>
    </w:pPr>
    <w:rPr>
      <w:rFonts w:ascii="宋体" w:hAnsi="宋体" w:eastAsia="宋体" w:cs="宋体"/>
    </w:rPr>
  </w:style>
  <w:style w:type="paragraph" w:customStyle="1" w:styleId="53">
    <w:name w:val="et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20"/>
      <w:szCs w:val="20"/>
    </w:rPr>
  </w:style>
  <w:style w:type="paragraph" w:customStyle="1" w:styleId="54">
    <w:name w:val="et1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rPr>
  </w:style>
  <w:style w:type="paragraph" w:customStyle="1" w:styleId="55">
    <w:name w:val="et1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auto"/>
    </w:pPr>
    <w:rPr>
      <w:rFonts w:ascii="宋体" w:hAnsi="宋体" w:eastAsia="宋体" w:cs="宋体"/>
      <w:color w:val="auto"/>
      <w:sz w:val="20"/>
      <w:szCs w:val="20"/>
    </w:rPr>
  </w:style>
  <w:style w:type="character" w:customStyle="1" w:styleId="56">
    <w:name w:val="标题 字符"/>
    <w:basedOn w:val="25"/>
    <w:link w:val="21"/>
    <w:qFormat/>
    <w:uiPriority w:val="0"/>
    <w:rPr>
      <w:rFonts w:asciiTheme="majorHAnsi" w:hAnsiTheme="majorHAnsi" w:eastAsiaTheme="majorEastAsia" w:cstheme="majorBidi"/>
      <w:b/>
      <w:bCs/>
      <w:color w:val="000000"/>
      <w:sz w:val="32"/>
      <w:szCs w:val="32"/>
    </w:rPr>
  </w:style>
  <w:style w:type="paragraph" w:styleId="57">
    <w:name w:val="List Paragraph"/>
    <w:basedOn w:val="1"/>
    <w:unhideWhenUsed/>
    <w:qFormat/>
    <w:uiPriority w:val="99"/>
    <w:pPr>
      <w:ind w:firstLine="420"/>
    </w:pPr>
  </w:style>
  <w:style w:type="table" w:customStyle="1" w:styleId="58">
    <w:name w:val="清单表 3 - 着色 11"/>
    <w:basedOn w:val="23"/>
    <w:autoRedefine/>
    <w:qFormat/>
    <w:uiPriority w:val="48"/>
    <w:rPr>
      <w:rFonts w:ascii="Times New Roman" w:hAnsi="Times New Roman" w:eastAsia="宋体" w:cs="Times New Roman"/>
    </w:r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b/>
        <w:bCs/>
        <w:color w:val="FFFFFF" w:themeColor="background1"/>
        <w14:textFill>
          <w14:solidFill>
            <w14:schemeClr w14:val="bg1"/>
          </w14:solidFill>
        </w14:textFill>
      </w:rPr>
      <w:tcPr>
        <w:shd w:val="clear" w:color="auto" w:fill="4874CB" w:themeFill="accent1"/>
      </w:tcPr>
    </w:tblStylePr>
    <w:tblStylePr w:type="lastRow">
      <w:rPr>
        <w:b/>
        <w:bCs/>
      </w:rPr>
      <w:tcPr>
        <w:tcBorders>
          <w:top w:val="double" w:color="4874CB"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874CB" w:themeColor="accent1" w:sz="4" w:space="0"/>
          <w:right w:val="single" w:color="4874CB" w:themeColor="accent1" w:sz="4" w:space="0"/>
        </w:tcBorders>
      </w:tcPr>
    </w:tblStylePr>
    <w:tblStylePr w:type="band1Horz">
      <w:tcPr>
        <w:tcBorders>
          <w:top w:val="single" w:color="4874CB" w:themeColor="accent1" w:sz="4" w:space="0"/>
          <w:bottom w:val="single" w:color="4874CB"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874CB" w:themeColor="accent1" w:sz="4" w:space="0"/>
          <w:left w:val="nil"/>
        </w:tcBorders>
      </w:tcPr>
    </w:tblStylePr>
    <w:tblStylePr w:type="swCell">
      <w:tcPr>
        <w:tcBorders>
          <w:top w:val="double" w:color="4874CB" w:themeColor="accent1" w:sz="4" w:space="0"/>
          <w:right w:val="nil"/>
        </w:tcBorders>
      </w:tcPr>
    </w:tblStylePr>
  </w:style>
  <w:style w:type="character" w:customStyle="1" w:styleId="59">
    <w:name w:val="页眉 字符"/>
    <w:basedOn w:val="25"/>
    <w:link w:val="15"/>
    <w:qFormat/>
    <w:uiPriority w:val="0"/>
    <w:rPr>
      <w:rFonts w:ascii="Times New Roman" w:hAnsi="Times New Roman" w:eastAsia="微软雅黑" w:cs="Times New Roman"/>
      <w:color w:val="000000"/>
      <w:sz w:val="18"/>
      <w:szCs w:val="18"/>
    </w:rPr>
  </w:style>
  <w:style w:type="character" w:customStyle="1" w:styleId="60">
    <w:name w:val="页脚 字符"/>
    <w:basedOn w:val="25"/>
    <w:link w:val="14"/>
    <w:qFormat/>
    <w:uiPriority w:val="99"/>
    <w:rPr>
      <w:rFonts w:ascii="Times New Roman" w:hAnsi="Times New Roman" w:eastAsia="微软雅黑" w:cs="Times New Roman"/>
      <w:color w:val="000000"/>
      <w:sz w:val="18"/>
      <w:szCs w:val="18"/>
    </w:rPr>
  </w:style>
  <w:style w:type="character" w:customStyle="1" w:styleId="61">
    <w:name w:val="批注文字 字符"/>
    <w:basedOn w:val="25"/>
    <w:link w:val="10"/>
    <w:qFormat/>
    <w:uiPriority w:val="0"/>
    <w:rPr>
      <w:rFonts w:ascii="Times New Roman" w:hAnsi="Times New Roman" w:eastAsia="微软雅黑" w:cs="Times New Roman"/>
      <w:color w:val="000000"/>
      <w:sz w:val="24"/>
      <w:szCs w:val="24"/>
    </w:rPr>
  </w:style>
  <w:style w:type="character" w:customStyle="1" w:styleId="62">
    <w:name w:val="批注主题 字符"/>
    <w:basedOn w:val="61"/>
    <w:link w:val="22"/>
    <w:qFormat/>
    <w:uiPriority w:val="0"/>
    <w:rPr>
      <w:rFonts w:ascii="Times New Roman" w:hAnsi="Times New Roman" w:eastAsia="微软雅黑" w:cs="Times New Roman"/>
      <w:b/>
      <w:bCs/>
      <w:color w:val="000000"/>
      <w:sz w:val="24"/>
      <w:szCs w:val="24"/>
    </w:rPr>
  </w:style>
  <w:style w:type="character" w:customStyle="1" w:styleId="63">
    <w:name w:val="font11"/>
    <w:basedOn w:val="25"/>
    <w:qFormat/>
    <w:uiPriority w:val="0"/>
    <w:rPr>
      <w:rFonts w:hint="eastAsia" w:ascii="宋体" w:hAnsi="宋体" w:eastAsia="宋体"/>
      <w:b/>
      <w:bCs/>
      <w:color w:val="000000"/>
      <w:sz w:val="22"/>
      <w:szCs w:val="22"/>
      <w:u w:val="none"/>
    </w:rPr>
  </w:style>
  <w:style w:type="character" w:customStyle="1" w:styleId="64">
    <w:name w:val="font21"/>
    <w:basedOn w:val="25"/>
    <w:qFormat/>
    <w:uiPriority w:val="0"/>
    <w:rPr>
      <w:rFonts w:hint="eastAsia" w:ascii="宋体" w:hAnsi="宋体" w:eastAsia="宋体"/>
      <w:color w:val="000000"/>
      <w:sz w:val="22"/>
      <w:szCs w:val="22"/>
      <w:u w:val="none"/>
    </w:rPr>
  </w:style>
  <w:style w:type="character" w:customStyle="1" w:styleId="65">
    <w:name w:val="font51"/>
    <w:basedOn w:val="25"/>
    <w:qFormat/>
    <w:uiPriority w:val="0"/>
    <w:rPr>
      <w:rFonts w:hint="eastAsia" w:ascii="宋体" w:hAnsi="宋体" w:eastAsia="宋体"/>
      <w:b/>
      <w:bCs/>
      <w:color w:val="FF0000"/>
      <w:sz w:val="22"/>
      <w:szCs w:val="22"/>
      <w:u w:val="none"/>
    </w:rPr>
  </w:style>
  <w:style w:type="paragraph" w:customStyle="1" w:styleId="66">
    <w:name w:val="font6"/>
    <w:basedOn w:val="1"/>
    <w:qFormat/>
    <w:uiPriority w:val="0"/>
    <w:pPr>
      <w:spacing w:before="100" w:beforeAutospacing="1" w:after="100" w:afterAutospacing="1" w:line="240" w:lineRule="auto"/>
      <w:ind w:firstLine="0" w:firstLineChars="0"/>
      <w:jc w:val="left"/>
      <w:textAlignment w:val="auto"/>
    </w:pPr>
    <w:rPr>
      <w:rFonts w:eastAsia="宋体"/>
      <w:sz w:val="22"/>
      <w:szCs w:val="22"/>
    </w:rPr>
  </w:style>
  <w:style w:type="paragraph" w:customStyle="1" w:styleId="67">
    <w:name w:val="font7"/>
    <w:basedOn w:val="1"/>
    <w:qFormat/>
    <w:uiPriority w:val="0"/>
    <w:pPr>
      <w:spacing w:before="100" w:beforeAutospacing="1" w:after="100" w:afterAutospacing="1" w:line="240" w:lineRule="auto"/>
      <w:ind w:firstLine="0" w:firstLineChars="0"/>
      <w:jc w:val="left"/>
      <w:textAlignment w:val="auto"/>
    </w:pPr>
    <w:rPr>
      <w:rFonts w:ascii="微软雅黑" w:hAnsi="微软雅黑" w:cs="宋体"/>
      <w:sz w:val="20"/>
      <w:szCs w:val="20"/>
    </w:rPr>
  </w:style>
  <w:style w:type="paragraph" w:customStyle="1" w:styleId="68">
    <w:name w:val="font8"/>
    <w:basedOn w:val="1"/>
    <w:qFormat/>
    <w:uiPriority w:val="0"/>
    <w:pPr>
      <w:spacing w:before="100" w:beforeAutospacing="1" w:after="100" w:afterAutospacing="1" w:line="240" w:lineRule="auto"/>
      <w:ind w:firstLine="0" w:firstLineChars="0"/>
      <w:jc w:val="left"/>
      <w:textAlignment w:val="auto"/>
    </w:pPr>
    <w:rPr>
      <w:rFonts w:eastAsia="宋体"/>
      <w:sz w:val="20"/>
      <w:szCs w:val="20"/>
    </w:rPr>
  </w:style>
  <w:style w:type="character" w:customStyle="1" w:styleId="69">
    <w:name w:val="font31"/>
    <w:basedOn w:val="25"/>
    <w:qFormat/>
    <w:uiPriority w:val="0"/>
    <w:rPr>
      <w:rFonts w:hint="default" w:ascii="Times New Roman" w:hAnsi="Times New Roman" w:cs="Times New Roman"/>
      <w:color w:val="000000"/>
      <w:sz w:val="21"/>
      <w:szCs w:val="21"/>
      <w:u w:val="none"/>
    </w:rPr>
  </w:style>
  <w:style w:type="character" w:customStyle="1" w:styleId="70">
    <w:name w:val="font71"/>
    <w:basedOn w:val="25"/>
    <w:qFormat/>
    <w:uiPriority w:val="0"/>
    <w:rPr>
      <w:rFonts w:hint="eastAsia" w:ascii="微软雅黑" w:hAnsi="微软雅黑" w:eastAsia="微软雅黑"/>
      <w:color w:val="000000"/>
      <w:sz w:val="20"/>
      <w:szCs w:val="20"/>
      <w:u w:val="none"/>
    </w:rPr>
  </w:style>
  <w:style w:type="character" w:customStyle="1" w:styleId="71">
    <w:name w:val="font81"/>
    <w:basedOn w:val="25"/>
    <w:qFormat/>
    <w:uiPriority w:val="0"/>
    <w:rPr>
      <w:rFonts w:hint="default" w:ascii="Times New Roman" w:hAnsi="Times New Roman" w:cs="Times New Roman"/>
      <w:color w:val="000000"/>
      <w:sz w:val="20"/>
      <w:szCs w:val="20"/>
      <w:u w:val="none"/>
    </w:rPr>
  </w:style>
  <w:style w:type="character" w:customStyle="1" w:styleId="72">
    <w:name w:val="font61"/>
    <w:basedOn w:val="25"/>
    <w:qFormat/>
    <w:uiPriority w:val="0"/>
    <w:rPr>
      <w:rFonts w:hint="default" w:ascii="Times New Roman" w:hAnsi="Times New Roman" w:cs="Times New Roman"/>
      <w:color w:val="000000"/>
      <w:sz w:val="22"/>
      <w:szCs w:val="22"/>
      <w:u w:val="none"/>
    </w:rPr>
  </w:style>
  <w:style w:type="character" w:customStyle="1" w:styleId="73">
    <w:name w:val="font41"/>
    <w:basedOn w:val="25"/>
    <w:qFormat/>
    <w:uiPriority w:val="0"/>
    <w:rPr>
      <w:rFonts w:hint="eastAsia" w:ascii="微软雅黑" w:hAnsi="微软雅黑" w:eastAsia="微软雅黑"/>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emf"/><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937fb7fd-9319-4e49-b090-31128b7c8421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31076B83</paraID>
      <start>148</start>
      <end>149</end>
      <status>ignored</status>
      <modifiedWord/>
      <trackRevisions>false</trackRevisions>
    </reviewItem>
    <reviewItem>
      <errorID>d699bc03-d0ca-411a-86ae-3e4771faaebd</errorID>
      <errorWord>维修则</errorWord>
      <group>L1_Word</group>
      <groupName>字词问题</groupName>
      <ability>L2_Typo</ability>
      <abilityName>字词错误</abilityName>
      <candidateList>
        <item>维修</item>
      </candidateList>
      <explain/>
      <paraID> 7980D53</paraID>
      <start>120</start>
      <end>122</end>
      <status>modified</status>
      <modifiedWord>维修</modifiedWord>
      <trackRevisions>false</trackRevisions>
    </reviewItem>
    <reviewItem>
      <errorID>279bdeba-3c6e-47d0-bc3e-5ff6cf0619a4</errorID>
      <errorWord>已然</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1DB9F196</paraID>
      <start>76</start>
      <end>78</end>
      <status>ignored</status>
      <modifiedWord/>
      <trackRevisions>false</trackRevisions>
    </reviewItem>
    <reviewItem>
      <errorID>26df6213-e72a-4e02-a338-9472a3344587</errorID>
      <errorWord>已然</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4AE3E841</paraID>
      <start>18</start>
      <end>20</end>
      <status>ignored</status>
      <modifiedWord/>
      <trackRevisions>false</trackRevisions>
    </reviewItem>
    <reviewItem>
      <errorID>4b62099c-f449-4fca-be9c-175e431146ef</errorID>
      <errorWord>亟需</errorWord>
      <group>L1_Word</group>
      <groupName>字词问题</groupName>
      <ability>L2_Typo</ability>
      <abilityName>字词错误</abilityName>
      <candidateList>
        <item>亟须</item>
      </candidateList>
      <explain/>
      <paraID>279B3A13</paraID>
      <start>44</start>
      <end>46</end>
      <status>ignored</status>
      <modifiedWord/>
      <trackRevisions>false</trackRevisions>
    </reviewItem>
    <reviewItem>
      <errorID>a2c9d372-46b2-40e1-b3d8-341a1819f5bd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AC6CD7B</paraID>
      <start>0</start>
      <end>2</end>
      <status>ignored</status>
      <modifiedWord/>
      <trackRevisions>false</trackRevisions>
    </reviewItem>
    <reviewItem>
      <errorID>a560c600-ee78-4448-8a2b-336d9c2779d0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7C59E89</paraID>
      <start>0</start>
      <end>2</end>
      <status>ignored</status>
      <modifiedWord/>
      <trackRevisions>false</trackRevisions>
    </reviewItem>
    <reviewItem>
      <errorID>aaa8f45a-1b4e-4123-925b-c679e21be1a6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435F9FBF</paraID>
      <start>0</start>
      <end>2</end>
      <status>ignored</status>
      <modifiedWord/>
      <trackRevisions>false</trackRevisions>
    </reviewItem>
    <reviewItem>
      <errorID>067da9dd-4334-4cb8-a49a-b456e6a35680</errorID>
      <errorWord>简称为</errorWord>
      <group>L1_Word</group>
      <groupName>字词问题</groupName>
      <ability>L2_Typo</ability>
      <abilityName>字词错误</abilityName>
      <candidateList>
        <item>简称</item>
      </candidateList>
      <explain/>
      <paraID>75FB55C6</paraID>
      <start>68</start>
      <end>71</end>
      <status>ignored</status>
      <modifiedWord/>
      <trackRevisions>false</trackRevisions>
    </reviewItem>
    <reviewItem>
      <errorID>8cc90356-e67c-477b-ab9a-6ad0d43fd2f3</errorID>
      <errorWord>简称为</errorWord>
      <group>L1_Word</group>
      <groupName>字词问题</groupName>
      <ability>L2_Typo</ability>
      <abilityName>字词错误</abilityName>
      <candidateList>
        <item>简称</item>
      </candidateList>
      <explain/>
      <paraID>75FB55C6</paraID>
      <start>93</start>
      <end>96</end>
      <status>ignored</status>
      <modifiedWord/>
      <trackRevisions>false</trackRevisions>
    </reviewItem>
    <reviewItem>
      <errorID>bbda4280-fb20-4fa6-b887-8479d1d9e4ad</errorID>
      <errorWord>传入到</errorWord>
      <group>L1_Word</group>
      <groupName>字词问题</groupName>
      <ability>L2_Typo</ability>
      <abilityName>字词错误</abilityName>
      <candidateList>
        <item>传入</item>
      </candidateList>
      <explain/>
      <paraID>67234646</paraID>
      <start>61</start>
      <end>64</end>
      <status>ignored</status>
      <modifiedWord/>
      <trackRevisions>false</trackRevisions>
    </reviewItem>
    <reviewItem>
      <errorID>6fa8b5d4-aeb3-4b08-a007-bdbcb57218eb</errorID>
      <errorWord>每</errorWord>
      <group>L1_Word</group>
      <groupName>字词问题</groupName>
      <ability>L2_Typo</ability>
      <abilityName>字词错误</abilityName>
      <candidateList>
        <item>每个</item>
      </candidateList>
      <explain/>
      <paraID>492DB14B</paraID>
      <start>54</start>
      <end>56</end>
      <status>modified</status>
      <modifiedWord>每个</modifiedWord>
      <trackRevisions>false</trackRevisions>
    </reviewItem>
    <reviewItem>
      <errorID>f7ef60ac-8823-475f-8272-efe32416f08e</errorID>
      <errorWord>智能智能</errorWord>
      <group>L1_Word</group>
      <groupName>字词问题</groupName>
      <ability>L2_Typo</ability>
      <abilityName>字词错误</abilityName>
      <candidateList>
        <item>智能</item>
      </candidateList>
      <explain>〈名〉❶智慧和能力：～双全｜培养～｜发展学生～｜～机器人。</explain>
      <paraID>271D9BC5</paraID>
      <start>6</start>
      <end>8</end>
      <status>modified</status>
      <modifiedWord>智能</modifiedWord>
      <trackRevisions>false</trackRevisions>
    </reviewItem>
    <reviewItem>
      <errorID>a5250f39-dfe1-48c6-b435-9fd862f6b5fd</errorID>
      <errorWord>［2018］</errorWord>
      <group>L1_Punc</group>
      <groupName>标点问题</groupName>
      <ability>L2_Punc</ability>
      <abilityName>标点符号检查</abilityName>
      <candidateList>
        <item>〔2018〕</item>
      </candidateList>
      <explain/>
      <paraID>50789484</paraID>
      <start>33</start>
      <end>39</end>
      <status>ignored</status>
      <modifiedWord/>
      <trackRevisions>false</trackRevisions>
    </reviewItem>
    <reviewItem>
      <errorID>fbef7e1b-6294-400d-b74b-3b29adf73c13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F05890B</paraID>
      <start>0</start>
      <end>2</end>
      <status>ignored</status>
      <modifiedWord/>
      <trackRevisions>false</trackRevisions>
    </reviewItem>
    <reviewItem>
      <errorID>12b86182-0f65-4ac6-96a4-ceeefe3ea59e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626725F6</paraID>
      <start>0</start>
      <end>2</end>
      <status>ignored</status>
      <modifiedWord/>
      <trackRevisions>false</trackRevisions>
    </reviewItem>
    <reviewItem>
      <errorID>f97be305-d867-45ab-aea0-fac95af7db64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2A284CB3</paraID>
      <start>0</start>
      <end>2</end>
      <status>ignored</status>
      <modifiedWord/>
      <trackRevisions>false</trackRevisions>
    </reviewItem>
    <reviewItem>
      <errorID>7758cb6b-d348-4d8f-90e7-15636172650f</errorID>
      <errorWord>"</errorWord>
      <group>L1_Format</group>
      <groupName>格式问题</groupName>
      <ability>L2_HalfPunc</ability>
      <abilityName>全半角检查</abilityName>
      <candidateList>
        <item>“</item>
      </candidateList>
      <explain>文本全半角错误。</explain>
      <paraID>659F61A8</paraID>
      <start>51</start>
      <end>52</end>
      <status>ignored</status>
      <modifiedWord/>
      <trackRevisions>false</trackRevisions>
    </reviewItem>
    <reviewItem>
      <errorID>895e722f-af2d-4195-81df-6ce9b90ce6ee</errorID>
      <errorWord>"</errorWord>
      <group>L1_Format</group>
      <groupName>格式问题</groupName>
      <ability>L2_HalfPunc</ability>
      <abilityName>全半角检查</abilityName>
      <candidateList>
        <item>”</item>
      </candidateList>
      <explain>文本全半角错误。</explain>
      <paraID>659F61A8</paraID>
      <start>56</start>
      <end>57</end>
      <status>ignored</status>
      <modifiedWord/>
      <trackRevisions>false</trackRevisions>
    </reviewItem>
    <reviewItem>
      <errorID>7ae1e72e-d350-4006-9a0b-86d2ab454628</errorID>
      <errorWord>检测</errorWord>
      <group>L1_Word</group>
      <groupName>字词问题</groupName>
      <ability>L2_Typo</ability>
      <abilityName>字词错误</abilityName>
      <candidateList>
        <item>监测</item>
      </candidateList>
      <explain/>
      <paraID>65A22A41</paraID>
      <start>11</start>
      <end>13</end>
      <status>modified</status>
      <modifiedWord>监测</modifiedWord>
      <trackRevisions>false</trackRevisions>
    </reviewItem>
    <reviewItem>
      <errorID>6d792d62-dd17-4871-b029-edf437104d1e</errorID>
      <errorWord>抛洒</errorWord>
      <group>L1_Word</group>
      <groupName>字词问题</groupName>
      <ability>L2_Typo</ability>
      <abilityName>字词错误</abilityName>
      <candidateList>
        <item>抛撒</item>
      </candidateList>
      <explain>存在发音相同字词的误用。</explain>
      <paraID>65A22A41</paraID>
      <start>88</start>
      <end>90</end>
      <status>modified</status>
      <modifiedWord>抛撒</modifiedWord>
      <trackRevisions>false</trackRevisions>
    </reviewItem>
    <reviewItem>
      <errorID>22316f8d-950f-4c90-8bd0-b621beeb805b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492633D8</paraID>
      <start>0</start>
      <end>2</end>
      <status>ignored</status>
      <modifiedWord/>
      <trackRevisions>false</trackRevisions>
    </reviewItem>
    <reviewItem>
      <errorID>7c60ae49-89d5-4ec7-b00f-2ffb3ae6697e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6B0BC392</paraID>
      <start>0</start>
      <end>2</end>
      <status>ignored</status>
      <modifiedWord/>
      <trackRevisions>false</trackRevisions>
    </reviewItem>
    <reviewItem>
      <errorID>e68521d8-d08c-4bac-bc8c-ae88fecdec34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533ABDBE</paraID>
      <start>0</start>
      <end>2</end>
      <status>ignored</status>
      <modifiedWord/>
      <trackRevisions>false</trackRevisions>
    </reviewItem>
    <reviewItem>
      <errorID>8e54b69e-bba9-49a0-9d78-617310fad9d2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37ABEC1E</paraID>
      <start>0</start>
      <end>2</end>
      <status>ignored</status>
      <modifiedWord/>
      <trackRevisions>false</trackRevisions>
    </reviewItem>
    <reviewItem>
      <errorID>689b1703-42ae-4396-a830-615dfd83706b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13B4B1D</paraID>
      <start>0</start>
      <end>2</end>
      <status>ignored</status>
      <modifiedWord/>
      <trackRevisions>false</trackRevisions>
    </reviewItem>
    <reviewItem>
      <errorID>58a07821-dcfe-4c21-8f5e-6898e54ae78a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5C6D550E</paraID>
      <start>0</start>
      <end>2</end>
      <status>ignored</status>
      <modifiedWord/>
      <trackRevisions>false</trackRevisions>
    </reviewItem>
    <reviewItem>
      <errorID>ea0995c3-f62b-453c-be4e-9b2ac8ed0ed8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714B42DC</paraID>
      <start>0</start>
      <end>2</end>
      <status>ignored</status>
      <modifiedWord/>
      <trackRevisions>false</trackRevisions>
    </reviewItem>
    <reviewItem>
      <errorID>3d1ced96-bc77-4831-98ff-6b659dc2588e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432FD5B9</paraID>
      <start>0</start>
      <end>2</end>
      <status>ignored</status>
      <modifiedWord/>
      <trackRevisions>false</trackRevisions>
    </reviewItem>
    <reviewItem>
      <errorID>4ddce851-8665-4038-afb4-53c4b3ff3f88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458F623F</paraID>
      <start>0</start>
      <end>2</end>
      <status>ignored</status>
      <modifiedWord/>
      <trackRevisions>false</trackRevisions>
    </reviewItem>
    <reviewItem>
      <errorID>fa767c06-fafe-4f7a-9753-5bdcbb97c801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23FA24AD</paraID>
      <start>0</start>
      <end>2</end>
      <status>ignored</status>
      <modifiedWord/>
      <trackRevisions>false</trackRevisions>
    </reviewItem>
    <reviewItem>
      <errorID>697d7f2e-0e1a-4fcd-9fa4-037316302c80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3A3CFC88</paraID>
      <start>0</start>
      <end>2</end>
      <status>ignored</status>
      <modifiedWord/>
      <trackRevisions>false</trackRevisions>
    </reviewItem>
    <reviewItem>
      <errorID>8d8a7409-c769-4862-849f-d07c7dfdb1e0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5C022E41</paraID>
      <start>0</start>
      <end>2</end>
      <status>ignored</status>
      <modifiedWord/>
      <trackRevisions>false</trackRevisions>
    </reviewItem>
    <reviewItem>
      <errorID>af80abe3-aebe-4d73-9c86-85bd9c3abaf2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2CBACB96</paraID>
      <start>0</start>
      <end>2</end>
      <status>ignored</status>
      <modifiedWord/>
      <trackRevisions>false</trackRevisions>
    </reviewItem>
    <reviewItem>
      <errorID>54807e40-2ae4-434f-ba6e-f3376ae30709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D79A6DB</paraID>
      <start>0</start>
      <end>2</end>
      <status>ignored</status>
      <modifiedWord/>
      <trackRevisions>false</trackRevisions>
    </reviewItem>
    <reviewItem>
      <errorID>2d323a9b-a6fc-4c06-9eb8-50fd18945822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5E54B6A8</paraID>
      <start>0</start>
      <end>2</end>
      <status>ignored</status>
      <modifiedWord/>
      <trackRevisions>false</trackRevisions>
    </reviewItem>
    <reviewItem>
      <errorID>88d3d343-6f38-4058-b6c0-d5aad2efc101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67573D93</paraID>
      <start>0</start>
      <end>2</end>
      <status>ignored</status>
      <modifiedWord/>
      <trackRevisions>false</trackRevisions>
    </reviewItem>
    <reviewItem>
      <errorID>e12fc98f-b67a-4bf5-8e56-72dc0d6efffb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329B3088</paraID>
      <start>0</start>
      <end>2</end>
      <status>ignored</status>
      <modifiedWord/>
      <trackRevisions>false</trackRevisions>
    </reviewItem>
    <reviewItem>
      <errorID>e5251bbe-c803-4704-9bbd-2b9e57963c95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1FA8EB9E</paraID>
      <start>0</start>
      <end>2</end>
      <status>ignored</status>
      <modifiedWord/>
      <trackRevisions>false</trackRevisions>
    </reviewItem>
    <reviewItem>
      <errorID>d36085d6-ec87-4836-bc8b-cbd7f55637da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4C04F014</paraID>
      <start>0</start>
      <end>2</end>
      <status>ignored</status>
      <modifiedWord/>
      <trackRevisions>false</trackRevisions>
    </reviewItem>
    <reviewItem>
      <errorID>050fa532-2100-4888-ac9d-6318d4e646ce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3257D023</paraID>
      <start>0</start>
      <end>2</end>
      <status>ignored</status>
      <modifiedWord/>
      <trackRevisions>false</trackRevisions>
    </reviewItem>
    <reviewItem>
      <errorID>15efc902-7860-4c4b-8a96-789b703d003d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752AC9F5</paraID>
      <start>0</start>
      <end>2</end>
      <status>ignored</status>
      <modifiedWord/>
      <trackRevisions>false</trackRevisions>
    </reviewItem>
    <reviewItem>
      <errorID>770b129c-18cb-4fdf-945a-379e43a1ec23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290685DE</paraID>
      <start>0</start>
      <end>2</end>
      <status>ignored</status>
      <modifiedWord/>
      <trackRevisions>false</trackRevisions>
    </reviewItem>
    <reviewItem>
      <errorID>d3552175-0c68-4998-b2f5-b8d31549c287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7582F9C9</paraID>
      <start>0</start>
      <end>2</end>
      <status>ignored</status>
      <modifiedWord/>
      <trackRevisions>false</trackRevisions>
    </reviewItem>
    <reviewItem>
      <errorID>fa13ed81-9011-45fe-ac49-34b5e546e716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6C2AC1F6</paraID>
      <start>0</start>
      <end>2</end>
      <status>ignored</status>
      <modifiedWord/>
      <trackRevisions>false</trackRevisions>
    </reviewItem>
    <reviewItem>
      <errorID>49c1bf5b-7c83-4424-ba0a-4342ef3ab7a0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5304634D</paraID>
      <start>0</start>
      <end>2</end>
      <status>ignored</status>
      <modifiedWord/>
      <trackRevisions>false</trackRevisions>
    </reviewItem>
    <reviewItem>
      <errorID>2c19e4b0-42d3-4e1f-9ddd-c4865f6aff34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1E28A462</paraID>
      <start>0</start>
      <end>2</end>
      <status>ignored</status>
      <modifiedWord/>
      <trackRevisions>false</trackRevisions>
    </reviewItem>
    <reviewItem>
      <errorID>1eb43027-f78c-48b1-ba38-49166962b689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7C268A17</paraID>
      <start>0</start>
      <end>2</end>
      <status>ignored</status>
      <modifiedWord/>
      <trackRevisions>false</trackRevisions>
    </reviewItem>
    <reviewItem>
      <errorID>9ce575e2-a1a9-440b-8790-5c81d2479cfe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69F27AAC</paraID>
      <start>0</start>
      <end>2</end>
      <status>ignored</status>
      <modifiedWord/>
      <trackRevisions>false</trackRevisions>
    </reviewItem>
    <reviewItem>
      <errorID>89b65ab7-30aa-403b-b345-7d72c300e781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B5FC68F</paraID>
      <start>0</start>
      <end>2</end>
      <status>ignored</status>
      <modifiedWord/>
      <trackRevisions>false</trackRevisions>
    </reviewItem>
    <reviewItem>
      <errorID>6137ea82-e006-491d-8eaf-bac293a3bba2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41D90A46</paraID>
      <start>0</start>
      <end>2</end>
      <status>ignored</status>
      <modifiedWord/>
      <trackRevisions>false</trackRevisions>
    </reviewItem>
    <reviewItem>
      <errorID>7a49a294-1896-4e71-905a-721ff457e5e7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1005610C</paraID>
      <start>0</start>
      <end>2</end>
      <status>ignored</status>
      <modifiedWord/>
      <trackRevisions>false</trackRevisions>
    </reviewItem>
    <reviewItem>
      <errorID>ed971ac9-9373-48bf-8b19-f97a81f19767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54D13AC9</paraID>
      <start>0</start>
      <end>2</end>
      <status>ignored</status>
      <modifiedWord/>
      <trackRevisions>false</trackRevisions>
    </reviewItem>
    <reviewItem>
      <errorID>35d621a4-03fb-453b-aae6-374af88ef621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45EFB3A9</paraID>
      <start>0</start>
      <end>2</end>
      <status>ignored</status>
      <modifiedWord/>
      <trackRevisions>false</trackRevisions>
    </reviewItem>
    <reviewItem>
      <errorID>736be65e-1506-455f-9d91-7f9d9a798f4f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20062E47</paraID>
      <start>0</start>
      <end>2</end>
      <status>ignored</status>
      <modifiedWord/>
      <trackRevisions>false</trackRevisions>
    </reviewItem>
    <reviewItem>
      <errorID>a6ae0845-64ff-49d1-a742-07d2c2d78509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4F7B0C09</paraID>
      <start>0</start>
      <end>2</end>
      <status>ignored</status>
      <modifiedWord/>
      <trackRevisions>false</trackRevisions>
    </reviewItem>
    <reviewItem>
      <errorID>086b3d88-2d53-4e6b-b081-407802356a3d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24DCDF29</paraID>
      <start>0</start>
      <end>2</end>
      <status>ignored</status>
      <modifiedWord/>
      <trackRevisions>false</trackRevisions>
    </reviewItem>
    <reviewItem>
      <errorID>d949a38c-2a37-4ca6-89cc-2a317412a3aa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61FEA190</paraID>
      <start>0</start>
      <end>2</end>
      <status>ignored</status>
      <modifiedWord/>
      <trackRevisions>false</trackRevisions>
    </reviewItem>
    <reviewItem>
      <errorID>72688c68-36aa-4ca0-a49a-23432286e627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49803668</paraID>
      <start>0</start>
      <end>2</end>
      <status>ignored</status>
      <modifiedWord/>
      <trackRevisions>false</trackRevisions>
    </reviewItem>
    <reviewItem>
      <errorID>6dcd00e1-5b04-466f-abf2-92df928e2aa4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1153057C</paraID>
      <start>0</start>
      <end>2</end>
      <status>ignored</status>
      <modifiedWord/>
      <trackRevisions>false</trackRevisions>
    </reviewItem>
    <reviewItem>
      <errorID>762a2ad6-60b2-4e33-ba46-1f5c23038693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2C3B3C86</paraID>
      <start>0</start>
      <end>2</end>
      <status>ignored</status>
      <modifiedWord/>
      <trackRevisions>false</trackRevisions>
    </reviewItem>
    <reviewItem>
      <errorID>f3eab153-1e73-47bb-ba0f-fd17181d66a5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6E18B31B</paraID>
      <start>0</start>
      <end>2</end>
      <status>ignored</status>
      <modifiedWord/>
      <trackRevisions>false</trackRevisions>
    </reviewItem>
    <reviewItem>
      <errorID>bcad8ea4-5bfe-4190-824a-748bdca99670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225EA016</paraID>
      <start>0</start>
      <end>2</end>
      <status>ignored</status>
      <modifiedWord/>
      <trackRevisions>false</trackRevisions>
    </reviewItem>
    <reviewItem>
      <errorID>14feb424-170c-4fac-93cd-fd17f65526d1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7A5848C1</paraID>
      <start>0</start>
      <end>2</end>
      <status>ignored</status>
      <modifiedWord/>
      <trackRevisions>false</trackRevisions>
    </reviewItem>
    <reviewItem>
      <errorID>72316785-3d4f-441b-b723-0ca70a5a5a16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6C3B56EA</paraID>
      <start>0</start>
      <end>2</end>
      <status>ignored</status>
      <modifiedWord/>
      <trackRevisions>false</trackRevisions>
    </reviewItem>
    <reviewItem>
      <errorID>6f1e104a-163d-4e9c-abd3-8193a16f8c72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40D42E43</paraID>
      <start>0</start>
      <end>2</end>
      <status>ignored</status>
      <modifiedWord/>
      <trackRevisions>false</trackRevisions>
    </reviewItem>
    <reviewItem>
      <errorID>4de0e09d-9b6a-4da5-8d08-437c4d3e6296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2EDDEA81</paraID>
      <start>0</start>
      <end>2</end>
      <status>ignored</status>
      <modifiedWord/>
      <trackRevisions>false</trackRevisions>
    </reviewItem>
    <reviewItem>
      <errorID>f24b584a-2a3d-4c0c-865c-a79ea50b7e7c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34FC405</paraID>
      <start>0</start>
      <end>2</end>
      <status>ignored</status>
      <modifiedWord/>
      <trackRevisions>false</trackRevisions>
    </reviewItem>
    <reviewItem>
      <errorID>54245174-90b4-41cd-820d-68bd82d5dff5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49152501</paraID>
      <start>0</start>
      <end>2</end>
      <status>ignored</status>
      <modifiedWord/>
      <trackRevisions>false</trackRevisions>
    </reviewItem>
    <reviewItem>
      <errorID>5d7ade03-318e-407b-a5da-fc06bceebd83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1298E385</paraID>
      <start>0</start>
      <end>2</end>
      <status>ignored</status>
      <modifiedWord/>
      <trackRevisions>false</trackRevisions>
    </reviewItem>
    <reviewItem>
      <errorID>bcd57e37-440d-4515-b626-eb0b12e9f039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1B6F634F</paraID>
      <start>0</start>
      <end>2</end>
      <status>ignored</status>
      <modifiedWord/>
      <trackRevisions>false</trackRevisions>
    </reviewItem>
    <reviewItem>
      <errorID>32dc64a8-6cf2-4c32-8079-74b8cbc72c0f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5EFB6792</paraID>
      <start>0</start>
      <end>2</end>
      <status>ignored</status>
      <modifiedWord/>
      <trackRevisions>false</trackRevisions>
    </reviewItem>
    <reviewItem>
      <errorID>9c4c4d7b-6c59-4c9f-939d-70acaa8ad51d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1B4AFE</paraID>
      <start>0</start>
      <end>2</end>
      <status>ignored</status>
      <modifiedWord/>
      <trackRevisions>false</trackRevisions>
    </reviewItem>
    <reviewItem>
      <errorID>10b52371-55bc-4829-91c7-ac6566e1a954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1737696D</paraID>
      <start>0</start>
      <end>2</end>
      <status>ignored</status>
      <modifiedWord/>
      <trackRevisions>false</trackRevisions>
    </reviewItem>
    <reviewItem>
      <errorID>084fe879-b5c1-4ef4-ae9a-eac6ae147884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67482CE3</paraID>
      <start>0</start>
      <end>2</end>
      <status>ignored</status>
      <modifiedWord/>
      <trackRevisions>false</trackRevisions>
    </reviewItem>
    <reviewItem>
      <errorID>4011fe04-4656-4185-bfd8-c8e22fdf1a3e</errorID>
      <errorWord>，</errorWord>
      <group>L1_Format</group>
      <groupName>格式问题</groupName>
      <ability>L2_HalfPunc</ability>
      <abilityName>全半角检查</abilityName>
      <candidateList>
        <item>,</item>
      </candidateList>
      <explain>文本全半角错误。</explain>
      <paraID> 95B5824</paraID>
      <start>9</start>
      <end>10</end>
      <status>ignored</status>
      <modifiedWord/>
      <trackRevisions>false</trackRevisions>
    </reviewItem>
    <reviewItem>
      <errorID>b0326643-c949-4d8c-9646-0f45731312ca</errorID>
      <errorWord>，</errorWord>
      <group>L1_Format</group>
      <groupName>格式问题</groupName>
      <ability>L2_HalfPunc</ability>
      <abilityName>全半角检查</abilityName>
      <candidateList>
        <item>,</item>
      </candidateList>
      <explain>文本全半角错误。</explain>
      <paraID>6EB74C0D</paraID>
      <start>9</start>
      <end>10</end>
      <status>ignored</status>
      <modifiedWord/>
      <trackRevisions>false</trackRevisions>
    </reviewItem>
    <reviewItem>
      <errorID>f6d5baa9-9c19-4259-9998-088461cf1256</errorID>
      <errorWord>，</errorWord>
      <group>L1_Format</group>
      <groupName>格式问题</groupName>
      <ability>L2_HalfPunc</ability>
      <abilityName>全半角检查</abilityName>
      <candidateList>
        <item>,</item>
      </candidateList>
      <explain>文本全半角错误。</explain>
      <paraID>171F127C</paraID>
      <start>9</start>
      <end>10</end>
      <status>ignored</status>
      <modifiedWord/>
      <trackRevisions>false</trackRevisions>
    </reviewItem>
    <reviewItem>
      <errorID>94449223-9401-4d76-9904-8803e146128f</errorID>
      <errorWord>，</errorWord>
      <group>L1_Format</group>
      <groupName>格式问题</groupName>
      <ability>L2_HalfPunc</ability>
      <abilityName>全半角检查</abilityName>
      <candidateList>
        <item>,</item>
      </candidateList>
      <explain>文本全半角错误。</explain>
      <paraID>33B19152</paraID>
      <start>9</start>
      <end>10</end>
      <status>ignored</status>
      <modifiedWord/>
      <trackRevisions>false</trackRevisions>
    </reviewItem>
    <reviewItem>
      <errorID>7ec4afc9-bea6-4d33-b69d-e3443bc06456</errorID>
      <errorWord>，</errorWord>
      <group>L1_Format</group>
      <groupName>格式问题</groupName>
      <ability>L2_HalfPunc</ability>
      <abilityName>全半角检查</abilityName>
      <candidateList>
        <item>,</item>
      </candidateList>
      <explain>文本全半角错误。</explain>
      <paraID>7D2FAA94</paraID>
      <start>9</start>
      <end>10</end>
      <status>ignored</status>
      <modifiedWord/>
      <trackRevisions>false</trackRevisions>
    </reviewItem>
    <reviewItem>
      <errorID>c7c6cc62-37a3-4fb0-a243-a1262e7de37f</errorID>
      <errorWord>，</errorWord>
      <group>L1_Format</group>
      <groupName>格式问题</groupName>
      <ability>L2_HalfPunc</ability>
      <abilityName>全半角检查</abilityName>
      <candidateList>
        <item>,</item>
      </candidateList>
      <explain>文本全半角错误。</explain>
      <paraID>57E70824</paraID>
      <start>9</start>
      <end>10</end>
      <status>ignored</status>
      <modifiedWord/>
      <trackRevisions>false</trackRevisions>
    </reviewItem>
    <reviewItem>
      <errorID>756fa912-edc3-42c2-b613-0b53a1a9f7b8</errorID>
      <errorWord>，</errorWord>
      <group>L1_Format</group>
      <groupName>格式问题</groupName>
      <ability>L2_HalfPunc</ability>
      <abilityName>全半角检查</abilityName>
      <candidateList>
        <item>,</item>
      </candidateList>
      <explain>文本全半角错误。</explain>
      <paraID>172794ED</paraID>
      <start>10</start>
      <end>11</end>
      <status>ignored</status>
      <modifiedWord/>
      <trackRevisions>false</trackRevisions>
    </reviewItem>
    <reviewItem>
      <errorID>dfebccd8-6290-4a4f-b7dd-28d49c225c51</errorID>
      <errorWord>，</errorWord>
      <group>L1_Format</group>
      <groupName>格式问题</groupName>
      <ability>L2_HalfPunc</ability>
      <abilityName>全半角检查</abilityName>
      <candidateList>
        <item>,</item>
      </candidateList>
      <explain>文本全半角错误。</explain>
      <paraID>781591C4</paraID>
      <start>10</start>
      <end>11</end>
      <status>ignored</status>
      <modifiedWord/>
      <trackRevisions>false</trackRevisions>
    </reviewItem>
    <reviewItem>
      <errorID>f2d883d4-a8bc-43c5-a11d-870a0ea4f4ed</errorID>
      <errorWord>，</errorWord>
      <group>L1_Format</group>
      <groupName>格式问题</groupName>
      <ability>L2_HalfPunc</ability>
      <abilityName>全半角检查</abilityName>
      <candidateList>
        <item>,</item>
      </candidateList>
      <explain>文本全半角错误。</explain>
      <paraID>40F679B7</paraID>
      <start>8</start>
      <end>9</end>
      <status>ignored</status>
      <modifiedWord/>
      <trackRevisions>false</trackRevisions>
    </reviewItem>
    <reviewItem>
      <errorID>6623962d-5f15-4a92-a24a-b605fcb51c2e</errorID>
      <errorWord>，</errorWord>
      <group>L1_Format</group>
      <groupName>格式问题</groupName>
      <ability>L2_HalfPunc</ability>
      <abilityName>全半角检查</abilityName>
      <candidateList>
        <item>,</item>
      </candidateList>
      <explain>文本全半角错误。</explain>
      <paraID>7AF62F48</paraID>
      <start>10</start>
      <end>11</end>
      <status>ignored</status>
      <modifiedWord/>
      <trackRevisions>false</trackRevisions>
    </reviewItem>
    <reviewItem>
      <errorID>2e4d8cc2-452f-454b-a472-0afbfa5201af</errorID>
      <errorWord>键</errorWord>
      <group>L1_Word</group>
      <groupName>字词问题</groupName>
      <ability>L2_Typo</ability>
      <abilityName>字词错误</abilityName>
      <candidateList>
        <item>键线</item>
      </candidateList>
      <explain/>
      <paraID>309B662B</paraID>
      <start>115</start>
      <end>116</end>
      <status>ignored</status>
      <modifiedWord/>
      <trackRevisions>false</trackRevisions>
    </reviewItem>
    <reviewItem>
      <errorID>8d09d4b5-55ae-4210-aa73-5dc17199e256</errorID>
      <errorWord>后后</errorWord>
      <group>L1_Word</group>
      <groupName>字词问题</groupName>
      <ability>L2_Typo</ability>
      <abilityName>字词错误</abilityName>
      <candidateList>
        <item>后</item>
      </candidateList>
      <explain>❶君主的妻子：皇～｜～妃。❷古代称君主：商之先～。❸（Hòu）〈名〉姓。</explain>
      <paraID>5729E057</paraID>
      <start>25</start>
      <end>26</end>
      <status>modified</status>
      <modifiedWord>后</modifiedWord>
      <trackRevisions>false</trackRevisions>
    </reviewItem>
    <reviewItem>
      <errorID>bb9fe769-6a1d-4302-946f-90bf049c9bd3</errorID>
      <errorWord>不得</errorWord>
      <group>L1_Word</group>
      <groupName>字词问题</groupName>
      <ability>L2_Typo</ability>
      <abilityName>字词错误</abilityName>
      <candidateList>
        <item>不</item>
      </candidateList>
      <explain/>
      <paraID>7C906130</paraID>
      <start>242</start>
      <end>244</end>
      <status>ignored</status>
      <modifiedWord/>
      <trackRevisions>false</trackRevisions>
    </reviewItem>
    <reviewItem>
      <errorID>68dc42e0-f42f-45c5-a2aa-2f6db6956019</errorID>
      <errorWord>图</errorWord>
      <group>L1_Word</group>
      <groupName>字词问题</groupName>
      <ability>L2_Typo</ability>
      <abilityName>字词错误</abilityName>
      <candidateList>
        <item>图上</item>
      </candidateList>
      <explain/>
      <paraID>53C9A06D</paraID>
      <start>28</start>
      <end>30</end>
      <status>modified</status>
      <modifiedWord>图上</modifiedWord>
      <trackRevisions>false</trackRevisions>
    </reviewItem>
    <reviewItem>
      <errorID>94540aca-20d2-49be-9957-d36d314235dc</errorID>
      <errorWord>需具备</errorWord>
      <group>L1_Word</group>
      <groupName>字词问题</groupName>
      <ability>L2_Typo</ability>
      <abilityName>字词错误</abilityName>
      <candidateList>
        <item>须具备</item>
      </candidateList>
      <explain/>
      <paraID>49ED6ABE</paraID>
      <start>23</start>
      <end>26</end>
      <status>modified</status>
      <modifiedWord>须具备</modifiedWord>
      <trackRevisions>false</trackRevisions>
    </reviewItem>
    <reviewItem>
      <errorID>644a5327-5f86-46ab-858e-f125bc404cd4</errorID>
      <errorWord>需具备</errorWord>
      <group>L1_Word</group>
      <groupName>字词问题</groupName>
      <ability>L2_Typo</ability>
      <abilityName>字词错误</abilityName>
      <candidateList>
        <item>须具备</item>
      </candidateList>
      <explain/>
      <paraID>49ED6ABE</paraID>
      <start>50</start>
      <end>53</end>
      <status>modified</status>
      <modifiedWord>须具备</modifiedWord>
      <trackRevisions>false</trackRevisions>
    </reviewItem>
    <reviewItem>
      <errorID>2793a8a0-36a0-43e3-8611-9d8e983dd79f</errorID>
      <errorWord>需具备</errorWord>
      <group>L1_Word</group>
      <groupName>字词问题</groupName>
      <ability>L2_Typo</ability>
      <abilityName>字词错误</abilityName>
      <candidateList>
        <item>须具备</item>
      </candidateList>
      <explain/>
      <paraID>49ED6ABE</paraID>
      <start>84</start>
      <end>87</end>
      <status>modified</status>
      <modifiedWord>须具备</modifiedWord>
      <trackRevisions>false</trackRevisions>
    </reviewItem>
    <reviewItem>
      <errorID>4c7dd5cb-bbfc-48dc-854f-c269a0675feb</errorID>
      <errorWord>:</errorWord>
      <group>L1_Format</group>
      <groupName>格式问题</groupName>
      <ability>L2_HalfPunc</ability>
      <abilityName>全半角检查</abilityName>
      <candidateList>
        <item>：</item>
      </candidateList>
      <explain>文本全半角错误。</explain>
      <paraID>3AF5CE79</paraID>
      <start>4</start>
      <end>5</end>
      <status>modified</status>
      <modifiedWord>：</modifiedWord>
      <trackRevisions>false</trackRevisions>
    </reviewItem>
    <reviewItem>
      <errorID>a6f58dc1-4d63-4441-a554-d1be6d6e9905</errorID>
      <errorWord>:</errorWord>
      <group>L1_Format</group>
      <groupName>格式问题</groupName>
      <ability>L2_HalfPunc</ability>
      <abilityName>全半角检查</abilityName>
      <candidateList>
        <item>：</item>
      </candidateList>
      <explain>文本全半角错误。</explain>
      <paraID>3AF5CE79</paraID>
      <start>22</start>
      <end>23</end>
      <status>modified</status>
      <modifiedWord>：</modifiedWord>
      <trackRevisions>false</trackRevisions>
    </reviewItem>
    <reviewItem>
      <errorID>5092b2fc-680a-471c-9e5e-ed541dbb6216</errorID>
      <errorWord>,</errorWord>
      <group>L1_Format</group>
      <groupName>格式问题</groupName>
      <ability>L2_HalfPunc</ability>
      <abilityName>全半角检查</abilityName>
      <candidateList>
        <item>，</item>
      </candidateList>
      <explain>文本全半角错误。</explain>
      <paraID>3AF5CE79</paraID>
      <start>32</start>
      <end>33</end>
      <status>modified</status>
      <modifiedWord>，</modifiedWord>
      <trackRevisions>false</trackRevisions>
    </reviewItem>
    <reviewItem>
      <errorID>44bdd361-7bdf-44c6-9589-ca4432771d53</errorID>
      <errorWord>:</errorWord>
      <group>L1_Format</group>
      <groupName>格式问题</groupName>
      <ability>L2_HalfPunc</ability>
      <abilityName>全半角检查</abilityName>
      <candidateList>
        <item>：</item>
      </candidateList>
      <explain>文本全半角错误。</explain>
      <paraID>3AF5CE79</paraID>
      <start>52</start>
      <end>53</end>
      <status>modified</status>
      <modifiedWord>：</modifiedWord>
      <trackRevisions>false</trackRevisions>
    </reviewItem>
    <reviewItem>
      <errorID>20788c0c-afc2-4e88-8750-b3821906f770</errorID>
      <errorWord>:</errorWord>
      <group>L1_Format</group>
      <groupName>格式问题</groupName>
      <ability>L2_HalfPunc</ability>
      <abilityName>全半角检查</abilityName>
      <candidateList>
        <item>：</item>
      </candidateList>
      <explain>文本全半角错误。</explain>
      <paraID>3AF5CE79</paraID>
      <start>88</start>
      <end>89</end>
      <status>modified</status>
      <modifiedWord>：</modifiedWord>
      <trackRevisions>false</trackRevisions>
    </reviewItem>
    <reviewItem>
      <errorID>a3254473-0c75-46a4-a598-7b18239e5666</errorID>
      <errorWord>:</errorWord>
      <group>L1_Format</group>
      <groupName>格式问题</groupName>
      <ability>L2_HalfPunc</ability>
      <abilityName>全半角检查</abilityName>
      <candidateList>
        <item>：</item>
      </candidateList>
      <explain>文本全半角错误。</explain>
      <paraID>3AF5CE79</paraID>
      <start>124</start>
      <end>125</end>
      <status>modified</status>
      <modifiedWord>：</modifiedWord>
      <trackRevisions>false</trackRevisions>
    </reviewItem>
    <reviewItem>
      <errorID>14738ce8-b42d-410b-a4b6-7d5ea41b2308</errorID>
      <errorWord>:</errorWord>
      <group>L1_Format</group>
      <groupName>格式问题</groupName>
      <ability>L2_HalfPunc</ability>
      <abilityName>全半角检查</abilityName>
      <candidateList>
        <item>：</item>
      </candidateList>
      <explain>文本全半角错误。</explain>
      <paraID>3AF5CE79</paraID>
      <start>135</start>
      <end>136</end>
      <status>modified</status>
      <modifiedWord>：</modifiedWord>
      <trackRevisions>false</trackRevisions>
    </reviewItem>
    <reviewItem>
      <errorID>41572aba-fbf2-4d53-a37b-94517ed80f26</errorID>
      <errorWord>:</errorWord>
      <group>L1_Format</group>
      <groupName>格式问题</groupName>
      <ability>L2_HalfPunc</ability>
      <abilityName>全半角检查</abilityName>
      <candidateList>
        <item>：</item>
      </candidateList>
      <explain>文本全半角错误。</explain>
      <paraID> FE04168</paraID>
      <start>4</start>
      <end>5</end>
      <status>modified</status>
      <modifiedWord>：</modifiedWord>
      <trackRevisions>false</trackRevisions>
    </reviewItem>
    <reviewItem>
      <errorID>a4609102-68e8-48a7-9e1d-5a617868772e</errorID>
      <errorWord>:</errorWord>
      <group>L1_Format</group>
      <groupName>格式问题</groupName>
      <ability>L2_HalfPunc</ability>
      <abilityName>全半角检查</abilityName>
      <candidateList>
        <item>：</item>
      </candidateList>
      <explain>文本全半角错误。</explain>
      <paraID> FE04168</paraID>
      <start>22</start>
      <end>23</end>
      <status>modified</status>
      <modifiedWord>：</modifiedWord>
      <trackRevisions>false</trackRevisions>
    </reviewItem>
    <reviewItem>
      <errorID>c0ea7f2f-110c-4f3f-91dc-d199146d717f</errorID>
      <errorWord>,</errorWord>
      <group>L1_Format</group>
      <groupName>格式问题</groupName>
      <ability>L2_HalfPunc</ability>
      <abilityName>全半角检查</abilityName>
      <candidateList>
        <item>，</item>
      </candidateList>
      <explain>文本全半角错误。</explain>
      <paraID> FE04168</paraID>
      <start>32</start>
      <end>33</end>
      <status>modified</status>
      <modifiedWord>，</modifiedWord>
      <trackRevisions>false</trackRevisions>
    </reviewItem>
    <reviewItem>
      <errorID>e3264955-5566-418c-82ad-2e9f7f719105</errorID>
      <errorWord>:</errorWord>
      <group>L1_Format</group>
      <groupName>格式问题</groupName>
      <ability>L2_HalfPunc</ability>
      <abilityName>全半角检查</abilityName>
      <candidateList>
        <item>：</item>
      </candidateList>
      <explain>文本全半角错误。</explain>
      <paraID> FE04168</paraID>
      <start>52</start>
      <end>53</end>
      <status>modified</status>
      <modifiedWord>：</modifiedWord>
      <trackRevisions>false</trackRevisions>
    </reviewItem>
    <reviewItem>
      <errorID>cd7a8b93-ed20-4764-b431-c86197446548</errorID>
      <errorWord>:</errorWord>
      <group>L1_Format</group>
      <groupName>格式问题</groupName>
      <ability>L2_HalfPunc</ability>
      <abilityName>全半角检查</abilityName>
      <candidateList>
        <item>：</item>
      </candidateList>
      <explain>文本全半角错误。</explain>
      <paraID> FE04168</paraID>
      <start>71</start>
      <end>72</end>
      <status>modified</status>
      <modifiedWord>：</modifiedWord>
      <trackRevisions>false</trackRevisions>
    </reviewItem>
    <reviewItem>
      <errorID>76d9d7b0-4653-4039-b5f6-957b9a943fc5</errorID>
      <errorWord>:</errorWord>
      <group>L1_Format</group>
      <groupName>格式问题</groupName>
      <ability>L2_HalfPunc</ability>
      <abilityName>全半角检查</abilityName>
      <candidateList>
        <item>：</item>
      </candidateList>
      <explain>文本全半角错误。</explain>
      <paraID> FE04168</paraID>
      <start>95</start>
      <end>96</end>
      <status>modified</status>
      <modifiedWord>：</modifiedWord>
      <trackRevisions>false</trackRevisions>
    </reviewItem>
    <reviewItem>
      <errorID>4ab49a6d-83c5-41f1-8405-bc1b751bbf9d</errorID>
      <errorWord>:</errorWord>
      <group>L1_Format</group>
      <groupName>格式问题</groupName>
      <ability>L2_HalfPunc</ability>
      <abilityName>全半角检查</abilityName>
      <candidateList>
        <item>：</item>
      </candidateList>
      <explain>文本全半角错误。</explain>
      <paraID> FE04168</paraID>
      <start>106</start>
      <end>107</end>
      <status>modified</status>
      <modifiedWord>：</modifiedWord>
      <trackRevisions>false</trackRevisions>
    </reviewItem>
    <reviewItem>
      <errorID>2a1b4068-6d48-48a2-9f09-96b93442b009</errorID>
      <errorWord>:</errorWord>
      <group>L1_Format</group>
      <groupName>格式问题</groupName>
      <ability>L2_HalfPunc</ability>
      <abilityName>全半角检查</abilityName>
      <candidateList>
        <item>：</item>
      </candidateList>
      <explain>文本全半角错误。</explain>
      <paraID>562268AB</paraID>
      <start>4</start>
      <end>5</end>
      <status>modified</status>
      <modifiedWord>：</modifiedWord>
      <trackRevisions>false</trackRevisions>
    </reviewItem>
    <reviewItem>
      <errorID>66f04687-d9ff-431b-8952-2f5d9e734f30</errorID>
      <errorWord>:</errorWord>
      <group>L1_Format</group>
      <groupName>格式问题</groupName>
      <ability>L2_HalfPunc</ability>
      <abilityName>全半角检查</abilityName>
      <candidateList>
        <item>：</item>
      </candidateList>
      <explain>文本全半角错误。</explain>
      <paraID>562268AB</paraID>
      <start>22</start>
      <end>23</end>
      <status>modified</status>
      <modifiedWord>：</modifiedWord>
      <trackRevisions>false</trackRevisions>
    </reviewItem>
    <reviewItem>
      <errorID>69b1845f-fd14-4660-93f6-f47309fab5d9</errorID>
      <errorWord>,</errorWord>
      <group>L1_Format</group>
      <groupName>格式问题</groupName>
      <ability>L2_HalfPunc</ability>
      <abilityName>全半角检查</abilityName>
      <candidateList>
        <item>，</item>
      </candidateList>
      <explain>文本全半角错误。</explain>
      <paraID>562268AB</paraID>
      <start>32</start>
      <end>33</end>
      <status>modified</status>
      <modifiedWord>，</modifiedWord>
      <trackRevisions>false</trackRevisions>
    </reviewItem>
    <reviewItem>
      <errorID>6470742d-3806-429a-92fc-1aa2bf866f33</errorID>
      <errorWord>:</errorWord>
      <group>L1_Format</group>
      <groupName>格式问题</groupName>
      <ability>L2_HalfPunc</ability>
      <abilityName>全半角检查</abilityName>
      <candidateList>
        <item>：</item>
      </candidateList>
      <explain>文本全半角错误。</explain>
      <paraID>562268AB</paraID>
      <start>52</start>
      <end>53</end>
      <status>modified</status>
      <modifiedWord>：</modifiedWord>
      <trackRevisions>false</trackRevisions>
    </reviewItem>
    <reviewItem>
      <errorID>161f34fd-cae4-493d-aeab-1f5901eb39c8</errorID>
      <errorWord>:</errorWord>
      <group>L1_Format</group>
      <groupName>格式问题</groupName>
      <ability>L2_HalfPunc</ability>
      <abilityName>全半角检查</abilityName>
      <candidateList>
        <item>：</item>
      </candidateList>
      <explain>文本全半角错误。</explain>
      <paraID>562268AB</paraID>
      <start>71</start>
      <end>72</end>
      <status>modified</status>
      <modifiedWord>：</modifiedWord>
      <trackRevisions>false</trackRevisions>
    </reviewItem>
    <reviewItem>
      <errorID>028ecba7-3409-4842-b7f1-952e68a2543d</errorID>
      <errorWord>:</errorWord>
      <group>L1_Format</group>
      <groupName>格式问题</groupName>
      <ability>L2_HalfPunc</ability>
      <abilityName>全半角检查</abilityName>
      <candidateList>
        <item>：</item>
      </candidateList>
      <explain>文本全半角错误。</explain>
      <paraID>562268AB</paraID>
      <start>125</start>
      <end>126</end>
      <status>modified</status>
      <modifiedWord>：</modifiedWord>
      <trackRevisions>false</trackRevisions>
    </reviewItem>
    <reviewItem>
      <errorID>8f9275a0-9f8d-461e-ae85-d691ae41058e</errorID>
      <errorWord>:</errorWord>
      <group>L1_Format</group>
      <groupName>格式问题</groupName>
      <ability>L2_HalfPunc</ability>
      <abilityName>全半角检查</abilityName>
      <candidateList>
        <item>：</item>
      </candidateList>
      <explain>文本全半角错误。</explain>
      <paraID>562268AB</paraID>
      <start>136</start>
      <end>137</end>
      <status>modified</status>
      <modifiedWord>：</modifiedWord>
      <trackRevisions>false</trackRevisions>
    </reviewItem>
    <reviewItem>
      <errorID>72349f4e-09b6-4e05-8fee-dfcf1ab0a743</errorID>
      <errorWord>:</errorWord>
      <group>L1_Format</group>
      <groupName>格式问题</groupName>
      <ability>L2_HalfPunc</ability>
      <abilityName>全半角检查</abilityName>
      <candidateList>
        <item>：</item>
      </candidateList>
      <explain>文本全半角错误。</explain>
      <paraID>562268AB</paraID>
      <start>156</start>
      <end>157</end>
      <status>modified</status>
      <modifiedWord>：</modifiedWord>
      <trackRevisions>false</trackRevisions>
    </reviewItem>
    <reviewItem>
      <errorID>e7c62688-c84a-42d9-9d80-31cb893731c5</errorID>
      <errorWord>:</errorWord>
      <group>L1_Format</group>
      <groupName>格式问题</groupName>
      <ability>L2_HalfPunc</ability>
      <abilityName>全半角检查</abilityName>
      <candidateList>
        <item>：</item>
      </candidateList>
      <explain>文本全半角错误。</explain>
      <paraID>5353E4C3</paraID>
      <start>4</start>
      <end>5</end>
      <status>modified</status>
      <modifiedWord>：</modifiedWord>
      <trackRevisions>false</trackRevisions>
    </reviewItem>
    <reviewItem>
      <errorID>1ec01670-6b54-43dd-ab79-c89077348ed9</errorID>
      <errorWord>:</errorWord>
      <group>L1_Format</group>
      <groupName>格式问题</groupName>
      <ability>L2_HalfPunc</ability>
      <abilityName>全半角检查</abilityName>
      <candidateList>
        <item>：</item>
      </candidateList>
      <explain>文本全半角错误。</explain>
      <paraID>5353E4C3</paraID>
      <start>22</start>
      <end>23</end>
      <status>modified</status>
      <modifiedWord>：</modifiedWord>
      <trackRevisions>false</trackRevisions>
    </reviewItem>
    <reviewItem>
      <errorID>937504bb-a277-4fae-8c4b-db16ce3ee35a</errorID>
      <errorWord>,</errorWord>
      <group>L1_Format</group>
      <groupName>格式问题</groupName>
      <ability>L2_HalfPunc</ability>
      <abilityName>全半角检查</abilityName>
      <candidateList>
        <item>，</item>
      </candidateList>
      <explain>文本全半角错误。</explain>
      <paraID>5353E4C3</paraID>
      <start>32</start>
      <end>33</end>
      <status>modified</status>
      <modifiedWord>，</modifiedWord>
      <trackRevisions>false</trackRevisions>
    </reviewItem>
    <reviewItem>
      <errorID>da8e4f8c-05db-4fa0-9584-57b5daabb118</errorID>
      <errorWord>:</errorWord>
      <group>L1_Format</group>
      <groupName>格式问题</groupName>
      <ability>L2_HalfPunc</ability>
      <abilityName>全半角检查</abilityName>
      <candidateList>
        <item>：</item>
      </candidateList>
      <explain>文本全半角错误。</explain>
      <paraID>5353E4C3</paraID>
      <start>52</start>
      <end>53</end>
      <status>modified</status>
      <modifiedWord>：</modifiedWord>
      <trackRevisions>false</trackRevisions>
    </reviewItem>
    <reviewItem>
      <errorID>0bff734b-e741-4444-a794-13c2a904f27d</errorID>
      <errorWord>:</errorWord>
      <group>L1_Format</group>
      <groupName>格式问题</groupName>
      <ability>L2_HalfPunc</ability>
      <abilityName>全半角检查</abilityName>
      <candidateList>
        <item>：</item>
      </candidateList>
      <explain>文本全半角错误。</explain>
      <paraID>5353E4C3</paraID>
      <start>71</start>
      <end>72</end>
      <status>modified</status>
      <modifiedWord>：</modifiedWord>
      <trackRevisions>false</trackRevisions>
    </reviewItem>
    <reviewItem>
      <errorID>57315787-7b94-4af8-94a3-65c3a1b30336</errorID>
      <errorWord>:</errorWord>
      <group>L1_Format</group>
      <groupName>格式问题</groupName>
      <ability>L2_HalfPunc</ability>
      <abilityName>全半角检查</abilityName>
      <candidateList>
        <item>：</item>
      </candidateList>
      <explain>文本全半角错误。</explain>
      <paraID>5353E4C3</paraID>
      <start>95</start>
      <end>96</end>
      <status>modified</status>
      <modifiedWord>：</modifiedWord>
      <trackRevisions>false</trackRevisions>
    </reviewItem>
    <reviewItem>
      <errorID>cf1916e7-2342-4dc3-b830-1d877d3c69ad</errorID>
      <errorWord>:</errorWord>
      <group>L1_Format</group>
      <groupName>格式问题</groupName>
      <ability>L2_HalfPunc</ability>
      <abilityName>全半角检查</abilityName>
      <candidateList>
        <item>：</item>
      </candidateList>
      <explain>文本全半角错误。</explain>
      <paraID>5353E4C3</paraID>
      <start>106</start>
      <end>107</end>
      <status>modified</status>
      <modifiedWord>：</modifiedWord>
      <trackRevisions>false</trackRevisions>
    </reviewItem>
    <reviewItem>
      <errorID>3997660b-15d9-4efe-8894-bdf72cd432ca</errorID>
      <errorWord>:</errorWord>
      <group>L1_Format</group>
      <groupName>格式问题</groupName>
      <ability>L2_HalfPunc</ability>
      <abilityName>全半角检查</abilityName>
      <candidateList>
        <item>：</item>
      </candidateList>
      <explain>文本全半角错误。</explain>
      <paraID>686B02C9</paraID>
      <start>4</start>
      <end>5</end>
      <status>modified</status>
      <modifiedWord>：</modifiedWord>
      <trackRevisions>false</trackRevisions>
    </reviewItem>
    <reviewItem>
      <errorID>5463b9a1-620c-4de3-bfd1-f1ba7e3e4126</errorID>
      <errorWord>:</errorWord>
      <group>L1_Format</group>
      <groupName>格式问题</groupName>
      <ability>L2_HalfPunc</ability>
      <abilityName>全半角检查</abilityName>
      <candidateList>
        <item>：</item>
      </candidateList>
      <explain>文本全半角错误。</explain>
      <paraID>686B02C9</paraID>
      <start>22</start>
      <end>23</end>
      <status>modified</status>
      <modifiedWord>：</modifiedWord>
      <trackRevisions>false</trackRevisions>
    </reviewItem>
    <reviewItem>
      <errorID>f5d0f6e7-f344-41ee-a39b-fa73d00ced11</errorID>
      <errorWord>,</errorWord>
      <group>L1_Format</group>
      <groupName>格式问题</groupName>
      <ability>L2_HalfPunc</ability>
      <abilityName>全半角检查</abilityName>
      <candidateList>
        <item>，</item>
      </candidateList>
      <explain>文本全半角错误。</explain>
      <paraID>686B02C9</paraID>
      <start>32</start>
      <end>33</end>
      <status>modified</status>
      <modifiedWord>，</modifiedWord>
      <trackRevisions>false</trackRevisions>
    </reviewItem>
    <reviewItem>
      <errorID>6d64ceaa-28ed-4ac0-a0ec-458a8691ddee</errorID>
      <errorWord>:</errorWord>
      <group>L1_Format</group>
      <groupName>格式问题</groupName>
      <ability>L2_HalfPunc</ability>
      <abilityName>全半角检查</abilityName>
      <candidateList>
        <item>：</item>
      </candidateList>
      <explain>文本全半角错误。</explain>
      <paraID>686B02C9</paraID>
      <start>52</start>
      <end>53</end>
      <status>modified</status>
      <modifiedWord>：</modifiedWord>
      <trackRevisions>false</trackRevisions>
    </reviewItem>
    <reviewItem>
      <errorID>b8eb958e-dd49-40da-b075-13d5663e0422</errorID>
      <errorWord>:</errorWord>
      <group>L1_Format</group>
      <groupName>格式问题</groupName>
      <ability>L2_HalfPunc</ability>
      <abilityName>全半角检查</abilityName>
      <candidateList>
        <item>：</item>
      </candidateList>
      <explain>文本全半角错误。</explain>
      <paraID>686B02C9</paraID>
      <start>108</start>
      <end>109</end>
      <status>modified</status>
      <modifiedWord>：</modifiedWord>
      <trackRevisions>false</trackRevisions>
    </reviewItem>
    <reviewItem>
      <errorID>608edc73-2698-4e9b-975e-baa87a17a90b</errorID>
      <errorWord>:</errorWord>
      <group>L1_Format</group>
      <groupName>格式问题</groupName>
      <ability>L2_HalfPunc</ability>
      <abilityName>全半角检查</abilityName>
      <candidateList>
        <item>：</item>
      </candidateList>
      <explain>文本全半角错误。</explain>
      <paraID>686B02C9</paraID>
      <start>133</start>
      <end>134</end>
      <status>modified</status>
      <modifiedWord>：</modifiedWord>
      <trackRevisions>false</trackRevisions>
    </reviewItem>
    <reviewItem>
      <errorID>299531ef-172e-4726-ba51-a182020326ef</errorID>
      <errorWord>:</errorWord>
      <group>L1_Format</group>
      <groupName>格式问题</groupName>
      <ability>L2_HalfPunc</ability>
      <abilityName>全半角检查</abilityName>
      <candidateList>
        <item>：</item>
      </candidateList>
      <explain>文本全半角错误。</explain>
      <paraID>686B02C9</paraID>
      <start>144</start>
      <end>145</end>
      <status>modified</status>
      <modifiedWord>：</modifiedWord>
      <trackRevisions>false</trackRevisions>
    </reviewItem>
    <reviewItem>
      <errorID>600eb4d8-6b15-47a0-a17c-4de918289695</errorID>
      <errorWord>(</errorWord>
      <group>L1_Format</group>
      <groupName>格式问题</groupName>
      <ability>L2_HalfPunc</ability>
      <abilityName>全半角检查</abilityName>
      <candidateList>
        <item>（</item>
      </candidateList>
      <explain>文本全半角错误。</explain>
      <paraID>7A96262D</paraID>
      <start>6</start>
      <end>7</end>
      <status>modified</status>
      <modifiedWord>（</modifiedWord>
      <trackRevisions>false</trackRevisions>
    </reviewItem>
    <reviewItem>
      <errorID>170b6431-d94e-4137-8509-edef38001fd2</errorID>
      <errorWord>)</errorWord>
      <group>L1_Format</group>
      <groupName>格式问题</groupName>
      <ability>L2_HalfPunc</ability>
      <abilityName>全半角检查</abilityName>
      <candidateList>
        <item>）</item>
      </candidateList>
      <explain>文本全半角错误。</explain>
      <paraID>7A96262D</paraID>
      <start>9</start>
      <end>10</end>
      <status>modified</status>
      <modifiedWord>）</modifiedWord>
      <trackRevisions>false</trackRevisions>
    </reviewItem>
    <reviewItem>
      <errorID>6c3bfb19-7252-49d5-b89c-6118914b9bbc</errorID>
      <errorWord>(</errorWord>
      <group>L1_Format</group>
      <groupName>格式问题</groupName>
      <ability>L2_HalfPunc</ability>
      <abilityName>全半角检查</abilityName>
      <candidateList>
        <item>（</item>
      </candidateList>
      <explain>文本全半角错误。</explain>
      <paraID>23AF4AB7</paraID>
      <start>6</start>
      <end>7</end>
      <status>modified</status>
      <modifiedWord>（</modifiedWord>
      <trackRevisions>false</trackRevisions>
    </reviewItem>
    <reviewItem>
      <errorID>9d8459ae-4f01-4759-8bf0-23a213e8d16f</errorID>
      <errorWord>)</errorWord>
      <group>L1_Format</group>
      <groupName>格式问题</groupName>
      <ability>L2_HalfPunc</ability>
      <abilityName>全半角检查</abilityName>
      <candidateList>
        <item>）</item>
      </candidateList>
      <explain>文本全半角错误。</explain>
      <paraID>23AF4AB7</paraID>
      <start>9</start>
      <end>10</end>
      <status>modified</status>
      <modifiedWord>）</modifiedWord>
      <trackRevisions>false</trackRevisions>
    </reviewItem>
    <reviewItem>
      <errorID>8a76b0aa-6a91-4352-8c7a-1768b2e1bc28</errorID>
      <errorWord>(</errorWord>
      <group>L1_Format</group>
      <groupName>格式问题</groupName>
      <ability>L2_HalfPunc</ability>
      <abilityName>全半角检查</abilityName>
      <candidateList>
        <item>（</item>
      </candidateList>
      <explain>文本全半角错误。</explain>
      <paraID>27C54C0D</paraID>
      <start>6</start>
      <end>7</end>
      <status>modified</status>
      <modifiedWord>（</modifiedWord>
      <trackRevisions>false</trackRevisions>
    </reviewItem>
    <reviewItem>
      <errorID>6232d90d-8eca-42fb-aed0-896568f6abc7</errorID>
      <errorWord>)</errorWord>
      <group>L1_Format</group>
      <groupName>格式问题</groupName>
      <ability>L2_HalfPunc</ability>
      <abilityName>全半角检查</abilityName>
      <candidateList>
        <item>）</item>
      </candidateList>
      <explain>文本全半角错误。</explain>
      <paraID>27C54C0D</paraID>
      <start>9</start>
      <end>10</end>
      <status>modified</status>
      <modifiedWord>）</modifiedWord>
      <trackRevisions>false</trackRevisions>
    </reviewItem>
    <reviewItem>
      <errorID>753b5f6f-cbe6-4ddf-bbb1-c0e890fc2087</errorID>
      <errorWord>接</errorWord>
      <group>L1_Word</group>
      <groupName>字词问题</groupName>
      <ability>L2_Typo</ability>
      <abilityName>字词错误</abilityName>
      <candidateList>
        <item>接到</item>
      </candidateList>
      <explain/>
      <paraID>1FFE1489</paraID>
      <start>0</start>
      <end>2</end>
      <status>modified</status>
      <modifiedWord>接到</modifiedWord>
      <trackRevisions>false</trackRevisions>
    </reviewItem>
    <reviewItem>
      <errorID>6d889559-d635-4ee4-994b-f4ce690afda4</errorID>
      <errorWord>8点半</errorWord>
      <group>L1_Word</group>
      <groupName>字词问题</groupName>
      <ability>L2_Typo</ability>
      <abilityName>字词错误</abilityName>
      <candidateList>
        <item>八点半</item>
      </candidateList>
      <explain/>
      <paraID>6CB7163E</paraID>
      <start>20</start>
      <end>23</end>
      <status>modified</status>
      <modifiedWord>八点半</modifiedWord>
      <trackRevisions>false</trackRevisions>
    </reviewItem>
    <reviewItem>
      <errorID>3c6e4dc2-d352-4894-b2f6-72d4be5b7767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46DD4248</paraID>
      <start>0</start>
      <end>2</end>
      <status>ignored</status>
      <modifiedWord/>
      <trackRevisions>false</trackRevisions>
    </reviewItem>
    <reviewItem>
      <errorID>acfa49bc-d1c4-45ce-8a9e-758685f74e26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3144A471</paraID>
      <start>0</start>
      <end>2</end>
      <status>ignored</status>
      <modifiedWord/>
      <trackRevisions>false</trackRevisions>
    </reviewItem>
    <reviewItem>
      <errorID>3c281883-c0bd-4c8b-8b40-42e60a0910b5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31654630</paraID>
      <start>0</start>
      <end>2</end>
      <status>ignored</status>
      <modifiedWord/>
      <trackRevisions>false</trackRevisions>
    </reviewItem>
    <reviewItem>
      <errorID>7bef9264-1c9a-4880-be88-9e78545942f1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15426FB0</paraID>
      <start>0</start>
      <end>2</end>
      <status>ignored</status>
      <modifiedWord/>
      <trackRevisions>false</trackRevisions>
    </reviewItem>
    <reviewItem>
      <errorID>65054d2d-5280-4e37-a13e-7df26809c941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30C37B05</paraID>
      <start>0</start>
      <end>2</end>
      <status>ignored</status>
      <modifiedWord/>
      <trackRevisions>false</trackRevisions>
    </reviewItem>
    <reviewItem>
      <errorID>2391675b-62ee-4a93-a80a-5790ef7dbc06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56533E9D</paraID>
      <start>0</start>
      <end>2</end>
      <status>ignored</status>
      <modifiedWord/>
      <trackRevisions>false</trackRevisions>
    </reviewItem>
    <reviewItem>
      <errorID>03591d9d-3455-41c9-8d48-c32e343574c6</errorID>
      <errorWord>,</errorWord>
      <group>L1_Format</group>
      <groupName>格式问题</groupName>
      <ability>L2_HalfPunc</ability>
      <abilityName>全半角检查</abilityName>
      <candidateList>
        <item>，</item>
      </candidateList>
      <explain>文本全半角错误。</explain>
      <paraID>56533E9D</paraID>
      <start>14</start>
      <end>15</end>
      <status>modified</status>
      <modifiedWord>，</modifiedWord>
      <trackRevisions>false</trackRevisions>
    </reviewItem>
    <reviewItem>
      <errorID>e4e3444b-7ffa-4588-8156-cfce3412ee52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5E59336E</paraID>
      <start>11</start>
      <end>13</end>
      <status>modified</status>
      <modifiedWord>”“</modifiedWord>
      <trackRevisions>false</trackRevisions>
    </reviewItem>
    <reviewItem>
      <errorID>cbb8e109-62fc-4e09-814c-19442cf23b84</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4D5D7C68</paraID>
      <start>20</start>
      <end>22</end>
      <status>modified</status>
      <modifiedWord>其他</modifiedWord>
      <trackRevisions>false</trackRevisions>
    </reviewItem>
    <reviewItem>
      <errorID>f669af05-d4e9-48c1-bcd1-d5a287afbbca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3A7AC312</paraID>
      <start>0</start>
      <end>2</end>
      <status>ignored</status>
      <modifiedWord/>
      <trackRevisions>false</trackRevisions>
    </reviewItem>
    <reviewItem>
      <errorID>ce4ce58f-53b3-47b2-98e4-14cef1d29a0e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129A5E5C</paraID>
      <start>0</start>
      <end>2</end>
      <status>ignored</status>
      <modifiedWord/>
      <trackRevisions>false</trackRevisions>
    </reviewItem>
    <reviewItem>
      <errorID>04988bda-7d96-4f2b-a540-29b0c1377fcc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4722BA93</paraID>
      <start>0</start>
      <end>2</end>
      <status>ignored</status>
      <modifiedWord/>
      <trackRevisions>false</trackRevisions>
    </reviewItem>
    <reviewItem>
      <errorID>adf4b0af-f304-41b4-b50a-f113c44d6068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1A5C7A5D</paraID>
      <start>0</start>
      <end>2</end>
      <status>ignored</status>
      <modifiedWord/>
      <trackRevisions>false</trackRevisions>
    </reviewItem>
    <reviewItem>
      <errorID>fc0573b8-741d-45b5-9a17-f4bf5a2191c5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68CEF6E8</paraID>
      <start>0</start>
      <end>2</end>
      <status>ignored</status>
      <modifiedWord/>
      <trackRevisions>false</trackRevisions>
    </reviewItem>
    <reviewItem>
      <errorID>ac553595-b4a7-49ac-a97b-a7c5e96fb8b7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66E31A2A</paraID>
      <start>0</start>
      <end>2</end>
      <status>ignored</status>
      <modifiedWord/>
      <trackRevisions>false</trackRevisions>
    </reviewItem>
    <reviewItem>
      <errorID>71fcef92-803d-447f-8d26-a7ff81a305e7</errorID>
      <errorWord>,</errorWord>
      <group>L1_Format</group>
      <groupName>格式问题</groupName>
      <ability>L2_HalfPunc</ability>
      <abilityName>全半角检查</abilityName>
      <candidateList>
        <item>，</item>
      </candidateList>
      <explain>文本全半角错误。</explain>
      <paraID>66E31A2A</paraID>
      <start>14</start>
      <end>15</end>
      <status>modified</status>
      <modifiedWord>，</modifiedWord>
      <trackRevisions>false</trackRevisions>
    </reviewItem>
    <reviewItem>
      <errorID>fb94b1d4-01ed-4d71-9a13-c3e2dba75d59</errorID>
      <errorWord>活动中</errorWord>
      <group>L1_Word</group>
      <groupName>字词问题</groupName>
      <ability>L2_Typo</ability>
      <abilityName>字词错误</abilityName>
      <candidateList>
        <item>活动</item>
      </candidateList>
      <explain>❶〈动〉（肢体）〈动〉弹；运动：坐久了应该站起来～～｜出去散散步，～一下筋骨。❷〈动〉为某种目的而行动：抗战时这一带常有游击队～。❸〈动〉〈动〉摇；不稳定：这个桌子直～｜门牙～了。❹〈形〉灵活；不固定：～模型｜～房屋｜条文规定得比较～。❺〈名〉为达到某种目的而采取的行动：野外～｜文娱～｜体育～｜政治～。</explain>
      <paraID>72E6EF2F</paraID>
      <start>2</start>
      <end>4</end>
      <status>modified</status>
      <modifiedWord>活动</modifiedWord>
      <trackRevisions>false</trackRevisions>
    </reviewItem>
    <reviewItem>
      <errorID>99061a73-ab73-43c5-9345-7db1463eff4d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C12F663</paraID>
      <start>14</start>
      <end>16</end>
      <status>modified</status>
      <modifiedWord>”“</modifiedWord>
      <trackRevisions>false</trackRevisions>
    </reviewItem>
    <reviewItem>
      <errorID>a5e0ff85-1d4f-4a23-a1dd-2d8577c6912a</errorID>
      <errorWord>期间等</errorWord>
      <group>L1_Word</group>
      <groupName>字词问题</groupName>
      <ability>L2_Typo</ability>
      <abilityName>字词错误</abilityName>
      <candidateList>
        <item>期间</item>
      </candidateList>
      <explain>〈名〉某个时期里面：农忙～｜春节～｜抗战～。</explain>
      <paraID> C12F663</paraID>
      <start>31</start>
      <end>34</end>
      <status>ignored</status>
      <modifiedWord/>
      <trackRevisions>false</trackRevisions>
    </reviewItem>
    <reviewItem>
      <errorID>2647fcde-735e-4011-8f44-bb87a2d63df4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4677C77A</paraID>
      <start>0</start>
      <end>2</end>
      <status>ignored</status>
      <modifiedWord/>
      <trackRevisions>false</trackRevisions>
    </reviewItem>
    <reviewItem>
      <errorID>98562f14-a434-4c92-b6f7-6a746b7e7c21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7C2C631E</paraID>
      <start>0</start>
      <end>2</end>
      <status>ignored</status>
      <modifiedWord/>
      <trackRevisions>false</trackRevisions>
    </reviewItem>
    <reviewItem>
      <errorID>5fc2f952-344a-43fe-8898-e196b216a7b5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4DE360E5</paraID>
      <start>0</start>
      <end>2</end>
      <status>ignored</status>
      <modifiedWord/>
      <trackRevisions>false</trackRevisions>
    </reviewItem>
    <reviewItem>
      <errorID>8f2bf6b5-7d1c-4aec-b177-5824a930bb97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270919B8</paraID>
      <start>0</start>
      <end>2</end>
      <status>ignored</status>
      <modifiedWord/>
      <trackRevisions>false</trackRevisions>
    </reviewItem>
    <reviewItem>
      <errorID>195d6af2-6d3e-49c4-bc03-a32ab4eadd80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232C6A3B</paraID>
      <start>0</start>
      <end>2</end>
      <status>ignored</status>
      <modifiedWord/>
      <trackRevisions>false</trackRevisions>
    </reviewItem>
    <reviewItem>
      <errorID>6897de20-c410-4583-bf46-27ad9ca8bd27</errorID>
      <errorWord>需具备</errorWord>
      <group>L1_Word</group>
      <groupName>字词问题</groupName>
      <ability>L2_Typo</ability>
      <abilityName>字词错误</abilityName>
      <candidateList>
        <item>须具备</item>
      </candidateList>
      <explain/>
      <paraID>319EC1AF</paraID>
      <start>7</start>
      <end>10</end>
      <status>modified</status>
      <modifiedWord>须具备</modifiedWord>
      <trackRevisions>false</trackRevisions>
    </reviewItem>
    <reviewItem>
      <errorID>1c419b85-8360-4d79-a292-c65d810c261f</errorID>
      <errorWord>(</errorWord>
      <group>L1_Format</group>
      <groupName>格式问题</groupName>
      <ability>L2_HalfPunc</ability>
      <abilityName>全半角检查</abilityName>
      <candidateList>
        <item>（</item>
      </candidateList>
      <explain>文本全半角错误。</explain>
      <paraID>4C0BD436</paraID>
      <start>13</start>
      <end>14</end>
      <status>modified</status>
      <modifiedWord>（</modifiedWord>
      <trackRevisions>false</trackRevisions>
    </reviewItem>
    <reviewItem>
      <errorID>48e3f6c3-9ef9-4868-bf90-931d03226681</errorID>
      <errorWord>)</errorWord>
      <group>L1_Format</group>
      <groupName>格式问题</groupName>
      <ability>L2_HalfPunc</ability>
      <abilityName>全半角检查</abilityName>
      <candidateList>
        <item>）</item>
      </candidateList>
      <explain>文本全半角错误。</explain>
      <paraID>4C0BD436</paraID>
      <start>17</start>
      <end>18</end>
      <status>modified</status>
      <modifiedWord>）</modifiedWord>
      <trackRevisions>false</trackRevisions>
    </reviewItem>
    <reviewItem>
      <errorID>ffc897d3-c412-4d7c-b4f7-bba26f8c824b</errorID>
      <errorWord>(</errorWord>
      <group>L1_Format</group>
      <groupName>格式问题</groupName>
      <ability>L2_HalfPunc</ability>
      <abilityName>全半角检查</abilityName>
      <candidateList>
        <item>（</item>
      </candidateList>
      <explain>文本全半角错误。</explain>
      <paraID>4C0BD436</paraID>
      <start>35</start>
      <end>36</end>
      <status>modified</status>
      <modifiedWord>（</modifiedWord>
      <trackRevisions>false</trackRevisions>
    </reviewItem>
    <reviewItem>
      <errorID>cae3e058-6a14-4726-bcfc-dfe00ca576a1</errorID>
      <errorWord>)</errorWord>
      <group>L1_Format</group>
      <groupName>格式问题</groupName>
      <ability>L2_HalfPunc</ability>
      <abilityName>全半角检查</abilityName>
      <candidateList>
        <item>）</item>
      </candidateList>
      <explain>文本全半角错误。</explain>
      <paraID>4C0BD436</paraID>
      <start>48</start>
      <end>49</end>
      <status>modified</status>
      <modifiedWord>）</modifiedWord>
      <trackRevisions>false</trackRevisions>
    </reviewItem>
    <reviewItem>
      <errorID>7408ff2b-1c57-4d40-b407-d4c32b1de859</errorID>
      <errorWord>(</errorWord>
      <group>L1_Format</group>
      <groupName>格式问题</groupName>
      <ability>L2_HalfPunc</ability>
      <abilityName>全半角检查</abilityName>
      <candidateList>
        <item>（</item>
      </candidateList>
      <explain>文本全半角错误。</explain>
      <paraID>4C0BD436</paraID>
      <start>54</start>
      <end>55</end>
      <status>modified</status>
      <modifiedWord>（</modifiedWord>
      <trackRevisions>false</trackRevisions>
    </reviewItem>
    <reviewItem>
      <errorID>1cb98727-016c-4981-9964-69ad871a69f4</errorID>
      <errorWord>)</errorWord>
      <group>L1_Format</group>
      <groupName>格式问题</groupName>
      <ability>L2_HalfPunc</ability>
      <abilityName>全半角检查</abilityName>
      <candidateList>
        <item>）</item>
      </candidateList>
      <explain>文本全半角错误。</explain>
      <paraID>4C0BD436</paraID>
      <start>72</start>
      <end>73</end>
      <status>modified</status>
      <modifiedWord>）</modifiedWord>
      <trackRevisions>false</trackRevisions>
    </reviewItem>
    <reviewItem>
      <errorID>6be860f0-11f2-429b-b61b-242c39542b45</errorID>
      <errorWord>(</errorWord>
      <group>L1_Format</group>
      <groupName>格式问题</groupName>
      <ability>L2_HalfPunc</ability>
      <abilityName>全半角检查</abilityName>
      <candidateList>
        <item>（</item>
      </candidateList>
      <explain>文本全半角错误。</explain>
      <paraID>4C0BD436</paraID>
      <start>82</start>
      <end>83</end>
      <status>modified</status>
      <modifiedWord>（</modifiedWord>
      <trackRevisions>false</trackRevisions>
    </reviewItem>
    <reviewItem>
      <errorID>8001f834-7014-46f1-9848-9ace4d7fa6f7</errorID>
      <errorWord>)</errorWord>
      <group>L1_Format</group>
      <groupName>格式问题</groupName>
      <ability>L2_HalfPunc</ability>
      <abilityName>全半角检查</abilityName>
      <candidateList>
        <item>）</item>
      </candidateList>
      <explain>文本全半角错误。</explain>
      <paraID>4C0BD436</paraID>
      <start>105</start>
      <end>106</end>
      <status>modified</status>
      <modifiedWord>）</modifiedWord>
      <trackRevisions>false</trackRevisions>
    </reviewItem>
    <reviewItem>
      <errorID>f0107e0f-717a-4a00-8f0c-6ddb0c8fcc62</errorID>
      <errorWord>(</errorWord>
      <group>L1_Format</group>
      <groupName>格式问题</groupName>
      <ability>L2_HalfPunc</ability>
      <abilityName>全半角检查</abilityName>
      <candidateList>
        <item>（</item>
      </candidateList>
      <explain>文本全半角错误。</explain>
      <paraID>4C0BD436</paraID>
      <start>110</start>
      <end>111</end>
      <status>modified</status>
      <modifiedWord>（</modifiedWord>
      <trackRevisions>false</trackRevisions>
    </reviewItem>
    <reviewItem>
      <errorID>9152e293-d80b-4251-9854-7b79afe95aeb</errorID>
      <errorWord>)</errorWord>
      <group>L1_Format</group>
      <groupName>格式问题</groupName>
      <ability>L2_HalfPunc</ability>
      <abilityName>全半角检查</abilityName>
      <candidateList>
        <item>）</item>
      </candidateList>
      <explain>文本全半角错误。</explain>
      <paraID>4C0BD436</paraID>
      <start>131</start>
      <end>132</end>
      <status>modified</status>
      <modifiedWord>）</modifiedWord>
      <trackRevisions>false</trackRevisions>
    </reviewItem>
    <reviewItem>
      <errorID>b515b921-214e-45d3-838b-becf9c0d25b9</errorID>
      <errorWord>(</errorWord>
      <group>L1_Format</group>
      <groupName>格式问题</groupName>
      <ability>L2_HalfPunc</ability>
      <abilityName>全半角检查</abilityName>
      <candidateList>
        <item>（</item>
      </candidateList>
      <explain>文本全半角错误。</explain>
      <paraID>4DB81133</paraID>
      <start>43</start>
      <end>44</end>
      <status>modified</status>
      <modifiedWord>（</modifiedWord>
      <trackRevisions>false</trackRevisions>
    </reviewItem>
    <reviewItem>
      <errorID>63e8e3b6-b1bf-4393-af1a-8074c0eda4c5</errorID>
      <errorWord>)</errorWord>
      <group>L1_Format</group>
      <groupName>格式问题</groupName>
      <ability>L2_HalfPunc</ability>
      <abilityName>全半角检查</abilityName>
      <candidateList>
        <item>）</item>
      </candidateList>
      <explain>文本全半角错误。</explain>
      <paraID>4DB81133</paraID>
      <start>52</start>
      <end>53</end>
      <status>modified</status>
      <modifiedWord>）</modifiedWord>
      <trackRevisions>false</trackRevisions>
    </reviewItem>
    <reviewItem>
      <errorID>f0d421cb-5237-48b0-b105-4f3926bc8ec9</errorID>
      <errorWord>;</errorWord>
      <group>L1_Format</group>
      <groupName>格式问题</groupName>
      <ability>L2_HalfPunc</ability>
      <abilityName>全半角检查</abilityName>
      <candidateList>
        <item>；</item>
      </candidateList>
      <explain>文本全半角错误。</explain>
      <paraID>4DB81133</paraID>
      <start>83</start>
      <end>84</end>
      <status>modified</status>
      <modifiedWord>；</modifiedWord>
      <trackRevisions>false</trackRevisions>
    </reviewItem>
    <reviewItem>
      <errorID>368cdc5e-f147-40db-8078-08889b032aaf</errorID>
      <errorWord>(</errorWord>
      <group>L1_Format</group>
      <groupName>格式问题</groupName>
      <ability>L2_HalfPunc</ability>
      <abilityName>全半角检查</abilityName>
      <candidateList>
        <item>（</item>
      </candidateList>
      <explain>文本全半角错误。</explain>
      <paraID>3183BC3C</paraID>
      <start>8</start>
      <end>9</end>
      <status>modified</status>
      <modifiedWord>（</modifiedWord>
      <trackRevisions>false</trackRevisions>
    </reviewItem>
    <reviewItem>
      <errorID>8f264707-65bd-42ef-b1be-8ad2eb55f9cd</errorID>
      <errorWord>):</errorWord>
      <group>L1_Format</group>
      <groupName>格式问题</groupName>
      <ability>L2_HalfPunc</ability>
      <abilityName>全半角检查</abilityName>
      <candidateList>
        <item>）：</item>
      </candidateList>
      <explain>文本全半角错误。</explain>
      <paraID>3183BC3C</paraID>
      <start>19</start>
      <end>21</end>
      <status>modified</status>
      <modifiedWord>）：</modifiedWord>
      <trackRevisions>false</trackRevisions>
    </reviewItem>
    <reviewItem>
      <errorID>16487046-9fd5-44a2-a530-c11dca229e39</errorID>
      <errorWord>(</errorWord>
      <group>L1_Format</group>
      <groupName>格式问题</groupName>
      <ability>L2_HalfPunc</ability>
      <abilityName>全半角检查</abilityName>
      <candidateList>
        <item>（</item>
      </candidateList>
      <explain>文本全半角错误。</explain>
      <paraID>3183BC3C</paraID>
      <start>37</start>
      <end>38</end>
      <status>modified</status>
      <modifiedWord>（</modifiedWord>
      <trackRevisions>false</trackRevisions>
    </reviewItem>
    <reviewItem>
      <errorID>92d4083b-eb65-4dcb-aa17-6cb81abb7a78</errorID>
      <errorWord>):</errorWord>
      <group>L1_Format</group>
      <groupName>格式问题</groupName>
      <ability>L2_HalfPunc</ability>
      <abilityName>全半角检查</abilityName>
      <candidateList>
        <item>）：</item>
      </candidateList>
      <explain>文本全半角错误。</explain>
      <paraID>3183BC3C</paraID>
      <start>55</start>
      <end>57</end>
      <status>modified</status>
      <modifiedWord>）：</modifiedWord>
      <trackRevisions>false</trackRevisions>
    </reviewItem>
    <reviewItem>
      <errorID>3a20e22b-60b5-45cd-8a6d-cd47cd2b5a48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3183BC3C</paraID>
      <start>66</start>
      <end>67</end>
      <status>modified</status>
      <modifiedWord>—</modifiedWord>
      <trackRevisions>false</trackRevisions>
    </reviewItem>
    <reviewItem>
      <errorID>19b864d9-ac4f-41e4-b0dc-3243cab55c2f</errorID>
      <errorWord>:</errorWord>
      <group>L1_Format</group>
      <groupName>格式问题</groupName>
      <ability>L2_HalfPunc</ability>
      <abilityName>全半角检查</abilityName>
      <candidateList>
        <item>：</item>
      </candidateList>
      <explain>文本全半角错误。</explain>
      <paraID>3183BC3C</paraID>
      <start>80</start>
      <end>81</end>
      <status>modified</status>
      <modifiedWord>：</modifiedWord>
      <trackRevisions>false</trackRevisions>
    </reviewItem>
    <reviewItem>
      <errorID>73b586eb-47e6-472f-9348-41960085c0c8</errorID>
      <errorWord>其它</errorWord>
      <group>L1_Word</group>
      <groupName>字词问题</groupName>
      <ability>L2_Alias</ability>
      <abilityName>也作/曾用词</abilityName>
      <candidateList>
        <item>其他</item>
      </candidateList>
      <explain>词汇[其它]为不规范表述或旧称，其规范书面表述为[其他]。</explain>
      <paraID>58C97E39</paraID>
      <start>12</start>
      <end>14</end>
      <status>modified</status>
      <modifiedWord>其他</modifiedWord>
      <trackRevisions>false</trackRevisions>
    </reviewItem>
    <reviewItem>
      <errorID>23c594ab-5a54-41d0-9250-bfe314fb6dc3</errorID>
      <errorWord>小</errorWord>
      <group>L1_Word</group>
      <groupName>字词问题</groupName>
      <ability>L2_Typo</ability>
      <abilityName>字词错误</abilityName>
      <candidateList>
        <item>小时</item>
      </candidateList>
      <explain/>
      <paraID>44FC4898</paraID>
      <start>1</start>
      <end>3</end>
      <status>modified</status>
      <modifiedWord>小时</modifiedWord>
      <trackRevisions>false</trackRevisions>
    </reviewItem>
    <reviewItem>
      <errorID>801227bc-73cd-4991-9fc2-ae2164a3add0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7C4511A4</paraID>
      <start>3</start>
      <end>4</end>
      <status>ignored</status>
      <modifiedWord/>
      <trackRevisions>false</trackRevisions>
    </reviewItem>
    <reviewItem>
      <errorID>a9cfd697-f184-4c09-96b7-723b9a777171</errorID>
      <errorWord>保修</errorWord>
      <group>L1_Word</group>
      <groupName>字词问题</groupName>
      <ability>L2_Typo</ability>
      <abilityName>字词错误</abilityName>
      <candidateList>
        <item>报修</item>
      </candidateList>
      <explain>存在发音相同字词的误用。</explain>
      <paraID>7C4511A4</paraID>
      <start>103</start>
      <end>105</end>
      <status>modified</status>
      <modifiedWord>报修</modifiedWord>
      <trackRevisions>false</trackRevisions>
    </reviewItem>
    <reviewItem>
      <errorID>c261a1bf-3968-4fe8-a79d-63b4988479ca</errorID>
      <errorWord>每年二次</errorWord>
      <group>L1_Word</group>
      <groupName>字词问题</groupName>
      <ability>L2_Typo</ability>
      <abilityName>字词错误</abilityName>
      <candidateList>
        <item>每年两次</item>
      </candidateList>
      <explain/>
      <paraID>4964F619</paraID>
      <start>115</start>
      <end>119</end>
      <status>modified</status>
      <modifiedWord>每年两次</modifiedWord>
      <trackRevisions>false</trackRevisions>
    </reviewItem>
    <reviewItem>
      <errorID>f42353a5-fdc7-4584-9120-58e321563a57</errorID>
      <errorWord>每年二次</errorWord>
      <group>L1_Word</group>
      <groupName>字词问题</groupName>
      <ability>L2_Typo</ability>
      <abilityName>字词错误</abilityName>
      <candidateList>
        <item>每年两次</item>
      </candidateList>
      <explain/>
      <paraID>4964F619</paraID>
      <start>155</start>
      <end>159</end>
      <status>modified</status>
      <modifiedWord>每年两次</modifiedWord>
      <trackRevisions>false</trackRevisions>
    </reviewItem>
    <reviewItem>
      <errorID>c69ed7af-f51f-4754-b3f5-9162b6de5ff2</errorID>
      <errorWord>涉及到</errorWord>
      <group>L1_Grammar</group>
      <groupName>语法问题</groupName>
      <ability>L2_Grammar</ability>
      <abilityName>语法错误</abilityName>
      <candidateList>
        <item>涉及</item>
      </candidateList>
      <explain>〈动〉牵涉到；关联到：案子～好几个人｜这个问题～面很广。</explain>
      <paraID>4964F619</paraID>
      <start>194</start>
      <end>197</end>
      <status>ignored</status>
      <modifiedWord/>
      <trackRevisions>false</trackRevisions>
    </reviewItem>
    <reviewItem>
      <errorID>e89423c7-072b-4309-9b9c-f740def4a886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668A5EB3</paraID>
      <start>0</start>
      <end>2</end>
      <status>ignored</status>
      <modifiedWord/>
      <trackRevisions>false</trackRevisions>
    </reviewItem>
    <reviewItem>
      <errorID>2efb460b-616d-441c-8ff5-032c1828a800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754BB8A0</paraID>
      <start>0</start>
      <end>2</end>
      <status>ignored</status>
      <modifiedWord/>
      <trackRevisions>false</trackRevisions>
    </reviewItem>
    <reviewItem>
      <errorID>49e13824-0625-4cde-97e0-9a3708b10fca</errorID>
      <errorWord>销除</errorWord>
      <group>L1_Word</group>
      <groupName>字词问题</groupName>
      <ability>L2_Typo</ability>
      <abilityName>字词错误</abilityName>
      <candidateList>
        <item>消除</item>
      </candidateList>
      <explain>存在发音相同字词的误用。</explain>
      <paraID>74F6CA02</paraID>
      <start>73</start>
      <end>75</end>
      <status>modified</status>
      <modifiedWord>消除</modifiedWord>
      <trackRevisions>false</trackRevisions>
    </reviewItem>
    <reviewItem>
      <errorID>326b950e-64b3-479c-ae94-5443d49d51ea</errorID>
      <errorWord>设备设备</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3AB0A08B</paraID>
      <start>9</start>
      <end>11</end>
      <status>modified</status>
      <modifiedWord>设备</modifiedWord>
      <trackRevisions>false</trackRevisions>
    </reviewItem>
    <reviewItem>
      <errorID>88b071c3-5447-4b23-b97d-cf9d3b720362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250BCB0A</paraID>
      <start>0</start>
      <end>2</end>
      <status>ignored</status>
      <modifiedWord/>
      <trackRevisions>false</trackRevisions>
    </reviewItem>
    <reviewItem>
      <errorID>36a9032a-e212-4194-9717-37be274d4b35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4F7ED935</paraID>
      <start>0</start>
      <end>2</end>
      <status>ignored</status>
      <modifiedWord/>
      <trackRevisions>false</trackRevisions>
    </reviewItem>
    <reviewItem>
      <errorID>ff8ef195-34f6-4aa5-b0f5-31433859a567</errorID>
      <errorWord>制定出</errorWord>
      <group>L1_Word</group>
      <groupName>字词问题</groupName>
      <ability>L2_Typo</ability>
      <abilityName>字词错误</abilityName>
      <candidateList>
        <item>制定</item>
      </candidateList>
      <explain>〈动〉定出（法律、规程、政策等）：～宪法｜～学会章程。</explain>
      <paraID> C118766</paraID>
      <start>16</start>
      <end>19</end>
      <status>ignored</status>
      <modifiedWord/>
      <trackRevisions>false</trackRevisions>
    </reviewItem>
    <reviewItem>
      <errorID>fd1076b4-c937-4575-a055-3a0ebd6a6e9d</errorID>
      <errorWord>加深各</errorWord>
      <group>L1_Word</group>
      <groupName>字词问题</groupName>
      <ability>L2_Typo</ability>
      <abilityName>字词错误</abilityName>
      <candidateList>
        <item>加深</item>
      </candidateList>
      <explain/>
      <paraID> 2672BFE</paraID>
      <start>79</start>
      <end>82</end>
      <status>ignored</status>
      <modifiedWord/>
      <trackRevisions>false</trackRevisions>
    </reviewItem>
    <reviewItem>
      <errorID>74803047-9fa5-4e2a-a1e8-c2427578cd43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2672BFE</paraID>
      <start>126</start>
      <end>127</end>
      <status>ignored</status>
      <modifiedWord/>
      <trackRevisions>false</trackRevisions>
    </reviewItem>
    <reviewItem>
      <errorID>d20f559b-4f68-4a9f-a938-19b189dffc95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3B931177</paraID>
      <start>0</start>
      <end>2</end>
      <status>ignored</status>
      <modifiedWord/>
      <trackRevisions>false</trackRevisions>
    </reviewItem>
    <reviewItem>
      <errorID>342007a0-a41d-4f0a-be7a-be7f5e2b9493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1411C8AB</paraID>
      <start>18</start>
      <end>19</end>
      <status>ignored</status>
      <modifiedWord/>
      <trackRevisions>false</trackRevisions>
    </reviewItem>
    <reviewItem>
      <errorID>5b619431-f515-4aba-b723-9c46e04be182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94BF1B6</paraID>
      <start>0</start>
      <end>2</end>
      <status>ignored</status>
      <modifiedWord/>
      <trackRevisions>false</trackRevisions>
    </reviewItem>
    <reviewItem>
      <errorID>e0cc27e0-b155-4c1f-bb09-2944f4487fc8</errorID>
      <errorWord>,</errorWord>
      <group>L1_Format</group>
      <groupName>格式问题</groupName>
      <ability>L2_HalfPunc</ability>
      <abilityName>全半角检查</abilityName>
      <candidateList>
        <item>，</item>
      </candidateList>
      <explain>文本全半角错误。</explain>
      <paraID>2EF46E44</paraID>
      <start>35</start>
      <end>36</end>
      <status>modified</status>
      <modifiedWord>，</modifiedWord>
      <trackRevisions>false</trackRevisions>
    </reviewItem>
    <reviewItem>
      <errorID>7eddfd7f-bc66-47fc-adfd-5d0facad479c</errorID>
      <errorWord>期</errorWord>
      <group>L1_Word</group>
      <groupName>字词问题</groupName>
      <ability>L2_Typo</ability>
      <abilityName>字词错误</abilityName>
      <candidateList>
        <item>期间</item>
      </candidateList>
      <explain>〈名〉某个时期里面：农忙～｜春节～｜抗战～。</explain>
      <paraID>41CC554D</paraID>
      <start>60</start>
      <end>62</end>
      <status>modified</status>
      <modifiedWord>期间</modifiedWord>
      <trackRevisions>false</trackRevisions>
    </reviewItem>
    <reviewItem>
      <errorID>1c312e49-a667-497a-b8c2-9e338441c73c</errorID>
      <errorWord>次</errorWord>
      <group>L1_Knowledge</group>
      <groupName>知识性问题</groupName>
      <ability>L2_Knowledge</ability>
      <abilityName>其他知识</abilityName>
      <candidateList>
        <item>起</item>
      </candidateList>
      <explain>请检查“次”是否为量词使用错误，建议修改为“起”。</explain>
      <paraID>41CC554D</paraID>
      <start>74</start>
      <end>75</end>
      <status>modified</status>
      <modifiedWord>起</modifiedWord>
      <trackRevisions>false</trackRevisions>
    </reviewItem>
    <reviewItem>
      <errorID>698f9cb6-c437-4d72-a1d5-cf906a95b659</errorID>
      <errorWord>，</errorWord>
      <group>L1_Word</group>
      <groupName>字词问题</groupName>
      <ability>L2_Typo</ability>
      <abilityName>字词错误</abilityName>
      <candidateList>
        <item>，由</item>
      </candidateList>
      <explain/>
      <paraID>68BAADFC</paraID>
      <start>52</start>
      <end>54</end>
      <status>modified</status>
      <modifiedWord>，由</modifiedWord>
      <trackRevisions>false</trackRevisions>
    </reviewItem>
    <reviewItem>
      <errorID>200113f0-90db-4cdf-88bc-967468447cf0</errorID>
      <errorWord>,</errorWord>
      <group>L1_Format</group>
      <groupName>格式问题</groupName>
      <ability>L2_HalfPunc</ability>
      <abilityName>全半角检查</abilityName>
      <candidateList>
        <item>，</item>
      </candidateList>
      <explain>文本全半角错误。</explain>
      <paraID>398AD182</paraID>
      <start>24</start>
      <end>25</end>
      <status>modified</status>
      <modifiedWord>，</modifiedWord>
      <trackRevisions>false</trackRevisions>
    </reviewItem>
    <reviewItem>
      <errorID>e514883f-c52e-4d94-8e9d-9da651662114</errorID>
      <errorWord>每月度</errorWord>
      <group>L1_Word</group>
      <groupName>字词问题</groupName>
      <ability>L2_Typo</ability>
      <abilityName>字词错误</abilityName>
      <candidateList>
        <item>每月</item>
      </candidateList>
      <explain/>
      <paraID>1D944763</paraID>
      <start>67</start>
      <end>69</end>
      <status>modified</status>
      <modifiedWord>每月</modifiedWord>
      <trackRevisions>false</trackRevisions>
    </reviewItem>
    <reviewItem>
      <errorID>49e9a647-c169-4b8b-99e7-3d85df702fd5</errorID>
      <errorWord>中标人须</errorWord>
      <group>L1_Word</group>
      <groupName>字词问题</groupName>
      <ability>L2_Typo</ability>
      <abilityName>字词错误</abilityName>
      <candidateList>
        <item>中标人</item>
      </candidateList>
      <explain/>
      <paraID>5C836EAA</paraID>
      <start>88</start>
      <end>91</end>
      <status>modified</status>
      <modifiedWord>中标人</modifiedWord>
      <trackRevisions>false</trackRevisions>
    </reviewItem>
    <reviewItem>
      <errorID>4601f5ec-1c8f-48cb-99c2-403c1f6ceaea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1BF207CE</paraID>
      <start>0</start>
      <end>2</end>
      <status>ignored</status>
      <modifiedWord/>
      <trackRevisions>false</trackRevisions>
    </reviewItem>
    <reviewItem>
      <errorID>7a90d13c-8f07-4016-ba35-2fbe5bfd606a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654B1822</paraID>
      <start>0</start>
      <end>2</end>
      <status>ignored</status>
      <modifiedWord/>
      <trackRevisions>false</trackRevisions>
    </reviewItem>
    <reviewItem>
      <errorID>3b71e4e6-c382-4a61-95ae-9f5a300e38d5</errorID>
      <errorWord>-</errorWord>
      <group>L1_Format</group>
      <groupName>格式问题</groupName>
      <ability>L2_HalfPunc</ability>
      <abilityName>全半角检查</abilityName>
      <candidateList>
        <item>－</item>
      </candidateList>
      <explain>文本全半角错误。</explain>
      <paraID>4E801CE6</paraID>
      <start>13</start>
      <end>14</end>
      <status>modified</status>
      <modifiedWord>－</modifiedWord>
      <trackRevisions>false</trackRevisions>
    </reviewItem>
    <reviewItem>
      <errorID>9b009ed3-b31d-49a7-b160-5e092b48d023</errorID>
      <errorWord>-</errorWord>
      <group>L1_Format</group>
      <groupName>格式问题</groupName>
      <ability>L2_HalfPunc</ability>
      <abilityName>全半角检查</abilityName>
      <candidateList>
        <item>－</item>
      </candidateList>
      <explain>文本全半角错误。</explain>
      <paraID>74C042AA</paraID>
      <start>13</start>
      <end>14</end>
      <status>modified</status>
      <modifiedWord>－</modifiedWord>
      <trackRevisions>false</trackRevisions>
    </reviewItem>
    <reviewItem>
      <errorID>5e93fe2d-16bc-4322-826b-f65b73390d3a</errorID>
      <errorWord>，按</errorWord>
      <group>L1_Word</group>
      <groupName>字词问题</groupName>
      <ability>L2_Typo</ability>
      <abilityName>字词错误</abilityName>
      <candidateList>
        <item>，</item>
      </candidateList>
      <explain/>
      <paraID> E21EBA0</paraID>
      <start>58</start>
      <end>59</end>
      <status>modified</status>
      <modifiedWord>，</modifiedWord>
      <trackRevisions>false</trackRevisions>
    </reviewItem>
    <reviewItem>
      <errorID>89dbf703-9f09-41e8-bbe6-78d627f9f186</errorID>
      <errorWord>销除</errorWord>
      <group>L1_Word</group>
      <groupName>字词问题</groupName>
      <ability>L2_Typo</ability>
      <abilityName>字词错误</abilityName>
      <candidateList>
        <item>消除</item>
      </candidateList>
      <explain>存在发音相同字词的误用。</explain>
      <paraID>5431CDE4</paraID>
      <start>72</start>
      <end>74</end>
      <status>modified</status>
      <modifiedWord>消除</modifiedWord>
      <trackRevisions>false</trackRevisions>
    </reviewItem>
    <reviewItem>
      <errorID>cfb19c17-a133-4ca7-9a9b-5d1dff109b5b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7A132235</paraID>
      <start>0</start>
      <end>2</end>
      <status>ignored</status>
      <modifiedWord/>
      <trackRevisions>false</trackRevisions>
    </reviewItem>
    <reviewItem>
      <errorID>9811fb77-864b-4aa1-aefd-fcc14b777c93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4B14471C</paraID>
      <start>0</start>
      <end>2</end>
      <status>ignored</status>
      <modifiedWord/>
      <trackRevisions>false</trackRevisions>
    </reviewItem>
    <reviewItem>
      <errorID>8fc73cfe-704d-4742-bd37-c0e7f06a11da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63F8E0C0</paraID>
      <start>0</start>
      <end>2</end>
      <status>ignored</status>
      <modifiedWord/>
      <trackRevisions>false</trackRevisions>
    </reviewItem>
    <reviewItem>
      <errorID>5bf7fd5f-20d4-4209-ac79-84309aaf209c</errorID>
      <errorWord>制订</errorWord>
      <group>L1_Word</group>
      <groupName>字词问题</groupName>
      <ability>L2_Typo</ability>
      <abilityName>字词错误</abilityName>
      <candidateList>
        <item>制定</item>
      </candidateList>
      <explain>〈动〉定出（法律、规程、政策等）：～宪法｜～学会章程。</explain>
      <paraID> 84ADADE</paraID>
      <start>5</start>
      <end>7</end>
      <status>modified</status>
      <modifiedWord>制定</modifiedWord>
      <trackRevisions>false</trackRevisions>
    </reviewItem>
    <reviewItem>
      <errorID>119107d7-45c5-41d8-b6d6-a1dd1cb4f32e</errorID>
      <errorWord>制订</errorWord>
      <group>L1_Word</group>
      <groupName>字词问题</groupName>
      <ability>L2_Typo</ability>
      <abilityName>字词错误</abilityName>
      <candidateList>
        <item>制定</item>
      </candidateList>
      <explain>〈动〉定出（法律、规程、政策等）：～宪法｜～学会章程。</explain>
      <paraID>3ABB25B4</paraID>
      <start>5</start>
      <end>7</end>
      <status>modified</status>
      <modifiedWord>制定</modifiedWord>
      <trackRevisions>false</trackRevisions>
    </reviewItem>
    <reviewItem>
      <errorID>ffa67c09-15cb-483d-8203-f82189ead1ad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38A246EE</paraID>
      <start>0</start>
      <end>2</end>
      <status>ignored</status>
      <modifiedWord/>
      <trackRevisions>false</trackRevisions>
    </reviewItem>
    <reviewItem>
      <errorID>d9648338-002e-49fa-9ae5-1d3b9a622548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2E02F00E</paraID>
      <start>0</start>
      <end>2</end>
      <status>ignored</status>
      <modifiedWord/>
      <trackRevisions>false</trackRevisions>
    </reviewItem>
    <reviewItem>
      <errorID>4c926bea-0270-4df0-b52d-2760359528b6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41C00926</paraID>
      <start>0</start>
      <end>2</end>
      <status>ignored</status>
      <modifiedWord/>
      <trackRevisions>false</trackRevisions>
    </reviewItem>
    <reviewItem>
      <errorID>0a75c588-0f2c-4a14-81f8-904d7258faee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7F2BDC41</paraID>
      <start>0</start>
      <end>2</end>
      <status>ignored</status>
      <modifiedWord/>
      <trackRevisions>false</trackRevisions>
    </reviewItem>
    <reviewItem>
      <errorID>10f38318-df26-4d75-a9c9-9d2dce7246ef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7F2BDC41</paraID>
      <start>5</start>
      <end>6</end>
      <status>ignored</status>
      <modifiedWord/>
      <trackRevisions>false</trackRevisions>
    </reviewItem>
    <reviewItem>
      <errorID>f5dace02-d451-42df-aafe-6214026990ec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50ADA791</paraID>
      <start>0</start>
      <end>2</end>
      <status>ignored</status>
      <modifiedWord/>
      <trackRevisions>false</trackRevisions>
    </reviewItem>
    <reviewItem>
      <errorID>1e2a792b-ce07-4f24-b008-a63720fe8ed4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7B60A7DA</paraID>
      <start>0</start>
      <end>2</end>
      <status>ignored</status>
      <modifiedWord/>
      <trackRevisions>false</trackRevisions>
    </reviewItem>
    <reviewItem>
      <errorID>36781a7e-fa9f-4270-8931-26947dd8c985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46144743</paraID>
      <start>0</start>
      <end>2</end>
      <status>ignored</status>
      <modifiedWord/>
      <trackRevisions>false</trackRevisions>
    </reviewItem>
    <reviewItem>
      <errorID>bf3594f3-409a-4d81-8ed2-b013b3b2e5d3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12FEB2EE</paraID>
      <start>0</start>
      <end>2</end>
      <status>ignored</status>
      <modifiedWord/>
      <trackRevisions>false</trackRevisions>
    </reviewItem>
    <reviewItem>
      <errorID>9d7939b7-2f23-4986-b399-e7f90b1c8e76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502302EA</paraID>
      <start>0</start>
      <end>2</end>
      <status>ignored</status>
      <modifiedWord/>
      <trackRevisions>false</trackRevisions>
    </reviewItem>
    <reviewItem>
      <errorID>20463172-ee52-4b2d-8323-f6f476e4f601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6A33BC86</paraID>
      <start>0</start>
      <end>2</end>
      <status>ignored</status>
      <modifiedWord/>
      <trackRevisions>false</trackRevisions>
    </reviewItem>
    <reviewItem>
      <errorID>fc05effb-bfd3-4c24-8179-b811e92f57e7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5DD441A3</paraID>
      <start>0</start>
      <end>2</end>
      <status>ignored</status>
      <modifiedWord/>
      <trackRevisions>false</trackRevisions>
    </reviewItem>
    <reviewItem>
      <errorID>fc3727f0-4a10-4728-a05b-f17e2523bd9e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32E6E5B4</paraID>
      <start>0</start>
      <end>2</end>
      <status>ignored</status>
      <modifiedWord/>
      <trackRevisions>false</trackRevisions>
    </reviewItem>
    <reviewItem>
      <errorID>dd72d0b9-2dd6-4cef-8d32-743626042f49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5F06FBE9</paraID>
      <start>0</start>
      <end>2</end>
      <status>ignored</status>
      <modifiedWord/>
      <trackRevisions>false</trackRevisions>
    </reviewItem>
    <reviewItem>
      <errorID>4d0ee483-9484-4d47-a918-b58ef20e3082</errorID>
      <errorWord>作</errorWord>
      <group>L1_Word</group>
      <groupName>字词问题</groupName>
      <ability>L2_Typo</ability>
      <abilityName>字词错误</abilityName>
      <candidateList>
        <item>做</item>
      </candidateList>
      <explain>存在发音相同字词的误用。</explain>
      <paraID>5F06FBE9</paraID>
      <start>153</start>
      <end>154</end>
      <status>modified</status>
      <modifiedWord>做</modifiedWord>
      <trackRevisions>false</trackRevisions>
    </reviewItem>
    <reviewItem>
      <errorID>8987fd70-9533-43ba-a023-6bc51a501348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100D1D9B</paraID>
      <start>0</start>
      <end>2</end>
      <status>ignored</status>
      <modifiedWord/>
      <trackRevisions>false</trackRevisions>
    </reviewItem>
    <reviewItem>
      <errorID>65de285b-d78d-44fe-9d94-3167d4889163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62357AFB</paraID>
      <start>0</start>
      <end>2</end>
      <status>ignored</status>
      <modifiedWord/>
      <trackRevisions>false</trackRevisions>
    </reviewItem>
    <reviewItem>
      <errorID>f84b054c-c163-493a-8e0f-453d9fc2578f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38BBC773</paraID>
      <start>0</start>
      <end>2</end>
      <status>ignored</status>
      <modifiedWord/>
      <trackRevisions>false</trackRevisions>
    </reviewItem>
    <reviewItem>
      <errorID>2850aec4-2d95-4caa-a675-b632882b45d1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16DF5F92</paraID>
      <start>0</start>
      <end>2</end>
      <status>ignored</status>
      <modifiedWord/>
      <trackRevisions>false</trackRevisions>
    </reviewItem>
    <reviewItem>
      <errorID>3f8417ac-027d-4a76-923f-2c384b998e74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126220E2</paraID>
      <start>0</start>
      <end>2</end>
      <status>ignored</status>
      <modifiedWord/>
      <trackRevisions>false</trackRevisions>
    </reviewItem>
    <reviewItem>
      <errorID>89362ca5-f4ce-4f2c-ba9c-7b196f258674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59944475</paraID>
      <start>0</start>
      <end>2</end>
      <status>ignored</status>
      <modifiedWord/>
      <trackRevisions>false</trackRevisions>
    </reviewItem>
    <reviewItem>
      <errorID>1a89ad97-1d0c-4c43-86f2-652230166ddc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28132BD9</paraID>
      <start>0</start>
      <end>2</end>
      <status>ignored</status>
      <modifiedWord/>
      <trackRevisions>false</trackRevisions>
    </reviewItem>
    <reviewItem>
      <errorID>3236bd3e-e8b9-4268-ac1e-fd10184621fb</errorID>
      <errorWord>的的</errorWord>
      <group>L1_Word</group>
      <groupName>字词问题</groupName>
      <ability>L2_Typo</ability>
      <abilityName>字词错误</abilityName>
      <candidateList>
        <item>的</item>
      </candidateList>
      <explain>“的”常用于连接修饰语与名词性中心语，表示属性、所属或描述。</explain>
      <paraID>6C85F806</paraID>
      <start>47</start>
      <end>48</end>
      <status>modified</status>
      <modifiedWord>的</modifiedWord>
      <trackRevisions>false</trackRevisions>
    </reviewItem>
    <reviewItem>
      <errorID>f278e086-a79f-4eaa-9a7e-315e21979b89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6A88F65D</paraID>
      <start>0</start>
      <end>2</end>
      <status>ignored</status>
      <modifiedWord/>
      <trackRevisions>false</trackRevisions>
    </reviewItem>
    <reviewItem>
      <errorID>3f21f475-e386-4f32-9ba3-b187c0488fe3</errorID>
      <errorWord>，</errorWord>
      <group>L1_Word</group>
      <groupName>字词问题</groupName>
      <ability>L2_Typo</ability>
      <abilityName>字词错误</abilityName>
      <candidateList>
        <item>，为</item>
      </candidateList>
      <explain/>
      <paraID>6A88F65D</paraID>
      <start>24</start>
      <end>26</end>
      <status>modified</status>
      <modifiedWord>，为</modifiedWord>
      <trackRevisions>false</trackRevisions>
    </reviewItem>
    <reviewItem>
      <errorID>fee1a898-804f-4ce7-baaf-b6664dcf0517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208B663A</paraID>
      <start>67</start>
      <end>68</end>
      <status>ignored</status>
      <modifiedWord/>
      <trackRevisions>false</trackRevisions>
    </reviewItem>
    <reviewItem>
      <errorID>bde906f3-e51c-42f8-acf6-4e657e96bd3f</errorID>
      <errorWord>清除</errorWord>
      <group>L1_Word</group>
      <groupName>字词问题</groupName>
      <ability>L2_Typo</ability>
      <abilityName>字词错误</abilityName>
      <candidateList>
        <item>消除</item>
      </candidateList>
      <explain/>
      <paraID>1FEF87FF</paraID>
      <start>31</start>
      <end>33</end>
      <status>modified</status>
      <modifiedWord>消除</modifiedWord>
      <trackRevisions>false</trackRevisions>
    </reviewItem>
    <reviewItem>
      <errorID>ad8e9cd9-3b8b-488f-bebf-0e36162d82fa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3301EB90</paraID>
      <start>0</start>
      <end>2</end>
      <status>ignored</status>
      <modifiedWord/>
      <trackRevisions>false</trackRevisions>
    </reviewItem>
    <reviewItem>
      <errorID>9e30d77f-6d7a-4bf3-9034-0a9c14f0c1f4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6BB6D192</paraID>
      <start>0</start>
      <end>2</end>
      <status>ignored</status>
      <modifiedWord/>
      <trackRevisions>false</trackRevisions>
    </reviewItem>
    <reviewItem>
      <errorID>68503377-2f26-432e-98ab-043208db544d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6EC41131</paraID>
      <start>0</start>
      <end>2</end>
      <status>ignored</status>
      <modifiedWord/>
      <trackRevisions>false</trackRevisions>
    </reviewItem>
    <reviewItem>
      <errorID>bebe598b-86bf-477f-8352-b1d5de716a88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72D48932</paraID>
      <start>0</start>
      <end>2</end>
      <status>ignored</status>
      <modifiedWord/>
      <trackRevisions>false</trackRevisions>
    </reviewItem>
    <reviewItem>
      <errorID>fc88e60f-f587-4e04-bf7b-9bbfb01d6f1f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211C8602</paraID>
      <start>0</start>
      <end>2</end>
      <status>ignored</status>
      <modifiedWord/>
      <trackRevisions>false</trackRevisions>
    </reviewItem>
    <reviewItem>
      <errorID>626df5d6-f4e8-42fe-872a-2a83689a0b38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5E4DADE7</paraID>
      <start>0</start>
      <end>2</end>
      <status>ignored</status>
      <modifiedWord/>
      <trackRevisions>false</trackRevisions>
    </reviewItem>
    <reviewItem>
      <errorID>51a2f731-ee8f-4c0c-ad4b-dceb1e45060e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557501CE</paraID>
      <start>0</start>
      <end>2</end>
      <status>ignored</status>
      <modifiedWord/>
      <trackRevisions>false</trackRevisions>
    </reviewItem>
    <reviewItem>
      <errorID>10471551-58a9-4812-84df-cd2913751a7e</errorID>
      <errorWord>进行实施</errorWord>
      <group>L1_Word</group>
      <groupName>字词问题</groupName>
      <ability>L2_Typo</ability>
      <abilityName>字词错误</abilityName>
      <candidateList>
        <item>实施</item>
      </candidateList>
      <explain>〈动〉实行（法令、政策等）：付诸～｜～细则｜～新的办法。</explain>
      <paraID>557501CE</paraID>
      <start>112</start>
      <end>116</end>
      <status>ignored</status>
      <modifiedWord/>
      <trackRevisions>false</trackRevisions>
    </reviewItem>
    <reviewItem>
      <errorID>04ff4be5-6667-454c-a7af-894aa2dbc216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4D315AE</paraID>
      <start>0</start>
      <end>2</end>
      <status>ignored</status>
      <modifiedWord/>
      <trackRevisions>false</trackRevisions>
    </reviewItem>
    <reviewItem>
      <errorID>e3f1c88c-2832-462b-9a6f-daeff8b0909e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6862DA85</paraID>
      <start>0</start>
      <end>2</end>
      <status>ignored</status>
      <modifiedWord/>
      <trackRevisions>false</trackRevisions>
    </reviewItem>
    <reviewItem>
      <errorID>19424311-422e-4922-9249-5c7b466c9a77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1FECC03</paraID>
      <start>0</start>
      <end>2</end>
      <status>ignored</status>
      <modifiedWord/>
      <trackRevisions>false</trackRevisions>
    </reviewItem>
    <reviewItem>
      <errorID>6687d293-8a45-45a6-9793-bd639c6aba46</errorID>
      <errorWord>法律、法规</errorWord>
      <group>L1_Word</group>
      <groupName>字词问题</groupName>
      <ability>L2_Typo</ability>
      <abilityName>字词错误</abilityName>
      <candidateList>
        <item>法律法规</item>
      </candidateList>
      <explain/>
      <paraID> 1FECC03</paraID>
      <start>20</start>
      <end>25</end>
      <status>ignored</status>
      <modifiedWord/>
      <trackRevisions>false</trackRevisions>
    </reviewItem>
    <reviewItem>
      <errorID>7915de00-3ac6-45ef-9c41-5c6e3d30b967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44BAE77A</paraID>
      <start>0</start>
      <end>2</end>
      <status>ignored</status>
      <modifiedWord/>
      <trackRevisions>false</trackRevisions>
    </reviewItem>
    <reviewItem>
      <errorID>ee63e701-fc17-411a-872b-85950d22d174</errorID>
      <errorWord>法律、法规</errorWord>
      <group>L1_Word</group>
      <groupName>字词问题</groupName>
      <ability>L2_Typo</ability>
      <abilityName>字词错误</abilityName>
      <candidateList>
        <item>法律法规</item>
      </candidateList>
      <explain/>
      <paraID>44BAE77A</paraID>
      <start>20</start>
      <end>25</end>
      <status>ignored</status>
      <modifiedWord/>
      <trackRevisions>false</trackRevisions>
    </reviewItem>
    <reviewItem>
      <errorID>b4b59c38-91fc-4ad4-85b2-d9c54742b2ef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514F0212</paraID>
      <start>0</start>
      <end>2</end>
      <status>ignored</status>
      <modifiedWord/>
      <trackRevisions>false</trackRevisions>
    </reviewItem>
    <reviewItem>
      <errorID>2be43292-52b9-4db2-9209-3de42e1207d7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5F0F42B4</paraID>
      <start>0</start>
      <end>2</end>
      <status>ignored</status>
      <modifiedWord/>
      <trackRevisions>false</trackRevisions>
    </reviewItem>
    <reviewItem>
      <errorID>2c908dd2-fc87-451d-b5da-5399e786dea2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677EEF3F</paraID>
      <start>0</start>
      <end>2</end>
      <status>ignored</status>
      <modifiedWord/>
      <trackRevisions>false</trackRevisions>
    </reviewItem>
    <reviewItem>
      <errorID>49c4d2f6-accd-402b-b4eb-f8e0aab85f67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BAD2765</paraID>
      <start>0</start>
      <end>2</end>
      <status>ignored</status>
      <modifiedWord/>
      <trackRevisions>false</trackRevisions>
    </reviewItem>
    <reviewItem>
      <errorID>cb940acf-0f43-4b7d-992a-39899468141c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CCD0990</paraID>
      <start>0</start>
      <end>2</end>
      <status>ignored</status>
      <modifiedWord/>
      <trackRevisions>false</trackRevisions>
    </reviewItem>
    <reviewItem>
      <errorID>28597c04-273f-4604-a59c-83cb2ad35e22</errorID>
      <errorWord>质量检查的</errorWord>
      <group>L1_Word</group>
      <groupName>字词问题</groupName>
      <ability>L2_Typo</ability>
      <abilityName>字词错误</abilityName>
      <candidateList>
        <item>质量检查</item>
      </candidateList>
      <explain/>
      <paraID> CCD0990</paraID>
      <start>4</start>
      <end>9</end>
      <status>ignored</status>
      <modifiedWord/>
      <trackRevisions>false</trackRevisions>
    </reviewItem>
    <reviewItem>
      <errorID>6d3dcf89-a2c7-4df3-871a-9eee5c4a12fb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30F491CF</paraID>
      <start>0</start>
      <end>2</end>
      <status>ignored</status>
      <modifiedWord/>
      <trackRevisions>false</trackRevisions>
    </reviewItem>
    <reviewItem>
      <errorID>986d3198-4f08-471d-97d6-ee5f2b187f9a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26F8E356</paraID>
      <start>0</start>
      <end>2</end>
      <status>ignored</status>
      <modifiedWord/>
      <trackRevisions>false</trackRevisions>
    </reviewItem>
    <reviewItem>
      <errorID>edd2b758-ea1e-460d-ac0b-d714e1560ba0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353626BF</paraID>
      <start>0</start>
      <end>2</end>
      <status>ignored</status>
      <modifiedWord/>
      <trackRevisions>false</trackRevisions>
    </reviewItem>
    <reviewItem>
      <errorID>80788578-3079-4951-a02c-cfff08ed970d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49D66708</paraID>
      <start>0</start>
      <end>2</end>
      <status>ignored</status>
      <modifiedWord/>
      <trackRevisions>false</trackRevisions>
    </reviewItem>
    <reviewItem>
      <errorID>3dac1f4c-b8f9-4e13-9aec-2de6f73d7853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413B7CFE</paraID>
      <start>0</start>
      <end>2</end>
      <status>ignored</status>
      <modifiedWord/>
      <trackRevisions>false</trackRevisions>
    </reviewItem>
    <reviewItem>
      <errorID>acc78979-b5e3-4ae7-89ca-e793f2956d5a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2236E302</paraID>
      <start>0</start>
      <end>2</end>
      <status>ignored</status>
      <modifiedWord/>
      <trackRevisions>false</trackRevisions>
    </reviewItem>
    <reviewItem>
      <errorID>dc009247-45c6-493a-92f3-6d0f18b99c20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1C226048</paraID>
      <start>0</start>
      <end>2</end>
      <status>ignored</status>
      <modifiedWord/>
      <trackRevisions>false</trackRevisions>
    </reviewItem>
    <reviewItem>
      <errorID>61e897c4-f3cd-4e1b-9aa9-13785c3ed713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20D5DDF6</paraID>
      <start>0</start>
      <end>2</end>
      <status>ignored</status>
      <modifiedWord/>
      <trackRevisions>false</trackRevisions>
    </reviewItem>
    <reviewItem>
      <errorID>cb103e44-0c52-402d-a30b-02dbfe5f932d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7E96BD4</paraID>
      <start>0</start>
      <end>2</end>
      <status>ignored</status>
      <modifiedWord/>
      <trackRevisions>false</trackRevisions>
    </reviewItem>
    <reviewItem>
      <errorID>9171c461-bd4e-4c8a-aa19-7f5fd4dc368e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533B083</paraID>
      <start>0</start>
      <end>2</end>
      <status>ignored</status>
      <modifiedWord/>
      <trackRevisions>false</trackRevisions>
    </reviewItem>
    <reviewItem>
      <errorID>a02573fd-3d88-491f-b839-92260f581083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2B07522E</paraID>
      <start>0</start>
      <end>2</end>
      <status>ignored</status>
      <modifiedWord/>
      <trackRevisions>false</trackRevisions>
    </reviewItem>
    <reviewItem>
      <errorID>65ef9ecd-f7cd-4c77-bc07-0a4f35299638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52E87837</paraID>
      <start>0</start>
      <end>2</end>
      <status>ignored</status>
      <modifiedWord/>
      <trackRevisions>false</trackRevisions>
    </reviewItem>
    <reviewItem>
      <errorID>1f04d919-91fe-405f-b9c4-a62e37255227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3B58B717</paraID>
      <start>0</start>
      <end>2</end>
      <status>ignored</status>
      <modifiedWord/>
      <trackRevisions>false</trackRevisions>
    </reviewItem>
    <reviewItem>
      <errorID>f8ac62ce-9ad4-4170-8e93-98383b1acbe7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5574B06A</paraID>
      <start>0</start>
      <end>2</end>
      <status>ignored</status>
      <modifiedWord/>
      <trackRevisions>false</trackRevisions>
    </reviewItem>
    <reviewItem>
      <errorID>9665c591-4027-4c43-8cc1-d7c068e113d9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78A0C226</paraID>
      <start>0</start>
      <end>2</end>
      <status>ignored</status>
      <modifiedWord/>
      <trackRevisions>false</trackRevisions>
    </reviewItem>
    <reviewItem>
      <errorID>c00c4515-f419-4064-ae9a-a525c97fb4c1</errorID>
      <errorWord>成立对</errorWord>
      <group>L1_Word</group>
      <groupName>字词问题</groupName>
      <ability>L2_Typo</ability>
      <abilityName>字词错误</abilityName>
      <candidateList>
        <item>成立</item>
      </candidateList>
      <explain/>
      <paraID>78A0C226</paraID>
      <start>11</start>
      <end>14</end>
      <status>ignored</status>
      <modifiedWord/>
      <trackRevisions>false</trackRevisions>
    </reviewItem>
    <reviewItem>
      <errorID>dd18701b-53e1-4b7a-a41c-1eb0c0da275b</errorID>
      <errorWord>预定</errorWord>
      <group>L1_Word</group>
      <groupName>字词问题</groupName>
      <ability>L2_Typo</ability>
      <abilityName>字词错误</abilityName>
      <candidateList>
        <item>预订</item>
      </candidateList>
      <explain>〈动〉预先订购：～报纸｜～酒席。</explain>
      <paraID>78A0C226</paraID>
      <start>102</start>
      <end>104</end>
      <status>modified</status>
      <modifiedWord>预订</modifiedWord>
      <trackRevisions>false</trackRevisions>
    </reviewItem>
    <reviewItem>
      <errorID>4144eca5-2f51-4c1b-a035-499cfa4db49f</errorID>
      <errorWord>:</errorWord>
      <group>L1_Format</group>
      <groupName>格式问题</groupName>
      <ability>L2_HalfPunc</ability>
      <abilityName>全半角检查</abilityName>
      <candidateList>
        <item>：</item>
      </candidateList>
      <explain>文本全半角错误。</explain>
      <paraID>31132C37</paraID>
      <start>71</start>
      <end>72</end>
      <status>modified</status>
      <modifiedWord>：</modifiedWord>
      <trackRevisions>false</trackRevisions>
    </reviewItem>
    <reviewItem>
      <errorID>2424d926-f69b-4c9d-8eda-fd6612e971fb</errorID>
      <errorWord>，</errorWord>
      <group>L1_Word</group>
      <groupName>字词问题</groupName>
      <ability>L2_Typo</ability>
      <abilityName>字词错误</abilityName>
      <candidateList>
        <item>，在</item>
      </candidateList>
      <explain/>
      <paraID>350AA83F</paraID>
      <start>10</start>
      <end>11</end>
      <status>ignored</status>
      <modifiedWord/>
      <trackRevisions>false</trackRevisions>
    </reviewItem>
    <reviewItem>
      <errorID>9054231d-27e5-4ab5-b45f-b2002597fb4c</errorID>
      <errorWord>贯穿在</errorWord>
      <group>L1_Word</group>
      <groupName>字词问题</groupName>
      <ability>L2_Typo</ability>
      <abilityName>字词错误</abilityName>
      <candidateList>
        <item>贯穿</item>
      </candidateList>
      <explain/>
      <paraID>2A2FD7F4</paraID>
      <start>4</start>
      <end>7</end>
      <status>ignored</status>
      <modifiedWord/>
      <trackRevisions>false</trackRevisions>
    </reviewItem>
    <reviewItem>
      <errorID>7771a627-37ae-4464-8b96-826afef64b28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87C77EC</paraID>
      <start>0</start>
      <end>2</end>
      <status>ignored</status>
      <modifiedWord/>
      <trackRevisions>false</trackRevisions>
    </reviewItem>
    <reviewItem>
      <errorID>8bdabcac-1ec5-4c88-b0c8-0127dfb96fe5</errorID>
      <errorWord>提高</errorWord>
      <group>L1_Grammar</group>
      <groupName>语法问题</groupName>
      <ability>L2_Grammar</ability>
      <abilityName>语法错误</abilityName>
      <candidateList>
        <item>增强</item>
      </candidateList>
      <explain>“提高～意识”搭配不当，建议修改为“增强～意识”。</explain>
      <paraID>3C503A4D</paraID>
      <start>11</start>
      <end>13</end>
      <status>modified</status>
      <modifiedWord>增强</modifiedWord>
      <trackRevisions>false</trackRevisions>
    </reviewItem>
    <reviewItem>
      <errorID>2259785f-e4c7-4e46-9506-40197f3a39a9</errorID>
      <errorWord>做</errorWord>
      <group>L1_Word</group>
      <groupName>字词问题</groupName>
      <ability>L2_Typo</ability>
      <abilityName>字词错误</abilityName>
      <candidateList>
        <item>做好</item>
      </candidateList>
      <explain/>
      <paraID>71F18F57</paraID>
      <start>15</start>
      <end>17</end>
      <status>modified</status>
      <modifiedWord>做好</modifiedWord>
      <trackRevisions>false</trackRevisions>
    </reviewItem>
    <reviewItem>
      <errorID>f3f26c11-d521-4595-9863-36d6f36d01be</errorID>
      <errorWord>强</errorWord>
      <group>L1_Word</group>
      <groupName>字词问题</groupName>
      <ability>L2_Typo</ability>
      <abilityName>字词错误</abilityName>
      <candidateList>
        <item>强对</item>
      </candidateList>
      <explain/>
      <paraID>7B0D0628</paraID>
      <start>1</start>
      <end>3</end>
      <status>modified</status>
      <modifiedWord>强对</modifiedWord>
      <trackRevisions>false</trackRevisions>
    </reviewItem>
    <reviewItem>
      <errorID>e0b6e862-b397-493a-92ed-d2e257d58760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20B3C6C3</paraID>
      <start>0</start>
      <end>2</end>
      <status>ignored</status>
      <modifiedWord/>
      <trackRevisions>false</trackRevisions>
    </reviewItem>
    <reviewItem>
      <errorID>4ea50646-6fcb-4edc-8475-6678722d12f7</errorID>
      <errorWord>制定出</errorWord>
      <group>L1_Word</group>
      <groupName>字词问题</groupName>
      <ability>L2_Typo</ability>
      <abilityName>字词错误</abilityName>
      <candidateList>
        <item>制定</item>
      </candidateList>
      <explain>〈动〉定出（法律、规程、政策等）：～宪法｜～学会章程。</explain>
      <paraID>1B13819C</paraID>
      <start>0</start>
      <end>3</end>
      <status>ignored</status>
      <modifiedWord/>
      <trackRevisions>false</trackRevisions>
    </reviewItem>
    <reviewItem>
      <errorID>79a9a381-6725-43c8-9dad-68f5a970509b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36DD8C4B</paraID>
      <start>0</start>
      <end>2</end>
      <status>ignored</status>
      <modifiedWord/>
      <trackRevisions>false</trackRevisions>
    </reviewItem>
    <reviewItem>
      <errorID>0ef837da-956b-4660-9fb4-fa747e569f85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1CAC3A22</paraID>
      <start>0</start>
      <end>2</end>
      <status>ignored</status>
      <modifiedWord/>
      <trackRevisions>false</trackRevisions>
    </reviewItem>
    <reviewItem>
      <errorID>74c00f7f-f0e8-4690-b02f-6ea4706905e0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163EFD4D</paraID>
      <start>0</start>
      <end>2</end>
      <status>ignored</status>
      <modifiedWord/>
      <trackRevisions>false</trackRevisions>
    </reviewItem>
    <reviewItem>
      <errorID>cfb7ec2c-cccf-4bde-be56-08d2d90215b2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9882960</paraID>
      <start>0</start>
      <end>2</end>
      <status>ignored</status>
      <modifiedWord/>
      <trackRevisions>false</trackRevisions>
    </reviewItem>
    <reviewItem>
      <errorID>13d884e9-f6f3-4e0b-9ffc-ac2f2ff7ea3d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9882960</paraID>
      <start>5</start>
      <end>6</end>
      <status>ignored</status>
      <modifiedWord/>
      <trackRevisions>false</trackRevisions>
    </reviewItem>
    <reviewItem>
      <errorID>20caf4fd-24a0-4c51-9594-10c83c4b2eee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47A7F668</paraID>
      <start>0</start>
      <end>2</end>
      <status>ignored</status>
      <modifiedWord/>
      <trackRevisions>false</trackRevisions>
    </reviewItem>
    <reviewItem>
      <errorID>01c5fc4d-37c5-4998-a959-fc0395f9906d</errorID>
      <errorWord>楚</errorWord>
      <group>L1_Word</group>
      <groupName>字词问题</groupName>
      <ability>L2_Typo</ability>
      <abilityName>字词错误</abilityName>
      <candidateList>
        <item>楚地</item>
      </candidateList>
      <explain/>
      <paraID>174A3F3F</paraID>
      <start>3</start>
      <end>4</end>
      <status>ignored</status>
      <modifiedWord/>
      <trackRevisions>false</trackRevisions>
    </reviewItem>
    <reviewItem>
      <errorID>4df341d6-4f9c-403b-8d7e-c6b86e2dfa05</errorID>
      <errorWord>法律、法规</errorWord>
      <group>L1_Word</group>
      <groupName>字词问题</groupName>
      <ability>L2_Typo</ability>
      <abilityName>字词错误</abilityName>
      <candidateList>
        <item>法律法规</item>
      </candidateList>
      <explain/>
      <paraID>329757E5</paraID>
      <start>17</start>
      <end>22</end>
      <status>ignored</status>
      <modifiedWord/>
      <trackRevisions>false</trackRevisions>
    </reviewItem>
    <reviewItem>
      <errorID>8eb55380-1e28-4f63-a432-16fb32654a8a</errorID>
      <errorWord>法律、法规</errorWord>
      <group>L1_Word</group>
      <groupName>字词问题</groupName>
      <ability>L2_Typo</ability>
      <abilityName>字词错误</abilityName>
      <candidateList>
        <item>法律法规</item>
      </candidateList>
      <explain/>
      <paraID>41A3D62E</paraID>
      <start>17</start>
      <end>22</end>
      <status>ignored</status>
      <modifiedWord/>
      <trackRevisions>false</trackRevisions>
    </reviewItem>
    <reviewItem>
      <errorID>45b9d933-7e18-4490-9dd9-d19c3af2aad1</errorID>
      <errorWord>抛洒</errorWord>
      <group>L1_Word</group>
      <groupName>字词问题</groupName>
      <ability>L2_Typo</ability>
      <abilityName>字词错误</abilityName>
      <candidateList>
        <item>抛撒</item>
      </candidateList>
      <explain>存在发音相同字词的误用。</explain>
      <paraID>1A7D9068</paraID>
      <start>67</start>
      <end>69</end>
      <status>modified</status>
      <modifiedWord>抛撒</modifiedWord>
      <trackRevisions>false</trackRevisions>
    </reviewItem>
    <reviewItem>
      <errorID>0a1c1cc0-a07a-4a59-ac51-2fc903a01e63</errorID>
      <errorWord>源</errorWord>
      <group>L1_Word</group>
      <groupName>字词问题</groupName>
      <ability>L2_Typo</ability>
      <abilityName>字词错误</abilityName>
      <candidateList>
        <item>源等</item>
      </candidateList>
      <explain/>
      <paraID>1A7D9068</paraID>
      <start>98</start>
      <end>100</end>
      <status>modified</status>
      <modifiedWord>源等</modifiedWord>
      <trackRevisions>false</trackRevisions>
    </reviewItem>
    <reviewItem>
      <errorID>10edb07b-fa56-420d-b1eb-90648f8f93fe</errorID>
      <errorWord>；</errorWord>
      <group>L1_Word</group>
      <groupName>字词问题</groupName>
      <ability>L2_Typo</ability>
      <abilityName>字词错误</abilityName>
      <candidateList>
        <item>；要</item>
      </candidateList>
      <explain/>
      <paraID>18AE986B</paraID>
      <start>74</start>
      <end>76</end>
      <status>modified</status>
      <modifiedWord>；要</modifiedWord>
      <trackRevisions>false</trackRevisions>
    </reviewItem>
    <reviewItem>
      <errorID>250d347d-9644-4337-aa05-fbf498e74923</errorID>
      <errorWord>采取的</errorWord>
      <group>L1_Word</group>
      <groupName>字词问题</groupName>
      <ability>L2_Typo</ability>
      <abilityName>字词错误</abilityName>
      <candidateList>
        <item>采取</item>
      </candidateList>
      <explain>〈动〉❶选择施行（某种方针、政策、措施、手段、形式、态度等）：～守势｜～紧急措施。❷取：～指纹。</explain>
      <paraID>14CD08CA</paraID>
      <start>23</start>
      <end>25</end>
      <status>modified</status>
      <modifiedWord>采取</modifiedWord>
      <trackRevisions>false</trackRevisions>
    </reviewItem>
    <reviewItem>
      <errorID>b7c026ed-e807-406c-a53f-5b992c3ded02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1EEA5CBB</paraID>
      <start>0</start>
      <end>2</end>
      <status>ignored</status>
      <modifiedWord/>
      <trackRevisions>false</trackRevisions>
    </reviewItem>
    <reviewItem>
      <errorID>dfc0350b-5476-4a9d-99dc-8e92e50c96b6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1FF44422</paraID>
      <start>0</start>
      <end>2</end>
      <status>ignored</status>
      <modifiedWord/>
      <trackRevisions>false</trackRevisions>
    </reviewItem>
    <reviewItem>
      <errorID>03c94bc1-1039-4e96-b059-5e03c7a631fd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78E689CA</paraID>
      <start>0</start>
      <end>2</end>
      <status>ignored</status>
      <modifiedWord/>
      <trackRevisions>false</trackRevisions>
    </reviewItem>
    <reviewItem>
      <errorID>035cd558-1299-4406-90d0-b262ef5ea03f</errorID>
      <errorWord>若是</errorWord>
      <group>L1_Word</group>
      <groupName>字词问题</groupName>
      <ability>L2_Typo</ability>
      <abilityName>字词错误</abilityName>
      <candidateList>
        <item>若</item>
      </candidateList>
      <explain/>
      <paraID>78E689CA</paraID>
      <start>2</start>
      <end>3</end>
      <status>modified</status>
      <modifiedWord>若</modifiedWord>
      <trackRevisions>false</trackRevisions>
    </reviewItem>
    <reviewItem>
      <errorID>c7a87139-a741-4957-b35e-db7052571f83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3F41087D</paraID>
      <start>0</start>
      <end>2</end>
      <status>ignored</status>
      <modifiedWord/>
      <trackRevisions>false</trackRevisions>
    </reviewItem>
    <reviewItem>
      <errorID>2c362b0d-bc1c-4b18-a55b-a3aabf912ea7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3CEF71DC</paraID>
      <start>0</start>
      <end>2</end>
      <status>ignored</status>
      <modifiedWord/>
      <trackRevisions>false</trackRevisions>
    </reviewItem>
    <reviewItem>
      <errorID>5028d484-4ef1-4cc1-be45-45e173f8c666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48EFE594</paraID>
      <start>0</start>
      <end>2</end>
      <status>ignored</status>
      <modifiedWord/>
      <trackRevisions>false</trackRevisions>
    </reviewItem>
    <reviewItem>
      <errorID>9de43a4e-7f2f-4885-b197-f1f3ccf85e41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364744BE</paraID>
      <start>0</start>
      <end>2</end>
      <status>ignored</status>
      <modifiedWord/>
      <trackRevisions>false</trackRevisions>
    </reviewItem>
    <reviewItem>
      <errorID>b12b9b8e-8a43-47bd-9fea-6b4747a73d6a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13BE6FDD</paraID>
      <start>0</start>
      <end>2</end>
      <status>ignored</status>
      <modifiedWord/>
      <trackRevisions>false</trackRevisions>
    </reviewItem>
    <reviewItem>
      <errorID>2045a0eb-6b60-4401-8546-cf54ea4f0793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BD62F7B</paraID>
      <start>0</start>
      <end>2</end>
      <status>ignored</status>
      <modifiedWord/>
      <trackRevisions>false</trackRevisions>
    </reviewItem>
    <reviewItem>
      <errorID>c0226f4c-190d-4423-ad91-dd977313e098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32E82C05</paraID>
      <start>0</start>
      <end>2</end>
      <status>ignored</status>
      <modifiedWord/>
      <trackRevisions>false</trackRevisions>
    </reviewItem>
    <reviewItem>
      <errorID>496a26b1-1994-4853-b3e6-53aaf126b582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FED8759</paraID>
      <start>0</start>
      <end>2</end>
      <status>ignored</status>
      <modifiedWord/>
      <trackRevisions>false</trackRevisions>
    </reviewItem>
    <reviewItem>
      <errorID>6dffae52-5329-4944-b976-daec26a8dfd1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266E1868</paraID>
      <start>0</start>
      <end>2</end>
      <status>ignored</status>
      <modifiedWord/>
      <trackRevisions>false</trackRevisions>
    </reviewItem>
    <reviewItem>
      <errorID>2318ef8a-d6ee-46dd-afe5-e67c02c62a4f</errorID>
      <errorWord>涉及到</errorWord>
      <group>L1_Grammar</group>
      <groupName>语法问题</groupName>
      <ability>L2_Grammar</ability>
      <abilityName>语法错误</abilityName>
      <candidateList>
        <item>涉及</item>
      </candidateList>
      <explain>〈动〉牵涉到；关联到：案子～好几个人｜这个问题～面很广。</explain>
      <paraID> F816561</paraID>
      <start>43</start>
      <end>46</end>
      <status>ignored</status>
      <modifiedWord/>
      <trackRevisions>false</trackRevisions>
    </reviewItem>
    <reviewItem>
      <errorID>b36ec0fc-9af6-4022-9b32-b8c3f8929fbd</errorID>
      <errorWord>安徽省建设工程造价管理办法</errorWord>
      <group>L1_Knowledge</group>
      <groupName>知识性问题</groupName>
      <ability>L2_Knowledge</ability>
      <abilityName>其他知识</abilityName>
      <candidateList>
        <item>安徽省建设工程造价管理条例</item>
      </candidateList>
      <explain>当前法律法规未收录或尚未生效，注意核查是否正确。</explain>
      <paraID>4BB78D01</paraID>
      <start>4</start>
      <end>17</end>
      <status>ignored</status>
      <modifiedWord/>
      <trackRevisions>false</trackRevisions>
    </reviewItem>
    <reviewItem>
      <errorID>460a281e-beee-49ff-9b67-44391f793fc1</errorID>
      <errorWord>电费按</errorWord>
      <group>L1_Word</group>
      <groupName>字词问题</groupName>
      <ability>L2_Typo</ability>
      <abilityName>字词错误</abilityName>
      <candidateList>
        <item>电费</item>
      </candidateList>
      <explain/>
      <paraID>56352E49</paraID>
      <start>201</start>
      <end>204</end>
      <status>ignored</status>
      <modifiedWord/>
      <trackRevisions>false</trackRevisions>
    </reviewItem>
    <reviewItem>
      <errorID>d6a067ab-c0ed-4e14-adc2-aaad9a890e32</errorID>
      <errorWord>万</errorWord>
      <group>L1_Word</group>
      <groupName>字词问题</groupName>
      <ability>L2_Typo</ability>
      <abilityName>字词错误</abilityName>
      <candidateList>
        <item>万元</item>
      </candidateList>
      <explain/>
      <paraID>29745357</paraID>
      <start>86</start>
      <end>88</end>
      <status>modified</status>
      <modifiedWord>万元</modifiedWord>
      <trackRevisions>false</trackRevisions>
    </reviewItem>
    <reviewItem>
      <errorID>f41b180f-8ef8-481f-911f-1086e969a764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2716E8E2</paraID>
      <start>0</start>
      <end>2</end>
      <status>ignored</status>
      <modifiedWord/>
      <trackRevisions>false</trackRevisions>
    </reviewItem>
    <reviewItem>
      <errorID>5b02276d-a1bb-487e-b39e-0c364e5a0aa7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75C87D90</paraID>
      <start>0</start>
      <end>2</end>
      <status>ignored</status>
      <modifiedWord/>
      <trackRevisions>false</trackRevisions>
    </reviewItem>
    <reviewItem>
      <errorID>b8ee072e-dd67-4746-b37f-d0d481826173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59A5F43C</paraID>
      <start>0</start>
      <end>2</end>
      <status>ignored</status>
      <modifiedWord/>
      <trackRevisions>false</trackRevisions>
    </reviewItem>
    <reviewItem>
      <errorID>c633a1ee-4ddd-4562-b017-8dcdc025fa28</errorID>
      <errorWord>(</errorWord>
      <group>L1_Format</group>
      <groupName>格式问题</groupName>
      <ability>L2_HalfPunc</ability>
      <abilityName>全半角检查</abilityName>
      <candidateList>
        <item>（</item>
      </candidateList>
      <explain>文本全半角错误。</explain>
      <paraID>326DE38C</paraID>
      <start>6</start>
      <end>7</end>
      <status>modified</status>
      <modifiedWord>（</modifiedWord>
      <trackRevisions>false</trackRevisions>
    </reviewItem>
    <reviewItem>
      <errorID>e957fa0c-a356-419b-9f84-133a8304f712</errorID>
      <errorWord>)</errorWord>
      <group>L1_Format</group>
      <groupName>格式问题</groupName>
      <ability>L2_HalfPunc</ability>
      <abilityName>全半角检查</abilityName>
      <candidateList>
        <item>）</item>
      </candidateList>
      <explain>文本全半角错误。</explain>
      <paraID>326DE38C</paraID>
      <start>9</start>
      <end>10</end>
      <status>modified</status>
      <modifiedWord>）</modifiedWord>
      <trackRevisions>false</trackRevisions>
    </reviewItem>
    <reviewItem>
      <errorID>7266e11e-9695-49ef-a08e-49c1e9213fc3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3CBF40D6</paraID>
      <start>0</start>
      <end>2</end>
      <status>ignored</status>
      <modifiedWord/>
      <trackRevisions>false</trackRevisions>
    </reviewItem>
    <reviewItem>
      <errorID>0190f78b-9ed1-4b12-a204-4c04f265bfd0</errorID>
      <errorWord>(</errorWord>
      <group>L1_Format</group>
      <groupName>格式问题</groupName>
      <ability>L2_HalfPunc</ability>
      <abilityName>全半角检查</abilityName>
      <candidateList>
        <item>（</item>
      </candidateList>
      <explain>文本全半角错误。</explain>
      <paraID>5E9CAE3D</paraID>
      <start>6</start>
      <end>7</end>
      <status>modified</status>
      <modifiedWord>（</modifiedWord>
      <trackRevisions>false</trackRevisions>
    </reviewItem>
    <reviewItem>
      <errorID>7550163c-6deb-462d-ac28-7c4061ccf19f</errorID>
      <errorWord>)</errorWord>
      <group>L1_Format</group>
      <groupName>格式问题</groupName>
      <ability>L2_HalfPunc</ability>
      <abilityName>全半角检查</abilityName>
      <candidateList>
        <item>）</item>
      </candidateList>
      <explain>文本全半角错误。</explain>
      <paraID>5E9CAE3D</paraID>
      <start>9</start>
      <end>10</end>
      <status>modified</status>
      <modifiedWord>）</modifiedWord>
      <trackRevisions>false</trackRevisions>
    </reviewItem>
    <reviewItem>
      <errorID>a773453b-e27d-448b-83a4-239df494a7bd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3BD53F50</paraID>
      <start>0</start>
      <end>2</end>
      <status>ignored</status>
      <modifiedWord/>
      <trackRevisions>false</trackRevisions>
    </reviewItem>
    <reviewItem>
      <errorID>0e9816fd-131e-4499-b83d-e3d8aa58b276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65CC03E5</paraID>
      <start>0</start>
      <end>2</end>
      <status>ignored</status>
      <modifiedWord/>
      <trackRevisions>false</trackRevisions>
    </reviewItem>
    <reviewItem>
      <errorID>475d24dd-20cd-4f0a-afd0-134b50061665</errorID>
      <errorWord>(</errorWord>
      <group>L1_Format</group>
      <groupName>格式问题</groupName>
      <ability>L2_HalfPunc</ability>
      <abilityName>全半角检查</abilityName>
      <candidateList>
        <item>（</item>
      </candidateList>
      <explain>文本全半角错误。</explain>
      <paraID>7626A105</paraID>
      <start>6</start>
      <end>7</end>
      <status>modified</status>
      <modifiedWord>（</modifiedWord>
      <trackRevisions>false</trackRevisions>
    </reviewItem>
    <reviewItem>
      <errorID>b9ee337d-d6a4-4c17-8073-26381dbec407</errorID>
      <errorWord>)</errorWord>
      <group>L1_Format</group>
      <groupName>格式问题</groupName>
      <ability>L2_HalfPunc</ability>
      <abilityName>全半角检查</abilityName>
      <candidateList>
        <item>）</item>
      </candidateList>
      <explain>文本全半角错误。</explain>
      <paraID>7626A105</paraID>
      <start>9</start>
      <end>10</end>
      <status>modified</status>
      <modifiedWord>）</modifiedWord>
      <trackRevisions>false</trackRevisions>
    </reviewItem>
    <reviewItem>
      <errorID>dd4e46a0-ba13-4980-92ef-a38f8522ebba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42FC3B25</paraID>
      <start>0</start>
      <end>2</end>
      <status>ignored</status>
      <modifiedWord/>
      <trackRevisions>false</trackRevisions>
    </reviewItem>
    <reviewItem>
      <errorID>e32680ed-381e-43ef-b5dc-819401062fd6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5D7773B8</paraID>
      <start>0</start>
      <end>2</end>
      <status>ignored</status>
      <modifiedWord/>
      <trackRevisions>false</trackRevisions>
    </reviewItem>
    <reviewItem>
      <errorID>6a46776a-1c09-4c97-a624-c90de6869ed0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50293C60</paraID>
      <start>0</start>
      <end>2</end>
      <status>ignored</status>
      <modifiedWord/>
      <trackRevisions>false</trackRevisions>
    </reviewItem>
    <reviewItem>
      <errorID>4f9dffb3-381e-471e-ab25-7c978bb3bf5b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84155A7</paraID>
      <start>0</start>
      <end>2</end>
      <status>ignored</status>
      <modifiedWord/>
      <trackRevisions>false</trackRevisions>
    </reviewItem>
    <reviewItem>
      <errorID>e156720c-137f-407c-bb27-fbc581934319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78BD7EE0</paraID>
      <start>0</start>
      <end>2</end>
      <status>ignored</status>
      <modifiedWord/>
      <trackRevisions>false</trackRevisions>
    </reviewItem>
    <reviewItem>
      <errorID>70281c00-2af9-4808-9981-8f5c43680ecd</errorID>
      <errorWord>;</errorWord>
      <group>L1_Format</group>
      <groupName>格式问题</groupName>
      <ability>L2_HalfPunc</ability>
      <abilityName>全半角检查</abilityName>
      <candidateList>
        <item>；</item>
      </candidateList>
      <explain>文本全半角错误。</explain>
      <paraID>78BD7EE0</paraID>
      <start>213</start>
      <end>214</end>
      <status>modified</status>
      <modifiedWord>；</modifiedWord>
      <trackRevisions>false</trackRevisions>
    </reviewItem>
    <reviewItem>
      <errorID>b1ac23b8-ead8-4b60-a653-b8b2e7a01817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583F314F</paraID>
      <start>0</start>
      <end>2</end>
      <status>ignored</status>
      <modifiedWord/>
      <trackRevisions>false</trackRevisions>
    </reviewItem>
    <reviewItem>
      <errorID>0dc5d6e0-eb97-480a-81bd-025eddc5bb94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141F7BBE</paraID>
      <start>0</start>
      <end>2</end>
      <status>ignored</status>
      <modifiedWord/>
      <trackRevisions>false</trackRevisions>
    </reviewItem>
    <reviewItem>
      <errorID>7ed55845-e90f-4bd6-8b0e-708e4f615f6c</errorID>
      <errorWord>(</errorWord>
      <group>L1_Format</group>
      <groupName>格式问题</groupName>
      <ability>L2_HalfPunc</ability>
      <abilityName>全半角检查</abilityName>
      <candidateList>
        <item>（</item>
      </candidateList>
      <explain>文本全半角错误。</explain>
      <paraID>141F7BBE</paraID>
      <start>36</start>
      <end>37</end>
      <status>modified</status>
      <modifiedWord>（</modifiedWord>
      <trackRevisions>false</trackRevisions>
    </reviewItem>
    <reviewItem>
      <errorID>2544a7a8-1e9d-4f26-8fe3-b5e9b4cabb02</errorID>
      <errorWord>)</errorWord>
      <group>L1_Format</group>
      <groupName>格式问题</groupName>
      <ability>L2_HalfPunc</ability>
      <abilityName>全半角检查</abilityName>
      <candidateList>
        <item>）</item>
      </candidateList>
      <explain>文本全半角错误。</explain>
      <paraID>141F7BBE</paraID>
      <start>38</start>
      <end>39</end>
      <status>modified</status>
      <modifiedWord>）</modifiedWord>
      <trackRevisions>false</trackRevisions>
    </reviewItem>
    <reviewItem>
      <errorID>216de415-e920-4355-bba0-e30413c04d65</errorID>
      <errorWord>(</errorWord>
      <group>L1_Format</group>
      <groupName>格式问题</groupName>
      <ability>L2_HalfPunc</ability>
      <abilityName>全半角检查</abilityName>
      <candidateList>
        <item>（</item>
      </candidateList>
      <explain>文本全半角错误。</explain>
      <paraID>141F7BBE</paraID>
      <start>45</start>
      <end>46</end>
      <status>modified</status>
      <modifiedWord>（</modifiedWord>
      <trackRevisions>false</trackRevisions>
    </reviewItem>
    <reviewItem>
      <errorID>e778ba31-d885-464c-9de7-758282c452f7</errorID>
      <errorWord>(</errorWord>
      <group>L1_Format</group>
      <groupName>格式问题</groupName>
      <ability>L2_HalfPunc</ability>
      <abilityName>全半角检查</abilityName>
      <candidateList>
        <item>（</item>
      </candidateList>
      <explain>文本全半角错误。</explain>
      <paraID>141F7BBE</paraID>
      <start>54</start>
      <end>55</end>
      <status>modified</status>
      <modifiedWord>（</modifiedWord>
      <trackRevisions>false</trackRevisions>
    </reviewItem>
    <reviewItem>
      <errorID>785b0693-5b47-44b5-b8cd-5635b546a7df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1FEEEEA</paraID>
      <start>0</start>
      <end>2</end>
      <status>ignored</status>
      <modifiedWord/>
      <trackRevisions>false</trackRevisions>
    </reviewItem>
    <reviewItem>
      <errorID>ada01072-297e-4895-9491-2e799483fb32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5A86F9D9</paraID>
      <start>0</start>
      <end>2</end>
      <status>ignored</status>
      <modifiedWord/>
      <trackRevisions>false</trackRevisions>
    </reviewItem>
    <reviewItem>
      <errorID>5ec7379b-72bb-4109-8fc2-dd9cad9680c7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509BA58D</paraID>
      <start>0</start>
      <end>2</end>
      <status>ignored</status>
      <modifiedWord/>
      <trackRevisions>false</trackRevisions>
    </reviewItem>
    <reviewItem>
      <errorID>712a1212-a3a7-42a4-a4df-ba4f3e313366</errorID>
      <errorWord>;</errorWord>
      <group>L1_Format</group>
      <groupName>格式问题</groupName>
      <ability>L2_HalfPunc</ability>
      <abilityName>全半角检查</abilityName>
      <candidateList>
        <item>；</item>
      </candidateList>
      <explain>文本全半角错误。</explain>
      <paraID>509BA58D</paraID>
      <start>143</start>
      <end>144</end>
      <status>modified</status>
      <modifiedWord>；</modifiedWord>
      <trackRevisions>false</trackRevisions>
    </reviewItem>
    <reviewItem>
      <errorID>a135a6d7-86de-4703-b27a-c4ef2e6abf6d</errorID>
      <errorWord>:</errorWord>
      <group>L1_Format</group>
      <groupName>格式问题</groupName>
      <ability>L2_HalfPunc</ability>
      <abilityName>全半角检查</abilityName>
      <candidateList>
        <item>：</item>
      </candidateList>
      <explain>文本全半角错误。</explain>
      <paraID>509BA58D</paraID>
      <start>151</start>
      <end>152</end>
      <status>modified</status>
      <modifiedWord>：</modifiedWord>
      <trackRevisions>false</trackRevisions>
    </reviewItem>
    <reviewItem>
      <errorID>c5c297ac-e018-4573-b052-fcd942e6a92a</errorID>
      <errorWord>:</errorWord>
      <group>L1_Format</group>
      <groupName>格式问题</groupName>
      <ability>L2_HalfPunc</ability>
      <abilityName>全半角检查</abilityName>
      <candidateList>
        <item>：</item>
      </candidateList>
      <explain>文本全半角错误。</explain>
      <paraID>509BA58D</paraID>
      <start>164</start>
      <end>165</end>
      <status>modified</status>
      <modifiedWord>：</modifiedWord>
      <trackRevisions>false</trackRevisions>
    </reviewItem>
    <reviewItem>
      <errorID>48f1216a-f058-417b-8dbc-a007a24341fb</errorID>
      <errorWord>(</errorWord>
      <group>L1_Format</group>
      <groupName>格式问题</groupName>
      <ability>L2_HalfPunc</ability>
      <abilityName>全半角检查</abilityName>
      <candidateList>
        <item>（</item>
      </candidateList>
      <explain>文本全半角错误。</explain>
      <paraID>509BA58D</paraID>
      <start>171</start>
      <end>172</end>
      <status>modified</status>
      <modifiedWord>（</modifiedWord>
      <trackRevisions>false</trackRevisions>
    </reviewItem>
    <reviewItem>
      <errorID>b19efa57-2d97-4722-beea-737d477088c0</errorID>
      <errorWord>)</errorWord>
      <group>L1_Format</group>
      <groupName>格式问题</groupName>
      <ability>L2_HalfPunc</ability>
      <abilityName>全半角检查</abilityName>
      <candidateList>
        <item>）</item>
      </candidateList>
      <explain>文本全半角错误。</explain>
      <paraID>509BA58D</paraID>
      <start>175</start>
      <end>176</end>
      <status>modified</status>
      <modifiedWord>）</modifiedWord>
      <trackRevisions>false</trackRevisions>
    </reviewItem>
    <reviewItem>
      <errorID>38bbe8ae-ae4f-4d3a-8c29-80d289c8aa6b</errorID>
      <errorWord>终端合</errorWord>
      <group>L1_Word</group>
      <groupName>字词问题</groupName>
      <ability>L2_Typo</ability>
      <abilityName>字词错误</abilityName>
      <candidateList>
        <item>终端盒</item>
      </candidateList>
      <explain>存在发音相同字词的误用。</explain>
      <paraID>60227816</paraID>
      <start>4</start>
      <end>7</end>
      <status>modified</status>
      <modifiedWord>终端盒</modifiedWord>
      <trackRevisions>false</trackRevisions>
    </reviewItem>
    <reviewItem>
      <errorID>79035e64-5a07-4d9c-a22a-9f673a2d5b44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4AE3E122</paraID>
      <start>0</start>
      <end>2</end>
      <status>ignored</status>
      <modifiedWord/>
      <trackRevisions>false</trackRevisions>
    </reviewItem>
    <reviewItem>
      <errorID>c6e89a1b-e812-4573-9ccf-13662914e374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6DAF6ACF</paraID>
      <start>0</start>
      <end>2</end>
      <status>ignored</status>
      <modifiedWord/>
      <trackRevisions>false</trackRevisions>
    </reviewItem>
    <reviewItem>
      <errorID>2d69d0e9-179a-4114-afc9-516580f6754f</errorID>
      <errorWord>"</errorWord>
      <group>L1_Format</group>
      <groupName>格式问题</groupName>
      <ability>L2_HalfPunc</ability>
      <abilityName>全半角检查</abilityName>
      <candidateList/>
      <explain>文本全半角错误。</explain>
      <paraID>6DAF6ACF</paraID>
      <start>41</start>
      <end>42</end>
      <status>ignored</status>
      <modifiedWord/>
      <trackRevisions>false</trackRevisions>
    </reviewItem>
    <reviewItem>
      <errorID>79b5dedd-e04f-4335-81b5-671cae7283b4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6DAF6ACF</paraID>
      <start>72</start>
      <end>73</end>
      <status>modified</status>
      <modifiedWord>—</modifiedWord>
      <trackRevisions>false</trackRevisions>
    </reviewItem>
    <reviewItem>
      <errorID>92671755-deb7-4784-b3e2-cc5e32dd2cb5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5559D7FB</paraID>
      <start>0</start>
      <end>2</end>
      <status>ignored</status>
      <modifiedWord/>
      <trackRevisions>false</trackRevisions>
    </reviewItem>
    <reviewItem>
      <errorID>b65a0d1c-5a7f-47ed-8c48-4afe6209acef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446D14B3</paraID>
      <start>112</start>
      <end>113</end>
      <status>modified</status>
      <modifiedWord>—</modifiedWord>
      <trackRevisions>false</trackRevisions>
    </reviewItem>
    <reviewItem>
      <errorID>b73458b8-ccd0-4d95-beea-1e823929ea04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396165ED</paraID>
      <start>11</start>
      <end>12</end>
      <status>modified</status>
      <modifiedWord>—</modifiedWord>
      <trackRevisions>false</trackRevisions>
    </reviewItem>
    <reviewItem>
      <errorID>1f68a6fc-3aef-4c0f-b5b1-7b4ad2962313</errorID>
      <errorWord>.。</errorWord>
      <group>L1_Punc</group>
      <groupName>标点问题</groupName>
      <ability>L2_Punc</ability>
      <abilityName>标点符号检查</abilityName>
      <candidateList>
        <item>.</item>
      </candidateList>
      <explain/>
      <paraID>2BFE5AAC</paraID>
      <start>106</start>
      <end>108</end>
      <status>ignored</status>
      <modifiedWord/>
      <trackRevisions>false</trackRevisions>
    </reviewItem>
    <reviewItem>
      <errorID>e4bafbe7-da0b-413a-928f-920e11d5dc8c</errorID>
      <errorWord>数字路口</errorWord>
      <group>L1_Knowledge</group>
      <groupName>知识性问题</groupName>
      <ability>L2_Idiom</ability>
      <abilityName>成语和诗歌</abilityName>
      <candidateList>
        <item>十字路口</item>
      </candidateList>
      <explain/>
      <paraID>4BF47ED6</paraID>
      <start>12</start>
      <end>16</end>
      <status>ignored</status>
      <modifiedWord/>
      <trackRevisions>false</trackRevisions>
    </reviewItem>
    <reviewItem>
      <errorID>1be61d7b-9f36-4d5b-a837-12ab4776eead</errorID>
      <errorWord>数</errorWord>
      <group>L1_Word</group>
      <groupName>字词问题</groupName>
      <ability>L2_Typo</ability>
      <abilityName>字词错误</abilityName>
      <candidateList>
        <item>数量</item>
      </candidateList>
      <explain/>
      <paraID>7DB2BEC4</paraID>
      <start>18</start>
      <end>20</end>
      <status>modified</status>
      <modifiedWord>数量</modifiedWord>
      <trackRevisions>false</trackRevisions>
    </reviewItem>
    <reviewItem>
      <errorID>867176cc-60d0-4641-8c9c-9303979258c4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38858963</paraID>
      <start>0</start>
      <end>2</end>
      <status>ignored</status>
      <modifiedWord/>
      <trackRevisions>false</trackRevisions>
    </reviewItem>
    <reviewItem>
      <errorID>a2a46bc6-41b3-455e-8080-2d9be76a5b5d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4760DE09</paraID>
      <start>0</start>
      <end>2</end>
      <status>ignored</status>
      <modifiedWord/>
      <trackRevisions>false</trackRevisions>
    </reviewItem>
    <reviewItem>
      <errorID>bd963ceb-98ee-4b92-b2a2-ed3df35c91f2</errorID>
      <errorWord>;</errorWord>
      <group>L1_Format</group>
      <groupName>格式问题</groupName>
      <ability>L2_HalfPunc</ability>
      <abilityName>全半角检查</abilityName>
      <candidateList>
        <item>；</item>
      </candidateList>
      <explain>文本全半角错误。</explain>
      <paraID>4760DE09</paraID>
      <start>213</start>
      <end>214</end>
      <status>modified</status>
      <modifiedWord>；</modifiedWord>
      <trackRevisions>false</trackRevisions>
    </reviewItem>
    <reviewItem>
      <errorID>65c1ec03-a5d5-4779-97a3-ebe7d18fa6cc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21F7538E</paraID>
      <start>0</start>
      <end>2</end>
      <status>ignored</status>
      <modifiedWord/>
      <trackRevisions>false</trackRevisions>
    </reviewItem>
    <reviewItem>
      <errorID>a126ba8a-faf8-4b30-b390-77c1b7a40e2a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5589439D</paraID>
      <start>0</start>
      <end>2</end>
      <status>ignored</status>
      <modifiedWord/>
      <trackRevisions>false</trackRevisions>
    </reviewItem>
    <reviewItem>
      <errorID>b11db3ea-5671-4a46-be7a-bc8eb768a299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4161796E</paraID>
      <start>0</start>
      <end>2</end>
      <status>ignored</status>
      <modifiedWord/>
      <trackRevisions>false</trackRevisions>
    </reviewItem>
    <reviewItem>
      <errorID>4ce2ba7b-1488-4c27-8112-776da473281d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176087DD</paraID>
      <start>0</start>
      <end>2</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d97150-e2ae-4108-aa7e-d5ebad0b843a}">
  <ds:schemaRefs/>
</ds:datastoreItem>
</file>

<file path=customXml/itemProps3.xml><?xml version="1.0" encoding="utf-8"?>
<ds:datastoreItem xmlns:ds="http://schemas.openxmlformats.org/officeDocument/2006/customXml" ds:itemID="{FB4767AC-F909-4FA0-94B5-4B291FFB8464}">
  <ds:schemaRefs/>
</ds:datastoreItem>
</file>

<file path=docProps/app.xml><?xml version="1.0" encoding="utf-8"?>
<Properties xmlns="http://schemas.openxmlformats.org/officeDocument/2006/extended-properties" xmlns:vt="http://schemas.openxmlformats.org/officeDocument/2006/docPropsVTypes">
  <Template>Normal.dotm</Template>
  <Pages>129</Pages>
  <Words>729</Words>
  <Characters>880</Characters>
  <Lines>530</Lines>
  <Paragraphs>149</Paragraphs>
  <TotalTime>44</TotalTime>
  <ScaleCrop>false</ScaleCrop>
  <LinksUpToDate>false</LinksUpToDate>
  <CharactersWithSpaces>1006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2026-02-10T02:07:00Z</dcterms:created>
  <dc:creator>hf_lu</dc:creator>
  <cp:lastModifiedBy>袁飞</cp:lastModifiedBy>
  <cp:lastPrinted>2025-12-22T06:24:00Z</cp:lastPrinted>
  <dcterms:modified xsi:type="dcterms:W3CDTF">2026-03-06T10:17:38Z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eyJoZGlkIjoiMzdiMGQ2MGUyNmE2YzRjNGI3NzU0NjQxZDAzODRhM2YiLCJ1c2VySWQiOiIzODc3MzQ0MDMifQ==</vt:lpwstr>
  </property>
  <property fmtid="{D5CDD505-2E9C-101B-9397-08002B2CF9AE}" pid="4" name="ICV">
    <vt:lpwstr>7CBCF9D3A62349E4A3A3D6A3E3A5FB2B_13</vt:lpwstr>
  </property>
</Properties>
</file>