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center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shd w:val="clear" w:fill="FFFFFF"/>
          <w:lang w:val="en-US" w:eastAsia="zh-CN" w:bidi="ar"/>
        </w:rPr>
      </w:pPr>
      <w:bookmarkStart w:id="4" w:name="_GoBack"/>
      <w:bookmarkEnd w:id="4"/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shd w:val="clear" w:fill="FFFFFF"/>
          <w:lang w:val="en-US" w:eastAsia="zh-CN" w:bidi="ar"/>
        </w:rPr>
        <w:t>安徽省宁国市发展功勋、宁国市发展贡献、亩均英雄、农业和服务业“十佳”企业优秀奖章采购项目采购需求</w:t>
      </w:r>
    </w:p>
    <w:p>
      <w:pPr>
        <w:pStyle w:val="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center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left"/>
        <w:rPr>
          <w:rFonts w:hint="default" w:eastAsia="宋体"/>
          <w:b/>
          <w:bCs/>
          <w:color w:val="000000"/>
          <w:spacing w:val="0"/>
          <w:w w:val="100"/>
          <w:position w:val="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000000"/>
          <w:spacing w:val="0"/>
          <w:w w:val="100"/>
          <w:position w:val="0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/>
          <w:b/>
          <w:bCs/>
          <w:color w:val="000000"/>
          <w:spacing w:val="0"/>
          <w:w w:val="100"/>
          <w:position w:val="0"/>
          <w:sz w:val="24"/>
          <w:szCs w:val="24"/>
          <w:lang w:val="en-US" w:eastAsia="zh-CN"/>
        </w:rPr>
        <w:t>采购人：（单位公章）</w:t>
      </w:r>
    </w:p>
    <w:p>
      <w:pPr>
        <w:pStyle w:val="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left"/>
        <w:rPr>
          <w:b/>
          <w:bCs/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一</w:t>
      </w:r>
      <w:r>
        <w:rPr>
          <w:rFonts w:hint="eastAsia"/>
          <w:b/>
          <w:bCs/>
          <w:color w:val="000000"/>
          <w:spacing w:val="0"/>
          <w:w w:val="100"/>
          <w:position w:val="0"/>
          <w:sz w:val="24"/>
          <w:szCs w:val="24"/>
          <w:lang w:eastAsia="zh-CN"/>
        </w:rPr>
        <w:t>、采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购需求概况</w:t>
      </w:r>
    </w:p>
    <w:tbl>
      <w:tblPr>
        <w:tblStyle w:val="2"/>
        <w:tblW w:w="913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74"/>
        <w:gridCol w:w="2354"/>
        <w:gridCol w:w="601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8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序号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项目名称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 w:right="105" w:rightChars="50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</w:rPr>
              <w:t>安徽省宁国市发展功勋、宁国市发展贡献、亩均英雄、农业和服务业“十佳”企业优秀奖章采购项目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6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购预算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105" w:leftChars="50" w:right="0"/>
              <w:jc w:val="left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人民币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283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万元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90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项目概况、介绍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 w:right="105" w:rightChars="50" w:firstLine="480" w:firstLineChars="20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</w:rPr>
              <w:t>根据《关于印发宁国发展功勋评选办法》《宁国发展贡献奖评选办法》（宁办发（2022）70号）、《宁国市“亩均英雄”评选办法》、《宁国市农业十佳企业评选办法》和《宁国市服务业十佳企业评选办法》，组织完成开展2022年度宁国市发展功勋、发展贡献、亩均英雄、农业和服务业“十佳”企业奖评选工作。现采购“宁国发展功勋”金质奖章14枚，“宁国发展贡献”金质奖章21枚，“亩均英雄”银盘14枚，农业和服务业“十佳”企业银盘10枚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85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181" w:afterLines="5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购需求一览及主要服务要求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 w:right="105" w:rightChars="50" w:firstLine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详见第（二）部分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4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项目联系人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400" w:lineRule="exact"/>
              <w:ind w:left="105" w:leftChars="50" w:right="105" w:rightChars="50" w:firstLine="0"/>
              <w:jc w:val="left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t>购单位项目联系人姓名：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>陈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t>女士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400" w:lineRule="exact"/>
              <w:ind w:left="105" w:leftChars="50" w:right="105" w:rightChars="50" w:firstLine="0"/>
              <w:jc w:val="left"/>
              <w:textAlignment w:val="auto"/>
              <w:rPr>
                <w:rFonts w:hint="default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t>联系方式（固话）: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en-US" w:bidi="en-US"/>
              </w:rPr>
              <w:t>0563-41100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 w:bidi="en-US"/>
              </w:rPr>
              <w:t>10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400" w:lineRule="exact"/>
              <w:ind w:left="105" w:leftChars="50" w:right="105" w:rightChars="50" w:firstLine="0"/>
              <w:jc w:val="left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t>购单位地址：宁国市人民路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>1号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6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购方式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105" w:leftChars="50" w:right="0"/>
              <w:jc w:val="left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单一来源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3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6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项目是否分包及分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包预算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 w:right="105" w:rightChars="50" w:firstLine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9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供应商资格要求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 w:right="105" w:rightChars="5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1、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具备《政府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购法》第二十二条规定的条件；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 w:right="105" w:rightChars="5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2、须是在中国境内注册且具有本项目所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购服务能力的服务商（本项目不接受联合体参加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购活动）；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 w:right="105" w:rightChars="50"/>
              <w:jc w:val="both"/>
              <w:textAlignment w:val="auto"/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3、具备独立法人资格，具有合法有效的营业执照。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4、供应商须出具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“成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交后将严格按照本项目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购文件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购需求中的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★采购需求一览及主要服务要求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内容提供优质的服务，坚决服从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购人的工作安排，否则将自动放弃成交资格，其提交的所有保证金不予退还，给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购人造成的一切损失由我公司承担”的承诺函；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 w:right="105" w:rightChars="50"/>
              <w:jc w:val="both"/>
              <w:textAlignment w:val="auto"/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5、收到本项目单一来源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购邀请书的供应商。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26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zh-CN" w:eastAsia="zh-CN" w:bidi="zh-CN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8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zh-CN" w:eastAsia="zh-CN" w:bidi="zh-CN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产品质量证明文件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/>
              <w:jc w:val="both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所投产品须提供相关证明资料，具体见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采</w:t>
            </w: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购要求。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260" w:firstLineChars="0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9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样品或演示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 w:firstLineChars="0"/>
              <w:jc w:val="left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right="0" w:right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10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4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本项目需要落实的政府</w:t>
            </w:r>
            <w:r>
              <w:rPr>
                <w:rFonts w:hint="eastAsia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购政策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 w:firstLineChars="0"/>
              <w:jc w:val="left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rFonts w:hint="eastAsia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购本国货物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260" w:firstLineChars="0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11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合同格式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 w:firstLineChars="0"/>
              <w:jc w:val="left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宁国市政府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购合同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260" w:firstLineChars="0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12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包装、运输及费用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 w:firstLineChars="0"/>
              <w:jc w:val="left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由成交供应商负责承担，最终由采购单位验收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260" w:firstLineChars="0"/>
              <w:jc w:val="both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13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验收程序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1、按国家或企业质量标准、成色不低于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99.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9%,重量符合公差标准，图案清晰、镜面光亮。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2、按定作方确认图案制模生产。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 w:firstLineChars="0"/>
              <w:jc w:val="left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3、现场验货。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260" w:firstLineChars="0"/>
              <w:jc w:val="left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14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资金来源是否落实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 w:firstLineChars="0"/>
              <w:jc w:val="left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已落实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260" w:firstLineChars="0"/>
              <w:jc w:val="left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15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交货地点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 w:firstLineChars="0"/>
              <w:jc w:val="left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购人指定地点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260" w:firstLineChars="0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16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highlight w:val="none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t>交货时间要求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 w:firstLineChars="0"/>
              <w:jc w:val="left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highlight w:val="none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t>首付款支付后一个月内。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1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240" w:firstLineChars="0"/>
              <w:jc w:val="left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17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付款方式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1、合同签订后三天内，预付原料定金款（据实核算） 汇入承揽方账号内。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3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 w:firstLineChars="0"/>
              <w:jc w:val="both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2、承揽方完成纪念章制作且发货前，双方就合同最终价格确认结算后，定作方将剩余合同款汇入承揽方账号内。承揽方收到款项后交付货物及发票。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8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240" w:firstLineChars="0"/>
              <w:jc w:val="left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18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售后要求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480" w:firstLineChars="200"/>
              <w:jc w:val="both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自货物交付之日起30日内，若定作方发现纪念章质量问题或存在与双方约定不符的情况，有权向承揽方提出书面异议，双方就质量问题达成一致后可进行返修或换货。如定作方逾期提出质量异议的，视为货品全部符合质量要求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240" w:firstLineChars="0"/>
              <w:jc w:val="left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19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rFonts w:hint="eastAsia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购标的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 w:firstLineChars="0"/>
              <w:jc w:val="left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按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购人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采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购要求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240" w:firstLineChars="0"/>
              <w:jc w:val="left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是否允许分包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 w:firstLineChars="0"/>
              <w:jc w:val="left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240" w:firstLineChars="0"/>
              <w:jc w:val="left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21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履约保证金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105" w:leftChars="50" w:right="105" w:rightChars="50" w:firstLine="0" w:firstLineChars="0"/>
              <w:jc w:val="left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u w:val="none"/>
                <w:shd w:val="clear" w:color="auto" w:fill="auto"/>
                <w:lang w:val="zh-CN" w:eastAsia="zh-CN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按成交金额的2%提交</w:t>
            </w:r>
          </w:p>
        </w:tc>
      </w:tr>
    </w:tbl>
    <w:p>
      <w:pPr>
        <w:spacing w:line="1" w:lineRule="exact"/>
        <w:rPr>
          <w:b/>
          <w:bCs/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（二）★</w:t>
      </w:r>
      <w:r>
        <w:rPr>
          <w:rFonts w:hint="eastAsia"/>
          <w:b/>
          <w:bCs/>
          <w:color w:val="000000"/>
          <w:spacing w:val="0"/>
          <w:w w:val="100"/>
          <w:position w:val="0"/>
          <w:sz w:val="24"/>
          <w:szCs w:val="24"/>
          <w:lang w:eastAsia="zh-CN"/>
        </w:rPr>
        <w:t>采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购需求一览及主要服务要求</w:t>
      </w:r>
    </w:p>
    <w:p>
      <w:pPr>
        <w:pStyle w:val="4"/>
        <w:keepNext w:val="0"/>
        <w:keepLines w:val="0"/>
        <w:widowControl w:val="0"/>
        <w:shd w:val="clear" w:color="auto" w:fill="auto"/>
        <w:tabs>
          <w:tab w:val="left" w:pos="562"/>
        </w:tabs>
        <w:bidi w:val="0"/>
        <w:spacing w:before="0" w:after="0" w:line="461" w:lineRule="exact"/>
        <w:ind w:right="0"/>
        <w:jc w:val="left"/>
        <w:rPr>
          <w:b/>
          <w:bCs/>
          <w:color w:val="000000"/>
          <w:spacing w:val="0"/>
          <w:w w:val="100"/>
          <w:position w:val="0"/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二</w:t>
      </w:r>
      <w:r>
        <w:rPr>
          <w:rFonts w:hint="eastAsia"/>
          <w:b/>
          <w:bCs/>
          <w:color w:val="000000"/>
          <w:spacing w:val="0"/>
          <w:w w:val="100"/>
          <w:position w:val="0"/>
          <w:sz w:val="24"/>
          <w:szCs w:val="24"/>
          <w:lang w:eastAsia="zh-CN"/>
        </w:rPr>
        <w:t>、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★</w:t>
      </w:r>
      <w:r>
        <w:rPr>
          <w:rFonts w:hint="eastAsia"/>
          <w:b/>
          <w:bCs/>
          <w:color w:val="000000"/>
          <w:spacing w:val="0"/>
          <w:w w:val="100"/>
          <w:position w:val="0"/>
          <w:sz w:val="24"/>
          <w:szCs w:val="24"/>
          <w:lang w:eastAsia="zh-CN"/>
        </w:rPr>
        <w:t>采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购需求一览及主要服务要求</w:t>
      </w:r>
    </w:p>
    <w:p>
      <w:pPr>
        <w:pStyle w:val="4"/>
        <w:keepNext w:val="0"/>
        <w:keepLines w:val="0"/>
        <w:widowControl w:val="0"/>
        <w:shd w:val="clear" w:color="auto" w:fill="auto"/>
        <w:tabs>
          <w:tab w:val="left" w:pos="562"/>
        </w:tabs>
        <w:bidi w:val="0"/>
        <w:spacing w:before="0" w:after="0" w:line="461" w:lineRule="exact"/>
        <w:ind w:right="0" w:firstLine="482" w:firstLineChars="200"/>
        <w:jc w:val="left"/>
        <w:rPr>
          <w:b/>
          <w:bCs/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1、项目概况</w:t>
      </w:r>
    </w:p>
    <w:p>
      <w:pPr>
        <w:pStyle w:val="6"/>
        <w:keepNext w:val="0"/>
        <w:keepLines w:val="0"/>
        <w:widowControl w:val="0"/>
        <w:shd w:val="clear" w:color="auto" w:fill="auto"/>
        <w:tabs>
          <w:tab w:val="left" w:pos="600"/>
        </w:tabs>
        <w:bidi w:val="0"/>
        <w:spacing w:before="0" w:after="0" w:line="461" w:lineRule="exact"/>
        <w:ind w:left="0" w:leftChars="0" w:right="0" w:firstLine="480" w:firstLineChars="200"/>
        <w:jc w:val="both"/>
        <w:rPr>
          <w:rFonts w:hint="eastAsia"/>
          <w:color w:val="000000"/>
          <w:spacing w:val="0"/>
          <w:w w:val="100"/>
          <w:position w:val="0"/>
          <w:sz w:val="24"/>
          <w:szCs w:val="24"/>
        </w:rPr>
      </w:pPr>
      <w:bookmarkStart w:id="0" w:name="bookmark3"/>
      <w:r>
        <w:rPr>
          <w:rFonts w:hint="eastAsia"/>
          <w:color w:val="000000"/>
          <w:spacing w:val="0"/>
          <w:w w:val="100"/>
          <w:position w:val="0"/>
          <w:sz w:val="24"/>
          <w:szCs w:val="24"/>
        </w:rPr>
        <w:t>根据《关于印发宁国发展功勋评选办法》《宁国发展贡献奖评选办法》（宁办发（2022）70号）、《宁国市“亩均英雄”评选办法》、《宁国市农业十佳企业评选办法》和《宁国市服务业十佳企业评选办法》，组织完成开展2022年度宁国市发展功勋、发展贡献、亩均英雄、农业和服务业“十佳”企业奖评选工作。现采购“宁国发展功勋”金质奖章14枚，“宁国发展贡献”金质奖章21枚，“亩均英雄”银盘14枚，农业和服务业“十佳”企业银盘10枚。</w:t>
      </w:r>
    </w:p>
    <w:p>
      <w:pPr>
        <w:pStyle w:val="6"/>
        <w:keepNext w:val="0"/>
        <w:keepLines w:val="0"/>
        <w:widowControl w:val="0"/>
        <w:shd w:val="clear" w:color="auto" w:fill="auto"/>
        <w:tabs>
          <w:tab w:val="left" w:pos="600"/>
        </w:tabs>
        <w:bidi w:val="0"/>
        <w:spacing w:before="0" w:after="0" w:line="461" w:lineRule="exact"/>
        <w:ind w:left="0" w:leftChars="0" w:right="0" w:firstLine="482" w:firstLineChars="200"/>
        <w:jc w:val="both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2</w:t>
      </w:r>
      <w:bookmarkEnd w:id="0"/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、</w:t>
      </w:r>
      <w:r>
        <w:rPr>
          <w:rFonts w:hint="eastAsia"/>
          <w:b/>
          <w:bCs/>
          <w:color w:val="000000"/>
          <w:spacing w:val="0"/>
          <w:w w:val="100"/>
          <w:position w:val="0"/>
          <w:sz w:val="24"/>
          <w:szCs w:val="24"/>
          <w:lang w:eastAsia="zh-CN"/>
        </w:rPr>
        <w:t>采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购要求</w:t>
      </w:r>
    </w:p>
    <w:p>
      <w:pPr>
        <w:pStyle w:val="6"/>
        <w:keepNext w:val="0"/>
        <w:keepLines w:val="0"/>
        <w:widowControl w:val="0"/>
        <w:shd w:val="clear" w:color="auto" w:fill="auto"/>
        <w:tabs>
          <w:tab w:val="left" w:pos="1090"/>
        </w:tabs>
        <w:bidi w:val="0"/>
        <w:spacing w:before="0" w:after="0" w:line="490" w:lineRule="exact"/>
        <w:ind w:left="0" w:leftChars="0" w:right="0" w:firstLine="480" w:firstLineChars="200"/>
        <w:jc w:val="left"/>
        <w:rPr>
          <w:sz w:val="24"/>
          <w:szCs w:val="24"/>
        </w:rPr>
      </w:pPr>
      <w:bookmarkStart w:id="1" w:name="bookmark4"/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  <w:t>（</w:t>
      </w:r>
      <w:r>
        <w:rPr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  <w:t>）</w:t>
      </w:r>
      <w:bookmarkEnd w:id="1"/>
      <w:r>
        <w:rPr>
          <w:color w:val="000000"/>
          <w:spacing w:val="0"/>
          <w:w w:val="100"/>
          <w:position w:val="0"/>
          <w:sz w:val="24"/>
          <w:szCs w:val="24"/>
        </w:rPr>
        <w:t>、按国家或企业质量纪念章质量标准、成色不低于99.9%、重量符合公差标准；</w:t>
      </w:r>
    </w:p>
    <w:p>
      <w:pPr>
        <w:pStyle w:val="6"/>
        <w:keepNext w:val="0"/>
        <w:keepLines w:val="0"/>
        <w:widowControl w:val="0"/>
        <w:shd w:val="clear" w:color="auto" w:fill="auto"/>
        <w:tabs>
          <w:tab w:val="left" w:pos="1094"/>
        </w:tabs>
        <w:bidi w:val="0"/>
        <w:spacing w:before="0" w:after="0" w:line="461" w:lineRule="exact"/>
        <w:ind w:left="0" w:leftChars="0" w:right="0" w:firstLine="480" w:firstLineChars="200"/>
        <w:jc w:val="both"/>
        <w:rPr>
          <w:sz w:val="24"/>
          <w:szCs w:val="24"/>
        </w:rPr>
      </w:pPr>
      <w:bookmarkStart w:id="2" w:name="bookmark5"/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  <w:t>（</w:t>
      </w:r>
      <w:r>
        <w:rPr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  <w:t>）</w:t>
      </w:r>
      <w:bookmarkEnd w:id="2"/>
      <w:r>
        <w:rPr>
          <w:color w:val="000000"/>
          <w:spacing w:val="0"/>
          <w:w w:val="100"/>
          <w:position w:val="0"/>
          <w:sz w:val="24"/>
          <w:szCs w:val="24"/>
        </w:rPr>
        <w:t>、图案清晰、镜面光亮；</w:t>
      </w:r>
    </w:p>
    <w:p>
      <w:pPr>
        <w:pStyle w:val="6"/>
        <w:keepNext w:val="0"/>
        <w:keepLines w:val="0"/>
        <w:widowControl w:val="0"/>
        <w:shd w:val="clear" w:color="auto" w:fill="auto"/>
        <w:tabs>
          <w:tab w:val="left" w:pos="1094"/>
        </w:tabs>
        <w:bidi w:val="0"/>
        <w:spacing w:before="0" w:after="0" w:line="461" w:lineRule="exact"/>
        <w:ind w:left="0" w:leftChars="0" w:right="0" w:firstLine="480" w:firstLineChars="200"/>
        <w:jc w:val="both"/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</w:pPr>
      <w:bookmarkStart w:id="3" w:name="bookmark6"/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  <w:t>（</w:t>
      </w:r>
      <w:r>
        <w:rPr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  <w:t>）</w:t>
      </w:r>
      <w:bookmarkEnd w:id="3"/>
      <w:r>
        <w:rPr>
          <w:color w:val="000000"/>
          <w:spacing w:val="0"/>
          <w:w w:val="100"/>
          <w:position w:val="0"/>
          <w:sz w:val="24"/>
          <w:szCs w:val="24"/>
        </w:rPr>
        <w:t>、按定作方确认图案制模生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val="en-US" w:eastAsia="zh-CN"/>
        </w:rPr>
        <w:t>产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  <w:t>。</w:t>
      </w:r>
    </w:p>
    <w:p>
      <w:pPr>
        <w:pStyle w:val="6"/>
        <w:keepNext w:val="0"/>
        <w:keepLines w:val="0"/>
        <w:widowControl w:val="0"/>
        <w:shd w:val="clear" w:color="auto" w:fill="auto"/>
        <w:tabs>
          <w:tab w:val="left" w:pos="1094"/>
        </w:tabs>
        <w:bidi w:val="0"/>
        <w:spacing w:before="0" w:after="0" w:line="461" w:lineRule="exact"/>
        <w:ind w:left="0" w:leftChars="0" w:right="0" w:firstLine="480" w:firstLineChars="200"/>
        <w:jc w:val="both"/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</w:pPr>
    </w:p>
    <w:p>
      <w:pPr>
        <w:pStyle w:val="6"/>
        <w:keepNext w:val="0"/>
        <w:keepLines w:val="0"/>
        <w:widowControl w:val="0"/>
        <w:shd w:val="clear" w:color="auto" w:fill="auto"/>
        <w:tabs>
          <w:tab w:val="left" w:pos="1094"/>
        </w:tabs>
        <w:bidi w:val="0"/>
        <w:spacing w:before="0" w:after="0" w:line="240" w:lineRule="auto"/>
        <w:ind w:left="0" w:leftChars="0" w:right="0" w:firstLine="0" w:firstLineChars="0"/>
        <w:jc w:val="center"/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</w:pP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  <w:drawing>
          <wp:inline distT="0" distB="0" distL="114300" distR="114300">
            <wp:extent cx="4914900" cy="8857615"/>
            <wp:effectExtent l="0" t="0" r="0" b="6985"/>
            <wp:docPr id="5" name="图片 5" descr="金质奖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金质奖章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widowControl w:val="0"/>
        <w:shd w:val="clear" w:color="auto" w:fill="auto"/>
        <w:tabs>
          <w:tab w:val="left" w:pos="1094"/>
        </w:tabs>
        <w:bidi w:val="0"/>
        <w:spacing w:before="0" w:after="0" w:line="240" w:lineRule="auto"/>
        <w:ind w:left="0" w:leftChars="0" w:right="0" w:firstLine="0" w:firstLineChars="0"/>
        <w:jc w:val="center"/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</w:pP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  <w:drawing>
          <wp:inline distT="0" distB="0" distL="114300" distR="114300">
            <wp:extent cx="5266055" cy="7406640"/>
            <wp:effectExtent l="0" t="0" r="4445" b="10160"/>
            <wp:docPr id="6" name="图片 6" descr="银质奖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银质奖章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lNTA5NWExZGI4YWI5MjIwOWUwNDdmOWY3ZWI1NTMifQ=="/>
  </w:docVars>
  <w:rsids>
    <w:rsidRoot w:val="00000000"/>
    <w:rsid w:val="0BA67C18"/>
    <w:rsid w:val="0FD065A5"/>
    <w:rsid w:val="188B440B"/>
    <w:rsid w:val="221A6347"/>
    <w:rsid w:val="369B7657"/>
    <w:rsid w:val="3FCC1AEB"/>
    <w:rsid w:val="46FA0D30"/>
    <w:rsid w:val="49966D2C"/>
    <w:rsid w:val="62A5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6">
    <w:name w:val="Body text|2"/>
    <w:basedOn w:val="1"/>
    <w:qFormat/>
    <w:uiPriority w:val="0"/>
    <w:pPr>
      <w:widowControl w:val="0"/>
      <w:shd w:val="clear" w:color="auto" w:fill="auto"/>
      <w:spacing w:after="540" w:line="590" w:lineRule="exact"/>
      <w:ind w:firstLine="56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1422</Words>
  <Characters>1481</Characters>
  <Lines>0</Lines>
  <Paragraphs>0</Paragraphs>
  <TotalTime>25</TotalTime>
  <ScaleCrop>false</ScaleCrop>
  <LinksUpToDate>false</LinksUpToDate>
  <CharactersWithSpaces>1525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小婕婕</cp:lastModifiedBy>
  <dcterms:modified xsi:type="dcterms:W3CDTF">2023-03-30T07:11:36Z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B0E224A1D3724C6EB286EDAFE577C649</vt:lpwstr>
  </property>
</Properties>
</file>