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24"/>
          <w:szCs w:val="32"/>
          <w:lang w:val="en-US" w:eastAsia="zh-Hans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Hans"/>
        </w:rPr>
        <w:t>宣城中学智慧课堂教师机采购项目</w:t>
      </w:r>
    </w:p>
    <w:bookmarkEnd w:id="0"/>
    <w:tbl>
      <w:tblPr>
        <w:tblStyle w:val="3"/>
        <w:tblpPr w:leftFromText="180" w:rightFromText="180" w:vertAnchor="page" w:horzAnchor="page" w:tblpX="1898" w:tblpY="20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477"/>
        <w:gridCol w:w="2551"/>
        <w:gridCol w:w="1276"/>
        <w:gridCol w:w="964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>
            <w:r>
              <w:t>序号</w:t>
            </w:r>
          </w:p>
        </w:tc>
        <w:tc>
          <w:tcPr>
            <w:tcW w:w="1477" w:type="dxa"/>
          </w:tcPr>
          <w:p>
            <w:r>
              <w:t>采购项目名称</w:t>
            </w:r>
          </w:p>
        </w:tc>
        <w:tc>
          <w:tcPr>
            <w:tcW w:w="2551" w:type="dxa"/>
          </w:tcPr>
          <w:p>
            <w:pPr>
              <w:rPr>
                <w:rFonts w:hint="eastAsia"/>
              </w:rPr>
            </w:pPr>
            <w:r>
              <w:t>采购需求概况</w:t>
            </w:r>
          </w:p>
        </w:tc>
        <w:tc>
          <w:tcPr>
            <w:tcW w:w="1276" w:type="dxa"/>
          </w:tcPr>
          <w:p>
            <w:r>
              <w:t>预算金额</w:t>
            </w:r>
            <w:r>
              <w:rPr>
                <w:rFonts w:hint="eastAsia"/>
              </w:rPr>
              <w:t>（元）</w:t>
            </w:r>
          </w:p>
        </w:tc>
        <w:tc>
          <w:tcPr>
            <w:tcW w:w="964" w:type="dxa"/>
          </w:tcPr>
          <w:p>
            <w:pPr>
              <w:rPr>
                <w:rFonts w:hint="eastAsia"/>
              </w:rPr>
            </w:pPr>
            <w:r>
              <w:t>预计采购时间</w:t>
            </w:r>
          </w:p>
        </w:tc>
        <w:tc>
          <w:tcPr>
            <w:tcW w:w="1383" w:type="dxa"/>
          </w:tcPr>
          <w:p>
            <w: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477" w:type="dxa"/>
          </w:tcPr>
          <w:p>
            <w:pPr>
              <w:rPr>
                <w:rFonts w:hint="default" w:eastAsiaTheme="minor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宣城中学智慧课堂教师机采购项目</w:t>
            </w:r>
          </w:p>
        </w:tc>
        <w:tc>
          <w:tcPr>
            <w:tcW w:w="2551" w:type="dxa"/>
          </w:tcPr>
          <w:p>
            <w:pPr>
              <w:rPr>
                <w:rFonts w:hint="eastAsia"/>
              </w:rPr>
            </w:pPr>
            <w:r>
              <w:t>为满足当前宣城中学教育教学的</w:t>
            </w:r>
            <w:r>
              <w:rPr>
                <w:rFonts w:hint="eastAsia"/>
              </w:rPr>
              <w:t>需求，宣城中学拟采购</w:t>
            </w:r>
            <w:r>
              <w:t>教师教学终端</w:t>
            </w:r>
            <w:r>
              <w:rPr>
                <w:rFonts w:hint="default"/>
              </w:rPr>
              <w:t>280</w:t>
            </w:r>
            <w:r>
              <w:rPr>
                <w:rFonts w:hint="eastAsia"/>
              </w:rPr>
              <w:t>台（需提供配套教师教学软件）。教师教学终端须能与学校智慧课堂系统相兼容，可实现教师教学终端系统与已有学生终端系统双向互动，保障课堂教学的有序进行。</w:t>
            </w:r>
          </w:p>
        </w:tc>
        <w:tc>
          <w:tcPr>
            <w:tcW w:w="1276" w:type="dxa"/>
          </w:tcPr>
          <w:p>
            <w:pPr>
              <w:rPr>
                <w:rFonts w:hint="default"/>
              </w:rPr>
            </w:pPr>
            <w:r>
              <w:rPr>
                <w:rFonts w:hint="default"/>
              </w:rPr>
              <w:t>660000</w:t>
            </w:r>
          </w:p>
        </w:tc>
        <w:tc>
          <w:tcPr>
            <w:tcW w:w="964" w:type="dxa"/>
          </w:tcPr>
          <w:p>
            <w:r>
              <w:t>2022年</w:t>
            </w:r>
            <w:r>
              <w:rPr>
                <w:rFonts w:hint="eastAsia"/>
              </w:rPr>
              <w:t>8月</w:t>
            </w:r>
          </w:p>
        </w:tc>
        <w:tc>
          <w:tcPr>
            <w:tcW w:w="1383" w:type="dxa"/>
          </w:tcPr>
          <w:p>
            <w:r>
              <w:rPr>
                <w:rFonts w:hint="eastAsia"/>
              </w:rPr>
              <w:t>本项目经充分的采购需求调研，符合《政府采购促进中小企业发展管理办法》第六条第3款之规定，不专门面向中小企业预留采购份额。</w:t>
            </w:r>
          </w:p>
        </w:tc>
      </w:tr>
    </w:tbl>
    <w:p>
      <w:pPr>
        <w:rPr>
          <w:rFonts w:hint="eastAsia"/>
          <w:lang w:val="en-US" w:eastAsia="zh-Hans"/>
        </w:rPr>
      </w:pPr>
    </w:p>
    <w:p>
      <w:pPr>
        <w:ind w:firstLine="482" w:firstLineChars="200"/>
        <w:rPr>
          <w:rFonts w:hint="default" w:eastAsiaTheme="minorEastAsia"/>
          <w:sz w:val="28"/>
          <w:szCs w:val="28"/>
          <w:lang w:eastAsia="zh-Hans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项目采购理由：</w:t>
      </w:r>
      <w:r>
        <w:rPr>
          <w:rFonts w:hint="eastAsia"/>
          <w:sz w:val="28"/>
          <w:szCs w:val="28"/>
        </w:rPr>
        <w:t>宣城中学智慧校园项目已建成4年，随着各类资源的增多和软件的升级，教师用平板电脑</w:t>
      </w:r>
      <w:r>
        <w:rPr>
          <w:rFonts w:hint="eastAsia"/>
          <w:sz w:val="28"/>
          <w:szCs w:val="28"/>
          <w:lang w:val="en-US" w:eastAsia="zh-Hans"/>
        </w:rPr>
        <w:t>在课堂中</w:t>
      </w:r>
      <w:r>
        <w:rPr>
          <w:rFonts w:hint="eastAsia"/>
          <w:sz w:val="28"/>
          <w:szCs w:val="28"/>
        </w:rPr>
        <w:t>经常出现卡顿、</w:t>
      </w:r>
      <w:r>
        <w:rPr>
          <w:rFonts w:hint="eastAsia"/>
          <w:sz w:val="28"/>
          <w:szCs w:val="28"/>
          <w:lang w:val="en-US" w:eastAsia="zh-Hans"/>
        </w:rPr>
        <w:t>内存不足</w:t>
      </w:r>
      <w:r>
        <w:rPr>
          <w:rFonts w:hint="default"/>
          <w:sz w:val="28"/>
          <w:szCs w:val="28"/>
          <w:lang w:eastAsia="zh-Hans"/>
        </w:rPr>
        <w:t>、</w:t>
      </w:r>
      <w:r>
        <w:rPr>
          <w:rFonts w:hint="eastAsia"/>
          <w:sz w:val="28"/>
          <w:szCs w:val="28"/>
        </w:rPr>
        <w:t>无法使用等现象</w:t>
      </w:r>
      <w:r>
        <w:rPr>
          <w:rFonts w:hint="default"/>
          <w:sz w:val="28"/>
          <w:szCs w:val="28"/>
        </w:rPr>
        <w:t>；</w:t>
      </w:r>
      <w:r>
        <w:rPr>
          <w:rFonts w:hint="eastAsia"/>
          <w:sz w:val="28"/>
          <w:szCs w:val="28"/>
          <w:lang w:val="en-US" w:eastAsia="zh-Hans"/>
        </w:rPr>
        <w:t>目前质保期已过</w:t>
      </w:r>
      <w:r>
        <w:rPr>
          <w:rFonts w:hint="default"/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  <w:lang w:val="en-US" w:eastAsia="zh-Hans"/>
        </w:rPr>
        <w:t>维护成本较高</w:t>
      </w:r>
      <w:r>
        <w:rPr>
          <w:rFonts w:hint="default"/>
          <w:sz w:val="28"/>
          <w:szCs w:val="28"/>
          <w:lang w:eastAsia="zh-Hans"/>
        </w:rPr>
        <w:t>，</w:t>
      </w:r>
      <w:r>
        <w:rPr>
          <w:rFonts w:hint="eastAsia"/>
          <w:sz w:val="28"/>
          <w:szCs w:val="28"/>
        </w:rPr>
        <w:t>为确保学校正常教育教学，迫切需要对</w:t>
      </w:r>
      <w:r>
        <w:rPr>
          <w:rFonts w:hint="eastAsia"/>
          <w:sz w:val="28"/>
          <w:szCs w:val="28"/>
          <w:lang w:val="en-US" w:eastAsia="zh-Hans"/>
        </w:rPr>
        <w:t>教师</w:t>
      </w:r>
      <w:r>
        <w:rPr>
          <w:rFonts w:hint="eastAsia"/>
          <w:sz w:val="28"/>
          <w:szCs w:val="28"/>
        </w:rPr>
        <w:t>平板电脑</w:t>
      </w:r>
      <w:r>
        <w:rPr>
          <w:rFonts w:hint="eastAsia"/>
          <w:sz w:val="28"/>
          <w:szCs w:val="28"/>
          <w:lang w:val="en-US" w:eastAsia="zh-Hans"/>
        </w:rPr>
        <w:t>采购</w:t>
      </w:r>
      <w:r>
        <w:rPr>
          <w:rFonts w:hint="default"/>
          <w:sz w:val="28"/>
          <w:szCs w:val="28"/>
          <w:lang w:eastAsia="zh-Hans"/>
        </w:rPr>
        <w:t>。</w:t>
      </w:r>
    </w:p>
    <w:p>
      <w:pPr>
        <w:rPr>
          <w:rFonts w:hint="eastAsia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OGY5NWVjMDgyNDMxMjAwNTI0NTE5MGVmOWM3OGIifQ=="/>
  </w:docVars>
  <w:rsids>
    <w:rsidRoot w:val="0F0C7EE3"/>
    <w:rsid w:val="0F0C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2022-07-13T06:39:00Z</dcterms:created>
  <dc:creator>梧桐听语</dc:creator>
  <cp:lastModifiedBy>梧桐听语</cp:lastModifiedBy>
  <dcterms:modified xsi:type="dcterms:W3CDTF">2022-07-13T06:44:47Z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AA1D8402E67541A2A82A6248530FBDC8</vt:lpwstr>
  </property>
</Properties>
</file>