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tabs>
          <w:tab w:val="left" w:pos="0"/>
        </w:tabs>
        <w:autoSpaceDE w:val="0"/>
        <w:autoSpaceDN w:val="0"/>
        <w:adjustRightInd w:val="0"/>
        <w:spacing w:before="0" w:after="0" w:line="0" w:lineRule="atLeast"/>
        <w:jc w:val="center"/>
        <w:rPr>
          <w:rFonts w:ascii="华文中宋" w:hAnsi="华文中宋" w:eastAsia="华文中宋"/>
        </w:rPr>
      </w:pPr>
      <w:bookmarkStart w:id="0" w:name="_Toc35393813"/>
      <w:r>
        <w:rPr>
          <w:rFonts w:hint="eastAsia" w:ascii="华文中宋" w:hAnsi="华文中宋" w:eastAsia="华文中宋"/>
          <w:lang w:eastAsia="zh-CN"/>
        </w:rPr>
        <w:t>安徽省疾控中心2024年度实验室仪器设备采购项目</w:t>
      </w:r>
      <w:r>
        <w:rPr>
          <w:rFonts w:hint="eastAsia" w:ascii="华文中宋" w:hAnsi="华文中宋" w:eastAsia="华文中宋"/>
        </w:rPr>
        <w:t>更正公告</w:t>
      </w:r>
      <w:bookmarkEnd w:id="0"/>
    </w:p>
    <w:p>
      <w:pPr>
        <w:pStyle w:val="3"/>
        <w:spacing w:line="240" w:lineRule="auto"/>
        <w:rPr>
          <w:rFonts w:ascii="黑体" w:hAnsi="黑体" w:cs="宋体"/>
          <w:b w:val="0"/>
          <w:sz w:val="28"/>
          <w:szCs w:val="28"/>
        </w:rPr>
      </w:pPr>
      <w:bookmarkStart w:id="1" w:name="_Toc35393814"/>
      <w:bookmarkStart w:id="2" w:name="_Toc28359104"/>
      <w:bookmarkStart w:id="3" w:name="_Toc35393645"/>
      <w:bookmarkStart w:id="4" w:name="_Toc28359027"/>
      <w:r>
        <w:rPr>
          <w:rFonts w:hint="eastAsia" w:ascii="黑体" w:hAnsi="黑体" w:cs="宋体"/>
          <w:b w:val="0"/>
          <w:sz w:val="28"/>
          <w:szCs w:val="28"/>
        </w:rPr>
        <w:t>一、项目基本情况</w:t>
      </w:r>
      <w:bookmarkEnd w:id="1"/>
      <w:bookmarkEnd w:id="2"/>
      <w:bookmarkEnd w:id="3"/>
      <w:bookmarkEnd w:id="4"/>
    </w:p>
    <w:p>
      <w:pPr>
        <w:spacing w:line="240" w:lineRule="auto"/>
        <w:ind w:firstLine="560" w:firstLineChars="200"/>
        <w:rPr>
          <w:rFonts w:ascii="仿宋" w:hAnsi="仿宋" w:eastAsia="仿宋"/>
          <w:sz w:val="28"/>
          <w:szCs w:val="28"/>
          <w:u w:val="none"/>
        </w:rPr>
      </w:pPr>
      <w:r>
        <w:rPr>
          <w:rFonts w:hint="eastAsia" w:ascii="仿宋" w:hAnsi="仿宋" w:eastAsia="仿宋"/>
          <w:sz w:val="28"/>
          <w:szCs w:val="28"/>
          <w:u w:val="none"/>
        </w:rPr>
        <w:t>原公告的采购项目编号：</w:t>
      </w:r>
      <w:r>
        <w:rPr>
          <w:rFonts w:hint="eastAsia" w:ascii="仿宋" w:hAnsi="仿宋" w:eastAsia="仿宋"/>
          <w:sz w:val="28"/>
          <w:szCs w:val="28"/>
          <w:u w:val="none"/>
          <w:lang w:eastAsia="zh-CN"/>
        </w:rPr>
        <w:t>FS340001202407</w:t>
      </w:r>
      <w:bookmarkStart w:id="19" w:name="_GoBack"/>
      <w:bookmarkEnd w:id="19"/>
      <w:r>
        <w:rPr>
          <w:rFonts w:hint="eastAsia" w:ascii="仿宋" w:hAnsi="仿宋" w:eastAsia="仿宋"/>
          <w:sz w:val="28"/>
          <w:szCs w:val="28"/>
          <w:u w:val="none"/>
          <w:lang w:eastAsia="zh-CN"/>
        </w:rPr>
        <w:t>19号/ZB202403094</w:t>
      </w:r>
      <w:r>
        <w:rPr>
          <w:rFonts w:hint="eastAsia" w:ascii="仿宋" w:hAnsi="仿宋" w:eastAsia="仿宋"/>
          <w:sz w:val="28"/>
          <w:szCs w:val="28"/>
          <w:u w:val="none"/>
        </w:rPr>
        <w:t>　</w:t>
      </w:r>
    </w:p>
    <w:p>
      <w:pPr>
        <w:spacing w:line="240" w:lineRule="auto"/>
        <w:ind w:firstLine="560" w:firstLineChars="200"/>
        <w:rPr>
          <w:rFonts w:ascii="仿宋" w:hAnsi="仿宋" w:eastAsia="仿宋"/>
          <w:sz w:val="28"/>
          <w:szCs w:val="28"/>
          <w:u w:val="none"/>
        </w:rPr>
      </w:pPr>
      <w:r>
        <w:rPr>
          <w:rFonts w:hint="eastAsia" w:ascii="仿宋" w:hAnsi="仿宋" w:eastAsia="仿宋"/>
          <w:sz w:val="28"/>
          <w:szCs w:val="28"/>
          <w:u w:val="none"/>
        </w:rPr>
        <w:t>原公告的采购项目名称：</w:t>
      </w:r>
      <w:r>
        <w:rPr>
          <w:rFonts w:hint="eastAsia" w:ascii="仿宋" w:hAnsi="仿宋" w:eastAsia="仿宋"/>
          <w:sz w:val="28"/>
          <w:szCs w:val="28"/>
          <w:u w:val="none"/>
          <w:lang w:eastAsia="zh-CN"/>
        </w:rPr>
        <w:t xml:space="preserve">安徽省疾控中心2024年度实验室仪器设备采购项目  </w:t>
      </w:r>
    </w:p>
    <w:p>
      <w:pPr>
        <w:spacing w:line="240" w:lineRule="auto"/>
        <w:ind w:firstLine="560" w:firstLineChars="200"/>
        <w:rPr>
          <w:rFonts w:ascii="仿宋" w:hAnsi="仿宋" w:eastAsia="仿宋"/>
          <w:sz w:val="28"/>
          <w:szCs w:val="28"/>
          <w:u w:val="none"/>
        </w:rPr>
      </w:pPr>
      <w:r>
        <w:rPr>
          <w:rFonts w:hint="eastAsia" w:ascii="仿宋" w:hAnsi="仿宋" w:eastAsia="仿宋"/>
          <w:sz w:val="28"/>
          <w:szCs w:val="28"/>
          <w:u w:val="none"/>
        </w:rPr>
        <w:t>首次公告日期：202</w:t>
      </w:r>
      <w:r>
        <w:rPr>
          <w:rFonts w:hint="eastAsia" w:ascii="仿宋" w:hAnsi="仿宋" w:eastAsia="仿宋"/>
          <w:sz w:val="28"/>
          <w:szCs w:val="28"/>
          <w:u w:val="none"/>
          <w:lang w:val="en-US" w:eastAsia="zh-CN"/>
        </w:rPr>
        <w:t>4</w:t>
      </w:r>
      <w:r>
        <w:rPr>
          <w:rFonts w:hint="eastAsia" w:ascii="仿宋" w:hAnsi="仿宋" w:eastAsia="仿宋"/>
          <w:sz w:val="28"/>
          <w:szCs w:val="28"/>
          <w:u w:val="none"/>
        </w:rPr>
        <w:t>年</w:t>
      </w:r>
      <w:r>
        <w:rPr>
          <w:rFonts w:hint="eastAsia" w:ascii="仿宋" w:hAnsi="仿宋" w:eastAsia="仿宋"/>
          <w:sz w:val="28"/>
          <w:szCs w:val="28"/>
          <w:u w:val="none"/>
          <w:lang w:val="en-US" w:eastAsia="zh-CN"/>
        </w:rPr>
        <w:t>4</w:t>
      </w:r>
      <w:r>
        <w:rPr>
          <w:rFonts w:hint="eastAsia" w:ascii="仿宋" w:hAnsi="仿宋" w:eastAsia="仿宋"/>
          <w:sz w:val="28"/>
          <w:szCs w:val="28"/>
          <w:u w:val="none"/>
        </w:rPr>
        <w:t>月</w:t>
      </w:r>
      <w:r>
        <w:rPr>
          <w:rFonts w:hint="eastAsia" w:ascii="仿宋" w:hAnsi="仿宋" w:eastAsia="仿宋"/>
          <w:sz w:val="28"/>
          <w:szCs w:val="28"/>
          <w:u w:val="none"/>
          <w:lang w:val="en-US" w:eastAsia="zh-CN"/>
        </w:rPr>
        <w:t>22</w:t>
      </w:r>
      <w:r>
        <w:rPr>
          <w:rFonts w:hint="eastAsia" w:ascii="仿宋" w:hAnsi="仿宋" w:eastAsia="仿宋"/>
          <w:sz w:val="28"/>
          <w:szCs w:val="28"/>
          <w:u w:val="none"/>
        </w:rPr>
        <w:t>日　</w:t>
      </w:r>
    </w:p>
    <w:p>
      <w:pPr>
        <w:pStyle w:val="3"/>
        <w:spacing w:line="240" w:lineRule="auto"/>
        <w:rPr>
          <w:rFonts w:ascii="黑体" w:hAnsi="黑体" w:cs="宋体"/>
          <w:b w:val="0"/>
          <w:sz w:val="28"/>
          <w:szCs w:val="28"/>
        </w:rPr>
      </w:pPr>
      <w:bookmarkStart w:id="5" w:name="_Toc28359105"/>
      <w:bookmarkStart w:id="6" w:name="_Toc35393815"/>
      <w:bookmarkStart w:id="7" w:name="_Toc35393646"/>
      <w:bookmarkStart w:id="8" w:name="_Toc28359028"/>
      <w:r>
        <w:rPr>
          <w:rFonts w:hint="eastAsia" w:ascii="黑体" w:hAnsi="黑体" w:cs="宋体"/>
          <w:b w:val="0"/>
          <w:sz w:val="28"/>
          <w:szCs w:val="28"/>
        </w:rPr>
        <w:t>二、更正信息</w:t>
      </w:r>
      <w:bookmarkEnd w:id="5"/>
      <w:bookmarkEnd w:id="6"/>
      <w:bookmarkEnd w:id="7"/>
      <w:bookmarkEnd w:id="8"/>
    </w:p>
    <w:p>
      <w:pPr>
        <w:spacing w:line="240" w:lineRule="auto"/>
        <w:ind w:firstLine="560" w:firstLineChars="200"/>
        <w:rPr>
          <w:rFonts w:hint="eastAsia" w:ascii="仿宋" w:hAnsi="仿宋" w:eastAsia="仿宋"/>
          <w:sz w:val="28"/>
          <w:szCs w:val="28"/>
        </w:rPr>
      </w:pPr>
      <w:r>
        <w:rPr>
          <w:rFonts w:hint="eastAsia" w:ascii="仿宋" w:hAnsi="仿宋" w:eastAsia="仿宋"/>
          <w:sz w:val="28"/>
          <w:szCs w:val="28"/>
        </w:rPr>
        <w:t>更正事项：</w:t>
      </w:r>
      <w:r>
        <w:rPr>
          <w:rFonts w:hint="eastAsia" w:ascii="仿宋" w:hAnsi="仿宋" w:eastAsia="仿宋"/>
          <w:sz w:val="28"/>
          <w:szCs w:val="28"/>
        </w:rPr>
        <w:sym w:font="Wingdings 2" w:char="00A3"/>
      </w:r>
      <w:r>
        <w:rPr>
          <w:rFonts w:hint="eastAsia" w:ascii="仿宋" w:hAnsi="仿宋" w:eastAsia="仿宋"/>
          <w:sz w:val="28"/>
          <w:szCs w:val="28"/>
        </w:rPr>
        <w:t xml:space="preserve">采购公告 </w:t>
      </w:r>
      <w:r>
        <w:rPr>
          <w:rFonts w:hint="eastAsia" w:ascii="仿宋" w:hAnsi="仿宋" w:eastAsia="仿宋"/>
          <w:sz w:val="28"/>
          <w:szCs w:val="28"/>
          <w:lang w:eastAsia="zh-CN"/>
        </w:rPr>
        <w:sym w:font="Wingdings 2" w:char="0052"/>
      </w:r>
      <w:r>
        <w:rPr>
          <w:rFonts w:hint="eastAsia" w:ascii="仿宋" w:hAnsi="仿宋" w:eastAsia="仿宋"/>
          <w:sz w:val="28"/>
          <w:szCs w:val="28"/>
          <w:lang w:eastAsia="zh-CN"/>
        </w:rPr>
        <w:t>招标文件</w:t>
      </w:r>
      <w:r>
        <w:rPr>
          <w:rFonts w:hint="eastAsia" w:ascii="仿宋" w:hAnsi="仿宋" w:eastAsia="仿宋"/>
          <w:sz w:val="28"/>
          <w:szCs w:val="28"/>
        </w:rPr>
        <w:t xml:space="preserve"> □采购结果</w:t>
      </w:r>
    </w:p>
    <w:p>
      <w:pPr>
        <w:spacing w:line="240" w:lineRule="auto"/>
        <w:ind w:firstLine="560" w:firstLineChars="200"/>
        <w:rPr>
          <w:rFonts w:hint="eastAsia" w:ascii="仿宋" w:hAnsi="仿宋" w:eastAsia="仿宋"/>
          <w:sz w:val="28"/>
          <w:szCs w:val="28"/>
        </w:rPr>
      </w:pPr>
      <w:r>
        <w:rPr>
          <w:rFonts w:hint="eastAsia" w:ascii="仿宋" w:hAnsi="仿宋" w:eastAsia="仿宋"/>
          <w:sz w:val="28"/>
          <w:szCs w:val="28"/>
        </w:rPr>
        <w:t>更正内容：</w:t>
      </w:r>
    </w:p>
    <w:p>
      <w:pPr>
        <w:spacing w:line="240" w:lineRule="auto"/>
        <w:ind w:firstLine="560" w:firstLineChars="200"/>
        <w:rPr>
          <w:rFonts w:hint="default" w:ascii="仿宋" w:hAnsi="仿宋" w:eastAsia="仿宋"/>
          <w:sz w:val="28"/>
          <w:szCs w:val="28"/>
          <w:u w:val="none"/>
          <w:lang w:val="en-US" w:eastAsia="zh-CN"/>
        </w:rPr>
      </w:pPr>
      <w:r>
        <w:rPr>
          <w:rFonts w:hint="eastAsia" w:ascii="仿宋" w:hAnsi="仿宋" w:eastAsia="仿宋"/>
          <w:sz w:val="28"/>
          <w:szCs w:val="28"/>
          <w:u w:val="none"/>
          <w:lang w:val="en-US" w:eastAsia="zh-CN"/>
        </w:rPr>
        <w:t>本项目第1包采购需求中第2个产品“-20℃医用冰柜</w:t>
      </w:r>
      <w:r>
        <w:rPr>
          <w:rFonts w:hint="eastAsia" w:ascii="仿宋" w:hAnsi="仿宋" w:eastAsia="仿宋"/>
          <w:sz w:val="28"/>
          <w:szCs w:val="28"/>
          <w:u w:val="none"/>
          <w:lang w:val="en-US" w:eastAsia="zh-CN"/>
        </w:rPr>
        <w:t>”中其他要求原为：●1、具有三类医疗器械注册证书（投标文件中须提供证书复印件）；</w:t>
      </w:r>
    </w:p>
    <w:p>
      <w:pPr>
        <w:spacing w:line="240" w:lineRule="auto"/>
        <w:ind w:right="1120" w:firstLine="560" w:firstLineChars="200"/>
        <w:rPr>
          <w:rFonts w:hint="default" w:ascii="仿宋" w:hAnsi="仿宋" w:eastAsia="仿宋"/>
          <w:sz w:val="28"/>
          <w:szCs w:val="28"/>
          <w:lang w:val="en-US" w:eastAsia="zh-CN"/>
        </w:rPr>
      </w:pPr>
      <w:r>
        <w:rPr>
          <w:rFonts w:hint="eastAsia" w:ascii="仿宋" w:hAnsi="仿宋" w:eastAsia="仿宋"/>
          <w:sz w:val="28"/>
          <w:szCs w:val="28"/>
          <w:lang w:val="en-US" w:eastAsia="zh-CN"/>
        </w:rPr>
        <w:t>现更正为：</w:t>
      </w:r>
      <w:r>
        <w:rPr>
          <w:rFonts w:hint="eastAsia" w:ascii="仿宋" w:hAnsi="仿宋" w:eastAsia="仿宋"/>
          <w:sz w:val="28"/>
          <w:szCs w:val="28"/>
          <w:u w:val="none"/>
          <w:lang w:val="en-US" w:eastAsia="zh-CN"/>
        </w:rPr>
        <w:t>●1、具有医疗器械注册证（投标文件中须提供证书复印件）；</w:t>
      </w:r>
    </w:p>
    <w:p>
      <w:pPr>
        <w:spacing w:line="240" w:lineRule="auto"/>
        <w:ind w:right="1120" w:firstLine="560" w:firstLineChars="200"/>
        <w:rPr>
          <w:rFonts w:hint="eastAsia" w:ascii="仿宋" w:hAnsi="仿宋" w:eastAsia="仿宋"/>
          <w:sz w:val="28"/>
          <w:szCs w:val="28"/>
          <w:u w:val="none"/>
          <w:lang w:eastAsia="zh-CN"/>
        </w:rPr>
      </w:pPr>
      <w:r>
        <w:rPr>
          <w:rFonts w:hint="eastAsia" w:ascii="仿宋" w:hAnsi="仿宋" w:eastAsia="仿宋"/>
          <w:sz w:val="28"/>
          <w:szCs w:val="28"/>
        </w:rPr>
        <w:t>更正日期：</w:t>
      </w:r>
      <w:r>
        <w:rPr>
          <w:rFonts w:hint="eastAsia" w:ascii="仿宋" w:hAnsi="仿宋" w:eastAsia="仿宋"/>
          <w:sz w:val="28"/>
          <w:szCs w:val="28"/>
          <w:u w:val="single"/>
        </w:rPr>
        <w:t>202</w:t>
      </w:r>
      <w:r>
        <w:rPr>
          <w:rFonts w:hint="eastAsia" w:ascii="仿宋" w:hAnsi="仿宋" w:eastAsia="仿宋"/>
          <w:sz w:val="28"/>
          <w:szCs w:val="28"/>
          <w:u w:val="single"/>
          <w:lang w:val="en-US" w:eastAsia="zh-CN"/>
        </w:rPr>
        <w:t>4</w:t>
      </w:r>
      <w:r>
        <w:rPr>
          <w:rFonts w:hint="eastAsia" w:ascii="仿宋" w:hAnsi="仿宋" w:eastAsia="仿宋"/>
          <w:sz w:val="28"/>
          <w:szCs w:val="28"/>
          <w:u w:val="single"/>
        </w:rPr>
        <w:t>年</w:t>
      </w:r>
      <w:r>
        <w:rPr>
          <w:rFonts w:hint="eastAsia" w:ascii="仿宋" w:hAnsi="仿宋" w:eastAsia="仿宋"/>
          <w:sz w:val="28"/>
          <w:szCs w:val="28"/>
          <w:u w:val="single"/>
          <w:lang w:val="en-US" w:eastAsia="zh-CN"/>
        </w:rPr>
        <w:t>4</w:t>
      </w:r>
      <w:r>
        <w:rPr>
          <w:rFonts w:hint="eastAsia" w:ascii="仿宋" w:hAnsi="仿宋" w:eastAsia="仿宋"/>
          <w:sz w:val="28"/>
          <w:szCs w:val="28"/>
          <w:u w:val="single"/>
        </w:rPr>
        <w:t>月</w:t>
      </w:r>
      <w:r>
        <w:rPr>
          <w:rFonts w:hint="eastAsia" w:ascii="仿宋" w:hAnsi="仿宋" w:eastAsia="仿宋"/>
          <w:sz w:val="28"/>
          <w:szCs w:val="28"/>
          <w:u w:val="single"/>
          <w:lang w:val="en-US" w:eastAsia="zh-CN"/>
        </w:rPr>
        <w:t>25</w:t>
      </w:r>
      <w:r>
        <w:rPr>
          <w:rFonts w:hint="eastAsia" w:ascii="仿宋" w:hAnsi="仿宋" w:eastAsia="仿宋"/>
          <w:sz w:val="28"/>
          <w:szCs w:val="28"/>
          <w:u w:val="single"/>
        </w:rPr>
        <w:t>日　</w:t>
      </w:r>
      <w:r>
        <w:rPr>
          <w:rFonts w:hint="eastAsia" w:ascii="仿宋" w:hAnsi="仿宋" w:eastAsia="仿宋"/>
          <w:sz w:val="28"/>
          <w:szCs w:val="28"/>
          <w:u w:val="none"/>
          <w:lang w:eastAsia="zh-CN"/>
        </w:rPr>
        <w:t>。</w:t>
      </w:r>
      <w:bookmarkStart w:id="9" w:name="_Toc35393647"/>
      <w:bookmarkStart w:id="10" w:name="_Toc35393816"/>
    </w:p>
    <w:p>
      <w:pPr>
        <w:pStyle w:val="3"/>
        <w:spacing w:line="240" w:lineRule="auto"/>
        <w:rPr>
          <w:rFonts w:hint="eastAsia" w:ascii="黑体" w:hAnsi="黑体" w:cs="宋体"/>
          <w:b w:val="0"/>
          <w:sz w:val="28"/>
          <w:szCs w:val="28"/>
        </w:rPr>
      </w:pPr>
      <w:r>
        <w:rPr>
          <w:rFonts w:hint="eastAsia" w:ascii="黑体" w:hAnsi="黑体" w:cs="宋体"/>
          <w:b w:val="0"/>
          <w:sz w:val="28"/>
          <w:szCs w:val="28"/>
        </w:rPr>
        <w:t>三、其他补充事宜</w:t>
      </w:r>
      <w:bookmarkEnd w:id="9"/>
      <w:bookmarkEnd w:id="10"/>
    </w:p>
    <w:p>
      <w:pPr>
        <w:autoSpaceDE w:val="0"/>
        <w:autoSpaceDN w:val="0"/>
        <w:adjustRightInd w:val="0"/>
        <w:spacing w:line="240" w:lineRule="auto"/>
        <w:ind w:firstLine="560" w:firstLineChars="200"/>
        <w:jc w:val="left"/>
        <w:rPr>
          <w:rFonts w:ascii="仿宋" w:hAnsi="仿宋" w:eastAsia="仿宋"/>
          <w:sz w:val="28"/>
          <w:szCs w:val="28"/>
        </w:rPr>
      </w:pPr>
      <w:r>
        <w:rPr>
          <w:rFonts w:hint="eastAsia" w:ascii="仿宋" w:hAnsi="仿宋" w:eastAsia="仿宋"/>
          <w:sz w:val="28"/>
          <w:szCs w:val="28"/>
        </w:rPr>
        <w:t>1.</w:t>
      </w:r>
      <w:r>
        <w:rPr>
          <w:rFonts w:hint="eastAsia" w:ascii="仿宋" w:hAnsi="仿宋" w:eastAsia="仿宋"/>
          <w:sz w:val="28"/>
          <w:szCs w:val="28"/>
          <w:lang w:eastAsia="zh-CN"/>
        </w:rPr>
        <w:t>更正</w:t>
      </w:r>
      <w:r>
        <w:rPr>
          <w:rFonts w:hint="eastAsia" w:ascii="仿宋" w:hAnsi="仿宋" w:eastAsia="仿宋"/>
          <w:sz w:val="28"/>
          <w:szCs w:val="28"/>
        </w:rPr>
        <w:t>部分以此次更正公告内容为准。</w:t>
      </w:r>
      <w:r>
        <w:rPr>
          <w:rFonts w:hint="eastAsia" w:ascii="仿宋" w:hAnsi="仿宋" w:eastAsia="仿宋"/>
          <w:sz w:val="28"/>
          <w:szCs w:val="28"/>
          <w:lang w:eastAsia="zh-CN"/>
        </w:rPr>
        <w:t>招标文件</w:t>
      </w:r>
      <w:r>
        <w:rPr>
          <w:rFonts w:hint="eastAsia" w:ascii="仿宋" w:hAnsi="仿宋" w:eastAsia="仿宋"/>
          <w:sz w:val="28"/>
          <w:szCs w:val="28"/>
        </w:rPr>
        <w:t>内涉及上述</w:t>
      </w:r>
      <w:r>
        <w:rPr>
          <w:rFonts w:hint="eastAsia" w:ascii="仿宋" w:hAnsi="仿宋" w:eastAsia="仿宋"/>
          <w:sz w:val="28"/>
          <w:szCs w:val="28"/>
          <w:lang w:eastAsia="zh-CN"/>
        </w:rPr>
        <w:t>更正</w:t>
      </w:r>
      <w:r>
        <w:rPr>
          <w:rFonts w:hint="eastAsia" w:ascii="仿宋" w:hAnsi="仿宋" w:eastAsia="仿宋"/>
          <w:sz w:val="28"/>
          <w:szCs w:val="28"/>
        </w:rPr>
        <w:t>内容的，均按上述要求进行统一更正，本采购更正公告中不再一一赘述。</w:t>
      </w:r>
    </w:p>
    <w:p>
      <w:pPr>
        <w:autoSpaceDE w:val="0"/>
        <w:autoSpaceDN w:val="0"/>
        <w:adjustRightInd w:val="0"/>
        <w:spacing w:line="240" w:lineRule="auto"/>
        <w:ind w:firstLine="560" w:firstLineChars="200"/>
        <w:jc w:val="left"/>
        <w:rPr>
          <w:rFonts w:hint="eastAsia" w:ascii="仿宋" w:hAnsi="仿宋" w:eastAsia="仿宋"/>
          <w:sz w:val="28"/>
          <w:szCs w:val="28"/>
        </w:rPr>
      </w:pPr>
      <w:r>
        <w:rPr>
          <w:rFonts w:hint="eastAsia" w:ascii="仿宋" w:hAnsi="仿宋" w:eastAsia="仿宋"/>
          <w:sz w:val="28"/>
          <w:szCs w:val="28"/>
          <w:lang w:val="en-US" w:eastAsia="zh-CN"/>
        </w:rPr>
        <w:t>2</w:t>
      </w:r>
      <w:r>
        <w:rPr>
          <w:rFonts w:hint="eastAsia" w:ascii="仿宋" w:hAnsi="仿宋" w:eastAsia="仿宋"/>
          <w:sz w:val="28"/>
          <w:szCs w:val="28"/>
        </w:rPr>
        <w:t>.</w:t>
      </w:r>
      <w:r>
        <w:rPr>
          <w:rFonts w:hint="eastAsia" w:ascii="仿宋" w:hAnsi="仿宋" w:eastAsia="仿宋" w:cs="Times New Roman"/>
          <w:sz w:val="28"/>
          <w:szCs w:val="28"/>
          <w:lang w:val="en-US" w:eastAsia="zh-CN"/>
        </w:rPr>
        <w:t>本项目招标文件中其他内容不变，</w:t>
      </w:r>
      <w:r>
        <w:rPr>
          <w:rFonts w:hint="eastAsia" w:ascii="仿宋" w:hAnsi="仿宋" w:eastAsia="仿宋" w:cs="Times New Roman"/>
          <w:sz w:val="28"/>
          <w:szCs w:val="28"/>
        </w:rPr>
        <w:t>此公告视同</w:t>
      </w:r>
      <w:r>
        <w:rPr>
          <w:rFonts w:hint="eastAsia" w:ascii="仿宋" w:hAnsi="仿宋" w:eastAsia="仿宋" w:cs="Times New Roman"/>
          <w:sz w:val="28"/>
          <w:szCs w:val="28"/>
          <w:lang w:eastAsia="zh-CN"/>
        </w:rPr>
        <w:t>招标</w:t>
      </w:r>
      <w:r>
        <w:rPr>
          <w:rFonts w:hint="eastAsia" w:ascii="仿宋" w:hAnsi="仿宋" w:eastAsia="仿宋"/>
          <w:sz w:val="28"/>
          <w:szCs w:val="28"/>
          <w:lang w:eastAsia="zh-CN"/>
        </w:rPr>
        <w:t>文件</w:t>
      </w:r>
      <w:r>
        <w:rPr>
          <w:rFonts w:hint="eastAsia" w:ascii="仿宋" w:hAnsi="仿宋" w:eastAsia="仿宋"/>
          <w:sz w:val="28"/>
          <w:szCs w:val="28"/>
        </w:rPr>
        <w:t>的组成部分，与</w:t>
      </w:r>
      <w:r>
        <w:rPr>
          <w:rFonts w:hint="eastAsia" w:ascii="仿宋" w:hAnsi="仿宋" w:eastAsia="仿宋"/>
          <w:sz w:val="28"/>
          <w:szCs w:val="28"/>
          <w:lang w:eastAsia="zh-CN"/>
        </w:rPr>
        <w:t>招标文件</w:t>
      </w:r>
      <w:r>
        <w:rPr>
          <w:rFonts w:hint="eastAsia" w:ascii="仿宋" w:hAnsi="仿宋" w:eastAsia="仿宋"/>
          <w:sz w:val="28"/>
          <w:szCs w:val="28"/>
        </w:rPr>
        <w:t>具有同等法律效力。请各潜在</w:t>
      </w:r>
      <w:r>
        <w:rPr>
          <w:rFonts w:hint="eastAsia" w:ascii="仿宋" w:hAnsi="仿宋" w:eastAsia="仿宋"/>
          <w:sz w:val="28"/>
          <w:szCs w:val="28"/>
          <w:lang w:val="en-US" w:eastAsia="zh-CN"/>
        </w:rPr>
        <w:t>投标人</w:t>
      </w:r>
      <w:r>
        <w:rPr>
          <w:rFonts w:hint="eastAsia" w:ascii="仿宋" w:hAnsi="仿宋" w:eastAsia="仿宋"/>
          <w:sz w:val="28"/>
          <w:szCs w:val="28"/>
        </w:rPr>
        <w:t>及时下载。</w:t>
      </w:r>
    </w:p>
    <w:p>
      <w:pPr>
        <w:autoSpaceDE w:val="0"/>
        <w:autoSpaceDN w:val="0"/>
        <w:adjustRightInd w:val="0"/>
        <w:spacing w:line="240" w:lineRule="auto"/>
        <w:ind w:firstLine="560" w:firstLineChars="200"/>
        <w:jc w:val="left"/>
        <w:rPr>
          <w:rFonts w:hint="eastAsia" w:ascii="仿宋" w:hAnsi="仿宋" w:eastAsia="仿宋" w:cs="Times New Roman"/>
          <w:sz w:val="28"/>
          <w:szCs w:val="28"/>
        </w:rPr>
      </w:pPr>
      <w:r>
        <w:rPr>
          <w:rFonts w:hint="eastAsia" w:ascii="仿宋" w:hAnsi="仿宋" w:eastAsia="仿宋" w:cs="Times New Roman"/>
          <w:sz w:val="28"/>
          <w:szCs w:val="28"/>
          <w:lang w:val="en-US" w:eastAsia="zh-CN"/>
        </w:rPr>
        <w:t>3.采购人和采购代理机构不承担因投标人不及时关注安徽省政府采购网（www.ccgp-anhui.gov.cn）相关更正信息所造成的一切责任。</w:t>
      </w:r>
    </w:p>
    <w:p>
      <w:pPr>
        <w:pStyle w:val="3"/>
        <w:spacing w:line="240" w:lineRule="auto"/>
        <w:rPr>
          <w:rFonts w:ascii="黑体" w:hAnsi="黑体" w:cs="宋体"/>
          <w:b w:val="0"/>
          <w:sz w:val="28"/>
          <w:szCs w:val="28"/>
        </w:rPr>
      </w:pPr>
      <w:bookmarkStart w:id="11" w:name="_Toc28359106"/>
      <w:bookmarkStart w:id="12" w:name="_Toc35393648"/>
      <w:bookmarkStart w:id="13" w:name="_Toc35393817"/>
      <w:bookmarkStart w:id="14" w:name="_Toc28359029"/>
      <w:r>
        <w:rPr>
          <w:rFonts w:hint="eastAsia" w:ascii="黑体" w:hAnsi="黑体" w:cs="宋体"/>
          <w:b w:val="0"/>
          <w:sz w:val="28"/>
          <w:szCs w:val="28"/>
        </w:rPr>
        <w:t>四、凡对本次公告内容提出询问，请按以下方式联系。</w:t>
      </w:r>
      <w:bookmarkEnd w:id="11"/>
      <w:bookmarkEnd w:id="12"/>
      <w:bookmarkEnd w:id="13"/>
      <w:bookmarkEnd w:id="14"/>
    </w:p>
    <w:p>
      <w:pPr>
        <w:spacing w:line="240" w:lineRule="auto"/>
        <w:ind w:firstLine="560" w:firstLineChars="200"/>
        <w:rPr>
          <w:rFonts w:hint="eastAsia" w:ascii="仿宋" w:hAnsi="仿宋" w:eastAsia="仿宋" w:cs="Times New Roman"/>
          <w:sz w:val="28"/>
          <w:szCs w:val="28"/>
        </w:rPr>
      </w:pPr>
      <w:bookmarkStart w:id="15" w:name="_Toc28359107"/>
      <w:bookmarkStart w:id="16" w:name="_Toc28359030"/>
      <w:bookmarkStart w:id="17" w:name="_Toc35393818"/>
      <w:bookmarkStart w:id="18" w:name="_Toc35393649"/>
      <w:r>
        <w:rPr>
          <w:rFonts w:hint="eastAsia" w:ascii="仿宋" w:hAnsi="仿宋" w:eastAsia="仿宋" w:cs="Times New Roman"/>
          <w:sz w:val="28"/>
          <w:szCs w:val="28"/>
        </w:rPr>
        <w:t>1.采购人信息</w:t>
      </w:r>
      <w:bookmarkEnd w:id="15"/>
      <w:bookmarkEnd w:id="16"/>
      <w:bookmarkEnd w:id="17"/>
      <w:bookmarkEnd w:id="18"/>
    </w:p>
    <w:p>
      <w:pPr>
        <w:spacing w:line="240" w:lineRule="auto"/>
        <w:ind w:firstLine="560" w:firstLineChars="200"/>
        <w:rPr>
          <w:rFonts w:hint="eastAsia" w:ascii="仿宋" w:hAnsi="仿宋" w:eastAsia="仿宋" w:cs="Times New Roman"/>
          <w:sz w:val="28"/>
          <w:szCs w:val="28"/>
        </w:rPr>
      </w:pPr>
      <w:r>
        <w:rPr>
          <w:rFonts w:hint="eastAsia" w:ascii="仿宋" w:hAnsi="仿宋" w:eastAsia="仿宋" w:cs="Times New Roman"/>
          <w:sz w:val="28"/>
          <w:szCs w:val="28"/>
        </w:rPr>
        <w:t>名 称：安徽省疾病预防控制中心</w:t>
      </w:r>
    </w:p>
    <w:p>
      <w:pPr>
        <w:spacing w:line="240" w:lineRule="auto"/>
        <w:ind w:firstLine="560" w:firstLineChars="200"/>
        <w:rPr>
          <w:rFonts w:hint="eastAsia" w:ascii="仿宋" w:hAnsi="仿宋" w:eastAsia="仿宋" w:cs="Times New Roman"/>
          <w:sz w:val="28"/>
          <w:szCs w:val="28"/>
        </w:rPr>
      </w:pPr>
      <w:r>
        <w:rPr>
          <w:rFonts w:hint="eastAsia" w:ascii="仿宋" w:hAnsi="仿宋" w:eastAsia="仿宋" w:cs="Times New Roman"/>
          <w:sz w:val="28"/>
          <w:szCs w:val="28"/>
        </w:rPr>
        <w:t>地址：合肥市经开区繁华大道12560号</w:t>
      </w:r>
    </w:p>
    <w:p>
      <w:pPr>
        <w:spacing w:line="240" w:lineRule="auto"/>
        <w:ind w:firstLine="560" w:firstLineChars="200"/>
        <w:rPr>
          <w:rFonts w:hint="eastAsia" w:ascii="仿宋" w:hAnsi="仿宋" w:eastAsia="仿宋" w:cs="Times New Roman"/>
          <w:sz w:val="28"/>
          <w:szCs w:val="28"/>
        </w:rPr>
      </w:pPr>
      <w:r>
        <w:rPr>
          <w:rFonts w:hint="eastAsia" w:ascii="仿宋" w:hAnsi="仿宋" w:eastAsia="仿宋" w:cs="Times New Roman"/>
          <w:sz w:val="28"/>
          <w:szCs w:val="28"/>
        </w:rPr>
        <w:t xml:space="preserve">联系方式：0551-63674912 </w:t>
      </w:r>
    </w:p>
    <w:p>
      <w:pPr>
        <w:spacing w:line="240" w:lineRule="auto"/>
        <w:ind w:firstLine="560" w:firstLineChars="200"/>
        <w:rPr>
          <w:rFonts w:hint="eastAsia" w:ascii="仿宋" w:hAnsi="仿宋" w:eastAsia="仿宋" w:cs="Times New Roman"/>
          <w:sz w:val="28"/>
          <w:szCs w:val="28"/>
        </w:rPr>
      </w:pPr>
      <w:r>
        <w:rPr>
          <w:rFonts w:hint="eastAsia" w:ascii="仿宋" w:hAnsi="仿宋" w:eastAsia="仿宋" w:cs="Times New Roman"/>
          <w:sz w:val="28"/>
          <w:szCs w:val="28"/>
        </w:rPr>
        <w:t>2.采购代理机构信息</w:t>
      </w:r>
    </w:p>
    <w:p>
      <w:pPr>
        <w:spacing w:line="240" w:lineRule="auto"/>
        <w:ind w:firstLine="560" w:firstLineChars="200"/>
        <w:rPr>
          <w:rFonts w:hint="eastAsia" w:ascii="仿宋" w:hAnsi="仿宋" w:eastAsia="仿宋" w:cs="Times New Roman"/>
          <w:sz w:val="28"/>
          <w:szCs w:val="28"/>
        </w:rPr>
      </w:pPr>
      <w:r>
        <w:rPr>
          <w:rFonts w:hint="eastAsia" w:ascii="仿宋" w:hAnsi="仿宋" w:eastAsia="仿宋" w:cs="Times New Roman"/>
          <w:sz w:val="28"/>
          <w:szCs w:val="28"/>
        </w:rPr>
        <w:t>名 称：鼎信数智技术集团股份有限公司</w:t>
      </w:r>
    </w:p>
    <w:p>
      <w:pPr>
        <w:spacing w:line="240" w:lineRule="auto"/>
        <w:ind w:firstLine="560" w:firstLineChars="200"/>
        <w:rPr>
          <w:rFonts w:hint="eastAsia" w:ascii="仿宋" w:hAnsi="仿宋" w:eastAsia="仿宋" w:cs="Times New Roman"/>
          <w:sz w:val="28"/>
          <w:szCs w:val="28"/>
        </w:rPr>
      </w:pPr>
      <w:r>
        <w:rPr>
          <w:rFonts w:hint="eastAsia" w:ascii="仿宋" w:hAnsi="仿宋" w:eastAsia="仿宋" w:cs="Times New Roman"/>
          <w:sz w:val="28"/>
          <w:szCs w:val="28"/>
        </w:rPr>
        <w:t>地 址：安徽省合肥市经济技术开发区翡翠路港澳广场A座17-20层</w:t>
      </w:r>
    </w:p>
    <w:p>
      <w:pPr>
        <w:spacing w:line="240" w:lineRule="auto"/>
        <w:ind w:firstLine="560" w:firstLineChars="200"/>
        <w:rPr>
          <w:rFonts w:hint="eastAsia" w:ascii="仿宋" w:hAnsi="仿宋" w:eastAsia="仿宋" w:cs="Times New Roman"/>
          <w:sz w:val="28"/>
          <w:szCs w:val="28"/>
        </w:rPr>
      </w:pPr>
      <w:r>
        <w:rPr>
          <w:rFonts w:hint="eastAsia" w:ascii="仿宋" w:hAnsi="仿宋" w:eastAsia="仿宋" w:cs="Times New Roman"/>
          <w:sz w:val="28"/>
          <w:szCs w:val="28"/>
        </w:rPr>
        <w:t>联系方式：0551-65860136-8635</w:t>
      </w:r>
    </w:p>
    <w:p>
      <w:pPr>
        <w:spacing w:line="240" w:lineRule="auto"/>
        <w:ind w:firstLine="560" w:firstLineChars="200"/>
        <w:rPr>
          <w:rFonts w:hint="eastAsia" w:ascii="仿宋" w:hAnsi="仿宋" w:eastAsia="仿宋" w:cs="Times New Roman"/>
          <w:sz w:val="28"/>
          <w:szCs w:val="28"/>
        </w:rPr>
      </w:pPr>
      <w:r>
        <w:rPr>
          <w:rFonts w:hint="eastAsia" w:ascii="仿宋" w:hAnsi="仿宋" w:eastAsia="仿宋" w:cs="Times New Roman"/>
          <w:sz w:val="28"/>
          <w:szCs w:val="28"/>
        </w:rPr>
        <w:t>3.项目联系方式</w:t>
      </w:r>
    </w:p>
    <w:p>
      <w:pPr>
        <w:spacing w:line="240" w:lineRule="auto"/>
        <w:ind w:firstLine="560" w:firstLineChars="200"/>
        <w:rPr>
          <w:rFonts w:hint="eastAsia" w:ascii="仿宋" w:hAnsi="仿宋" w:eastAsia="仿宋" w:cs="Times New Roman"/>
          <w:sz w:val="28"/>
          <w:szCs w:val="28"/>
        </w:rPr>
      </w:pPr>
      <w:r>
        <w:rPr>
          <w:rFonts w:hint="eastAsia" w:ascii="仿宋" w:hAnsi="仿宋" w:eastAsia="仿宋" w:cs="Times New Roman"/>
          <w:sz w:val="28"/>
          <w:szCs w:val="28"/>
        </w:rPr>
        <w:t>项目联系人：张春梅、许振文</w:t>
      </w:r>
    </w:p>
    <w:p>
      <w:pPr>
        <w:spacing w:line="240" w:lineRule="auto"/>
        <w:ind w:firstLine="560" w:firstLineChars="200"/>
        <w:rPr>
          <w:rFonts w:hint="eastAsia" w:ascii="仿宋" w:hAnsi="仿宋" w:eastAsia="仿宋" w:cs="Times New Roman"/>
          <w:sz w:val="28"/>
          <w:szCs w:val="28"/>
        </w:rPr>
      </w:pPr>
      <w:r>
        <w:rPr>
          <w:rFonts w:hint="eastAsia" w:ascii="仿宋" w:hAnsi="仿宋" w:eastAsia="仿宋" w:cs="Times New Roman"/>
          <w:sz w:val="28"/>
          <w:szCs w:val="28"/>
        </w:rPr>
        <w:t>电  话：0551-65860136-8635，18655050590</w:t>
      </w:r>
    </w:p>
    <w:p>
      <w:pPr>
        <w:spacing w:line="0" w:lineRule="atLeast"/>
      </w:pPr>
    </w:p>
    <w:p>
      <w:pPr>
        <w:spacing w:line="0" w:lineRule="atLeast"/>
      </w:pPr>
    </w:p>
    <w:p>
      <w:pPr>
        <w:spacing w:line="0" w:lineRule="atLeast"/>
      </w:pPr>
    </w:p>
    <w:p>
      <w:pPr>
        <w:pStyle w:val="9"/>
        <w:spacing w:line="0" w:lineRule="atLeast"/>
        <w:ind w:firstLine="5042" w:firstLineChars="2101"/>
        <w:rPr>
          <w:rFonts w:ascii="仿宋" w:hAnsi="仿宋" w:eastAsia="仿宋"/>
          <w:sz w:val="28"/>
          <w:szCs w:val="28"/>
        </w:rPr>
      </w:pPr>
      <w:r>
        <w:rPr>
          <w:rFonts w:hint="eastAsia"/>
        </w:rPr>
        <w:tab/>
      </w:r>
      <w:r>
        <w:rPr>
          <w:rFonts w:hint="eastAsia"/>
        </w:rPr>
        <w:t xml:space="preserve">   </w:t>
      </w:r>
      <w:r>
        <w:rPr>
          <w:rFonts w:hint="eastAsia" w:ascii="仿宋" w:hAnsi="仿宋" w:eastAsia="仿宋"/>
          <w:color w:val="000000"/>
          <w:sz w:val="28"/>
          <w:szCs w:val="28"/>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仿宋_GB2312">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zNjBkOTgyNWQ1YTMxYzM3MzMwNWFiODNmOWIzYWMifQ=="/>
  </w:docVars>
  <w:rsids>
    <w:rsidRoot w:val="2E7A7126"/>
    <w:rsid w:val="00002A37"/>
    <w:rsid w:val="00096054"/>
    <w:rsid w:val="003D5F70"/>
    <w:rsid w:val="004221C2"/>
    <w:rsid w:val="006F2613"/>
    <w:rsid w:val="008B1AB6"/>
    <w:rsid w:val="00A81644"/>
    <w:rsid w:val="00BE0FA6"/>
    <w:rsid w:val="00D156D4"/>
    <w:rsid w:val="00E5170D"/>
    <w:rsid w:val="01B8401E"/>
    <w:rsid w:val="07FE4414"/>
    <w:rsid w:val="16EE0014"/>
    <w:rsid w:val="1B620523"/>
    <w:rsid w:val="1FC947CA"/>
    <w:rsid w:val="20686186"/>
    <w:rsid w:val="20EA1F66"/>
    <w:rsid w:val="28315E81"/>
    <w:rsid w:val="28970E2D"/>
    <w:rsid w:val="2E7A7126"/>
    <w:rsid w:val="33242675"/>
    <w:rsid w:val="33FD63FC"/>
    <w:rsid w:val="3868724D"/>
    <w:rsid w:val="38B67F6A"/>
    <w:rsid w:val="3E700F33"/>
    <w:rsid w:val="41DA1083"/>
    <w:rsid w:val="549B4E16"/>
    <w:rsid w:val="5887171A"/>
    <w:rsid w:val="58965E41"/>
    <w:rsid w:val="591D49C8"/>
    <w:rsid w:val="5DC05ED4"/>
    <w:rsid w:val="638705DF"/>
    <w:rsid w:val="69B86EE0"/>
    <w:rsid w:val="784F0E28"/>
    <w:rsid w:val="7B664F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autoRedefine/>
    <w:qFormat/>
    <w:uiPriority w:val="9"/>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5" w:lineRule="auto"/>
      <w:outlineLvl w:val="1"/>
    </w:pPr>
    <w:rPr>
      <w:rFonts w:ascii="Arial" w:hAnsi="Arial" w:eastAsia="黑体" w:cs="Arial"/>
      <w:b/>
      <w:bCs/>
      <w:sz w:val="32"/>
      <w:szCs w:val="32"/>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Body Text"/>
    <w:basedOn w:val="1"/>
    <w:unhideWhenUsed/>
    <w:qFormat/>
    <w:uiPriority w:val="0"/>
    <w:pPr>
      <w:spacing w:after="120"/>
    </w:pPr>
  </w:style>
  <w:style w:type="paragraph" w:styleId="5">
    <w:name w:val="Plain Text"/>
    <w:basedOn w:val="1"/>
    <w:qFormat/>
    <w:uiPriority w:val="0"/>
    <w:rPr>
      <w:rFonts w:ascii="宋体" w:hAnsi="Courier New" w:eastAsiaTheme="minorEastAsia" w:cstheme="minorBidi"/>
      <w:szCs w:val="22"/>
    </w:rPr>
  </w:style>
  <w:style w:type="paragraph" w:styleId="6">
    <w:name w:val="footer"/>
    <w:basedOn w:val="1"/>
    <w:link w:val="13"/>
    <w:qFormat/>
    <w:uiPriority w:val="0"/>
    <w:pPr>
      <w:tabs>
        <w:tab w:val="center" w:pos="4153"/>
        <w:tab w:val="right" w:pos="8306"/>
      </w:tabs>
      <w:snapToGrid w:val="0"/>
      <w:jc w:val="left"/>
    </w:pPr>
    <w:rPr>
      <w:sz w:val="18"/>
      <w:szCs w:val="18"/>
    </w:rPr>
  </w:style>
  <w:style w:type="paragraph" w:styleId="7">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Autospacing="1" w:afterAutospacing="1"/>
      <w:jc w:val="left"/>
    </w:pPr>
    <w:rPr>
      <w:kern w:val="0"/>
      <w:sz w:val="24"/>
    </w:rPr>
  </w:style>
  <w:style w:type="paragraph" w:styleId="9">
    <w:name w:val="Body Text First Indent"/>
    <w:basedOn w:val="4"/>
    <w:qFormat/>
    <w:uiPriority w:val="0"/>
    <w:pPr>
      <w:spacing w:after="0" w:line="400" w:lineRule="atLeast"/>
      <w:ind w:firstLine="426"/>
    </w:pPr>
    <w:rPr>
      <w:color w:val="000000"/>
      <w:sz w:val="24"/>
      <w:szCs w:val="24"/>
    </w:rPr>
  </w:style>
  <w:style w:type="character" w:customStyle="1" w:styleId="12">
    <w:name w:val="页眉 字符"/>
    <w:basedOn w:val="11"/>
    <w:link w:val="7"/>
    <w:qFormat/>
    <w:uiPriority w:val="0"/>
    <w:rPr>
      <w:kern w:val="2"/>
      <w:sz w:val="18"/>
      <w:szCs w:val="18"/>
    </w:rPr>
  </w:style>
  <w:style w:type="character" w:customStyle="1" w:styleId="13">
    <w:name w:val="页脚 字符"/>
    <w:basedOn w:val="11"/>
    <w:link w:val="6"/>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彭健有限公司</Company>
  <Pages>2</Pages>
  <Words>3154</Words>
  <Characters>3498</Characters>
  <Lines>11</Lines>
  <Paragraphs>3</Paragraphs>
  <TotalTime>4</TotalTime>
  <ScaleCrop>false</ScaleCrop>
  <LinksUpToDate>false</LinksUpToDate>
  <CharactersWithSpaces>3550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2020-07-16T14:48:00Z</dcterms:created>
  <dc:creator>Xu Zhenwen</dc:creator>
  <cp:lastModifiedBy>Xu Zhenwen</cp:lastModifiedBy>
  <cp:lastPrinted>2022-06-25T02:35:00Z</cp:lastPrinted>
  <dcterms:modified xsi:type="dcterms:W3CDTF">2024-04-25T02:52:06Z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E904CD37F14A4FB58784463922E7A0D3</vt:lpwstr>
  </property>
</Properties>
</file>