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251D1">
      <w:pPr>
        <w:pStyle w:val="3"/>
        <w:tabs>
          <w:tab w:val="left" w:pos="0"/>
        </w:tabs>
        <w:autoSpaceDE w:val="0"/>
        <w:autoSpaceDN w:val="0"/>
        <w:adjustRightInd w:val="0"/>
        <w:spacing w:before="0" w:after="0" w:line="240" w:lineRule="auto"/>
        <w:jc w:val="center"/>
        <w:rPr>
          <w:rFonts w:ascii="华文中宋" w:hAnsi="华文中宋" w:eastAsia="华文中宋"/>
        </w:rPr>
      </w:pPr>
      <w:bookmarkStart w:id="0" w:name="_Toc35393813"/>
      <w:r>
        <w:rPr>
          <w:rFonts w:hint="eastAsia" w:ascii="华文中宋" w:hAnsi="华文中宋" w:eastAsia="华文中宋"/>
          <w:lang w:eastAsia="zh-CN"/>
        </w:rPr>
        <w:t>安徽医科大学教务处智慧课程教学资源一期建设采购项目</w:t>
      </w:r>
      <w:r>
        <w:rPr>
          <w:rFonts w:hint="eastAsia" w:ascii="华文中宋" w:hAnsi="华文中宋" w:eastAsia="华文中宋"/>
        </w:rPr>
        <w:t>更正公告</w:t>
      </w:r>
      <w:bookmarkEnd w:id="0"/>
    </w:p>
    <w:p w14:paraId="5F4868A5">
      <w:pPr>
        <w:pStyle w:val="4"/>
        <w:spacing w:line="240" w:lineRule="auto"/>
        <w:rPr>
          <w:rFonts w:ascii="黑体" w:hAnsi="黑体" w:cs="宋体"/>
          <w:b w:val="0"/>
          <w:sz w:val="28"/>
          <w:szCs w:val="28"/>
        </w:rPr>
      </w:pPr>
      <w:bookmarkStart w:id="1" w:name="_Toc28359104"/>
      <w:bookmarkStart w:id="2" w:name="_Toc35393814"/>
      <w:bookmarkStart w:id="3" w:name="_Toc28359027"/>
      <w:bookmarkStart w:id="4" w:name="_Toc35393645"/>
      <w:r>
        <w:rPr>
          <w:rFonts w:hint="eastAsia" w:ascii="黑体" w:hAnsi="黑体" w:cs="宋体"/>
          <w:b w:val="0"/>
          <w:sz w:val="28"/>
          <w:szCs w:val="28"/>
        </w:rPr>
        <w:t>一、项目基本情况</w:t>
      </w:r>
      <w:bookmarkEnd w:id="1"/>
      <w:bookmarkEnd w:id="2"/>
      <w:bookmarkEnd w:id="3"/>
      <w:bookmarkEnd w:id="4"/>
    </w:p>
    <w:p w14:paraId="470E2B61">
      <w:pPr>
        <w:spacing w:line="24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原公告的采购项目</w:t>
      </w:r>
      <w:r>
        <w:rPr>
          <w:rFonts w:hint="eastAsia" w:ascii="仿宋" w:hAnsi="仿宋" w:eastAsia="仿宋"/>
          <w:sz w:val="28"/>
          <w:szCs w:val="28"/>
          <w:u w:val="none"/>
          <w:lang w:eastAsia="zh-CN"/>
        </w:rPr>
        <w:t>编号：</w:t>
      </w:r>
      <w:r>
        <w:rPr>
          <w:rFonts w:hint="eastAsia" w:ascii="仿宋" w:hAnsi="仿宋" w:eastAsia="仿宋"/>
          <w:sz w:val="28"/>
          <w:szCs w:val="28"/>
          <w:u w:val="none"/>
          <w:lang w:val="en-US" w:eastAsia="zh-CN"/>
        </w:rPr>
        <w:t>FS34000120259299号/ZB202512032</w:t>
      </w:r>
      <w:r>
        <w:rPr>
          <w:rFonts w:hint="eastAsia" w:ascii="仿宋" w:hAnsi="仿宋" w:eastAsia="仿宋"/>
          <w:sz w:val="28"/>
          <w:szCs w:val="28"/>
          <w:u w:val="none"/>
          <w:lang w:eastAsia="zh-CN"/>
        </w:rPr>
        <w:t>　</w:t>
      </w:r>
    </w:p>
    <w:p w14:paraId="10619B94">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原公告的采购项目名称：</w:t>
      </w:r>
      <w:r>
        <w:rPr>
          <w:rFonts w:hint="eastAsia" w:ascii="仿宋" w:hAnsi="仿宋" w:eastAsia="仿宋"/>
          <w:sz w:val="28"/>
          <w:szCs w:val="28"/>
          <w:u w:val="none"/>
          <w:lang w:eastAsia="zh-CN"/>
        </w:rPr>
        <w:t xml:space="preserve">安徽医科大学教务处智慧课程教学资源一期建设采购项目  </w:t>
      </w:r>
    </w:p>
    <w:p w14:paraId="75780FC8">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首次公告日期：202</w:t>
      </w:r>
      <w:r>
        <w:rPr>
          <w:rFonts w:hint="eastAsia" w:ascii="仿宋" w:hAnsi="仿宋" w:eastAsia="仿宋"/>
          <w:sz w:val="28"/>
          <w:szCs w:val="28"/>
          <w:u w:val="none"/>
          <w:lang w:val="en-US" w:eastAsia="zh-CN"/>
        </w:rPr>
        <w:t>5</w:t>
      </w:r>
      <w:r>
        <w:rPr>
          <w:rFonts w:hint="eastAsia" w:ascii="仿宋" w:hAnsi="仿宋" w:eastAsia="仿宋"/>
          <w:sz w:val="28"/>
          <w:szCs w:val="28"/>
          <w:u w:val="none"/>
        </w:rPr>
        <w:t>年</w:t>
      </w:r>
      <w:r>
        <w:rPr>
          <w:rFonts w:hint="eastAsia" w:ascii="仿宋" w:hAnsi="仿宋" w:eastAsia="仿宋"/>
          <w:sz w:val="28"/>
          <w:szCs w:val="28"/>
          <w:u w:val="none"/>
          <w:lang w:val="en-US" w:eastAsia="zh-CN"/>
        </w:rPr>
        <w:t>12</w:t>
      </w:r>
      <w:r>
        <w:rPr>
          <w:rFonts w:hint="eastAsia" w:ascii="仿宋" w:hAnsi="仿宋" w:eastAsia="仿宋"/>
          <w:sz w:val="28"/>
          <w:szCs w:val="28"/>
          <w:u w:val="none"/>
        </w:rPr>
        <w:t>月</w:t>
      </w:r>
      <w:r>
        <w:rPr>
          <w:rFonts w:hint="eastAsia" w:ascii="仿宋" w:hAnsi="仿宋" w:eastAsia="仿宋"/>
          <w:sz w:val="28"/>
          <w:szCs w:val="28"/>
          <w:u w:val="none"/>
          <w:lang w:val="en-US" w:eastAsia="zh-CN"/>
        </w:rPr>
        <w:t>18</w:t>
      </w:r>
      <w:r>
        <w:rPr>
          <w:rFonts w:hint="eastAsia" w:ascii="仿宋" w:hAnsi="仿宋" w:eastAsia="仿宋"/>
          <w:sz w:val="28"/>
          <w:szCs w:val="28"/>
          <w:u w:val="none"/>
        </w:rPr>
        <w:t>日　</w:t>
      </w:r>
    </w:p>
    <w:p w14:paraId="6618F327">
      <w:pPr>
        <w:pStyle w:val="4"/>
        <w:spacing w:line="240" w:lineRule="auto"/>
        <w:rPr>
          <w:rFonts w:ascii="黑体" w:hAnsi="黑体" w:cs="宋体"/>
          <w:b w:val="0"/>
          <w:sz w:val="28"/>
          <w:szCs w:val="28"/>
        </w:rPr>
      </w:pPr>
      <w:bookmarkStart w:id="5" w:name="_Toc35393815"/>
      <w:bookmarkStart w:id="6" w:name="_Toc35393646"/>
      <w:bookmarkStart w:id="7" w:name="_Toc28359028"/>
      <w:bookmarkStart w:id="8" w:name="_Toc28359105"/>
      <w:r>
        <w:rPr>
          <w:rFonts w:hint="eastAsia" w:ascii="黑体" w:hAnsi="黑体" w:cs="宋体"/>
          <w:b w:val="0"/>
          <w:sz w:val="28"/>
          <w:szCs w:val="28"/>
        </w:rPr>
        <w:t>二、更正信息</w:t>
      </w:r>
      <w:bookmarkEnd w:id="5"/>
      <w:bookmarkEnd w:id="6"/>
      <w:bookmarkEnd w:id="7"/>
      <w:bookmarkEnd w:id="8"/>
    </w:p>
    <w:p w14:paraId="448FE9B5">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rPr>
        <w:sym w:font="Wingdings 2" w:char="00A3"/>
      </w:r>
      <w:r>
        <w:rPr>
          <w:rFonts w:hint="eastAsia" w:ascii="仿宋" w:hAnsi="仿宋" w:eastAsia="仿宋"/>
          <w:sz w:val="28"/>
          <w:szCs w:val="28"/>
        </w:rPr>
        <w:t xml:space="preserve">采购公告 </w:t>
      </w:r>
      <w:r>
        <w:rPr>
          <w:rFonts w:hint="eastAsia" w:ascii="仿宋" w:hAnsi="仿宋" w:eastAsia="仿宋"/>
          <w:sz w:val="28"/>
          <w:szCs w:val="28"/>
          <w:lang w:eastAsia="zh-CN"/>
        </w:rPr>
        <w:sym w:font="Wingdings 2" w:char="0052"/>
      </w:r>
      <w:r>
        <w:rPr>
          <w:rFonts w:hint="eastAsia" w:ascii="仿宋" w:hAnsi="仿宋" w:eastAsia="仿宋"/>
          <w:sz w:val="28"/>
          <w:szCs w:val="28"/>
          <w:lang w:val="en-US" w:eastAsia="zh-CN"/>
        </w:rPr>
        <w:t>采购</w:t>
      </w:r>
      <w:r>
        <w:rPr>
          <w:rFonts w:hint="eastAsia" w:ascii="仿宋" w:hAnsi="仿宋" w:eastAsia="仿宋"/>
          <w:sz w:val="28"/>
          <w:szCs w:val="28"/>
          <w:lang w:eastAsia="zh-CN"/>
        </w:rPr>
        <w:t>文件</w:t>
      </w:r>
    </w:p>
    <w:p w14:paraId="2555314B">
      <w:pPr>
        <w:spacing w:line="240" w:lineRule="auto"/>
        <w:ind w:firstLine="560" w:firstLineChars="200"/>
        <w:rPr>
          <w:rFonts w:hint="eastAsia" w:ascii="仿宋" w:hAnsi="仿宋" w:eastAsia="仿宋"/>
          <w:sz w:val="28"/>
          <w:szCs w:val="28"/>
          <w:u w:val="none"/>
        </w:rPr>
      </w:pPr>
      <w:r>
        <w:rPr>
          <w:rFonts w:hint="eastAsia" w:ascii="仿宋" w:hAnsi="仿宋" w:eastAsia="仿宋"/>
          <w:sz w:val="28"/>
          <w:szCs w:val="28"/>
          <w:u w:val="none"/>
        </w:rPr>
        <w:t>更正内容：</w:t>
      </w:r>
    </w:p>
    <w:tbl>
      <w:tblPr>
        <w:tblStyle w:val="12"/>
        <w:tblW w:w="55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1"/>
        <w:gridCol w:w="2491"/>
        <w:gridCol w:w="2355"/>
        <w:gridCol w:w="3691"/>
      </w:tblGrid>
      <w:tr w14:paraId="0042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09" w:type="pct"/>
            <w:shd w:val="clear" w:color="auto" w:fill="auto"/>
            <w:tcMar>
              <w:top w:w="0" w:type="dxa"/>
              <w:left w:w="0" w:type="dxa"/>
              <w:bottom w:w="0" w:type="dxa"/>
              <w:right w:w="0" w:type="dxa"/>
            </w:tcMar>
            <w:vAlign w:val="center"/>
          </w:tcPr>
          <w:p w14:paraId="3933F693">
            <w:pPr>
              <w:keepNext w:val="0"/>
              <w:keepLines w:val="0"/>
              <w:widowControl/>
              <w:suppressLineNumbers w:val="0"/>
              <w:wordWrap w:val="0"/>
              <w:spacing w:before="0" w:beforeAutospacing="0" w:after="0" w:afterAutospacing="0"/>
              <w:ind w:left="0" w:right="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序号</w:t>
            </w:r>
          </w:p>
        </w:tc>
        <w:tc>
          <w:tcPr>
            <w:tcW w:w="1339" w:type="pct"/>
            <w:shd w:val="clear" w:color="auto" w:fill="auto"/>
            <w:tcMar>
              <w:top w:w="0" w:type="dxa"/>
              <w:left w:w="0" w:type="dxa"/>
              <w:bottom w:w="0" w:type="dxa"/>
              <w:right w:w="0" w:type="dxa"/>
            </w:tcMar>
            <w:vAlign w:val="center"/>
          </w:tcPr>
          <w:p w14:paraId="5EC1449A">
            <w:pPr>
              <w:keepNext w:val="0"/>
              <w:keepLines w:val="0"/>
              <w:widowControl/>
              <w:suppressLineNumbers w:val="0"/>
              <w:wordWrap w:val="0"/>
              <w:spacing w:before="0" w:beforeAutospacing="0" w:after="0" w:afterAutospacing="0"/>
              <w:ind w:left="0" w:right="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更正项</w:t>
            </w:r>
          </w:p>
        </w:tc>
        <w:tc>
          <w:tcPr>
            <w:tcW w:w="1266" w:type="pct"/>
            <w:shd w:val="clear" w:color="auto" w:fill="auto"/>
            <w:tcMar>
              <w:top w:w="0" w:type="dxa"/>
              <w:left w:w="0" w:type="dxa"/>
              <w:bottom w:w="0" w:type="dxa"/>
              <w:right w:w="0" w:type="dxa"/>
            </w:tcMar>
            <w:vAlign w:val="center"/>
          </w:tcPr>
          <w:p w14:paraId="56B8D9F9">
            <w:pPr>
              <w:keepNext w:val="0"/>
              <w:keepLines w:val="0"/>
              <w:widowControl/>
              <w:suppressLineNumbers w:val="0"/>
              <w:wordWrap w:val="0"/>
              <w:spacing w:before="0" w:beforeAutospacing="0" w:after="0" w:afterAutospacing="0"/>
              <w:ind w:left="0" w:right="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更正前内容</w:t>
            </w:r>
          </w:p>
        </w:tc>
        <w:tc>
          <w:tcPr>
            <w:tcW w:w="1984" w:type="pct"/>
            <w:shd w:val="clear" w:color="auto" w:fill="auto"/>
            <w:tcMar>
              <w:top w:w="0" w:type="dxa"/>
              <w:left w:w="0" w:type="dxa"/>
              <w:bottom w:w="0" w:type="dxa"/>
              <w:right w:w="0" w:type="dxa"/>
            </w:tcMar>
            <w:vAlign w:val="center"/>
          </w:tcPr>
          <w:p w14:paraId="01296B7B">
            <w:pPr>
              <w:keepNext w:val="0"/>
              <w:keepLines w:val="0"/>
              <w:widowControl/>
              <w:suppressLineNumbers w:val="0"/>
              <w:wordWrap w:val="0"/>
              <w:spacing w:before="0" w:beforeAutospacing="0" w:after="0" w:afterAutospacing="0"/>
              <w:ind w:left="0" w:right="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更正后内容</w:t>
            </w:r>
          </w:p>
        </w:tc>
      </w:tr>
      <w:tr w14:paraId="03CB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2" w:hRule="atLeast"/>
          <w:jc w:val="center"/>
        </w:trPr>
        <w:tc>
          <w:tcPr>
            <w:tcW w:w="409" w:type="pct"/>
            <w:shd w:val="clear" w:color="auto" w:fill="auto"/>
            <w:tcMar>
              <w:top w:w="0" w:type="dxa"/>
              <w:left w:w="0" w:type="dxa"/>
              <w:bottom w:w="0" w:type="dxa"/>
              <w:right w:w="0" w:type="dxa"/>
            </w:tcMar>
            <w:vAlign w:val="center"/>
          </w:tcPr>
          <w:p w14:paraId="6B600217">
            <w:pPr>
              <w:keepNext w:val="0"/>
              <w:keepLines w:val="0"/>
              <w:widowControl/>
              <w:suppressLineNumbers w:val="0"/>
              <w:wordWrap w:val="0"/>
              <w:spacing w:before="0" w:beforeAutospacing="0" w:after="0" w:afterAutospacing="0"/>
              <w:ind w:left="0" w:right="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w:t>
            </w:r>
          </w:p>
        </w:tc>
        <w:tc>
          <w:tcPr>
            <w:tcW w:w="1339" w:type="pct"/>
            <w:shd w:val="clear" w:color="auto" w:fill="auto"/>
            <w:tcMar>
              <w:top w:w="0" w:type="dxa"/>
              <w:left w:w="0" w:type="dxa"/>
              <w:bottom w:w="0" w:type="dxa"/>
              <w:right w:w="0" w:type="dxa"/>
            </w:tcMar>
            <w:vAlign w:val="center"/>
          </w:tcPr>
          <w:p w14:paraId="144EF13D">
            <w:pPr>
              <w:keepNext w:val="0"/>
              <w:keepLines w:val="0"/>
              <w:widowControl/>
              <w:suppressLineNumbers w:val="0"/>
              <w:wordWrap w:val="0"/>
              <w:spacing w:before="0" w:beforeAutospacing="0" w:after="0" w:afterAutospacing="0"/>
              <w:ind w:left="0" w:right="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响应文件提交截止时间、开启时间</w:t>
            </w:r>
          </w:p>
        </w:tc>
        <w:tc>
          <w:tcPr>
            <w:tcW w:w="1266" w:type="pct"/>
            <w:shd w:val="clear" w:color="auto" w:fill="auto"/>
            <w:tcMar>
              <w:top w:w="0" w:type="dxa"/>
              <w:left w:w="0" w:type="dxa"/>
              <w:bottom w:w="0" w:type="dxa"/>
              <w:right w:w="0" w:type="dxa"/>
            </w:tcMar>
            <w:vAlign w:val="center"/>
          </w:tcPr>
          <w:p w14:paraId="421E1676">
            <w:pPr>
              <w:keepNext w:val="0"/>
              <w:keepLines w:val="0"/>
              <w:widowControl/>
              <w:suppressLineNumbers w:val="0"/>
              <w:wordWrap w:val="0"/>
              <w:spacing w:before="0" w:beforeAutospacing="0" w:after="0" w:afterAutospacing="0"/>
              <w:ind w:left="0" w:right="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2025年12月30日14点00分（北京时间）</w:t>
            </w:r>
          </w:p>
        </w:tc>
        <w:tc>
          <w:tcPr>
            <w:tcW w:w="1984" w:type="pct"/>
            <w:shd w:val="clear" w:color="auto" w:fill="auto"/>
            <w:tcMar>
              <w:top w:w="0" w:type="dxa"/>
              <w:left w:w="0" w:type="dxa"/>
              <w:bottom w:w="0" w:type="dxa"/>
              <w:right w:w="0" w:type="dxa"/>
            </w:tcMar>
            <w:vAlign w:val="center"/>
          </w:tcPr>
          <w:p w14:paraId="6372306D">
            <w:pPr>
              <w:keepNext w:val="0"/>
              <w:keepLines w:val="0"/>
              <w:widowControl/>
              <w:suppressLineNumbers w:val="0"/>
              <w:wordWrap w:val="0"/>
              <w:spacing w:before="0" w:beforeAutospacing="0" w:after="0" w:afterAutospacing="0"/>
              <w:ind w:left="0" w:right="0"/>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接通知，本项目暂停采购活动，具体“响应文件提交截止时间、开启时间”另行通知。</w:t>
            </w:r>
          </w:p>
        </w:tc>
      </w:tr>
    </w:tbl>
    <w:p w14:paraId="25060F58">
      <w:pPr>
        <w:spacing w:line="240" w:lineRule="auto"/>
        <w:ind w:right="1120" w:firstLine="560" w:firstLineChars="200"/>
        <w:rPr>
          <w:rFonts w:hint="eastAsia" w:ascii="仿宋" w:hAnsi="仿宋" w:eastAsia="仿宋"/>
          <w:sz w:val="28"/>
          <w:szCs w:val="28"/>
          <w:u w:val="none"/>
          <w:lang w:eastAsia="zh-CN"/>
        </w:rPr>
      </w:pPr>
      <w:r>
        <w:rPr>
          <w:rFonts w:hint="eastAsia" w:ascii="仿宋" w:hAnsi="仿宋" w:eastAsia="仿宋"/>
          <w:sz w:val="28"/>
          <w:szCs w:val="28"/>
        </w:rPr>
        <w:t>更正日期：</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12</w:t>
      </w:r>
      <w:r>
        <w:rPr>
          <w:rFonts w:hint="eastAsia" w:ascii="仿宋" w:hAnsi="仿宋" w:eastAsia="仿宋"/>
          <w:sz w:val="28"/>
          <w:szCs w:val="28"/>
          <w:u w:val="single"/>
        </w:rPr>
        <w:t>月</w:t>
      </w:r>
      <w:r>
        <w:rPr>
          <w:rFonts w:hint="eastAsia" w:ascii="仿宋" w:hAnsi="仿宋" w:eastAsia="仿宋"/>
          <w:sz w:val="28"/>
          <w:szCs w:val="28"/>
          <w:u w:val="single"/>
          <w:lang w:val="en-US" w:eastAsia="zh-CN"/>
        </w:rPr>
        <w:t>29</w:t>
      </w:r>
      <w:r>
        <w:rPr>
          <w:rFonts w:hint="eastAsia" w:ascii="仿宋" w:hAnsi="仿宋" w:eastAsia="仿宋"/>
          <w:sz w:val="28"/>
          <w:szCs w:val="28"/>
          <w:u w:val="single"/>
        </w:rPr>
        <w:t>日　</w:t>
      </w:r>
      <w:r>
        <w:rPr>
          <w:rFonts w:hint="eastAsia" w:ascii="仿宋" w:hAnsi="仿宋" w:eastAsia="仿宋"/>
          <w:sz w:val="28"/>
          <w:szCs w:val="28"/>
          <w:u w:val="none"/>
          <w:lang w:eastAsia="zh-CN"/>
        </w:rPr>
        <w:t>。</w:t>
      </w:r>
      <w:bookmarkStart w:id="9" w:name="_Toc35393647"/>
      <w:bookmarkStart w:id="10" w:name="_Toc35393816"/>
    </w:p>
    <w:p w14:paraId="118B9400">
      <w:pPr>
        <w:pStyle w:val="4"/>
        <w:spacing w:line="240" w:lineRule="auto"/>
        <w:rPr>
          <w:rFonts w:hint="eastAsia" w:ascii="黑体" w:hAnsi="黑体" w:cs="宋体"/>
          <w:b w:val="0"/>
          <w:sz w:val="28"/>
          <w:szCs w:val="28"/>
        </w:rPr>
      </w:pPr>
      <w:r>
        <w:rPr>
          <w:rFonts w:hint="eastAsia" w:ascii="黑体" w:hAnsi="黑体" w:cs="宋体"/>
          <w:b w:val="0"/>
          <w:sz w:val="28"/>
          <w:szCs w:val="28"/>
        </w:rPr>
        <w:t>三、其他补充事宜</w:t>
      </w:r>
      <w:bookmarkEnd w:id="9"/>
      <w:bookmarkEnd w:id="10"/>
    </w:p>
    <w:p w14:paraId="45D0278B">
      <w:pPr>
        <w:autoSpaceDE w:val="0"/>
        <w:autoSpaceDN w:val="0"/>
        <w:adjustRightInd w:val="0"/>
        <w:spacing w:line="240" w:lineRule="auto"/>
        <w:ind w:firstLine="560" w:firstLineChars="200"/>
        <w:jc w:val="left"/>
        <w:rPr>
          <w:rFonts w:ascii="仿宋" w:hAnsi="仿宋" w:eastAsia="仿宋"/>
          <w:sz w:val="28"/>
          <w:szCs w:val="28"/>
        </w:rPr>
      </w:pPr>
      <w:bookmarkStart w:id="19" w:name="_GoBack"/>
      <w:r>
        <w:rPr>
          <w:rFonts w:hint="eastAsia" w:ascii="仿宋" w:hAnsi="仿宋" w:eastAsia="仿宋"/>
          <w:sz w:val="28"/>
          <w:szCs w:val="28"/>
        </w:rPr>
        <w:t>1.</w:t>
      </w:r>
      <w:r>
        <w:rPr>
          <w:rFonts w:hint="eastAsia" w:ascii="仿宋" w:hAnsi="仿宋" w:eastAsia="仿宋"/>
          <w:sz w:val="28"/>
          <w:szCs w:val="28"/>
          <w:lang w:eastAsia="zh-CN"/>
        </w:rPr>
        <w:t>更正</w:t>
      </w:r>
      <w:r>
        <w:rPr>
          <w:rFonts w:hint="eastAsia" w:ascii="仿宋" w:hAnsi="仿宋" w:eastAsia="仿宋"/>
          <w:sz w:val="28"/>
          <w:szCs w:val="28"/>
        </w:rPr>
        <w:t>部分以此次更正公告内容为准。</w:t>
      </w:r>
      <w:r>
        <w:rPr>
          <w:rFonts w:hint="eastAsia" w:ascii="仿宋" w:hAnsi="仿宋" w:eastAsia="仿宋"/>
          <w:sz w:val="28"/>
          <w:szCs w:val="28"/>
          <w:lang w:val="en-US" w:eastAsia="zh-CN"/>
        </w:rPr>
        <w:t>采购文件</w:t>
      </w:r>
      <w:r>
        <w:rPr>
          <w:rFonts w:hint="eastAsia" w:ascii="仿宋" w:hAnsi="仿宋" w:eastAsia="仿宋"/>
          <w:sz w:val="28"/>
          <w:szCs w:val="28"/>
        </w:rPr>
        <w:t>内涉及上述</w:t>
      </w:r>
      <w:r>
        <w:rPr>
          <w:rFonts w:hint="eastAsia" w:ascii="仿宋" w:hAnsi="仿宋" w:eastAsia="仿宋"/>
          <w:sz w:val="28"/>
          <w:szCs w:val="28"/>
          <w:lang w:eastAsia="zh-CN"/>
        </w:rPr>
        <w:t>更正</w:t>
      </w:r>
      <w:r>
        <w:rPr>
          <w:rFonts w:hint="eastAsia" w:ascii="仿宋" w:hAnsi="仿宋" w:eastAsia="仿宋"/>
          <w:sz w:val="28"/>
          <w:szCs w:val="28"/>
        </w:rPr>
        <w:t>内容的，均按上述要求进行统一更正，本采购更正公告中不再一一赘述。</w:t>
      </w:r>
    </w:p>
    <w:p w14:paraId="0FB524D4">
      <w:pPr>
        <w:autoSpaceDE w:val="0"/>
        <w:autoSpaceDN w:val="0"/>
        <w:adjustRightInd w:val="0"/>
        <w:spacing w:line="240" w:lineRule="auto"/>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cs="Times New Roman"/>
          <w:sz w:val="28"/>
          <w:szCs w:val="28"/>
          <w:lang w:val="en-US" w:eastAsia="zh-CN"/>
        </w:rPr>
        <w:t>本项目</w:t>
      </w:r>
      <w:r>
        <w:rPr>
          <w:rFonts w:hint="eastAsia" w:ascii="仿宋" w:hAnsi="仿宋" w:eastAsia="仿宋"/>
          <w:sz w:val="28"/>
          <w:szCs w:val="28"/>
          <w:lang w:val="en-US" w:eastAsia="zh-CN"/>
        </w:rPr>
        <w:t>采购文件</w:t>
      </w:r>
      <w:r>
        <w:rPr>
          <w:rFonts w:hint="eastAsia" w:ascii="仿宋" w:hAnsi="仿宋" w:eastAsia="仿宋" w:cs="Times New Roman"/>
          <w:sz w:val="28"/>
          <w:szCs w:val="28"/>
          <w:lang w:val="en-US" w:eastAsia="zh-CN"/>
        </w:rPr>
        <w:t>中其他内容不变，</w:t>
      </w:r>
      <w:r>
        <w:rPr>
          <w:rFonts w:hint="eastAsia" w:ascii="仿宋" w:hAnsi="仿宋" w:eastAsia="仿宋" w:cs="Times New Roman"/>
          <w:sz w:val="28"/>
          <w:szCs w:val="28"/>
        </w:rPr>
        <w:t>此公告视同</w:t>
      </w:r>
      <w:r>
        <w:rPr>
          <w:rFonts w:hint="eastAsia" w:ascii="仿宋" w:hAnsi="仿宋" w:eastAsia="仿宋"/>
          <w:sz w:val="28"/>
          <w:szCs w:val="28"/>
          <w:lang w:val="en-US" w:eastAsia="zh-CN"/>
        </w:rPr>
        <w:t>采购文件</w:t>
      </w:r>
      <w:r>
        <w:rPr>
          <w:rFonts w:hint="eastAsia" w:ascii="仿宋" w:hAnsi="仿宋" w:eastAsia="仿宋"/>
          <w:sz w:val="28"/>
          <w:szCs w:val="28"/>
        </w:rPr>
        <w:t>的组成部分，与</w:t>
      </w:r>
      <w:r>
        <w:rPr>
          <w:rFonts w:hint="eastAsia" w:ascii="仿宋" w:hAnsi="仿宋" w:eastAsia="仿宋"/>
          <w:sz w:val="28"/>
          <w:szCs w:val="28"/>
          <w:lang w:val="en-US" w:eastAsia="zh-CN"/>
        </w:rPr>
        <w:t>采购文件</w:t>
      </w:r>
      <w:r>
        <w:rPr>
          <w:rFonts w:hint="eastAsia" w:ascii="仿宋" w:hAnsi="仿宋" w:eastAsia="仿宋"/>
          <w:sz w:val="28"/>
          <w:szCs w:val="28"/>
        </w:rPr>
        <w:t>具有同等法律效力。请各潜在</w:t>
      </w:r>
      <w:r>
        <w:rPr>
          <w:rFonts w:hint="eastAsia" w:ascii="仿宋" w:hAnsi="仿宋" w:eastAsia="仿宋"/>
          <w:sz w:val="28"/>
          <w:szCs w:val="28"/>
          <w:lang w:val="en-US" w:eastAsia="zh-CN"/>
        </w:rPr>
        <w:t>供应商</w:t>
      </w:r>
      <w:r>
        <w:rPr>
          <w:rFonts w:hint="eastAsia" w:ascii="仿宋" w:hAnsi="仿宋" w:eastAsia="仿宋"/>
          <w:sz w:val="28"/>
          <w:szCs w:val="28"/>
        </w:rPr>
        <w:t>及时下载。</w:t>
      </w:r>
    </w:p>
    <w:p w14:paraId="620D5598">
      <w:pPr>
        <w:autoSpaceDE w:val="0"/>
        <w:autoSpaceDN w:val="0"/>
        <w:adjustRightInd w:val="0"/>
        <w:spacing w:line="24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3.采购人和采购代理机构不承担因供应商不及时关注安徽省政府采购网（www.ccgp-anhui.gov.cn）相关更正信息所造成的一切责任。</w:t>
      </w:r>
      <w:bookmarkEnd w:id="19"/>
    </w:p>
    <w:p w14:paraId="2886D454">
      <w:pPr>
        <w:pStyle w:val="4"/>
        <w:spacing w:line="240" w:lineRule="auto"/>
        <w:rPr>
          <w:rFonts w:ascii="黑体" w:hAnsi="黑体" w:cs="宋体"/>
          <w:b w:val="0"/>
          <w:sz w:val="28"/>
          <w:szCs w:val="28"/>
        </w:rPr>
      </w:pPr>
      <w:bookmarkStart w:id="11" w:name="_Toc28359106"/>
      <w:bookmarkStart w:id="12" w:name="_Toc28359029"/>
      <w:bookmarkStart w:id="13" w:name="_Toc35393817"/>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14:paraId="3B17AA35">
      <w:pPr>
        <w:spacing w:line="240" w:lineRule="auto"/>
        <w:ind w:firstLine="560" w:firstLineChars="200"/>
        <w:rPr>
          <w:rFonts w:hint="eastAsia" w:ascii="仿宋" w:hAnsi="仿宋" w:eastAsia="仿宋" w:cs="Times New Roman"/>
          <w:sz w:val="28"/>
          <w:szCs w:val="28"/>
        </w:rPr>
      </w:pPr>
      <w:bookmarkStart w:id="15" w:name="_Toc28359030"/>
      <w:bookmarkStart w:id="16" w:name="_Toc28359107"/>
      <w:bookmarkStart w:id="17" w:name="_Toc35393818"/>
      <w:bookmarkStart w:id="18" w:name="_Toc35393649"/>
      <w:r>
        <w:rPr>
          <w:rFonts w:hint="eastAsia" w:ascii="仿宋" w:hAnsi="仿宋" w:eastAsia="仿宋" w:cs="Times New Roman"/>
          <w:sz w:val="28"/>
          <w:szCs w:val="28"/>
        </w:rPr>
        <w:t>1.采购人信息</w:t>
      </w:r>
      <w:bookmarkEnd w:id="15"/>
      <w:bookmarkEnd w:id="16"/>
      <w:bookmarkEnd w:id="17"/>
      <w:bookmarkEnd w:id="18"/>
    </w:p>
    <w:p w14:paraId="3F54840E">
      <w:pPr>
        <w:spacing w:line="240" w:lineRule="auto"/>
        <w:ind w:firstLine="560" w:firstLineChars="200"/>
        <w:rPr>
          <w:rFonts w:hint="eastAsia" w:ascii="仿宋" w:hAnsi="仿宋" w:eastAsia="仿宋" w:cs="Times New Roman"/>
          <w:sz w:val="28"/>
          <w:szCs w:val="28"/>
          <w:lang w:val="en-US"/>
        </w:rPr>
      </w:pPr>
      <w:r>
        <w:rPr>
          <w:rFonts w:hint="eastAsia" w:ascii="仿宋" w:hAnsi="仿宋" w:eastAsia="仿宋" w:cs="Times New Roman"/>
          <w:sz w:val="28"/>
          <w:szCs w:val="28"/>
          <w:lang w:val="en-US"/>
        </w:rPr>
        <w:t>名  称：安徽医科大学</w:t>
      </w:r>
    </w:p>
    <w:p w14:paraId="3A4690B4">
      <w:pPr>
        <w:spacing w:line="24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rPr>
        <w:t>地  址：</w:t>
      </w:r>
      <w:r>
        <w:rPr>
          <w:rFonts w:hint="eastAsia" w:ascii="仿宋" w:hAnsi="仿宋" w:eastAsia="仿宋" w:cs="Times New Roman"/>
          <w:sz w:val="28"/>
          <w:szCs w:val="28"/>
          <w:lang w:val="en-US" w:eastAsia="zh-CN"/>
        </w:rPr>
        <w:t>安徽省合肥市杭埠河大道2227号安徽医科大学新医科中心图书馆7楼</w:t>
      </w:r>
    </w:p>
    <w:p w14:paraId="2DD5EFF0">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rPr>
        <w:t>联系方式：</w:t>
      </w:r>
      <w:r>
        <w:rPr>
          <w:rFonts w:hint="eastAsia" w:ascii="仿宋" w:hAnsi="仿宋" w:eastAsia="仿宋" w:cs="Times New Roman"/>
          <w:sz w:val="28"/>
          <w:szCs w:val="28"/>
          <w:lang w:val="en-US" w:eastAsia="zh-CN"/>
        </w:rPr>
        <w:t>叶</w:t>
      </w:r>
      <w:r>
        <w:rPr>
          <w:rFonts w:hint="eastAsia" w:ascii="仿宋" w:hAnsi="仿宋" w:eastAsia="仿宋" w:cs="Times New Roman"/>
          <w:sz w:val="28"/>
          <w:szCs w:val="28"/>
          <w:lang w:val="en-US"/>
        </w:rPr>
        <w:t>老师</w:t>
      </w:r>
      <w:r>
        <w:rPr>
          <w:rFonts w:hint="eastAsia" w:ascii="仿宋" w:hAnsi="仿宋" w:eastAsia="仿宋" w:cs="Times New Roman"/>
          <w:sz w:val="28"/>
          <w:szCs w:val="28"/>
          <w:lang w:val="en-US" w:eastAsia="zh-CN"/>
        </w:rPr>
        <w:t xml:space="preserve"> 0551-65167852</w:t>
      </w:r>
      <w:r>
        <w:rPr>
          <w:rFonts w:hint="eastAsia" w:ascii="仿宋" w:hAnsi="仿宋" w:eastAsia="仿宋" w:cs="Times New Roman"/>
          <w:sz w:val="28"/>
          <w:szCs w:val="28"/>
        </w:rPr>
        <w:t xml:space="preserve">　　 </w:t>
      </w:r>
    </w:p>
    <w:p w14:paraId="0A1DCB7F">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2.采购代理机构信息 </w:t>
      </w:r>
    </w:p>
    <w:p w14:paraId="1A5A122C">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称：鼎信数智技术集团股份有限公司　</w:t>
      </w:r>
    </w:p>
    <w:p w14:paraId="1D7DC82B">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址：合肥市经济技术开发区翡翠路188号港澳广场A座17-20层</w:t>
      </w:r>
    </w:p>
    <w:p w14:paraId="23580D2A">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w:t>
      </w:r>
      <w:r>
        <w:rPr>
          <w:rFonts w:hint="eastAsia" w:ascii="仿宋" w:hAnsi="仿宋" w:eastAsia="仿宋" w:cs="Times New Roman"/>
          <w:sz w:val="28"/>
          <w:szCs w:val="28"/>
          <w:lang w:eastAsia="zh-CN"/>
        </w:rPr>
        <w:t>0551-65860136-8635</w:t>
      </w:r>
      <w:r>
        <w:rPr>
          <w:rFonts w:hint="eastAsia" w:ascii="仿宋" w:hAnsi="仿宋" w:eastAsia="仿宋" w:cs="Times New Roman"/>
          <w:sz w:val="28"/>
          <w:szCs w:val="28"/>
        </w:rPr>
        <w:t>　</w:t>
      </w:r>
    </w:p>
    <w:p w14:paraId="6B197B12">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3.项目联系方式</w:t>
      </w:r>
    </w:p>
    <w:p w14:paraId="2908379E">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项目联系人：张春梅、许振文、宋立壮</w:t>
      </w:r>
    </w:p>
    <w:p w14:paraId="273C595B">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电　 　 话：</w:t>
      </w:r>
      <w:r>
        <w:rPr>
          <w:rFonts w:hint="eastAsia" w:ascii="仿宋" w:hAnsi="仿宋" w:eastAsia="仿宋" w:cs="Times New Roman"/>
          <w:sz w:val="28"/>
          <w:szCs w:val="28"/>
          <w:lang w:eastAsia="zh-CN"/>
        </w:rPr>
        <w:t>0551-65860136-8635，15656515096，15256213650</w:t>
      </w:r>
    </w:p>
    <w:p w14:paraId="60746B2A">
      <w:pPr>
        <w:spacing w:line="0" w:lineRule="atLeast"/>
      </w:pPr>
    </w:p>
    <w:p w14:paraId="1D248CFD">
      <w:pPr>
        <w:spacing w:line="0" w:lineRule="atLeast"/>
      </w:pPr>
    </w:p>
    <w:p w14:paraId="46E25473">
      <w:pPr>
        <w:spacing w:line="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E7A7126"/>
    <w:rsid w:val="00002A37"/>
    <w:rsid w:val="00096054"/>
    <w:rsid w:val="003D5F70"/>
    <w:rsid w:val="004221C2"/>
    <w:rsid w:val="006F2613"/>
    <w:rsid w:val="008B1AB6"/>
    <w:rsid w:val="00A81644"/>
    <w:rsid w:val="00BE0FA6"/>
    <w:rsid w:val="00D156D4"/>
    <w:rsid w:val="00E5170D"/>
    <w:rsid w:val="01B8401E"/>
    <w:rsid w:val="035A360D"/>
    <w:rsid w:val="07FE4414"/>
    <w:rsid w:val="11A72CC9"/>
    <w:rsid w:val="16EE0014"/>
    <w:rsid w:val="16EF4B3F"/>
    <w:rsid w:val="1ABF7D20"/>
    <w:rsid w:val="1AE8025A"/>
    <w:rsid w:val="1B620523"/>
    <w:rsid w:val="1E007878"/>
    <w:rsid w:val="1FC947CA"/>
    <w:rsid w:val="20686186"/>
    <w:rsid w:val="20EA1F66"/>
    <w:rsid w:val="28315E81"/>
    <w:rsid w:val="28970E2D"/>
    <w:rsid w:val="2E7A7126"/>
    <w:rsid w:val="33242675"/>
    <w:rsid w:val="33FD63FC"/>
    <w:rsid w:val="360C231E"/>
    <w:rsid w:val="3868724D"/>
    <w:rsid w:val="38B67F6A"/>
    <w:rsid w:val="3979445B"/>
    <w:rsid w:val="3E700F33"/>
    <w:rsid w:val="41DA1083"/>
    <w:rsid w:val="468E2135"/>
    <w:rsid w:val="517578EA"/>
    <w:rsid w:val="549B4E16"/>
    <w:rsid w:val="5887171A"/>
    <w:rsid w:val="58965E41"/>
    <w:rsid w:val="591D49C8"/>
    <w:rsid w:val="5D2912F5"/>
    <w:rsid w:val="5DC05ED4"/>
    <w:rsid w:val="638705DF"/>
    <w:rsid w:val="69B86EE0"/>
    <w:rsid w:val="784F0E28"/>
    <w:rsid w:val="7B66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w:basedOn w:val="1"/>
    <w:unhideWhenUsed/>
    <w:qFormat/>
    <w:uiPriority w:val="0"/>
    <w:pPr>
      <w:spacing w:after="120"/>
    </w:p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6"/>
    <w:qFormat/>
    <w:uiPriority w:val="0"/>
    <w:pPr>
      <w:spacing w:after="0" w:line="400" w:lineRule="atLeast"/>
      <w:ind w:firstLine="426"/>
    </w:pPr>
    <w:rPr>
      <w:color w:val="000000"/>
      <w:sz w:val="24"/>
      <w:szCs w:val="24"/>
    </w:rPr>
  </w:style>
  <w:style w:type="character" w:customStyle="1" w:styleId="14">
    <w:name w:val="页眉 字符"/>
    <w:basedOn w:val="13"/>
    <w:link w:val="9"/>
    <w:qFormat/>
    <w:uiPriority w:val="0"/>
    <w:rPr>
      <w:kern w:val="2"/>
      <w:sz w:val="18"/>
      <w:szCs w:val="18"/>
    </w:rPr>
  </w:style>
  <w:style w:type="character" w:customStyle="1" w:styleId="15">
    <w:name w:val="页脚 字符"/>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彭健有限公司</Company>
  <Pages>2</Pages>
  <Words>567</Words>
  <Characters>711</Characters>
  <Lines>11</Lines>
  <Paragraphs>3</Paragraphs>
  <TotalTime>2</TotalTime>
  <ScaleCrop>false</ScaleCrop>
  <LinksUpToDate>false</LinksUpToDate>
  <CharactersWithSpaces>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2020-07-16T14:48:00Z</dcterms:created>
  <dc:creator>Xu Zhenwen</dc:creator>
  <cp:lastModifiedBy>森</cp:lastModifiedBy>
  <cp:lastPrinted>2022-06-25T02:35:00Z</cp:lastPrinted>
  <dcterms:modified xsi:type="dcterms:W3CDTF">2025-12-29T08:19:48Z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E779A2257C764C76A7149CF12D1BADE7_13</vt:lpwstr>
  </property>
  <property fmtid="{D5CDD505-2E9C-101B-9397-08002B2CF9AE}" pid="4" name="KSOTemplateDocerSaveRecord">
    <vt:lpwstr>eyJoZGlkIjoiN2YzNjBkOTgyNWQ1YTMxYzM3MzMwNWFiODNmOWIzYWMiLCJ1c2VySWQiOiIzMDY4OTk3NTIifQ==</vt:lpwstr>
  </property>
</Properties>
</file>