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89B696">
      <w:pPr>
        <w:rPr>
          <w:b/>
          <w:bCs/>
          <w:sz w:val="24"/>
        </w:rPr>
      </w:pPr>
      <w:r>
        <w:rPr>
          <w:rFonts w:hint="eastAsia"/>
          <w:b/>
          <w:bCs/>
          <w:sz w:val="28"/>
          <w:szCs w:val="28"/>
        </w:rPr>
        <w:t>更正后参数：</w:t>
      </w:r>
    </w:p>
    <w:tbl>
      <w:tblPr>
        <w:tblStyle w:val="5"/>
        <w:tblW w:w="8942" w:type="dxa"/>
        <w:jc w:val="center"/>
        <w:tblLayout w:type="fixed"/>
        <w:tblCellMar>
          <w:top w:w="0" w:type="dxa"/>
          <w:left w:w="108" w:type="dxa"/>
          <w:bottom w:w="0" w:type="dxa"/>
          <w:right w:w="108" w:type="dxa"/>
        </w:tblCellMar>
      </w:tblPr>
      <w:tblGrid>
        <w:gridCol w:w="563"/>
        <w:gridCol w:w="840"/>
        <w:gridCol w:w="5127"/>
        <w:gridCol w:w="701"/>
        <w:gridCol w:w="757"/>
        <w:gridCol w:w="954"/>
      </w:tblGrid>
      <w:tr w14:paraId="29FFD1CA">
        <w:tblPrEx>
          <w:tblCellMar>
            <w:top w:w="0" w:type="dxa"/>
            <w:left w:w="108" w:type="dxa"/>
            <w:bottom w:w="0" w:type="dxa"/>
            <w:right w:w="108" w:type="dxa"/>
          </w:tblCellMar>
        </w:tblPrEx>
        <w:trPr>
          <w:trHeight w:val="856" w:hRule="atLeast"/>
          <w:jc w:val="center"/>
        </w:trPr>
        <w:tc>
          <w:tcPr>
            <w:tcW w:w="563" w:type="dxa"/>
            <w:tcBorders>
              <w:top w:val="single" w:color="000000" w:sz="4" w:space="0"/>
              <w:left w:val="single" w:color="000000" w:sz="4" w:space="0"/>
              <w:bottom w:val="single" w:color="000000" w:sz="4" w:space="0"/>
              <w:right w:val="single" w:color="000000" w:sz="4" w:space="0"/>
            </w:tcBorders>
            <w:vAlign w:val="center"/>
          </w:tcPr>
          <w:p w14:paraId="7E26E1B0">
            <w:pPr>
              <w:widowControl/>
              <w:spacing w:line="360" w:lineRule="auto"/>
              <w:jc w:val="left"/>
              <w:textAlignment w:val="center"/>
              <w:rPr>
                <w:rFonts w:hint="eastAsia" w:ascii="宋体" w:hAnsi="宋体" w:eastAsia="宋体" w:cs="宋体"/>
                <w:color w:val="auto"/>
                <w:sz w:val="24"/>
              </w:rPr>
            </w:pPr>
            <w:r>
              <w:rPr>
                <w:rFonts w:hint="eastAsia" w:ascii="宋体" w:hAnsi="宋体" w:eastAsia="宋体" w:cs="宋体"/>
                <w:color w:val="auto"/>
                <w:kern w:val="0"/>
                <w:sz w:val="24"/>
                <w:lang w:bidi="ar"/>
              </w:rPr>
              <w:t>1</w:t>
            </w:r>
          </w:p>
        </w:tc>
        <w:tc>
          <w:tcPr>
            <w:tcW w:w="840" w:type="dxa"/>
            <w:tcBorders>
              <w:top w:val="single" w:color="000000" w:sz="4" w:space="0"/>
              <w:left w:val="single" w:color="000000" w:sz="4" w:space="0"/>
              <w:bottom w:val="single" w:color="000000" w:sz="4" w:space="0"/>
              <w:right w:val="single" w:color="000000" w:sz="4" w:space="0"/>
            </w:tcBorders>
            <w:vAlign w:val="center"/>
          </w:tcPr>
          <w:p w14:paraId="6C9C7AB2">
            <w:pPr>
              <w:widowControl/>
              <w:spacing w:line="360" w:lineRule="auto"/>
              <w:jc w:val="left"/>
              <w:textAlignment w:val="center"/>
              <w:rPr>
                <w:rFonts w:hint="eastAsia" w:ascii="宋体" w:hAnsi="宋体" w:eastAsia="宋体" w:cs="宋体"/>
                <w:color w:val="auto"/>
                <w:sz w:val="24"/>
              </w:rPr>
            </w:pPr>
            <w:r>
              <w:rPr>
                <w:rFonts w:hint="eastAsia" w:ascii="宋体" w:hAnsi="宋体" w:eastAsia="宋体" w:cs="宋体"/>
                <w:color w:val="auto"/>
                <w:kern w:val="0"/>
                <w:sz w:val="24"/>
                <w:lang w:bidi="ar"/>
              </w:rPr>
              <w:t>▲类器官串联培养芯片系统</w:t>
            </w:r>
          </w:p>
        </w:tc>
        <w:tc>
          <w:tcPr>
            <w:tcW w:w="5127" w:type="dxa"/>
            <w:tcBorders>
              <w:top w:val="single" w:color="000000" w:sz="4" w:space="0"/>
              <w:left w:val="single" w:color="000000" w:sz="4" w:space="0"/>
              <w:bottom w:val="single" w:color="000000" w:sz="4" w:space="0"/>
              <w:right w:val="single" w:color="000000" w:sz="4" w:space="0"/>
            </w:tcBorders>
          </w:tcPr>
          <w:p w14:paraId="4A0BF8AC">
            <w:pPr>
              <w:widowControl/>
              <w:spacing w:line="360" w:lineRule="auto"/>
              <w:jc w:val="left"/>
              <w:textAlignment w:val="top"/>
              <w:rPr>
                <w:rFonts w:hint="eastAsia" w:ascii="宋体" w:hAnsi="宋体" w:eastAsia="宋体" w:cs="宋体"/>
                <w:b/>
                <w:bCs/>
                <w:color w:val="auto"/>
                <w:kern w:val="0"/>
                <w:sz w:val="24"/>
                <w:lang w:bidi="ar"/>
              </w:rPr>
            </w:pPr>
            <w:r>
              <w:rPr>
                <w:rFonts w:hint="eastAsia" w:ascii="宋体" w:hAnsi="宋体" w:eastAsia="宋体" w:cs="宋体"/>
                <w:b/>
                <w:bCs/>
                <w:color w:val="auto"/>
                <w:kern w:val="0"/>
                <w:sz w:val="24"/>
                <w:lang w:bidi="ar"/>
              </w:rPr>
              <w:t>一、设备主要功能</w:t>
            </w:r>
          </w:p>
          <w:p w14:paraId="7A446DFE">
            <w:pPr>
              <w:widowControl/>
              <w:spacing w:line="360" w:lineRule="auto"/>
              <w:jc w:val="left"/>
              <w:textAlignment w:val="top"/>
              <w:rPr>
                <w:rFonts w:hint="eastAsia" w:ascii="宋体" w:hAnsi="宋体" w:eastAsia="宋体" w:cs="宋体"/>
                <w:color w:val="auto"/>
                <w:kern w:val="0"/>
                <w:sz w:val="24"/>
                <w:lang w:bidi="ar"/>
              </w:rPr>
            </w:pPr>
            <w:r>
              <w:rPr>
                <w:rFonts w:hint="eastAsia" w:ascii="宋体" w:hAnsi="宋体" w:eastAsia="宋体" w:cs="宋体"/>
                <w:color w:val="auto"/>
                <w:kern w:val="0"/>
                <w:sz w:val="24"/>
                <w:lang w:bidi="ar"/>
              </w:rPr>
              <w:t>类器官串联培养芯片系统技术平台是一种微流控微生理系统平台，能够维持和实现串联培养微缩的等效器官，模拟其各自的全尺寸对应器官的生物学功能。</w:t>
            </w:r>
            <w:r>
              <w:rPr>
                <w:rStyle w:val="7"/>
                <w:rFonts w:hint="eastAsia" w:ascii="宋体" w:hAnsi="宋体" w:eastAsia="宋体" w:cs="宋体"/>
                <w:color w:val="auto"/>
                <w:sz w:val="24"/>
                <w:szCs w:val="24"/>
                <w:lang w:bidi="ar"/>
              </w:rPr>
              <w:t>‌</w:t>
            </w:r>
          </w:p>
          <w:p w14:paraId="2345DE3D">
            <w:pPr>
              <w:widowControl/>
              <w:spacing w:line="360" w:lineRule="auto"/>
              <w:jc w:val="left"/>
              <w:textAlignment w:val="top"/>
              <w:rPr>
                <w:rFonts w:hint="eastAsia" w:ascii="宋体" w:hAnsi="宋体" w:eastAsia="宋体" w:cs="宋体"/>
                <w:color w:val="auto"/>
                <w:kern w:val="0"/>
                <w:sz w:val="24"/>
                <w:lang w:bidi="ar"/>
              </w:rPr>
            </w:pPr>
            <w:r>
              <w:rPr>
                <w:rFonts w:hint="eastAsia" w:ascii="宋体" w:hAnsi="宋体" w:eastAsia="宋体" w:cs="宋体"/>
                <w:color w:val="auto"/>
                <w:kern w:val="0"/>
                <w:sz w:val="24"/>
                <w:lang w:bidi="ar"/>
              </w:rPr>
              <w:t>二、主要技术指标</w:t>
            </w:r>
          </w:p>
          <w:p w14:paraId="71739283">
            <w:pPr>
              <w:widowControl/>
              <w:spacing w:line="360" w:lineRule="auto"/>
              <w:jc w:val="left"/>
              <w:textAlignment w:val="top"/>
              <w:rPr>
                <w:rFonts w:hint="eastAsia" w:ascii="宋体" w:hAnsi="宋体" w:eastAsia="宋体" w:cs="宋体"/>
                <w:color w:val="auto"/>
                <w:sz w:val="24"/>
              </w:rPr>
            </w:pPr>
            <w:r>
              <w:rPr>
                <w:rFonts w:hint="eastAsia" w:ascii="宋体" w:hAnsi="宋体" w:eastAsia="宋体" w:cs="宋体"/>
                <w:color w:val="auto"/>
                <w:kern w:val="0"/>
                <w:sz w:val="24"/>
                <w:lang w:bidi="ar"/>
              </w:rPr>
              <w:t>★1.</w:t>
            </w:r>
            <w:r>
              <w:rPr>
                <w:rStyle w:val="8"/>
                <w:color w:val="auto"/>
                <w:sz w:val="24"/>
                <w:szCs w:val="24"/>
                <w:lang w:bidi="ar"/>
              </w:rPr>
              <w:t>触摸显示器≥</w:t>
            </w:r>
            <w:r>
              <w:rPr>
                <w:rStyle w:val="7"/>
                <w:rFonts w:hint="eastAsia" w:ascii="宋体" w:hAnsi="宋体" w:eastAsia="宋体" w:cs="宋体"/>
                <w:color w:val="auto"/>
                <w:sz w:val="24"/>
                <w:szCs w:val="24"/>
                <w:lang w:bidi="ar"/>
              </w:rPr>
              <w:t>7英寸</w:t>
            </w:r>
            <w:r>
              <w:rPr>
                <w:rStyle w:val="8"/>
                <w:color w:val="auto"/>
                <w:sz w:val="24"/>
                <w:szCs w:val="24"/>
                <w:lang w:bidi="ar"/>
              </w:rPr>
              <w:t>，控制面板可以在整个过程中对每个多器官芯片分别进行培养参数调节，无需外接电脑；可以自主设置每个器官芯片的培养条件，包括温度，压力，真空百分比，时间等参数，来实现类器官培养所需的最佳条件</w:t>
            </w:r>
            <w:r>
              <w:rPr>
                <w:rStyle w:val="8"/>
                <w:b/>
                <w:bCs/>
                <w:color w:val="auto"/>
                <w:sz w:val="24"/>
                <w:szCs w:val="24"/>
                <w:lang w:bidi="ar"/>
              </w:rPr>
              <w:t>（投标文件中须提供设备软件截图佐证）；</w:t>
            </w:r>
          </w:p>
          <w:p w14:paraId="618A5D3B">
            <w:pPr>
              <w:widowControl/>
              <w:spacing w:line="360" w:lineRule="auto"/>
              <w:jc w:val="left"/>
              <w:textAlignment w:val="top"/>
              <w:rPr>
                <w:rFonts w:hint="eastAsia" w:ascii="宋体" w:hAnsi="宋体" w:eastAsia="宋体" w:cs="宋体"/>
                <w:color w:val="auto"/>
                <w:sz w:val="24"/>
              </w:rPr>
            </w:pPr>
            <w:r>
              <w:rPr>
                <w:rFonts w:hint="eastAsia" w:ascii="宋体" w:hAnsi="宋体" w:eastAsia="宋体" w:cs="宋体"/>
                <w:color w:val="auto"/>
                <w:kern w:val="0"/>
                <w:sz w:val="24"/>
                <w:lang w:bidi="ar"/>
              </w:rPr>
              <w:t>2.</w:t>
            </w:r>
            <w:r>
              <w:rPr>
                <w:rStyle w:val="8"/>
                <w:color w:val="auto"/>
                <w:sz w:val="24"/>
                <w:szCs w:val="24"/>
                <w:lang w:bidi="ar"/>
              </w:rPr>
              <w:t>控制单元包含用户界面触摸板，且设有控制外部压缩空气的按钮和连接外部真空的按钮，可在内部形成真空环境；</w:t>
            </w:r>
          </w:p>
          <w:p w14:paraId="48F5E46A">
            <w:pPr>
              <w:widowControl/>
              <w:spacing w:line="360" w:lineRule="auto"/>
              <w:jc w:val="left"/>
              <w:textAlignment w:val="top"/>
              <w:rPr>
                <w:rFonts w:hint="eastAsia" w:ascii="宋体" w:hAnsi="宋体" w:eastAsia="宋体" w:cs="宋体"/>
                <w:color w:val="auto"/>
                <w:sz w:val="24"/>
              </w:rPr>
            </w:pPr>
            <w:r>
              <w:rPr>
                <w:rFonts w:hint="eastAsia" w:ascii="宋体" w:hAnsi="宋体" w:eastAsia="宋体" w:cs="宋体"/>
                <w:color w:val="auto"/>
                <w:sz w:val="24"/>
              </w:rPr>
              <w:t>●</w:t>
            </w:r>
            <w:r>
              <w:rPr>
                <w:rStyle w:val="7"/>
                <w:rFonts w:hint="eastAsia" w:ascii="宋体" w:hAnsi="宋体" w:eastAsia="宋体" w:cs="宋体"/>
                <w:color w:val="auto"/>
                <w:sz w:val="24"/>
                <w:szCs w:val="24"/>
                <w:lang w:bidi="ar"/>
              </w:rPr>
              <w:t>3.</w:t>
            </w:r>
            <w:r>
              <w:rPr>
                <w:rStyle w:val="8"/>
                <w:color w:val="auto"/>
                <w:sz w:val="24"/>
                <w:szCs w:val="24"/>
                <w:lang w:bidi="ar"/>
              </w:rPr>
              <w:t>多器官芯片的泵腔内的柔性膜通过连接的管道，受到压力或真空的作用，可在微流道之中产生脉动流体；芯片上的微泵在每个微流道中产生生理脉动液体循环流动；培养室可以灵活地装载任何类型的器官模型，包括基于</w:t>
            </w:r>
            <w:r>
              <w:rPr>
                <w:rStyle w:val="7"/>
                <w:rFonts w:hint="eastAsia" w:ascii="宋体" w:hAnsi="宋体" w:eastAsia="宋体" w:cs="宋体"/>
                <w:color w:val="auto"/>
                <w:sz w:val="24"/>
                <w:szCs w:val="24"/>
                <w:lang w:bidi="ar"/>
              </w:rPr>
              <w:t>transwell</w:t>
            </w:r>
            <w:r>
              <w:rPr>
                <w:rStyle w:val="8"/>
                <w:color w:val="auto"/>
                <w:sz w:val="24"/>
                <w:szCs w:val="24"/>
                <w:lang w:bidi="ar"/>
              </w:rPr>
              <w:t>的生物屏障模型的插入培养小室；</w:t>
            </w:r>
            <w:r>
              <w:rPr>
                <w:rFonts w:hint="eastAsia" w:ascii="宋体" w:hAnsi="宋体" w:eastAsia="宋体" w:cs="宋体"/>
                <w:color w:val="auto"/>
                <w:kern w:val="0"/>
                <w:sz w:val="24"/>
                <w:lang w:bidi="ar"/>
              </w:rPr>
              <w:t>芯片的底部是光学透明的玻璃，可以实现实时成像；</w:t>
            </w:r>
          </w:p>
          <w:p w14:paraId="047302E1">
            <w:pPr>
              <w:widowControl/>
              <w:spacing w:line="360" w:lineRule="auto"/>
              <w:jc w:val="left"/>
              <w:textAlignment w:val="top"/>
              <w:rPr>
                <w:rFonts w:hint="eastAsia" w:ascii="宋体" w:hAnsi="宋体" w:eastAsia="宋体" w:cs="宋体"/>
                <w:color w:val="auto"/>
                <w:sz w:val="24"/>
              </w:rPr>
            </w:pPr>
            <w:r>
              <w:rPr>
                <w:rFonts w:hint="eastAsia" w:ascii="宋体" w:hAnsi="宋体" w:eastAsia="宋体" w:cs="宋体"/>
                <w:color w:val="auto"/>
                <w:sz w:val="24"/>
              </w:rPr>
              <w:t>●</w:t>
            </w:r>
            <w:r>
              <w:rPr>
                <w:rFonts w:hint="eastAsia" w:ascii="宋体" w:hAnsi="宋体" w:eastAsia="宋体" w:cs="宋体"/>
                <w:color w:val="auto"/>
                <w:kern w:val="0"/>
                <w:sz w:val="24"/>
                <w:lang w:bidi="ar"/>
              </w:rPr>
              <w:t>4.</w:t>
            </w:r>
            <w:r>
              <w:rPr>
                <w:rStyle w:val="8"/>
                <w:color w:val="auto"/>
                <w:sz w:val="24"/>
                <w:szCs w:val="24"/>
                <w:lang w:bidi="ar"/>
              </w:rPr>
              <w:t>连接拓展口≥</w:t>
            </w:r>
            <w:r>
              <w:rPr>
                <w:rStyle w:val="7"/>
                <w:rFonts w:hint="eastAsia" w:ascii="宋体" w:hAnsi="宋体" w:eastAsia="宋体" w:cs="宋体"/>
                <w:color w:val="auto"/>
                <w:sz w:val="24"/>
                <w:szCs w:val="24"/>
                <w:lang w:bidi="ar"/>
              </w:rPr>
              <w:t>3</w:t>
            </w:r>
            <w:r>
              <w:rPr>
                <w:rStyle w:val="8"/>
                <w:color w:val="auto"/>
                <w:sz w:val="24"/>
                <w:szCs w:val="24"/>
                <w:lang w:bidi="ar"/>
              </w:rPr>
              <w:t>，可用于连接其他设备配件，如类器官体外控温模块和类器官电阻测量模块；控温模块可支持≥</w:t>
            </w:r>
            <w:r>
              <w:rPr>
                <w:rStyle w:val="7"/>
                <w:rFonts w:hint="eastAsia" w:ascii="宋体" w:hAnsi="宋体" w:eastAsia="宋体" w:cs="宋体"/>
                <w:color w:val="auto"/>
                <w:sz w:val="24"/>
                <w:szCs w:val="24"/>
                <w:lang w:bidi="ar"/>
              </w:rPr>
              <w:t>4</w:t>
            </w:r>
            <w:r>
              <w:rPr>
                <w:rStyle w:val="8"/>
                <w:color w:val="auto"/>
                <w:sz w:val="24"/>
                <w:szCs w:val="24"/>
                <w:lang w:bidi="ar"/>
              </w:rPr>
              <w:t xml:space="preserve">个芯片的在培养箱外的独立温度控制 </w:t>
            </w:r>
            <w:r>
              <w:rPr>
                <w:rStyle w:val="7"/>
                <w:rFonts w:hint="eastAsia" w:ascii="宋体" w:hAnsi="宋体" w:eastAsia="宋体" w:cs="宋体"/>
                <w:color w:val="auto"/>
                <w:sz w:val="24"/>
                <w:szCs w:val="24"/>
                <w:lang w:bidi="ar"/>
              </w:rPr>
              <w:t>(RT-42</w:t>
            </w:r>
            <w:r>
              <w:rPr>
                <w:rStyle w:val="8"/>
                <w:color w:val="auto"/>
                <w:sz w:val="24"/>
                <w:szCs w:val="24"/>
                <w:lang w:bidi="ar"/>
              </w:rPr>
              <w:t>°</w:t>
            </w:r>
            <w:r>
              <w:rPr>
                <w:rStyle w:val="7"/>
                <w:rFonts w:hint="eastAsia" w:ascii="宋体" w:hAnsi="宋体" w:eastAsia="宋体" w:cs="宋体"/>
                <w:color w:val="auto"/>
                <w:sz w:val="24"/>
                <w:szCs w:val="24"/>
                <w:lang w:bidi="ar"/>
              </w:rPr>
              <w:t>C)</w:t>
            </w:r>
            <w:r>
              <w:rPr>
                <w:rStyle w:val="8"/>
                <w:color w:val="auto"/>
                <w:sz w:val="24"/>
                <w:szCs w:val="24"/>
                <w:lang w:bidi="ar"/>
              </w:rPr>
              <w:t>；且底部可单独拆卸以进行显微镜检查；</w:t>
            </w:r>
          </w:p>
          <w:p w14:paraId="4A92297A">
            <w:pPr>
              <w:widowControl/>
              <w:spacing w:line="360" w:lineRule="auto"/>
              <w:jc w:val="left"/>
              <w:rPr>
                <w:rFonts w:hint="eastAsia" w:ascii="宋体" w:hAnsi="宋体" w:eastAsia="宋体" w:cs="宋体"/>
                <w:color w:val="auto"/>
                <w:sz w:val="24"/>
              </w:rPr>
            </w:pPr>
            <w:r>
              <w:rPr>
                <w:rFonts w:hint="eastAsia" w:ascii="宋体" w:hAnsi="宋体" w:eastAsia="宋体" w:cs="宋体"/>
                <w:color w:val="auto"/>
                <w:kern w:val="0"/>
                <w:sz w:val="24"/>
                <w:lang w:bidi="ar"/>
              </w:rPr>
              <w:t>★</w:t>
            </w:r>
            <w:r>
              <w:rPr>
                <w:rStyle w:val="7"/>
                <w:rFonts w:hint="eastAsia" w:ascii="宋体" w:hAnsi="宋体" w:eastAsia="宋体" w:cs="宋体"/>
                <w:color w:val="auto"/>
                <w:sz w:val="24"/>
                <w:szCs w:val="24"/>
                <w:lang w:bidi="ar"/>
              </w:rPr>
              <w:t>5.</w:t>
            </w:r>
            <w:r>
              <w:rPr>
                <w:rStyle w:val="8"/>
                <w:color w:val="auto"/>
                <w:sz w:val="24"/>
                <w:szCs w:val="24"/>
                <w:lang w:bidi="ar"/>
              </w:rPr>
              <w:t>不小于</w:t>
            </w:r>
            <w:r>
              <w:rPr>
                <w:rStyle w:val="7"/>
                <w:rFonts w:hint="eastAsia" w:ascii="宋体" w:hAnsi="宋体" w:eastAsia="宋体" w:cs="宋体"/>
                <w:color w:val="auto"/>
                <w:sz w:val="24"/>
                <w:szCs w:val="24"/>
                <w:lang w:bidi="ar"/>
              </w:rPr>
              <w:t>24</w:t>
            </w:r>
            <w:r>
              <w:rPr>
                <w:rStyle w:val="8"/>
                <w:color w:val="auto"/>
                <w:sz w:val="24"/>
                <w:szCs w:val="24"/>
                <w:lang w:bidi="ar"/>
              </w:rPr>
              <w:t>个预校准的压力连接头，可为芯片提供最佳的容积流量</w:t>
            </w:r>
            <w:r>
              <w:rPr>
                <w:rStyle w:val="8"/>
                <w:b/>
                <w:bCs/>
                <w:color w:val="auto"/>
                <w:sz w:val="24"/>
                <w:szCs w:val="24"/>
                <w:lang w:bidi="ar"/>
              </w:rPr>
              <w:t>（投标文件中需提供实物照片佐证）；</w:t>
            </w:r>
            <w:r>
              <w:rPr>
                <w:rStyle w:val="8"/>
                <w:color w:val="auto"/>
                <w:sz w:val="24"/>
                <w:szCs w:val="24"/>
                <w:lang w:bidi="ar"/>
              </w:rPr>
              <w:t>可同时操控不少于</w:t>
            </w:r>
            <w:r>
              <w:rPr>
                <w:rStyle w:val="7"/>
                <w:rFonts w:hint="eastAsia" w:ascii="宋体" w:hAnsi="宋体" w:eastAsia="宋体" w:cs="宋体"/>
                <w:color w:val="auto"/>
                <w:sz w:val="24"/>
                <w:szCs w:val="24"/>
                <w:lang w:bidi="ar"/>
              </w:rPr>
              <w:t>8</w:t>
            </w:r>
            <w:r>
              <w:rPr>
                <w:rStyle w:val="8"/>
                <w:color w:val="auto"/>
                <w:sz w:val="24"/>
                <w:szCs w:val="24"/>
                <w:lang w:bidi="ar"/>
              </w:rPr>
              <w:t>个三联类器官芯片，</w:t>
            </w:r>
            <w:r>
              <w:rPr>
                <w:rStyle w:val="7"/>
                <w:rFonts w:hint="eastAsia" w:ascii="宋体" w:hAnsi="宋体" w:eastAsia="宋体" w:cs="宋体"/>
                <w:color w:val="auto"/>
                <w:sz w:val="24"/>
                <w:szCs w:val="24"/>
                <w:lang w:bidi="ar"/>
              </w:rPr>
              <w:t>4</w:t>
            </w:r>
            <w:r>
              <w:rPr>
                <w:rStyle w:val="8"/>
                <w:color w:val="auto"/>
                <w:sz w:val="24"/>
                <w:szCs w:val="24"/>
                <w:lang w:bidi="ar"/>
              </w:rPr>
              <w:t>个二联类器官芯片或四联类器官芯片，芯片可以同时培养≥</w:t>
            </w:r>
            <w:r>
              <w:rPr>
                <w:rStyle w:val="7"/>
                <w:rFonts w:hint="eastAsia" w:ascii="宋体" w:hAnsi="宋体" w:eastAsia="宋体" w:cs="宋体"/>
                <w:color w:val="auto"/>
                <w:sz w:val="24"/>
                <w:szCs w:val="24"/>
                <w:lang w:bidi="ar"/>
              </w:rPr>
              <w:t>2</w:t>
            </w:r>
            <w:r>
              <w:rPr>
                <w:rStyle w:val="8"/>
                <w:color w:val="auto"/>
                <w:sz w:val="24"/>
                <w:szCs w:val="24"/>
                <w:lang w:bidi="ar"/>
              </w:rPr>
              <w:t>种不同类型的器官模型，如脑</w:t>
            </w:r>
            <w:r>
              <w:rPr>
                <w:rStyle w:val="7"/>
                <w:rFonts w:hint="eastAsia" w:ascii="宋体" w:hAnsi="宋体" w:eastAsia="宋体" w:cs="宋体"/>
                <w:color w:val="auto"/>
                <w:sz w:val="24"/>
                <w:szCs w:val="24"/>
                <w:lang w:bidi="ar"/>
              </w:rPr>
              <w:t>-</w:t>
            </w:r>
            <w:r>
              <w:rPr>
                <w:rStyle w:val="8"/>
                <w:color w:val="auto"/>
                <w:sz w:val="24"/>
                <w:szCs w:val="24"/>
                <w:lang w:bidi="ar"/>
              </w:rPr>
              <w:t>肠</w:t>
            </w:r>
            <w:r>
              <w:rPr>
                <w:rStyle w:val="7"/>
                <w:rFonts w:hint="eastAsia" w:ascii="宋体" w:hAnsi="宋体" w:eastAsia="宋体" w:cs="宋体"/>
                <w:color w:val="auto"/>
                <w:sz w:val="24"/>
                <w:szCs w:val="24"/>
                <w:lang w:bidi="ar"/>
              </w:rPr>
              <w:t>-</w:t>
            </w:r>
            <w:r>
              <w:rPr>
                <w:rStyle w:val="8"/>
                <w:color w:val="auto"/>
                <w:sz w:val="24"/>
                <w:szCs w:val="24"/>
                <w:lang w:bidi="ar"/>
              </w:rPr>
              <w:t>肝、肝</w:t>
            </w:r>
            <w:r>
              <w:rPr>
                <w:rStyle w:val="7"/>
                <w:rFonts w:hint="eastAsia" w:ascii="宋体" w:hAnsi="宋体" w:eastAsia="宋体" w:cs="宋体"/>
                <w:color w:val="auto"/>
                <w:sz w:val="24"/>
                <w:szCs w:val="24"/>
                <w:lang w:bidi="ar"/>
              </w:rPr>
              <w:t>-</w:t>
            </w:r>
            <w:r>
              <w:rPr>
                <w:rStyle w:val="8"/>
                <w:color w:val="auto"/>
                <w:sz w:val="24"/>
                <w:szCs w:val="24"/>
                <w:lang w:bidi="ar"/>
              </w:rPr>
              <w:t>肾</w:t>
            </w:r>
            <w:r>
              <w:rPr>
                <w:rStyle w:val="7"/>
                <w:rFonts w:hint="eastAsia" w:ascii="宋体" w:hAnsi="宋体" w:eastAsia="宋体" w:cs="宋体"/>
                <w:color w:val="auto"/>
                <w:sz w:val="24"/>
                <w:szCs w:val="24"/>
                <w:lang w:bidi="ar"/>
              </w:rPr>
              <w:t>-</w:t>
            </w:r>
            <w:r>
              <w:rPr>
                <w:rStyle w:val="8"/>
                <w:color w:val="auto"/>
                <w:sz w:val="24"/>
                <w:szCs w:val="24"/>
                <w:lang w:bidi="ar"/>
              </w:rPr>
              <w:t>皮肤等串联培养；</w:t>
            </w:r>
          </w:p>
          <w:p w14:paraId="0328B6A4">
            <w:pPr>
              <w:spacing w:line="360" w:lineRule="auto"/>
              <w:rPr>
                <w:color w:val="auto"/>
              </w:rPr>
            </w:pPr>
            <w:r>
              <w:rPr>
                <w:rFonts w:hint="eastAsia" w:ascii="宋体" w:hAnsi="宋体" w:eastAsia="宋体" w:cs="宋体"/>
                <w:color w:val="auto"/>
                <w:kern w:val="0"/>
                <w:sz w:val="24"/>
                <w:lang w:bidi="ar"/>
              </w:rPr>
              <w:t>6.</w:t>
            </w:r>
            <w:r>
              <w:rPr>
                <w:rStyle w:val="8"/>
                <w:color w:val="auto"/>
                <w:sz w:val="24"/>
                <w:szCs w:val="24"/>
                <w:lang w:bidi="ar"/>
              </w:rPr>
              <w:t>真空设定范围：</w:t>
            </w:r>
            <w:r>
              <w:rPr>
                <w:rStyle w:val="7"/>
                <w:rFonts w:hint="eastAsia" w:ascii="宋体" w:hAnsi="宋体" w:eastAsia="宋体" w:cs="宋体"/>
                <w:color w:val="auto"/>
                <w:sz w:val="24"/>
                <w:szCs w:val="24"/>
                <w:lang w:bidi="ar"/>
              </w:rPr>
              <w:t>-800 ~ -200 mbar</w:t>
            </w:r>
            <w:r>
              <w:rPr>
                <w:rStyle w:val="8"/>
                <w:color w:val="auto"/>
                <w:sz w:val="24"/>
                <w:szCs w:val="24"/>
                <w:lang w:bidi="ar"/>
              </w:rPr>
              <w:t>；压力设定范围：</w:t>
            </w:r>
            <w:r>
              <w:rPr>
                <w:rStyle w:val="7"/>
                <w:rFonts w:hint="eastAsia" w:ascii="宋体" w:hAnsi="宋体" w:eastAsia="宋体" w:cs="宋体"/>
                <w:color w:val="auto"/>
                <w:sz w:val="24"/>
                <w:szCs w:val="24"/>
                <w:lang w:bidi="ar"/>
              </w:rPr>
              <w:t>200 ~ 800 mbar</w:t>
            </w:r>
            <w:r>
              <w:rPr>
                <w:rStyle w:val="8"/>
                <w:color w:val="auto"/>
                <w:sz w:val="24"/>
                <w:szCs w:val="24"/>
                <w:lang w:bidi="ar"/>
              </w:rPr>
              <w:t>；压缩气体（外接）：干燥气体，不低于</w:t>
            </w:r>
            <w:r>
              <w:rPr>
                <w:rStyle w:val="7"/>
                <w:rFonts w:hint="eastAsia" w:ascii="宋体" w:hAnsi="宋体" w:eastAsia="宋体" w:cs="宋体"/>
                <w:color w:val="auto"/>
                <w:sz w:val="24"/>
                <w:szCs w:val="24"/>
                <w:lang w:bidi="ar"/>
              </w:rPr>
              <w:t>1</w:t>
            </w:r>
            <w:r>
              <w:rPr>
                <w:rStyle w:val="8"/>
                <w:color w:val="auto"/>
                <w:sz w:val="24"/>
                <w:szCs w:val="24"/>
                <w:lang w:bidi="ar"/>
              </w:rPr>
              <w:t>级安全等级；</w:t>
            </w:r>
          </w:p>
          <w:p w14:paraId="101042E2">
            <w:pPr>
              <w:widowControl/>
              <w:spacing w:line="360" w:lineRule="auto"/>
              <w:jc w:val="left"/>
              <w:textAlignment w:val="top"/>
              <w:rPr>
                <w:rFonts w:hint="eastAsia" w:ascii="宋体" w:hAnsi="宋体" w:eastAsia="宋体" w:cs="宋体"/>
                <w:color w:val="auto"/>
                <w:sz w:val="24"/>
              </w:rPr>
            </w:pPr>
            <w:r>
              <w:rPr>
                <w:rFonts w:hint="eastAsia" w:ascii="宋体" w:hAnsi="宋体" w:eastAsia="宋体" w:cs="宋体"/>
                <w:color w:val="auto"/>
                <w:kern w:val="0"/>
                <w:sz w:val="24"/>
                <w:lang w:bidi="ar"/>
              </w:rPr>
              <w:t xml:space="preserve">7.‘External' </w:t>
            </w:r>
            <w:r>
              <w:rPr>
                <w:rStyle w:val="8"/>
                <w:color w:val="auto"/>
                <w:sz w:val="24"/>
                <w:szCs w:val="24"/>
                <w:lang w:bidi="ar"/>
              </w:rPr>
              <w:t xml:space="preserve">模式： </w:t>
            </w:r>
            <w:r>
              <w:rPr>
                <w:rStyle w:val="7"/>
                <w:rFonts w:hint="eastAsia" w:ascii="宋体" w:hAnsi="宋体" w:eastAsia="宋体" w:cs="宋体"/>
                <w:color w:val="auto"/>
                <w:sz w:val="24"/>
                <w:szCs w:val="24"/>
                <w:lang w:bidi="ar"/>
              </w:rPr>
              <w:t>1 - 6 bar /</w:t>
            </w:r>
            <w:r>
              <w:rPr>
                <w:rStyle w:val="8"/>
                <w:color w:val="auto"/>
                <w:sz w:val="24"/>
                <w:szCs w:val="24"/>
                <w:lang w:bidi="ar"/>
              </w:rPr>
              <w:t>容积流量为</w:t>
            </w:r>
            <w:r>
              <w:rPr>
                <w:rStyle w:val="7"/>
                <w:rFonts w:hint="eastAsia" w:ascii="宋体" w:hAnsi="宋体" w:eastAsia="宋体" w:cs="宋体"/>
                <w:color w:val="auto"/>
                <w:sz w:val="24"/>
                <w:szCs w:val="24"/>
                <w:lang w:bidi="ar"/>
              </w:rPr>
              <w:t>&lt;10 L/min</w:t>
            </w:r>
            <w:r>
              <w:rPr>
                <w:rStyle w:val="8"/>
                <w:color w:val="auto"/>
                <w:sz w:val="24"/>
                <w:szCs w:val="24"/>
                <w:lang w:bidi="ar"/>
              </w:rPr>
              <w:t>；</w:t>
            </w:r>
          </w:p>
          <w:p w14:paraId="5C17D390">
            <w:pPr>
              <w:widowControl/>
              <w:spacing w:line="360" w:lineRule="auto"/>
              <w:jc w:val="left"/>
              <w:textAlignment w:val="top"/>
              <w:rPr>
                <w:rFonts w:hint="eastAsia" w:ascii="宋体" w:hAnsi="宋体" w:eastAsia="宋体" w:cs="宋体"/>
                <w:color w:val="auto"/>
                <w:kern w:val="0"/>
                <w:sz w:val="24"/>
                <w:lang w:bidi="ar"/>
              </w:rPr>
            </w:pPr>
            <w:r>
              <w:rPr>
                <w:rStyle w:val="8"/>
                <w:color w:val="auto"/>
                <w:sz w:val="24"/>
                <w:szCs w:val="24"/>
                <w:lang w:bidi="ar"/>
              </w:rPr>
              <w:t xml:space="preserve">真空度（外接）：最大为 </w:t>
            </w:r>
            <w:r>
              <w:rPr>
                <w:rStyle w:val="7"/>
                <w:rFonts w:hint="eastAsia" w:ascii="宋体" w:hAnsi="宋体" w:eastAsia="宋体" w:cs="宋体"/>
                <w:color w:val="auto"/>
                <w:sz w:val="24"/>
                <w:szCs w:val="24"/>
                <w:lang w:bidi="ar"/>
              </w:rPr>
              <w:t>-100 kPa</w:t>
            </w:r>
            <w:r>
              <w:rPr>
                <w:rStyle w:val="8"/>
                <w:color w:val="auto"/>
                <w:sz w:val="24"/>
                <w:szCs w:val="24"/>
                <w:lang w:bidi="ar"/>
              </w:rPr>
              <w:t>；容积流量至少为</w:t>
            </w:r>
            <w:r>
              <w:rPr>
                <w:rStyle w:val="7"/>
                <w:rFonts w:hint="eastAsia" w:ascii="宋体" w:hAnsi="宋体" w:eastAsia="宋体" w:cs="宋体"/>
                <w:color w:val="auto"/>
                <w:sz w:val="24"/>
                <w:szCs w:val="24"/>
                <w:lang w:bidi="ar"/>
              </w:rPr>
              <w:t>10 L/min</w:t>
            </w:r>
            <w:r>
              <w:rPr>
                <w:rStyle w:val="8"/>
                <w:color w:val="auto"/>
                <w:sz w:val="24"/>
                <w:szCs w:val="24"/>
                <w:lang w:bidi="ar"/>
              </w:rPr>
              <w:t>；</w:t>
            </w:r>
          </w:p>
          <w:p w14:paraId="22FC8475">
            <w:pPr>
              <w:spacing w:line="360" w:lineRule="auto"/>
              <w:rPr>
                <w:color w:val="auto"/>
              </w:rPr>
            </w:pPr>
            <w:r>
              <w:rPr>
                <w:rFonts w:hint="eastAsia" w:ascii="宋体" w:hAnsi="宋体" w:eastAsia="宋体" w:cs="宋体"/>
                <w:color w:val="auto"/>
                <w:kern w:val="0"/>
                <w:sz w:val="24"/>
                <w:lang w:bidi="ar"/>
              </w:rPr>
              <w:t>8..</w:t>
            </w:r>
            <w:r>
              <w:rPr>
                <w:rStyle w:val="8"/>
                <w:color w:val="auto"/>
                <w:sz w:val="24"/>
                <w:szCs w:val="24"/>
                <w:lang w:bidi="ar"/>
              </w:rPr>
              <w:t>声功率级：</w:t>
            </w:r>
            <w:r>
              <w:rPr>
                <w:rStyle w:val="7"/>
                <w:rFonts w:hint="eastAsia" w:ascii="宋体" w:hAnsi="宋体" w:eastAsia="宋体" w:cs="宋体"/>
                <w:color w:val="auto"/>
                <w:sz w:val="24"/>
                <w:szCs w:val="24"/>
                <w:lang w:bidi="ar"/>
              </w:rPr>
              <w:t>&lt;70 dB(A)</w:t>
            </w:r>
            <w:r>
              <w:rPr>
                <w:rStyle w:val="8"/>
                <w:color w:val="auto"/>
                <w:sz w:val="24"/>
                <w:szCs w:val="24"/>
                <w:lang w:bidi="ar"/>
              </w:rPr>
              <w:t>；泵的频率调节范围：</w:t>
            </w:r>
            <w:r>
              <w:rPr>
                <w:rStyle w:val="7"/>
                <w:rFonts w:hint="eastAsia" w:ascii="宋体" w:hAnsi="宋体" w:eastAsia="宋体" w:cs="宋体"/>
                <w:color w:val="auto"/>
                <w:sz w:val="24"/>
                <w:szCs w:val="24"/>
                <w:lang w:bidi="ar"/>
              </w:rPr>
              <w:t>0-0.5 HZ</w:t>
            </w:r>
            <w:r>
              <w:rPr>
                <w:rStyle w:val="8"/>
                <w:color w:val="auto"/>
                <w:sz w:val="24"/>
                <w:szCs w:val="24"/>
                <w:lang w:bidi="ar"/>
              </w:rPr>
              <w:t>，调节量为</w:t>
            </w:r>
            <w:r>
              <w:rPr>
                <w:rStyle w:val="7"/>
                <w:rFonts w:hint="eastAsia" w:ascii="宋体" w:hAnsi="宋体" w:eastAsia="宋体" w:cs="宋体"/>
                <w:color w:val="auto"/>
                <w:sz w:val="24"/>
                <w:szCs w:val="24"/>
                <w:lang w:bidi="ar"/>
              </w:rPr>
              <w:t>+/- 0.05 Hz</w:t>
            </w:r>
            <w:r>
              <w:rPr>
                <w:rStyle w:val="8"/>
                <w:color w:val="auto"/>
                <w:sz w:val="24"/>
                <w:szCs w:val="24"/>
                <w:lang w:bidi="ar"/>
              </w:rPr>
              <w:t>；</w:t>
            </w:r>
          </w:p>
          <w:p w14:paraId="11FD3996">
            <w:pPr>
              <w:widowControl/>
              <w:spacing w:line="360" w:lineRule="auto"/>
              <w:jc w:val="left"/>
              <w:rPr>
                <w:rFonts w:hint="eastAsia" w:ascii="宋体" w:hAnsi="宋体" w:eastAsia="宋体" w:cs="宋体"/>
                <w:color w:val="auto"/>
                <w:kern w:val="0"/>
                <w:sz w:val="24"/>
                <w:lang w:bidi="ar"/>
              </w:rPr>
            </w:pPr>
            <w:r>
              <w:rPr>
                <w:rStyle w:val="8"/>
                <w:color w:val="auto"/>
                <w:sz w:val="24"/>
                <w:szCs w:val="24"/>
                <w:lang w:bidi="ar"/>
              </w:rPr>
              <w:t>9.多器官芯片的温度设定范围：</w:t>
            </w:r>
            <w:r>
              <w:rPr>
                <w:rStyle w:val="7"/>
                <w:rFonts w:hint="eastAsia" w:ascii="宋体" w:hAnsi="宋体" w:eastAsia="宋体" w:cs="宋体"/>
                <w:color w:val="auto"/>
                <w:sz w:val="24"/>
                <w:szCs w:val="24"/>
                <w:lang w:bidi="ar"/>
              </w:rPr>
              <w:t>35-42</w:t>
            </w:r>
            <w:r>
              <w:rPr>
                <w:rStyle w:val="8"/>
                <w:color w:val="auto"/>
                <w:sz w:val="24"/>
                <w:szCs w:val="24"/>
                <w:lang w:bidi="ar"/>
              </w:rPr>
              <w:t>°</w:t>
            </w:r>
            <w:r>
              <w:rPr>
                <w:rStyle w:val="7"/>
                <w:rFonts w:hint="eastAsia" w:ascii="宋体" w:hAnsi="宋体" w:eastAsia="宋体" w:cs="宋体"/>
                <w:color w:val="auto"/>
                <w:sz w:val="24"/>
                <w:szCs w:val="24"/>
                <w:lang w:bidi="ar"/>
              </w:rPr>
              <w:t>C</w:t>
            </w:r>
            <w:r>
              <w:rPr>
                <w:rStyle w:val="8"/>
                <w:color w:val="auto"/>
                <w:sz w:val="24"/>
                <w:szCs w:val="24"/>
                <w:lang w:bidi="ar"/>
              </w:rPr>
              <w:t>，精度不低于</w:t>
            </w:r>
            <w:r>
              <w:rPr>
                <w:rStyle w:val="7"/>
                <w:rFonts w:hint="eastAsia" w:ascii="宋体" w:hAnsi="宋体" w:eastAsia="宋体" w:cs="宋体"/>
                <w:color w:val="auto"/>
                <w:sz w:val="24"/>
                <w:szCs w:val="24"/>
                <w:lang w:bidi="ar"/>
              </w:rPr>
              <w:t>0.1</w:t>
            </w:r>
            <w:r>
              <w:rPr>
                <w:rStyle w:val="8"/>
                <w:color w:val="auto"/>
                <w:sz w:val="24"/>
                <w:szCs w:val="24"/>
                <w:lang w:bidi="ar"/>
              </w:rPr>
              <w:t>°</w:t>
            </w:r>
            <w:r>
              <w:rPr>
                <w:rStyle w:val="7"/>
                <w:rFonts w:hint="eastAsia" w:ascii="宋体" w:hAnsi="宋体" w:eastAsia="宋体" w:cs="宋体"/>
                <w:color w:val="auto"/>
                <w:sz w:val="24"/>
                <w:szCs w:val="24"/>
                <w:lang w:bidi="ar"/>
              </w:rPr>
              <w:t>C</w:t>
            </w:r>
            <w:r>
              <w:rPr>
                <w:rStyle w:val="8"/>
                <w:color w:val="auto"/>
                <w:sz w:val="24"/>
                <w:szCs w:val="24"/>
                <w:lang w:bidi="ar"/>
              </w:rPr>
              <w:t>；锁屏时间设定范围：</w:t>
            </w:r>
            <w:r>
              <w:rPr>
                <w:rStyle w:val="7"/>
                <w:rFonts w:hint="eastAsia" w:ascii="宋体" w:hAnsi="宋体" w:eastAsia="宋体" w:cs="宋体"/>
                <w:color w:val="auto"/>
                <w:sz w:val="24"/>
                <w:szCs w:val="24"/>
                <w:lang w:bidi="ar"/>
              </w:rPr>
              <w:t>0 ~ 300</w:t>
            </w:r>
            <w:r>
              <w:rPr>
                <w:rStyle w:val="8"/>
                <w:color w:val="auto"/>
                <w:sz w:val="24"/>
                <w:szCs w:val="24"/>
                <w:lang w:bidi="ar"/>
              </w:rPr>
              <w:t>秒；</w:t>
            </w:r>
          </w:p>
          <w:p w14:paraId="6D6B0E80">
            <w:pPr>
              <w:widowControl/>
              <w:spacing w:line="360" w:lineRule="auto"/>
              <w:jc w:val="left"/>
              <w:textAlignment w:val="top"/>
              <w:rPr>
                <w:rFonts w:hint="eastAsia" w:ascii="宋体" w:hAnsi="宋体" w:eastAsia="宋体" w:cs="宋体"/>
                <w:color w:val="auto"/>
                <w:kern w:val="0"/>
                <w:sz w:val="24"/>
                <w:lang w:bidi="ar"/>
              </w:rPr>
            </w:pPr>
            <w:r>
              <w:rPr>
                <w:rStyle w:val="8"/>
                <w:color w:val="auto"/>
                <w:sz w:val="24"/>
                <w:szCs w:val="24"/>
                <w:lang w:bidi="ar"/>
              </w:rPr>
              <w:t>10.不需要除了芯片之外的耗材，也不需要频繁和繁琐的维护，半年进行一次维护校准即可；可培养生物学屏障的器官，如肠、肺或皮肤等；</w:t>
            </w:r>
          </w:p>
          <w:p w14:paraId="6D71C4AA">
            <w:pPr>
              <w:widowControl/>
              <w:spacing w:line="360" w:lineRule="auto"/>
              <w:jc w:val="left"/>
              <w:textAlignment w:val="top"/>
              <w:rPr>
                <w:rStyle w:val="8"/>
                <w:rFonts w:hint="default"/>
                <w:color w:val="auto"/>
                <w:sz w:val="24"/>
                <w:szCs w:val="24"/>
                <w:lang w:bidi="ar"/>
              </w:rPr>
            </w:pPr>
            <w:r>
              <w:rPr>
                <w:rFonts w:hint="eastAsia"/>
                <w:color w:val="auto"/>
                <w:kern w:val="0"/>
                <w:sz w:val="24"/>
                <w:lang w:bidi="ar"/>
              </w:rPr>
              <w:t>11</w:t>
            </w:r>
            <w:r>
              <w:rPr>
                <w:color w:val="auto"/>
                <w:kern w:val="0"/>
                <w:sz w:val="24"/>
                <w:lang w:bidi="ar"/>
              </w:rPr>
              <w:t>.</w:t>
            </w:r>
            <w:r>
              <w:rPr>
                <w:rStyle w:val="8"/>
                <w:rFonts w:hint="default"/>
                <w:color w:val="auto"/>
                <w:sz w:val="24"/>
                <w:szCs w:val="24"/>
                <w:lang w:bidi="ar"/>
              </w:rPr>
              <w:t>可培养基质胶培养的三维球状生长的培养物，比如：肝、心脏、脑等。二联类器官芯片可以在一个芯片上同时串联培养</w:t>
            </w:r>
            <w:r>
              <w:rPr>
                <w:rStyle w:val="8"/>
                <w:rFonts w:hint="eastAsia" w:eastAsia="宋体"/>
                <w:color w:val="auto"/>
                <w:sz w:val="24"/>
                <w:szCs w:val="24"/>
                <w:lang w:val="en-US" w:eastAsia="zh-CN" w:bidi="ar"/>
              </w:rPr>
              <w:t>2</w:t>
            </w:r>
            <w:r>
              <w:rPr>
                <w:rStyle w:val="8"/>
                <w:rFonts w:hint="default"/>
                <w:color w:val="auto"/>
                <w:sz w:val="24"/>
                <w:szCs w:val="24"/>
                <w:lang w:bidi="ar"/>
              </w:rPr>
              <w:t>个相同或者不同的器官模型；三联类器官芯片可以在一个芯片上同时串联培养</w:t>
            </w:r>
            <w:r>
              <w:rPr>
                <w:rStyle w:val="8"/>
                <w:rFonts w:hint="eastAsia" w:eastAsia="宋体"/>
                <w:color w:val="auto"/>
                <w:sz w:val="24"/>
                <w:szCs w:val="24"/>
                <w:lang w:val="en-US" w:eastAsia="zh-CN" w:bidi="ar"/>
              </w:rPr>
              <w:t>3</w:t>
            </w:r>
            <w:r>
              <w:rPr>
                <w:rStyle w:val="8"/>
                <w:rFonts w:hint="default"/>
                <w:color w:val="auto"/>
                <w:sz w:val="24"/>
                <w:szCs w:val="24"/>
                <w:lang w:bidi="ar"/>
              </w:rPr>
              <w:t>个不同的器官模型；四联类器官芯片可以在一个</w:t>
            </w:r>
            <w:bookmarkStart w:id="0" w:name="_GoBack"/>
            <w:bookmarkEnd w:id="0"/>
            <w:r>
              <w:rPr>
                <w:rStyle w:val="8"/>
                <w:rFonts w:hint="default"/>
                <w:color w:val="auto"/>
                <w:sz w:val="24"/>
                <w:szCs w:val="24"/>
                <w:lang w:bidi="ar"/>
              </w:rPr>
              <w:t>芯片上同时串联培养</w:t>
            </w:r>
            <w:r>
              <w:rPr>
                <w:rStyle w:val="8"/>
                <w:rFonts w:hint="default"/>
                <w:color w:val="auto"/>
                <w:sz w:val="24"/>
                <w:szCs w:val="24"/>
                <w:lang w:bidi="ar"/>
              </w:rPr>
              <w:t>4个不同器官模型；</w:t>
            </w:r>
          </w:p>
          <w:p w14:paraId="0EADD9CA">
            <w:pPr>
              <w:widowControl/>
              <w:spacing w:line="360" w:lineRule="auto"/>
              <w:jc w:val="left"/>
              <w:textAlignment w:val="top"/>
              <w:rPr>
                <w:rStyle w:val="8"/>
                <w:rFonts w:hint="default"/>
                <w:color w:val="auto"/>
                <w:sz w:val="24"/>
                <w:szCs w:val="24"/>
                <w:lang w:bidi="ar"/>
              </w:rPr>
            </w:pPr>
            <w:r>
              <w:rPr>
                <w:rFonts w:hint="eastAsia" w:ascii="宋体" w:hAnsi="宋体" w:eastAsia="宋体" w:cs="宋体"/>
                <w:color w:val="auto"/>
                <w:kern w:val="0"/>
                <w:sz w:val="24"/>
                <w:lang w:bidi="ar"/>
              </w:rPr>
              <w:t>★</w:t>
            </w:r>
            <w:r>
              <w:rPr>
                <w:rStyle w:val="8"/>
                <w:color w:val="auto"/>
                <w:sz w:val="24"/>
                <w:szCs w:val="24"/>
                <w:lang w:bidi="ar"/>
              </w:rPr>
              <w:t>12.</w:t>
            </w:r>
            <w:r>
              <w:rPr>
                <w:rFonts w:hint="eastAsia" w:ascii="宋体" w:hAnsi="宋体" w:eastAsia="宋体" w:cs="宋体"/>
                <w:color w:val="auto"/>
                <w:kern w:val="0"/>
                <w:sz w:val="24"/>
                <w:lang w:bidi="ar"/>
              </w:rPr>
              <w:t>可定制化升级生殖类器官芯片，可以实现生殖或者生殖与其他类器官共培养模型</w:t>
            </w:r>
            <w:r>
              <w:rPr>
                <w:rStyle w:val="8"/>
                <w:color w:val="auto"/>
                <w:sz w:val="24"/>
                <w:szCs w:val="24"/>
                <w:lang w:bidi="ar"/>
              </w:rPr>
              <w:t>；</w:t>
            </w:r>
            <w:r>
              <w:rPr>
                <w:rStyle w:val="8"/>
                <w:rFonts w:hint="default"/>
                <w:b/>
                <w:bCs/>
                <w:color w:val="auto"/>
                <w:sz w:val="24"/>
                <w:szCs w:val="24"/>
                <w:lang w:bidi="ar"/>
              </w:rPr>
              <w:t>（投标文件中</w:t>
            </w:r>
            <w:r>
              <w:rPr>
                <w:rStyle w:val="8"/>
                <w:b/>
                <w:bCs/>
                <w:color w:val="auto"/>
                <w:sz w:val="24"/>
                <w:szCs w:val="24"/>
                <w:lang w:bidi="ar"/>
              </w:rPr>
              <w:t>需</w:t>
            </w:r>
            <w:r>
              <w:rPr>
                <w:rStyle w:val="8"/>
                <w:rFonts w:hint="default"/>
                <w:b/>
                <w:bCs/>
                <w:color w:val="auto"/>
                <w:sz w:val="24"/>
                <w:szCs w:val="24"/>
                <w:lang w:bidi="ar"/>
              </w:rPr>
              <w:t>提供实物照片佐证）</w:t>
            </w:r>
            <w:r>
              <w:rPr>
                <w:rStyle w:val="8"/>
                <w:rFonts w:hint="default"/>
                <w:color w:val="auto"/>
                <w:sz w:val="24"/>
                <w:szCs w:val="24"/>
                <w:lang w:bidi="ar"/>
              </w:rPr>
              <w:t>；</w:t>
            </w:r>
          </w:p>
          <w:p w14:paraId="02A3EB2C">
            <w:pPr>
              <w:widowControl/>
              <w:spacing w:line="360" w:lineRule="auto"/>
              <w:jc w:val="left"/>
              <w:textAlignment w:val="top"/>
              <w:rPr>
                <w:color w:val="auto"/>
                <w:sz w:val="24"/>
              </w:rPr>
            </w:pPr>
            <w:r>
              <w:rPr>
                <w:rFonts w:hint="eastAsia" w:ascii="宋体" w:hAnsi="宋体" w:eastAsia="宋体" w:cs="宋体"/>
                <w:color w:val="auto"/>
                <w:sz w:val="24"/>
              </w:rPr>
              <w:t>●</w:t>
            </w:r>
            <w:r>
              <w:rPr>
                <w:rStyle w:val="8"/>
                <w:color w:val="auto"/>
                <w:sz w:val="24"/>
                <w:szCs w:val="24"/>
                <w:lang w:bidi="ar"/>
              </w:rPr>
              <w:t>13.</w:t>
            </w:r>
            <w:r>
              <w:rPr>
                <w:rStyle w:val="8"/>
                <w:rFonts w:hint="default"/>
                <w:color w:val="auto"/>
                <w:sz w:val="24"/>
                <w:szCs w:val="24"/>
                <w:lang w:bidi="ar"/>
              </w:rPr>
              <w:t>同时串联培养</w:t>
            </w:r>
            <w:r>
              <w:rPr>
                <w:rStyle w:val="7"/>
                <w:color w:val="auto"/>
                <w:sz w:val="24"/>
                <w:szCs w:val="24"/>
                <w:lang w:bidi="ar"/>
              </w:rPr>
              <w:t>4</w:t>
            </w:r>
            <w:r>
              <w:rPr>
                <w:rStyle w:val="8"/>
                <w:rFonts w:hint="default"/>
                <w:color w:val="auto"/>
                <w:sz w:val="24"/>
                <w:szCs w:val="24"/>
                <w:lang w:bidi="ar"/>
              </w:rPr>
              <w:t>个不同的器官模型；</w:t>
            </w:r>
          </w:p>
          <w:p w14:paraId="3B35B688">
            <w:pPr>
              <w:widowControl/>
              <w:spacing w:line="360" w:lineRule="auto"/>
              <w:jc w:val="left"/>
              <w:textAlignment w:val="top"/>
              <w:rPr>
                <w:rStyle w:val="8"/>
                <w:rFonts w:hint="default"/>
                <w:color w:val="auto"/>
                <w:sz w:val="24"/>
                <w:szCs w:val="24"/>
                <w:lang w:bidi="ar"/>
              </w:rPr>
            </w:pPr>
            <w:r>
              <w:rPr>
                <w:rStyle w:val="8"/>
                <w:rFonts w:hint="default"/>
                <w:color w:val="auto"/>
                <w:sz w:val="24"/>
                <w:szCs w:val="24"/>
                <w:lang w:bidi="ar"/>
              </w:rPr>
              <w:t>兼容不同类型的细胞培养，如原代细胞、多能性干细胞、活体组织等</w:t>
            </w:r>
            <w:r>
              <w:rPr>
                <w:rStyle w:val="8"/>
                <w:color w:val="auto"/>
                <w:sz w:val="24"/>
                <w:szCs w:val="24"/>
                <w:lang w:bidi="ar"/>
              </w:rPr>
              <w:t>；</w:t>
            </w:r>
            <w:r>
              <w:rPr>
                <w:rStyle w:val="8"/>
                <w:rFonts w:hint="default"/>
                <w:color w:val="auto"/>
                <w:sz w:val="24"/>
                <w:szCs w:val="24"/>
                <w:lang w:bidi="ar"/>
              </w:rPr>
              <w:t>可进行≥</w:t>
            </w:r>
            <w:r>
              <w:rPr>
                <w:rStyle w:val="7"/>
                <w:color w:val="auto"/>
                <w:sz w:val="24"/>
                <w:szCs w:val="24"/>
                <w:lang w:bidi="ar"/>
              </w:rPr>
              <w:t>7</w:t>
            </w:r>
            <w:r>
              <w:rPr>
                <w:rStyle w:val="8"/>
                <w:rFonts w:hint="default"/>
                <w:color w:val="auto"/>
                <w:sz w:val="24"/>
                <w:szCs w:val="24"/>
                <w:lang w:bidi="ar"/>
              </w:rPr>
              <w:t>＊</w:t>
            </w:r>
            <w:r>
              <w:rPr>
                <w:rStyle w:val="7"/>
                <w:color w:val="auto"/>
                <w:sz w:val="24"/>
                <w:szCs w:val="24"/>
                <w:lang w:bidi="ar"/>
              </w:rPr>
              <w:t>24h</w:t>
            </w:r>
            <w:r>
              <w:rPr>
                <w:rStyle w:val="8"/>
                <w:rFonts w:hint="default"/>
                <w:color w:val="auto"/>
                <w:sz w:val="24"/>
                <w:szCs w:val="24"/>
                <w:lang w:bidi="ar"/>
              </w:rPr>
              <w:t>连续工作；可以施加生理学环境的生物力；</w:t>
            </w:r>
          </w:p>
          <w:p w14:paraId="3B72EA8B">
            <w:pPr>
              <w:widowControl/>
              <w:spacing w:line="360" w:lineRule="auto"/>
              <w:jc w:val="left"/>
              <w:textAlignment w:val="top"/>
              <w:rPr>
                <w:rStyle w:val="8"/>
                <w:rFonts w:hint="default"/>
                <w:color w:val="auto"/>
                <w:sz w:val="24"/>
                <w:szCs w:val="24"/>
                <w:lang w:bidi="ar"/>
              </w:rPr>
            </w:pPr>
            <w:r>
              <w:rPr>
                <w:rStyle w:val="8"/>
                <w:rFonts w:hint="default"/>
                <w:color w:val="auto"/>
                <w:sz w:val="24"/>
                <w:szCs w:val="24"/>
                <w:lang w:bidi="ar"/>
              </w:rPr>
              <w:t>可用于多器官疾病模型构建等</w:t>
            </w:r>
            <w:r>
              <w:rPr>
                <w:rStyle w:val="8"/>
                <w:color w:val="auto"/>
                <w:sz w:val="24"/>
                <w:szCs w:val="24"/>
                <w:lang w:bidi="ar"/>
              </w:rPr>
              <w:t>；</w:t>
            </w:r>
          </w:p>
          <w:p w14:paraId="1B47B174">
            <w:pPr>
              <w:widowControl/>
              <w:spacing w:line="360" w:lineRule="auto"/>
              <w:jc w:val="left"/>
              <w:textAlignment w:val="top"/>
              <w:rPr>
                <w:rFonts w:hint="eastAsia" w:ascii="宋体" w:hAnsi="宋体" w:eastAsia="宋体" w:cs="宋体"/>
                <w:color w:val="auto"/>
                <w:sz w:val="24"/>
              </w:rPr>
            </w:pPr>
            <w:r>
              <w:rPr>
                <w:rFonts w:hint="eastAsia" w:ascii="宋体" w:hAnsi="宋体" w:eastAsia="宋体" w:cs="宋体"/>
                <w:color w:val="auto"/>
                <w:kern w:val="0"/>
                <w:sz w:val="24"/>
                <w:lang w:bidi="ar"/>
              </w:rPr>
              <w:t>★</w:t>
            </w:r>
            <w:r>
              <w:rPr>
                <w:rStyle w:val="7"/>
                <w:rFonts w:hint="eastAsia" w:ascii="宋体" w:hAnsi="宋体" w:eastAsia="宋体" w:cs="宋体"/>
                <w:color w:val="auto"/>
                <w:sz w:val="24"/>
                <w:szCs w:val="24"/>
                <w:lang w:bidi="ar"/>
              </w:rPr>
              <w:t>14</w:t>
            </w:r>
            <w:r>
              <w:rPr>
                <w:rStyle w:val="7"/>
                <w:color w:val="auto"/>
                <w:sz w:val="24"/>
                <w:szCs w:val="24"/>
                <w:lang w:bidi="ar"/>
              </w:rPr>
              <w:t>.</w:t>
            </w:r>
            <w:r>
              <w:rPr>
                <w:rFonts w:hint="eastAsia" w:ascii="宋体" w:hAnsi="宋体" w:eastAsia="宋体" w:cs="宋体"/>
                <w:color w:val="auto"/>
                <w:kern w:val="0"/>
                <w:sz w:val="24"/>
                <w:lang w:bidi="ar"/>
              </w:rPr>
              <w:t>血管化芯片能够在一个芯片上先培养血管化微流道通路，再串联培养2个相同或不同的器官模型，每份芯片有≥</w:t>
            </w:r>
            <w:r>
              <w:rPr>
                <w:rStyle w:val="9"/>
                <w:rFonts w:eastAsia="宋体"/>
                <w:color w:val="auto"/>
                <w:lang w:bidi="ar"/>
              </w:rPr>
              <w:t>2</w:t>
            </w:r>
            <w:r>
              <w:rPr>
                <w:rFonts w:hint="eastAsia" w:ascii="宋体" w:hAnsi="宋体" w:eastAsia="宋体" w:cs="宋体"/>
                <w:color w:val="auto"/>
                <w:kern w:val="0"/>
                <w:sz w:val="24"/>
                <w:lang w:bidi="ar"/>
              </w:rPr>
              <w:t>组重复</w:t>
            </w:r>
            <w:r>
              <w:rPr>
                <w:rStyle w:val="8"/>
                <w:rFonts w:hint="default"/>
                <w:b/>
                <w:bCs/>
                <w:color w:val="auto"/>
                <w:sz w:val="24"/>
                <w:szCs w:val="24"/>
                <w:lang w:bidi="ar"/>
              </w:rPr>
              <w:t>（投标文件中</w:t>
            </w:r>
            <w:r>
              <w:rPr>
                <w:rStyle w:val="8"/>
                <w:b/>
                <w:bCs/>
                <w:color w:val="auto"/>
                <w:sz w:val="24"/>
                <w:szCs w:val="24"/>
                <w:lang w:bidi="ar"/>
              </w:rPr>
              <w:t>需</w:t>
            </w:r>
            <w:r>
              <w:rPr>
                <w:rStyle w:val="8"/>
                <w:rFonts w:hint="default"/>
                <w:b/>
                <w:bCs/>
                <w:color w:val="auto"/>
                <w:sz w:val="24"/>
                <w:szCs w:val="24"/>
                <w:lang w:bidi="ar"/>
              </w:rPr>
              <w:t>提供实物照片佐证）</w:t>
            </w:r>
            <w:r>
              <w:rPr>
                <w:rStyle w:val="8"/>
                <w:rFonts w:hint="default"/>
                <w:color w:val="auto"/>
                <w:sz w:val="24"/>
                <w:szCs w:val="24"/>
                <w:lang w:bidi="ar"/>
              </w:rPr>
              <w:t>；</w:t>
            </w:r>
          </w:p>
          <w:p w14:paraId="2B2A70EE">
            <w:pPr>
              <w:widowControl/>
              <w:spacing w:line="360" w:lineRule="auto"/>
              <w:jc w:val="left"/>
              <w:textAlignment w:val="top"/>
              <w:rPr>
                <w:rStyle w:val="7"/>
                <w:rFonts w:hint="eastAsia" w:ascii="宋体" w:hAnsi="宋体" w:eastAsia="宋体" w:cs="宋体"/>
                <w:color w:val="auto"/>
                <w:sz w:val="24"/>
                <w:szCs w:val="24"/>
                <w:lang w:bidi="ar"/>
              </w:rPr>
            </w:pPr>
            <w:r>
              <w:rPr>
                <w:rFonts w:hint="eastAsia" w:ascii="宋体" w:hAnsi="宋体" w:eastAsia="宋体" w:cs="宋体"/>
                <w:color w:val="auto"/>
                <w:kern w:val="0"/>
                <w:sz w:val="24"/>
                <w:lang w:bidi="ar"/>
              </w:rPr>
              <w:t>★</w:t>
            </w:r>
            <w:r>
              <w:rPr>
                <w:rStyle w:val="7"/>
                <w:rFonts w:hint="eastAsia" w:ascii="宋体" w:hAnsi="宋体" w:eastAsia="宋体" w:cs="宋体"/>
                <w:color w:val="auto"/>
                <w:sz w:val="24"/>
                <w:szCs w:val="24"/>
                <w:lang w:bidi="ar"/>
              </w:rPr>
              <w:t>15.</w:t>
            </w:r>
            <w:r>
              <w:rPr>
                <w:rStyle w:val="8"/>
                <w:color w:val="auto"/>
                <w:sz w:val="24"/>
                <w:szCs w:val="24"/>
                <w:lang w:bidi="ar"/>
              </w:rPr>
              <w:t>支持</w:t>
            </w:r>
            <w:r>
              <w:rPr>
                <w:rStyle w:val="7"/>
                <w:rFonts w:hint="eastAsia" w:ascii="宋体" w:hAnsi="宋体" w:eastAsia="宋体" w:cs="宋体"/>
                <w:color w:val="auto"/>
                <w:sz w:val="24"/>
                <w:szCs w:val="24"/>
                <w:lang w:bidi="ar"/>
              </w:rPr>
              <w:t>PK/PD</w:t>
            </w:r>
            <w:r>
              <w:rPr>
                <w:rStyle w:val="8"/>
                <w:color w:val="auto"/>
                <w:sz w:val="24"/>
                <w:szCs w:val="24"/>
                <w:lang w:bidi="ar"/>
              </w:rPr>
              <w:t>模型，用于体外定量和体内推算，</w:t>
            </w:r>
            <w:r>
              <w:rPr>
                <w:rStyle w:val="7"/>
                <w:rFonts w:hint="eastAsia" w:ascii="宋体" w:hAnsi="宋体" w:eastAsia="宋体" w:cs="宋体"/>
                <w:color w:val="auto"/>
                <w:sz w:val="24"/>
                <w:szCs w:val="24"/>
                <w:lang w:bidi="ar"/>
              </w:rPr>
              <w:t>ADME</w:t>
            </w:r>
            <w:r>
              <w:rPr>
                <w:rStyle w:val="8"/>
                <w:color w:val="auto"/>
                <w:sz w:val="24"/>
                <w:szCs w:val="24"/>
                <w:lang w:bidi="ar"/>
              </w:rPr>
              <w:t>的记录（吸收、分布、代谢和排泄、长时间连续工作）</w:t>
            </w:r>
            <w:r>
              <w:rPr>
                <w:rStyle w:val="8"/>
                <w:b/>
                <w:bCs/>
                <w:color w:val="auto"/>
                <w:sz w:val="24"/>
                <w:szCs w:val="24"/>
                <w:lang w:bidi="ar"/>
              </w:rPr>
              <w:t>（如果所投产品为进口产品，</w:t>
            </w:r>
            <w:r>
              <w:rPr>
                <w:rStyle w:val="8"/>
                <w:rFonts w:hint="default"/>
                <w:b/>
                <w:bCs/>
                <w:color w:val="auto"/>
                <w:sz w:val="24"/>
                <w:szCs w:val="24"/>
                <w:lang w:bidi="ar"/>
              </w:rPr>
              <w:t>投标文件中</w:t>
            </w:r>
            <w:r>
              <w:rPr>
                <w:rStyle w:val="8"/>
                <w:b/>
                <w:bCs/>
                <w:color w:val="auto"/>
                <w:sz w:val="24"/>
                <w:szCs w:val="24"/>
                <w:lang w:bidi="ar"/>
              </w:rPr>
              <w:t>需</w:t>
            </w:r>
            <w:r>
              <w:rPr>
                <w:rStyle w:val="8"/>
                <w:rFonts w:hint="default"/>
                <w:b/>
                <w:bCs/>
                <w:color w:val="auto"/>
                <w:sz w:val="24"/>
                <w:szCs w:val="24"/>
                <w:lang w:bidi="ar"/>
              </w:rPr>
              <w:t>提供已发表的文献</w:t>
            </w:r>
            <w:r>
              <w:rPr>
                <w:rStyle w:val="8"/>
                <w:b/>
                <w:bCs/>
                <w:color w:val="auto"/>
                <w:sz w:val="24"/>
                <w:szCs w:val="24"/>
                <w:lang w:bidi="ar"/>
              </w:rPr>
              <w:t>截图及</w:t>
            </w:r>
            <w:r>
              <w:rPr>
                <w:rStyle w:val="8"/>
                <w:rFonts w:hint="default"/>
                <w:b/>
                <w:bCs/>
                <w:color w:val="auto"/>
                <w:sz w:val="24"/>
                <w:szCs w:val="24"/>
                <w:lang w:bidi="ar"/>
              </w:rPr>
              <w:t>生产厂商原版材料</w:t>
            </w:r>
            <w:r>
              <w:rPr>
                <w:rStyle w:val="8"/>
                <w:b/>
                <w:bCs/>
                <w:color w:val="auto"/>
                <w:sz w:val="24"/>
                <w:szCs w:val="24"/>
                <w:lang w:bidi="ar"/>
              </w:rPr>
              <w:t>扫描件</w:t>
            </w:r>
            <w:r>
              <w:rPr>
                <w:rStyle w:val="8"/>
                <w:rFonts w:hint="default"/>
                <w:b/>
                <w:bCs/>
                <w:color w:val="auto"/>
                <w:sz w:val="24"/>
                <w:szCs w:val="24"/>
                <w:lang w:bidi="ar"/>
              </w:rPr>
              <w:t>佐证</w:t>
            </w:r>
            <w:r>
              <w:rPr>
                <w:rStyle w:val="8"/>
                <w:b/>
                <w:bCs/>
                <w:color w:val="auto"/>
                <w:sz w:val="24"/>
                <w:szCs w:val="24"/>
                <w:lang w:bidi="ar"/>
              </w:rPr>
              <w:t>，文献截图须有中文标注作对照；如果所投产品为国产设备，</w:t>
            </w:r>
            <w:r>
              <w:rPr>
                <w:rStyle w:val="8"/>
                <w:rFonts w:hint="default"/>
                <w:b/>
                <w:bCs/>
                <w:color w:val="auto"/>
                <w:sz w:val="24"/>
                <w:szCs w:val="24"/>
                <w:lang w:bidi="ar"/>
              </w:rPr>
              <w:t>投标文件中</w:t>
            </w:r>
            <w:r>
              <w:rPr>
                <w:rStyle w:val="8"/>
                <w:b/>
                <w:bCs/>
                <w:color w:val="auto"/>
                <w:sz w:val="24"/>
                <w:szCs w:val="24"/>
                <w:lang w:bidi="ar"/>
              </w:rPr>
              <w:t>需</w:t>
            </w:r>
            <w:r>
              <w:rPr>
                <w:rStyle w:val="8"/>
                <w:rFonts w:hint="default"/>
                <w:b/>
                <w:bCs/>
                <w:color w:val="auto"/>
                <w:sz w:val="24"/>
                <w:szCs w:val="24"/>
                <w:lang w:bidi="ar"/>
              </w:rPr>
              <w:t>提供已发表的文献</w:t>
            </w:r>
            <w:r>
              <w:rPr>
                <w:rStyle w:val="8"/>
                <w:b/>
                <w:bCs/>
                <w:color w:val="auto"/>
                <w:sz w:val="24"/>
                <w:szCs w:val="24"/>
                <w:lang w:bidi="ar"/>
              </w:rPr>
              <w:t>截图）</w:t>
            </w:r>
            <w:r>
              <w:rPr>
                <w:rStyle w:val="8"/>
                <w:color w:val="auto"/>
                <w:sz w:val="24"/>
                <w:szCs w:val="24"/>
                <w:lang w:bidi="ar"/>
              </w:rPr>
              <w:t>；</w:t>
            </w:r>
          </w:p>
          <w:p w14:paraId="3C415D13">
            <w:pPr>
              <w:widowControl/>
              <w:spacing w:line="360" w:lineRule="auto"/>
              <w:jc w:val="center"/>
              <w:rPr>
                <w:rStyle w:val="7"/>
                <w:rFonts w:hint="eastAsia" w:ascii="宋体" w:hAnsi="宋体" w:eastAsia="宋体" w:cs="宋体"/>
                <w:color w:val="auto"/>
                <w:sz w:val="24"/>
                <w:szCs w:val="24"/>
                <w:lang w:bidi="ar"/>
              </w:rPr>
            </w:pPr>
            <w:r>
              <w:rPr>
                <w:rFonts w:hint="eastAsia" w:ascii="宋体" w:hAnsi="宋体" w:eastAsia="宋体" w:cs="宋体"/>
                <w:color w:val="auto"/>
                <w:kern w:val="0"/>
                <w:sz w:val="24"/>
                <w:lang w:bidi="ar"/>
              </w:rPr>
              <w:t>★</w:t>
            </w:r>
            <w:r>
              <w:rPr>
                <w:rStyle w:val="7"/>
                <w:rFonts w:hint="eastAsia" w:ascii="宋体" w:hAnsi="宋体" w:eastAsia="宋体" w:cs="宋体"/>
                <w:color w:val="auto"/>
                <w:sz w:val="24"/>
                <w:szCs w:val="24"/>
                <w:lang w:bidi="ar"/>
              </w:rPr>
              <w:t>16.类器官培养箱1套（需满足以下所有参数）加热方式：气套式；内部尺寸：≥165L；配备双重IR二氧化碳传感器，灭菌时无需移除任何内部组件或重新校准</w:t>
            </w:r>
            <w:r>
              <w:rPr>
                <w:rStyle w:val="7"/>
                <w:rFonts w:hint="eastAsia" w:ascii="宋体" w:hAnsi="宋体" w:eastAsia="宋体" w:cs="宋体"/>
                <w:b/>
                <w:bCs/>
                <w:color w:val="auto"/>
                <w:sz w:val="24"/>
                <w:szCs w:val="24"/>
                <w:lang w:bidi="ar"/>
              </w:rPr>
              <w:t>（投标文件中需提供官网查询截图（附官网链接）或带有双重IR标识的仪器实物图片佐证)；</w:t>
            </w:r>
            <w:r>
              <w:rPr>
                <w:rStyle w:val="7"/>
                <w:rFonts w:hint="eastAsia" w:ascii="宋体" w:hAnsi="宋体" w:eastAsia="宋体" w:cs="宋体"/>
                <w:color w:val="auto"/>
                <w:sz w:val="24"/>
                <w:szCs w:val="24"/>
                <w:lang w:bidi="ar"/>
              </w:rPr>
              <w:t>材料腔体内壁：强化铜合金不锈钢</w:t>
            </w:r>
            <w:r>
              <w:rPr>
                <w:rStyle w:val="7"/>
                <w:rFonts w:hint="eastAsia" w:ascii="宋体" w:hAnsi="宋体" w:eastAsia="宋体" w:cs="宋体"/>
                <w:b/>
                <w:bCs/>
                <w:color w:val="auto"/>
                <w:sz w:val="24"/>
                <w:szCs w:val="24"/>
                <w:lang w:bidi="ar"/>
              </w:rPr>
              <w:t>（投标文件中需提供官网查询截图（附官网链接）或带有铜合金标识的仪器实物图片佐证）；</w:t>
            </w:r>
            <w:r>
              <w:rPr>
                <w:rStyle w:val="7"/>
                <w:rFonts w:hint="eastAsia" w:ascii="宋体" w:hAnsi="宋体" w:eastAsia="宋体" w:cs="宋体"/>
                <w:color w:val="auto"/>
                <w:sz w:val="24"/>
                <w:szCs w:val="24"/>
                <w:lang w:bidi="ar"/>
              </w:rPr>
              <w:t>灭菌温度：180℃干热灭菌，灭菌时间：≤11小时；箱体内配备UV灭菌灯，通过触摸屏控制开关，确保培养箱内的空气持续无菌</w:t>
            </w:r>
            <w:r>
              <w:rPr>
                <w:rStyle w:val="7"/>
                <w:rFonts w:hint="eastAsia" w:ascii="宋体" w:hAnsi="宋体" w:eastAsia="宋体" w:cs="宋体"/>
                <w:b/>
                <w:bCs/>
                <w:color w:val="auto"/>
                <w:sz w:val="24"/>
                <w:szCs w:val="24"/>
                <w:lang w:bidi="ar"/>
              </w:rPr>
              <w:t>（投标文件中需提供官网查询截图（附官网链接）或带有UV标识的仪器实物图片佐证）；</w:t>
            </w:r>
            <w:r>
              <w:rPr>
                <w:rStyle w:val="7"/>
                <w:rFonts w:hint="eastAsia" w:eastAsia="宋体"/>
                <w:color w:val="auto"/>
                <w:sz w:val="24"/>
                <w:szCs w:val="24"/>
                <w:lang w:bidi="ar"/>
              </w:rPr>
              <w:t>培养装置配备电子锁，通过触摸屏控制，设置用户密码权限，进一步提升类器官培养安全性（</w:t>
            </w:r>
            <w:r>
              <w:rPr>
                <w:rStyle w:val="7"/>
                <w:rFonts w:hint="eastAsia" w:eastAsia="宋体"/>
                <w:b/>
                <w:bCs/>
                <w:color w:val="auto"/>
                <w:sz w:val="24"/>
                <w:szCs w:val="24"/>
                <w:lang w:bidi="ar"/>
              </w:rPr>
              <w:t>投标文件中需提供培养箱操作界面截图佐证</w:t>
            </w:r>
            <w:r>
              <w:rPr>
                <w:rStyle w:val="7"/>
                <w:rFonts w:hint="eastAsia" w:eastAsia="宋体"/>
                <w:color w:val="auto"/>
                <w:sz w:val="24"/>
                <w:szCs w:val="24"/>
                <w:lang w:bidi="ar"/>
              </w:rPr>
              <w:t>）。</w:t>
            </w:r>
          </w:p>
          <w:p w14:paraId="579F7207">
            <w:pPr>
              <w:widowControl/>
              <w:spacing w:line="360" w:lineRule="auto"/>
              <w:jc w:val="left"/>
              <w:textAlignment w:val="top"/>
              <w:rPr>
                <w:rFonts w:hint="eastAsia" w:ascii="宋体" w:hAnsi="宋体" w:eastAsia="宋体" w:cs="宋体"/>
                <w:color w:val="auto"/>
                <w:kern w:val="0"/>
                <w:sz w:val="24"/>
                <w:lang w:bidi="ar"/>
              </w:rPr>
            </w:pPr>
            <w:r>
              <w:rPr>
                <w:rFonts w:hint="eastAsia" w:ascii="宋体" w:hAnsi="宋体" w:eastAsia="宋体" w:cs="宋体"/>
                <w:color w:val="auto"/>
                <w:sz w:val="24"/>
              </w:rPr>
              <w:t>三</w:t>
            </w:r>
            <w:r>
              <w:rPr>
                <w:rFonts w:hint="eastAsia" w:ascii="宋体" w:hAnsi="宋体" w:eastAsia="宋体" w:cs="宋体"/>
                <w:color w:val="auto"/>
                <w:kern w:val="0"/>
                <w:sz w:val="24"/>
                <w:lang w:bidi="ar"/>
              </w:rPr>
              <w:t>、产品配置</w:t>
            </w:r>
          </w:p>
          <w:p w14:paraId="4E703AFB">
            <w:pPr>
              <w:widowControl/>
              <w:spacing w:line="360" w:lineRule="auto"/>
              <w:jc w:val="left"/>
              <w:textAlignment w:val="top"/>
              <w:rPr>
                <w:rFonts w:hint="eastAsia" w:ascii="宋体" w:hAnsi="宋体" w:eastAsia="宋体" w:cs="宋体"/>
                <w:color w:val="auto"/>
                <w:sz w:val="24"/>
              </w:rPr>
            </w:pPr>
            <w:r>
              <w:rPr>
                <w:rFonts w:hint="eastAsia" w:ascii="宋体" w:hAnsi="宋体" w:eastAsia="宋体" w:cs="宋体"/>
                <w:color w:val="auto"/>
                <w:kern w:val="0"/>
                <w:sz w:val="24"/>
                <w:lang w:bidi="ar"/>
              </w:rPr>
              <w:t>1</w:t>
            </w:r>
            <w:r>
              <w:rPr>
                <w:rStyle w:val="8"/>
                <w:color w:val="auto"/>
                <w:sz w:val="24"/>
                <w:szCs w:val="24"/>
                <w:lang w:bidi="ar"/>
              </w:rPr>
              <w:t xml:space="preserve"> 类器官串联培养系统主机 </w:t>
            </w:r>
            <w:r>
              <w:rPr>
                <w:rStyle w:val="7"/>
                <w:rFonts w:hint="eastAsia" w:ascii="宋体" w:hAnsi="宋体" w:eastAsia="宋体" w:cs="宋体"/>
                <w:color w:val="auto"/>
                <w:sz w:val="24"/>
                <w:szCs w:val="24"/>
                <w:lang w:bidi="ar"/>
              </w:rPr>
              <w:t>1</w:t>
            </w:r>
            <w:r>
              <w:rPr>
                <w:rStyle w:val="8"/>
                <w:color w:val="auto"/>
                <w:sz w:val="24"/>
                <w:szCs w:val="24"/>
                <w:lang w:bidi="ar"/>
              </w:rPr>
              <w:t>台</w:t>
            </w:r>
          </w:p>
          <w:p w14:paraId="783EF3C4">
            <w:pPr>
              <w:widowControl/>
              <w:spacing w:line="360" w:lineRule="auto"/>
              <w:jc w:val="left"/>
              <w:textAlignment w:val="top"/>
              <w:rPr>
                <w:rFonts w:hint="eastAsia" w:ascii="宋体" w:hAnsi="宋体" w:eastAsia="宋体" w:cs="宋体"/>
                <w:color w:val="auto"/>
                <w:sz w:val="24"/>
              </w:rPr>
            </w:pPr>
            <w:r>
              <w:rPr>
                <w:rFonts w:hint="eastAsia" w:ascii="宋体" w:hAnsi="宋体" w:eastAsia="宋体" w:cs="宋体"/>
                <w:color w:val="auto"/>
                <w:kern w:val="0"/>
                <w:sz w:val="24"/>
                <w:lang w:bidi="ar"/>
              </w:rPr>
              <w:t>2</w:t>
            </w:r>
            <w:r>
              <w:rPr>
                <w:rStyle w:val="8"/>
                <w:color w:val="auto"/>
                <w:sz w:val="24"/>
                <w:szCs w:val="24"/>
                <w:lang w:bidi="ar"/>
              </w:rPr>
              <w:t xml:space="preserve"> 温控模块 </w:t>
            </w:r>
            <w:r>
              <w:rPr>
                <w:rStyle w:val="7"/>
                <w:rFonts w:hint="eastAsia" w:ascii="宋体" w:hAnsi="宋体" w:eastAsia="宋体" w:cs="宋体"/>
                <w:color w:val="auto"/>
                <w:sz w:val="24"/>
                <w:szCs w:val="24"/>
                <w:lang w:bidi="ar"/>
              </w:rPr>
              <w:t>1</w:t>
            </w:r>
            <w:r>
              <w:rPr>
                <w:rStyle w:val="8"/>
                <w:color w:val="auto"/>
                <w:sz w:val="24"/>
                <w:szCs w:val="24"/>
                <w:lang w:bidi="ar"/>
              </w:rPr>
              <w:t>个</w:t>
            </w:r>
          </w:p>
          <w:p w14:paraId="395F7628">
            <w:pPr>
              <w:widowControl/>
              <w:spacing w:line="360" w:lineRule="auto"/>
              <w:jc w:val="left"/>
              <w:textAlignment w:val="top"/>
              <w:rPr>
                <w:rFonts w:hint="eastAsia" w:ascii="宋体" w:hAnsi="宋体" w:eastAsia="宋体" w:cs="宋体"/>
                <w:color w:val="auto"/>
                <w:sz w:val="24"/>
              </w:rPr>
            </w:pPr>
            <w:r>
              <w:rPr>
                <w:rFonts w:hint="eastAsia" w:ascii="宋体" w:hAnsi="宋体" w:eastAsia="宋体" w:cs="宋体"/>
                <w:color w:val="auto"/>
                <w:kern w:val="0"/>
                <w:sz w:val="24"/>
                <w:lang w:bidi="ar"/>
              </w:rPr>
              <w:t>3</w:t>
            </w:r>
            <w:r>
              <w:rPr>
                <w:rStyle w:val="8"/>
                <w:color w:val="auto"/>
                <w:sz w:val="24"/>
                <w:szCs w:val="24"/>
                <w:lang w:bidi="ar"/>
              </w:rPr>
              <w:t xml:space="preserve"> 二联类器官芯片</w:t>
            </w:r>
            <w:r>
              <w:rPr>
                <w:rStyle w:val="7"/>
                <w:rFonts w:hint="eastAsia" w:ascii="宋体" w:hAnsi="宋体" w:eastAsia="宋体" w:cs="宋体"/>
                <w:color w:val="auto"/>
                <w:sz w:val="24"/>
                <w:szCs w:val="24"/>
                <w:lang w:bidi="ar"/>
              </w:rPr>
              <w:t>5</w:t>
            </w:r>
            <w:r>
              <w:rPr>
                <w:rStyle w:val="8"/>
                <w:color w:val="auto"/>
                <w:sz w:val="24"/>
                <w:szCs w:val="24"/>
                <w:lang w:bidi="ar"/>
              </w:rPr>
              <w:t>个</w:t>
            </w:r>
          </w:p>
          <w:p w14:paraId="073E685F">
            <w:pPr>
              <w:widowControl/>
              <w:spacing w:line="360" w:lineRule="auto"/>
              <w:jc w:val="left"/>
              <w:textAlignment w:val="top"/>
              <w:rPr>
                <w:rFonts w:hint="eastAsia" w:ascii="宋体" w:hAnsi="宋体" w:eastAsia="宋体" w:cs="宋体"/>
                <w:color w:val="auto"/>
                <w:sz w:val="24"/>
              </w:rPr>
            </w:pPr>
            <w:r>
              <w:rPr>
                <w:rFonts w:hint="eastAsia" w:ascii="宋体" w:hAnsi="宋体" w:eastAsia="宋体" w:cs="宋体"/>
                <w:color w:val="auto"/>
                <w:kern w:val="0"/>
                <w:sz w:val="24"/>
                <w:lang w:bidi="ar"/>
              </w:rPr>
              <w:t>4</w:t>
            </w:r>
            <w:r>
              <w:rPr>
                <w:rStyle w:val="8"/>
                <w:color w:val="auto"/>
                <w:sz w:val="24"/>
                <w:szCs w:val="24"/>
                <w:lang w:bidi="ar"/>
              </w:rPr>
              <w:t xml:space="preserve"> 三联类器官芯片</w:t>
            </w:r>
            <w:r>
              <w:rPr>
                <w:rStyle w:val="7"/>
                <w:rFonts w:hint="eastAsia" w:ascii="宋体" w:hAnsi="宋体" w:eastAsia="宋体" w:cs="宋体"/>
                <w:color w:val="auto"/>
                <w:sz w:val="24"/>
                <w:szCs w:val="24"/>
                <w:lang w:bidi="ar"/>
              </w:rPr>
              <w:t>5</w:t>
            </w:r>
            <w:r>
              <w:rPr>
                <w:rStyle w:val="8"/>
                <w:color w:val="auto"/>
                <w:sz w:val="24"/>
                <w:szCs w:val="24"/>
                <w:lang w:bidi="ar"/>
              </w:rPr>
              <w:t>个</w:t>
            </w:r>
          </w:p>
          <w:p w14:paraId="0F11060A">
            <w:pPr>
              <w:widowControl/>
              <w:spacing w:line="360" w:lineRule="auto"/>
              <w:jc w:val="left"/>
              <w:textAlignment w:val="top"/>
              <w:rPr>
                <w:rFonts w:hint="eastAsia" w:ascii="宋体" w:hAnsi="宋体" w:eastAsia="宋体" w:cs="宋体"/>
                <w:color w:val="auto"/>
                <w:sz w:val="24"/>
              </w:rPr>
            </w:pPr>
            <w:r>
              <w:rPr>
                <w:rFonts w:hint="eastAsia" w:ascii="宋体" w:hAnsi="宋体" w:eastAsia="宋体" w:cs="宋体"/>
                <w:color w:val="auto"/>
                <w:kern w:val="0"/>
                <w:sz w:val="24"/>
                <w:lang w:bidi="ar"/>
              </w:rPr>
              <w:t>5</w:t>
            </w:r>
            <w:r>
              <w:rPr>
                <w:rStyle w:val="8"/>
                <w:color w:val="auto"/>
                <w:sz w:val="24"/>
                <w:szCs w:val="24"/>
                <w:lang w:bidi="ar"/>
              </w:rPr>
              <w:t xml:space="preserve"> 四联类器官芯片</w:t>
            </w:r>
            <w:r>
              <w:rPr>
                <w:rStyle w:val="7"/>
                <w:rFonts w:hint="eastAsia" w:ascii="宋体" w:hAnsi="宋体" w:eastAsia="宋体" w:cs="宋体"/>
                <w:color w:val="auto"/>
                <w:sz w:val="24"/>
                <w:szCs w:val="24"/>
                <w:lang w:bidi="ar"/>
              </w:rPr>
              <w:t>5</w:t>
            </w:r>
            <w:r>
              <w:rPr>
                <w:rStyle w:val="8"/>
                <w:color w:val="auto"/>
                <w:sz w:val="24"/>
                <w:szCs w:val="24"/>
                <w:lang w:bidi="ar"/>
              </w:rPr>
              <w:t>个</w:t>
            </w:r>
          </w:p>
          <w:p w14:paraId="1AFFF563">
            <w:pPr>
              <w:widowControl/>
              <w:spacing w:line="360" w:lineRule="auto"/>
              <w:jc w:val="left"/>
              <w:textAlignment w:val="top"/>
              <w:rPr>
                <w:rFonts w:hint="eastAsia" w:ascii="宋体" w:hAnsi="宋体" w:eastAsia="宋体" w:cs="宋体"/>
                <w:color w:val="auto"/>
                <w:sz w:val="24"/>
              </w:rPr>
            </w:pPr>
            <w:r>
              <w:rPr>
                <w:rFonts w:hint="eastAsia" w:ascii="宋体" w:hAnsi="宋体" w:eastAsia="宋体" w:cs="宋体"/>
                <w:color w:val="auto"/>
                <w:kern w:val="0"/>
                <w:sz w:val="24"/>
                <w:lang w:bidi="ar"/>
              </w:rPr>
              <w:t>6</w:t>
            </w:r>
            <w:r>
              <w:rPr>
                <w:rStyle w:val="8"/>
                <w:color w:val="auto"/>
                <w:sz w:val="24"/>
                <w:szCs w:val="24"/>
                <w:lang w:bidi="ar"/>
              </w:rPr>
              <w:t xml:space="preserve"> 血管化芯片 </w:t>
            </w:r>
            <w:r>
              <w:rPr>
                <w:rStyle w:val="7"/>
                <w:rFonts w:hint="eastAsia" w:ascii="宋体" w:hAnsi="宋体" w:eastAsia="宋体" w:cs="宋体"/>
                <w:color w:val="auto"/>
                <w:sz w:val="24"/>
                <w:szCs w:val="24"/>
                <w:lang w:bidi="ar"/>
              </w:rPr>
              <w:t>3</w:t>
            </w:r>
            <w:r>
              <w:rPr>
                <w:rStyle w:val="8"/>
                <w:color w:val="auto"/>
                <w:sz w:val="24"/>
                <w:szCs w:val="24"/>
                <w:lang w:bidi="ar"/>
              </w:rPr>
              <w:t>个</w:t>
            </w:r>
          </w:p>
          <w:p w14:paraId="0D5F6270">
            <w:pPr>
              <w:widowControl/>
              <w:spacing w:line="360" w:lineRule="auto"/>
              <w:jc w:val="left"/>
              <w:textAlignment w:val="top"/>
              <w:rPr>
                <w:rFonts w:hint="eastAsia" w:ascii="宋体" w:hAnsi="宋体" w:eastAsia="宋体" w:cs="宋体"/>
                <w:color w:val="auto"/>
                <w:sz w:val="24"/>
              </w:rPr>
            </w:pPr>
            <w:r>
              <w:rPr>
                <w:rFonts w:hint="eastAsia" w:ascii="宋体" w:hAnsi="宋体" w:eastAsia="宋体" w:cs="宋体"/>
                <w:color w:val="auto"/>
                <w:kern w:val="0"/>
                <w:sz w:val="24"/>
                <w:lang w:bidi="ar"/>
              </w:rPr>
              <w:t>7</w:t>
            </w:r>
            <w:r>
              <w:rPr>
                <w:rStyle w:val="8"/>
                <w:color w:val="auto"/>
                <w:sz w:val="24"/>
                <w:szCs w:val="24"/>
                <w:lang w:bidi="ar"/>
              </w:rPr>
              <w:t xml:space="preserve"> 数据库 </w:t>
            </w:r>
            <w:r>
              <w:rPr>
                <w:rStyle w:val="7"/>
                <w:rFonts w:hint="eastAsia" w:ascii="宋体" w:hAnsi="宋体" w:eastAsia="宋体" w:cs="宋体"/>
                <w:color w:val="auto"/>
                <w:sz w:val="24"/>
                <w:szCs w:val="24"/>
                <w:lang w:bidi="ar"/>
              </w:rPr>
              <w:t>1</w:t>
            </w:r>
            <w:r>
              <w:rPr>
                <w:rStyle w:val="8"/>
                <w:color w:val="auto"/>
                <w:sz w:val="24"/>
                <w:szCs w:val="24"/>
                <w:lang w:bidi="ar"/>
              </w:rPr>
              <w:t>套</w:t>
            </w:r>
          </w:p>
          <w:p w14:paraId="4CDA46DC">
            <w:pPr>
              <w:widowControl/>
              <w:spacing w:line="360" w:lineRule="auto"/>
              <w:jc w:val="left"/>
              <w:textAlignment w:val="top"/>
              <w:rPr>
                <w:rFonts w:hint="eastAsia" w:ascii="宋体" w:hAnsi="宋体" w:eastAsia="宋体" w:cs="宋体"/>
                <w:color w:val="auto"/>
                <w:sz w:val="24"/>
              </w:rPr>
            </w:pPr>
            <w:r>
              <w:rPr>
                <w:rFonts w:hint="eastAsia" w:ascii="宋体" w:hAnsi="宋体" w:eastAsia="宋体" w:cs="宋体"/>
                <w:color w:val="auto"/>
                <w:kern w:val="0"/>
                <w:sz w:val="24"/>
                <w:lang w:bidi="ar"/>
              </w:rPr>
              <w:t>8</w:t>
            </w:r>
            <w:r>
              <w:rPr>
                <w:rStyle w:val="8"/>
                <w:color w:val="auto"/>
                <w:sz w:val="24"/>
                <w:szCs w:val="24"/>
                <w:lang w:bidi="ar"/>
              </w:rPr>
              <w:t xml:space="preserve"> 类器官培养箱 </w:t>
            </w:r>
            <w:r>
              <w:rPr>
                <w:rStyle w:val="7"/>
                <w:rFonts w:hint="eastAsia" w:ascii="宋体" w:hAnsi="宋体" w:eastAsia="宋体" w:cs="宋体"/>
                <w:color w:val="auto"/>
                <w:sz w:val="24"/>
                <w:szCs w:val="24"/>
                <w:lang w:bidi="ar"/>
              </w:rPr>
              <w:t>1台</w:t>
            </w:r>
          </w:p>
          <w:p w14:paraId="4E57F305">
            <w:pPr>
              <w:widowControl/>
              <w:spacing w:line="360" w:lineRule="auto"/>
              <w:jc w:val="left"/>
              <w:textAlignment w:val="top"/>
              <w:rPr>
                <w:rFonts w:hint="eastAsia" w:ascii="宋体" w:hAnsi="宋体" w:eastAsia="宋体" w:cs="宋体"/>
                <w:color w:val="auto"/>
                <w:sz w:val="24"/>
              </w:rPr>
            </w:pPr>
            <w:r>
              <w:rPr>
                <w:rFonts w:hint="eastAsia" w:ascii="宋体" w:hAnsi="宋体" w:eastAsia="宋体" w:cs="宋体"/>
                <w:color w:val="auto"/>
                <w:kern w:val="0"/>
                <w:sz w:val="24"/>
                <w:lang w:bidi="ar"/>
              </w:rPr>
              <w:t>9</w:t>
            </w:r>
            <w:r>
              <w:rPr>
                <w:rStyle w:val="8"/>
                <w:color w:val="auto"/>
                <w:sz w:val="24"/>
                <w:szCs w:val="24"/>
                <w:lang w:bidi="ar"/>
              </w:rPr>
              <w:t xml:space="preserve"> 固定架 </w:t>
            </w:r>
            <w:r>
              <w:rPr>
                <w:rStyle w:val="7"/>
                <w:rFonts w:hint="eastAsia" w:ascii="宋体" w:hAnsi="宋体" w:eastAsia="宋体" w:cs="宋体"/>
                <w:color w:val="auto"/>
                <w:sz w:val="24"/>
                <w:szCs w:val="24"/>
                <w:lang w:bidi="ar"/>
              </w:rPr>
              <w:t>1</w:t>
            </w:r>
            <w:r>
              <w:rPr>
                <w:rStyle w:val="8"/>
                <w:color w:val="auto"/>
                <w:sz w:val="24"/>
                <w:szCs w:val="24"/>
                <w:lang w:bidi="ar"/>
              </w:rPr>
              <w:t>个</w:t>
            </w:r>
          </w:p>
          <w:p w14:paraId="37D2A431">
            <w:pPr>
              <w:widowControl/>
              <w:spacing w:line="360" w:lineRule="auto"/>
              <w:jc w:val="left"/>
              <w:textAlignment w:val="top"/>
              <w:rPr>
                <w:rFonts w:hint="eastAsia" w:ascii="宋体" w:hAnsi="宋体" w:eastAsia="宋体" w:cs="宋体"/>
                <w:color w:val="auto"/>
                <w:sz w:val="24"/>
              </w:rPr>
            </w:pPr>
            <w:r>
              <w:rPr>
                <w:rFonts w:hint="eastAsia" w:ascii="宋体" w:hAnsi="宋体" w:eastAsia="宋体" w:cs="宋体"/>
                <w:color w:val="auto"/>
                <w:kern w:val="0"/>
                <w:sz w:val="24"/>
                <w:lang w:bidi="ar"/>
              </w:rPr>
              <w:t>10</w:t>
            </w:r>
            <w:r>
              <w:rPr>
                <w:rStyle w:val="8"/>
                <w:color w:val="auto"/>
                <w:sz w:val="24"/>
                <w:szCs w:val="24"/>
                <w:lang w:bidi="ar"/>
              </w:rPr>
              <w:t xml:space="preserve"> 工具包 </w:t>
            </w:r>
            <w:r>
              <w:rPr>
                <w:rStyle w:val="7"/>
                <w:rFonts w:hint="eastAsia" w:ascii="宋体" w:hAnsi="宋体" w:eastAsia="宋体" w:cs="宋体"/>
                <w:color w:val="auto"/>
                <w:sz w:val="24"/>
                <w:szCs w:val="24"/>
                <w:lang w:bidi="ar"/>
              </w:rPr>
              <w:t>1</w:t>
            </w:r>
            <w:r>
              <w:rPr>
                <w:rStyle w:val="8"/>
                <w:color w:val="auto"/>
                <w:sz w:val="24"/>
                <w:szCs w:val="24"/>
                <w:lang w:bidi="ar"/>
              </w:rPr>
              <w:t>包</w:t>
            </w:r>
          </w:p>
          <w:p w14:paraId="1BC32D8F">
            <w:pPr>
              <w:widowControl/>
              <w:spacing w:line="360" w:lineRule="auto"/>
              <w:jc w:val="left"/>
              <w:textAlignment w:val="top"/>
              <w:rPr>
                <w:rFonts w:hint="eastAsia" w:ascii="宋体" w:hAnsi="宋体" w:eastAsia="宋体" w:cs="宋体"/>
                <w:color w:val="auto"/>
                <w:kern w:val="0"/>
                <w:sz w:val="24"/>
                <w:lang w:bidi="ar"/>
              </w:rPr>
            </w:pPr>
            <w:r>
              <w:rPr>
                <w:rFonts w:hint="eastAsia" w:ascii="宋体" w:hAnsi="宋体" w:eastAsia="宋体" w:cs="宋体"/>
                <w:color w:val="auto"/>
                <w:kern w:val="0"/>
                <w:sz w:val="24"/>
                <w:lang w:bidi="ar"/>
              </w:rPr>
              <w:t xml:space="preserve">11 </w:t>
            </w:r>
            <w:r>
              <w:rPr>
                <w:rStyle w:val="8"/>
                <w:color w:val="auto"/>
                <w:sz w:val="24"/>
                <w:szCs w:val="24"/>
                <w:lang w:bidi="ar"/>
              </w:rPr>
              <w:t xml:space="preserve">空气压缩机 </w:t>
            </w:r>
            <w:r>
              <w:rPr>
                <w:rStyle w:val="7"/>
                <w:rFonts w:hint="eastAsia" w:ascii="宋体" w:hAnsi="宋体" w:eastAsia="宋体" w:cs="宋体"/>
                <w:color w:val="auto"/>
                <w:sz w:val="24"/>
                <w:szCs w:val="24"/>
                <w:lang w:bidi="ar"/>
              </w:rPr>
              <w:t xml:space="preserve"> 1</w:t>
            </w:r>
            <w:r>
              <w:rPr>
                <w:rStyle w:val="8"/>
                <w:color w:val="auto"/>
                <w:sz w:val="24"/>
                <w:szCs w:val="24"/>
                <w:lang w:bidi="ar"/>
              </w:rPr>
              <w:t>台</w:t>
            </w:r>
          </w:p>
          <w:p w14:paraId="0C54050D">
            <w:pPr>
              <w:widowControl/>
              <w:spacing w:line="360" w:lineRule="auto"/>
              <w:jc w:val="left"/>
              <w:textAlignment w:val="top"/>
              <w:rPr>
                <w:rFonts w:hint="eastAsia" w:ascii="宋体" w:hAnsi="宋体" w:eastAsia="宋体" w:cs="宋体"/>
                <w:color w:val="auto"/>
                <w:kern w:val="0"/>
                <w:sz w:val="24"/>
                <w:lang w:bidi="ar"/>
              </w:rPr>
            </w:pPr>
            <w:r>
              <w:rPr>
                <w:rFonts w:hint="eastAsia" w:ascii="宋体" w:hAnsi="宋体" w:eastAsia="宋体" w:cs="宋体"/>
                <w:color w:val="auto"/>
                <w:sz w:val="24"/>
              </w:rPr>
              <w:t>●四</w:t>
            </w:r>
            <w:r>
              <w:rPr>
                <w:rFonts w:hint="eastAsia" w:ascii="宋体" w:hAnsi="宋体" w:eastAsia="宋体" w:cs="宋体"/>
                <w:color w:val="auto"/>
                <w:kern w:val="0"/>
                <w:sz w:val="24"/>
                <w:lang w:bidi="ar"/>
              </w:rPr>
              <w:t>、售后服务</w:t>
            </w:r>
          </w:p>
          <w:p w14:paraId="042EABED">
            <w:pPr>
              <w:widowControl/>
              <w:spacing w:line="360" w:lineRule="auto"/>
              <w:jc w:val="left"/>
              <w:textAlignment w:val="top"/>
              <w:rPr>
                <w:rFonts w:hint="eastAsia" w:ascii="宋体" w:hAnsi="宋体" w:eastAsia="宋体" w:cs="宋体"/>
                <w:color w:val="auto"/>
                <w:kern w:val="0"/>
                <w:sz w:val="24"/>
                <w:lang w:bidi="ar"/>
              </w:rPr>
            </w:pPr>
            <w:r>
              <w:rPr>
                <w:rFonts w:hint="eastAsia" w:ascii="宋体" w:hAnsi="宋体" w:eastAsia="宋体" w:cs="宋体"/>
                <w:color w:val="auto"/>
                <w:kern w:val="0"/>
                <w:sz w:val="24"/>
                <w:lang w:bidi="ar"/>
              </w:rPr>
              <w:t>整机提供原厂质保一年（自验收合格之日起），为保证设备来源的合规性，如果所投产品为进口产品，</w:t>
            </w:r>
            <w:r>
              <w:rPr>
                <w:rFonts w:hint="eastAsia" w:ascii="宋体" w:hAnsi="宋体" w:eastAsia="宋体" w:cs="宋体"/>
                <w:b/>
                <w:bCs/>
                <w:color w:val="auto"/>
                <w:kern w:val="0"/>
                <w:sz w:val="24"/>
                <w:lang w:bidi="ar"/>
              </w:rPr>
              <w:t>投标文件中需提供生产厂家或区域代理商针对此项目的授权书（国产设备无须提供）及售后服务承诺函扫描件。</w:t>
            </w:r>
          </w:p>
        </w:tc>
        <w:tc>
          <w:tcPr>
            <w:tcW w:w="701" w:type="dxa"/>
            <w:tcBorders>
              <w:top w:val="single" w:color="000000" w:sz="4" w:space="0"/>
              <w:left w:val="single" w:color="000000" w:sz="4" w:space="0"/>
              <w:bottom w:val="single" w:color="000000" w:sz="4" w:space="0"/>
              <w:right w:val="single" w:color="000000" w:sz="4" w:space="0"/>
            </w:tcBorders>
            <w:vAlign w:val="center"/>
          </w:tcPr>
          <w:p w14:paraId="239FBE13">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1套</w:t>
            </w:r>
          </w:p>
        </w:tc>
        <w:tc>
          <w:tcPr>
            <w:tcW w:w="757" w:type="dxa"/>
            <w:tcBorders>
              <w:top w:val="single" w:color="000000" w:sz="4" w:space="0"/>
              <w:left w:val="single" w:color="000000" w:sz="4" w:space="0"/>
              <w:bottom w:val="single" w:color="000000" w:sz="4" w:space="0"/>
              <w:right w:val="single" w:color="000000" w:sz="4" w:space="0"/>
            </w:tcBorders>
            <w:vAlign w:val="center"/>
          </w:tcPr>
          <w:p w14:paraId="7AE27A75">
            <w:pPr>
              <w:widowControl/>
              <w:spacing w:line="360" w:lineRule="auto"/>
              <w:jc w:val="left"/>
              <w:textAlignment w:val="center"/>
              <w:rPr>
                <w:rFonts w:hint="eastAsia" w:ascii="宋体" w:hAnsi="宋体" w:eastAsia="宋体" w:cs="宋体"/>
                <w:color w:val="auto"/>
                <w:sz w:val="24"/>
              </w:rPr>
            </w:pPr>
            <w:r>
              <w:rPr>
                <w:rFonts w:hint="eastAsia" w:ascii="宋体" w:hAnsi="宋体" w:eastAsia="宋体" w:cs="宋体"/>
                <w:color w:val="auto"/>
                <w:kern w:val="0"/>
                <w:sz w:val="24"/>
                <w:lang w:bidi="ar"/>
              </w:rPr>
              <w:t>工业</w:t>
            </w:r>
          </w:p>
        </w:tc>
        <w:tc>
          <w:tcPr>
            <w:tcW w:w="954" w:type="dxa"/>
            <w:tcBorders>
              <w:top w:val="single" w:color="000000" w:sz="4" w:space="0"/>
              <w:left w:val="single" w:color="000000" w:sz="4" w:space="0"/>
              <w:bottom w:val="single" w:color="000000" w:sz="4" w:space="0"/>
              <w:right w:val="single" w:color="000000" w:sz="4" w:space="0"/>
            </w:tcBorders>
            <w:vAlign w:val="center"/>
          </w:tcPr>
          <w:p w14:paraId="0675634D">
            <w:pPr>
              <w:spacing w:line="360" w:lineRule="auto"/>
              <w:jc w:val="left"/>
              <w:rPr>
                <w:rFonts w:hint="eastAsia" w:ascii="宋体" w:hAnsi="宋体" w:eastAsia="宋体" w:cs="宋体"/>
                <w:color w:val="auto"/>
                <w:kern w:val="0"/>
                <w:sz w:val="24"/>
                <w:lang w:bidi="ar"/>
              </w:rPr>
            </w:pPr>
            <w:r>
              <w:rPr>
                <w:rFonts w:hint="eastAsia" w:ascii="宋体" w:hAnsi="宋体" w:eastAsia="宋体" w:cs="宋体"/>
                <w:color w:val="auto"/>
                <w:sz w:val="24"/>
              </w:rPr>
              <w:t>允许进口</w:t>
            </w:r>
          </w:p>
        </w:tc>
      </w:tr>
    </w:tbl>
    <w:p w14:paraId="07F4098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B9C2B0A"/>
    <w:rsid w:val="001B33AE"/>
    <w:rsid w:val="003D5653"/>
    <w:rsid w:val="008431A6"/>
    <w:rsid w:val="008C72AB"/>
    <w:rsid w:val="041447E4"/>
    <w:rsid w:val="0B9C2B0A"/>
    <w:rsid w:val="182F1B1B"/>
    <w:rsid w:val="2E6F393B"/>
    <w:rsid w:val="49047E06"/>
    <w:rsid w:val="5A835D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tabs>
        <w:tab w:val="center" w:pos="4153"/>
        <w:tab w:val="right" w:pos="8306"/>
      </w:tabs>
      <w:snapToGrid w:val="0"/>
      <w:jc w:val="center"/>
    </w:pPr>
    <w:rPr>
      <w:sz w:val="18"/>
      <w:szCs w:val="18"/>
    </w:rPr>
  </w:style>
  <w:style w:type="character" w:customStyle="1" w:styleId="7">
    <w:name w:val="font21"/>
    <w:basedOn w:val="6"/>
    <w:qFormat/>
    <w:uiPriority w:val="0"/>
    <w:rPr>
      <w:rFonts w:ascii="Arial" w:hAnsi="Arial" w:cs="Arial"/>
      <w:color w:val="000000"/>
      <w:sz w:val="20"/>
      <w:szCs w:val="20"/>
      <w:u w:val="none"/>
    </w:rPr>
  </w:style>
  <w:style w:type="character" w:customStyle="1" w:styleId="8">
    <w:name w:val="font11"/>
    <w:basedOn w:val="6"/>
    <w:qFormat/>
    <w:uiPriority w:val="0"/>
    <w:rPr>
      <w:rFonts w:hint="eastAsia" w:ascii="宋体" w:hAnsi="宋体" w:eastAsia="宋体" w:cs="宋体"/>
      <w:color w:val="000000"/>
      <w:sz w:val="21"/>
      <w:szCs w:val="21"/>
      <w:u w:val="none"/>
    </w:rPr>
  </w:style>
  <w:style w:type="character" w:customStyle="1" w:styleId="9">
    <w:name w:val="font61"/>
    <w:basedOn w:val="6"/>
    <w:qFormat/>
    <w:uiPriority w:val="0"/>
    <w:rPr>
      <w:rFonts w:ascii="Arial" w:hAnsi="Arial" w:cs="Arial"/>
      <w:color w:val="000000"/>
      <w:sz w:val="24"/>
      <w:szCs w:val="24"/>
      <w:u w:val="none"/>
    </w:rPr>
  </w:style>
  <w:style w:type="character" w:customStyle="1" w:styleId="10">
    <w:name w:val="页眉 字符"/>
    <w:basedOn w:val="6"/>
    <w:link w:val="4"/>
    <w:qFormat/>
    <w:uiPriority w:val="0"/>
    <w:rPr>
      <w:kern w:val="2"/>
      <w:sz w:val="18"/>
      <w:szCs w:val="18"/>
    </w:rPr>
  </w:style>
  <w:style w:type="character" w:customStyle="1" w:styleId="11">
    <w:name w:val="页脚 字符"/>
    <w:basedOn w:val="6"/>
    <w:link w:val="3"/>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1856</Words>
  <Characters>1983</Characters>
  <Lines>66</Lines>
  <Paragraphs>44</Paragraphs>
  <TotalTime>9</TotalTime>
  <ScaleCrop>false</ScaleCrop>
  <LinksUpToDate>false</LinksUpToDate>
  <CharactersWithSpaces>2026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2025-09-25T07:38:00Z</dcterms:created>
  <dc:creator>14353</dc:creator>
  <cp:lastModifiedBy>14353</cp:lastModifiedBy>
  <dcterms:modified xsi:type="dcterms:W3CDTF">2025-09-25T08:06:02Z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50915FCAA0C842C497434FAA0E8EC222_13</vt:lpwstr>
  </property>
  <property fmtid="{D5CDD505-2E9C-101B-9397-08002B2CF9AE}" pid="4" name="KSOTemplateDocerSaveRecord">
    <vt:lpwstr>eyJoZGlkIjoiN2YzNjBkOTgyNWQ1YTMxYzM3MzMwNWFiODNmOWIzYWMiLCJ1c2VySWQiOiIzMDY4OTk3NTIifQ==</vt:lpwstr>
  </property>
</Properties>
</file>