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88"/>
        <w:gridCol w:w="5317"/>
        <w:gridCol w:w="758"/>
        <w:gridCol w:w="734"/>
        <w:gridCol w:w="758"/>
      </w:tblGrid>
      <w:tr w14:paraId="6B1E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B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1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货物名称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技术参数及要求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数量（单位）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所属行业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1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18"/>
                <w:highlight w:val="none"/>
              </w:rPr>
              <w:t>备注</w:t>
            </w:r>
            <w:r>
              <w:rPr>
                <w:rFonts w:hint="eastAsia" w:ascii="宋体" w:hAnsi="宋体" w:eastAsia="宋体" w:cs="宋体"/>
                <w:bCs/>
                <w:sz w:val="24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进口或强制节能</w:t>
            </w:r>
            <w:r>
              <w:rPr>
                <w:rFonts w:hint="eastAsia" w:ascii="宋体" w:hAnsi="宋体" w:eastAsia="宋体" w:cs="宋体"/>
                <w:bCs/>
                <w:sz w:val="24"/>
                <w:szCs w:val="18"/>
                <w:highlight w:val="none"/>
                <w:lang w:eastAsia="zh-CN"/>
              </w:rPr>
              <w:t>）</w:t>
            </w:r>
          </w:p>
        </w:tc>
      </w:tr>
      <w:tr w14:paraId="78AEF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6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线虫高通量饲养操作系统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82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一、主要包括以下四个模块：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3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1套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8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允许进口</w:t>
            </w:r>
          </w:p>
        </w:tc>
      </w:tr>
      <w:tr w14:paraId="5720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E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6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8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模块一：线虫高通量饲养单元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(低温恒温培养箱2台)：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C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1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A9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C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B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2B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1、温度控制范围：-10℃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+60℃（环境温度+5℃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+35℃，无负载）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C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D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3F9F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6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4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8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2、外部尺寸 (WxDxH) ：约700x580x1618 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8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F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CA2A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C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4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8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3、内部尺寸 (WxDxH) ：约620x368x1088 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C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B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9C9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E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8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5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4、有效容积：≥238L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F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8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4122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0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3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7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5、除霜方式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自动/手动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5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5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8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1411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1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4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2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6、耗电量 (220V,50Hz)：≤190W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1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D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9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67A0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3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1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E5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7、低湿度模式：设定温度在20 ℃到40 ℃之间时，通过运行控制来减少箱内结露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F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2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8CF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E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8、低振动模式：为了降低压缩机的振动，制冷装置可从箱体分离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9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4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1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303C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C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3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●9、外门：彩色涂层钢板、三层玻璃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提供实物照片佐证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4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6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462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8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5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C2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10、搁架材料：可调节,漆包钢丝搁架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D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3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6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3D2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2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7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11、搁架数量：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3个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9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0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B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2159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0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0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D7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12、隔热层：硬质亚胺酯原位整体发泡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B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1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0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804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F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C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8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13、循环系统：强制空气循环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4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B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234A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0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5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A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、温度设定方式： 带键锁数字设定，数字显示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8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4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5CD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9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7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DC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、温度控制方式： 微电脑PID控制系统 (压缩机启动后为ON-OFF控制)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1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B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8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154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3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B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3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、自动设置温度报警： 偏离设定值±1℃~±5℃，可调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2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8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263E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9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B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90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、温度传感器： 热敏电阻温度传感器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1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0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A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E62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A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1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4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、过热保护： 视/听双重报警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D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D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5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6100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1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0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1F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、程序设定：分为24小时时钟模式和定时器模式，12个步骤，98个循环最大10个程序记忆功能；各程序可进行混合编程控制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E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A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A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DFA0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5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C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2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、温度波动范围： ±0.2℃ (加热器PID控制时) (设定50℃，环境温度20℃，无负载)；±1.5℃ (压缩机ON-OFF控制时) (设定5℃，环境温度20℃，无负载)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9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9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B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EAB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F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4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D9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、温度均匀性： ±0.5℃ (设定37℃，环境温度20℃，无负载)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7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F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E1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8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9E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模块二：线虫单细胞显微操作单元及配套：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4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E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2C0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B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C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1B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一、线虫单细胞显微操作单元：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B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E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4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506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6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4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0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1、能够实现三维程序化自动操作。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9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4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4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411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8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6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A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2、控制方式：中央数控摇杆（分步、连续两种控制模式），运动方式可自由选择手动和程序化自动控制。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6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B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1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D4C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3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5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3、实体压力感应环：操作摇杆推至行程尽头后可通过压力感应环，使操作臂继续向指定方向行进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3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7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8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7E3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5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F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E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4、操作臂运动速度范围调节档位：粗调、精调、超精细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0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6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1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C9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E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8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5、控制器步进分辨率：≤20nm/步。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9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6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3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C7A5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7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1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1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6、控制器步进速度：最大12,500μm/S。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提供控制面板显示截图证明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2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C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A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944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E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9C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7、具有多个显微操作应用程序，或自行设定应用参数。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8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7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880E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9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0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7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8、具有显微操作控制器XYZ轴独立限定功能，位置记忆和自动复位功能等。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9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9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0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813D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F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6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D4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9、多个记忆功能键实体按键：≥5 个 ，不包括功能位置键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具有自动步进注射功能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可升级自动Z形注射功能, 有单独斜行运动按键，可直接进行贴壁细胞半自动注射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A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B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A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98B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C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1A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、具有三轴锁定和Z轴独立运动功能, 有单独Z轴垂直运动按键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1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7FC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7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7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C6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按键式操作面板显示屏，防误操作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。（提供实物照片佐证）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F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B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A7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31BC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A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C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F4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、压电破膜仪：控制面板≥3个程序存储记忆实体按键；A档、B档调参数方式：旋钮，非按键 ；有单独的脉冲、速度和强度控制实体按键 ，强度控制≥ 80档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A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C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2413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C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1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5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、自动显微注射仪：注射体积范围：10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-15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～10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-9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升，控制面板上需有3个实体旋钮，分别独立调节注射压力、注射时间和补偿压力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C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B3E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8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9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70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、油压显微注射器：每转体积改变量粗调≥10μ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；细调≤1μ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，最大填充体积：1000 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；最小吸取体积≤1.5nL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F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4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67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6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2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5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、气压显微注射器：每转体积改变量：粗调≥600 μL；细调≤60 μL，最大填充体积：10 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；气压注射仪最大注射压力：3,000 hPa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；最小吸取体积: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100 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L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7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9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7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DA21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AF8D0"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、配置：</w:t>
            </w:r>
          </w:p>
          <w:p w14:paraId="7A20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2套操作臂+1台气压注射+1台油压注射+1台连续微量注射+1台压电破膜仪+1台防震台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7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F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7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746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0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3B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 配套设备：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7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5FD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1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3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D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拉制仪1台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4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0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6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51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5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1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7B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1、加热器：铬铝钻电阻丝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6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4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A55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1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D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2、可加工的材质：硼硅酸盐玻璃管和铝硅酸盐玻璃管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F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C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57B9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6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2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1D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3、毛细玻璃管外径范围：1.0-2.0mm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C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3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4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080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F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C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4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4、毛细管下限长度：50mm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3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9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4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DF66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7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F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C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5、毛细管上限长度：260mm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A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3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D80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D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1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5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6、是否可存储程序：否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1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4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5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ABD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3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7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C4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7、拉制步骤：1 步拉制法或者手动 2 步拉制法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8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5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D706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2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C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92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8、冷却器：无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9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8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E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748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9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B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06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9、配重砝码：25g*2 100g*2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A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D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F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20E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C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46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10、配套磨/煅针仪各1台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F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C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572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1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C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FC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磨针仪1台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4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E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3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820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3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3C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1、转速：150rpm-2100rpm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5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3E54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3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1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21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2、工作尺寸：微电极操作器上下行程：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0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0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DB7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3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E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21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3、适用玻璃毛细管外径：1.0mm-1.5mm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D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0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4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B374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4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2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3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4、磨针仪转速：150rpm-2100rpm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3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5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F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62D7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9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E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4F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5、工作电压：AC 100V, 50/60Hz；AC 120V, 50/60Hz；AC 220V, 50/60Hz；AC 240V, 50/60Hz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C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A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E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AE1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1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4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0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6、配件：专用移液器支架用于垂直抛光的；适配器；电源线；扳手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C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C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F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43EF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B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5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DC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煅针仪1台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F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F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3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191A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4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2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1、允许气压：0-0.8MPa；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4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4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AF8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9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C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88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2、加热模块：X轴14mm，Y轴14mm,Z轴14mm；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6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F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4E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0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5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5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3、持针杆移动范围 ：X轴12mm，Z轴28mm；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9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E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AA1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C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3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4、显微镜基座移动范围 ：Y轴聚焦粗调/微调旋钮30mm；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A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1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53F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A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F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85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5、视区范围：X回转微调控制旋钮 ±5度，Z倾斜微调控制旋钮 ±3 °;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5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FA4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B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7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0C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6、放大倍率：50倍/100倍（目镜10倍，物镜5倍/10倍）；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4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4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5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36D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B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3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5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7、可固定玻璃管外径 ：1.0mm-2.0mm；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C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4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C1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3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A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7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8、煅针仪主机镜筒带三目摄像头观察筒。标配观察平板，鼠标控制，可脱离目镜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8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3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7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57D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B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B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9、铂铱丝：固定形式V型开口；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7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B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4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7968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5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1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36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10、光源：LED灯；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6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F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0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8907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D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1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4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11、热值显示：0.00-4.99；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C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2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B62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A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E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C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12、加热脚踏开关一个；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1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4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F51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6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8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1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13、配置要求：煅针仪主机基座一个、煅针加热模块一个、观察平板1套、物镜两个、目镜两个。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F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9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08D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8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02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模块三：线虫高分辨显微成像单元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B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4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9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DDF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6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1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86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1、光学系统：无限远光学系统，物镜齐焦距离≥60mm；能够实现明场、霍夫曼观察方式、后期可升级DIC微分干涉、相差等多种观察方式。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6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E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EB9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F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8F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2、光路系统和端口：主机必须为双层光路设计，可加装第二个荧光滤光块转盘、后端口接的部件和LAPP模块；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4个输出端口，手动端口切换，分光比例为目镜100%，左端100%，右端100%，目镜20%/左端80%。最多可升级为6个输出端口，可同时连接多个外接设备。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C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8CF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5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7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AF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3、视场数：端口成像FOV≥25mm。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1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5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A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263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8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7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0F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透射照明与聚光镜：高亮度LED透射照明立柱，内置复眼透镜,为整个视野提供均一明亮的照明；集成手动光闸,视场光阑,后倾角度≥25度。7工位手动系统聚光镜转盘，内置霍夫曼模块、PH1相差模块，聚光镜调节行程≥66mm，长工作距聚光镜，N.A≥0.52，WD≥30mm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5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2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9591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3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2C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5、载物台：：精确定位功能手动载物台，行程±X57mm x ±Y36.5mm、长/中/短调节手柄可选。可适用调节销调节行程范围，尺寸≥290mmX300mm。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6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1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7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8CFA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3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B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48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落射荧光单元：手动6工位荧光滤光块转盘、配备有“消杂光漏斗”模块，可提高信噪比；长寿命LED光源，寿命≥20000小时；独立控制器可开关光源和无极调节光源亮度。直接耦合进荧光光路，无需对中。软件控制光源开关和亮度调节，可实现所有波长同步调强度或者单个波长分别调节亮度。落射荧光照明器配有石英材质的复眼照明透镜，配置： DAPI/FITC/TRITC三个带通荧光激发块。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1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8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F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82D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2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66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7、物镜：共4颗：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A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3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C18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3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68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消色差物镜 4X N.A.≥0.1, W.D.≥30mm；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1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4F1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7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4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5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消色差霍夫曼物镜10X N.A.≥0.25, W.D.≥6.2mm.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8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9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452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2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4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B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超长工作距离平场半复消色差霍夫曼物镜20X N.A.≥0.45, W.D.≥8.2-6.9mm,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E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2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D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6E9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D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D7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超长工作距离平场半复消色差霍夫曼物镜40X N.A.≥0.6, W.D.≥3.6-2.8mm,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2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6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CF13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7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6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69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8、彩色摄像头：彩色CMOS芯片，尺寸：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35.8x23.8mm。物理像素：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2390万像素。（非像素位移技术获得）、单次拍摄最大分辨率：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6000X3984 响应速度：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9fps(最大分辨率4908x3264下)。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66fps(分辨率1920x1080下)。可使用ROI模式，以更高的速度下拍摄任何特定位置； 曝光时间：100毫秒-120秒；显微镜接口：2.5倍F接口一只。可同时实现彩色拍摄和单色拍摄，单色可拍摄400-850nm的图像；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7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B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3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21AF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B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1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A4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9、原装正版中文软件：主要功能：摄像头控制、单幅图像拍摄/动态图像拍摄；时间序列图像获取；多点图像拍摄；AVI动态流拍摄；物镜定标；直方图显示；手动测量；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7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1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D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C40C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F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2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A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10、计算机工作站一套：配置：不低于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8核CPU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处理器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16G内存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1T 硬盘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DVD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2G独立显卡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24寸宽高清液晶显示器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分辨率不低于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1920*1080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，须配备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WIN10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系统。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7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6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F43A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3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FE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、显微镜恒温热台：热台表面采用钢化玻璃，对玻璃损坏有十年的质保期。玻璃板上的LED指示灯可显示温度状态。标准附带的温度传感器可测量实际样品的温度，并可用于校正恒温台表面温度。温度设定范围：环境温度-60℃。玻璃板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：W127.5xD85mm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加热面积：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W115xD75mm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玻璃厚度：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0.5mm。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B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D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73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B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9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2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模块四：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多线虫视觉追踪单元 5台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E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2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7D7C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5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81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1.连续变倍体视显微镜光学系统；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2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2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90C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0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1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7D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2.变倍体连续变倍范围：0.67X-5X；最小放大倍数不高于6.7X（配合目镜10X时）；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C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F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C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B8E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A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7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73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3.变倍比：7.5:1；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0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6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F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9DF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A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3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4.目镜：大视野高眼点10X目镜，目镜视野直径≥22mm；三目头部，带分光切换旋钮；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C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8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3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25A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8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0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4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5.瞳距调节范围：52mm-75mm；双目视度可调；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2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8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4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6147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B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5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B4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6.工作距离：标配1X物镜时，工作距离≥110mm。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9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A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E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AF8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E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7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67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7.附加物镜 2.0X(WD≥38.6mm)，使光学放大倍数达到100X；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9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B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BE3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A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F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6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8.上光源：斜落射照明LED灯6V/3W；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6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D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A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2AB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D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F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5B3F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底座：含透射照明LED等6V/3W；内置反射镜装置，调整拉杆装置即可调节透射光源角度，同时LED灯源位置与反射镜距离可调，可形成不同角度/距离底光斜照明，从而改变样品成像衬度片。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5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4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8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246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2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4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A9B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10.显微镜摄像接口：0.55X；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A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14D4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1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30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11.显微镜摄像系统：采用USB3.1高速传输端口设计，全像素下传输速度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可达30fps；物理动态600万1/1.8英寸CMOS芯片，有效物理像素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3072*2048；当 1536*1024分辨率浏览模式下，传输速度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可达50fps；点距大小：2.4umX2.4um；最大信噪比0.15mV；可聚焦镜头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16mm；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7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4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032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D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D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5A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12.专业采集分析软件：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6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9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931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8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9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12.1采集图像：手动拍照、自动定时拍照、录像镜下内容、录制屏幕内容含声音、连接触发器拍照；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F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1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1CA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D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0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9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12.2测量功能：直线测量、矩形周长面积测量、圆形周长面积半径测量、弧形长度弧度测量、椭圆形X-Y半径测量、不规则线长度测量等；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7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C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491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3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E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0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12.3图像处理：可以圆形、长方形、不规则形选区，进行色彩亮度灰色度调整、滤镜、灰质化、镜像等处理；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0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4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549A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A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D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97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12.4自动计数：可以选区后，通过自动或者手动分割图像颜色，并自动计数，通过EXCEL标输出；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F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E73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E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7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13. 附件：另配置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计算机2台，含电脑版专业采集分析软件。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5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E16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E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3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模块五：样本分离和冷冻单元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1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A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347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6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8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A8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一、大容量高速冷冻离心机1台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E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A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9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8C0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7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0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0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1.应用范围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2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A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622A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F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可适用于细菌、酵母等的菌液收集、细胞及培养上清收集，血液离心、蛋白质离心分离、反应液混匀离心、核酸提取（酚氯仿抽提/离心柱提取）、组织匀浆细胞裂解物去除、工作板离心；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2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A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E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EC1A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B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1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6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2.技术要求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E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1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FC1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4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C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2.1最大容量：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4x1000 mL, 200x1.5/2.0 mL, 36x50 mL, 64x15 mL, 20xMTP, 120x13mm采血管 (直径), 104x16 mm采血管 (直径)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具有6 x 250 mL大容量高速固定角转；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1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B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F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12E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4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2.2 最大相对离心力：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22,132xg (14,000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rpm)；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8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5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250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A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F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F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2.3 温控范围：-11℃ to 40℃；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8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1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2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291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E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0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2.4 至少99个预存程序；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A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2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31F4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1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5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7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2.5 5mL锥底离心管固定角转，20 x 5.0 mL (20,913 x g/13,100 rpm)；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7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0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5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8C8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5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2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具有自动转子识别和自动转子失衡检测功能，离心安全；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6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7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3CE0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0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F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具有 FastTemp快速预冷功能，转子在最高转速下，仍可以保持不高于4℃；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6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A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582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D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6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C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转子及附件可高温高压灭菌（121℃，20 分钟），保护人员安全；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E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A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5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F08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A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1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快速锁定转子盖/吊篮盖：旋转1/4 圈可快速打开或锁紧转子/吊篮；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8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7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AB1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5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定速计时功能，达到设定转速后开始计时；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3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C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D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7F4A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A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3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5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至少10 档可调的软加速和软刹车功能；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B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0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2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525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9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3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最高转速运行时噪音水平&lt; 53 db(A)( S-4 x 通用转子)。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 xml:space="preserve">             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F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0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E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5E94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C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4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离心计时10 s to 99小时59分钟，可连续离心；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8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D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5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C9A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1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6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4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转速范围：10 rpm–14,000 rpm (1rpm调整精度)；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5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A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3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2C0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F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0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具备通用组合适配器，一个适配器可实现多种离心耗材的离心；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B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B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0702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1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B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支持中文操作界面，三级权限管理，至少可创建999个用户账号；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C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6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B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C5A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9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9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B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可创建周期性的清洁维护提醒，跟踪转子使用次数，使设备常用常新，保障安全；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0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6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5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52B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4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快速完成离心参数设置（至少满足64个程序快速设定）；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3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F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F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D66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8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A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可创建至少99个预储存程序，可快速调用程序，开启离心；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8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8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6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E7C4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1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3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2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实现USB端口导出离心参数报告、离心过程通知和提醒（支持PDF和CSV格式），便于数据溯源及报告的撰写；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7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D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A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489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B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7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保存至少1,000条运行记录和至少100,000条通知和提醒；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A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9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7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CC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4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8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52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3.配置要求：含主机一台、通用水平转子一套、通用吊篮一套、适用5mL/15mL/50mL锥形管以及175-250 mL离心瓶和工作板的通用适配器一套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D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D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B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F24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A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8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8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二、小型台式常温离心机1台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C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C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E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A543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E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C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8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1.在24×1.5/2ml转子以及10×5ml转子运行时最高转速≥15060rpm，最大相对离心力≥ 21,300g。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D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E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1B5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5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3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1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.具备定速记时功能，可在达到设定转速后才开始倒数计时；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D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D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8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A40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D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7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9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具有单独的瞬时离心按键，无需长按，一按即启动，具有软刹车功能，防止重悬，提高回收率。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5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E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E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37F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9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.转子在最大承载时，加速至最高转速的时间≤15s，最高转速减速至0的时间≤15秒；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0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7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516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5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8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.离心时间：可设定10秒至9小时59分钟，或连续运行；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D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2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9DCD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6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D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.具有运行结束计时功能，可以查看离心结束的时间，方便判断是否需要再次离心；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3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7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7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D1C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2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.具有单独的rpm（转速）/ rcf（相对离心力）转换按键，便于操作；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E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9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486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B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9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.在最高转速时，噪音不高于54dB（A）；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5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6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9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B21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A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0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1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.配置：离心机主机1台，含气密性转子盖的24×1.5ml转子1个；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D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A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5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F41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2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5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.具有软刹车功能，防止重悬，保护敏感样品。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2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A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047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C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0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F1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三、超低温冰箱2台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0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0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EFD3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B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03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97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1、箱内温度 -40℃ ~-86℃可调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9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0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F3C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7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D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52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2、微电脑控制，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10寸高性能LCD电容屏，直观显示箱内温度、环境温度、输入电压和温度曲线等数据，显示精度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0.1℃，可连接wifi实现网络功能；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F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AB9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1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6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71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3、有效容积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726L，整机装箱量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（2ml冻存管容量）50000份样本；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1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B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1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D82B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A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7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4、具有运行指示灯，正常运行显示绿色，出现报警或故障显示红色或黄色；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D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F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3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673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9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2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F3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5、具有多种故障报警，高低温报警、传感器故障报警、冷凝器脏报警、环温超标报警、断电报警、开门报警、电池未连接报警；报警方式，声音蜂鸣报警、灯光闪烁报警；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7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C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F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B9E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D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D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8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6、多重保护功能，开机延时保护、过电流保护、过压保护、显示屏密码保护、断电记忆数据保护；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C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E73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0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4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FC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7、采用HC环保制冷剂，制冷效率高，节能环保；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D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7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4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236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8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3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22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8、采用双级复叠制冷系统，高温级压机和低温级压机配合制冷，制冷效率高；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B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D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E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38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D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9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7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9、根据低温保存箱国家标准GB/T 20154要求，低温保存箱铭牌或标签上要标注制冷剂的详细名称及装入量；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3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0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1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B25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D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AC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10、符合《低温保存箱节能环保认证技术规范》要求，并获取节能、环保报告及证书；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投标文件中须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提供节能证书和环保证书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扫描件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提供网站截图及网址备查；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D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A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1837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F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0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服务要求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28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8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1FE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B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A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保修期：仪器保修期应自安装验收通过之日起壹年（超低温冰箱5年）。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保修期内，任何由制造商选材和制造不当引起的质量问题，厂家负责免费维修。仪器出现故障时，厂家必须在收到用户正式通知后的24小时内响应；如需现场服务，厂家需在3日内派出维修人员到达用户现场进行维修服务。保修期满后，厂家需提供终身维修服务，并保证零配件的供应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E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089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3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E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电子顺磁共振波谱仪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1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一、技术要求：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C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1台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E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允许进口</w:t>
            </w:r>
          </w:p>
        </w:tc>
      </w:tr>
      <w:tr w14:paraId="73F4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D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A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56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1.系统指标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A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5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8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8EE0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B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6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4A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1.1、检测灵敏度：≤ 5*10^9 spins/G线宽；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4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5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436A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2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1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C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1.2、浓度灵敏度：≤20 pM。信噪比：≥600：1；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（以标准弱沥青样品为标准，用12.5 mW微波功率检测信号，用100 mW微波功率检测噪声得到）；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F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400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A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9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3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、数字化分辨率：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 bits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1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0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E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052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C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2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B1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、无需手动调谐，全自动调谐，自动调谐完成时间≤ 1 min ;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B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A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6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D2AB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F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B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9A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、无需点开调谐窗口，直接点击开始按钮，软件可自行自动调谐，完成后自动开始检测数；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0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A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F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743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3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5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36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、支持无间断全自动检测2D变功率实验（不接受变功率后再手动调谐），检测完成时间：≤ 1 小时；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D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5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E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A6F2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9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2.微波系统性能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6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C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3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898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9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5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E8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2.1、微波工作频率：X波段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8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3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3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AE7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A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9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6B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2.2、微波功率：1uW–100 mW；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3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0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266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B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8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F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2.3、最大微波功率衰减：≥ 50 dB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6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B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E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1F14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F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80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3.谐振腔性能要求：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C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0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D84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2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D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59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3.1、X波段谐振腔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8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FABC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9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0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D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3.2、最大调制幅度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≥ 10G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A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8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2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C504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F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0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EC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3.3、能用于变温单元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4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6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8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DC6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7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C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C5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3.4、谐振腔模式：TE102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5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1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2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F75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5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E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样品仓要求：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8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B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9CA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2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2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BE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3.5.1.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最大样品入口：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外径≥6 mm，内径≥5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圆柱型样品管，能实现自动调谐和正常检测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投标文件中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  <w:t>须提供实物照片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佐证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D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1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1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EF4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0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2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0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3.5.2.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腔体有效高度：≥22 mm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支持最短样品管长度：≤120 mm （支持不动样品管直接更换毛细管）；支持无需标样的绝对自旋数定量功能，绝对定量误差 ≤15%；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A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E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0AB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3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0F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4.磁体系统性能：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1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F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5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9C8A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8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3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3E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4.1、扫场强度范围：-10~ 6500G；稳定性：≤10 mG/h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D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A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C5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242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7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C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4.2、均匀性：≤± 50 mG（覆盖样品所在区域）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9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9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2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4029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A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5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22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4.3、台式磁体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0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3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F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5F7F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E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5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4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4.4、风冷，无需水冷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0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C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D66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8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D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A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5.场控制器性能：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2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3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F8A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6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7D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5.1、工作范围：-10~6500 G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0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4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6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261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2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E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5D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5.2、最大扫描点数：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256000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C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3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9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CC05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A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D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F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5.3、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扫场速度：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 G/s，谱峰不出现变形，与慢速扫描谱峰的g值差异≤0.001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1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0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6AD0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6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5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64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6.信号通道性能：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F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8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C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5234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0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2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9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6.1、调制频率：10kHz 和100kHz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5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5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3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026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6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5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32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6.2、0度90度相位检测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E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A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04D6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8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C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9F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6.3、校准输出相位：0度、90度，0度相位对应信号最大值（一般或标准样品）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9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3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D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2D4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0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C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5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6.4、检测模式：1次及2次谐波检测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F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9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C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42D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4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7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7.外观尺寸：长：≤40 cm宽：≤27 cm高：≤20 cm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5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B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A9CC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E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6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A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8.标样：配g值标样，可通过软件直接计算g值，用于定期校准磁场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F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A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6901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1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0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45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9.软件系统：提供最新的常规和二维用于电子顺磁共振实验的，具有如下功能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2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0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C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01DF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F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D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44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9.1、谱仪控制、数据采集、谱图处理和拟合为一体的软件。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0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5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5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47A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0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A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9.2、自动调谐，EPR参数校正，g值计算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C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4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3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F4C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B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F2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9.3、多张谱图同时迭代显示，不同谱图自动呈现不同颜色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9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F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4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3D6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F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1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B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9.4、谱图自动保存到指定路径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6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B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3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B04E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2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D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A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9.5、支持xml、BES3T、csv多种数据格式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5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8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B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F10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5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F9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9.6、基线校正，拾峰，积分，计算面积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C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B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7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5A9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4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8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6A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9.7、对于2D数据，可自动给出第二维度指标的变量图，如功率曲线。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投标文件中须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  <w:t>提供软件截图作为证明材料。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6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695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E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3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8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9.8、无需参考标样或标准曲线的绝对自旋数定量功能，自动计算积分面积，无需手动输入，能直接根据谱图计算出自由基数量/未成对电子数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0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2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A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B46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7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AF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9.9、谱图拟合功能，软件内嵌数据库，支持根据输入的哈密顿参数展示谱图，并同时支持拟合功能，即软件自行优化哈密顿参数，得到与实验谱最匹配的拟合结果；对于混合物，支持一次拟合多种自由基或未成对电子的信号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1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B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A5C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B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2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E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9.10、拟合能结合绝对定量功能，一键得到混合物中各单一自由基或未成对电子的定量信息。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投标文件中须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bidi="ar"/>
              </w:rPr>
              <w:t>提供软件截图作为证明材料）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5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4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E78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1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E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7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 样品及管件处理系统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F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78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D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139B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6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B4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10.1、一体式设计，置管、开机、一键吸液、液满报警提示、一键排液，自动上液排液；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F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B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D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AB6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D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3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0D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10.2、支持清洁各种规格EPR管，包括6 mm外径、5 mm内径管，5 mm外径、4 mm内径管，4 mm外径、3 mm内径管，以及3 mm外径、2 mm内径管，根据规格，不限长度。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4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5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C61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7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5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5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10.3、触屏操控；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0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C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1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9FD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B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5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B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10.4、带烘干功能，无需取管，清洗后可直接烘干；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BA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2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9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AA7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5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92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10.5、自动化设计，多通道使用，支持9通道同时使用，空置通道不漏液；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6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F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C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CA5E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8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A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B6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10.6、支持纯水、乙醇等多种有机溶剂；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C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C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7DB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2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7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5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10.7、耐腐蚀性强，重量轻，便携式设计。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5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E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5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C51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3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3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23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11. 液氮温控系统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E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2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B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AC0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A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1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2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11.1、温度变化范围：93 K ~ 473 K;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4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2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E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145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2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E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11.2、控温精度：±0.1 K；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D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A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E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1B3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2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90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11.3、从最低温到最高温所需时间：≤ 1200 s；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0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4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B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8189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1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2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8A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11.4、从最高温到最低温所需时间：≤ 800 s。温控系统无需水冷、无需外接氮气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 w:bidi="ar"/>
              </w:rPr>
              <w:t>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5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7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1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3CB3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6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4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FF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12.原位电化学池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7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7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2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0D3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F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A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0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12.1、三电极电化学反应池，1根银电极，2根铂电极，可直接外接电化学工作站;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8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A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6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380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E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6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15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12.2、电极可调节长度，可更换电极；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E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0A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BCDD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B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7E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12.3、配电化学工作站：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2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D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707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C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2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2D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（一）恒电位仪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8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D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C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019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8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B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2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 、零阻电流计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9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5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4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F0E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C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F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2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2、2，3，4电极结构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0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2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FB7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6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E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 浮动地线或实地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7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F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4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6C2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5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E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9A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4、最大电位范围：±10V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4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A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334D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8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A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A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5、最大电流：±250mA连续,±300mA峰值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B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2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D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53B5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5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1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B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6、槽压：±13V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2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4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EA9E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6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3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63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7、恒电位仪上升时间：小于1ms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B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2D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C528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7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0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EB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8、 恒电位仪带宽（-3分贝）：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1MHz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D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4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8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1F9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7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DD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9、 所加电位范围：±10mV, ±50mV, ±100mV, ±650mV, ±3.276V,   ±6.553V, ±10V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D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7DA1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9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1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4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10、所加电位分辨：电位范围的0.0015%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6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8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9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C53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0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1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11、所加电位准确度：±1mV,±满量程的0.01%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4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6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3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055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C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9B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12、 所加电位噪声：&lt;10mV均方根植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3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5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6F37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9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C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13、测量电流范围：±10pA至±0.25A，12量程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9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A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4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5BB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B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C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8B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14、测量电流分辨：电流量程的0.0015%，最低0.3fA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D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B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B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F86F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8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C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15、电流测量准确度：电流灵敏度1e-3A/V至1e-7A/V时为0.2%，其他范围为1%。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3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F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B4F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4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5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B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16、输入偏置电流：&lt;10pA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2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0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8C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C62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2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D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2B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（二）恒电流仪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6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E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D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184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9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5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4D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1、恒电流范围：0.3nA–250mA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2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5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4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8DE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7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8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CB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2、所加电流分辨率：电流范围的0.03%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E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B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A1F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C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D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FD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3、测量电位范围：±0.025V,±0.1V,±0.25V,±1V,±2.5V,±10V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0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A8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B92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8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7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B3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4、测量电位分辨率：测量范围的0.0015%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2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7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5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D4D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8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3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9C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5、所加电流准确度：±20pA，电流3e-7A至3e-3A时为0.3%，其他范围为1%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4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2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2C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D22E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7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C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91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（三）电位计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C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4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B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8D2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6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C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5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1、参比电极输入阻抗：1e12欧姆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8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3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6D2C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3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D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55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2、参比电极输入带宽：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10MHz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7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E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4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1222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8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C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3E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3、参比电极输入偏置电流：&lt;=10pA @ 25°C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A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A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D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1E92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C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0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A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（四）波形发生和数据获得系统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C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5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5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B07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A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F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C3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1、快速信号发生更新速率：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10MHz，16位分辨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1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E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925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8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D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1F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2、快速数据采集系统：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双通道16位分辨ADC，同步采样速率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2.5M赫兹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B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8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B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189D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E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2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9C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3、外部信号记录通道最高采样速率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：2.5MHz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4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C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E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086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2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F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C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（五）附件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B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8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6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99B3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E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C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1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1、电极线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9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8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9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1EB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F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A3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2、USB通讯线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A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2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9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16F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2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AA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3、电源线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A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8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7F46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0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B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5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12.4、兼容水相体系原位在线检测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A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7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D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8FCB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0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BF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13.组织样品池及配套组件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3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7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4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7E28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B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87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13.1 支持检测组织样品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F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F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1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946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D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13.2 组织样品尺寸：≤ 5.0 × 0.3 mm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4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3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2227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F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B5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14. 原位光照附件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E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8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C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B51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5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9A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14.1 光源波长：300 – 800 nm；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D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3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9A3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3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5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33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14.2 光源功率：≥  250 W；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A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9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6E7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E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0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42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14.3 控制方式：由ESR软件直接控制光源开关、光照时长及光照强度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6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8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D0CA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2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4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15.原位流通系统：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A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0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E59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4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7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8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15.1全自动设计的原位流通系统，把液体样品泵入到仪器中，从而实现原位ESR测量；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C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F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A23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A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2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24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15.2含蠕动泵，扁平池，特殊设计支架，和配套软管；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2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B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A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CFE2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B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3F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15.3 控制方式：全软件控制。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3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B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1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89D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4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8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B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二、服务要求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5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9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E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2E85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B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C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E1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 供货商在中国设有售后服务中心和应用支持中心，设有备件库。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7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8E9C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B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A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 保修期：仪器保修期应自安装验收通过之日起壹年。在保修期内，任何由制造商选材和制造不当引起的质量问题，厂家负责免费维修。仪器出现故障时，厂家必须在收到用户正式通知后的24小时内响应；如需现场服务，厂家需在3日内派出维修人员到达用户现场进行维修服务。保修期满后，厂家需提供终身维修服务，并保证零配件的供应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0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E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F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ECB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4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8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1C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 培训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8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5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3B4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4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6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E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3.1供货商有义务为用户提供仪器使用培训和应用培训，培训费用由供货商承担。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5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2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A64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2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11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3.2仪器使用培训的内容包括：仪器的使用操作、日常的维护保养及简单的故障维修，使用户能够独立使用和获取正确的数据。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7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D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4EF1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F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F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E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3.3应用培训的内容需根据用户具体样品情况安排有针对性的应用培训。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8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B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0B7BD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205E"/>
    <w:rsid w:val="305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2025-09-16T01:28:00Z</dcterms:created>
  <dc:creator>森</dc:creator>
  <cp:lastModifiedBy>森</cp:lastModifiedBy>
  <dcterms:modified xsi:type="dcterms:W3CDTF">2025-09-16T01:42:48Z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0CE788D42351465B94C27500D8122A36_11</vt:lpwstr>
  </property>
  <property fmtid="{D5CDD505-2E9C-101B-9397-08002B2CF9AE}" pid="4" name="KSOTemplateDocerSaveRecord">
    <vt:lpwstr>eyJoZGlkIjoiOTc3M2Y5NzIzMDFlZjAyY2Q4Njk5ODkyYjFjNzBiNTQiLCJ1c2VySWQiOiI0MzAwMTYzNzkifQ==</vt:lpwstr>
  </property>
</Properties>
</file>