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5A" w:rsidRDefault="00D1536A">
      <w:pPr>
        <w:pStyle w:val="3"/>
        <w:widowControl/>
        <w:spacing w:line="560" w:lineRule="atLeast"/>
        <w:jc w:val="center"/>
        <w:rPr>
          <w:rFonts w:ascii="微软雅黑" w:eastAsia="微软雅黑" w:hAnsi="微软雅黑" w:cs="微软雅黑" w:hint="default"/>
          <w:color w:val="000000"/>
        </w:rPr>
      </w:pPr>
      <w:r>
        <w:rPr>
          <w:rFonts w:cs="宋体"/>
          <w:color w:val="000000"/>
          <w:sz w:val="44"/>
          <w:szCs w:val="44"/>
        </w:rPr>
        <w:t>2025年中央艾滋病防治仪器设备采购项目（二次）更正公告</w:t>
      </w:r>
    </w:p>
    <w:p w:rsidR="0060145A" w:rsidRDefault="0060145A">
      <w:pPr>
        <w:widowControl/>
        <w:jc w:val="left"/>
      </w:pPr>
    </w:p>
    <w:p w:rsidR="0060145A" w:rsidRDefault="00D1536A">
      <w:pPr>
        <w:pStyle w:val="a5"/>
        <w:widowControl/>
        <w:wordWrap w:val="0"/>
        <w:spacing w:beforeAutospacing="0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一、项目基本情况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仿宋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项目编号：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FS34000120253181号002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仿宋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项目名称：2025年中央艾滋病防治仪器设备采购项目（二次）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首次公告日期：2025年08月14日</w:t>
      </w:r>
    </w:p>
    <w:p w:rsidR="0060145A" w:rsidRDefault="00D1536A">
      <w:pPr>
        <w:pStyle w:val="a5"/>
        <w:widowControl/>
        <w:wordWrap w:val="0"/>
        <w:spacing w:beforeAutospacing="0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二、更正信息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更正事项：☑采购公告  ☑采购文件 □采购结果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更正内容：</w:t>
      </w:r>
      <w:bookmarkStart w:id="0" w:name="_GoBack"/>
      <w:bookmarkEnd w:id="0"/>
    </w:p>
    <w:p w:rsidR="0060145A" w:rsidRDefault="00D1536A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1、本项目提交投标文件截止时间以及开标时间变更为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2025年9月10日14：30（北京时间）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60145A" w:rsidRDefault="00D1536A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2、招标文件第三章采购需求中货物6“自动蛋白印迹仪”技术参数第1条现变更为“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★1、适用范围：适用于医疗卫生机构、检验分析部门，基于免疫印迹原理，与配套检测试剂共同使用，在临床上用于为免疫印迹膜条HIV抗体确证试验提供自动化操作。试验条反应位：≥45个（投标文件中须提供证明材料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”；</w:t>
      </w:r>
    </w:p>
    <w:p w:rsidR="0060145A" w:rsidRDefault="00D1536A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3、招标文件第三章采购需求中货物6“自动蛋白印迹仪”技术参数第3条现变更为“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★3、液体分配系统配液泵数：不少于6通道；配液泵分配量范围/增量：50uL～3000 uL/增量1uL；配液泵试剂分配量的准确度：±10％(当各通道试剂分配量为2000μL时)；配液泵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试剂分配量的精密度：CV≤10％(当各通道试剂分配量为2000μL时)（提供仪器使用说明书或宣传彩页等证明材料）；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”；</w:t>
      </w:r>
    </w:p>
    <w:p w:rsidR="0060145A" w:rsidRDefault="00D1536A">
      <w:pPr>
        <w:widowControl/>
        <w:wordWrap w:val="0"/>
        <w:spacing w:before="75" w:after="75"/>
        <w:ind w:firstLine="560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4、招标文件第三章采购需求中货物6“自动蛋白印迹仪”技术参数第5条现变更为“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★5、摇床速度：速度可选挡范围包含18-20次/分钟；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”；</w:t>
      </w:r>
    </w:p>
    <w:p w:rsidR="0060145A" w:rsidRDefault="00D1536A">
      <w:pPr>
        <w:widowControl/>
        <w:wordWrap w:val="0"/>
        <w:spacing w:before="75" w:after="75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5、招标文件第三章采购需求中货物6“自动蛋白印迹仪”技术参数第13条现变更为“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●13、配备判读分析仪（或一体式全自动扫描结果分析模块）和计算机，与蛋白印迹仪配套使用，可以对HIV反应膜条拍照或扫描，结果自动保存并完成结果判读（投标文件中须提供证明材料）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”，并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删除13.1到13.7的技术参数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更正日期：2025年08月25日</w:t>
      </w:r>
    </w:p>
    <w:p w:rsidR="0060145A" w:rsidRDefault="00D1536A">
      <w:pPr>
        <w:pStyle w:val="a5"/>
        <w:widowControl/>
        <w:wordWrap w:val="0"/>
        <w:spacing w:beforeAutospacing="0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三、其他补充事宜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无。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>  注：（1）本项目实施全流程电子化交易，投标文件实施网上远程解密，投标人无需前往开标现场。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> （2）此公告视同采购文件的组成部分，与采购文件具有同等法律效力。请投标人及时下载。</w:t>
      </w:r>
    </w:p>
    <w:p w:rsidR="0060145A" w:rsidRDefault="00D1536A">
      <w:pPr>
        <w:pStyle w:val="a5"/>
        <w:widowControl/>
        <w:wordWrap w:val="0"/>
        <w:spacing w:beforeAutospacing="0" w:afterAutospacing="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四、凡对本次公告内容提出询问，请按以下方式联系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1.采购人信息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名称：安徽省疾病预防控制中心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地址：合肥经济技术开发区繁华大道与云外路交叉口(繁华大道12560号)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联系方式：0551-63674912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2.采购代理机构信息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名称：安徽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寰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亚国际招标有限公司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地址：合肥市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蜀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山区湖光路与雪霁路交口蜀山跨境电商大厦B座20F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联系方式：0551-65320549-6306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3.项目联系方式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项目联系人：代宇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婷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、王曼</w:t>
      </w:r>
    </w:p>
    <w:p w:rsidR="0060145A" w:rsidRDefault="00D1536A">
      <w:pPr>
        <w:pStyle w:val="a5"/>
        <w:widowControl/>
        <w:wordWrap w:val="0"/>
        <w:spacing w:beforeAutospacing="0" w:afterAutospacing="0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电话：0551-65320549-6306，15656002102</w:t>
      </w:r>
    </w:p>
    <w:p w:rsidR="0060145A" w:rsidRDefault="0060145A">
      <w:pPr>
        <w:pStyle w:val="a5"/>
        <w:widowControl/>
        <w:wordWrap w:val="0"/>
        <w:spacing w:beforeAutospacing="0" w:afterAutospacing="0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60145A" w:rsidRDefault="0060145A"/>
    <w:sectPr w:rsidR="0060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jVjNmEzOWJjZDE2NWIyOGNmMmI5MzViNjZjMWQifQ=="/>
  </w:docVars>
  <w:rsids>
    <w:rsidRoot w:val="0265111D"/>
    <w:rsid w:val="00150662"/>
    <w:rsid w:val="0060145A"/>
    <w:rsid w:val="00D1536A"/>
    <w:rsid w:val="026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</dc:creator>
  <cp:lastModifiedBy>User</cp:lastModifiedBy>
  <cp:revision>3</cp:revision>
  <dcterms:created xsi:type="dcterms:W3CDTF">2025-08-25T03:40:00Z</dcterms:created>
  <dcterms:modified xsi:type="dcterms:W3CDTF">2025-08-25T09:00:00Z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62DD0678725C4FE9BFC3C1211573BF18_11</vt:lpwstr>
  </property>
</Properties>
</file>