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EC702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sz w:val="32"/>
          <w:szCs w:val="32"/>
        </w:rPr>
      </w:pPr>
      <w:bookmarkStart w:id="0" w:name="_Toc35393813"/>
      <w:r>
        <w:rPr>
          <w:rFonts w:hint="eastAsia" w:ascii="华文中宋" w:hAnsi="华文中宋" w:eastAsia="华文中宋"/>
          <w:sz w:val="32"/>
          <w:szCs w:val="32"/>
        </w:rPr>
        <w:t>安徽省合肥生态环境监测中心2025年能力建设项目（自动室）更正公告</w:t>
      </w:r>
      <w:bookmarkEnd w:id="0"/>
    </w:p>
    <w:p w14:paraId="67DB2B8A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28359027"/>
      <w:bookmarkStart w:id="2" w:name="_Toc28359104"/>
      <w:bookmarkStart w:id="3" w:name="_Toc35393645"/>
      <w:bookmarkStart w:id="4" w:name="_Toc3539381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42BAB324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single"/>
        </w:rPr>
        <w:t>　AHZJ-202516100630　　</w:t>
      </w:r>
    </w:p>
    <w:p w14:paraId="149EC5B3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single"/>
        </w:rPr>
        <w:t>　安徽省合肥生态环境监测中心2025年能力建设项目（自动室）　</w:t>
      </w:r>
    </w:p>
    <w:p w14:paraId="6B2C2AB4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</w:rPr>
        <w:t>　2025年6月13日　　　</w:t>
      </w:r>
    </w:p>
    <w:p w14:paraId="53415FE1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28359105"/>
      <w:bookmarkStart w:id="6" w:name="_Toc35393646"/>
      <w:bookmarkStart w:id="7" w:name="_Toc35393815"/>
      <w:bookmarkStart w:id="8" w:name="_Toc28359028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  <w:bookmarkStart w:id="27" w:name="_GoBack"/>
      <w:bookmarkEnd w:id="27"/>
    </w:p>
    <w:p w14:paraId="45264392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更正事项：□采购公告 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 xml:space="preserve">采购文件 □采购结果     </w:t>
      </w:r>
    </w:p>
    <w:p w14:paraId="1059F801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</w:p>
    <w:p w14:paraId="3D685C9E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本项目免费质保期更正为：主要设备在验收通过后提供2年的整机保修服务，其它设备在验收通过后提供1年的整机保修服务。</w:t>
      </w:r>
    </w:p>
    <w:p w14:paraId="5F770E43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提交投标文件截止时间、开标时间延期至：2025年7月8日9点30分（北京时间）</w:t>
      </w:r>
    </w:p>
    <w:p w14:paraId="5E8FC583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2025年6月20日</w:t>
      </w:r>
      <w:r>
        <w:rPr>
          <w:rFonts w:hint="eastAsia" w:ascii="仿宋" w:hAnsi="仿宋" w:eastAsia="仿宋"/>
          <w:sz w:val="28"/>
          <w:szCs w:val="28"/>
          <w:u w:val="single"/>
        </w:rPr>
        <w:t>　　</w:t>
      </w:r>
    </w:p>
    <w:p w14:paraId="507D15BC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" w:name="_Toc35393816"/>
      <w:bookmarkStart w:id="10" w:name="_Toc35393647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9"/>
      <w:bookmarkEnd w:id="10"/>
    </w:p>
    <w:p w14:paraId="1F27A9ED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无</w:t>
      </w:r>
    </w:p>
    <w:p w14:paraId="3468D552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817"/>
      <w:bookmarkStart w:id="12" w:name="_Toc28359029"/>
      <w:bookmarkStart w:id="13" w:name="_Toc28359106"/>
      <w:bookmarkStart w:id="14" w:name="_Toc35393648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10FC46C5"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5" w:name="_Toc28359030"/>
      <w:bookmarkStart w:id="16" w:name="_Toc35393818"/>
      <w:bookmarkStart w:id="17" w:name="_Toc28359107"/>
      <w:bookmarkStart w:id="18" w:name="_Toc35393649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 w14:paraId="4A44F105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　安徽省合肥生态环境监测中心　</w:t>
      </w:r>
    </w:p>
    <w:p w14:paraId="1C3A6045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　高新区创新大道2800号合肥创新产业园二期　</w:t>
      </w:r>
    </w:p>
    <w:p w14:paraId="045D4FDC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　千勇　　0551-65128386　　</w:t>
      </w:r>
    </w:p>
    <w:p w14:paraId="5597F2DA"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9" w:name="_Toc35393819"/>
      <w:bookmarkStart w:id="20" w:name="_Toc28359031"/>
      <w:bookmarkStart w:id="21" w:name="_Toc35393650"/>
      <w:bookmarkStart w:id="22" w:name="_Toc28359108"/>
      <w:r>
        <w:rPr>
          <w:rFonts w:hint="eastAsia" w:ascii="仿宋" w:hAnsi="仿宋" w:eastAsia="仿宋" w:cs="宋体"/>
          <w:b w:val="0"/>
          <w:sz w:val="28"/>
          <w:szCs w:val="28"/>
        </w:rPr>
        <w:t>2</w:t>
      </w:r>
      <w:r>
        <w:rPr>
          <w:rFonts w:ascii="仿宋" w:hAnsi="仿宋" w:eastAsia="仿宋" w:cs="宋体"/>
          <w:b w:val="0"/>
          <w:sz w:val="28"/>
          <w:szCs w:val="28"/>
        </w:rPr>
        <w:t>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</w:t>
      </w:r>
      <w:bookmarkEnd w:id="19"/>
      <w:bookmarkEnd w:id="20"/>
      <w:bookmarkEnd w:id="21"/>
      <w:bookmarkEnd w:id="22"/>
    </w:p>
    <w:p w14:paraId="57379E70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　安徽中技工程咨询有限公司　　</w:t>
      </w:r>
    </w:p>
    <w:p w14:paraId="149AC0CB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　合肥市合作化南路27号 　</w:t>
      </w:r>
    </w:p>
    <w:p w14:paraId="40B6F7D5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23" w:name="_Toc28359032"/>
      <w:bookmarkStart w:id="24" w:name="_Toc28359109"/>
      <w:r>
        <w:rPr>
          <w:rFonts w:hint="eastAsia" w:ascii="仿宋" w:hAnsi="仿宋" w:eastAsia="仿宋"/>
          <w:sz w:val="28"/>
          <w:szCs w:val="28"/>
          <w:u w:val="single"/>
        </w:rPr>
        <w:t xml:space="preserve">　王婧、陈振  0551-65149581-871、15212799182　 </w:t>
      </w:r>
    </w:p>
    <w:p w14:paraId="71C1ABB3"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25" w:name="_Toc35393820"/>
      <w:bookmarkStart w:id="26" w:name="_Toc35393651"/>
      <w:r>
        <w:rPr>
          <w:rFonts w:hint="eastAsia" w:ascii="仿宋" w:hAnsi="仿宋" w:eastAsia="仿宋" w:cs="宋体"/>
          <w:b w:val="0"/>
          <w:sz w:val="28"/>
          <w:szCs w:val="28"/>
        </w:rPr>
        <w:t>3.项目联系方式</w:t>
      </w:r>
      <w:bookmarkEnd w:id="23"/>
      <w:bookmarkEnd w:id="24"/>
      <w:bookmarkEnd w:id="25"/>
      <w:bookmarkEnd w:id="26"/>
    </w:p>
    <w:p w14:paraId="715A3EFE">
      <w:pPr>
        <w:pStyle w:val="4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王婧、陈振  </w:t>
      </w:r>
    </w:p>
    <w:p w14:paraId="0D3E9F27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/>
          <w:sz w:val="28"/>
          <w:szCs w:val="28"/>
          <w:u w:val="single"/>
        </w:rPr>
        <w:t>　 0551-65149581-871、15212799182　</w:t>
      </w:r>
    </w:p>
    <w:p w14:paraId="5BD0A1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@仿宋_GB2312">
    <w:altName w:val="@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53B72"/>
    <w:rsid w:val="23984891"/>
    <w:rsid w:val="2F2E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2025-06-20T06:55:16Z</dcterms:created>
  <dc:creator>admin</dc:creator>
  <cp:lastModifiedBy>王婧</cp:lastModifiedBy>
  <dcterms:modified xsi:type="dcterms:W3CDTF">2025-06-20T07:20:35Z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eyJoZGlkIjoiNmRhNTI4MTI5MmZhYjI4MzA4Y2M5YzlhMmQ2OTBlZmYiLCJ1c2VySWQiOiIxNTE4NTIyNTc5In0=</vt:lpwstr>
  </property>
  <property fmtid="{D5CDD505-2E9C-101B-9397-08002B2CF9AE}" pid="4" name="ICV">
    <vt:lpwstr>9B9320C78C86477E9A3E428F373F5491_12</vt:lpwstr>
  </property>
</Properties>
</file>