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23" w:rsidRDefault="00531D93">
      <w:pPr>
        <w:keepNext/>
        <w:keepLines/>
        <w:tabs>
          <w:tab w:val="left" w:pos="0"/>
        </w:tabs>
        <w:autoSpaceDE w:val="0"/>
        <w:autoSpaceDN w:val="0"/>
        <w:adjustRightInd w:val="0"/>
        <w:spacing w:line="360" w:lineRule="auto"/>
        <w:jc w:val="center"/>
        <w:outlineLvl w:val="0"/>
        <w:rPr>
          <w:rFonts w:ascii="华文中宋" w:eastAsia="华文中宋" w:hAnsi="华文中宋" w:cs="Times New Roman"/>
          <w:b/>
          <w:bCs/>
          <w:kern w:val="44"/>
          <w:sz w:val="44"/>
          <w:szCs w:val="44"/>
        </w:rPr>
      </w:pPr>
      <w:bookmarkStart w:id="0" w:name="_Toc35393813"/>
      <w:bookmarkStart w:id="1" w:name="OLE_LINK1"/>
      <w:bookmarkStart w:id="2" w:name="OLE_LINK2"/>
      <w:bookmarkStart w:id="3" w:name="OLE_LINK3"/>
      <w:bookmarkStart w:id="4" w:name="_GoBack"/>
      <w:r>
        <w:rPr>
          <w:rFonts w:ascii="华文中宋" w:eastAsia="华文中宋" w:hAnsi="华文中宋" w:cs="Times New Roman" w:hint="eastAsia"/>
          <w:b/>
          <w:bCs/>
          <w:kern w:val="44"/>
          <w:sz w:val="44"/>
          <w:szCs w:val="44"/>
        </w:rPr>
        <w:t>安徽医科大学生物医学工程学院三维人体医学电磁仿真平台等科研设备采购项目</w:t>
      </w:r>
      <w:r w:rsidR="007F35FA">
        <w:rPr>
          <w:rFonts w:ascii="华文中宋" w:eastAsia="华文中宋" w:hAnsi="华文中宋" w:cs="Times New Roman" w:hint="eastAsia"/>
          <w:b/>
          <w:bCs/>
          <w:kern w:val="44"/>
          <w:sz w:val="44"/>
          <w:szCs w:val="44"/>
        </w:rPr>
        <w:t>更正公告</w:t>
      </w:r>
      <w:bookmarkEnd w:id="0"/>
    </w:p>
    <w:p w:rsidR="00ED2723" w:rsidRDefault="007F35FA">
      <w:pPr>
        <w:keepNext/>
        <w:keepLines/>
        <w:spacing w:before="260" w:after="260" w:line="360" w:lineRule="auto"/>
        <w:outlineLvl w:val="1"/>
        <w:rPr>
          <w:rFonts w:ascii="黑体" w:eastAsia="黑体" w:hAnsi="黑体" w:cs="宋体"/>
          <w:bCs/>
          <w:sz w:val="28"/>
          <w:szCs w:val="28"/>
        </w:rPr>
      </w:pPr>
      <w:bookmarkStart w:id="5" w:name="_Toc28359104"/>
      <w:bookmarkStart w:id="6" w:name="_Toc35393814"/>
      <w:bookmarkStart w:id="7" w:name="_Toc35393645"/>
      <w:bookmarkStart w:id="8" w:name="_Toc28359027"/>
      <w:r>
        <w:rPr>
          <w:rFonts w:ascii="黑体" w:eastAsia="黑体" w:hAnsi="黑体" w:cs="宋体" w:hint="eastAsia"/>
          <w:bCs/>
          <w:sz w:val="28"/>
          <w:szCs w:val="28"/>
        </w:rPr>
        <w:t>一、项目基本情况</w:t>
      </w:r>
      <w:bookmarkEnd w:id="5"/>
      <w:bookmarkEnd w:id="6"/>
      <w:bookmarkEnd w:id="7"/>
      <w:bookmarkEnd w:id="8"/>
    </w:p>
    <w:p w:rsidR="00ED2723" w:rsidRDefault="007F35FA">
      <w:pPr>
        <w:ind w:firstLineChars="200" w:firstLine="560"/>
        <w:rPr>
          <w:rFonts w:ascii="仿宋" w:eastAsia="仿宋" w:hAnsi="仿宋" w:cs="Times New Roman"/>
          <w:sz w:val="28"/>
          <w:szCs w:val="28"/>
        </w:rPr>
      </w:pPr>
      <w:r>
        <w:rPr>
          <w:rFonts w:ascii="仿宋" w:eastAsia="仿宋" w:hAnsi="仿宋" w:cs="Times New Roman" w:hint="eastAsia"/>
          <w:sz w:val="28"/>
          <w:szCs w:val="28"/>
        </w:rPr>
        <w:t>原公告的采购项目编号：</w:t>
      </w:r>
      <w:r w:rsidR="00531D93" w:rsidRPr="00531D93">
        <w:rPr>
          <w:rFonts w:ascii="仿宋" w:eastAsia="仿宋" w:hAnsi="仿宋" w:cs="Times New Roman"/>
          <w:sz w:val="28"/>
          <w:szCs w:val="28"/>
        </w:rPr>
        <w:t>ZF2022-05-0838</w:t>
      </w:r>
      <w:r>
        <w:rPr>
          <w:rFonts w:ascii="仿宋" w:eastAsia="仿宋" w:hAnsi="仿宋" w:cs="Times New Roman" w:hint="eastAsia"/>
          <w:sz w:val="28"/>
          <w:szCs w:val="28"/>
        </w:rPr>
        <w:t>（任务书编号：</w:t>
      </w:r>
      <w:r w:rsidR="00531D93" w:rsidRPr="00531D93">
        <w:rPr>
          <w:rFonts w:ascii="仿宋" w:eastAsia="仿宋" w:hAnsi="仿宋" w:cs="Times New Roman"/>
          <w:sz w:val="28"/>
          <w:szCs w:val="28"/>
        </w:rPr>
        <w:t>FSKY34000120229335</w:t>
      </w:r>
      <w:r>
        <w:rPr>
          <w:rFonts w:ascii="仿宋" w:eastAsia="仿宋" w:hAnsi="仿宋" w:cs="Times New Roman" w:hint="eastAsia"/>
          <w:sz w:val="28"/>
          <w:szCs w:val="28"/>
        </w:rPr>
        <w:t>号）</w:t>
      </w:r>
    </w:p>
    <w:p w:rsidR="00ED2723" w:rsidRDefault="007F35FA">
      <w:pPr>
        <w:ind w:firstLineChars="200" w:firstLine="560"/>
        <w:rPr>
          <w:rFonts w:ascii="仿宋" w:eastAsia="仿宋" w:hAnsi="仿宋" w:cs="Times New Roman"/>
          <w:sz w:val="28"/>
          <w:szCs w:val="28"/>
        </w:rPr>
      </w:pPr>
      <w:r>
        <w:rPr>
          <w:rFonts w:ascii="仿宋" w:eastAsia="仿宋" w:hAnsi="仿宋" w:cs="Times New Roman" w:hint="eastAsia"/>
          <w:sz w:val="28"/>
          <w:szCs w:val="28"/>
        </w:rPr>
        <w:t>原公告的采购项目名称：</w:t>
      </w:r>
      <w:r w:rsidR="00531D93">
        <w:rPr>
          <w:rFonts w:ascii="仿宋" w:eastAsia="仿宋" w:hAnsi="仿宋" w:cs="Times New Roman" w:hint="eastAsia"/>
          <w:sz w:val="28"/>
          <w:szCs w:val="28"/>
        </w:rPr>
        <w:t>安徽医科大学生物医学工程学院三维人体医学电磁仿真平台等科研设备采购项目</w:t>
      </w:r>
    </w:p>
    <w:p w:rsidR="00ED2723" w:rsidRDefault="007F35FA">
      <w:pPr>
        <w:ind w:firstLineChars="200" w:firstLine="560"/>
        <w:rPr>
          <w:rFonts w:ascii="仿宋" w:eastAsia="仿宋" w:hAnsi="仿宋" w:cs="Times New Roman"/>
          <w:sz w:val="28"/>
          <w:szCs w:val="28"/>
        </w:rPr>
      </w:pPr>
      <w:r>
        <w:rPr>
          <w:rFonts w:ascii="仿宋" w:eastAsia="仿宋" w:hAnsi="仿宋" w:cs="Times New Roman" w:hint="eastAsia"/>
          <w:sz w:val="28"/>
          <w:szCs w:val="28"/>
        </w:rPr>
        <w:t>首次公告日期：2022年</w:t>
      </w:r>
      <w:r w:rsidR="009E38D3">
        <w:rPr>
          <w:rFonts w:ascii="仿宋" w:eastAsia="仿宋" w:hAnsi="仿宋" w:cs="Times New Roman" w:hint="eastAsia"/>
          <w:sz w:val="28"/>
          <w:szCs w:val="28"/>
        </w:rPr>
        <w:t>11</w:t>
      </w:r>
      <w:r>
        <w:rPr>
          <w:rFonts w:ascii="仿宋" w:eastAsia="仿宋" w:hAnsi="仿宋" w:cs="Times New Roman" w:hint="eastAsia"/>
          <w:sz w:val="28"/>
          <w:szCs w:val="28"/>
        </w:rPr>
        <w:t>月</w:t>
      </w:r>
      <w:r w:rsidR="00531D93">
        <w:rPr>
          <w:rFonts w:ascii="仿宋" w:eastAsia="仿宋" w:hAnsi="仿宋" w:cs="Times New Roman" w:hint="eastAsia"/>
          <w:sz w:val="28"/>
          <w:szCs w:val="28"/>
        </w:rPr>
        <w:t>14</w:t>
      </w:r>
      <w:r>
        <w:rPr>
          <w:rFonts w:ascii="仿宋" w:eastAsia="仿宋" w:hAnsi="仿宋" w:cs="Times New Roman" w:hint="eastAsia"/>
          <w:sz w:val="28"/>
          <w:szCs w:val="28"/>
        </w:rPr>
        <w:t>日</w:t>
      </w:r>
    </w:p>
    <w:p w:rsidR="00ED2723" w:rsidRDefault="007F35FA">
      <w:pPr>
        <w:keepNext/>
        <w:keepLines/>
        <w:spacing w:before="260" w:after="260" w:line="360" w:lineRule="auto"/>
        <w:outlineLvl w:val="1"/>
        <w:rPr>
          <w:rFonts w:ascii="黑体" w:eastAsia="黑体" w:hAnsi="黑体" w:cs="宋体"/>
          <w:bCs/>
          <w:sz w:val="28"/>
          <w:szCs w:val="28"/>
        </w:rPr>
      </w:pPr>
      <w:bookmarkStart w:id="9" w:name="_Toc35393815"/>
      <w:bookmarkStart w:id="10" w:name="_Toc35393646"/>
      <w:bookmarkStart w:id="11" w:name="_Toc28359028"/>
      <w:bookmarkStart w:id="12" w:name="_Toc28359105"/>
      <w:r>
        <w:rPr>
          <w:rFonts w:ascii="黑体" w:eastAsia="黑体" w:hAnsi="黑体" w:cs="宋体" w:hint="eastAsia"/>
          <w:bCs/>
          <w:sz w:val="28"/>
          <w:szCs w:val="28"/>
        </w:rPr>
        <w:t>二、更正信息</w:t>
      </w:r>
      <w:bookmarkEnd w:id="9"/>
      <w:bookmarkEnd w:id="10"/>
      <w:bookmarkEnd w:id="11"/>
      <w:bookmarkEnd w:id="12"/>
    </w:p>
    <w:p w:rsidR="00ED2723" w:rsidRDefault="007F35FA">
      <w:pPr>
        <w:ind w:firstLineChars="200" w:firstLine="560"/>
        <w:rPr>
          <w:rFonts w:ascii="仿宋" w:eastAsia="仿宋" w:hAnsi="仿宋" w:cs="Times New Roman"/>
          <w:sz w:val="28"/>
          <w:szCs w:val="28"/>
        </w:rPr>
      </w:pPr>
      <w:r>
        <w:rPr>
          <w:rFonts w:ascii="仿宋" w:eastAsia="仿宋" w:hAnsi="仿宋" w:cs="Times New Roman" w:hint="eastAsia"/>
          <w:sz w:val="28"/>
          <w:szCs w:val="28"/>
        </w:rPr>
        <w:t>更正事项：</w:t>
      </w:r>
      <w:r w:rsidR="00E828FD">
        <w:rPr>
          <w:rFonts w:ascii="仿宋" w:eastAsia="仿宋" w:hAnsi="仿宋" w:cs="Times New Roman" w:hint="eastAsia"/>
          <w:sz w:val="28"/>
          <w:szCs w:val="28"/>
        </w:rPr>
        <w:t>□</w:t>
      </w:r>
      <w:r>
        <w:rPr>
          <w:rFonts w:ascii="仿宋" w:eastAsia="仿宋" w:hAnsi="仿宋" w:cs="Times New Roman" w:hint="eastAsia"/>
          <w:sz w:val="28"/>
          <w:szCs w:val="28"/>
        </w:rPr>
        <w:t xml:space="preserve">采购公告 √采购文件 □采购结果     </w:t>
      </w:r>
    </w:p>
    <w:p w:rsidR="00ED2723" w:rsidRDefault="007F35FA">
      <w:pPr>
        <w:ind w:firstLineChars="200" w:firstLine="560"/>
        <w:rPr>
          <w:rFonts w:ascii="仿宋" w:eastAsia="仿宋" w:hAnsi="仿宋" w:cs="Times New Roman"/>
          <w:sz w:val="28"/>
          <w:szCs w:val="28"/>
        </w:rPr>
      </w:pPr>
      <w:r>
        <w:rPr>
          <w:rFonts w:ascii="仿宋" w:eastAsia="仿宋" w:hAnsi="仿宋" w:cs="Times New Roman" w:hint="eastAsia"/>
          <w:sz w:val="28"/>
          <w:szCs w:val="28"/>
        </w:rPr>
        <w:t>更正内容：</w:t>
      </w:r>
    </w:p>
    <w:p w:rsidR="00531D93" w:rsidRDefault="00B11BFA" w:rsidP="009E38D3">
      <w:pPr>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1、</w:t>
      </w:r>
      <w:r w:rsidR="00364056">
        <w:rPr>
          <w:rFonts w:ascii="仿宋" w:eastAsia="仿宋" w:hAnsi="仿宋" w:cs="Times New Roman" w:hint="eastAsia"/>
          <w:sz w:val="28"/>
          <w:szCs w:val="28"/>
        </w:rPr>
        <w:t>原</w:t>
      </w:r>
      <w:r w:rsidR="009E38D3">
        <w:rPr>
          <w:rFonts w:ascii="仿宋" w:eastAsia="仿宋" w:hAnsi="仿宋" w:cs="Times New Roman" w:hint="eastAsia"/>
          <w:sz w:val="28"/>
          <w:szCs w:val="28"/>
        </w:rPr>
        <w:t>“</w:t>
      </w:r>
      <w:r w:rsidR="009E38D3" w:rsidRPr="009E38D3">
        <w:rPr>
          <w:rFonts w:ascii="仿宋" w:eastAsia="仿宋" w:hAnsi="仿宋" w:cs="Times New Roman" w:hint="eastAsia"/>
          <w:sz w:val="28"/>
          <w:szCs w:val="28"/>
        </w:rPr>
        <w:t>第</w:t>
      </w:r>
      <w:r w:rsidR="00DB3C28">
        <w:rPr>
          <w:rFonts w:ascii="仿宋" w:eastAsia="仿宋" w:hAnsi="仿宋" w:cs="Times New Roman" w:hint="eastAsia"/>
          <w:sz w:val="28"/>
          <w:szCs w:val="28"/>
        </w:rPr>
        <w:t>二</w:t>
      </w:r>
      <w:r w:rsidR="009E38D3" w:rsidRPr="009E38D3">
        <w:rPr>
          <w:rFonts w:ascii="仿宋" w:eastAsia="仿宋" w:hAnsi="仿宋" w:cs="Times New Roman" w:hint="eastAsia"/>
          <w:sz w:val="28"/>
          <w:szCs w:val="28"/>
        </w:rPr>
        <w:t>章</w:t>
      </w:r>
      <w:r w:rsidR="00DB3C28" w:rsidRPr="00DB3C28">
        <w:rPr>
          <w:rFonts w:ascii="仿宋" w:eastAsia="仿宋" w:hAnsi="仿宋" w:cs="Times New Roman" w:hint="eastAsia"/>
          <w:sz w:val="28"/>
          <w:szCs w:val="28"/>
        </w:rPr>
        <w:t>投标人须知</w:t>
      </w:r>
      <w:r w:rsidR="009E38D3">
        <w:rPr>
          <w:rFonts w:ascii="仿宋" w:eastAsia="仿宋" w:hAnsi="仿宋" w:cs="Times New Roman" w:hint="eastAsia"/>
          <w:sz w:val="28"/>
          <w:szCs w:val="28"/>
        </w:rPr>
        <w:t>”-“</w:t>
      </w:r>
      <w:r w:rsidR="00DB3C28" w:rsidRPr="00DB3C28">
        <w:rPr>
          <w:rFonts w:ascii="仿宋" w:eastAsia="仿宋" w:hAnsi="仿宋" w:cs="Times New Roman" w:hint="eastAsia"/>
          <w:sz w:val="28"/>
          <w:szCs w:val="28"/>
        </w:rPr>
        <w:t>投标人须知前附表</w:t>
      </w:r>
      <w:r w:rsidR="009E38D3">
        <w:rPr>
          <w:rFonts w:ascii="仿宋" w:eastAsia="仿宋" w:hAnsi="仿宋" w:cs="Times New Roman" w:hint="eastAsia"/>
          <w:sz w:val="28"/>
          <w:szCs w:val="28"/>
        </w:rPr>
        <w:t>”</w:t>
      </w:r>
      <w:r w:rsidR="00613A26">
        <w:rPr>
          <w:rFonts w:ascii="仿宋" w:eastAsia="仿宋" w:hAnsi="仿宋" w:cs="Times New Roman" w:hint="eastAsia"/>
          <w:sz w:val="28"/>
          <w:szCs w:val="28"/>
        </w:rPr>
        <w:t>-</w:t>
      </w:r>
      <w:r w:rsidR="00364056">
        <w:rPr>
          <w:rFonts w:ascii="仿宋" w:eastAsia="仿宋" w:hAnsi="仿宋" w:cs="Times New Roman" w:hint="eastAsia"/>
          <w:sz w:val="28"/>
          <w:szCs w:val="28"/>
        </w:rPr>
        <w:t>“</w:t>
      </w:r>
      <w:r w:rsidR="00DB3C28" w:rsidRPr="00DB3C28">
        <w:rPr>
          <w:rFonts w:ascii="仿宋" w:eastAsia="仿宋" w:hAnsi="仿宋" w:cs="Times New Roman"/>
          <w:sz w:val="28"/>
          <w:szCs w:val="28"/>
        </w:rPr>
        <w:t>1.3.7</w:t>
      </w:r>
      <w:r w:rsidR="00DB3C28" w:rsidRPr="00DB3C28">
        <w:rPr>
          <w:rFonts w:ascii="仿宋" w:eastAsia="仿宋" w:hAnsi="仿宋" w:cs="Times New Roman" w:hint="eastAsia"/>
          <w:sz w:val="28"/>
          <w:szCs w:val="28"/>
        </w:rPr>
        <w:t>付款方式</w:t>
      </w:r>
      <w:r w:rsidR="00364056">
        <w:rPr>
          <w:rFonts w:ascii="仿宋" w:eastAsia="仿宋" w:hAnsi="仿宋" w:cs="Times New Roman" w:hint="eastAsia"/>
          <w:sz w:val="28"/>
          <w:szCs w:val="28"/>
        </w:rPr>
        <w:t>”</w:t>
      </w:r>
      <w:r w:rsidR="00613A26" w:rsidRPr="00613A26">
        <w:rPr>
          <w:rFonts w:ascii="仿宋" w:eastAsia="仿宋" w:hAnsi="仿宋" w:cs="Times New Roman" w:hint="eastAsia"/>
          <w:sz w:val="28"/>
          <w:szCs w:val="28"/>
        </w:rPr>
        <w:t xml:space="preserve"> </w:t>
      </w:r>
      <w:r w:rsidR="00613A26">
        <w:rPr>
          <w:rFonts w:ascii="仿宋" w:eastAsia="仿宋" w:hAnsi="仿宋" w:cs="Times New Roman" w:hint="eastAsia"/>
          <w:sz w:val="28"/>
          <w:szCs w:val="28"/>
        </w:rPr>
        <w:t>中</w:t>
      </w:r>
      <w:r w:rsidR="00531D93">
        <w:rPr>
          <w:rFonts w:ascii="仿宋" w:eastAsia="仿宋" w:hAnsi="仿宋" w:cs="Times New Roman" w:hint="eastAsia"/>
          <w:sz w:val="28"/>
          <w:szCs w:val="28"/>
        </w:rPr>
        <w:t>：</w:t>
      </w:r>
      <w:r w:rsidR="00531D93" w:rsidRPr="00531D93">
        <w:rPr>
          <w:rFonts w:ascii="仿宋" w:eastAsia="仿宋" w:hAnsi="仿宋" w:cs="Times New Roman" w:hint="eastAsia"/>
          <w:sz w:val="28"/>
          <w:szCs w:val="28"/>
        </w:rPr>
        <w:t>（1）合同签订并收到中标供应商提供的等额预付款保函或其他担保措施后，采购人支付合同价款的25%</w:t>
      </w:r>
      <w:r w:rsidR="00531D93">
        <w:rPr>
          <w:rFonts w:ascii="仿宋" w:eastAsia="仿宋" w:hAnsi="仿宋" w:cs="Times New Roman" w:hint="eastAsia"/>
          <w:sz w:val="28"/>
          <w:szCs w:val="28"/>
        </w:rPr>
        <w:t>；</w:t>
      </w:r>
    </w:p>
    <w:p w:rsidR="00DB3C28" w:rsidRDefault="00364056" w:rsidP="009E38D3">
      <w:pPr>
        <w:ind w:firstLineChars="200" w:firstLine="560"/>
        <w:rPr>
          <w:rFonts w:ascii="仿宋" w:eastAsia="仿宋" w:hAnsi="仿宋" w:cs="Times New Roman"/>
          <w:sz w:val="28"/>
          <w:szCs w:val="28"/>
        </w:rPr>
      </w:pPr>
      <w:r>
        <w:rPr>
          <w:rFonts w:ascii="仿宋" w:eastAsia="仿宋" w:hAnsi="仿宋" w:cs="Times New Roman" w:hint="eastAsia"/>
          <w:sz w:val="28"/>
          <w:szCs w:val="28"/>
        </w:rPr>
        <w:t>现调整为：</w:t>
      </w:r>
    </w:p>
    <w:p w:rsidR="00531D93" w:rsidRDefault="00531D93" w:rsidP="00B11BFA">
      <w:pPr>
        <w:ind w:firstLineChars="200" w:firstLine="560"/>
        <w:rPr>
          <w:rFonts w:ascii="仿宋" w:eastAsia="仿宋" w:hAnsi="仿宋" w:cs="Times New Roman" w:hint="eastAsia"/>
          <w:sz w:val="28"/>
          <w:szCs w:val="28"/>
        </w:rPr>
      </w:pPr>
      <w:r w:rsidRPr="00531D93">
        <w:rPr>
          <w:rFonts w:ascii="仿宋" w:eastAsia="仿宋" w:hAnsi="仿宋" w:cs="Times New Roman" w:hint="eastAsia"/>
          <w:sz w:val="28"/>
          <w:szCs w:val="28"/>
        </w:rPr>
        <w:t>（1）合同签订并收到中标供应商提供的等额预付款保函或其他担保措施后，采购人支付合同价款的</w:t>
      </w:r>
      <w:r>
        <w:rPr>
          <w:rFonts w:ascii="仿宋" w:eastAsia="仿宋" w:hAnsi="仿宋" w:cs="Times New Roman" w:hint="eastAsia"/>
          <w:sz w:val="28"/>
          <w:szCs w:val="28"/>
        </w:rPr>
        <w:t>50</w:t>
      </w:r>
      <w:r w:rsidRPr="00531D93">
        <w:rPr>
          <w:rFonts w:ascii="仿宋" w:eastAsia="仿宋" w:hAnsi="仿宋" w:cs="Times New Roman" w:hint="eastAsia"/>
          <w:sz w:val="28"/>
          <w:szCs w:val="28"/>
        </w:rPr>
        <w:t>%</w:t>
      </w:r>
      <w:r>
        <w:rPr>
          <w:rFonts w:ascii="仿宋" w:eastAsia="仿宋" w:hAnsi="仿宋" w:cs="Times New Roman" w:hint="eastAsia"/>
          <w:sz w:val="28"/>
          <w:szCs w:val="28"/>
        </w:rPr>
        <w:t>。</w:t>
      </w:r>
    </w:p>
    <w:p w:rsidR="00613A26" w:rsidRDefault="00B11BFA" w:rsidP="00B11BFA">
      <w:pPr>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w:t>
      </w:r>
      <w:r w:rsidRPr="00B11BFA">
        <w:rPr>
          <w:rFonts w:ascii="仿宋" w:eastAsia="仿宋" w:hAnsi="仿宋" w:cs="Times New Roman" w:hint="eastAsia"/>
          <w:sz w:val="28"/>
          <w:szCs w:val="28"/>
        </w:rPr>
        <w:t>原“第</w:t>
      </w:r>
      <w:r>
        <w:rPr>
          <w:rFonts w:ascii="仿宋" w:eastAsia="仿宋" w:hAnsi="仿宋" w:cs="Times New Roman" w:hint="eastAsia"/>
          <w:sz w:val="28"/>
          <w:szCs w:val="28"/>
        </w:rPr>
        <w:t>五</w:t>
      </w:r>
      <w:r w:rsidRPr="00B11BFA">
        <w:rPr>
          <w:rFonts w:ascii="仿宋" w:eastAsia="仿宋" w:hAnsi="仿宋" w:cs="Times New Roman" w:hint="eastAsia"/>
          <w:sz w:val="28"/>
          <w:szCs w:val="28"/>
        </w:rPr>
        <w:t>章合同条款及格式”-“</w:t>
      </w:r>
      <w:r w:rsidR="00613A26">
        <w:rPr>
          <w:rFonts w:ascii="仿宋" w:eastAsia="仿宋" w:hAnsi="仿宋" w:cs="Times New Roman" w:hint="eastAsia"/>
          <w:sz w:val="28"/>
          <w:szCs w:val="28"/>
        </w:rPr>
        <w:t xml:space="preserve">1.4 </w:t>
      </w:r>
      <w:r w:rsidR="00613A26" w:rsidRPr="00613A26">
        <w:rPr>
          <w:rFonts w:ascii="仿宋" w:eastAsia="仿宋" w:hAnsi="仿宋" w:cs="Times New Roman" w:hint="eastAsia"/>
          <w:sz w:val="28"/>
          <w:szCs w:val="28"/>
        </w:rPr>
        <w:t>付款方式和发票开具方</w:t>
      </w:r>
      <w:r w:rsidR="00613A26" w:rsidRPr="00613A26">
        <w:rPr>
          <w:rFonts w:ascii="仿宋" w:eastAsia="仿宋" w:hAnsi="仿宋" w:cs="Times New Roman" w:hint="eastAsia"/>
          <w:sz w:val="28"/>
          <w:szCs w:val="28"/>
        </w:rPr>
        <w:lastRenderedPageBreak/>
        <w:t>式</w:t>
      </w:r>
      <w:r w:rsidRPr="00B11BFA">
        <w:rPr>
          <w:rFonts w:ascii="仿宋" w:eastAsia="仿宋" w:hAnsi="仿宋" w:cs="Times New Roman" w:hint="eastAsia"/>
          <w:sz w:val="28"/>
          <w:szCs w:val="28"/>
        </w:rPr>
        <w:t>”</w:t>
      </w:r>
      <w:r w:rsidR="00BF7079">
        <w:rPr>
          <w:rFonts w:ascii="仿宋" w:eastAsia="仿宋" w:hAnsi="仿宋" w:cs="Times New Roman" w:hint="eastAsia"/>
          <w:sz w:val="28"/>
          <w:szCs w:val="28"/>
        </w:rPr>
        <w:t>中</w:t>
      </w:r>
      <w:r w:rsidR="00613A26">
        <w:rPr>
          <w:rFonts w:ascii="仿宋" w:eastAsia="仿宋" w:hAnsi="仿宋" w:cs="Times New Roman" w:hint="eastAsia"/>
          <w:sz w:val="28"/>
          <w:szCs w:val="28"/>
        </w:rPr>
        <w:t>：</w:t>
      </w:r>
      <w:r w:rsidR="00613A26" w:rsidRPr="00613A26">
        <w:rPr>
          <w:rFonts w:ascii="仿宋" w:eastAsia="仿宋" w:hAnsi="仿宋" w:cs="Times New Roman" w:hint="eastAsia"/>
          <w:sz w:val="28"/>
          <w:szCs w:val="28"/>
        </w:rPr>
        <w:t>1.4.2 预付款支付时间和额度：合同签订并收到中标供应商提供的等额预付款保函或其他担保措施后，采购人支付合同价款的25%。</w:t>
      </w:r>
    </w:p>
    <w:p w:rsidR="009229F9" w:rsidRDefault="00B11BFA" w:rsidP="00B11BFA">
      <w:pPr>
        <w:ind w:firstLineChars="200" w:firstLine="560"/>
        <w:rPr>
          <w:rFonts w:ascii="仿宋" w:eastAsia="仿宋" w:hAnsi="仿宋" w:cs="Times New Roman"/>
          <w:sz w:val="28"/>
          <w:szCs w:val="28"/>
        </w:rPr>
      </w:pPr>
      <w:r>
        <w:rPr>
          <w:rFonts w:ascii="仿宋" w:eastAsia="仿宋" w:hAnsi="仿宋" w:cs="Times New Roman" w:hint="eastAsia"/>
          <w:sz w:val="28"/>
          <w:szCs w:val="28"/>
        </w:rPr>
        <w:t>现调整为：</w:t>
      </w:r>
      <w:r w:rsidR="00442AA1" w:rsidRPr="00613A26">
        <w:rPr>
          <w:rFonts w:ascii="仿宋" w:eastAsia="仿宋" w:hAnsi="仿宋" w:cs="Times New Roman" w:hint="eastAsia"/>
          <w:sz w:val="28"/>
          <w:szCs w:val="28"/>
        </w:rPr>
        <w:t>1.4.2 预付款支付时间和额度：合同签订并收到中标供应商提供的等额预付款保函或其他担保措施后，采购人支付合同价款的</w:t>
      </w:r>
      <w:r w:rsidR="00442AA1">
        <w:rPr>
          <w:rFonts w:ascii="仿宋" w:eastAsia="仿宋" w:hAnsi="仿宋" w:cs="Times New Roman" w:hint="eastAsia"/>
          <w:sz w:val="28"/>
          <w:szCs w:val="28"/>
        </w:rPr>
        <w:t>50</w:t>
      </w:r>
      <w:r w:rsidR="00442AA1" w:rsidRPr="00613A26">
        <w:rPr>
          <w:rFonts w:ascii="仿宋" w:eastAsia="仿宋" w:hAnsi="仿宋" w:cs="Times New Roman" w:hint="eastAsia"/>
          <w:sz w:val="28"/>
          <w:szCs w:val="28"/>
        </w:rPr>
        <w:t>%。</w:t>
      </w:r>
    </w:p>
    <w:p w:rsidR="00ED2723" w:rsidRDefault="007F35FA">
      <w:pPr>
        <w:ind w:firstLine="560"/>
        <w:rPr>
          <w:rFonts w:ascii="仿宋" w:eastAsia="仿宋" w:hAnsi="仿宋" w:cs="Times New Roman"/>
          <w:sz w:val="28"/>
          <w:szCs w:val="28"/>
        </w:rPr>
      </w:pPr>
      <w:r>
        <w:rPr>
          <w:rFonts w:ascii="仿宋" w:eastAsia="仿宋" w:hAnsi="仿宋" w:cs="Times New Roman" w:hint="eastAsia"/>
          <w:sz w:val="28"/>
          <w:szCs w:val="28"/>
        </w:rPr>
        <w:t>更正日期：2022年</w:t>
      </w:r>
      <w:r w:rsidR="009E38D3">
        <w:rPr>
          <w:rFonts w:ascii="仿宋" w:eastAsia="仿宋" w:hAnsi="仿宋" w:cs="Times New Roman" w:hint="eastAsia"/>
          <w:sz w:val="28"/>
          <w:szCs w:val="28"/>
        </w:rPr>
        <w:t>11</w:t>
      </w:r>
      <w:r>
        <w:rPr>
          <w:rFonts w:ascii="仿宋" w:eastAsia="仿宋" w:hAnsi="仿宋" w:cs="Times New Roman" w:hint="eastAsia"/>
          <w:sz w:val="28"/>
          <w:szCs w:val="28"/>
        </w:rPr>
        <w:t>月</w:t>
      </w:r>
      <w:r w:rsidR="009229F9">
        <w:rPr>
          <w:rFonts w:ascii="仿宋" w:eastAsia="仿宋" w:hAnsi="仿宋" w:cs="Times New Roman" w:hint="eastAsia"/>
          <w:sz w:val="28"/>
          <w:szCs w:val="28"/>
        </w:rPr>
        <w:t>1</w:t>
      </w:r>
      <w:r w:rsidR="00D01668">
        <w:rPr>
          <w:rFonts w:ascii="仿宋" w:eastAsia="仿宋" w:hAnsi="仿宋" w:cs="Times New Roman" w:hint="eastAsia"/>
          <w:sz w:val="28"/>
          <w:szCs w:val="28"/>
        </w:rPr>
        <w:t>6</w:t>
      </w:r>
      <w:r>
        <w:rPr>
          <w:rFonts w:ascii="仿宋" w:eastAsia="仿宋" w:hAnsi="仿宋" w:cs="Times New Roman" w:hint="eastAsia"/>
          <w:sz w:val="28"/>
          <w:szCs w:val="28"/>
        </w:rPr>
        <w:t>日</w:t>
      </w:r>
    </w:p>
    <w:p w:rsidR="00ED2723" w:rsidRDefault="007F35FA">
      <w:pPr>
        <w:keepNext/>
        <w:keepLines/>
        <w:spacing w:before="260" w:after="260" w:line="360" w:lineRule="auto"/>
        <w:outlineLvl w:val="1"/>
        <w:rPr>
          <w:rFonts w:ascii="黑体" w:eastAsia="黑体" w:hAnsi="黑体" w:cs="宋体"/>
          <w:bCs/>
          <w:sz w:val="28"/>
          <w:szCs w:val="28"/>
        </w:rPr>
      </w:pPr>
      <w:bookmarkStart w:id="13" w:name="_Toc35393816"/>
      <w:bookmarkStart w:id="14" w:name="_Toc35393647"/>
      <w:r>
        <w:rPr>
          <w:rFonts w:ascii="黑体" w:eastAsia="黑体" w:hAnsi="黑体" w:cs="宋体" w:hint="eastAsia"/>
          <w:bCs/>
          <w:sz w:val="28"/>
          <w:szCs w:val="28"/>
        </w:rPr>
        <w:t>三、其他补充事宜</w:t>
      </w:r>
      <w:bookmarkEnd w:id="13"/>
      <w:bookmarkEnd w:id="14"/>
    </w:p>
    <w:p w:rsidR="00ED2723" w:rsidRDefault="00687D4E">
      <w:pPr>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sidR="002E4DA0">
        <w:rPr>
          <w:rFonts w:ascii="仿宋" w:eastAsia="仿宋" w:hAnsi="仿宋" w:cs="Times New Roman" w:hint="eastAsia"/>
          <w:sz w:val="28"/>
          <w:szCs w:val="28"/>
        </w:rPr>
        <w:t>、</w:t>
      </w:r>
      <w:r w:rsidR="007F35FA">
        <w:rPr>
          <w:rFonts w:ascii="仿宋" w:eastAsia="仿宋" w:hAnsi="仿宋" w:cs="Times New Roman" w:hint="eastAsia"/>
          <w:sz w:val="28"/>
          <w:szCs w:val="28"/>
        </w:rPr>
        <w:t>本次</w:t>
      </w:r>
      <w:r w:rsidR="00483C9D">
        <w:rPr>
          <w:rFonts w:ascii="仿宋" w:eastAsia="仿宋" w:hAnsi="仿宋" w:cs="Times New Roman" w:hint="eastAsia"/>
          <w:sz w:val="28"/>
          <w:szCs w:val="28"/>
        </w:rPr>
        <w:t>更正内容</w:t>
      </w:r>
      <w:r w:rsidR="007F35FA">
        <w:rPr>
          <w:rFonts w:ascii="仿宋" w:eastAsia="仿宋" w:hAnsi="仿宋" w:cs="Times New Roman" w:hint="eastAsia"/>
          <w:sz w:val="28"/>
          <w:szCs w:val="28"/>
        </w:rPr>
        <w:t>作为</w:t>
      </w:r>
      <w:r w:rsidR="00483C9D">
        <w:rPr>
          <w:rFonts w:ascii="仿宋" w:eastAsia="仿宋" w:hAnsi="仿宋" w:cs="Times New Roman" w:hint="eastAsia"/>
          <w:sz w:val="28"/>
          <w:szCs w:val="28"/>
        </w:rPr>
        <w:t>招标</w:t>
      </w:r>
      <w:r w:rsidR="007F35FA">
        <w:rPr>
          <w:rFonts w:ascii="仿宋" w:eastAsia="仿宋" w:hAnsi="仿宋" w:cs="Times New Roman" w:hint="eastAsia"/>
          <w:sz w:val="28"/>
          <w:szCs w:val="28"/>
        </w:rPr>
        <w:t>文件的组成部分，不一致之处以本次</w:t>
      </w:r>
      <w:r w:rsidR="002E4DA0">
        <w:rPr>
          <w:rFonts w:ascii="仿宋" w:eastAsia="仿宋" w:hAnsi="仿宋" w:cs="Times New Roman" w:hint="eastAsia"/>
          <w:sz w:val="28"/>
          <w:szCs w:val="28"/>
        </w:rPr>
        <w:t>更正内容</w:t>
      </w:r>
      <w:r w:rsidR="007F35FA">
        <w:rPr>
          <w:rFonts w:ascii="仿宋" w:eastAsia="仿宋" w:hAnsi="仿宋" w:cs="Times New Roman" w:hint="eastAsia"/>
          <w:sz w:val="28"/>
          <w:szCs w:val="28"/>
        </w:rPr>
        <w:t>为准，</w:t>
      </w:r>
      <w:r w:rsidR="002E4DA0">
        <w:rPr>
          <w:rFonts w:ascii="仿宋" w:eastAsia="仿宋" w:hAnsi="仿宋" w:cs="Times New Roman" w:hint="eastAsia"/>
          <w:sz w:val="28"/>
          <w:szCs w:val="28"/>
        </w:rPr>
        <w:t>招标</w:t>
      </w:r>
      <w:r w:rsidR="007F35FA">
        <w:rPr>
          <w:rFonts w:ascii="仿宋" w:eastAsia="仿宋" w:hAnsi="仿宋" w:cs="Times New Roman" w:hint="eastAsia"/>
          <w:sz w:val="28"/>
          <w:szCs w:val="28"/>
        </w:rPr>
        <w:t>文件其他内容不变。</w:t>
      </w:r>
    </w:p>
    <w:p w:rsidR="00ED2723" w:rsidRDefault="00687D4E">
      <w:pPr>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sidR="002E4DA0">
        <w:rPr>
          <w:rFonts w:ascii="仿宋" w:eastAsia="仿宋" w:hAnsi="仿宋" w:cs="Times New Roman" w:hint="eastAsia"/>
          <w:sz w:val="28"/>
          <w:szCs w:val="28"/>
        </w:rPr>
        <w:t>、</w:t>
      </w:r>
      <w:r w:rsidR="007F35FA">
        <w:rPr>
          <w:rFonts w:ascii="仿宋" w:eastAsia="仿宋" w:hAnsi="仿宋" w:cs="Times New Roman" w:hint="eastAsia"/>
          <w:sz w:val="28"/>
          <w:szCs w:val="28"/>
        </w:rPr>
        <w:t>本项目更正公告信息在“安徽省政府采购网</w:t>
      </w:r>
      <w:r w:rsidR="009229F9">
        <w:rPr>
          <w:rFonts w:ascii="仿宋" w:eastAsia="仿宋" w:hAnsi="仿宋" w:cs="Times New Roman" w:hint="eastAsia"/>
          <w:sz w:val="28"/>
          <w:szCs w:val="28"/>
        </w:rPr>
        <w:t>、优质</w:t>
      </w:r>
      <w:proofErr w:type="gramStart"/>
      <w:r w:rsidR="009229F9">
        <w:rPr>
          <w:rFonts w:ascii="仿宋" w:eastAsia="仿宋" w:hAnsi="仿宋" w:cs="Times New Roman" w:hint="eastAsia"/>
          <w:sz w:val="28"/>
          <w:szCs w:val="28"/>
        </w:rPr>
        <w:t>采云</w:t>
      </w:r>
      <w:proofErr w:type="gramEnd"/>
      <w:r w:rsidR="009229F9">
        <w:rPr>
          <w:rFonts w:ascii="仿宋" w:eastAsia="仿宋" w:hAnsi="仿宋" w:cs="Times New Roman" w:hint="eastAsia"/>
          <w:sz w:val="28"/>
          <w:szCs w:val="28"/>
        </w:rPr>
        <w:t>采购平台</w:t>
      </w:r>
      <w:r w:rsidR="007F35FA">
        <w:rPr>
          <w:rFonts w:ascii="仿宋" w:eastAsia="仿宋" w:hAnsi="仿宋" w:cs="Times New Roman" w:hint="eastAsia"/>
          <w:sz w:val="28"/>
          <w:szCs w:val="28"/>
        </w:rPr>
        <w:t>”上发布。</w:t>
      </w:r>
    </w:p>
    <w:p w:rsidR="00ED2723" w:rsidRDefault="007F35FA">
      <w:pPr>
        <w:keepNext/>
        <w:keepLines/>
        <w:spacing w:before="260" w:after="260" w:line="360" w:lineRule="auto"/>
        <w:outlineLvl w:val="1"/>
        <w:rPr>
          <w:rFonts w:ascii="黑体" w:eastAsia="黑体" w:hAnsi="黑体" w:cs="宋体"/>
          <w:bCs/>
          <w:sz w:val="28"/>
          <w:szCs w:val="28"/>
        </w:rPr>
      </w:pPr>
      <w:bookmarkStart w:id="15" w:name="_Toc28359029"/>
      <w:bookmarkStart w:id="16" w:name="_Toc35393648"/>
      <w:bookmarkStart w:id="17" w:name="_Toc35393817"/>
      <w:bookmarkStart w:id="18" w:name="_Toc28359106"/>
      <w:r>
        <w:rPr>
          <w:rFonts w:ascii="黑体" w:eastAsia="黑体" w:hAnsi="黑体" w:cs="宋体" w:hint="eastAsia"/>
          <w:bCs/>
          <w:sz w:val="28"/>
          <w:szCs w:val="28"/>
        </w:rPr>
        <w:t>四、凡对本次公告内容提出询问，请按以下方式联系。</w:t>
      </w:r>
      <w:bookmarkEnd w:id="15"/>
      <w:bookmarkEnd w:id="16"/>
      <w:bookmarkEnd w:id="17"/>
      <w:bookmarkEnd w:id="18"/>
    </w:p>
    <w:p w:rsidR="00F674F2" w:rsidRDefault="00F674F2" w:rsidP="00F674F2">
      <w:pPr>
        <w:widowControl/>
        <w:adjustRightInd w:val="0"/>
        <w:snapToGrid w:val="0"/>
        <w:spacing w:line="360" w:lineRule="auto"/>
        <w:ind w:firstLineChars="200" w:firstLine="560"/>
        <w:jc w:val="left"/>
        <w:rPr>
          <w:rFonts w:ascii="仿宋" w:eastAsia="仿宋" w:hAnsi="仿宋" w:cs="仿宋"/>
          <w:sz w:val="28"/>
          <w:szCs w:val="28"/>
        </w:rPr>
      </w:pPr>
      <w:bookmarkStart w:id="19" w:name="_Toc35393821"/>
      <w:bookmarkStart w:id="20" w:name="_Toc35393652"/>
      <w:r>
        <w:rPr>
          <w:rFonts w:ascii="仿宋" w:eastAsia="仿宋" w:hAnsi="仿宋" w:cs="仿宋" w:hint="eastAsia"/>
          <w:sz w:val="28"/>
          <w:szCs w:val="28"/>
        </w:rPr>
        <w:t>1.采购人信息</w:t>
      </w:r>
    </w:p>
    <w:p w:rsidR="00F674F2" w:rsidRPr="009E38D3" w:rsidRDefault="00F674F2" w:rsidP="00F674F2">
      <w:pPr>
        <w:widowControl/>
        <w:adjustRightInd w:val="0"/>
        <w:snapToGrid w:val="0"/>
        <w:spacing w:line="360" w:lineRule="auto"/>
        <w:ind w:firstLineChars="200" w:firstLine="560"/>
        <w:jc w:val="left"/>
        <w:rPr>
          <w:rFonts w:ascii="仿宋" w:eastAsia="仿宋" w:hAnsi="仿宋" w:cs="宋体"/>
          <w:sz w:val="28"/>
          <w:szCs w:val="28"/>
        </w:rPr>
      </w:pPr>
      <w:r w:rsidRPr="009E38D3">
        <w:rPr>
          <w:rFonts w:ascii="仿宋" w:eastAsia="仿宋" w:hAnsi="仿宋" w:cs="宋体" w:hint="eastAsia"/>
          <w:sz w:val="28"/>
          <w:szCs w:val="28"/>
        </w:rPr>
        <w:t>名 称：安徽医科大学</w:t>
      </w:r>
    </w:p>
    <w:p w:rsidR="00F674F2" w:rsidRPr="009E38D3" w:rsidRDefault="00F674F2" w:rsidP="00F674F2">
      <w:pPr>
        <w:widowControl/>
        <w:adjustRightInd w:val="0"/>
        <w:snapToGrid w:val="0"/>
        <w:spacing w:line="360" w:lineRule="auto"/>
        <w:ind w:firstLineChars="200" w:firstLine="560"/>
        <w:jc w:val="left"/>
        <w:rPr>
          <w:rFonts w:ascii="仿宋" w:eastAsia="仿宋" w:hAnsi="仿宋" w:cs="宋体"/>
          <w:sz w:val="28"/>
          <w:szCs w:val="28"/>
        </w:rPr>
      </w:pPr>
      <w:r w:rsidRPr="009E38D3">
        <w:rPr>
          <w:rFonts w:ascii="仿宋" w:eastAsia="仿宋" w:hAnsi="仿宋" w:cs="宋体" w:hint="eastAsia"/>
          <w:sz w:val="28"/>
          <w:szCs w:val="28"/>
        </w:rPr>
        <w:t>地 址：合肥市梅山路81号</w:t>
      </w:r>
    </w:p>
    <w:p w:rsidR="00F674F2" w:rsidRPr="009E38D3" w:rsidRDefault="00F674F2" w:rsidP="00F674F2">
      <w:pPr>
        <w:widowControl/>
        <w:adjustRightInd w:val="0"/>
        <w:snapToGrid w:val="0"/>
        <w:spacing w:line="360" w:lineRule="auto"/>
        <w:ind w:firstLineChars="200" w:firstLine="560"/>
        <w:jc w:val="left"/>
        <w:rPr>
          <w:rFonts w:ascii="仿宋" w:eastAsia="仿宋" w:hAnsi="仿宋" w:cs="宋体"/>
          <w:sz w:val="28"/>
          <w:szCs w:val="28"/>
        </w:rPr>
      </w:pPr>
      <w:r w:rsidRPr="009E38D3">
        <w:rPr>
          <w:rFonts w:ascii="仿宋" w:eastAsia="仿宋" w:hAnsi="仿宋" w:cs="宋体" w:hint="eastAsia"/>
          <w:sz w:val="28"/>
          <w:szCs w:val="28"/>
        </w:rPr>
        <w:t>联系方式：马老师，0551-65160097</w:t>
      </w:r>
    </w:p>
    <w:p w:rsidR="00F674F2" w:rsidRPr="009E38D3" w:rsidRDefault="00F674F2" w:rsidP="00F674F2">
      <w:pPr>
        <w:widowControl/>
        <w:adjustRightInd w:val="0"/>
        <w:snapToGrid w:val="0"/>
        <w:spacing w:line="360" w:lineRule="auto"/>
        <w:ind w:firstLineChars="200" w:firstLine="560"/>
        <w:jc w:val="left"/>
        <w:rPr>
          <w:rFonts w:ascii="仿宋" w:eastAsia="仿宋" w:hAnsi="仿宋" w:cs="宋体"/>
          <w:sz w:val="28"/>
          <w:szCs w:val="28"/>
        </w:rPr>
      </w:pPr>
      <w:r w:rsidRPr="009E38D3">
        <w:rPr>
          <w:rFonts w:ascii="仿宋" w:eastAsia="仿宋" w:hAnsi="仿宋" w:cs="宋体" w:hint="eastAsia"/>
          <w:sz w:val="28"/>
          <w:szCs w:val="28"/>
        </w:rPr>
        <w:t>2.采购代理机构信息</w:t>
      </w:r>
    </w:p>
    <w:p w:rsidR="00F674F2" w:rsidRPr="009E38D3" w:rsidRDefault="00F674F2" w:rsidP="00F674F2">
      <w:pPr>
        <w:widowControl/>
        <w:adjustRightInd w:val="0"/>
        <w:snapToGrid w:val="0"/>
        <w:spacing w:line="360" w:lineRule="auto"/>
        <w:ind w:firstLineChars="200" w:firstLine="560"/>
        <w:jc w:val="left"/>
        <w:rPr>
          <w:rFonts w:ascii="仿宋" w:eastAsia="仿宋" w:hAnsi="仿宋" w:cs="宋体"/>
          <w:sz w:val="28"/>
          <w:szCs w:val="28"/>
        </w:rPr>
      </w:pPr>
      <w:r w:rsidRPr="009E38D3">
        <w:rPr>
          <w:rFonts w:ascii="仿宋" w:eastAsia="仿宋" w:hAnsi="仿宋" w:cs="宋体" w:hint="eastAsia"/>
          <w:sz w:val="28"/>
          <w:szCs w:val="28"/>
        </w:rPr>
        <w:t>名 称：安徽省招标集团股份有限公司</w:t>
      </w:r>
    </w:p>
    <w:p w:rsidR="00F674F2" w:rsidRPr="009E38D3" w:rsidRDefault="00F674F2" w:rsidP="00F674F2">
      <w:pPr>
        <w:widowControl/>
        <w:adjustRightInd w:val="0"/>
        <w:snapToGrid w:val="0"/>
        <w:spacing w:line="360" w:lineRule="auto"/>
        <w:ind w:firstLineChars="200" w:firstLine="560"/>
        <w:jc w:val="left"/>
        <w:rPr>
          <w:rFonts w:ascii="仿宋" w:eastAsia="仿宋" w:hAnsi="仿宋" w:cs="宋体"/>
          <w:sz w:val="28"/>
          <w:szCs w:val="28"/>
        </w:rPr>
      </w:pPr>
      <w:r w:rsidRPr="009E38D3">
        <w:rPr>
          <w:rFonts w:ascii="仿宋" w:eastAsia="仿宋" w:hAnsi="仿宋" w:cs="宋体" w:hint="eastAsia"/>
          <w:sz w:val="28"/>
          <w:szCs w:val="28"/>
        </w:rPr>
        <w:t>地 址：合肥市包河大道236号</w:t>
      </w:r>
    </w:p>
    <w:p w:rsidR="00F674F2" w:rsidRDefault="00F674F2" w:rsidP="00F674F2">
      <w:pPr>
        <w:widowControl/>
        <w:adjustRightInd w:val="0"/>
        <w:snapToGrid w:val="0"/>
        <w:spacing w:line="360" w:lineRule="auto"/>
        <w:ind w:firstLineChars="200" w:firstLine="560"/>
        <w:jc w:val="left"/>
        <w:rPr>
          <w:rFonts w:ascii="仿宋" w:eastAsia="仿宋" w:hAnsi="仿宋" w:cs="Times New Roman"/>
          <w:sz w:val="28"/>
          <w:szCs w:val="28"/>
        </w:rPr>
      </w:pPr>
      <w:r w:rsidRPr="009E38D3">
        <w:rPr>
          <w:rFonts w:ascii="仿宋" w:eastAsia="仿宋" w:hAnsi="仿宋" w:cs="宋体" w:hint="eastAsia"/>
          <w:sz w:val="28"/>
          <w:szCs w:val="28"/>
        </w:rPr>
        <w:t>联系方式：张腾飞、丁灵灵0551-65199548、65199549、13739228910</w:t>
      </w:r>
      <w:r>
        <w:rPr>
          <w:rFonts w:ascii="仿宋" w:eastAsia="仿宋" w:hAnsi="仿宋" w:cs="Times New Roman" w:hint="eastAsia"/>
          <w:sz w:val="28"/>
          <w:szCs w:val="28"/>
        </w:rPr>
        <w:t>应急客服电话：0551-62220153（接听时间：</w:t>
      </w:r>
      <w:r>
        <w:rPr>
          <w:rFonts w:ascii="仿宋" w:eastAsia="仿宋" w:hAnsi="仿宋" w:cs="Times New Roman" w:hint="eastAsia"/>
          <w:sz w:val="28"/>
          <w:szCs w:val="28"/>
        </w:rPr>
        <w:lastRenderedPageBreak/>
        <w:t>8:30-12:00,13:30-17:30，节假日除外。潜在投标人应优先拨打项目联系人联系电话，无人接听时再拨打该“应急客服电话”）</w:t>
      </w:r>
    </w:p>
    <w:p w:rsidR="00F674F2" w:rsidRDefault="00F674F2" w:rsidP="00F674F2">
      <w:pPr>
        <w:widowControl/>
        <w:adjustRightInd w:val="0"/>
        <w:snapToGrid w:val="0"/>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3.项目</w:t>
      </w:r>
      <w:r>
        <w:rPr>
          <w:rFonts w:ascii="仿宋" w:eastAsia="仿宋" w:hAnsi="仿宋" w:cs="宋体"/>
          <w:sz w:val="28"/>
          <w:szCs w:val="28"/>
        </w:rPr>
        <w:t>联系方式</w:t>
      </w:r>
    </w:p>
    <w:p w:rsidR="00F674F2" w:rsidRDefault="00F674F2" w:rsidP="00F674F2">
      <w:pPr>
        <w:adjustRightInd w:val="0"/>
        <w:snapToGrid w:val="0"/>
        <w:spacing w:line="360" w:lineRule="auto"/>
        <w:ind w:firstLineChars="200" w:firstLine="560"/>
        <w:rPr>
          <w:rFonts w:ascii="仿宋" w:eastAsia="仿宋" w:hAnsi="仿宋" w:cs="宋体"/>
          <w:kern w:val="0"/>
          <w:sz w:val="28"/>
          <w:szCs w:val="28"/>
        </w:rPr>
      </w:pPr>
      <w:r>
        <w:rPr>
          <w:rFonts w:ascii="仿宋" w:eastAsia="仿宋" w:hAnsi="仿宋" w:cs="宋体" w:hint="eastAsia"/>
          <w:sz w:val="28"/>
          <w:szCs w:val="28"/>
        </w:rPr>
        <w:t>项目联系人</w:t>
      </w:r>
      <w:r>
        <w:rPr>
          <w:rFonts w:ascii="仿宋" w:eastAsia="仿宋" w:hAnsi="仿宋" w:cs="Times New Roman" w:hint="eastAsia"/>
          <w:sz w:val="28"/>
          <w:szCs w:val="28"/>
        </w:rPr>
        <w:t>：张腾飞、</w:t>
      </w:r>
      <w:r>
        <w:rPr>
          <w:rFonts w:ascii="仿宋" w:eastAsia="仿宋" w:hAnsi="仿宋" w:cs="宋体" w:hint="eastAsia"/>
          <w:kern w:val="0"/>
          <w:sz w:val="28"/>
          <w:szCs w:val="28"/>
        </w:rPr>
        <w:t>丁灵灵</w:t>
      </w:r>
    </w:p>
    <w:p w:rsidR="00F674F2" w:rsidRDefault="00F674F2" w:rsidP="00F674F2">
      <w:pPr>
        <w:adjustRightInd w:val="0"/>
        <w:snapToGrid w:val="0"/>
        <w:spacing w:line="360" w:lineRule="auto"/>
        <w:ind w:firstLineChars="200" w:firstLine="560"/>
        <w:rPr>
          <w:rFonts w:ascii="仿宋" w:eastAsia="仿宋" w:hAnsi="仿宋" w:cs="Times New Roman"/>
          <w:sz w:val="28"/>
          <w:szCs w:val="28"/>
          <w:u w:val="single"/>
        </w:rPr>
      </w:pPr>
      <w:r>
        <w:rPr>
          <w:rFonts w:ascii="仿宋" w:eastAsia="仿宋" w:hAnsi="仿宋" w:cs="Times New Roman" w:hint="eastAsia"/>
          <w:sz w:val="28"/>
          <w:szCs w:val="28"/>
        </w:rPr>
        <w:t>电 话：</w:t>
      </w:r>
      <w:r>
        <w:rPr>
          <w:rFonts w:ascii="仿宋" w:eastAsia="仿宋" w:hAnsi="仿宋" w:cs="宋体" w:hint="eastAsia"/>
          <w:kern w:val="0"/>
          <w:sz w:val="28"/>
          <w:szCs w:val="28"/>
        </w:rPr>
        <w:t>0551-65199548、13739228910</w:t>
      </w:r>
    </w:p>
    <w:p w:rsidR="00ED2723" w:rsidRDefault="007F35FA">
      <w:pPr>
        <w:keepNext/>
        <w:keepLines/>
        <w:spacing w:before="260" w:after="260" w:line="360" w:lineRule="auto"/>
        <w:outlineLvl w:val="1"/>
        <w:rPr>
          <w:rFonts w:ascii="仿宋" w:eastAsia="仿宋" w:hAnsi="仿宋" w:cs="宋体"/>
          <w:b/>
          <w:bCs/>
          <w:sz w:val="28"/>
          <w:szCs w:val="28"/>
        </w:rPr>
      </w:pPr>
      <w:r>
        <w:rPr>
          <w:rFonts w:ascii="黑体" w:eastAsia="黑体" w:hAnsi="黑体" w:cs="宋体" w:hint="eastAsia"/>
          <w:bCs/>
          <w:sz w:val="28"/>
          <w:szCs w:val="28"/>
        </w:rPr>
        <w:t>五、附件</w:t>
      </w:r>
      <w:bookmarkEnd w:id="19"/>
      <w:bookmarkEnd w:id="20"/>
    </w:p>
    <w:p w:rsidR="00ED2723" w:rsidRDefault="007F35FA">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无。</w:t>
      </w:r>
    </w:p>
    <w:bookmarkEnd w:id="1"/>
    <w:bookmarkEnd w:id="2"/>
    <w:bookmarkEnd w:id="3"/>
    <w:bookmarkEnd w:id="4"/>
    <w:p w:rsidR="00ED2723" w:rsidRDefault="00ED2723"/>
    <w:sectPr w:rsidR="00ED2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6F5" w:rsidRDefault="002D16F5" w:rsidP="00DC34A5">
      <w:r>
        <w:separator/>
      </w:r>
    </w:p>
  </w:endnote>
  <w:endnote w:type="continuationSeparator" w:id="0">
    <w:p w:rsidR="002D16F5" w:rsidRDefault="002D16F5" w:rsidP="00DC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6F5" w:rsidRDefault="002D16F5" w:rsidP="00DC34A5">
      <w:r>
        <w:separator/>
      </w:r>
    </w:p>
  </w:footnote>
  <w:footnote w:type="continuationSeparator" w:id="0">
    <w:p w:rsidR="002D16F5" w:rsidRDefault="002D16F5" w:rsidP="00DC3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N2RiMzhiMTFiYzhhYjU2MTIwMTM3NzkzMDc0Y2QifQ=="/>
  </w:docVars>
  <w:rsids>
    <w:rsidRoot w:val="00227C7C"/>
    <w:rsid w:val="000F5354"/>
    <w:rsid w:val="00136518"/>
    <w:rsid w:val="001C28D0"/>
    <w:rsid w:val="001D265F"/>
    <w:rsid w:val="001D7BEE"/>
    <w:rsid w:val="00221719"/>
    <w:rsid w:val="00227C7C"/>
    <w:rsid w:val="00245492"/>
    <w:rsid w:val="002D16F5"/>
    <w:rsid w:val="002D680E"/>
    <w:rsid w:val="002E4DA0"/>
    <w:rsid w:val="00364056"/>
    <w:rsid w:val="003E5EAF"/>
    <w:rsid w:val="00434501"/>
    <w:rsid w:val="00442AA1"/>
    <w:rsid w:val="00460619"/>
    <w:rsid w:val="00483C9D"/>
    <w:rsid w:val="00506427"/>
    <w:rsid w:val="00521E6C"/>
    <w:rsid w:val="00526EAA"/>
    <w:rsid w:val="00531D93"/>
    <w:rsid w:val="005609C2"/>
    <w:rsid w:val="00577289"/>
    <w:rsid w:val="00613A26"/>
    <w:rsid w:val="00615EB9"/>
    <w:rsid w:val="0063592E"/>
    <w:rsid w:val="0064571D"/>
    <w:rsid w:val="00687D4E"/>
    <w:rsid w:val="006A4C01"/>
    <w:rsid w:val="00717DFC"/>
    <w:rsid w:val="007345FA"/>
    <w:rsid w:val="007B6286"/>
    <w:rsid w:val="007E05FE"/>
    <w:rsid w:val="007F35FA"/>
    <w:rsid w:val="008125F8"/>
    <w:rsid w:val="008574C2"/>
    <w:rsid w:val="008977E6"/>
    <w:rsid w:val="008C070E"/>
    <w:rsid w:val="008E318C"/>
    <w:rsid w:val="009229F9"/>
    <w:rsid w:val="009609ED"/>
    <w:rsid w:val="00980495"/>
    <w:rsid w:val="009A3251"/>
    <w:rsid w:val="009C681C"/>
    <w:rsid w:val="009E38D3"/>
    <w:rsid w:val="00A21F3B"/>
    <w:rsid w:val="00A320E9"/>
    <w:rsid w:val="00B11BFA"/>
    <w:rsid w:val="00B34290"/>
    <w:rsid w:val="00B35A2E"/>
    <w:rsid w:val="00B8571D"/>
    <w:rsid w:val="00BC088A"/>
    <w:rsid w:val="00BF207D"/>
    <w:rsid w:val="00BF7079"/>
    <w:rsid w:val="00C061B7"/>
    <w:rsid w:val="00CD3058"/>
    <w:rsid w:val="00D01668"/>
    <w:rsid w:val="00D12F94"/>
    <w:rsid w:val="00D5322B"/>
    <w:rsid w:val="00D60AF1"/>
    <w:rsid w:val="00D858E4"/>
    <w:rsid w:val="00DB3C28"/>
    <w:rsid w:val="00DB49B3"/>
    <w:rsid w:val="00DC34A5"/>
    <w:rsid w:val="00DF5753"/>
    <w:rsid w:val="00E22EFC"/>
    <w:rsid w:val="00E408AF"/>
    <w:rsid w:val="00E47092"/>
    <w:rsid w:val="00E828FD"/>
    <w:rsid w:val="00EA6E6B"/>
    <w:rsid w:val="00ED2723"/>
    <w:rsid w:val="00F674F2"/>
    <w:rsid w:val="00F679CA"/>
    <w:rsid w:val="00FB6EE6"/>
    <w:rsid w:val="7322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character" w:styleId="a6">
    <w:name w:val="annotation reference"/>
    <w:basedOn w:val="a0"/>
    <w:uiPriority w:val="99"/>
    <w:semiHidden/>
    <w:unhideWhenUsed/>
    <w:rsid w:val="00B34290"/>
    <w:rPr>
      <w:sz w:val="21"/>
      <w:szCs w:val="21"/>
    </w:rPr>
  </w:style>
  <w:style w:type="paragraph" w:styleId="a7">
    <w:name w:val="annotation text"/>
    <w:basedOn w:val="a"/>
    <w:link w:val="Char1"/>
    <w:uiPriority w:val="99"/>
    <w:semiHidden/>
    <w:unhideWhenUsed/>
    <w:rsid w:val="00B34290"/>
    <w:pPr>
      <w:jc w:val="left"/>
    </w:pPr>
  </w:style>
  <w:style w:type="character" w:customStyle="1" w:styleId="Char1">
    <w:name w:val="批注文字 Char"/>
    <w:basedOn w:val="a0"/>
    <w:link w:val="a7"/>
    <w:uiPriority w:val="99"/>
    <w:semiHidden/>
    <w:rsid w:val="00B34290"/>
    <w:rPr>
      <w:kern w:val="2"/>
      <w:sz w:val="21"/>
      <w:szCs w:val="22"/>
    </w:rPr>
  </w:style>
  <w:style w:type="paragraph" w:styleId="a8">
    <w:name w:val="annotation subject"/>
    <w:basedOn w:val="a7"/>
    <w:next w:val="a7"/>
    <w:link w:val="Char2"/>
    <w:uiPriority w:val="99"/>
    <w:semiHidden/>
    <w:unhideWhenUsed/>
    <w:rsid w:val="00B34290"/>
    <w:rPr>
      <w:b/>
      <w:bCs/>
    </w:rPr>
  </w:style>
  <w:style w:type="character" w:customStyle="1" w:styleId="Char2">
    <w:name w:val="批注主题 Char"/>
    <w:basedOn w:val="Char1"/>
    <w:link w:val="a8"/>
    <w:uiPriority w:val="99"/>
    <w:semiHidden/>
    <w:rsid w:val="00B34290"/>
    <w:rPr>
      <w:b/>
      <w:bCs/>
      <w:kern w:val="2"/>
      <w:sz w:val="21"/>
      <w:szCs w:val="22"/>
    </w:rPr>
  </w:style>
  <w:style w:type="paragraph" w:styleId="a9">
    <w:name w:val="Balloon Text"/>
    <w:basedOn w:val="a"/>
    <w:link w:val="Char3"/>
    <w:uiPriority w:val="99"/>
    <w:semiHidden/>
    <w:unhideWhenUsed/>
    <w:rsid w:val="00B34290"/>
    <w:rPr>
      <w:sz w:val="18"/>
      <w:szCs w:val="18"/>
    </w:rPr>
  </w:style>
  <w:style w:type="character" w:customStyle="1" w:styleId="Char3">
    <w:name w:val="批注框文本 Char"/>
    <w:basedOn w:val="a0"/>
    <w:link w:val="a9"/>
    <w:uiPriority w:val="99"/>
    <w:semiHidden/>
    <w:rsid w:val="00B3429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character" w:styleId="a6">
    <w:name w:val="annotation reference"/>
    <w:basedOn w:val="a0"/>
    <w:uiPriority w:val="99"/>
    <w:semiHidden/>
    <w:unhideWhenUsed/>
    <w:rsid w:val="00B34290"/>
    <w:rPr>
      <w:sz w:val="21"/>
      <w:szCs w:val="21"/>
    </w:rPr>
  </w:style>
  <w:style w:type="paragraph" w:styleId="a7">
    <w:name w:val="annotation text"/>
    <w:basedOn w:val="a"/>
    <w:link w:val="Char1"/>
    <w:uiPriority w:val="99"/>
    <w:semiHidden/>
    <w:unhideWhenUsed/>
    <w:rsid w:val="00B34290"/>
    <w:pPr>
      <w:jc w:val="left"/>
    </w:pPr>
  </w:style>
  <w:style w:type="character" w:customStyle="1" w:styleId="Char1">
    <w:name w:val="批注文字 Char"/>
    <w:basedOn w:val="a0"/>
    <w:link w:val="a7"/>
    <w:uiPriority w:val="99"/>
    <w:semiHidden/>
    <w:rsid w:val="00B34290"/>
    <w:rPr>
      <w:kern w:val="2"/>
      <w:sz w:val="21"/>
      <w:szCs w:val="22"/>
    </w:rPr>
  </w:style>
  <w:style w:type="paragraph" w:styleId="a8">
    <w:name w:val="annotation subject"/>
    <w:basedOn w:val="a7"/>
    <w:next w:val="a7"/>
    <w:link w:val="Char2"/>
    <w:uiPriority w:val="99"/>
    <w:semiHidden/>
    <w:unhideWhenUsed/>
    <w:rsid w:val="00B34290"/>
    <w:rPr>
      <w:b/>
      <w:bCs/>
    </w:rPr>
  </w:style>
  <w:style w:type="character" w:customStyle="1" w:styleId="Char2">
    <w:name w:val="批注主题 Char"/>
    <w:basedOn w:val="Char1"/>
    <w:link w:val="a8"/>
    <w:uiPriority w:val="99"/>
    <w:semiHidden/>
    <w:rsid w:val="00B34290"/>
    <w:rPr>
      <w:b/>
      <w:bCs/>
      <w:kern w:val="2"/>
      <w:sz w:val="21"/>
      <w:szCs w:val="22"/>
    </w:rPr>
  </w:style>
  <w:style w:type="paragraph" w:styleId="a9">
    <w:name w:val="Balloon Text"/>
    <w:basedOn w:val="a"/>
    <w:link w:val="Char3"/>
    <w:uiPriority w:val="99"/>
    <w:semiHidden/>
    <w:unhideWhenUsed/>
    <w:rsid w:val="00B34290"/>
    <w:rPr>
      <w:sz w:val="18"/>
      <w:szCs w:val="18"/>
    </w:rPr>
  </w:style>
  <w:style w:type="character" w:customStyle="1" w:styleId="Char3">
    <w:name w:val="批注框文本 Char"/>
    <w:basedOn w:val="a0"/>
    <w:link w:val="a9"/>
    <w:uiPriority w:val="99"/>
    <w:semiHidden/>
    <w:rsid w:val="00B3429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430</Words>
  <Characters>525</Characters>
  <Application>Microsoft Office Word</Application>
  <DocSecurity>0</DocSecurity>
  <Lines>29</Lines>
  <Paragraphs>31</Paragraphs>
  <ScaleCrop>false</ScaleCrop>
  <Company>Microsoft</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校对-张腾飞</dc:creator>
  <cp:lastModifiedBy>NTKO</cp:lastModifiedBy>
  <cp:revision>43</cp:revision>
  <dcterms:created xsi:type="dcterms:W3CDTF">2022-07-18T02:55:00Z</dcterms:created>
  <dcterms:modified xsi:type="dcterms:W3CDTF">2022-11-16T08:32:00Z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FE4616E7AB7A4BAF9B520FE22732B2EF</vt:lpwstr>
  </property>
</Properties>
</file>