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2BB7F4F">
      <w:pPr>
        <w:pStyle w:val="6"/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right="0"/>
        <w:jc w:val="center"/>
        <w:rPr>
          <w:rFonts w:hint="eastAsia" w:cs="宋体"/>
          <w:b/>
          <w:bCs/>
          <w:i w:val="0"/>
          <w:caps w:val="0"/>
          <w:color w:val="auto"/>
          <w:spacing w:val="0"/>
          <w:w w:val="100"/>
          <w:kern w:val="0"/>
          <w:position w:val="0"/>
          <w:sz w:val="32"/>
          <w:szCs w:val="32"/>
          <w:highlight w:val="none"/>
          <w:shd w:val="clear" w:fill="FFFFFF"/>
          <w:lang w:val="en-US" w:eastAsia="zh-CN" w:bidi="ar"/>
        </w:rPr>
      </w:pPr>
      <w:r>
        <w:rPr>
          <w:rFonts w:hint="eastAsia" w:cs="宋体"/>
          <w:b/>
          <w:bCs/>
          <w:i w:val="0"/>
          <w:caps w:val="0"/>
          <w:color w:val="auto"/>
          <w:spacing w:val="0"/>
          <w:w w:val="100"/>
          <w:kern w:val="0"/>
          <w:position w:val="0"/>
          <w:sz w:val="32"/>
          <w:szCs w:val="32"/>
          <w:highlight w:val="none"/>
          <w:shd w:val="clear" w:fill="FFFFFF"/>
          <w:lang w:val="en-US" w:eastAsia="zh-CN" w:bidi="ar"/>
        </w:rPr>
        <w:t>安徽省宁国市发展功勋、发展贡献奖、亩均英雄奖章</w:t>
      </w:r>
    </w:p>
    <w:p w14:paraId="0F277677">
      <w:pPr>
        <w:pStyle w:val="6"/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right="0"/>
        <w:jc w:val="center"/>
        <w:rPr>
          <w:rFonts w:hint="eastAsia" w:ascii="宋体" w:hAnsi="宋体" w:eastAsia="宋体" w:cs="宋体"/>
          <w:b/>
          <w:bCs/>
          <w:i w:val="0"/>
          <w:caps w:val="0"/>
          <w:color w:val="auto"/>
          <w:spacing w:val="0"/>
          <w:w w:val="100"/>
          <w:kern w:val="0"/>
          <w:position w:val="0"/>
          <w:sz w:val="24"/>
          <w:szCs w:val="24"/>
          <w:highlight w:val="none"/>
          <w:shd w:val="clear" w:fill="FFFFFF"/>
          <w:lang w:val="en-US" w:eastAsia="zh-CN" w:bidi="ar"/>
        </w:rPr>
      </w:pPr>
      <w:r>
        <w:rPr>
          <w:rFonts w:hint="eastAsia" w:cs="宋体"/>
          <w:b/>
          <w:bCs/>
          <w:i w:val="0"/>
          <w:caps w:val="0"/>
          <w:color w:val="auto"/>
          <w:spacing w:val="0"/>
          <w:w w:val="100"/>
          <w:kern w:val="0"/>
          <w:position w:val="0"/>
          <w:sz w:val="32"/>
          <w:szCs w:val="32"/>
          <w:highlight w:val="none"/>
          <w:shd w:val="clear" w:fill="FFFFFF"/>
          <w:lang w:val="en-US" w:eastAsia="zh-CN" w:bidi="ar"/>
        </w:rPr>
        <w:t>采购项目</w:t>
      </w:r>
      <w:r>
        <w:rPr>
          <w:rFonts w:hint="eastAsia" w:ascii="宋体" w:hAnsi="宋体" w:eastAsia="宋体" w:cs="宋体"/>
          <w:b/>
          <w:bCs/>
          <w:i w:val="0"/>
          <w:caps w:val="0"/>
          <w:color w:val="auto"/>
          <w:spacing w:val="0"/>
          <w:w w:val="100"/>
          <w:kern w:val="0"/>
          <w:position w:val="0"/>
          <w:sz w:val="32"/>
          <w:szCs w:val="32"/>
          <w:highlight w:val="none"/>
          <w:shd w:val="clear" w:fill="FFFFFF"/>
          <w:lang w:val="en-US" w:eastAsia="zh-CN" w:bidi="ar"/>
        </w:rPr>
        <w:t>采购需求</w:t>
      </w:r>
      <w:bookmarkStart w:id="4" w:name="_GoBack"/>
      <w:bookmarkEnd w:id="4"/>
    </w:p>
    <w:p w14:paraId="7307F3F1">
      <w:pPr>
        <w:pStyle w:val="6"/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right="0"/>
        <w:jc w:val="center"/>
        <w:rPr>
          <w:rFonts w:hint="eastAsia" w:ascii="宋体" w:hAnsi="宋体" w:eastAsia="宋体" w:cs="宋体"/>
          <w:b/>
          <w:bCs/>
          <w:i w:val="0"/>
          <w:caps w:val="0"/>
          <w:color w:val="auto"/>
          <w:spacing w:val="0"/>
          <w:w w:val="100"/>
          <w:kern w:val="0"/>
          <w:position w:val="0"/>
          <w:sz w:val="24"/>
          <w:szCs w:val="24"/>
          <w:highlight w:val="none"/>
          <w:shd w:val="clear" w:fill="FFFFFF"/>
          <w:lang w:val="en-US" w:eastAsia="zh-CN" w:bidi="ar"/>
        </w:rPr>
      </w:pPr>
    </w:p>
    <w:p w14:paraId="63A762DD">
      <w:pPr>
        <w:pStyle w:val="6"/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right="0"/>
        <w:jc w:val="left"/>
        <w:rPr>
          <w:rFonts w:hint="default" w:eastAsia="宋体"/>
          <w:b/>
          <w:bCs/>
          <w:color w:val="000000"/>
          <w:spacing w:val="0"/>
          <w:w w:val="100"/>
          <w:position w:val="0"/>
          <w:sz w:val="24"/>
          <w:szCs w:val="24"/>
          <w:lang w:val="en-US" w:eastAsia="zh-CN"/>
        </w:rPr>
      </w:pPr>
      <w:r>
        <w:rPr>
          <w:rFonts w:hint="eastAsia"/>
          <w:b/>
          <w:bCs/>
          <w:color w:val="000000"/>
          <w:spacing w:val="0"/>
          <w:w w:val="100"/>
          <w:position w:val="0"/>
          <w:sz w:val="28"/>
          <w:szCs w:val="28"/>
          <w:lang w:val="en-US" w:eastAsia="zh-CN"/>
        </w:rPr>
        <w:t xml:space="preserve">                                           </w:t>
      </w:r>
      <w:r>
        <w:rPr>
          <w:rFonts w:hint="eastAsia"/>
          <w:b/>
          <w:bCs/>
          <w:color w:val="000000"/>
          <w:spacing w:val="0"/>
          <w:w w:val="100"/>
          <w:position w:val="0"/>
          <w:sz w:val="24"/>
          <w:szCs w:val="24"/>
          <w:lang w:val="en-US" w:eastAsia="zh-CN"/>
        </w:rPr>
        <w:t>采购人：（单位公章）</w:t>
      </w:r>
    </w:p>
    <w:p w14:paraId="713E81B6">
      <w:pPr>
        <w:pStyle w:val="6"/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right="0"/>
        <w:jc w:val="left"/>
        <w:rPr>
          <w:b/>
          <w:bCs/>
          <w:sz w:val="24"/>
          <w:szCs w:val="24"/>
        </w:rPr>
      </w:pPr>
      <w:r>
        <w:rPr>
          <w:b/>
          <w:bCs/>
          <w:color w:val="000000"/>
          <w:spacing w:val="0"/>
          <w:w w:val="100"/>
          <w:position w:val="0"/>
          <w:sz w:val="24"/>
          <w:szCs w:val="24"/>
        </w:rPr>
        <w:t>一</w:t>
      </w:r>
      <w:r>
        <w:rPr>
          <w:rFonts w:hint="eastAsia"/>
          <w:b/>
          <w:bCs/>
          <w:color w:val="000000"/>
          <w:spacing w:val="0"/>
          <w:w w:val="100"/>
          <w:position w:val="0"/>
          <w:sz w:val="24"/>
          <w:szCs w:val="24"/>
          <w:lang w:eastAsia="zh-CN"/>
        </w:rPr>
        <w:t>、采</w:t>
      </w:r>
      <w:r>
        <w:rPr>
          <w:b/>
          <w:bCs/>
          <w:color w:val="000000"/>
          <w:spacing w:val="0"/>
          <w:w w:val="100"/>
          <w:position w:val="0"/>
          <w:sz w:val="24"/>
          <w:szCs w:val="24"/>
        </w:rPr>
        <w:t>购需求概况</w:t>
      </w:r>
    </w:p>
    <w:tbl>
      <w:tblPr>
        <w:tblStyle w:val="4"/>
        <w:tblW w:w="9138" w:type="dxa"/>
        <w:jc w:val="center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774"/>
        <w:gridCol w:w="2354"/>
        <w:gridCol w:w="6010"/>
      </w:tblGrid>
      <w:tr w14:paraId="4F22DE6A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168" w:hRule="exact"/>
          <w:jc w:val="center"/>
        </w:trPr>
        <w:tc>
          <w:tcPr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31B5C871"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序号</w:t>
            </w:r>
          </w:p>
        </w:tc>
        <w:tc>
          <w:tcPr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50BC8BE0"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项目名称</w:t>
            </w:r>
          </w:p>
        </w:tc>
        <w:tc>
          <w:tcPr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7CADF537"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105" w:leftChars="50" w:right="105" w:rightChars="50" w:firstLine="0"/>
              <w:jc w:val="both"/>
              <w:textAlignment w:val="auto"/>
              <w:rPr>
                <w:rFonts w:hint="eastAsia" w:eastAsia="宋体"/>
                <w:color w:val="auto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  <w:lang w:eastAsia="zh-CN"/>
              </w:rPr>
              <w:t>安徽省宁国市发展功勋、发展贡献奖、亩均英雄奖章采购项目</w:t>
            </w:r>
          </w:p>
        </w:tc>
      </w:tr>
      <w:tr w14:paraId="7F2C364B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96" w:hRule="exact"/>
          <w:jc w:val="center"/>
        </w:trPr>
        <w:tc>
          <w:tcPr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1C661FF1"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both"/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1</w:t>
            </w:r>
          </w:p>
        </w:tc>
        <w:tc>
          <w:tcPr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7032E0F4"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right="0"/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  <w:lang w:eastAsia="zh-CN"/>
              </w:rPr>
              <w:t>采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购预算</w:t>
            </w:r>
          </w:p>
        </w:tc>
        <w:tc>
          <w:tcPr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7182717D"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ind w:left="105" w:leftChars="50" w:right="0"/>
              <w:jc w:val="left"/>
              <w:textAlignment w:val="auto"/>
              <w:rPr>
                <w:rFonts w:ascii="宋体" w:hAnsi="宋体" w:eastAsia="宋体" w:cs="宋体"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  <w:lang w:eastAsia="zh-CN"/>
              </w:rPr>
              <w:t>人民币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  <w:lang w:val="en-US" w:eastAsia="zh-CN"/>
              </w:rPr>
              <w:t>2</w:t>
            </w: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  <w:lang w:val="en-US" w:eastAsia="zh-CN"/>
              </w:rPr>
              <w:t>12</w:t>
            </w: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  <w:lang w:eastAsia="zh-CN"/>
              </w:rPr>
              <w:t>万元</w:t>
            </w:r>
          </w:p>
        </w:tc>
      </w:tr>
      <w:tr w14:paraId="6DFF8380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130" w:hRule="exact"/>
          <w:jc w:val="center"/>
        </w:trPr>
        <w:tc>
          <w:tcPr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027AEA25"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both"/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2</w:t>
            </w:r>
          </w:p>
        </w:tc>
        <w:tc>
          <w:tcPr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4D1DDA10"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项目概况、介绍</w:t>
            </w:r>
          </w:p>
        </w:tc>
        <w:tc>
          <w:tcPr>
            <w:tcBorders>
              <w:tl2br w:val="nil"/>
              <w:tr2bl w:val="nil"/>
            </w:tcBorders>
            <w:shd w:val="clear" w:color="auto" w:fill="FFFFFF"/>
            <w:vAlign w:val="top"/>
          </w:tcPr>
          <w:p w14:paraId="195EFE39"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105" w:leftChars="50" w:right="105" w:rightChars="50" w:firstLine="480" w:firstLineChars="200"/>
              <w:jc w:val="both"/>
              <w:textAlignment w:val="auto"/>
              <w:rPr>
                <w:rFonts w:hint="eastAsia" w:eastAsia="宋体"/>
                <w:color w:val="auto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  <w:lang w:eastAsia="zh-CN"/>
              </w:rPr>
              <w:t>根据</w:t>
            </w: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  <w:lang w:eastAsia="zh-CN"/>
              </w:rPr>
              <w:t>2024</w:t>
            </w:r>
            <w:r>
              <w:rPr>
                <w:rFonts w:hint="eastAsia"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  <w:lang w:eastAsia="zh-CN"/>
              </w:rPr>
              <w:t>年修订的《宁国发展功勋评选办法》</w:t>
            </w:r>
            <w:r>
              <w:rPr>
                <w:rFonts w:hint="eastAsia"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  <w:lang w:eastAsia="zh-CN"/>
              </w:rPr>
              <w:t>《宁国发展贡献奖评选办法》</w:t>
            </w:r>
            <w:r>
              <w:rPr>
                <w:rFonts w:hint="eastAsia"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  <w:lang w:eastAsia="zh-CN"/>
              </w:rPr>
              <w:t>《宁国市“亩均英雄”评选办法（讨论稿）》，组织完成开展</w:t>
            </w: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  <w:lang w:eastAsia="zh-CN"/>
              </w:rPr>
              <w:t>2024</w:t>
            </w:r>
            <w:r>
              <w:rPr>
                <w:rFonts w:hint="eastAsia"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  <w:lang w:eastAsia="zh-CN"/>
              </w:rPr>
              <w:t>年度宁国市发展功勋奖、发展贡献奖、亩均英雄奖评选工作。现采购“宁国发展功勋”金质奖章</w:t>
            </w: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  <w:lang w:eastAsia="zh-CN"/>
              </w:rPr>
              <w:t>12</w:t>
            </w:r>
            <w:r>
              <w:rPr>
                <w:rFonts w:hint="eastAsia"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  <w:lang w:eastAsia="zh-CN"/>
              </w:rPr>
              <w:t>枚，“宁国发展贡献”金质奖章</w:t>
            </w: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  <w:lang w:eastAsia="zh-CN"/>
              </w:rPr>
              <w:t>12</w:t>
            </w:r>
            <w:r>
              <w:rPr>
                <w:rFonts w:hint="eastAsia"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  <w:lang w:eastAsia="zh-CN"/>
              </w:rPr>
              <w:t>枚，“亩均英雄”银盘</w:t>
            </w: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  <w:lang w:eastAsia="zh-CN"/>
              </w:rPr>
              <w:t>16</w:t>
            </w:r>
            <w:r>
              <w:rPr>
                <w:rFonts w:hint="eastAsia"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  <w:lang w:eastAsia="zh-CN"/>
              </w:rPr>
              <w:t>枚。</w:t>
            </w:r>
          </w:p>
        </w:tc>
      </w:tr>
      <w:tr w14:paraId="0AE11105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085" w:hRule="exact"/>
          <w:jc w:val="center"/>
        </w:trPr>
        <w:tc>
          <w:tcPr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6C0F6598"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both"/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3</w:t>
            </w:r>
          </w:p>
        </w:tc>
        <w:tc>
          <w:tcPr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0DC58F02"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181" w:afterLines="50" w:line="50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  <w:lang w:eastAsia="zh-CN"/>
              </w:rPr>
              <w:t>采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购需求一览及主要服务要求</w:t>
            </w:r>
          </w:p>
        </w:tc>
        <w:tc>
          <w:tcPr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56B61150"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105" w:leftChars="50" w:right="105" w:rightChars="50" w:firstLine="0"/>
              <w:jc w:val="left"/>
              <w:textAlignment w:val="auto"/>
              <w:rPr>
                <w:color w:val="auto"/>
                <w:sz w:val="24"/>
                <w:szCs w:val="24"/>
                <w:highlight w:val="none"/>
              </w:rPr>
            </w:pPr>
            <w:r>
              <w:rPr>
                <w:b/>
                <w:bCs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详见第（二）部分</w:t>
            </w:r>
          </w:p>
        </w:tc>
      </w:tr>
      <w:tr w14:paraId="69B2EDD1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604" w:hRule="exact"/>
          <w:jc w:val="center"/>
        </w:trPr>
        <w:tc>
          <w:tcPr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339135ED"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both"/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4</w:t>
            </w:r>
          </w:p>
        </w:tc>
        <w:tc>
          <w:tcPr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64BD6DBB"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项目联系人</w:t>
            </w:r>
          </w:p>
        </w:tc>
        <w:tc>
          <w:tcPr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3E64E686"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81" w:afterLines="50" w:line="400" w:lineRule="exact"/>
              <w:ind w:left="105" w:leftChars="50" w:right="105" w:rightChars="50" w:firstLine="0"/>
              <w:jc w:val="left"/>
              <w:textAlignment w:val="auto"/>
              <w:rPr>
                <w:rFonts w:hint="eastAsia" w:eastAsia="宋体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  <w:lang w:eastAsia="zh-CN"/>
              </w:rPr>
              <w:t>采</w:t>
            </w:r>
            <w:r>
              <w:rPr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购单位项目联系人姓名：</w:t>
            </w:r>
            <w:r>
              <w:rPr>
                <w:rFonts w:hint="eastAsia"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  <w:lang w:eastAsia="zh-CN"/>
              </w:rPr>
              <w:t>吴女士</w:t>
            </w:r>
          </w:p>
          <w:p w14:paraId="4C4EAE85"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81" w:afterLines="50" w:line="400" w:lineRule="exact"/>
              <w:ind w:left="105" w:leftChars="50" w:right="105" w:rightChars="50" w:firstLine="0"/>
              <w:jc w:val="left"/>
              <w:textAlignment w:val="auto"/>
              <w:rPr>
                <w:rFonts w:hint="default" w:eastAsia="宋体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联系方式（固话）:</w:t>
            </w: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  <w:lang w:val="en-US" w:eastAsia="en-US" w:bidi="en-US"/>
              </w:rPr>
              <w:t>0563-41100</w:t>
            </w: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  <w:lang w:val="en-US" w:eastAsia="zh-CN" w:bidi="en-US"/>
              </w:rPr>
              <w:t>10</w:t>
            </w:r>
          </w:p>
          <w:p w14:paraId="02A80022"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81" w:afterLines="50" w:line="400" w:lineRule="exact"/>
              <w:ind w:left="105" w:leftChars="50" w:right="105" w:rightChars="50" w:firstLine="0"/>
              <w:jc w:val="left"/>
              <w:textAlignment w:val="auto"/>
              <w:rPr>
                <w:rFonts w:hint="default" w:eastAsia="宋体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  <w:lang w:eastAsia="zh-CN"/>
              </w:rPr>
              <w:t>采</w:t>
            </w:r>
            <w:r>
              <w:rPr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购单位地址：宁国市人民路</w:t>
            </w: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  <w:lang w:val="en-US" w:eastAsia="zh-CN"/>
              </w:rPr>
              <w:t>1</w:t>
            </w:r>
            <w:r>
              <w:rPr>
                <w:rFonts w:hint="eastAsia"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  <w:lang w:val="en-US" w:eastAsia="zh-CN"/>
              </w:rPr>
              <w:t>号</w:t>
            </w:r>
          </w:p>
        </w:tc>
      </w:tr>
      <w:tr w14:paraId="6AF118C6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846" w:hRule="exact"/>
          <w:jc w:val="center"/>
        </w:trPr>
        <w:tc>
          <w:tcPr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2DA10155"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both"/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5</w:t>
            </w:r>
          </w:p>
        </w:tc>
        <w:tc>
          <w:tcPr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22104B18"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right="0"/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  <w:lang w:eastAsia="zh-CN"/>
              </w:rPr>
              <w:t>采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购方式</w:t>
            </w:r>
          </w:p>
        </w:tc>
        <w:tc>
          <w:tcPr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294735C7"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ind w:left="105" w:leftChars="50" w:right="0"/>
              <w:jc w:val="left"/>
              <w:textAlignment w:val="auto"/>
              <w:rPr>
                <w:rFonts w:ascii="宋体" w:hAnsi="宋体" w:eastAsia="宋体" w:cs="宋体"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</w:pPr>
            <w:r>
              <w:rPr>
                <w:rFonts w:ascii="宋体" w:hAnsi="宋体" w:eastAsia="宋体" w:cs="宋体"/>
                <w:b/>
                <w:bCs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单一来源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  <w:lang w:eastAsia="zh-CN"/>
              </w:rPr>
              <w:t>采</w:t>
            </w:r>
            <w:r>
              <w:rPr>
                <w:rFonts w:ascii="宋体" w:hAnsi="宋体" w:eastAsia="宋体" w:cs="宋体"/>
                <w:b/>
                <w:bCs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购</w:t>
            </w:r>
          </w:p>
        </w:tc>
      </w:tr>
      <w:tr w14:paraId="175F6D9E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113" w:hRule="exact"/>
          <w:jc w:val="center"/>
        </w:trPr>
        <w:tc>
          <w:tcPr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44889516"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both"/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6</w:t>
            </w:r>
          </w:p>
        </w:tc>
        <w:tc>
          <w:tcPr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3E9A9F91"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line="50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项目是否分包及分</w:t>
            </w:r>
          </w:p>
          <w:p w14:paraId="068737F9"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line="50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包预算</w:t>
            </w:r>
          </w:p>
        </w:tc>
        <w:tc>
          <w:tcPr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4CEF70EE"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105" w:leftChars="50" w:right="105" w:rightChars="50" w:firstLine="0"/>
              <w:jc w:val="left"/>
              <w:textAlignment w:val="auto"/>
              <w:rPr>
                <w:color w:val="auto"/>
                <w:sz w:val="24"/>
                <w:szCs w:val="24"/>
                <w:highlight w:val="none"/>
              </w:rPr>
            </w:pPr>
            <w:r>
              <w:rPr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否</w:t>
            </w:r>
          </w:p>
        </w:tc>
      </w:tr>
      <w:tr w14:paraId="49312527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111" w:hRule="exact"/>
          <w:jc w:val="center"/>
        </w:trPr>
        <w:tc>
          <w:tcPr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3FDE6884"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both"/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7</w:t>
            </w:r>
          </w:p>
        </w:tc>
        <w:tc>
          <w:tcPr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38A58E3F"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供应商资格要求</w:t>
            </w:r>
          </w:p>
        </w:tc>
        <w:tc>
          <w:tcPr>
            <w:tcBorders>
              <w:tl2br w:val="nil"/>
              <w:tr2bl w:val="nil"/>
            </w:tcBorders>
            <w:shd w:val="clear" w:color="auto" w:fill="FFFFFF"/>
            <w:vAlign w:val="top"/>
          </w:tcPr>
          <w:p w14:paraId="41D25132"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tabs>
                <w:tab w:val="left" w:pos="898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105" w:leftChars="50" w:right="105" w:rightChars="50"/>
              <w:jc w:val="both"/>
              <w:textAlignment w:val="auto"/>
              <w:rPr>
                <w:color w:val="auto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  <w:lang w:val="en-US" w:eastAsia="zh-CN"/>
              </w:rPr>
              <w:t>1</w:t>
            </w:r>
            <w:r>
              <w:rPr>
                <w:rFonts w:hint="eastAsia"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  <w:lang w:val="en-US" w:eastAsia="zh-CN"/>
              </w:rPr>
              <w:t>、</w:t>
            </w:r>
            <w:r>
              <w:rPr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具备《政府</w:t>
            </w:r>
            <w:r>
              <w:rPr>
                <w:rFonts w:hint="eastAsia"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  <w:lang w:eastAsia="zh-CN"/>
              </w:rPr>
              <w:t>采</w:t>
            </w:r>
            <w:r>
              <w:rPr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购法》第二十二条规定的条件；</w:t>
            </w:r>
          </w:p>
          <w:p w14:paraId="4308B383"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tabs>
                <w:tab w:val="left" w:pos="799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500" w:lineRule="exact"/>
              <w:ind w:left="105" w:leftChars="50" w:right="105" w:rightChars="50"/>
              <w:jc w:val="both"/>
              <w:textAlignment w:val="auto"/>
              <w:rPr>
                <w:color w:val="auto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2</w:t>
            </w:r>
            <w:r>
              <w:rPr>
                <w:rFonts w:hint="eastAsia"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  <w:lang w:val="en-US" w:eastAsia="zh-CN"/>
              </w:rPr>
              <w:t>、本项目经充分的采购需求调研，符合《政府采购促进中小企业发展管理办法》第六条第三款之规定，不专门面向中小企业预留采购份额；</w:t>
            </w:r>
          </w:p>
          <w:p w14:paraId="53004C76"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tabs>
                <w:tab w:val="left" w:pos="82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105" w:leftChars="50" w:right="105" w:rightChars="50"/>
              <w:jc w:val="both"/>
              <w:textAlignment w:val="auto"/>
              <w:rPr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  <w:lang w:val="en-US" w:eastAsia="zh-CN"/>
              </w:rPr>
              <w:t>3</w:t>
            </w:r>
            <w:r>
              <w:rPr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、</w:t>
            </w:r>
            <w:r>
              <w:rPr>
                <w:rFonts w:hint="eastAsia"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本项目的特定资格要求：</w:t>
            </w:r>
            <w:r>
              <w:rPr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收到本项目单一来源</w:t>
            </w:r>
            <w:r>
              <w:rPr>
                <w:rFonts w:hint="eastAsia"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  <w:lang w:eastAsia="zh-CN"/>
              </w:rPr>
              <w:t>采</w:t>
            </w:r>
            <w:r>
              <w:rPr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购邀请书的供应商。</w:t>
            </w:r>
          </w:p>
        </w:tc>
      </w:tr>
      <w:tr w14:paraId="215A3F5B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87" w:hRule="exact"/>
          <w:jc w:val="center"/>
        </w:trPr>
        <w:tc>
          <w:tcPr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2E02184B"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500" w:lineRule="exact"/>
              <w:ind w:left="0" w:leftChars="0" w:right="0" w:rightChars="0" w:firstLine="260" w:firstLineChars="0"/>
              <w:jc w:val="both"/>
              <w:textAlignment w:val="auto"/>
              <w:rPr>
                <w:rFonts w:hint="eastAsia" w:ascii="宋体" w:hAnsi="宋体" w:eastAsia="宋体" w:cs="宋体"/>
                <w:b/>
                <w:bCs/>
                <w:color w:val="auto"/>
                <w:spacing w:val="0"/>
                <w:w w:val="100"/>
                <w:kern w:val="2"/>
                <w:position w:val="0"/>
                <w:sz w:val="24"/>
                <w:szCs w:val="24"/>
                <w:highlight w:val="none"/>
                <w:u w:val="none"/>
                <w:shd w:val="clear" w:color="auto" w:fill="auto"/>
                <w:lang w:val="zh-CN" w:eastAsia="zh-CN" w:bidi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  <w:lang w:val="zh-CN" w:eastAsia="zh-CN" w:bidi="zh-CN"/>
              </w:rPr>
              <w:t>8</w:t>
            </w:r>
          </w:p>
        </w:tc>
        <w:tc>
          <w:tcPr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13D94B41"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500" w:lineRule="exact"/>
              <w:ind w:right="0" w:rightChars="0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color w:val="auto"/>
                <w:spacing w:val="0"/>
                <w:w w:val="100"/>
                <w:kern w:val="2"/>
                <w:position w:val="0"/>
                <w:sz w:val="24"/>
                <w:szCs w:val="24"/>
                <w:highlight w:val="none"/>
                <w:u w:val="none"/>
                <w:shd w:val="clear" w:color="auto" w:fill="auto"/>
                <w:lang w:val="zh-CN" w:eastAsia="zh-CN" w:bidi="zh-CN"/>
              </w:rPr>
            </w:pPr>
            <w:r>
              <w:rPr>
                <w:rFonts w:ascii="宋体" w:hAnsi="宋体" w:eastAsia="宋体" w:cs="宋体"/>
                <w:b/>
                <w:bCs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  <w:lang w:val="zh-CN" w:eastAsia="zh-CN" w:bidi="zh-CN"/>
              </w:rPr>
              <w:t>产品质量证明文件</w:t>
            </w:r>
          </w:p>
        </w:tc>
        <w:tc>
          <w:tcPr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3D1521D0"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500" w:lineRule="exact"/>
              <w:ind w:left="105" w:leftChars="50" w:right="105" w:rightChars="50"/>
              <w:jc w:val="both"/>
              <w:textAlignment w:val="auto"/>
              <w:rPr>
                <w:rFonts w:ascii="宋体" w:hAnsi="宋体" w:eastAsia="宋体" w:cs="宋体"/>
                <w:color w:val="auto"/>
                <w:spacing w:val="0"/>
                <w:w w:val="100"/>
                <w:kern w:val="2"/>
                <w:position w:val="0"/>
                <w:sz w:val="24"/>
                <w:szCs w:val="24"/>
                <w:highlight w:val="none"/>
                <w:u w:val="none"/>
                <w:shd w:val="clear" w:color="auto" w:fill="auto"/>
                <w:lang w:val="zh-CN" w:eastAsia="zh-CN" w:bidi="zh-CN"/>
              </w:rPr>
            </w:pPr>
            <w:r>
              <w:rPr>
                <w:rFonts w:ascii="宋体" w:hAnsi="宋体" w:eastAsia="宋体" w:cs="宋体"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  <w:lang w:val="zh-CN" w:eastAsia="zh-CN" w:bidi="zh-CN"/>
              </w:rPr>
              <w:t>所投产品须提供相关证明资料，具体见</w:t>
            </w:r>
            <w:r>
              <w:rPr>
                <w:rFonts w:hint="eastAsia" w:ascii="宋体" w:hAnsi="宋体" w:eastAsia="宋体" w:cs="宋体"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  <w:lang w:val="zh-CN" w:eastAsia="zh-CN" w:bidi="zh-CN"/>
              </w:rPr>
              <w:t>采</w:t>
            </w:r>
            <w:r>
              <w:rPr>
                <w:rFonts w:ascii="宋体" w:hAnsi="宋体" w:eastAsia="宋体" w:cs="宋体"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  <w:lang w:val="zh-CN" w:eastAsia="zh-CN" w:bidi="zh-CN"/>
              </w:rPr>
              <w:t>购要求。</w:t>
            </w:r>
          </w:p>
        </w:tc>
      </w:tr>
      <w:tr w14:paraId="0C1E0400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87" w:hRule="exact"/>
          <w:jc w:val="center"/>
        </w:trPr>
        <w:tc>
          <w:tcPr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2BB6A1EF"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500" w:lineRule="exact"/>
              <w:ind w:left="0" w:leftChars="0" w:right="0" w:rightChars="0" w:firstLine="260" w:firstLineChars="0"/>
              <w:jc w:val="both"/>
              <w:textAlignment w:val="auto"/>
              <w:rPr>
                <w:rFonts w:ascii="宋体" w:hAnsi="宋体" w:eastAsia="宋体" w:cs="宋体"/>
                <w:b/>
                <w:bCs/>
                <w:color w:val="auto"/>
                <w:kern w:val="2"/>
                <w:sz w:val="24"/>
                <w:szCs w:val="24"/>
                <w:highlight w:val="none"/>
                <w:u w:val="none"/>
                <w:shd w:val="clear" w:color="auto" w:fill="auto"/>
                <w:lang w:val="zh-CN" w:eastAsia="zh-CN" w:bidi="zh-TW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  <w:lang w:val="zh-CN" w:eastAsia="zh-CN" w:bidi="zh-CN"/>
              </w:rPr>
              <w:t>9</w:t>
            </w:r>
          </w:p>
        </w:tc>
        <w:tc>
          <w:tcPr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48AF1E61"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500" w:lineRule="exact"/>
              <w:ind w:left="105" w:leftChars="50" w:right="105" w:rightChars="50" w:firstLine="0" w:firstLineChars="0"/>
              <w:jc w:val="center"/>
              <w:textAlignment w:val="auto"/>
              <w:rPr>
                <w:rFonts w:ascii="宋体" w:hAnsi="宋体" w:eastAsia="宋体" w:cs="宋体"/>
                <w:b/>
                <w:bCs/>
                <w:color w:val="auto"/>
                <w:kern w:val="2"/>
                <w:sz w:val="24"/>
                <w:szCs w:val="24"/>
                <w:highlight w:val="none"/>
                <w:u w:val="none"/>
                <w:shd w:val="clear" w:color="auto" w:fill="auto"/>
                <w:lang w:val="zh-CN" w:eastAsia="zh-CN" w:bidi="zh-TW"/>
              </w:rPr>
            </w:pPr>
            <w:r>
              <w:rPr>
                <w:b/>
                <w:bCs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样品或演示</w:t>
            </w:r>
          </w:p>
        </w:tc>
        <w:tc>
          <w:tcPr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471A849E"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500" w:lineRule="exact"/>
              <w:ind w:left="105" w:leftChars="50" w:right="105" w:rightChars="50" w:firstLine="0" w:firstLineChars="0"/>
              <w:jc w:val="left"/>
              <w:textAlignment w:val="auto"/>
              <w:rPr>
                <w:rFonts w:ascii="宋体" w:hAnsi="宋体" w:eastAsia="宋体" w:cs="宋体"/>
                <w:color w:val="auto"/>
                <w:kern w:val="2"/>
                <w:sz w:val="24"/>
                <w:szCs w:val="24"/>
                <w:highlight w:val="none"/>
                <w:u w:val="none"/>
                <w:shd w:val="clear" w:color="auto" w:fill="auto"/>
                <w:lang w:val="zh-CN" w:eastAsia="zh-CN" w:bidi="zh-TW"/>
              </w:rPr>
            </w:pPr>
            <w:r>
              <w:rPr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否</w:t>
            </w:r>
          </w:p>
        </w:tc>
      </w:tr>
      <w:tr w14:paraId="1DF5CA35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077" w:hRule="exact"/>
          <w:jc w:val="center"/>
        </w:trPr>
        <w:tc>
          <w:tcPr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658E5F22"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500" w:lineRule="exact"/>
              <w:ind w:right="0" w:rightChars="0"/>
              <w:jc w:val="center"/>
              <w:textAlignment w:val="auto"/>
              <w:rPr>
                <w:rFonts w:ascii="宋体" w:hAnsi="宋体" w:eastAsia="宋体" w:cs="宋体"/>
                <w:b/>
                <w:bCs/>
                <w:color w:val="auto"/>
                <w:kern w:val="2"/>
                <w:sz w:val="24"/>
                <w:szCs w:val="24"/>
                <w:highlight w:val="none"/>
                <w:u w:val="none"/>
                <w:shd w:val="clear" w:color="auto" w:fill="auto"/>
                <w:lang w:val="zh-CN" w:eastAsia="zh-CN" w:bidi="zh-TW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  <w:lang w:val="zh-CN" w:eastAsia="zh-CN" w:bidi="zh-CN"/>
              </w:rPr>
              <w:t>10</w:t>
            </w:r>
          </w:p>
        </w:tc>
        <w:tc>
          <w:tcPr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11BD6320"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340" w:line="500" w:lineRule="exact"/>
              <w:ind w:left="0" w:leftChars="0" w:right="0" w:rightChars="0" w:firstLine="0" w:firstLineChars="0"/>
              <w:jc w:val="center"/>
              <w:textAlignment w:val="auto"/>
              <w:rPr>
                <w:rFonts w:ascii="宋体" w:hAnsi="宋体" w:eastAsia="宋体" w:cs="宋体"/>
                <w:b/>
                <w:bCs/>
                <w:color w:val="auto"/>
                <w:kern w:val="2"/>
                <w:sz w:val="24"/>
                <w:szCs w:val="24"/>
                <w:highlight w:val="none"/>
                <w:u w:val="none"/>
                <w:shd w:val="clear" w:color="auto" w:fill="auto"/>
                <w:lang w:val="zh-CN" w:eastAsia="zh-CN" w:bidi="zh-TW"/>
              </w:rPr>
            </w:pPr>
            <w:r>
              <w:rPr>
                <w:b/>
                <w:bCs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本项目需要落实的政府</w:t>
            </w:r>
            <w:r>
              <w:rPr>
                <w:rFonts w:hint="eastAsia"/>
                <w:b/>
                <w:bCs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  <w:lang w:eastAsia="zh-CN"/>
              </w:rPr>
              <w:t>采</w:t>
            </w:r>
            <w:r>
              <w:rPr>
                <w:b/>
                <w:bCs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购政策</w:t>
            </w:r>
          </w:p>
        </w:tc>
        <w:tc>
          <w:tcPr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241B4D79"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500" w:lineRule="exact"/>
              <w:ind w:left="105" w:leftChars="50" w:right="105" w:rightChars="50" w:firstLine="0" w:firstLineChars="0"/>
              <w:jc w:val="left"/>
              <w:textAlignment w:val="auto"/>
              <w:rPr>
                <w:rFonts w:ascii="宋体" w:hAnsi="宋体" w:eastAsia="宋体" w:cs="宋体"/>
                <w:color w:val="auto"/>
                <w:kern w:val="2"/>
                <w:sz w:val="24"/>
                <w:szCs w:val="24"/>
                <w:highlight w:val="none"/>
                <w:u w:val="none"/>
                <w:shd w:val="clear" w:color="auto" w:fill="auto"/>
                <w:lang w:val="zh-CN" w:eastAsia="zh-CN" w:bidi="zh-TW"/>
              </w:rPr>
            </w:pPr>
            <w:r>
              <w:rPr>
                <w:rFonts w:hint="eastAsia"/>
                <w:b w:val="0"/>
                <w:bCs w:val="0"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  <w:lang w:val="en-US" w:eastAsia="zh-CN"/>
              </w:rPr>
              <w:t>无</w:t>
            </w:r>
          </w:p>
        </w:tc>
      </w:tr>
      <w:tr w14:paraId="4D28B04A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37" w:hRule="exact"/>
          <w:jc w:val="center"/>
        </w:trPr>
        <w:tc>
          <w:tcPr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4CB77DBE"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500" w:lineRule="exact"/>
              <w:ind w:left="0" w:leftChars="0" w:right="0" w:rightChars="0" w:firstLine="260" w:firstLineChars="0"/>
              <w:jc w:val="both"/>
              <w:textAlignment w:val="auto"/>
              <w:rPr>
                <w:rFonts w:ascii="宋体" w:hAnsi="宋体" w:eastAsia="宋体" w:cs="宋体"/>
                <w:b/>
                <w:bCs/>
                <w:color w:val="auto"/>
                <w:kern w:val="2"/>
                <w:sz w:val="24"/>
                <w:szCs w:val="24"/>
                <w:highlight w:val="none"/>
                <w:u w:val="none"/>
                <w:shd w:val="clear" w:color="auto" w:fill="auto"/>
                <w:lang w:val="zh-CN" w:eastAsia="zh-CN" w:bidi="zh-TW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  <w:lang w:val="zh-CN" w:eastAsia="zh-CN" w:bidi="zh-CN"/>
              </w:rPr>
              <w:t>11</w:t>
            </w:r>
          </w:p>
        </w:tc>
        <w:tc>
          <w:tcPr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0BA354ED"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500" w:lineRule="exact"/>
              <w:ind w:left="0" w:leftChars="0" w:right="0" w:rightChars="0" w:firstLine="0" w:firstLineChars="0"/>
              <w:jc w:val="center"/>
              <w:textAlignment w:val="auto"/>
              <w:rPr>
                <w:rFonts w:ascii="宋体" w:hAnsi="宋体" w:eastAsia="宋体" w:cs="宋体"/>
                <w:b/>
                <w:bCs/>
                <w:color w:val="auto"/>
                <w:kern w:val="2"/>
                <w:sz w:val="24"/>
                <w:szCs w:val="24"/>
                <w:highlight w:val="none"/>
                <w:u w:val="none"/>
                <w:shd w:val="clear" w:color="auto" w:fill="auto"/>
                <w:lang w:val="zh-CN" w:eastAsia="zh-CN" w:bidi="zh-TW"/>
              </w:rPr>
            </w:pPr>
            <w:r>
              <w:rPr>
                <w:b/>
                <w:bCs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合同格式</w:t>
            </w:r>
          </w:p>
        </w:tc>
        <w:tc>
          <w:tcPr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024B6F7C"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500" w:lineRule="exact"/>
              <w:ind w:left="105" w:leftChars="50" w:right="105" w:rightChars="50" w:firstLine="0" w:firstLineChars="0"/>
              <w:jc w:val="left"/>
              <w:textAlignment w:val="auto"/>
              <w:rPr>
                <w:rFonts w:ascii="宋体" w:hAnsi="宋体" w:eastAsia="宋体" w:cs="宋体"/>
                <w:color w:val="auto"/>
                <w:kern w:val="2"/>
                <w:sz w:val="24"/>
                <w:szCs w:val="24"/>
                <w:highlight w:val="none"/>
                <w:u w:val="none"/>
                <w:shd w:val="clear" w:color="auto" w:fill="auto"/>
                <w:lang w:val="zh-CN" w:eastAsia="zh-CN" w:bidi="zh-TW"/>
              </w:rPr>
            </w:pPr>
            <w:r>
              <w:rPr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宁国市政府</w:t>
            </w:r>
            <w:r>
              <w:rPr>
                <w:rFonts w:hint="eastAsia"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  <w:lang w:eastAsia="zh-CN"/>
              </w:rPr>
              <w:t>采</w:t>
            </w:r>
            <w:r>
              <w:rPr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购合同</w:t>
            </w:r>
          </w:p>
        </w:tc>
      </w:tr>
      <w:tr w14:paraId="6163E2C1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47" w:hRule="exact"/>
          <w:jc w:val="center"/>
        </w:trPr>
        <w:tc>
          <w:tcPr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78352475"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500" w:lineRule="exact"/>
              <w:ind w:left="0" w:leftChars="0" w:right="0" w:rightChars="0" w:firstLine="260" w:firstLineChars="0"/>
              <w:jc w:val="both"/>
              <w:textAlignment w:val="auto"/>
              <w:rPr>
                <w:rFonts w:ascii="宋体" w:hAnsi="宋体" w:eastAsia="宋体" w:cs="宋体"/>
                <w:b/>
                <w:bCs/>
                <w:color w:val="auto"/>
                <w:kern w:val="2"/>
                <w:sz w:val="24"/>
                <w:szCs w:val="24"/>
                <w:highlight w:val="none"/>
                <w:u w:val="none"/>
                <w:shd w:val="clear" w:color="auto" w:fill="auto"/>
                <w:lang w:val="zh-CN" w:eastAsia="zh-CN" w:bidi="zh-TW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  <w:lang w:val="zh-CN" w:eastAsia="zh-CN" w:bidi="zh-CN"/>
              </w:rPr>
              <w:t>12</w:t>
            </w:r>
          </w:p>
        </w:tc>
        <w:tc>
          <w:tcPr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5F2B5C85"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line="500" w:lineRule="exact"/>
              <w:ind w:left="0" w:leftChars="0" w:right="0" w:rightChars="0" w:firstLine="0" w:firstLineChars="0"/>
              <w:jc w:val="center"/>
              <w:textAlignment w:val="auto"/>
              <w:rPr>
                <w:rFonts w:ascii="宋体" w:hAnsi="宋体" w:eastAsia="宋体" w:cs="宋体"/>
                <w:b/>
                <w:bCs/>
                <w:color w:val="auto"/>
                <w:kern w:val="2"/>
                <w:sz w:val="24"/>
                <w:szCs w:val="24"/>
                <w:highlight w:val="none"/>
                <w:u w:val="none"/>
                <w:shd w:val="clear" w:color="auto" w:fill="auto"/>
                <w:lang w:val="zh-CN" w:eastAsia="zh-CN" w:bidi="zh-TW"/>
              </w:rPr>
            </w:pPr>
            <w:r>
              <w:rPr>
                <w:b/>
                <w:bCs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包装、运输及费用</w:t>
            </w:r>
          </w:p>
        </w:tc>
        <w:tc>
          <w:tcPr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0232C47A"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500" w:lineRule="exact"/>
              <w:ind w:left="105" w:leftChars="50" w:right="105" w:rightChars="50" w:firstLine="0" w:firstLineChars="0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highlight w:val="none"/>
                <w:u w:val="none"/>
                <w:shd w:val="clear" w:color="auto" w:fill="auto"/>
                <w:lang w:val="zh-CN" w:eastAsia="zh-CN" w:bidi="zh-TW"/>
              </w:rPr>
            </w:pPr>
            <w:r>
              <w:rPr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由成交供应商负责承担，最终由采购单位验收</w:t>
            </w:r>
            <w:r>
              <w:rPr>
                <w:rFonts w:hint="eastAsia"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  <w:lang w:eastAsia="zh-CN"/>
              </w:rPr>
              <w:t>。</w:t>
            </w:r>
          </w:p>
        </w:tc>
      </w:tr>
      <w:tr w14:paraId="5244AF18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217" w:hRule="exact"/>
          <w:jc w:val="center"/>
        </w:trPr>
        <w:tc>
          <w:tcPr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7AAFDD61"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leftChars="0" w:right="0" w:rightChars="0" w:firstLine="260" w:firstLineChars="0"/>
              <w:jc w:val="both"/>
              <w:rPr>
                <w:rFonts w:ascii="宋体" w:hAnsi="宋体" w:eastAsia="宋体" w:cs="宋体"/>
                <w:b/>
                <w:bCs/>
                <w:color w:val="auto"/>
                <w:kern w:val="2"/>
                <w:sz w:val="24"/>
                <w:szCs w:val="24"/>
                <w:highlight w:val="none"/>
                <w:u w:val="none"/>
                <w:shd w:val="clear" w:color="auto" w:fill="auto"/>
                <w:lang w:val="zh-CN" w:eastAsia="zh-CN" w:bidi="zh-TW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  <w:lang w:val="zh-CN" w:eastAsia="zh-CN" w:bidi="zh-CN"/>
              </w:rPr>
              <w:t>13</w:t>
            </w:r>
          </w:p>
        </w:tc>
        <w:tc>
          <w:tcPr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10427DFF"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leftChars="0" w:right="0" w:rightChars="0" w:firstLine="0" w:firstLineChars="0"/>
              <w:jc w:val="center"/>
              <w:rPr>
                <w:rFonts w:ascii="宋体" w:hAnsi="宋体" w:eastAsia="宋体" w:cs="宋体"/>
                <w:b/>
                <w:bCs/>
                <w:color w:val="auto"/>
                <w:kern w:val="2"/>
                <w:sz w:val="24"/>
                <w:szCs w:val="24"/>
                <w:highlight w:val="none"/>
                <w:u w:val="none"/>
                <w:shd w:val="clear" w:color="auto" w:fill="auto"/>
                <w:lang w:val="zh-CN" w:eastAsia="zh-CN" w:bidi="zh-TW"/>
              </w:rPr>
            </w:pPr>
            <w:r>
              <w:rPr>
                <w:b/>
                <w:bCs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验收程序</w:t>
            </w:r>
          </w:p>
        </w:tc>
        <w:tc>
          <w:tcPr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651FFE93"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tabs>
                <w:tab w:val="left" w:pos="353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500" w:lineRule="exact"/>
              <w:ind w:left="105" w:leftChars="50" w:right="105" w:rightChars="50" w:firstLine="0"/>
              <w:jc w:val="left"/>
              <w:textAlignment w:val="auto"/>
              <w:rPr>
                <w:color w:val="auto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1</w:t>
            </w:r>
            <w:r>
              <w:rPr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、按国家或企业质量标准、成色不低于</w:t>
            </w: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  <w:lang w:val="en-US" w:eastAsia="en-US" w:bidi="en-US"/>
              </w:rPr>
              <w:t>99</w:t>
            </w:r>
            <w:r>
              <w:rPr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  <w:lang w:val="en-US" w:eastAsia="en-US" w:bidi="en-US"/>
              </w:rPr>
              <w:t>.</w:t>
            </w: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9</w:t>
            </w:r>
            <w:r>
              <w:rPr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%,重量符合公差标准，图案清晰、镜面光亮。</w:t>
            </w:r>
          </w:p>
          <w:p w14:paraId="77855DA6"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tabs>
                <w:tab w:val="left" w:pos="353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500" w:lineRule="exact"/>
              <w:ind w:left="105" w:leftChars="50" w:right="105" w:rightChars="50" w:firstLine="0"/>
              <w:jc w:val="left"/>
              <w:textAlignment w:val="auto"/>
              <w:rPr>
                <w:color w:val="auto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2</w:t>
            </w:r>
            <w:r>
              <w:rPr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、按定作方确认图案制模生产。</w:t>
            </w:r>
          </w:p>
          <w:p w14:paraId="76681502"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tabs>
                <w:tab w:val="left" w:pos="353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500" w:lineRule="exact"/>
              <w:ind w:left="105" w:leftChars="50" w:right="105" w:rightChars="50" w:firstLine="0" w:firstLineChars="0"/>
              <w:jc w:val="left"/>
              <w:textAlignment w:val="auto"/>
              <w:rPr>
                <w:rFonts w:ascii="宋体" w:hAnsi="宋体" w:eastAsia="宋体" w:cs="宋体"/>
                <w:color w:val="auto"/>
                <w:kern w:val="2"/>
                <w:sz w:val="24"/>
                <w:szCs w:val="24"/>
                <w:highlight w:val="none"/>
                <w:u w:val="none"/>
                <w:shd w:val="clear" w:color="auto" w:fill="auto"/>
                <w:lang w:val="zh-CN" w:eastAsia="zh-CN" w:bidi="zh-TW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3</w:t>
            </w:r>
            <w:r>
              <w:rPr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、现场验货。</w:t>
            </w:r>
          </w:p>
        </w:tc>
      </w:tr>
      <w:tr w14:paraId="6D797EBC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87" w:hRule="exact"/>
          <w:jc w:val="center"/>
        </w:trPr>
        <w:tc>
          <w:tcPr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2C9FDC87"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500" w:lineRule="exact"/>
              <w:ind w:left="0" w:leftChars="0" w:right="0" w:rightChars="0" w:firstLine="260" w:firstLineChars="0"/>
              <w:jc w:val="both"/>
              <w:textAlignment w:val="auto"/>
              <w:rPr>
                <w:rFonts w:ascii="宋体" w:hAnsi="宋体" w:eastAsia="宋体" w:cs="宋体"/>
                <w:b/>
                <w:bCs/>
                <w:color w:val="auto"/>
                <w:kern w:val="2"/>
                <w:sz w:val="24"/>
                <w:szCs w:val="24"/>
                <w:highlight w:val="none"/>
                <w:u w:val="none"/>
                <w:shd w:val="clear" w:color="auto" w:fill="auto"/>
                <w:lang w:val="zh-CN" w:eastAsia="zh-CN" w:bidi="zh-TW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  <w:lang w:val="zh-CN" w:eastAsia="zh-CN" w:bidi="zh-CN"/>
              </w:rPr>
              <w:t>14</w:t>
            </w:r>
          </w:p>
        </w:tc>
        <w:tc>
          <w:tcPr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6E3DD164"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500" w:lineRule="exact"/>
              <w:ind w:left="0" w:leftChars="0" w:right="0" w:rightChars="0" w:firstLine="0" w:firstLineChars="0"/>
              <w:jc w:val="center"/>
              <w:textAlignment w:val="auto"/>
              <w:rPr>
                <w:rFonts w:ascii="宋体" w:hAnsi="宋体" w:eastAsia="宋体" w:cs="宋体"/>
                <w:b/>
                <w:bCs/>
                <w:color w:val="auto"/>
                <w:kern w:val="2"/>
                <w:sz w:val="24"/>
                <w:szCs w:val="24"/>
                <w:highlight w:val="none"/>
                <w:u w:val="none"/>
                <w:shd w:val="clear" w:color="auto" w:fill="auto"/>
                <w:lang w:val="zh-CN" w:eastAsia="zh-CN" w:bidi="zh-TW"/>
              </w:rPr>
            </w:pPr>
            <w:r>
              <w:rPr>
                <w:b/>
                <w:bCs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资金来源是否落实</w:t>
            </w:r>
          </w:p>
        </w:tc>
        <w:tc>
          <w:tcPr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012A9D36"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500" w:lineRule="exact"/>
              <w:ind w:left="105" w:leftChars="50" w:right="105" w:rightChars="50" w:firstLine="0" w:firstLineChars="0"/>
              <w:jc w:val="left"/>
              <w:textAlignment w:val="auto"/>
              <w:rPr>
                <w:rFonts w:ascii="宋体" w:hAnsi="宋体" w:eastAsia="宋体" w:cs="宋体"/>
                <w:color w:val="auto"/>
                <w:kern w:val="2"/>
                <w:sz w:val="24"/>
                <w:szCs w:val="24"/>
                <w:highlight w:val="none"/>
                <w:u w:val="none"/>
                <w:shd w:val="clear" w:color="auto" w:fill="auto"/>
                <w:lang w:val="zh-CN" w:eastAsia="zh-CN" w:bidi="zh-TW"/>
              </w:rPr>
            </w:pPr>
            <w:r>
              <w:rPr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已落实</w:t>
            </w:r>
          </w:p>
        </w:tc>
      </w:tr>
      <w:tr w14:paraId="5F0315B6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87" w:hRule="exact"/>
          <w:jc w:val="center"/>
        </w:trPr>
        <w:tc>
          <w:tcPr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34428822"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500" w:lineRule="exact"/>
              <w:ind w:left="0" w:leftChars="0" w:right="0" w:rightChars="0" w:firstLine="260" w:firstLineChars="0"/>
              <w:jc w:val="both"/>
              <w:textAlignment w:val="auto"/>
              <w:rPr>
                <w:rFonts w:ascii="宋体" w:hAnsi="宋体" w:eastAsia="宋体" w:cs="宋体"/>
                <w:b/>
                <w:bCs/>
                <w:color w:val="auto"/>
                <w:kern w:val="2"/>
                <w:sz w:val="24"/>
                <w:szCs w:val="24"/>
                <w:highlight w:val="none"/>
                <w:u w:val="none"/>
                <w:shd w:val="clear" w:color="auto" w:fill="auto"/>
                <w:lang w:val="zh-CN" w:eastAsia="zh-CN" w:bidi="zh-TW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  <w:lang w:val="zh-CN" w:eastAsia="zh-CN" w:bidi="zh-CN"/>
              </w:rPr>
              <w:t>15</w:t>
            </w:r>
          </w:p>
        </w:tc>
        <w:tc>
          <w:tcPr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474B4E87"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500" w:lineRule="exact"/>
              <w:ind w:left="0" w:leftChars="0" w:right="0" w:rightChars="0" w:firstLine="0" w:firstLineChars="0"/>
              <w:jc w:val="center"/>
              <w:textAlignment w:val="auto"/>
              <w:rPr>
                <w:rFonts w:ascii="宋体" w:hAnsi="宋体" w:eastAsia="宋体" w:cs="宋体"/>
                <w:b/>
                <w:bCs/>
                <w:color w:val="auto"/>
                <w:kern w:val="2"/>
                <w:sz w:val="24"/>
                <w:szCs w:val="24"/>
                <w:highlight w:val="none"/>
                <w:u w:val="none"/>
                <w:shd w:val="clear" w:color="auto" w:fill="auto"/>
                <w:lang w:val="zh-CN" w:eastAsia="zh-CN" w:bidi="zh-TW"/>
              </w:rPr>
            </w:pPr>
            <w:r>
              <w:rPr>
                <w:b/>
                <w:bCs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交货地点</w:t>
            </w:r>
          </w:p>
        </w:tc>
        <w:tc>
          <w:tcPr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40552D3E"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500" w:lineRule="exact"/>
              <w:ind w:left="105" w:leftChars="50" w:right="105" w:rightChars="50" w:firstLine="0" w:firstLineChars="0"/>
              <w:jc w:val="left"/>
              <w:textAlignment w:val="auto"/>
              <w:rPr>
                <w:rFonts w:ascii="宋体" w:hAnsi="宋体" w:eastAsia="宋体" w:cs="宋体"/>
                <w:color w:val="auto"/>
                <w:kern w:val="2"/>
                <w:sz w:val="24"/>
                <w:szCs w:val="24"/>
                <w:highlight w:val="none"/>
                <w:u w:val="none"/>
                <w:shd w:val="clear" w:color="auto" w:fill="auto"/>
                <w:lang w:val="zh-CN" w:eastAsia="zh-CN" w:bidi="zh-TW"/>
              </w:rPr>
            </w:pPr>
            <w:r>
              <w:rPr>
                <w:rFonts w:hint="eastAsia"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  <w:lang w:eastAsia="zh-CN"/>
              </w:rPr>
              <w:t>采</w:t>
            </w:r>
            <w:r>
              <w:rPr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购人指定地点</w:t>
            </w:r>
          </w:p>
        </w:tc>
      </w:tr>
      <w:tr w14:paraId="23702683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87" w:hRule="exact"/>
          <w:jc w:val="center"/>
        </w:trPr>
        <w:tc>
          <w:tcPr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6EDC7616"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500" w:lineRule="exact"/>
              <w:ind w:left="0" w:leftChars="0" w:right="0" w:rightChars="0" w:firstLine="260" w:firstLineChars="0"/>
              <w:jc w:val="both"/>
              <w:textAlignment w:val="auto"/>
              <w:rPr>
                <w:rFonts w:ascii="宋体" w:hAnsi="宋体" w:eastAsia="宋体" w:cs="宋体"/>
                <w:b/>
                <w:bCs/>
                <w:color w:val="auto"/>
                <w:kern w:val="2"/>
                <w:sz w:val="24"/>
                <w:szCs w:val="24"/>
                <w:highlight w:val="none"/>
                <w:u w:val="none"/>
                <w:shd w:val="clear" w:color="auto" w:fill="auto"/>
                <w:lang w:val="zh-CN" w:eastAsia="zh-CN" w:bidi="zh-TW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  <w:lang w:val="zh-CN" w:eastAsia="zh-CN" w:bidi="zh-CN"/>
              </w:rPr>
              <w:t>16</w:t>
            </w:r>
          </w:p>
        </w:tc>
        <w:tc>
          <w:tcPr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5FCB3C2B"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500" w:lineRule="exact"/>
              <w:ind w:left="0" w:leftChars="0" w:right="0" w:rightChars="0" w:firstLine="0" w:firstLineChars="0"/>
              <w:jc w:val="center"/>
              <w:textAlignment w:val="auto"/>
              <w:rPr>
                <w:rFonts w:ascii="宋体" w:hAnsi="宋体" w:eastAsia="宋体" w:cs="宋体"/>
                <w:b/>
                <w:bCs/>
                <w:color w:val="auto"/>
                <w:kern w:val="2"/>
                <w:sz w:val="24"/>
                <w:szCs w:val="24"/>
                <w:highlight w:val="none"/>
                <w:u w:val="none"/>
                <w:shd w:val="clear" w:color="auto" w:fill="auto"/>
                <w:lang w:val="zh-CN" w:eastAsia="zh-CN" w:bidi="zh-TW"/>
              </w:rPr>
            </w:pPr>
            <w:r>
              <w:rPr>
                <w:b/>
                <w:bCs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交货时间要求</w:t>
            </w:r>
          </w:p>
        </w:tc>
        <w:tc>
          <w:tcPr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73B2C9FA"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500" w:lineRule="exact"/>
              <w:ind w:left="105" w:leftChars="50" w:right="105" w:rightChars="50" w:firstLine="0" w:firstLineChars="0"/>
              <w:jc w:val="left"/>
              <w:textAlignment w:val="auto"/>
              <w:rPr>
                <w:rFonts w:ascii="宋体" w:hAnsi="宋体" w:eastAsia="宋体" w:cs="宋体"/>
                <w:color w:val="auto"/>
                <w:kern w:val="2"/>
                <w:sz w:val="24"/>
                <w:szCs w:val="24"/>
                <w:highlight w:val="none"/>
                <w:u w:val="none"/>
                <w:shd w:val="clear" w:color="auto" w:fill="auto"/>
                <w:lang w:val="zh-CN" w:eastAsia="zh-CN" w:bidi="zh-TW"/>
              </w:rPr>
            </w:pPr>
            <w:r>
              <w:rPr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首付款支付后一个月内。</w:t>
            </w:r>
          </w:p>
        </w:tc>
      </w:tr>
      <w:tr w14:paraId="40D83C35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617" w:hRule="exact"/>
          <w:jc w:val="center"/>
        </w:trPr>
        <w:tc>
          <w:tcPr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0FEB15DE"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leftChars="0" w:right="0" w:rightChars="0" w:firstLine="240" w:firstLineChars="0"/>
              <w:jc w:val="both"/>
              <w:rPr>
                <w:rFonts w:ascii="宋体" w:hAnsi="宋体" w:eastAsia="宋体" w:cs="宋体"/>
                <w:b/>
                <w:bCs/>
                <w:color w:val="auto"/>
                <w:kern w:val="2"/>
                <w:sz w:val="24"/>
                <w:szCs w:val="24"/>
                <w:highlight w:val="none"/>
                <w:u w:val="none"/>
                <w:shd w:val="clear" w:color="auto" w:fill="auto"/>
                <w:lang w:val="zh-CN" w:eastAsia="zh-CN" w:bidi="zh-TW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17</w:t>
            </w:r>
          </w:p>
        </w:tc>
        <w:tc>
          <w:tcPr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73EF9ABB"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leftChars="0" w:right="0" w:rightChars="0" w:firstLine="0" w:firstLineChars="0"/>
              <w:jc w:val="center"/>
              <w:rPr>
                <w:rFonts w:ascii="宋体" w:hAnsi="宋体" w:eastAsia="宋体" w:cs="宋体"/>
                <w:b/>
                <w:bCs/>
                <w:color w:val="auto"/>
                <w:kern w:val="2"/>
                <w:sz w:val="24"/>
                <w:szCs w:val="24"/>
                <w:highlight w:val="none"/>
                <w:u w:val="none"/>
                <w:shd w:val="clear" w:color="auto" w:fill="auto"/>
                <w:lang w:val="zh-CN" w:eastAsia="zh-CN" w:bidi="zh-TW"/>
              </w:rPr>
            </w:pPr>
            <w:r>
              <w:rPr>
                <w:b/>
                <w:bCs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付款方式</w:t>
            </w:r>
          </w:p>
        </w:tc>
        <w:tc>
          <w:tcPr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71A5D383"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tabs>
                <w:tab w:val="left" w:pos="353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500" w:lineRule="exact"/>
              <w:ind w:left="105" w:leftChars="50" w:right="105" w:rightChars="50" w:firstLine="0"/>
              <w:jc w:val="both"/>
              <w:textAlignment w:val="auto"/>
              <w:rPr>
                <w:color w:val="auto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1</w:t>
            </w:r>
            <w:r>
              <w:rPr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、合同签订后，预付原料定金款（据实核算）汇入承揽方账号内。</w:t>
            </w:r>
          </w:p>
          <w:p w14:paraId="774092CF"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tabs>
                <w:tab w:val="left" w:pos="317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500" w:lineRule="exact"/>
              <w:ind w:left="105" w:leftChars="50" w:right="105" w:rightChars="50" w:firstLine="0" w:firstLineChars="0"/>
              <w:jc w:val="both"/>
              <w:textAlignment w:val="auto"/>
              <w:rPr>
                <w:rFonts w:ascii="宋体" w:hAnsi="宋体" w:eastAsia="宋体" w:cs="宋体"/>
                <w:color w:val="auto"/>
                <w:kern w:val="2"/>
                <w:sz w:val="24"/>
                <w:szCs w:val="24"/>
                <w:highlight w:val="none"/>
                <w:u w:val="none"/>
                <w:shd w:val="clear" w:color="auto" w:fill="auto"/>
                <w:lang w:val="zh-CN" w:eastAsia="zh-CN" w:bidi="zh-TW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2</w:t>
            </w:r>
            <w:r>
              <w:rPr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、承揽方完成纪念章制作且发货前，双方就合同最终价格确认结算后，定作方将剩余合同款汇入承揽方账号内。承揽方收到款项后交付货物及发票。</w:t>
            </w:r>
          </w:p>
        </w:tc>
      </w:tr>
      <w:tr w14:paraId="63832C37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687" w:hRule="exact"/>
          <w:jc w:val="center"/>
        </w:trPr>
        <w:tc>
          <w:tcPr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1C202F8F"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leftChars="0" w:right="0" w:rightChars="0" w:firstLine="240" w:firstLineChars="0"/>
              <w:jc w:val="both"/>
              <w:rPr>
                <w:rFonts w:ascii="宋体" w:hAnsi="宋体" w:eastAsia="宋体" w:cs="宋体"/>
                <w:b/>
                <w:bCs/>
                <w:color w:val="auto"/>
                <w:kern w:val="2"/>
                <w:sz w:val="24"/>
                <w:szCs w:val="24"/>
                <w:highlight w:val="none"/>
                <w:u w:val="none"/>
                <w:shd w:val="clear" w:color="auto" w:fill="auto"/>
                <w:lang w:val="zh-CN" w:eastAsia="zh-CN" w:bidi="zh-TW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18</w:t>
            </w:r>
          </w:p>
        </w:tc>
        <w:tc>
          <w:tcPr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5EEEDE2D"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leftChars="0" w:right="0" w:rightChars="0" w:firstLine="0" w:firstLineChars="0"/>
              <w:jc w:val="center"/>
              <w:rPr>
                <w:rFonts w:ascii="宋体" w:hAnsi="宋体" w:eastAsia="宋体" w:cs="宋体"/>
                <w:b/>
                <w:bCs/>
                <w:color w:val="auto"/>
                <w:kern w:val="2"/>
                <w:sz w:val="24"/>
                <w:szCs w:val="24"/>
                <w:highlight w:val="none"/>
                <w:u w:val="none"/>
                <w:shd w:val="clear" w:color="auto" w:fill="auto"/>
                <w:lang w:val="zh-CN" w:eastAsia="zh-CN" w:bidi="zh-TW"/>
              </w:rPr>
            </w:pPr>
            <w:r>
              <w:rPr>
                <w:b/>
                <w:bCs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售后要求</w:t>
            </w:r>
          </w:p>
        </w:tc>
        <w:tc>
          <w:tcPr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2C816DFC"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500" w:lineRule="exact"/>
              <w:ind w:left="105" w:leftChars="50" w:right="105" w:rightChars="50" w:firstLine="480" w:firstLineChars="200"/>
              <w:jc w:val="both"/>
              <w:textAlignment w:val="auto"/>
              <w:rPr>
                <w:rFonts w:ascii="宋体" w:hAnsi="宋体" w:eastAsia="宋体" w:cs="宋体"/>
                <w:color w:val="auto"/>
                <w:kern w:val="2"/>
                <w:sz w:val="24"/>
                <w:szCs w:val="24"/>
                <w:highlight w:val="none"/>
                <w:u w:val="none"/>
                <w:shd w:val="clear" w:color="auto" w:fill="auto"/>
                <w:lang w:val="zh-CN" w:eastAsia="zh-CN" w:bidi="zh-TW"/>
              </w:rPr>
            </w:pPr>
            <w:r>
              <w:rPr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自货物交付之日起</w:t>
            </w: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30</w:t>
            </w:r>
            <w:r>
              <w:rPr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日内，若定作方发现纪念章质量问题或存在与双方约定不符的情况，有权向承揽方提出书面异议，双方就质量问题达成一致后可进行返修或换货。如定作方逾期提出质量异议的，视为货品全部符合质量要求。</w:t>
            </w:r>
          </w:p>
        </w:tc>
      </w:tr>
      <w:tr w14:paraId="27FFF329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87" w:hRule="exact"/>
          <w:jc w:val="center"/>
        </w:trPr>
        <w:tc>
          <w:tcPr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0A737725"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500" w:lineRule="exact"/>
              <w:ind w:left="0" w:leftChars="0" w:right="0" w:rightChars="0" w:firstLine="240" w:firstLineChars="0"/>
              <w:jc w:val="both"/>
              <w:textAlignment w:val="auto"/>
              <w:rPr>
                <w:rFonts w:ascii="宋体" w:hAnsi="宋体" w:eastAsia="宋体" w:cs="宋体"/>
                <w:b/>
                <w:bCs/>
                <w:color w:val="auto"/>
                <w:kern w:val="2"/>
                <w:sz w:val="24"/>
                <w:szCs w:val="24"/>
                <w:highlight w:val="none"/>
                <w:u w:val="none"/>
                <w:shd w:val="clear" w:color="auto" w:fill="auto"/>
                <w:lang w:val="zh-CN" w:eastAsia="zh-CN" w:bidi="zh-TW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19</w:t>
            </w:r>
          </w:p>
        </w:tc>
        <w:tc>
          <w:tcPr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0B055BB4"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500" w:lineRule="exact"/>
              <w:ind w:left="0" w:leftChars="0" w:right="0" w:rightChars="0" w:firstLine="0" w:firstLineChars="0"/>
              <w:jc w:val="center"/>
              <w:textAlignment w:val="auto"/>
              <w:rPr>
                <w:rFonts w:ascii="宋体" w:hAnsi="宋体" w:eastAsia="宋体" w:cs="宋体"/>
                <w:b/>
                <w:bCs/>
                <w:color w:val="auto"/>
                <w:kern w:val="2"/>
                <w:sz w:val="24"/>
                <w:szCs w:val="24"/>
                <w:highlight w:val="none"/>
                <w:u w:val="none"/>
                <w:shd w:val="clear" w:color="auto" w:fill="auto"/>
                <w:lang w:val="zh-CN" w:eastAsia="zh-CN" w:bidi="zh-TW"/>
              </w:rPr>
            </w:pPr>
            <w:r>
              <w:rPr>
                <w:rFonts w:hint="eastAsia"/>
                <w:b/>
                <w:bCs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  <w:lang w:eastAsia="zh-CN"/>
              </w:rPr>
              <w:t>采</w:t>
            </w:r>
            <w:r>
              <w:rPr>
                <w:b/>
                <w:bCs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购标的</w:t>
            </w:r>
          </w:p>
        </w:tc>
        <w:tc>
          <w:tcPr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6B9D000A"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500" w:lineRule="exact"/>
              <w:ind w:left="105" w:leftChars="50" w:right="105" w:rightChars="50" w:firstLine="0" w:firstLineChars="0"/>
              <w:jc w:val="left"/>
              <w:textAlignment w:val="auto"/>
              <w:rPr>
                <w:rFonts w:ascii="宋体" w:hAnsi="宋体" w:eastAsia="宋体" w:cs="宋体"/>
                <w:color w:val="auto"/>
                <w:kern w:val="2"/>
                <w:sz w:val="24"/>
                <w:szCs w:val="24"/>
                <w:highlight w:val="none"/>
                <w:u w:val="none"/>
                <w:shd w:val="clear" w:color="auto" w:fill="auto"/>
                <w:lang w:val="zh-CN" w:eastAsia="zh-CN" w:bidi="zh-TW"/>
              </w:rPr>
            </w:pPr>
            <w:r>
              <w:rPr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按</w:t>
            </w:r>
            <w:r>
              <w:rPr>
                <w:rFonts w:hint="eastAsia"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  <w:lang w:eastAsia="zh-CN"/>
              </w:rPr>
              <w:t>采</w:t>
            </w:r>
            <w:r>
              <w:rPr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购人</w:t>
            </w:r>
            <w:r>
              <w:rPr>
                <w:rFonts w:hint="eastAsia"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  <w:lang w:eastAsia="zh-CN"/>
              </w:rPr>
              <w:t>采</w:t>
            </w:r>
            <w:r>
              <w:rPr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购要求</w:t>
            </w:r>
          </w:p>
        </w:tc>
      </w:tr>
      <w:tr w14:paraId="039C1DB0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37" w:hRule="exact"/>
          <w:jc w:val="center"/>
        </w:trPr>
        <w:tc>
          <w:tcPr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64849EE8"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500" w:lineRule="exact"/>
              <w:ind w:left="0" w:leftChars="0" w:right="0" w:rightChars="0" w:firstLine="240" w:firstLineChars="0"/>
              <w:jc w:val="both"/>
              <w:textAlignment w:val="auto"/>
              <w:rPr>
                <w:rFonts w:ascii="宋体" w:hAnsi="宋体" w:eastAsia="宋体" w:cs="宋体"/>
                <w:b/>
                <w:bCs/>
                <w:color w:val="auto"/>
                <w:kern w:val="2"/>
                <w:sz w:val="24"/>
                <w:szCs w:val="24"/>
                <w:highlight w:val="none"/>
                <w:u w:val="none"/>
                <w:shd w:val="clear" w:color="auto" w:fill="auto"/>
                <w:lang w:val="zh-CN" w:eastAsia="zh-CN" w:bidi="zh-TW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20</w:t>
            </w:r>
          </w:p>
        </w:tc>
        <w:tc>
          <w:tcPr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3AEC370B"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500" w:lineRule="exact"/>
              <w:ind w:left="0" w:leftChars="0" w:right="0" w:rightChars="0" w:firstLine="0" w:firstLineChars="0"/>
              <w:jc w:val="center"/>
              <w:textAlignment w:val="auto"/>
              <w:rPr>
                <w:rFonts w:ascii="宋体" w:hAnsi="宋体" w:eastAsia="宋体" w:cs="宋体"/>
                <w:b/>
                <w:bCs/>
                <w:color w:val="auto"/>
                <w:kern w:val="2"/>
                <w:sz w:val="24"/>
                <w:szCs w:val="24"/>
                <w:highlight w:val="none"/>
                <w:u w:val="none"/>
                <w:shd w:val="clear" w:color="auto" w:fill="auto"/>
                <w:lang w:val="zh-CN" w:eastAsia="zh-CN" w:bidi="zh-TW"/>
              </w:rPr>
            </w:pPr>
            <w:r>
              <w:rPr>
                <w:b/>
                <w:bCs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是否允许分包</w:t>
            </w:r>
          </w:p>
        </w:tc>
        <w:tc>
          <w:tcPr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6A76BF30"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500" w:lineRule="exact"/>
              <w:ind w:left="105" w:leftChars="50" w:right="105" w:rightChars="50" w:firstLine="0" w:firstLineChars="0"/>
              <w:jc w:val="left"/>
              <w:textAlignment w:val="auto"/>
              <w:rPr>
                <w:rFonts w:ascii="宋体" w:hAnsi="宋体" w:eastAsia="宋体" w:cs="宋体"/>
                <w:color w:val="auto"/>
                <w:kern w:val="2"/>
                <w:sz w:val="24"/>
                <w:szCs w:val="24"/>
                <w:highlight w:val="none"/>
                <w:u w:val="none"/>
                <w:shd w:val="clear" w:color="auto" w:fill="auto"/>
                <w:lang w:val="zh-CN" w:eastAsia="zh-CN" w:bidi="zh-TW"/>
              </w:rPr>
            </w:pPr>
            <w:r>
              <w:rPr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否</w:t>
            </w:r>
          </w:p>
        </w:tc>
      </w:tr>
      <w:tr w14:paraId="3C2549C0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87" w:hRule="exact"/>
          <w:jc w:val="center"/>
        </w:trPr>
        <w:tc>
          <w:tcPr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3E493026"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500" w:lineRule="exact"/>
              <w:ind w:left="0" w:leftChars="0" w:right="0" w:rightChars="0" w:firstLine="240" w:firstLineChars="0"/>
              <w:jc w:val="both"/>
              <w:textAlignment w:val="auto"/>
              <w:rPr>
                <w:rFonts w:ascii="宋体" w:hAnsi="宋体" w:eastAsia="宋体" w:cs="宋体"/>
                <w:b/>
                <w:bCs/>
                <w:color w:val="auto"/>
                <w:kern w:val="2"/>
                <w:sz w:val="24"/>
                <w:szCs w:val="24"/>
                <w:highlight w:val="none"/>
                <w:u w:val="none"/>
                <w:shd w:val="clear" w:color="auto" w:fill="auto"/>
                <w:lang w:val="zh-CN" w:eastAsia="zh-CN" w:bidi="zh-TW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21</w:t>
            </w:r>
          </w:p>
        </w:tc>
        <w:tc>
          <w:tcPr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19D3601F"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500" w:lineRule="exact"/>
              <w:ind w:left="0" w:leftChars="0" w:right="0" w:rightChars="0" w:firstLine="0" w:firstLineChars="0"/>
              <w:jc w:val="center"/>
              <w:textAlignment w:val="auto"/>
              <w:rPr>
                <w:rFonts w:ascii="宋体" w:hAnsi="宋体" w:eastAsia="宋体" w:cs="宋体"/>
                <w:b/>
                <w:bCs/>
                <w:color w:val="auto"/>
                <w:kern w:val="2"/>
                <w:sz w:val="24"/>
                <w:szCs w:val="24"/>
                <w:highlight w:val="none"/>
                <w:u w:val="none"/>
                <w:shd w:val="clear" w:color="auto" w:fill="auto"/>
                <w:lang w:val="zh-CN" w:eastAsia="zh-CN" w:bidi="zh-TW"/>
              </w:rPr>
            </w:pPr>
            <w:r>
              <w:rPr>
                <w:b/>
                <w:bCs/>
                <w:color w:val="auto"/>
                <w:spacing w:val="0"/>
                <w:w w:val="100"/>
                <w:position w:val="0"/>
                <w:sz w:val="24"/>
                <w:szCs w:val="24"/>
                <w:highlight w:val="none"/>
              </w:rPr>
              <w:t>履约保证金</w:t>
            </w:r>
          </w:p>
        </w:tc>
        <w:tc>
          <w:tcPr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52F010FF"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500" w:lineRule="exact"/>
              <w:ind w:left="105" w:leftChars="50" w:right="105" w:rightChars="50" w:firstLine="0" w:firstLineChars="0"/>
              <w:jc w:val="left"/>
              <w:textAlignment w:val="auto"/>
              <w:rPr>
                <w:rFonts w:ascii="宋体" w:hAnsi="宋体" w:eastAsia="宋体" w:cs="宋体"/>
                <w:color w:val="auto"/>
                <w:kern w:val="2"/>
                <w:sz w:val="24"/>
                <w:szCs w:val="24"/>
                <w:highlight w:val="none"/>
                <w:u w:val="none"/>
                <w:shd w:val="clear" w:color="auto" w:fill="auto"/>
                <w:lang w:val="zh-CN" w:eastAsia="zh-CN" w:bidi="zh-TW"/>
              </w:rPr>
            </w:pPr>
            <w:r>
              <w:rPr>
                <w:rFonts w:hint="eastAsia" w:cs="宋体"/>
                <w:color w:val="auto"/>
                <w:kern w:val="2"/>
                <w:sz w:val="24"/>
                <w:szCs w:val="24"/>
                <w:highlight w:val="none"/>
                <w:u w:val="none"/>
                <w:shd w:val="clear" w:color="auto" w:fill="auto"/>
                <w:lang w:val="zh-CN" w:eastAsia="zh-CN" w:bidi="zh-TW"/>
              </w:rPr>
              <w:t>本项目不收履约保证金</w:t>
            </w:r>
          </w:p>
        </w:tc>
      </w:tr>
    </w:tbl>
    <w:p w14:paraId="5701298E">
      <w:pPr>
        <w:spacing w:line="1" w:lineRule="exact"/>
        <w:rPr>
          <w:b/>
          <w:bCs/>
          <w:color w:val="auto"/>
          <w:sz w:val="24"/>
          <w:szCs w:val="24"/>
          <w:highlight w:val="none"/>
        </w:rPr>
      </w:pPr>
      <w:r>
        <w:rPr>
          <w:b/>
          <w:bCs/>
          <w:color w:val="auto"/>
          <w:spacing w:val="0"/>
          <w:w w:val="100"/>
          <w:position w:val="0"/>
          <w:sz w:val="24"/>
          <w:szCs w:val="24"/>
          <w:highlight w:val="none"/>
        </w:rPr>
        <w:t>（二）★</w:t>
      </w:r>
      <w:r>
        <w:rPr>
          <w:rFonts w:hint="eastAsia"/>
          <w:b/>
          <w:bCs/>
          <w:color w:val="auto"/>
          <w:spacing w:val="0"/>
          <w:w w:val="100"/>
          <w:position w:val="0"/>
          <w:sz w:val="24"/>
          <w:szCs w:val="24"/>
          <w:highlight w:val="none"/>
          <w:lang w:eastAsia="zh-CN"/>
        </w:rPr>
        <w:t>采</w:t>
      </w:r>
      <w:r>
        <w:rPr>
          <w:b/>
          <w:bCs/>
          <w:color w:val="auto"/>
          <w:spacing w:val="0"/>
          <w:w w:val="100"/>
          <w:position w:val="0"/>
          <w:sz w:val="24"/>
          <w:szCs w:val="24"/>
          <w:highlight w:val="none"/>
        </w:rPr>
        <w:t>购需求一览及主要服务要求</w:t>
      </w:r>
    </w:p>
    <w:p w14:paraId="753418A5">
      <w:pPr>
        <w:pStyle w:val="6"/>
        <w:keepNext w:val="0"/>
        <w:keepLines w:val="0"/>
        <w:widowControl w:val="0"/>
        <w:shd w:val="clear" w:color="auto" w:fill="auto"/>
        <w:tabs>
          <w:tab w:val="left" w:pos="562"/>
        </w:tabs>
        <w:bidi w:val="0"/>
        <w:spacing w:before="0" w:after="0" w:line="461" w:lineRule="exact"/>
        <w:ind w:right="0"/>
        <w:jc w:val="left"/>
        <w:rPr>
          <w:b/>
          <w:bCs/>
          <w:color w:val="auto"/>
          <w:spacing w:val="0"/>
          <w:w w:val="100"/>
          <w:position w:val="0"/>
          <w:sz w:val="24"/>
          <w:szCs w:val="24"/>
          <w:highlight w:val="none"/>
        </w:rPr>
      </w:pPr>
      <w:r>
        <w:rPr>
          <w:b/>
          <w:bCs/>
          <w:color w:val="auto"/>
          <w:spacing w:val="0"/>
          <w:w w:val="100"/>
          <w:position w:val="0"/>
          <w:sz w:val="24"/>
          <w:szCs w:val="24"/>
          <w:highlight w:val="none"/>
        </w:rPr>
        <w:t>二</w:t>
      </w:r>
      <w:r>
        <w:rPr>
          <w:rFonts w:hint="eastAsia"/>
          <w:b/>
          <w:bCs/>
          <w:color w:val="auto"/>
          <w:spacing w:val="0"/>
          <w:w w:val="100"/>
          <w:position w:val="0"/>
          <w:sz w:val="24"/>
          <w:szCs w:val="24"/>
          <w:highlight w:val="none"/>
          <w:lang w:eastAsia="zh-CN"/>
        </w:rPr>
        <w:t>、</w:t>
      </w:r>
      <w:r>
        <w:rPr>
          <w:b/>
          <w:bCs/>
          <w:color w:val="auto"/>
          <w:spacing w:val="0"/>
          <w:w w:val="100"/>
          <w:position w:val="0"/>
          <w:sz w:val="24"/>
          <w:szCs w:val="24"/>
          <w:highlight w:val="none"/>
        </w:rPr>
        <w:t>★</w:t>
      </w:r>
      <w:r>
        <w:rPr>
          <w:rFonts w:hint="eastAsia"/>
          <w:b/>
          <w:bCs/>
          <w:color w:val="auto"/>
          <w:spacing w:val="0"/>
          <w:w w:val="100"/>
          <w:position w:val="0"/>
          <w:sz w:val="24"/>
          <w:szCs w:val="24"/>
          <w:highlight w:val="none"/>
          <w:lang w:eastAsia="zh-CN"/>
        </w:rPr>
        <w:t>采</w:t>
      </w:r>
      <w:r>
        <w:rPr>
          <w:b/>
          <w:bCs/>
          <w:color w:val="auto"/>
          <w:spacing w:val="0"/>
          <w:w w:val="100"/>
          <w:position w:val="0"/>
          <w:sz w:val="24"/>
          <w:szCs w:val="24"/>
          <w:highlight w:val="none"/>
        </w:rPr>
        <w:t>购需求一览及主要服务要求</w:t>
      </w:r>
    </w:p>
    <w:p w14:paraId="1E26D76A">
      <w:pPr>
        <w:pStyle w:val="6"/>
        <w:keepNext w:val="0"/>
        <w:keepLines w:val="0"/>
        <w:widowControl w:val="0"/>
        <w:shd w:val="clear" w:color="auto" w:fill="auto"/>
        <w:tabs>
          <w:tab w:val="left" w:pos="562"/>
        </w:tabs>
        <w:bidi w:val="0"/>
        <w:spacing w:before="0" w:after="0" w:line="461" w:lineRule="exact"/>
        <w:ind w:right="0" w:firstLine="482" w:firstLineChars="200"/>
        <w:jc w:val="left"/>
        <w:rPr>
          <w:b/>
          <w:bCs/>
          <w:color w:val="auto"/>
          <w:sz w:val="24"/>
          <w:szCs w:val="24"/>
          <w:highlight w:val="none"/>
        </w:rPr>
      </w:pPr>
      <w:r>
        <w:rPr>
          <w:rFonts w:hint="default" w:ascii="Times New Roman" w:hAnsi="Times New Roman" w:cs="Times New Roman"/>
          <w:b/>
          <w:bCs/>
          <w:color w:val="auto"/>
          <w:spacing w:val="0"/>
          <w:w w:val="100"/>
          <w:position w:val="0"/>
          <w:sz w:val="24"/>
          <w:szCs w:val="24"/>
          <w:highlight w:val="none"/>
        </w:rPr>
        <w:t>1</w:t>
      </w:r>
      <w:r>
        <w:rPr>
          <w:b/>
          <w:bCs/>
          <w:color w:val="auto"/>
          <w:spacing w:val="0"/>
          <w:w w:val="100"/>
          <w:position w:val="0"/>
          <w:sz w:val="24"/>
          <w:szCs w:val="24"/>
          <w:highlight w:val="none"/>
        </w:rPr>
        <w:t>、项目概况</w:t>
      </w:r>
    </w:p>
    <w:p w14:paraId="5BD48CED">
      <w:pPr>
        <w:pStyle w:val="8"/>
        <w:keepNext w:val="0"/>
        <w:keepLines w:val="0"/>
        <w:pageBreakBefore w:val="0"/>
        <w:widowControl w:val="0"/>
        <w:shd w:val="clear" w:color="auto" w:fill="auto"/>
        <w:tabs>
          <w:tab w:val="left" w:pos="60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461" w:lineRule="exact"/>
        <w:ind w:left="0" w:leftChars="0" w:right="0" w:firstLine="480" w:firstLineChars="200"/>
        <w:jc w:val="both"/>
        <w:textAlignment w:val="auto"/>
        <w:rPr>
          <w:rFonts w:hint="eastAsia"/>
          <w:color w:val="auto"/>
          <w:spacing w:val="0"/>
          <w:w w:val="100"/>
          <w:position w:val="0"/>
          <w:sz w:val="24"/>
          <w:szCs w:val="24"/>
          <w:highlight w:val="none"/>
          <w:lang w:eastAsia="zh-CN"/>
        </w:rPr>
      </w:pPr>
      <w:bookmarkStart w:id="0" w:name="bookmark3"/>
      <w:r>
        <w:rPr>
          <w:rFonts w:hint="eastAsia"/>
          <w:color w:val="auto"/>
          <w:spacing w:val="0"/>
          <w:w w:val="100"/>
          <w:position w:val="0"/>
          <w:sz w:val="24"/>
          <w:szCs w:val="24"/>
          <w:highlight w:val="none"/>
          <w:lang w:eastAsia="zh-CN"/>
        </w:rPr>
        <w:t>根据</w:t>
      </w:r>
      <w:r>
        <w:rPr>
          <w:rFonts w:hint="default" w:ascii="Times New Roman" w:hAnsi="Times New Roman" w:cs="Times New Roman"/>
          <w:color w:val="auto"/>
          <w:spacing w:val="0"/>
          <w:w w:val="100"/>
          <w:position w:val="0"/>
          <w:sz w:val="24"/>
          <w:szCs w:val="24"/>
          <w:highlight w:val="none"/>
          <w:lang w:eastAsia="zh-CN"/>
        </w:rPr>
        <w:t>2024</w:t>
      </w:r>
      <w:r>
        <w:rPr>
          <w:rFonts w:hint="eastAsia"/>
          <w:color w:val="auto"/>
          <w:spacing w:val="0"/>
          <w:w w:val="100"/>
          <w:position w:val="0"/>
          <w:sz w:val="24"/>
          <w:szCs w:val="24"/>
          <w:highlight w:val="none"/>
          <w:lang w:eastAsia="zh-CN"/>
        </w:rPr>
        <w:t>年修订的《宁国发展功勋评选办法》</w:t>
      </w:r>
      <w:r>
        <w:rPr>
          <w:rFonts w:hint="eastAsia"/>
          <w:color w:val="auto"/>
          <w:spacing w:val="0"/>
          <w:w w:val="100"/>
          <w:position w:val="0"/>
          <w:sz w:val="24"/>
          <w:szCs w:val="24"/>
          <w:highlight w:val="none"/>
          <w:lang w:val="en-US" w:eastAsia="zh-CN"/>
        </w:rPr>
        <w:t xml:space="preserve"> </w:t>
      </w:r>
      <w:r>
        <w:rPr>
          <w:rFonts w:hint="eastAsia"/>
          <w:color w:val="auto"/>
          <w:spacing w:val="0"/>
          <w:w w:val="100"/>
          <w:position w:val="0"/>
          <w:sz w:val="24"/>
          <w:szCs w:val="24"/>
          <w:highlight w:val="none"/>
          <w:lang w:eastAsia="zh-CN"/>
        </w:rPr>
        <w:t>《宁国发展贡献奖评选办法》《宁国市“亩均英雄”评选办法（讨论稿）》，组织完成开展</w:t>
      </w:r>
      <w:r>
        <w:rPr>
          <w:rFonts w:hint="default" w:ascii="Times New Roman" w:hAnsi="Times New Roman" w:cs="Times New Roman"/>
          <w:color w:val="auto"/>
          <w:spacing w:val="0"/>
          <w:w w:val="100"/>
          <w:position w:val="0"/>
          <w:sz w:val="24"/>
          <w:szCs w:val="24"/>
          <w:highlight w:val="none"/>
          <w:lang w:eastAsia="zh-CN"/>
        </w:rPr>
        <w:t>2024</w:t>
      </w:r>
      <w:r>
        <w:rPr>
          <w:rFonts w:hint="eastAsia"/>
          <w:color w:val="auto"/>
          <w:spacing w:val="0"/>
          <w:w w:val="100"/>
          <w:position w:val="0"/>
          <w:sz w:val="24"/>
          <w:szCs w:val="24"/>
          <w:highlight w:val="none"/>
          <w:lang w:eastAsia="zh-CN"/>
        </w:rPr>
        <w:t>年度宁国市发展功勋奖、发展贡献奖、亩均英雄奖评选工作。现采购“宁国发展功勋”金质奖章</w:t>
      </w:r>
      <w:r>
        <w:rPr>
          <w:rFonts w:hint="default" w:ascii="Times New Roman" w:hAnsi="Times New Roman" w:cs="Times New Roman"/>
          <w:color w:val="auto"/>
          <w:spacing w:val="0"/>
          <w:w w:val="100"/>
          <w:position w:val="0"/>
          <w:sz w:val="24"/>
          <w:szCs w:val="24"/>
          <w:highlight w:val="none"/>
          <w:lang w:eastAsia="zh-CN"/>
        </w:rPr>
        <w:t>12</w:t>
      </w:r>
      <w:r>
        <w:rPr>
          <w:rFonts w:hint="eastAsia"/>
          <w:color w:val="auto"/>
          <w:spacing w:val="0"/>
          <w:w w:val="100"/>
          <w:position w:val="0"/>
          <w:sz w:val="24"/>
          <w:szCs w:val="24"/>
          <w:highlight w:val="none"/>
          <w:lang w:eastAsia="zh-CN"/>
        </w:rPr>
        <w:t>枚，“宁国发展贡献”金质奖章</w:t>
      </w:r>
      <w:r>
        <w:rPr>
          <w:rFonts w:hint="default" w:ascii="Times New Roman" w:hAnsi="Times New Roman" w:cs="Times New Roman"/>
          <w:color w:val="auto"/>
          <w:spacing w:val="0"/>
          <w:w w:val="100"/>
          <w:position w:val="0"/>
          <w:sz w:val="24"/>
          <w:szCs w:val="24"/>
          <w:highlight w:val="none"/>
          <w:lang w:eastAsia="zh-CN"/>
        </w:rPr>
        <w:t>12</w:t>
      </w:r>
      <w:r>
        <w:rPr>
          <w:rFonts w:hint="eastAsia"/>
          <w:color w:val="auto"/>
          <w:spacing w:val="0"/>
          <w:w w:val="100"/>
          <w:position w:val="0"/>
          <w:sz w:val="24"/>
          <w:szCs w:val="24"/>
          <w:highlight w:val="none"/>
          <w:lang w:eastAsia="zh-CN"/>
        </w:rPr>
        <w:t>枚，“亩均英雄”银盘</w:t>
      </w:r>
      <w:r>
        <w:rPr>
          <w:rFonts w:hint="default" w:ascii="Times New Roman" w:hAnsi="Times New Roman" w:cs="Times New Roman"/>
          <w:color w:val="auto"/>
          <w:spacing w:val="0"/>
          <w:w w:val="100"/>
          <w:position w:val="0"/>
          <w:sz w:val="24"/>
          <w:szCs w:val="24"/>
          <w:highlight w:val="none"/>
          <w:lang w:eastAsia="zh-CN"/>
        </w:rPr>
        <w:t>16</w:t>
      </w:r>
      <w:r>
        <w:rPr>
          <w:rFonts w:hint="eastAsia"/>
          <w:color w:val="auto"/>
          <w:spacing w:val="0"/>
          <w:w w:val="100"/>
          <w:position w:val="0"/>
          <w:sz w:val="24"/>
          <w:szCs w:val="24"/>
          <w:highlight w:val="none"/>
          <w:lang w:eastAsia="zh-CN"/>
        </w:rPr>
        <w:t>枚。</w:t>
      </w:r>
    </w:p>
    <w:p w14:paraId="29A989FB">
      <w:pPr>
        <w:pStyle w:val="8"/>
        <w:keepNext w:val="0"/>
        <w:keepLines w:val="0"/>
        <w:pageBreakBefore w:val="0"/>
        <w:widowControl w:val="0"/>
        <w:shd w:val="clear" w:color="auto" w:fill="auto"/>
        <w:tabs>
          <w:tab w:val="left" w:pos="60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461" w:lineRule="exact"/>
        <w:ind w:left="0" w:leftChars="0" w:right="0" w:firstLine="482" w:firstLineChars="200"/>
        <w:jc w:val="both"/>
        <w:textAlignment w:val="auto"/>
        <w:rPr>
          <w:color w:val="auto"/>
          <w:sz w:val="24"/>
          <w:szCs w:val="24"/>
          <w:highlight w:val="none"/>
        </w:rPr>
      </w:pPr>
      <w:r>
        <w:rPr>
          <w:rFonts w:hint="default" w:ascii="Times New Roman" w:hAnsi="Times New Roman" w:cs="Times New Roman"/>
          <w:b/>
          <w:bCs/>
          <w:color w:val="auto"/>
          <w:spacing w:val="0"/>
          <w:w w:val="100"/>
          <w:position w:val="0"/>
          <w:sz w:val="24"/>
          <w:szCs w:val="24"/>
          <w:highlight w:val="none"/>
        </w:rPr>
        <w:t>2</w:t>
      </w:r>
      <w:bookmarkEnd w:id="0"/>
      <w:r>
        <w:rPr>
          <w:b/>
          <w:bCs/>
          <w:color w:val="auto"/>
          <w:spacing w:val="0"/>
          <w:w w:val="100"/>
          <w:position w:val="0"/>
          <w:sz w:val="24"/>
          <w:szCs w:val="24"/>
          <w:highlight w:val="none"/>
        </w:rPr>
        <w:t>、</w:t>
      </w:r>
      <w:r>
        <w:rPr>
          <w:rFonts w:hint="eastAsia"/>
          <w:b/>
          <w:bCs/>
          <w:color w:val="auto"/>
          <w:spacing w:val="0"/>
          <w:w w:val="100"/>
          <w:position w:val="0"/>
          <w:sz w:val="24"/>
          <w:szCs w:val="24"/>
          <w:highlight w:val="none"/>
          <w:lang w:eastAsia="zh-CN"/>
        </w:rPr>
        <w:t>采</w:t>
      </w:r>
      <w:r>
        <w:rPr>
          <w:b/>
          <w:bCs/>
          <w:color w:val="auto"/>
          <w:spacing w:val="0"/>
          <w:w w:val="100"/>
          <w:position w:val="0"/>
          <w:sz w:val="24"/>
          <w:szCs w:val="24"/>
          <w:highlight w:val="none"/>
        </w:rPr>
        <w:t>购要求</w:t>
      </w:r>
    </w:p>
    <w:p w14:paraId="2520D23B">
      <w:pPr>
        <w:pStyle w:val="8"/>
        <w:keepNext w:val="0"/>
        <w:keepLines w:val="0"/>
        <w:pageBreakBefore w:val="0"/>
        <w:widowControl w:val="0"/>
        <w:shd w:val="clear" w:color="auto" w:fill="auto"/>
        <w:tabs>
          <w:tab w:val="left" w:pos="109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490" w:lineRule="exact"/>
        <w:ind w:left="0" w:leftChars="0" w:right="0" w:firstLine="480" w:firstLineChars="200"/>
        <w:jc w:val="left"/>
        <w:textAlignment w:val="auto"/>
        <w:rPr>
          <w:color w:val="auto"/>
          <w:sz w:val="24"/>
          <w:szCs w:val="24"/>
          <w:highlight w:val="none"/>
        </w:rPr>
      </w:pPr>
      <w:bookmarkStart w:id="1" w:name="bookmark4"/>
      <w:r>
        <w:rPr>
          <w:rFonts w:hint="eastAsia"/>
          <w:color w:val="auto"/>
          <w:spacing w:val="0"/>
          <w:w w:val="100"/>
          <w:position w:val="0"/>
          <w:sz w:val="24"/>
          <w:szCs w:val="24"/>
          <w:highlight w:val="none"/>
          <w:lang w:eastAsia="zh-CN"/>
        </w:rPr>
        <w:t>（</w:t>
      </w:r>
      <w:r>
        <w:rPr>
          <w:rFonts w:hint="default" w:ascii="Times New Roman" w:hAnsi="Times New Roman" w:cs="Times New Roman"/>
          <w:color w:val="auto"/>
          <w:spacing w:val="0"/>
          <w:w w:val="100"/>
          <w:position w:val="0"/>
          <w:sz w:val="24"/>
          <w:szCs w:val="24"/>
          <w:highlight w:val="none"/>
        </w:rPr>
        <w:t>1</w:t>
      </w:r>
      <w:r>
        <w:rPr>
          <w:rFonts w:hint="eastAsia"/>
          <w:color w:val="auto"/>
          <w:spacing w:val="0"/>
          <w:w w:val="100"/>
          <w:position w:val="0"/>
          <w:sz w:val="24"/>
          <w:szCs w:val="24"/>
          <w:highlight w:val="none"/>
          <w:lang w:eastAsia="zh-CN"/>
        </w:rPr>
        <w:t>）</w:t>
      </w:r>
      <w:bookmarkEnd w:id="1"/>
      <w:r>
        <w:rPr>
          <w:color w:val="auto"/>
          <w:spacing w:val="0"/>
          <w:w w:val="100"/>
          <w:position w:val="0"/>
          <w:sz w:val="24"/>
          <w:szCs w:val="24"/>
          <w:highlight w:val="none"/>
        </w:rPr>
        <w:t>、按国家或企业质量纪念章质量标准、成色不低于</w:t>
      </w:r>
      <w:r>
        <w:rPr>
          <w:rFonts w:hint="default" w:ascii="Times New Roman" w:hAnsi="Times New Roman" w:cs="Times New Roman"/>
          <w:color w:val="auto"/>
          <w:spacing w:val="0"/>
          <w:w w:val="100"/>
          <w:position w:val="0"/>
          <w:sz w:val="24"/>
          <w:szCs w:val="24"/>
          <w:highlight w:val="none"/>
        </w:rPr>
        <w:t>99</w:t>
      </w:r>
      <w:r>
        <w:rPr>
          <w:color w:val="auto"/>
          <w:spacing w:val="0"/>
          <w:w w:val="100"/>
          <w:position w:val="0"/>
          <w:sz w:val="24"/>
          <w:szCs w:val="24"/>
          <w:highlight w:val="none"/>
        </w:rPr>
        <w:t>.</w:t>
      </w:r>
      <w:r>
        <w:rPr>
          <w:rFonts w:hint="default" w:ascii="Times New Roman" w:hAnsi="Times New Roman" w:cs="Times New Roman"/>
          <w:color w:val="auto"/>
          <w:spacing w:val="0"/>
          <w:w w:val="100"/>
          <w:position w:val="0"/>
          <w:sz w:val="24"/>
          <w:szCs w:val="24"/>
          <w:highlight w:val="none"/>
        </w:rPr>
        <w:t>9</w:t>
      </w:r>
      <w:r>
        <w:rPr>
          <w:color w:val="auto"/>
          <w:spacing w:val="0"/>
          <w:w w:val="100"/>
          <w:position w:val="0"/>
          <w:sz w:val="24"/>
          <w:szCs w:val="24"/>
          <w:highlight w:val="none"/>
        </w:rPr>
        <w:t>%、重量符合公差标准；</w:t>
      </w:r>
    </w:p>
    <w:p w14:paraId="16052D1B">
      <w:pPr>
        <w:pStyle w:val="8"/>
        <w:keepNext w:val="0"/>
        <w:keepLines w:val="0"/>
        <w:pageBreakBefore w:val="0"/>
        <w:widowControl w:val="0"/>
        <w:shd w:val="clear" w:color="auto" w:fill="auto"/>
        <w:tabs>
          <w:tab w:val="left" w:pos="1094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461" w:lineRule="exact"/>
        <w:ind w:left="0" w:leftChars="0" w:right="0" w:firstLine="480" w:firstLineChars="200"/>
        <w:jc w:val="both"/>
        <w:textAlignment w:val="auto"/>
        <w:rPr>
          <w:color w:val="auto"/>
          <w:sz w:val="24"/>
          <w:szCs w:val="24"/>
          <w:highlight w:val="none"/>
        </w:rPr>
      </w:pPr>
      <w:bookmarkStart w:id="2" w:name="bookmark5"/>
      <w:r>
        <w:rPr>
          <w:rFonts w:hint="eastAsia"/>
          <w:color w:val="auto"/>
          <w:spacing w:val="0"/>
          <w:w w:val="100"/>
          <w:position w:val="0"/>
          <w:sz w:val="24"/>
          <w:szCs w:val="24"/>
          <w:highlight w:val="none"/>
          <w:lang w:eastAsia="zh-CN"/>
        </w:rPr>
        <w:t>（</w:t>
      </w:r>
      <w:r>
        <w:rPr>
          <w:rFonts w:hint="default" w:ascii="Times New Roman" w:hAnsi="Times New Roman" w:cs="Times New Roman"/>
          <w:color w:val="auto"/>
          <w:spacing w:val="0"/>
          <w:w w:val="100"/>
          <w:position w:val="0"/>
          <w:sz w:val="24"/>
          <w:szCs w:val="24"/>
          <w:highlight w:val="none"/>
        </w:rPr>
        <w:t>2</w:t>
      </w:r>
      <w:r>
        <w:rPr>
          <w:rFonts w:hint="eastAsia"/>
          <w:color w:val="auto"/>
          <w:spacing w:val="0"/>
          <w:w w:val="100"/>
          <w:position w:val="0"/>
          <w:sz w:val="24"/>
          <w:szCs w:val="24"/>
          <w:highlight w:val="none"/>
          <w:lang w:eastAsia="zh-CN"/>
        </w:rPr>
        <w:t>）</w:t>
      </w:r>
      <w:bookmarkEnd w:id="2"/>
      <w:r>
        <w:rPr>
          <w:color w:val="auto"/>
          <w:spacing w:val="0"/>
          <w:w w:val="100"/>
          <w:position w:val="0"/>
          <w:sz w:val="24"/>
          <w:szCs w:val="24"/>
          <w:highlight w:val="none"/>
        </w:rPr>
        <w:t>、图案清晰、镜面光亮；</w:t>
      </w:r>
    </w:p>
    <w:p w14:paraId="2A232EE7">
      <w:pPr>
        <w:pStyle w:val="8"/>
        <w:keepNext w:val="0"/>
        <w:keepLines w:val="0"/>
        <w:pageBreakBefore w:val="0"/>
        <w:widowControl w:val="0"/>
        <w:shd w:val="clear" w:color="auto" w:fill="auto"/>
        <w:tabs>
          <w:tab w:val="left" w:pos="1094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461" w:lineRule="exact"/>
        <w:ind w:left="0" w:leftChars="0" w:right="0" w:firstLine="480" w:firstLineChars="200"/>
        <w:jc w:val="both"/>
        <w:textAlignment w:val="auto"/>
        <w:rPr>
          <w:rFonts w:hint="eastAsia"/>
          <w:color w:val="auto"/>
          <w:spacing w:val="0"/>
          <w:w w:val="100"/>
          <w:position w:val="0"/>
          <w:sz w:val="24"/>
          <w:szCs w:val="24"/>
          <w:highlight w:val="none"/>
          <w:lang w:eastAsia="zh-CN"/>
        </w:rPr>
      </w:pPr>
      <w:bookmarkStart w:id="3" w:name="bookmark6"/>
      <w:r>
        <w:rPr>
          <w:rFonts w:hint="eastAsia"/>
          <w:color w:val="auto"/>
          <w:spacing w:val="0"/>
          <w:w w:val="100"/>
          <w:position w:val="0"/>
          <w:sz w:val="24"/>
          <w:szCs w:val="24"/>
          <w:highlight w:val="none"/>
          <w:lang w:eastAsia="zh-CN"/>
        </w:rPr>
        <w:t>（</w:t>
      </w:r>
      <w:r>
        <w:rPr>
          <w:rFonts w:hint="default" w:ascii="Times New Roman" w:hAnsi="Times New Roman" w:cs="Times New Roman"/>
          <w:color w:val="auto"/>
          <w:spacing w:val="0"/>
          <w:w w:val="100"/>
          <w:position w:val="0"/>
          <w:sz w:val="24"/>
          <w:szCs w:val="24"/>
          <w:highlight w:val="none"/>
        </w:rPr>
        <w:t>3</w:t>
      </w:r>
      <w:r>
        <w:rPr>
          <w:rFonts w:hint="eastAsia"/>
          <w:color w:val="auto"/>
          <w:spacing w:val="0"/>
          <w:w w:val="100"/>
          <w:position w:val="0"/>
          <w:sz w:val="24"/>
          <w:szCs w:val="24"/>
          <w:highlight w:val="none"/>
          <w:lang w:eastAsia="zh-CN"/>
        </w:rPr>
        <w:t>）</w:t>
      </w:r>
      <w:bookmarkEnd w:id="3"/>
      <w:r>
        <w:rPr>
          <w:color w:val="auto"/>
          <w:spacing w:val="0"/>
          <w:w w:val="100"/>
          <w:position w:val="0"/>
          <w:sz w:val="24"/>
          <w:szCs w:val="24"/>
          <w:highlight w:val="none"/>
        </w:rPr>
        <w:t>、按定作方确认图案制模生</w:t>
      </w:r>
      <w:r>
        <w:rPr>
          <w:rFonts w:hint="eastAsia"/>
          <w:color w:val="auto"/>
          <w:spacing w:val="0"/>
          <w:w w:val="100"/>
          <w:position w:val="0"/>
          <w:sz w:val="24"/>
          <w:szCs w:val="24"/>
          <w:highlight w:val="none"/>
          <w:lang w:val="en-US" w:eastAsia="zh-CN"/>
        </w:rPr>
        <w:t>产</w:t>
      </w:r>
      <w:r>
        <w:rPr>
          <w:rFonts w:hint="eastAsia"/>
          <w:color w:val="auto"/>
          <w:spacing w:val="0"/>
          <w:w w:val="100"/>
          <w:position w:val="0"/>
          <w:sz w:val="24"/>
          <w:szCs w:val="24"/>
          <w:highlight w:val="none"/>
          <w:lang w:eastAsia="zh-CN"/>
        </w:rPr>
        <w:t>。</w:t>
      </w:r>
    </w:p>
    <w:p w14:paraId="410ED091">
      <w:pPr>
        <w:pStyle w:val="8"/>
        <w:keepNext w:val="0"/>
        <w:keepLines w:val="0"/>
        <w:widowControl w:val="0"/>
        <w:shd w:val="clear" w:color="auto" w:fill="auto"/>
        <w:tabs>
          <w:tab w:val="left" w:pos="1094"/>
        </w:tabs>
        <w:bidi w:val="0"/>
        <w:spacing w:before="0" w:after="0" w:line="461" w:lineRule="exact"/>
        <w:ind w:left="0" w:leftChars="0" w:right="0" w:firstLine="480" w:firstLineChars="200"/>
        <w:jc w:val="both"/>
        <w:rPr>
          <w:rFonts w:hint="eastAsia"/>
          <w:color w:val="auto"/>
          <w:spacing w:val="0"/>
          <w:w w:val="100"/>
          <w:position w:val="0"/>
          <w:sz w:val="24"/>
          <w:szCs w:val="24"/>
          <w:highlight w:val="none"/>
          <w:lang w:eastAsia="zh-CN"/>
        </w:rPr>
      </w:pPr>
    </w:p>
    <w:p w14:paraId="6866729B">
      <w:pPr>
        <w:pStyle w:val="8"/>
        <w:keepNext w:val="0"/>
        <w:keepLines w:val="0"/>
        <w:widowControl w:val="0"/>
        <w:shd w:val="clear" w:color="auto" w:fill="auto"/>
        <w:tabs>
          <w:tab w:val="left" w:pos="1094"/>
        </w:tabs>
        <w:bidi w:val="0"/>
        <w:spacing w:before="0" w:after="0" w:line="240" w:lineRule="auto"/>
        <w:ind w:left="0" w:leftChars="0" w:right="0" w:firstLine="0" w:firstLineChars="0"/>
        <w:jc w:val="center"/>
        <w:rPr>
          <w:rFonts w:hint="eastAsia"/>
          <w:color w:val="000000"/>
          <w:spacing w:val="0"/>
          <w:w w:val="100"/>
          <w:position w:val="0"/>
          <w:sz w:val="24"/>
          <w:szCs w:val="24"/>
          <w:lang w:eastAsia="zh-CN"/>
        </w:rPr>
      </w:pPr>
    </w:p>
    <w:p w14:paraId="5B0F6177">
      <w:pPr>
        <w:pStyle w:val="8"/>
        <w:keepNext w:val="0"/>
        <w:keepLines w:val="0"/>
        <w:widowControl w:val="0"/>
        <w:shd w:val="clear" w:color="auto" w:fill="auto"/>
        <w:tabs>
          <w:tab w:val="left" w:pos="1094"/>
        </w:tabs>
        <w:bidi w:val="0"/>
        <w:spacing w:before="0" w:after="0" w:line="240" w:lineRule="auto"/>
        <w:ind w:left="0" w:leftChars="0" w:right="0" w:firstLine="0" w:firstLineChars="0"/>
        <w:jc w:val="both"/>
        <w:rPr>
          <w:rFonts w:hint="eastAsia"/>
          <w:color w:val="000000"/>
          <w:spacing w:val="0"/>
          <w:w w:val="100"/>
          <w:position w:val="0"/>
          <w:sz w:val="24"/>
          <w:szCs w:val="24"/>
          <w:lang w:eastAsia="zh-CN"/>
        </w:rPr>
      </w:pPr>
    </w:p>
    <w:p w14:paraId="3E0CEE23">
      <w:pPr>
        <w:pStyle w:val="8"/>
        <w:keepNext w:val="0"/>
        <w:keepLines w:val="0"/>
        <w:widowControl w:val="0"/>
        <w:shd w:val="clear" w:color="auto" w:fill="auto"/>
        <w:tabs>
          <w:tab w:val="left" w:pos="1094"/>
        </w:tabs>
        <w:bidi w:val="0"/>
        <w:spacing w:before="0" w:after="0" w:line="240" w:lineRule="auto"/>
        <w:ind w:left="0" w:leftChars="0" w:right="0" w:firstLine="0" w:firstLineChars="0"/>
        <w:jc w:val="both"/>
        <w:rPr>
          <w:rFonts w:hint="eastAsia"/>
          <w:color w:val="000000"/>
          <w:spacing w:val="0"/>
          <w:w w:val="100"/>
          <w:position w:val="0"/>
          <w:sz w:val="24"/>
          <w:szCs w:val="24"/>
          <w:lang w:eastAsia="zh-CN"/>
        </w:rPr>
      </w:pPr>
    </w:p>
    <w:p w14:paraId="1AC7273C">
      <w:pPr>
        <w:pStyle w:val="8"/>
        <w:keepNext w:val="0"/>
        <w:keepLines w:val="0"/>
        <w:widowControl w:val="0"/>
        <w:shd w:val="clear" w:color="auto" w:fill="auto"/>
        <w:tabs>
          <w:tab w:val="left" w:pos="1094"/>
        </w:tabs>
        <w:bidi w:val="0"/>
        <w:spacing w:before="0" w:after="0" w:line="240" w:lineRule="auto"/>
        <w:ind w:left="0" w:leftChars="0" w:right="0" w:firstLine="0" w:firstLineChars="0"/>
        <w:jc w:val="both"/>
        <w:rPr>
          <w:rFonts w:hint="eastAsia"/>
          <w:color w:val="000000"/>
          <w:spacing w:val="0"/>
          <w:w w:val="100"/>
          <w:position w:val="0"/>
          <w:sz w:val="24"/>
          <w:szCs w:val="24"/>
          <w:lang w:eastAsia="zh-CN"/>
        </w:rPr>
      </w:pPr>
    </w:p>
    <w:p w14:paraId="153385CB">
      <w:pPr>
        <w:pStyle w:val="8"/>
        <w:keepNext w:val="0"/>
        <w:keepLines w:val="0"/>
        <w:widowControl w:val="0"/>
        <w:shd w:val="clear" w:color="auto" w:fill="auto"/>
        <w:tabs>
          <w:tab w:val="left" w:pos="1094"/>
        </w:tabs>
        <w:bidi w:val="0"/>
        <w:spacing w:before="0" w:after="0" w:line="240" w:lineRule="auto"/>
        <w:ind w:left="0" w:leftChars="0" w:right="0" w:firstLine="0" w:firstLineChars="0"/>
        <w:jc w:val="both"/>
        <w:rPr>
          <w:rFonts w:hint="eastAsia"/>
          <w:color w:val="000000"/>
          <w:spacing w:val="0"/>
          <w:w w:val="100"/>
          <w:position w:val="0"/>
          <w:sz w:val="24"/>
          <w:szCs w:val="24"/>
          <w:lang w:eastAsia="zh-CN"/>
        </w:rPr>
      </w:pPr>
    </w:p>
    <w:p w14:paraId="6F543D24">
      <w:pPr>
        <w:pStyle w:val="8"/>
        <w:keepNext w:val="0"/>
        <w:keepLines w:val="0"/>
        <w:widowControl w:val="0"/>
        <w:shd w:val="clear" w:color="auto" w:fill="auto"/>
        <w:tabs>
          <w:tab w:val="left" w:pos="1094"/>
        </w:tabs>
        <w:bidi w:val="0"/>
        <w:spacing w:before="0" w:after="0" w:line="240" w:lineRule="auto"/>
        <w:ind w:left="0" w:leftChars="0" w:right="0" w:firstLine="0" w:firstLineChars="0"/>
        <w:jc w:val="both"/>
        <w:rPr>
          <w:rFonts w:hint="eastAsia"/>
          <w:color w:val="000000"/>
          <w:spacing w:val="0"/>
          <w:w w:val="100"/>
          <w:position w:val="0"/>
          <w:sz w:val="24"/>
          <w:szCs w:val="24"/>
          <w:lang w:eastAsia="zh-CN"/>
        </w:rPr>
      </w:pPr>
    </w:p>
    <w:p w14:paraId="18B5B8BD">
      <w:pPr>
        <w:pStyle w:val="8"/>
        <w:keepNext w:val="0"/>
        <w:keepLines w:val="0"/>
        <w:widowControl w:val="0"/>
        <w:shd w:val="clear" w:color="auto" w:fill="auto"/>
        <w:tabs>
          <w:tab w:val="left" w:pos="1094"/>
        </w:tabs>
        <w:bidi w:val="0"/>
        <w:spacing w:before="0" w:after="0" w:line="240" w:lineRule="auto"/>
        <w:ind w:left="0" w:leftChars="0" w:right="0" w:firstLine="0" w:firstLineChars="0"/>
        <w:jc w:val="both"/>
        <w:rPr>
          <w:rFonts w:hint="eastAsia"/>
          <w:color w:val="000000"/>
          <w:spacing w:val="0"/>
          <w:w w:val="100"/>
          <w:position w:val="0"/>
          <w:sz w:val="24"/>
          <w:szCs w:val="24"/>
          <w:lang w:eastAsia="zh-CN"/>
        </w:rPr>
      </w:pPr>
    </w:p>
    <w:p w14:paraId="1644CC6A">
      <w:pPr>
        <w:pStyle w:val="8"/>
        <w:keepNext w:val="0"/>
        <w:keepLines w:val="0"/>
        <w:widowControl w:val="0"/>
        <w:shd w:val="clear" w:color="auto" w:fill="auto"/>
        <w:tabs>
          <w:tab w:val="left" w:pos="1094"/>
        </w:tabs>
        <w:bidi w:val="0"/>
        <w:spacing w:before="0" w:after="0" w:line="240" w:lineRule="auto"/>
        <w:ind w:left="0" w:leftChars="0" w:right="0" w:firstLine="0" w:firstLineChars="0"/>
        <w:jc w:val="both"/>
        <w:rPr>
          <w:rFonts w:hint="eastAsia"/>
          <w:color w:val="000000"/>
          <w:spacing w:val="0"/>
          <w:w w:val="100"/>
          <w:position w:val="0"/>
          <w:sz w:val="24"/>
          <w:szCs w:val="24"/>
          <w:lang w:eastAsia="zh-CN"/>
        </w:rPr>
      </w:pPr>
    </w:p>
    <w:p w14:paraId="774377B3">
      <w:pPr>
        <w:pStyle w:val="8"/>
        <w:keepNext w:val="0"/>
        <w:keepLines w:val="0"/>
        <w:widowControl w:val="0"/>
        <w:shd w:val="clear" w:color="auto" w:fill="auto"/>
        <w:tabs>
          <w:tab w:val="left" w:pos="1094"/>
        </w:tabs>
        <w:bidi w:val="0"/>
        <w:spacing w:before="0" w:after="0" w:line="240" w:lineRule="auto"/>
        <w:ind w:left="0" w:leftChars="0" w:right="0" w:firstLine="0" w:firstLineChars="0"/>
        <w:jc w:val="both"/>
        <w:rPr>
          <w:rFonts w:hint="eastAsia"/>
          <w:color w:val="000000"/>
          <w:spacing w:val="0"/>
          <w:w w:val="100"/>
          <w:position w:val="0"/>
          <w:sz w:val="24"/>
          <w:szCs w:val="24"/>
          <w:lang w:eastAsia="zh-CN"/>
        </w:rPr>
      </w:pPr>
    </w:p>
    <w:p w14:paraId="0B305149">
      <w:pPr>
        <w:pStyle w:val="8"/>
        <w:keepNext w:val="0"/>
        <w:keepLines w:val="0"/>
        <w:widowControl w:val="0"/>
        <w:shd w:val="clear" w:color="auto" w:fill="auto"/>
        <w:tabs>
          <w:tab w:val="left" w:pos="1094"/>
        </w:tabs>
        <w:bidi w:val="0"/>
        <w:spacing w:before="0" w:after="0" w:line="240" w:lineRule="auto"/>
        <w:ind w:left="0" w:leftChars="0" w:right="0" w:firstLine="0" w:firstLineChars="0"/>
        <w:jc w:val="both"/>
        <w:rPr>
          <w:rFonts w:hint="eastAsia"/>
          <w:color w:val="000000"/>
          <w:spacing w:val="0"/>
          <w:w w:val="100"/>
          <w:position w:val="0"/>
          <w:sz w:val="24"/>
          <w:szCs w:val="24"/>
          <w:lang w:eastAsia="zh-CN"/>
        </w:rPr>
      </w:pPr>
    </w:p>
    <w:p w14:paraId="00D5CFFE">
      <w:pPr>
        <w:pStyle w:val="8"/>
        <w:keepNext w:val="0"/>
        <w:keepLines w:val="0"/>
        <w:widowControl w:val="0"/>
        <w:shd w:val="clear" w:color="auto" w:fill="auto"/>
        <w:tabs>
          <w:tab w:val="left" w:pos="1094"/>
        </w:tabs>
        <w:bidi w:val="0"/>
        <w:spacing w:before="0" w:after="0" w:line="240" w:lineRule="auto"/>
        <w:ind w:left="0" w:leftChars="0" w:right="0" w:firstLine="0" w:firstLineChars="0"/>
        <w:jc w:val="center"/>
        <w:rPr>
          <w:rFonts w:hint="eastAsia"/>
          <w:color w:val="000000"/>
          <w:spacing w:val="0"/>
          <w:w w:val="100"/>
          <w:position w:val="0"/>
          <w:sz w:val="24"/>
          <w:szCs w:val="24"/>
          <w:lang w:eastAsia="zh-CN"/>
        </w:rPr>
      </w:pPr>
      <w:r>
        <w:rPr>
          <w:rFonts w:hint="eastAsia"/>
          <w:color w:val="000000"/>
          <w:spacing w:val="0"/>
          <w:w w:val="100"/>
          <w:position w:val="0"/>
          <w:sz w:val="24"/>
          <w:szCs w:val="24"/>
          <w:lang w:eastAsia="zh-CN"/>
        </w:rPr>
        <w:drawing>
          <wp:inline distT="0" distB="0" distL="114300" distR="114300">
            <wp:extent cx="5268595" cy="4316730"/>
            <wp:effectExtent l="0" t="0" r="4445" b="11430"/>
            <wp:docPr id="1" name="图片 1" descr="微信图片_202503211645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微信图片_20250321164533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43167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7C688B1">
      <w:pPr>
        <w:pStyle w:val="8"/>
        <w:keepNext w:val="0"/>
        <w:keepLines w:val="0"/>
        <w:widowControl w:val="0"/>
        <w:shd w:val="clear" w:color="auto" w:fill="auto"/>
        <w:tabs>
          <w:tab w:val="left" w:pos="1094"/>
        </w:tabs>
        <w:bidi w:val="0"/>
        <w:spacing w:before="0" w:after="0" w:line="240" w:lineRule="auto"/>
        <w:ind w:left="0" w:leftChars="0" w:right="0" w:firstLine="0" w:firstLineChars="0"/>
        <w:jc w:val="both"/>
        <w:rPr>
          <w:rFonts w:hint="eastAsia"/>
          <w:color w:val="000000"/>
          <w:spacing w:val="0"/>
          <w:w w:val="100"/>
          <w:position w:val="0"/>
          <w:sz w:val="24"/>
          <w:szCs w:val="24"/>
          <w:lang w:eastAsia="zh-CN"/>
        </w:rPr>
      </w:pPr>
    </w:p>
    <w:p w14:paraId="4D8CE5D5">
      <w:pPr>
        <w:pStyle w:val="8"/>
        <w:keepNext w:val="0"/>
        <w:keepLines w:val="0"/>
        <w:widowControl w:val="0"/>
        <w:shd w:val="clear" w:color="auto" w:fill="auto"/>
        <w:tabs>
          <w:tab w:val="left" w:pos="1094"/>
        </w:tabs>
        <w:bidi w:val="0"/>
        <w:spacing w:before="0" w:after="0" w:line="240" w:lineRule="auto"/>
        <w:ind w:left="0" w:leftChars="0" w:right="0" w:firstLine="0" w:firstLineChars="0"/>
        <w:jc w:val="both"/>
        <w:rPr>
          <w:rFonts w:hint="eastAsia"/>
          <w:color w:val="000000"/>
          <w:spacing w:val="0"/>
          <w:w w:val="100"/>
          <w:position w:val="0"/>
          <w:sz w:val="24"/>
          <w:szCs w:val="24"/>
          <w:lang w:eastAsia="zh-CN"/>
        </w:rPr>
      </w:pPr>
    </w:p>
    <w:p w14:paraId="3BF172CE">
      <w:pPr>
        <w:pStyle w:val="8"/>
        <w:keepNext w:val="0"/>
        <w:keepLines w:val="0"/>
        <w:widowControl w:val="0"/>
        <w:shd w:val="clear" w:color="auto" w:fill="auto"/>
        <w:tabs>
          <w:tab w:val="left" w:pos="1094"/>
        </w:tabs>
        <w:bidi w:val="0"/>
        <w:spacing w:before="0" w:after="0" w:line="240" w:lineRule="auto"/>
        <w:ind w:left="0" w:leftChars="0" w:right="0" w:firstLine="0" w:firstLineChars="0"/>
        <w:jc w:val="both"/>
        <w:rPr>
          <w:rFonts w:hint="eastAsia"/>
          <w:color w:val="000000"/>
          <w:spacing w:val="0"/>
          <w:w w:val="100"/>
          <w:position w:val="0"/>
          <w:sz w:val="24"/>
          <w:szCs w:val="24"/>
          <w:lang w:eastAsia="zh-CN"/>
        </w:rPr>
      </w:pPr>
    </w:p>
    <w:p w14:paraId="7E515DE4">
      <w:pPr>
        <w:pStyle w:val="8"/>
        <w:keepNext w:val="0"/>
        <w:keepLines w:val="0"/>
        <w:widowControl w:val="0"/>
        <w:shd w:val="clear" w:color="auto" w:fill="auto"/>
        <w:tabs>
          <w:tab w:val="left" w:pos="1094"/>
        </w:tabs>
        <w:bidi w:val="0"/>
        <w:spacing w:before="0" w:after="0" w:line="240" w:lineRule="auto"/>
        <w:ind w:left="0" w:leftChars="0" w:right="0" w:firstLine="0" w:firstLineChars="0"/>
        <w:jc w:val="both"/>
        <w:rPr>
          <w:rFonts w:hint="eastAsia"/>
          <w:color w:val="000000"/>
          <w:spacing w:val="0"/>
          <w:w w:val="100"/>
          <w:position w:val="0"/>
          <w:sz w:val="24"/>
          <w:szCs w:val="24"/>
          <w:lang w:eastAsia="zh-CN"/>
        </w:rPr>
      </w:pPr>
    </w:p>
    <w:p w14:paraId="3AAF29CD">
      <w:pPr>
        <w:pStyle w:val="8"/>
        <w:keepNext w:val="0"/>
        <w:keepLines w:val="0"/>
        <w:widowControl w:val="0"/>
        <w:shd w:val="clear" w:color="auto" w:fill="auto"/>
        <w:tabs>
          <w:tab w:val="left" w:pos="1094"/>
        </w:tabs>
        <w:bidi w:val="0"/>
        <w:spacing w:before="0" w:after="0" w:line="240" w:lineRule="auto"/>
        <w:ind w:left="0" w:leftChars="0" w:right="0" w:firstLine="0" w:firstLineChars="0"/>
        <w:jc w:val="both"/>
        <w:rPr>
          <w:rFonts w:hint="eastAsia"/>
          <w:color w:val="000000"/>
          <w:spacing w:val="0"/>
          <w:w w:val="100"/>
          <w:position w:val="0"/>
          <w:sz w:val="24"/>
          <w:szCs w:val="24"/>
          <w:lang w:eastAsia="zh-CN"/>
        </w:rPr>
      </w:pPr>
    </w:p>
    <w:p w14:paraId="08AA4DD0">
      <w:pPr>
        <w:pStyle w:val="8"/>
        <w:keepNext w:val="0"/>
        <w:keepLines w:val="0"/>
        <w:widowControl w:val="0"/>
        <w:shd w:val="clear" w:color="auto" w:fill="auto"/>
        <w:tabs>
          <w:tab w:val="left" w:pos="1094"/>
        </w:tabs>
        <w:bidi w:val="0"/>
        <w:spacing w:before="0" w:after="0" w:line="240" w:lineRule="auto"/>
        <w:ind w:left="0" w:leftChars="0" w:right="0" w:firstLine="0" w:firstLineChars="0"/>
        <w:jc w:val="both"/>
        <w:rPr>
          <w:rFonts w:hint="eastAsia"/>
          <w:color w:val="000000"/>
          <w:spacing w:val="0"/>
          <w:w w:val="100"/>
          <w:position w:val="0"/>
          <w:sz w:val="24"/>
          <w:szCs w:val="24"/>
          <w:lang w:eastAsia="zh-CN"/>
        </w:rPr>
      </w:pPr>
    </w:p>
    <w:p w14:paraId="11FF7C6E">
      <w:pPr>
        <w:pStyle w:val="8"/>
        <w:keepNext w:val="0"/>
        <w:keepLines w:val="0"/>
        <w:widowControl w:val="0"/>
        <w:shd w:val="clear" w:color="auto" w:fill="auto"/>
        <w:tabs>
          <w:tab w:val="left" w:pos="1094"/>
        </w:tabs>
        <w:bidi w:val="0"/>
        <w:spacing w:before="0" w:after="0" w:line="240" w:lineRule="auto"/>
        <w:ind w:left="0" w:leftChars="0" w:right="0" w:firstLine="0" w:firstLineChars="0"/>
        <w:jc w:val="both"/>
        <w:rPr>
          <w:rFonts w:hint="eastAsia"/>
          <w:color w:val="000000"/>
          <w:spacing w:val="0"/>
          <w:w w:val="100"/>
          <w:position w:val="0"/>
          <w:sz w:val="24"/>
          <w:szCs w:val="24"/>
          <w:lang w:eastAsia="zh-CN"/>
        </w:rPr>
      </w:pPr>
    </w:p>
    <w:p w14:paraId="6BE08B36">
      <w:pPr>
        <w:pStyle w:val="8"/>
        <w:keepNext w:val="0"/>
        <w:keepLines w:val="0"/>
        <w:widowControl w:val="0"/>
        <w:shd w:val="clear" w:color="auto" w:fill="auto"/>
        <w:tabs>
          <w:tab w:val="left" w:pos="1094"/>
        </w:tabs>
        <w:bidi w:val="0"/>
        <w:spacing w:before="0" w:after="0" w:line="240" w:lineRule="auto"/>
        <w:ind w:left="0" w:leftChars="0" w:right="0" w:firstLine="0" w:firstLineChars="0"/>
        <w:jc w:val="both"/>
        <w:rPr>
          <w:rFonts w:hint="eastAsia"/>
          <w:color w:val="000000"/>
          <w:spacing w:val="0"/>
          <w:w w:val="100"/>
          <w:position w:val="0"/>
          <w:sz w:val="24"/>
          <w:szCs w:val="24"/>
          <w:lang w:eastAsia="zh-CN"/>
        </w:rPr>
      </w:pPr>
    </w:p>
    <w:p w14:paraId="0F192C42">
      <w:pPr>
        <w:pStyle w:val="8"/>
        <w:keepNext w:val="0"/>
        <w:keepLines w:val="0"/>
        <w:widowControl w:val="0"/>
        <w:shd w:val="clear" w:color="auto" w:fill="auto"/>
        <w:tabs>
          <w:tab w:val="left" w:pos="1094"/>
        </w:tabs>
        <w:bidi w:val="0"/>
        <w:spacing w:before="0" w:after="0" w:line="240" w:lineRule="auto"/>
        <w:ind w:left="0" w:leftChars="0" w:right="0" w:firstLine="0" w:firstLineChars="0"/>
        <w:jc w:val="both"/>
        <w:rPr>
          <w:rFonts w:hint="eastAsia"/>
          <w:color w:val="000000"/>
          <w:spacing w:val="0"/>
          <w:w w:val="100"/>
          <w:position w:val="0"/>
          <w:sz w:val="24"/>
          <w:szCs w:val="24"/>
          <w:lang w:eastAsia="zh-CN"/>
        </w:rPr>
      </w:pPr>
    </w:p>
    <w:p w14:paraId="02F4AC1C">
      <w:pPr>
        <w:pStyle w:val="8"/>
        <w:keepNext w:val="0"/>
        <w:keepLines w:val="0"/>
        <w:widowControl w:val="0"/>
        <w:shd w:val="clear" w:color="auto" w:fill="auto"/>
        <w:tabs>
          <w:tab w:val="left" w:pos="1094"/>
        </w:tabs>
        <w:bidi w:val="0"/>
        <w:spacing w:before="0" w:after="0" w:line="240" w:lineRule="auto"/>
        <w:ind w:left="0" w:leftChars="0" w:right="0" w:firstLine="0" w:firstLineChars="0"/>
        <w:jc w:val="both"/>
        <w:rPr>
          <w:rFonts w:hint="eastAsia"/>
          <w:color w:val="000000"/>
          <w:spacing w:val="0"/>
          <w:w w:val="100"/>
          <w:position w:val="0"/>
          <w:sz w:val="24"/>
          <w:szCs w:val="24"/>
          <w:lang w:eastAsia="zh-CN"/>
        </w:rPr>
      </w:pPr>
    </w:p>
    <w:p w14:paraId="639477DA">
      <w:pPr>
        <w:pStyle w:val="8"/>
        <w:keepNext w:val="0"/>
        <w:keepLines w:val="0"/>
        <w:widowControl w:val="0"/>
        <w:shd w:val="clear" w:color="auto" w:fill="auto"/>
        <w:tabs>
          <w:tab w:val="left" w:pos="1094"/>
        </w:tabs>
        <w:bidi w:val="0"/>
        <w:spacing w:before="0" w:after="0" w:line="240" w:lineRule="auto"/>
        <w:ind w:left="0" w:leftChars="0" w:right="0" w:firstLine="0" w:firstLineChars="0"/>
        <w:jc w:val="both"/>
        <w:rPr>
          <w:rFonts w:hint="eastAsia"/>
          <w:color w:val="000000"/>
          <w:spacing w:val="0"/>
          <w:w w:val="100"/>
          <w:position w:val="0"/>
          <w:sz w:val="24"/>
          <w:szCs w:val="24"/>
          <w:lang w:eastAsia="zh-CN"/>
        </w:rPr>
      </w:pPr>
    </w:p>
    <w:p w14:paraId="1AA4F40C">
      <w:pPr>
        <w:pStyle w:val="8"/>
        <w:keepNext w:val="0"/>
        <w:keepLines w:val="0"/>
        <w:widowControl w:val="0"/>
        <w:shd w:val="clear" w:color="auto" w:fill="auto"/>
        <w:tabs>
          <w:tab w:val="left" w:pos="1094"/>
        </w:tabs>
        <w:bidi w:val="0"/>
        <w:spacing w:before="0" w:after="0" w:line="240" w:lineRule="auto"/>
        <w:ind w:left="0" w:leftChars="0" w:right="0" w:firstLine="0" w:firstLineChars="0"/>
        <w:jc w:val="both"/>
        <w:rPr>
          <w:rFonts w:hint="eastAsia"/>
          <w:color w:val="000000"/>
          <w:spacing w:val="0"/>
          <w:w w:val="100"/>
          <w:position w:val="0"/>
          <w:sz w:val="24"/>
          <w:szCs w:val="24"/>
          <w:lang w:eastAsia="zh-CN"/>
        </w:rPr>
      </w:pPr>
    </w:p>
    <w:p w14:paraId="4E3BC0BE">
      <w:pPr>
        <w:pStyle w:val="8"/>
        <w:keepNext w:val="0"/>
        <w:keepLines w:val="0"/>
        <w:widowControl w:val="0"/>
        <w:shd w:val="clear" w:color="auto" w:fill="auto"/>
        <w:tabs>
          <w:tab w:val="left" w:pos="1094"/>
        </w:tabs>
        <w:bidi w:val="0"/>
        <w:spacing w:before="0" w:after="0" w:line="240" w:lineRule="auto"/>
        <w:ind w:left="0" w:leftChars="0" w:right="0" w:firstLine="0" w:firstLineChars="0"/>
        <w:jc w:val="both"/>
        <w:rPr>
          <w:rFonts w:hint="eastAsia"/>
          <w:color w:val="000000"/>
          <w:spacing w:val="0"/>
          <w:w w:val="100"/>
          <w:position w:val="0"/>
          <w:sz w:val="24"/>
          <w:szCs w:val="24"/>
          <w:lang w:eastAsia="zh-CN"/>
        </w:rPr>
      </w:pPr>
    </w:p>
    <w:p w14:paraId="4C006093">
      <w:pPr>
        <w:pStyle w:val="8"/>
        <w:keepNext w:val="0"/>
        <w:keepLines w:val="0"/>
        <w:widowControl w:val="0"/>
        <w:shd w:val="clear" w:color="auto" w:fill="auto"/>
        <w:tabs>
          <w:tab w:val="left" w:pos="1094"/>
        </w:tabs>
        <w:bidi w:val="0"/>
        <w:spacing w:before="0" w:after="0" w:line="240" w:lineRule="auto"/>
        <w:ind w:left="0" w:leftChars="0" w:right="0" w:firstLine="0" w:firstLineChars="0"/>
        <w:jc w:val="both"/>
        <w:rPr>
          <w:rFonts w:hint="eastAsia"/>
          <w:color w:val="000000"/>
          <w:spacing w:val="0"/>
          <w:w w:val="100"/>
          <w:position w:val="0"/>
          <w:sz w:val="24"/>
          <w:szCs w:val="24"/>
          <w:lang w:eastAsia="zh-CN"/>
        </w:rPr>
      </w:pPr>
    </w:p>
    <w:p w14:paraId="71D58FB7">
      <w:pPr>
        <w:pStyle w:val="8"/>
        <w:keepNext w:val="0"/>
        <w:keepLines w:val="0"/>
        <w:widowControl w:val="0"/>
        <w:shd w:val="clear" w:color="auto" w:fill="auto"/>
        <w:tabs>
          <w:tab w:val="left" w:pos="1094"/>
        </w:tabs>
        <w:bidi w:val="0"/>
        <w:spacing w:before="0" w:after="0" w:line="240" w:lineRule="auto"/>
        <w:ind w:left="0" w:leftChars="0" w:right="0" w:firstLine="0" w:firstLineChars="0"/>
        <w:jc w:val="both"/>
        <w:rPr>
          <w:rFonts w:hint="eastAsia"/>
          <w:color w:val="000000"/>
          <w:spacing w:val="0"/>
          <w:w w:val="100"/>
          <w:position w:val="0"/>
          <w:sz w:val="24"/>
          <w:szCs w:val="24"/>
          <w:lang w:eastAsia="zh-CN"/>
        </w:rPr>
      </w:pPr>
    </w:p>
    <w:p w14:paraId="5B028A85">
      <w:pPr>
        <w:pStyle w:val="8"/>
        <w:keepNext w:val="0"/>
        <w:keepLines w:val="0"/>
        <w:widowControl w:val="0"/>
        <w:shd w:val="clear" w:color="auto" w:fill="auto"/>
        <w:tabs>
          <w:tab w:val="left" w:pos="1094"/>
        </w:tabs>
        <w:bidi w:val="0"/>
        <w:spacing w:before="0" w:after="0" w:line="240" w:lineRule="auto"/>
        <w:ind w:left="0" w:leftChars="0" w:right="0" w:firstLine="0" w:firstLineChars="0"/>
        <w:jc w:val="both"/>
        <w:rPr>
          <w:rFonts w:hint="eastAsia"/>
          <w:color w:val="000000"/>
          <w:spacing w:val="0"/>
          <w:w w:val="100"/>
          <w:position w:val="0"/>
          <w:sz w:val="24"/>
          <w:szCs w:val="24"/>
          <w:lang w:eastAsia="zh-CN"/>
        </w:rPr>
      </w:pPr>
    </w:p>
    <w:p w14:paraId="71B3E3D9">
      <w:pPr>
        <w:pStyle w:val="8"/>
        <w:keepNext w:val="0"/>
        <w:keepLines w:val="0"/>
        <w:widowControl w:val="0"/>
        <w:shd w:val="clear" w:color="auto" w:fill="auto"/>
        <w:tabs>
          <w:tab w:val="left" w:pos="1094"/>
        </w:tabs>
        <w:bidi w:val="0"/>
        <w:spacing w:before="0" w:after="0" w:line="240" w:lineRule="auto"/>
        <w:ind w:left="0" w:leftChars="0" w:right="0" w:firstLine="0" w:firstLineChars="0"/>
        <w:jc w:val="both"/>
        <w:rPr>
          <w:rFonts w:hint="eastAsia"/>
          <w:color w:val="000000"/>
          <w:spacing w:val="0"/>
          <w:w w:val="100"/>
          <w:position w:val="0"/>
          <w:sz w:val="24"/>
          <w:szCs w:val="24"/>
          <w:lang w:eastAsia="zh-CN"/>
        </w:rPr>
      </w:pPr>
    </w:p>
    <w:p w14:paraId="55FD418B">
      <w:pPr>
        <w:pStyle w:val="8"/>
        <w:keepNext w:val="0"/>
        <w:keepLines w:val="0"/>
        <w:widowControl w:val="0"/>
        <w:shd w:val="clear" w:color="auto" w:fill="auto"/>
        <w:tabs>
          <w:tab w:val="left" w:pos="1094"/>
        </w:tabs>
        <w:bidi w:val="0"/>
        <w:spacing w:before="0" w:after="0" w:line="240" w:lineRule="auto"/>
        <w:ind w:left="0" w:leftChars="0" w:right="0" w:firstLine="0" w:firstLineChars="0"/>
        <w:jc w:val="both"/>
        <w:rPr>
          <w:rFonts w:hint="eastAsia"/>
          <w:color w:val="000000"/>
          <w:spacing w:val="0"/>
          <w:w w:val="100"/>
          <w:position w:val="0"/>
          <w:sz w:val="24"/>
          <w:szCs w:val="24"/>
          <w:lang w:eastAsia="zh-CN"/>
        </w:rPr>
      </w:pPr>
    </w:p>
    <w:p w14:paraId="69C290F3">
      <w:pPr>
        <w:pStyle w:val="8"/>
        <w:keepNext w:val="0"/>
        <w:keepLines w:val="0"/>
        <w:widowControl w:val="0"/>
        <w:shd w:val="clear" w:color="auto" w:fill="auto"/>
        <w:tabs>
          <w:tab w:val="left" w:pos="1094"/>
        </w:tabs>
        <w:bidi w:val="0"/>
        <w:spacing w:before="0" w:after="0" w:line="240" w:lineRule="auto"/>
        <w:ind w:left="0" w:leftChars="0" w:right="0" w:firstLine="0" w:firstLineChars="0"/>
        <w:jc w:val="both"/>
        <w:rPr>
          <w:rFonts w:hint="eastAsia"/>
          <w:color w:val="000000"/>
          <w:spacing w:val="0"/>
          <w:w w:val="100"/>
          <w:position w:val="0"/>
          <w:sz w:val="24"/>
          <w:szCs w:val="24"/>
          <w:lang w:eastAsia="zh-CN"/>
        </w:rPr>
      </w:pPr>
    </w:p>
    <w:p w14:paraId="0936EB64">
      <w:pPr>
        <w:pStyle w:val="8"/>
        <w:keepNext w:val="0"/>
        <w:keepLines w:val="0"/>
        <w:widowControl w:val="0"/>
        <w:shd w:val="clear" w:color="auto" w:fill="auto"/>
        <w:tabs>
          <w:tab w:val="left" w:pos="1094"/>
        </w:tabs>
        <w:bidi w:val="0"/>
        <w:spacing w:before="0" w:after="0" w:line="240" w:lineRule="auto"/>
        <w:ind w:left="0" w:leftChars="0" w:right="0" w:firstLine="0" w:firstLineChars="0"/>
        <w:jc w:val="both"/>
        <w:rPr>
          <w:rFonts w:hint="eastAsia"/>
          <w:color w:val="000000"/>
          <w:spacing w:val="0"/>
          <w:w w:val="100"/>
          <w:position w:val="0"/>
          <w:sz w:val="24"/>
          <w:szCs w:val="24"/>
          <w:lang w:eastAsia="zh-CN"/>
        </w:rPr>
      </w:pPr>
    </w:p>
    <w:p w14:paraId="21A331AB">
      <w:pPr>
        <w:pStyle w:val="8"/>
        <w:keepNext w:val="0"/>
        <w:keepLines w:val="0"/>
        <w:widowControl w:val="0"/>
        <w:shd w:val="clear" w:color="auto" w:fill="auto"/>
        <w:tabs>
          <w:tab w:val="left" w:pos="1094"/>
        </w:tabs>
        <w:bidi w:val="0"/>
        <w:spacing w:before="0" w:after="0" w:line="240" w:lineRule="auto"/>
        <w:ind w:left="0" w:leftChars="0" w:right="0" w:firstLine="0" w:firstLineChars="0"/>
        <w:jc w:val="both"/>
        <w:rPr>
          <w:rFonts w:hint="eastAsia"/>
          <w:color w:val="000000"/>
          <w:spacing w:val="0"/>
          <w:w w:val="100"/>
          <w:position w:val="0"/>
          <w:sz w:val="24"/>
          <w:szCs w:val="24"/>
          <w:lang w:eastAsia="zh-CN"/>
        </w:rPr>
      </w:pPr>
    </w:p>
    <w:p w14:paraId="48C431F2">
      <w:pPr>
        <w:pStyle w:val="8"/>
        <w:keepNext w:val="0"/>
        <w:keepLines w:val="0"/>
        <w:widowControl w:val="0"/>
        <w:shd w:val="clear" w:color="auto" w:fill="auto"/>
        <w:tabs>
          <w:tab w:val="left" w:pos="1094"/>
        </w:tabs>
        <w:bidi w:val="0"/>
        <w:spacing w:before="0" w:after="0" w:line="240" w:lineRule="auto"/>
        <w:ind w:left="0" w:leftChars="0" w:right="0" w:firstLine="0" w:firstLineChars="0"/>
        <w:jc w:val="both"/>
        <w:rPr>
          <w:rFonts w:hint="eastAsia"/>
          <w:color w:val="000000"/>
          <w:spacing w:val="0"/>
          <w:w w:val="100"/>
          <w:position w:val="0"/>
          <w:sz w:val="24"/>
          <w:szCs w:val="24"/>
          <w:lang w:eastAsia="zh-CN"/>
        </w:rPr>
      </w:pPr>
    </w:p>
    <w:p w14:paraId="622D9488">
      <w:pPr>
        <w:pStyle w:val="8"/>
        <w:keepNext w:val="0"/>
        <w:keepLines w:val="0"/>
        <w:widowControl w:val="0"/>
        <w:shd w:val="clear" w:color="auto" w:fill="auto"/>
        <w:tabs>
          <w:tab w:val="left" w:pos="1094"/>
        </w:tabs>
        <w:bidi w:val="0"/>
        <w:spacing w:before="0" w:after="0" w:line="240" w:lineRule="auto"/>
        <w:ind w:left="0" w:leftChars="0" w:right="0" w:firstLine="0" w:firstLineChars="0"/>
        <w:jc w:val="center"/>
        <w:rPr>
          <w:rFonts w:hint="eastAsia"/>
          <w:color w:val="000000"/>
          <w:spacing w:val="0"/>
          <w:w w:val="100"/>
          <w:position w:val="0"/>
          <w:sz w:val="24"/>
          <w:szCs w:val="24"/>
          <w:lang w:eastAsia="zh-CN"/>
        </w:rPr>
      </w:pPr>
      <w:r>
        <w:rPr>
          <w:rFonts w:hint="eastAsia"/>
          <w:color w:val="000000"/>
          <w:spacing w:val="0"/>
          <w:w w:val="100"/>
          <w:position w:val="0"/>
          <w:sz w:val="24"/>
          <w:szCs w:val="24"/>
          <w:lang w:eastAsia="zh-CN"/>
        </w:rPr>
        <w:drawing>
          <wp:inline distT="0" distB="0" distL="114300" distR="114300">
            <wp:extent cx="4538345" cy="8451850"/>
            <wp:effectExtent l="0" t="0" r="3175" b="6350"/>
            <wp:docPr id="4" name="图片 4" descr="微信图片_202503211647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微信图片_20250321164735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538345" cy="8451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color w:val="000000"/>
          <w:spacing w:val="0"/>
          <w:w w:val="100"/>
          <w:position w:val="0"/>
          <w:sz w:val="24"/>
          <w:szCs w:val="24"/>
          <w:lang w:eastAsia="zh-CN"/>
        </w:rPr>
        <w:drawing>
          <wp:inline distT="0" distB="0" distL="114300" distR="114300">
            <wp:extent cx="5269865" cy="4366260"/>
            <wp:effectExtent l="0" t="0" r="3175" b="7620"/>
            <wp:docPr id="3" name="图片 3" descr="微信图片_202503211647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微信图片_20250321164741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43662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color w:val="000000"/>
          <w:spacing w:val="0"/>
          <w:w w:val="100"/>
          <w:position w:val="0"/>
          <w:sz w:val="24"/>
          <w:szCs w:val="24"/>
          <w:lang w:eastAsia="zh-CN"/>
        </w:rPr>
        <w:drawing>
          <wp:inline distT="0" distB="0" distL="114300" distR="114300">
            <wp:extent cx="5271770" cy="7090410"/>
            <wp:effectExtent l="0" t="0" r="1270" b="11430"/>
            <wp:docPr id="2" name="图片 2" descr="微信图片_202503211647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微信图片_20250321164747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1770" cy="7090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19116CF">
      <w:pPr>
        <w:pStyle w:val="8"/>
        <w:keepNext w:val="0"/>
        <w:keepLines w:val="0"/>
        <w:widowControl w:val="0"/>
        <w:shd w:val="clear" w:color="auto" w:fill="auto"/>
        <w:tabs>
          <w:tab w:val="left" w:pos="1094"/>
        </w:tabs>
        <w:bidi w:val="0"/>
        <w:spacing w:before="0" w:after="0" w:line="240" w:lineRule="auto"/>
        <w:ind w:left="0" w:leftChars="0" w:right="0" w:firstLine="0" w:firstLineChars="0"/>
        <w:jc w:val="center"/>
        <w:rPr>
          <w:rFonts w:hint="eastAsia"/>
          <w:color w:val="000000"/>
          <w:spacing w:val="0"/>
          <w:w w:val="100"/>
          <w:position w:val="0"/>
          <w:sz w:val="24"/>
          <w:szCs w:val="24"/>
          <w:lang w:eastAsia="zh-CN"/>
        </w:rPr>
      </w:pPr>
    </w:p>
    <w:p w14:paraId="1B373078">
      <w:pPr>
        <w:pStyle w:val="8"/>
        <w:keepNext w:val="0"/>
        <w:keepLines w:val="0"/>
        <w:widowControl w:val="0"/>
        <w:shd w:val="clear" w:color="auto" w:fill="auto"/>
        <w:tabs>
          <w:tab w:val="left" w:pos="1094"/>
        </w:tabs>
        <w:bidi w:val="0"/>
        <w:spacing w:before="0" w:after="0" w:line="240" w:lineRule="auto"/>
        <w:ind w:left="0" w:leftChars="0" w:right="0" w:firstLine="0" w:firstLineChars="0"/>
        <w:jc w:val="center"/>
        <w:rPr>
          <w:rFonts w:hint="eastAsia"/>
          <w:color w:val="000000"/>
          <w:spacing w:val="0"/>
          <w:w w:val="100"/>
          <w:position w:val="0"/>
          <w:sz w:val="24"/>
          <w:szCs w:val="24"/>
          <w:lang w:eastAsia="zh-CN"/>
        </w:rPr>
      </w:pPr>
    </w:p>
    <w:p w14:paraId="3398CF37">
      <w:pPr>
        <w:pStyle w:val="8"/>
        <w:keepNext w:val="0"/>
        <w:keepLines w:val="0"/>
        <w:widowControl w:val="0"/>
        <w:shd w:val="clear" w:color="auto" w:fill="auto"/>
        <w:tabs>
          <w:tab w:val="left" w:pos="1094"/>
        </w:tabs>
        <w:bidi w:val="0"/>
        <w:spacing w:before="0" w:after="0" w:line="240" w:lineRule="auto"/>
        <w:ind w:left="0" w:leftChars="0" w:right="0" w:firstLine="0" w:firstLineChars="0"/>
        <w:jc w:val="center"/>
        <w:rPr>
          <w:rFonts w:hint="eastAsia"/>
          <w:color w:val="000000"/>
          <w:spacing w:val="0"/>
          <w:w w:val="100"/>
          <w:position w:val="0"/>
          <w:sz w:val="24"/>
          <w:szCs w:val="24"/>
          <w:lang w:eastAsia="zh-CN"/>
        </w:rPr>
      </w:pPr>
    </w:p>
    <w:p w14:paraId="49617518">
      <w:pPr>
        <w:pStyle w:val="8"/>
        <w:keepNext w:val="0"/>
        <w:keepLines w:val="0"/>
        <w:widowControl w:val="0"/>
        <w:shd w:val="clear" w:color="auto" w:fill="auto"/>
        <w:tabs>
          <w:tab w:val="left" w:pos="1094"/>
        </w:tabs>
        <w:bidi w:val="0"/>
        <w:spacing w:before="0" w:after="0" w:line="240" w:lineRule="auto"/>
        <w:ind w:left="0" w:leftChars="0" w:right="0" w:firstLine="0" w:firstLineChars="0"/>
        <w:jc w:val="center"/>
        <w:rPr>
          <w:rFonts w:hint="eastAsia"/>
          <w:color w:val="000000"/>
          <w:spacing w:val="0"/>
          <w:w w:val="100"/>
          <w:position w:val="0"/>
          <w:sz w:val="24"/>
          <w:szCs w:val="24"/>
          <w:lang w:eastAsia="zh-CN"/>
        </w:rPr>
      </w:pPr>
    </w:p>
    <w:p w14:paraId="1AD6ECB1">
      <w:pPr>
        <w:pStyle w:val="8"/>
        <w:keepNext w:val="0"/>
        <w:keepLines w:val="0"/>
        <w:widowControl w:val="0"/>
        <w:shd w:val="clear" w:color="auto" w:fill="auto"/>
        <w:tabs>
          <w:tab w:val="left" w:pos="1094"/>
        </w:tabs>
        <w:bidi w:val="0"/>
        <w:spacing w:before="0" w:after="0" w:line="240" w:lineRule="auto"/>
        <w:ind w:left="0" w:leftChars="0" w:right="0" w:firstLine="0" w:firstLineChars="0"/>
        <w:jc w:val="center"/>
        <w:rPr>
          <w:rFonts w:hint="eastAsia"/>
          <w:color w:val="000000"/>
          <w:spacing w:val="0"/>
          <w:w w:val="100"/>
          <w:position w:val="0"/>
          <w:sz w:val="24"/>
          <w:szCs w:val="24"/>
          <w:lang w:eastAsia="zh-CN"/>
        </w:rPr>
      </w:pPr>
    </w:p>
    <w:p w14:paraId="29C3738E">
      <w:pPr>
        <w:pStyle w:val="8"/>
        <w:keepNext w:val="0"/>
        <w:keepLines w:val="0"/>
        <w:widowControl w:val="0"/>
        <w:shd w:val="clear" w:color="auto" w:fill="auto"/>
        <w:tabs>
          <w:tab w:val="left" w:pos="1094"/>
        </w:tabs>
        <w:bidi w:val="0"/>
        <w:spacing w:before="0" w:after="0" w:line="240" w:lineRule="auto"/>
        <w:ind w:left="0" w:leftChars="0" w:right="0" w:firstLine="0" w:firstLineChars="0"/>
        <w:jc w:val="center"/>
        <w:rPr>
          <w:rFonts w:hint="eastAsia"/>
          <w:color w:val="000000"/>
          <w:spacing w:val="0"/>
          <w:w w:val="100"/>
          <w:position w:val="0"/>
          <w:sz w:val="24"/>
          <w:szCs w:val="24"/>
          <w:lang w:eastAsia="zh-CN"/>
        </w:rPr>
      </w:pPr>
    </w:p>
    <w:p w14:paraId="0EFBF8B5">
      <w:pPr>
        <w:pStyle w:val="8"/>
        <w:keepNext w:val="0"/>
        <w:keepLines w:val="0"/>
        <w:widowControl w:val="0"/>
        <w:shd w:val="clear" w:color="auto" w:fill="auto"/>
        <w:tabs>
          <w:tab w:val="left" w:pos="1094"/>
        </w:tabs>
        <w:bidi w:val="0"/>
        <w:spacing w:before="0" w:after="0" w:line="240" w:lineRule="auto"/>
        <w:ind w:left="0" w:leftChars="0" w:right="0" w:firstLine="0" w:firstLineChars="0"/>
        <w:jc w:val="center"/>
        <w:rPr>
          <w:rFonts w:hint="eastAsia"/>
          <w:color w:val="000000"/>
          <w:spacing w:val="0"/>
          <w:w w:val="100"/>
          <w:position w:val="0"/>
          <w:sz w:val="24"/>
          <w:szCs w:val="24"/>
          <w:lang w:eastAsia="zh-CN"/>
        </w:rPr>
      </w:pPr>
    </w:p>
    <w:p w14:paraId="7690A54D">
      <w:pPr>
        <w:pStyle w:val="8"/>
        <w:keepNext w:val="0"/>
        <w:keepLines w:val="0"/>
        <w:widowControl w:val="0"/>
        <w:shd w:val="clear" w:color="auto" w:fill="auto"/>
        <w:tabs>
          <w:tab w:val="left" w:pos="1094"/>
        </w:tabs>
        <w:bidi w:val="0"/>
        <w:spacing w:before="0" w:after="0" w:line="240" w:lineRule="auto"/>
        <w:ind w:left="0" w:leftChars="0" w:right="0" w:firstLine="0" w:firstLineChars="0"/>
        <w:jc w:val="both"/>
        <w:rPr>
          <w:rFonts w:hint="eastAsia"/>
          <w:color w:val="000000"/>
          <w:spacing w:val="0"/>
          <w:w w:val="100"/>
          <w:position w:val="0"/>
          <w:sz w:val="24"/>
          <w:szCs w:val="24"/>
          <w:lang w:eastAsia="zh-CN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3C4B1E8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A55E737">
                          <w:pPr>
                            <w:pStyle w:val="2"/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H+OrREyAgAAYQQAAA4AAABkcnMvZTJvRG9jLnhtbK1UzY7TMBC+I/EO&#10;lu80aVFX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3k7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f46tET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0A55E737">
                    <w:pPr>
                      <w:pStyle w:val="2"/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</w:pP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g5YmNhYzZiOGMxMmEyZGY3ZjdhOTU0OTBhNDkyMDEifQ=="/>
  </w:docVars>
  <w:rsids>
    <w:rsidRoot w:val="00000000"/>
    <w:rsid w:val="09363983"/>
    <w:rsid w:val="0BA67C18"/>
    <w:rsid w:val="0FD065A5"/>
    <w:rsid w:val="0FEE4341"/>
    <w:rsid w:val="177257A9"/>
    <w:rsid w:val="188B440B"/>
    <w:rsid w:val="1BE71D03"/>
    <w:rsid w:val="1C907DE2"/>
    <w:rsid w:val="221A6347"/>
    <w:rsid w:val="24326388"/>
    <w:rsid w:val="26E7287B"/>
    <w:rsid w:val="29824F56"/>
    <w:rsid w:val="2BFB8E6C"/>
    <w:rsid w:val="2FFF1A02"/>
    <w:rsid w:val="319F5623"/>
    <w:rsid w:val="369B7657"/>
    <w:rsid w:val="37512F66"/>
    <w:rsid w:val="37F039D3"/>
    <w:rsid w:val="3DDD1606"/>
    <w:rsid w:val="3FCC1AEB"/>
    <w:rsid w:val="3FFDE077"/>
    <w:rsid w:val="46FA0D30"/>
    <w:rsid w:val="49966D2C"/>
    <w:rsid w:val="4A0F4ACF"/>
    <w:rsid w:val="4DFC4A28"/>
    <w:rsid w:val="537795B9"/>
    <w:rsid w:val="577B4A89"/>
    <w:rsid w:val="57FE49CA"/>
    <w:rsid w:val="5FED9999"/>
    <w:rsid w:val="63B974E8"/>
    <w:rsid w:val="67DE5612"/>
    <w:rsid w:val="68A17397"/>
    <w:rsid w:val="6F588486"/>
    <w:rsid w:val="704E109C"/>
    <w:rsid w:val="72D72233"/>
    <w:rsid w:val="72E90827"/>
    <w:rsid w:val="76D7694C"/>
    <w:rsid w:val="787629C7"/>
    <w:rsid w:val="78A47592"/>
    <w:rsid w:val="7C5B28B2"/>
    <w:rsid w:val="7C8EF5AC"/>
    <w:rsid w:val="7DAB1CBC"/>
    <w:rsid w:val="7DF6867E"/>
    <w:rsid w:val="7DFD210E"/>
    <w:rsid w:val="7DFD9F35"/>
    <w:rsid w:val="7E394D59"/>
    <w:rsid w:val="AC8D9BBE"/>
    <w:rsid w:val="B7BFC200"/>
    <w:rsid w:val="B7EF017B"/>
    <w:rsid w:val="BB472251"/>
    <w:rsid w:val="BBF76AFF"/>
    <w:rsid w:val="BFFB274C"/>
    <w:rsid w:val="DB7D56F4"/>
    <w:rsid w:val="E25B0C69"/>
    <w:rsid w:val="EDFF99A7"/>
    <w:rsid w:val="EFFDF5C4"/>
    <w:rsid w:val="F7BF2485"/>
    <w:rsid w:val="FD667D65"/>
    <w:rsid w:val="FDFB582E"/>
    <w:rsid w:val="FE7E7C3D"/>
    <w:rsid w:val="FEFD5BE2"/>
    <w:rsid w:val="FF5D644A"/>
    <w:rsid w:val="FFDF18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customStyle="1" w:styleId="6">
    <w:name w:val="Table caption|1"/>
    <w:basedOn w:val="1"/>
    <w:qFormat/>
    <w:uiPriority w:val="0"/>
    <w:pPr>
      <w:widowControl w:val="0"/>
      <w:shd w:val="clear" w:color="auto" w:fill="auto"/>
    </w:pPr>
    <w:rPr>
      <w:rFonts w:ascii="宋体" w:hAnsi="宋体" w:eastAsia="宋体" w:cs="宋体"/>
      <w:u w:val="none"/>
      <w:shd w:val="clear" w:color="auto" w:fill="auto"/>
      <w:lang w:val="zh-TW" w:eastAsia="zh-TW" w:bidi="zh-TW"/>
    </w:rPr>
  </w:style>
  <w:style w:type="paragraph" w:customStyle="1" w:styleId="7">
    <w:name w:val="Other|1"/>
    <w:basedOn w:val="1"/>
    <w:qFormat/>
    <w:uiPriority w:val="0"/>
    <w:pPr>
      <w:widowControl w:val="0"/>
      <w:shd w:val="clear" w:color="auto" w:fill="auto"/>
    </w:pPr>
    <w:rPr>
      <w:rFonts w:ascii="宋体" w:hAnsi="宋体" w:eastAsia="宋体" w:cs="宋体"/>
      <w:sz w:val="22"/>
      <w:szCs w:val="22"/>
      <w:u w:val="none"/>
      <w:shd w:val="clear" w:color="auto" w:fill="auto"/>
      <w:lang w:val="zh-TW" w:eastAsia="zh-TW" w:bidi="zh-TW"/>
    </w:rPr>
  </w:style>
  <w:style w:type="paragraph" w:customStyle="1" w:styleId="8">
    <w:name w:val="Body text|2"/>
    <w:basedOn w:val="1"/>
    <w:qFormat/>
    <w:uiPriority w:val="0"/>
    <w:pPr>
      <w:widowControl w:val="0"/>
      <w:shd w:val="clear" w:color="auto" w:fill="auto"/>
      <w:spacing w:after="540" w:line="590" w:lineRule="exact"/>
      <w:ind w:firstLine="560"/>
    </w:pPr>
    <w:rPr>
      <w:rFonts w:ascii="宋体" w:hAnsi="宋体" w:eastAsia="宋体" w:cs="宋体"/>
      <w:sz w:val="20"/>
      <w:szCs w:val="20"/>
      <w:u w:val="none"/>
      <w:shd w:val="clear" w:color="auto" w:fill="auto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image" Target="media/image4.jpeg"/><Relationship Id="rId7" Type="http://schemas.openxmlformats.org/officeDocument/2006/relationships/image" Target="media/image3.jpeg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1138</Words>
  <Characters>1192</Characters>
  <Lines>0</Lines>
  <Paragraphs>0</Paragraphs>
  <TotalTime>3</TotalTime>
  <ScaleCrop>false</ScaleCrop>
  <LinksUpToDate>false</LinksUpToDate>
  <CharactersWithSpaces>1238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2014-10-30T12:08:00Z</dcterms:created>
  <dc:creator>user</dc:creator>
  <cp:lastModifiedBy>小婕婕</cp:lastModifiedBy>
  <cp:lastPrinted>2025-03-25T03:26:00Z</cp:lastPrinted>
  <dcterms:modified xsi:type="dcterms:W3CDTF">2025-03-31T02:28:55Z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DBC2687F9A144247A6ED5A5EA15ECBFF_13</vt:lpwstr>
  </property>
  <property fmtid="{D5CDD505-2E9C-101B-9397-08002B2CF9AE}" pid="4" name="KSOTemplateDocerSaveRecord">
    <vt:lpwstr>eyJoZGlkIjoiMjU3MmFlM2E1YzkyZmMyNDgyYjMwZDNkMDJhZWYyMjUiLCJ1c2VySWQiOiI0NjExMzgyNzEifQ==</vt:lpwstr>
  </property>
</Properties>
</file>