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7C7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60" w:lineRule="atLeast"/>
        <w:ind w:left="0" w:right="0" w:firstLine="560"/>
        <w:jc w:val="both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混合闭环胰岛素泵输注系统</w:t>
      </w:r>
    </w:p>
    <w:p w14:paraId="2A893A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本项目申请采购的混合闭环胰岛素泵输注系统，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依据持续葡萄糖监测数据、个体胰岛素敏感系数和患者行为，自动调整胰岛素输注率和剂量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</w:rPr>
        <w:t>帮助患者平稳控制血糖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同时实现泵动结合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。经市场调研，全球只有美敦力一家公司可以生产该产品，无其他品牌同类产品。</w:t>
      </w:r>
    </w:p>
    <w:p w14:paraId="34EC6D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（2）美敦力（上海）管理有限公司注册地位于中国（上海）自由贸易试验区马吉路28号东华金融大厦21层2106A室、2106F室、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2106G室、2106H室，是美敦力品牌在中国大陆地区唯一合法授权销售公司；安徽天琨医疗器械有限公司注册地位于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安徽省芜湖市弋江区高新技术产业开发区西山路30号5楼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color="auto" w:fill="auto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是美敦力（上海）管理公司在安徽省芜湖区域的唯一售后销售代理商。</w:t>
      </w:r>
    </w:p>
    <w:p w14:paraId="1D8C1E1F">
      <w:pPr>
        <w:widowControl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（3）根据《中华人民共和国政府采购法》第三十一条和《中华人民共和国政府采购法实施条例》第二十七条规定，符合采用单一来源方式采购条件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。</w:t>
      </w:r>
    </w:p>
    <w:p w14:paraId="17C8B5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根据上述理由，论证小组认为此项目可以采用单一来源方式进行采购。</w:t>
      </w:r>
    </w:p>
    <w:p w14:paraId="4AF741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60" w:lineRule="atLeast"/>
        <w:ind w:left="0" w:righ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0"/>
          <w:szCs w:val="10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二、拟定供应商信息</w:t>
      </w:r>
    </w:p>
    <w:p w14:paraId="1EA8AC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名称：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安徽天琨医疗器械有限公司</w:t>
      </w:r>
    </w:p>
    <w:p w14:paraId="06398E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地址：安徽省芜湖市弋江区高新技术产业开发区西山路30号5楼</w:t>
      </w:r>
    </w:p>
    <w:p w14:paraId="264609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ODYyNWNkMTYyMzg3NzJmYzQ4YjcxZmE5ZTg3ZmEifQ=="/>
  </w:docVars>
  <w:rsids>
    <w:rsidRoot w:val="78910A18"/>
    <w:rsid w:val="0EF83033"/>
    <w:rsid w:val="363D19D0"/>
    <w:rsid w:val="3AE57A24"/>
    <w:rsid w:val="3D7F5E15"/>
    <w:rsid w:val="3E380ECC"/>
    <w:rsid w:val="41574DCB"/>
    <w:rsid w:val="78910A18"/>
    <w:rsid w:val="7E4323A5"/>
    <w:rsid w:val="7E78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o Spacing_ad81b47b-6779-4c76-b471-79375858c8cb"/>
    <w:basedOn w:val="1"/>
    <w:qFormat/>
    <w:uiPriority w:val="99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</Words>
  <Characters>472</Characters>
  <Lines>0</Lines>
  <Paragraphs>0</Paragraphs>
  <TotalTime>0</TotalTime>
  <ScaleCrop>false</ScaleCrop>
  <LinksUpToDate>false</LinksUpToDate>
  <CharactersWithSpaces>473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2024-08-06T01:15:00Z</dcterms:created>
  <dc:creator>箫道情</dc:creator>
  <cp:lastModifiedBy>周伟庆</cp:lastModifiedBy>
  <dcterms:modified xsi:type="dcterms:W3CDTF">2024-09-13T00:55:24Z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6D8756142E214C8C9B140A4261197149_13</vt:lpwstr>
  </property>
</Properties>
</file>