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525" w:lineRule="atLeast"/>
        <w:ind w:firstLine="600"/>
        <w:jc w:val="center"/>
        <w:rPr>
          <w:rFonts w:ascii="仿宋_GB2312" w:hAnsi="仿宋_GB2312" w:eastAsia="仿宋_GB2312" w:cs="仿宋_GB2312"/>
          <w:b/>
          <w:kern w:val="0"/>
          <w:sz w:val="30"/>
          <w:szCs w:val="30"/>
          <w:shd w:val="clear" w:color="auto" w:fill="FFFFFF"/>
        </w:rPr>
      </w:pPr>
      <w:r>
        <w:rPr>
          <w:rFonts w:hint="eastAsia" w:ascii="仿宋_GB2312" w:hAnsi="仿宋_GB2312" w:eastAsia="仿宋_GB2312" w:cs="仿宋_GB2312"/>
          <w:b/>
          <w:kern w:val="0"/>
          <w:sz w:val="30"/>
          <w:szCs w:val="30"/>
          <w:shd w:val="clear" w:color="auto" w:fill="FFFFFF"/>
        </w:rPr>
        <w:t>单一来源公示-安徽建筑大学中外文数据库I</w:t>
      </w:r>
    </w:p>
    <w:p>
      <w:pPr>
        <w:widowControl/>
        <w:shd w:val="clear" w:color="auto" w:fill="FFFFFF"/>
        <w:spacing w:after="150" w:line="525" w:lineRule="atLeast"/>
        <w:ind w:firstLine="600"/>
        <w:jc w:val="left"/>
        <w:rPr>
          <w:rFonts w:ascii="Arial" w:hAnsi="Arial" w:cs="Arial"/>
          <w:szCs w:val="21"/>
        </w:rPr>
      </w:pPr>
      <w:r>
        <w:rPr>
          <w:rFonts w:ascii="仿宋_GB2312" w:hAnsi="仿宋_GB2312" w:eastAsia="仿宋_GB2312" w:cs="仿宋_GB2312"/>
          <w:kern w:val="0"/>
          <w:sz w:val="30"/>
          <w:szCs w:val="30"/>
          <w:shd w:val="clear" w:color="auto" w:fill="FFFFFF"/>
        </w:rPr>
        <w:t>根据《政府采购法》、《政府采购法实施条例》等法律法规和《政府采购非招标方式管理办法》（财政部令第74号）、《安徽省省级预算单位变更政府采购方式审批管理办法》（财购〔2015〕560号）等规定，现将本项目拟采用单一来源采购方式予以公示。</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一、采购人名称：</w:t>
      </w:r>
      <w:r>
        <w:rPr>
          <w:rFonts w:ascii="仿宋_GB2312" w:hAnsi="仿宋_GB2312" w:eastAsia="仿宋_GB2312" w:cs="仿宋_GB2312"/>
          <w:kern w:val="0"/>
          <w:sz w:val="30"/>
          <w:szCs w:val="30"/>
          <w:shd w:val="clear" w:color="auto" w:fill="FFFFFF"/>
        </w:rPr>
        <w:t>安徽建筑大学</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二、采购人地址：</w:t>
      </w:r>
      <w:r>
        <w:rPr>
          <w:rFonts w:ascii="仿宋_GB2312" w:hAnsi="仿宋_GB2312" w:eastAsia="仿宋_GB2312" w:cs="仿宋_GB2312"/>
          <w:kern w:val="0"/>
          <w:sz w:val="30"/>
          <w:szCs w:val="30"/>
          <w:shd w:val="clear" w:color="auto" w:fill="FFFFFF"/>
        </w:rPr>
        <w:t>合肥市经济技术开发区紫云路292号</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三、采购人联系电话：</w:t>
      </w:r>
      <w:r>
        <w:rPr>
          <w:rStyle w:val="8"/>
          <w:rFonts w:ascii="仿宋_GB2312" w:hAnsi="仿宋_GB2312" w:eastAsia="仿宋_GB2312" w:cs="仿宋_GB2312"/>
          <w:b w:val="0"/>
          <w:kern w:val="0"/>
          <w:sz w:val="30"/>
          <w:szCs w:val="30"/>
          <w:shd w:val="clear" w:color="auto" w:fill="FFFFFF"/>
        </w:rPr>
        <w:t>0551-63828267</w:t>
      </w:r>
    </w:p>
    <w:p>
      <w:pPr>
        <w:widowControl/>
        <w:shd w:val="clear" w:color="auto" w:fill="FFFFFF"/>
        <w:spacing w:after="150" w:line="525" w:lineRule="atLeast"/>
        <w:ind w:firstLine="600"/>
        <w:jc w:val="left"/>
        <w:rPr>
          <w:rFonts w:ascii="仿宋_GB2312" w:hAnsi="仿宋_GB2312" w:eastAsia="仿宋_GB2312" w:cs="仿宋_GB2312"/>
          <w:kern w:val="0"/>
          <w:sz w:val="30"/>
          <w:szCs w:val="30"/>
          <w:shd w:val="clear" w:color="auto" w:fill="FFFFFF"/>
        </w:rPr>
      </w:pPr>
      <w:r>
        <w:rPr>
          <w:rStyle w:val="8"/>
          <w:rFonts w:ascii="仿宋_GB2312" w:hAnsi="仿宋_GB2312" w:eastAsia="仿宋_GB2312" w:cs="仿宋_GB2312"/>
          <w:bCs/>
          <w:kern w:val="0"/>
          <w:sz w:val="30"/>
          <w:szCs w:val="30"/>
          <w:shd w:val="clear" w:color="auto" w:fill="FFFFFF"/>
        </w:rPr>
        <w:t>四、采购项目名称：</w:t>
      </w:r>
      <w:r>
        <w:rPr>
          <w:rFonts w:hint="eastAsia" w:ascii="仿宋_GB2312" w:hAnsi="仿宋_GB2312" w:eastAsia="仿宋_GB2312" w:cs="仿宋_GB2312"/>
          <w:kern w:val="0"/>
          <w:sz w:val="30"/>
          <w:szCs w:val="30"/>
          <w:shd w:val="clear" w:color="auto" w:fill="FFFFFF"/>
        </w:rPr>
        <w:t>安徽建筑大学中外文数据库I</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五、拟采购货物或服务的说明：</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该项目为图书馆202</w:t>
      </w:r>
      <w:r>
        <w:rPr>
          <w:rStyle w:val="8"/>
          <w:rFonts w:hint="eastAsia" w:ascii="仿宋_GB2312" w:hAnsi="仿宋_GB2312" w:eastAsia="仿宋_GB2312" w:cs="仿宋_GB2312"/>
          <w:b w:val="0"/>
          <w:kern w:val="0"/>
          <w:sz w:val="30"/>
          <w:szCs w:val="30"/>
          <w:shd w:val="clear" w:color="auto" w:fill="FFFFFF"/>
        </w:rPr>
        <w:t>4</w:t>
      </w:r>
      <w:r>
        <w:rPr>
          <w:rStyle w:val="8"/>
          <w:rFonts w:ascii="仿宋_GB2312" w:hAnsi="仿宋_GB2312" w:eastAsia="仿宋_GB2312" w:cs="仿宋_GB2312"/>
          <w:b w:val="0"/>
          <w:kern w:val="0"/>
          <w:sz w:val="30"/>
          <w:szCs w:val="30"/>
          <w:shd w:val="clear" w:color="auto" w:fill="FFFFFF"/>
        </w:rPr>
        <w:t>年拟购买的</w:t>
      </w:r>
      <w:r>
        <w:rPr>
          <w:rStyle w:val="8"/>
          <w:rFonts w:hint="eastAsia" w:ascii="仿宋_GB2312" w:hAnsi="仿宋_GB2312" w:eastAsia="仿宋_GB2312" w:cs="仿宋_GB2312"/>
          <w:b w:val="0"/>
          <w:kern w:val="0"/>
          <w:sz w:val="30"/>
          <w:szCs w:val="30"/>
          <w:shd w:val="clear" w:color="auto" w:fill="FFFFFF"/>
        </w:rPr>
        <w:t>18</w:t>
      </w:r>
      <w:r>
        <w:rPr>
          <w:rStyle w:val="8"/>
          <w:rFonts w:ascii="仿宋_GB2312" w:hAnsi="仿宋_GB2312" w:eastAsia="仿宋_GB2312" w:cs="仿宋_GB2312"/>
          <w:b w:val="0"/>
          <w:kern w:val="0"/>
          <w:sz w:val="30"/>
          <w:szCs w:val="30"/>
          <w:shd w:val="clear" w:color="auto" w:fill="FFFFFF"/>
        </w:rPr>
        <w:t>个中外文数据库,分别为：1.博学易知考研数据库；2.ERS电子资源利用绩效分析平台；3.笔杆网；4.新生入馆教育；5.英国物理学会期刊数据库（IOP）；6.Springer 电子期刊数据库</w:t>
      </w:r>
      <w:r>
        <w:rPr>
          <w:rStyle w:val="8"/>
          <w:rFonts w:hint="eastAsia" w:ascii="仿宋_GB2312" w:hAnsi="仿宋_GB2312" w:eastAsia="仿宋_GB2312" w:cs="仿宋_GB2312"/>
          <w:b w:val="0"/>
          <w:kern w:val="0"/>
          <w:sz w:val="30"/>
          <w:szCs w:val="30"/>
          <w:shd w:val="clear" w:color="auto" w:fill="FFFFFF"/>
        </w:rPr>
        <w:t>（SLCC）</w:t>
      </w:r>
      <w:r>
        <w:rPr>
          <w:rStyle w:val="8"/>
          <w:rFonts w:ascii="仿宋_GB2312" w:hAnsi="仿宋_GB2312" w:eastAsia="仿宋_GB2312" w:cs="仿宋_GB2312"/>
          <w:b w:val="0"/>
          <w:kern w:val="0"/>
          <w:sz w:val="30"/>
          <w:szCs w:val="30"/>
          <w:shd w:val="clear" w:color="auto" w:fill="FFFFFF"/>
        </w:rPr>
        <w:t>；7.美国土木工程师学会数据库（ASCE）；8.EBSCO外文电子期刊数据库；9.国道数据建筑工程专辑</w:t>
      </w:r>
      <w:r>
        <w:rPr>
          <w:rStyle w:val="8"/>
          <w:rFonts w:hint="eastAsia" w:ascii="仿宋_GB2312" w:hAnsi="仿宋_GB2312" w:eastAsia="仿宋_GB2312" w:cs="仿宋_GB2312"/>
          <w:b w:val="0"/>
          <w:kern w:val="0"/>
          <w:sz w:val="30"/>
          <w:szCs w:val="30"/>
          <w:shd w:val="clear" w:color="auto" w:fill="FFFFFF"/>
        </w:rPr>
        <w:t>（建筑工程专辑）</w:t>
      </w:r>
      <w:r>
        <w:rPr>
          <w:rStyle w:val="8"/>
          <w:rFonts w:ascii="仿宋_GB2312" w:hAnsi="仿宋_GB2312" w:eastAsia="仿宋_GB2312" w:cs="仿宋_GB2312"/>
          <w:b w:val="0"/>
          <w:kern w:val="0"/>
          <w:sz w:val="30"/>
          <w:szCs w:val="30"/>
          <w:shd w:val="clear" w:color="auto" w:fill="FFFFFF"/>
        </w:rPr>
        <w:t xml:space="preserve"> ；10.美国数学学会（AMS）；11.图书馆元数据动态增量更新服务；12.美国机械工程师学会数据库（ASME）；13.</w:t>
      </w:r>
      <w:r>
        <w:rPr>
          <w:rStyle w:val="8"/>
          <w:rFonts w:hint="eastAsia" w:ascii="仿宋_GB2312" w:hAnsi="仿宋_GB2312" w:eastAsia="仿宋_GB2312" w:cs="仿宋_GB2312"/>
          <w:b w:val="0"/>
          <w:kern w:val="0"/>
          <w:sz w:val="30"/>
          <w:szCs w:val="30"/>
          <w:shd w:val="clear" w:color="auto" w:fill="FFFFFF"/>
        </w:rPr>
        <w:t>设计师之家</w:t>
      </w:r>
      <w:r>
        <w:rPr>
          <w:rStyle w:val="8"/>
          <w:rFonts w:ascii="仿宋_GB2312" w:hAnsi="仿宋_GB2312" w:eastAsia="仿宋_GB2312" w:cs="仿宋_GB2312"/>
          <w:b w:val="0"/>
          <w:kern w:val="0"/>
          <w:sz w:val="30"/>
          <w:szCs w:val="30"/>
          <w:shd w:val="clear" w:color="auto" w:fill="FFFFFF"/>
        </w:rPr>
        <w:t>；1</w:t>
      </w:r>
      <w:r>
        <w:rPr>
          <w:rStyle w:val="8"/>
          <w:rFonts w:hint="eastAsia" w:ascii="仿宋_GB2312" w:hAnsi="仿宋_GB2312" w:eastAsia="仿宋_GB2312" w:cs="仿宋_GB2312"/>
          <w:b w:val="0"/>
          <w:kern w:val="0"/>
          <w:sz w:val="30"/>
          <w:szCs w:val="30"/>
          <w:shd w:val="clear" w:color="auto" w:fill="FFFFFF"/>
        </w:rPr>
        <w:t>4</w:t>
      </w:r>
      <w:r>
        <w:rPr>
          <w:rStyle w:val="8"/>
          <w:rFonts w:ascii="仿宋_GB2312" w:hAnsi="仿宋_GB2312" w:eastAsia="仿宋_GB2312" w:cs="仿宋_GB2312"/>
          <w:b w:val="0"/>
          <w:kern w:val="0"/>
          <w:sz w:val="30"/>
          <w:szCs w:val="30"/>
          <w:shd w:val="clear" w:color="auto" w:fill="FFFFFF"/>
        </w:rPr>
        <w:t>.法信数据库；1</w:t>
      </w:r>
      <w:r>
        <w:rPr>
          <w:rStyle w:val="8"/>
          <w:rFonts w:hint="eastAsia" w:ascii="仿宋_GB2312" w:hAnsi="仿宋_GB2312" w:eastAsia="仿宋_GB2312" w:cs="仿宋_GB2312"/>
          <w:b w:val="0"/>
          <w:kern w:val="0"/>
          <w:sz w:val="30"/>
          <w:szCs w:val="30"/>
          <w:shd w:val="clear" w:color="auto" w:fill="FFFFFF"/>
        </w:rPr>
        <w:t>5</w:t>
      </w:r>
      <w:r>
        <w:rPr>
          <w:rStyle w:val="8"/>
          <w:rFonts w:ascii="仿宋_GB2312" w:hAnsi="仿宋_GB2312" w:eastAsia="仿宋_GB2312" w:cs="仿宋_GB2312"/>
          <w:b w:val="0"/>
          <w:kern w:val="0"/>
          <w:sz w:val="30"/>
          <w:szCs w:val="30"/>
          <w:shd w:val="clear" w:color="auto" w:fill="FFFFFF"/>
        </w:rPr>
        <w:t>.Science online全文数据库；1</w:t>
      </w:r>
      <w:r>
        <w:rPr>
          <w:rStyle w:val="8"/>
          <w:rFonts w:hint="eastAsia" w:ascii="仿宋_GB2312" w:hAnsi="仿宋_GB2312" w:eastAsia="仿宋_GB2312" w:cs="仿宋_GB2312"/>
          <w:b w:val="0"/>
          <w:kern w:val="0"/>
          <w:sz w:val="30"/>
          <w:szCs w:val="30"/>
          <w:shd w:val="clear" w:color="auto" w:fill="FFFFFF"/>
        </w:rPr>
        <w:t>6</w:t>
      </w:r>
      <w:r>
        <w:rPr>
          <w:rStyle w:val="8"/>
          <w:rFonts w:ascii="仿宋_GB2312" w:hAnsi="仿宋_GB2312" w:eastAsia="仿宋_GB2312" w:cs="仿宋_GB2312"/>
          <w:b w:val="0"/>
          <w:kern w:val="0"/>
          <w:sz w:val="30"/>
          <w:szCs w:val="30"/>
          <w:shd w:val="clear" w:color="auto" w:fill="FFFFFF"/>
        </w:rPr>
        <w:t>.Nature全文数据库；</w:t>
      </w:r>
      <w:r>
        <w:rPr>
          <w:rStyle w:val="8"/>
          <w:rFonts w:hint="eastAsia" w:ascii="仿宋_GB2312" w:hAnsi="仿宋_GB2312" w:eastAsia="仿宋_GB2312" w:cs="仿宋_GB2312"/>
          <w:b w:val="0"/>
          <w:kern w:val="0"/>
          <w:sz w:val="30"/>
          <w:szCs w:val="30"/>
          <w:shd w:val="clear" w:color="auto" w:fill="FFFFFF"/>
        </w:rPr>
        <w:t>17.RESSET金融研究数据库；</w:t>
      </w:r>
      <w:r>
        <w:rPr>
          <w:rStyle w:val="8"/>
          <w:rFonts w:ascii="仿宋_GB2312" w:hAnsi="仿宋_GB2312" w:eastAsia="仿宋_GB2312" w:cs="仿宋_GB2312"/>
          <w:b w:val="0"/>
          <w:kern w:val="0"/>
          <w:sz w:val="30"/>
          <w:szCs w:val="30"/>
          <w:shd w:val="clear" w:color="auto" w:fill="FFFFFF"/>
        </w:rPr>
        <w:t>18.百度文库</w:t>
      </w:r>
      <w:r>
        <w:rPr>
          <w:rStyle w:val="8"/>
          <w:rFonts w:hint="eastAsia" w:ascii="仿宋_GB2312" w:hAnsi="仿宋_GB2312" w:eastAsia="仿宋_GB2312" w:cs="仿宋_GB2312"/>
          <w:b w:val="0"/>
          <w:kern w:val="0"/>
          <w:sz w:val="30"/>
          <w:szCs w:val="30"/>
          <w:shd w:val="clear" w:color="auto" w:fill="FFFFFF"/>
        </w:rPr>
        <w:t>（高校版）。</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六、采购预算：</w:t>
      </w:r>
      <w:r>
        <w:rPr>
          <w:rFonts w:hint="eastAsia" w:ascii="仿宋_GB2312" w:hAnsi="仿宋_GB2312" w:eastAsia="仿宋_GB2312" w:cs="仿宋_GB2312"/>
          <w:kern w:val="0"/>
          <w:sz w:val="30"/>
          <w:szCs w:val="30"/>
          <w:shd w:val="clear" w:color="auto" w:fill="FFFFFF"/>
        </w:rPr>
        <w:t>142.47</w:t>
      </w:r>
      <w:r>
        <w:rPr>
          <w:rFonts w:ascii="仿宋_GB2312" w:hAnsi="仿宋_GB2312" w:eastAsia="仿宋_GB2312" w:cs="仿宋_GB2312"/>
          <w:kern w:val="0"/>
          <w:sz w:val="30"/>
          <w:szCs w:val="30"/>
          <w:shd w:val="clear" w:color="auto" w:fill="FFFFFF"/>
        </w:rPr>
        <w:t>万元</w:t>
      </w:r>
    </w:p>
    <w:p>
      <w:pPr>
        <w:widowControl/>
        <w:shd w:val="clear" w:color="auto" w:fill="FFFFFF"/>
        <w:spacing w:after="150" w:line="525" w:lineRule="atLeast"/>
        <w:ind w:firstLine="600"/>
        <w:jc w:val="left"/>
        <w:rPr>
          <w:rStyle w:val="8"/>
          <w:rFonts w:ascii="仿宋_GB2312" w:hAnsi="仿宋_GB2312" w:eastAsia="仿宋_GB2312" w:cs="仿宋_GB2312"/>
          <w:bCs/>
          <w:kern w:val="0"/>
          <w:sz w:val="30"/>
          <w:szCs w:val="30"/>
          <w:shd w:val="clear" w:color="auto" w:fill="FFFFFF"/>
        </w:rPr>
      </w:pPr>
      <w:r>
        <w:rPr>
          <w:rStyle w:val="8"/>
          <w:rFonts w:ascii="仿宋_GB2312" w:hAnsi="仿宋_GB2312" w:eastAsia="仿宋_GB2312" w:cs="仿宋_GB2312"/>
          <w:bCs/>
          <w:kern w:val="0"/>
          <w:sz w:val="30"/>
          <w:szCs w:val="30"/>
          <w:shd w:val="clear" w:color="auto" w:fill="FFFFFF"/>
        </w:rPr>
        <w:t>七、拟定唯一供应商名称及地址</w:t>
      </w:r>
    </w:p>
    <w:tbl>
      <w:tblPr>
        <w:tblStyle w:val="6"/>
        <w:tblW w:w="8942" w:type="dxa"/>
        <w:jc w:val="center"/>
        <w:tblLayout w:type="fixed"/>
        <w:tblCellMar>
          <w:top w:w="0" w:type="dxa"/>
          <w:left w:w="108" w:type="dxa"/>
          <w:bottom w:w="0" w:type="dxa"/>
          <w:right w:w="108" w:type="dxa"/>
        </w:tblCellMar>
      </w:tblPr>
      <w:tblGrid>
        <w:gridCol w:w="565"/>
        <w:gridCol w:w="1939"/>
        <w:gridCol w:w="2128"/>
        <w:gridCol w:w="2222"/>
        <w:gridCol w:w="865"/>
        <w:gridCol w:w="1223"/>
      </w:tblGrid>
      <w:tr>
        <w:tblPrEx>
          <w:tblCellMar>
            <w:top w:w="0" w:type="dxa"/>
            <w:left w:w="108" w:type="dxa"/>
            <w:bottom w:w="0" w:type="dxa"/>
            <w:right w:w="108" w:type="dxa"/>
          </w:tblCellMar>
        </w:tblPrEx>
        <w:trPr>
          <w:trHeight w:val="580" w:hRule="atLeast"/>
          <w:jc w:val="center"/>
        </w:trPr>
        <w:tc>
          <w:tcPr>
            <w:tcW w:w="56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序号</w:t>
            </w:r>
          </w:p>
        </w:tc>
        <w:tc>
          <w:tcPr>
            <w:tcW w:w="1939"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数据库名称</w:t>
            </w:r>
          </w:p>
        </w:tc>
        <w:tc>
          <w:tcPr>
            <w:tcW w:w="2128"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公司/代理商名称</w:t>
            </w:r>
          </w:p>
        </w:tc>
        <w:tc>
          <w:tcPr>
            <w:tcW w:w="2222"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公司地址</w:t>
            </w:r>
          </w:p>
        </w:tc>
        <w:tc>
          <w:tcPr>
            <w:tcW w:w="86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联系人</w:t>
            </w:r>
          </w:p>
        </w:tc>
        <w:tc>
          <w:tcPr>
            <w:tcW w:w="1223"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b/>
                <w:bCs/>
                <w:sz w:val="18"/>
                <w:szCs w:val="18"/>
              </w:rPr>
            </w:pPr>
            <w:r>
              <w:rPr>
                <w:rFonts w:hint="eastAsia" w:ascii="宋体" w:hAnsi="宋体" w:cs="宋体"/>
                <w:b/>
                <w:bCs/>
                <w:kern w:val="0"/>
                <w:sz w:val="18"/>
                <w:szCs w:val="18"/>
              </w:rPr>
              <w:t>联系方式</w:t>
            </w:r>
          </w:p>
        </w:tc>
      </w:tr>
      <w:tr>
        <w:tblPrEx>
          <w:tblCellMar>
            <w:top w:w="0" w:type="dxa"/>
            <w:left w:w="108" w:type="dxa"/>
            <w:bottom w:w="0" w:type="dxa"/>
            <w:right w:w="108" w:type="dxa"/>
          </w:tblCellMar>
        </w:tblPrEx>
        <w:trPr>
          <w:trHeight w:val="84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博学易知考研数据库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安徽书虫信息科技有限公司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安徽省合肥市瑶海区胜利路与琅琊山路交口金色地带3-501</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张贺峰</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13155128822</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ERS电子资源利用绩效分析平台</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南京昆虫软件有限公司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南京市雨花台区天溯科技园2栋1605室</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刘旭华</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13814153971</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笔杆网</w:t>
            </w:r>
          </w:p>
        </w:tc>
        <w:tc>
          <w:tcPr>
            <w:tcW w:w="2128" w:type="dxa"/>
            <w:tcBorders>
              <w:top w:val="nil"/>
              <w:left w:val="nil"/>
              <w:bottom w:val="nil"/>
              <w:right w:val="nil"/>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合肥三章信息科技有限公司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安徽省合肥市庐阳区宿州路4号富世广场A座1007</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张蓓蓓</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15805606014</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新生入馆教育系统</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北京智信数图科技有限公司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北京市昌平区回龙观西大街6号楼2层203</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邱小虎</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17507127441</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英国物理学会期刊数据库（IOP）</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中国教育图书进出口有限公司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北京市海淀区上地信息路26号10层1021室</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苏建磊</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15810228828</w:t>
            </w:r>
          </w:p>
        </w:tc>
      </w:tr>
      <w:tr>
        <w:tblPrEx>
          <w:tblCellMar>
            <w:top w:w="0" w:type="dxa"/>
            <w:left w:w="108" w:type="dxa"/>
            <w:bottom w:w="0" w:type="dxa"/>
            <w:right w:w="108" w:type="dxa"/>
          </w:tblCellMar>
        </w:tblPrEx>
        <w:trPr>
          <w:trHeight w:val="85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Springer 电子期刊数据库（SLCC）</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Springer公司/北京中科进出口有限责任公司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北京市东城区安定门外大街138号8层B座801</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潘群</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18271431522</w:t>
            </w:r>
          </w:p>
        </w:tc>
      </w:tr>
      <w:tr>
        <w:tblPrEx>
          <w:tblCellMar>
            <w:top w:w="0" w:type="dxa"/>
            <w:left w:w="108" w:type="dxa"/>
            <w:bottom w:w="0" w:type="dxa"/>
            <w:right w:w="108" w:type="dxa"/>
          </w:tblCellMar>
        </w:tblPrEx>
        <w:trPr>
          <w:trHeight w:val="85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美国土木工程师学会期刊数据库(ASCE)</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IGroup公司/北京中科进出口有限责任公司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北京市东城区安定门外大街138号8层B座801</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潘群</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18271431522</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EBSCO外文电子期刊数据库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中国图书进出口上海有限公司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上海市虹口区广中路88号11层</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阮迪</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18056070437</w:t>
            </w:r>
          </w:p>
        </w:tc>
      </w:tr>
      <w:tr>
        <w:tblPrEx>
          <w:tblCellMar>
            <w:top w:w="0" w:type="dxa"/>
            <w:left w:w="108" w:type="dxa"/>
            <w:bottom w:w="0" w:type="dxa"/>
            <w:right w:w="108" w:type="dxa"/>
          </w:tblCellMar>
        </w:tblPrEx>
        <w:trPr>
          <w:trHeight w:val="85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国道外文专题数据库（建筑工程专辑）</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北京中加国道科技有限责任公司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北京市海淀区安宁庄西路9号院29号1409</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赵天巧</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18133760595</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美国数学学会(AMS)</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中国教育图书进出口有限公司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北北京市海淀区上地信息路26号10层1021室</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苏建磊</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15810228828</w:t>
            </w:r>
          </w:p>
        </w:tc>
      </w:tr>
      <w:tr>
        <w:tblPrEx>
          <w:tblCellMar>
            <w:top w:w="0" w:type="dxa"/>
            <w:left w:w="108" w:type="dxa"/>
            <w:bottom w:w="0" w:type="dxa"/>
            <w:right w:w="108" w:type="dxa"/>
          </w:tblCellMar>
        </w:tblPrEx>
        <w:trPr>
          <w:trHeight w:val="85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图书馆元数据动态增量更新服务</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安徽威斯特信息科技有限公司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合肥市包河区南二环路与宿松路交口绿地中心C座606</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李杰</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18055826087</w:t>
            </w:r>
          </w:p>
        </w:tc>
      </w:tr>
      <w:tr>
        <w:tblPrEx>
          <w:tblCellMar>
            <w:top w:w="0" w:type="dxa"/>
            <w:left w:w="108" w:type="dxa"/>
            <w:bottom w:w="0" w:type="dxa"/>
            <w:right w:w="108" w:type="dxa"/>
          </w:tblCellMar>
        </w:tblPrEx>
        <w:trPr>
          <w:trHeight w:val="85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美国机械工程师学会期刊数据库（ASME）</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中国图书进出口（集团）有限公司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北京市朝阳区工体东路16号</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王子韧</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sz w:val="18"/>
                <w:szCs w:val="18"/>
              </w:rPr>
            </w:pPr>
            <w:r>
              <w:rPr>
                <w:rFonts w:hint="eastAsia" w:ascii="宋体" w:hAnsi="宋体" w:cs="宋体"/>
                <w:kern w:val="0"/>
                <w:sz w:val="18"/>
                <w:szCs w:val="18"/>
              </w:rPr>
              <w:t>15001224671</w:t>
            </w:r>
          </w:p>
        </w:tc>
      </w:tr>
      <w:tr>
        <w:tblPrEx>
          <w:tblCellMar>
            <w:top w:w="0" w:type="dxa"/>
            <w:left w:w="108" w:type="dxa"/>
            <w:bottom w:w="0" w:type="dxa"/>
            <w:right w:w="108"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设计师之家</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sz w:val="18"/>
                <w:szCs w:val="18"/>
              </w:rPr>
              <w:t>阅途之星（广东）科技有限公司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广州市天河区长兴路5号第一栋第二层202之1室</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王一州</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17386139615</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14</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法信数据库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北京智信数图科技有限公司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北京市昌平区回龙观西大街6号楼2层203</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邱小虎</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17507127441</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15</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Science online 全文数据库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Springer公司/北京中科进出口有限责任公司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北京市东城区安定门外大街138号8层B座801</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潘群</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18271431522</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16</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Nature 全文数据库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Springer公司/北京中科进出口有限责任公司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北京市东城区安定门外大街138号8层B座801</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潘群</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18271431522</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17</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RESSET金融研究数据库</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北京聚源锐思数据科技有限公司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北京市海淀区中关村东路18号财智大厦B座1008-1009</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余朱武</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17775381592</w:t>
            </w:r>
          </w:p>
        </w:tc>
      </w:tr>
      <w:tr>
        <w:tblPrEx>
          <w:tblCellMar>
            <w:top w:w="0" w:type="dxa"/>
            <w:left w:w="108" w:type="dxa"/>
            <w:bottom w:w="0" w:type="dxa"/>
            <w:right w:w="108" w:type="dxa"/>
          </w:tblCellMar>
        </w:tblPrEx>
        <w:trPr>
          <w:trHeight w:val="570" w:hRule="atLeast"/>
          <w:jc w:val="center"/>
        </w:trPr>
        <w:tc>
          <w:tcPr>
            <w:tcW w:w="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18</w:t>
            </w:r>
          </w:p>
        </w:tc>
        <w:tc>
          <w:tcPr>
            <w:tcW w:w="19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百度文库（高校版）</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北京万博书香文化有限公司</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北京市朝阳区王四营乡观音堂文化大道一期南花园村168号2号展厅</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沈哲华</w:t>
            </w:r>
          </w:p>
        </w:tc>
        <w:tc>
          <w:tcPr>
            <w:tcW w:w="12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13485700011</w:t>
            </w:r>
          </w:p>
        </w:tc>
      </w:tr>
    </w:tbl>
    <w:p>
      <w:pPr>
        <w:widowControl/>
        <w:numPr>
          <w:ilvl w:val="0"/>
          <w:numId w:val="1"/>
        </w:numPr>
        <w:shd w:val="clear" w:color="auto" w:fill="FFFFFF"/>
        <w:spacing w:after="150" w:line="525" w:lineRule="atLeast"/>
        <w:ind w:firstLine="600"/>
        <w:jc w:val="left"/>
        <w:rPr>
          <w:rStyle w:val="8"/>
          <w:rFonts w:ascii="仿宋_GB2312" w:hAnsi="仿宋_GB2312" w:eastAsia="仿宋_GB2312" w:cs="仿宋_GB2312"/>
          <w:bCs/>
          <w:kern w:val="0"/>
          <w:sz w:val="30"/>
          <w:szCs w:val="30"/>
          <w:shd w:val="clear" w:color="auto" w:fill="FFFFFF"/>
        </w:rPr>
      </w:pPr>
      <w:r>
        <w:rPr>
          <w:rStyle w:val="8"/>
          <w:rFonts w:ascii="仿宋_GB2312" w:hAnsi="仿宋_GB2312" w:eastAsia="仿宋_GB2312" w:cs="仿宋_GB2312"/>
          <w:bCs/>
          <w:kern w:val="0"/>
          <w:sz w:val="30"/>
          <w:szCs w:val="30"/>
          <w:shd w:val="clear" w:color="auto" w:fill="FFFFFF"/>
        </w:rPr>
        <w:t>采用单一来源方式的原因及说明：</w:t>
      </w:r>
    </w:p>
    <w:tbl>
      <w:tblPr>
        <w:tblStyle w:val="6"/>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99"/>
        <w:gridCol w:w="4961"/>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54" w:type="dxa"/>
            <w:noWrap/>
            <w:vAlign w:val="center"/>
          </w:tcPr>
          <w:p>
            <w:pPr>
              <w:jc w:val="center"/>
              <w:rPr>
                <w:rFonts w:ascii="宋体" w:hAnsi="宋体"/>
                <w:b/>
                <w:bCs/>
                <w:szCs w:val="21"/>
              </w:rPr>
            </w:pPr>
            <w:r>
              <w:rPr>
                <w:rFonts w:hint="eastAsia" w:ascii="宋体" w:hAnsi="宋体"/>
                <w:b/>
                <w:bCs/>
                <w:szCs w:val="21"/>
              </w:rPr>
              <w:t>序号</w:t>
            </w:r>
          </w:p>
        </w:tc>
        <w:tc>
          <w:tcPr>
            <w:tcW w:w="1099" w:type="dxa"/>
            <w:noWrap/>
            <w:vAlign w:val="center"/>
          </w:tcPr>
          <w:p>
            <w:pPr>
              <w:jc w:val="center"/>
              <w:rPr>
                <w:rFonts w:ascii="宋体" w:hAnsi="宋体"/>
                <w:b/>
                <w:bCs/>
                <w:szCs w:val="21"/>
              </w:rPr>
            </w:pPr>
            <w:r>
              <w:rPr>
                <w:rFonts w:hint="eastAsia" w:ascii="宋体" w:hAnsi="宋体"/>
                <w:b/>
                <w:bCs/>
                <w:szCs w:val="21"/>
              </w:rPr>
              <w:t>数据库名称</w:t>
            </w:r>
          </w:p>
        </w:tc>
        <w:tc>
          <w:tcPr>
            <w:tcW w:w="4961" w:type="dxa"/>
            <w:noWrap/>
            <w:vAlign w:val="center"/>
          </w:tcPr>
          <w:p>
            <w:pPr>
              <w:jc w:val="center"/>
              <w:rPr>
                <w:rFonts w:ascii="宋体" w:hAnsi="宋体"/>
                <w:b/>
                <w:bCs/>
                <w:szCs w:val="21"/>
              </w:rPr>
            </w:pPr>
            <w:r>
              <w:rPr>
                <w:rFonts w:hint="eastAsia" w:ascii="宋体" w:hAnsi="宋体"/>
                <w:b/>
                <w:bCs/>
                <w:szCs w:val="21"/>
              </w:rPr>
              <w:t>内容与配置</w:t>
            </w:r>
          </w:p>
        </w:tc>
        <w:tc>
          <w:tcPr>
            <w:tcW w:w="2219" w:type="dxa"/>
            <w:noWrap/>
          </w:tcPr>
          <w:p>
            <w:pPr>
              <w:jc w:val="center"/>
              <w:rPr>
                <w:rFonts w:ascii="宋体" w:hAnsi="宋体"/>
                <w:b/>
                <w:bCs/>
                <w:szCs w:val="21"/>
              </w:rPr>
            </w:pPr>
          </w:p>
          <w:p>
            <w:pPr>
              <w:jc w:val="center"/>
              <w:rPr>
                <w:rFonts w:ascii="宋体" w:hAnsi="宋体"/>
                <w:b/>
                <w:bCs/>
                <w:szCs w:val="21"/>
              </w:rPr>
            </w:pPr>
            <w:r>
              <w:rPr>
                <w:rFonts w:hint="eastAsia" w:ascii="宋体" w:hAnsi="宋体"/>
                <w:b/>
                <w:bCs/>
                <w:szCs w:val="21"/>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ign w:val="center"/>
          </w:tcPr>
          <w:p>
            <w:pPr>
              <w:jc w:val="center"/>
              <w:rPr>
                <w:rFonts w:ascii="宋体" w:hAnsi="宋体" w:eastAsia="微软雅黑"/>
                <w:bCs/>
                <w:szCs w:val="21"/>
              </w:rPr>
            </w:pPr>
            <w:r>
              <w:rPr>
                <w:rFonts w:hint="eastAsia" w:ascii="宋体" w:hAnsi="宋体" w:cs="Tahoma"/>
                <w:szCs w:val="21"/>
              </w:rPr>
              <w:t>1</w:t>
            </w:r>
          </w:p>
        </w:tc>
        <w:tc>
          <w:tcPr>
            <w:tcW w:w="1099" w:type="dxa"/>
            <w:noWrap/>
            <w:vAlign w:val="center"/>
          </w:tcPr>
          <w:p>
            <w:pPr>
              <w:rPr>
                <w:rFonts w:ascii="宋体" w:hAnsi="宋体" w:cs="宋体"/>
                <w:bCs/>
                <w:szCs w:val="21"/>
              </w:rPr>
            </w:pPr>
            <w:r>
              <w:rPr>
                <w:rFonts w:hint="eastAsia" w:ascii="宋体" w:hAnsi="宋体" w:cs="宋体"/>
                <w:szCs w:val="21"/>
              </w:rPr>
              <w:t>博学易知考研数据库</w:t>
            </w:r>
          </w:p>
        </w:tc>
        <w:tc>
          <w:tcPr>
            <w:tcW w:w="4961" w:type="dxa"/>
            <w:noWrap/>
          </w:tcPr>
          <w:p>
            <w:pPr>
              <w:ind w:firstLine="420" w:firstLineChars="200"/>
              <w:rPr>
                <w:rFonts w:ascii="宋体" w:hAnsi="宋体" w:cs="宋体"/>
                <w:szCs w:val="21"/>
              </w:rPr>
            </w:pPr>
            <w:r>
              <w:rPr>
                <w:rFonts w:hint="eastAsia" w:ascii="宋体" w:hAnsi="宋体" w:cs="宋体"/>
                <w:szCs w:val="21"/>
              </w:rPr>
              <w:t>博学易知考研数据库有20000+课时考研课程，提供从考研考前辅导，名校考研专业解析，考研公共课、联考课、专业课学习，行业顶尖铭师辅导，考研复试全过程的考研学习平台，满足各类考研需求；包括考前指导、名校宝典、铭师讲堂、考研公共课、考研专业课、小语种考研、英语四六级、考研特训营八大类考研视频资源。</w:t>
            </w:r>
          </w:p>
          <w:p>
            <w:pPr>
              <w:ind w:firstLine="420" w:firstLineChars="200"/>
              <w:rPr>
                <w:rFonts w:ascii="宋体" w:hAnsi="宋体" w:cs="宋体"/>
                <w:szCs w:val="21"/>
              </w:rPr>
            </w:pPr>
            <w:r>
              <w:rPr>
                <w:rFonts w:hint="eastAsia" w:ascii="宋体" w:hAnsi="宋体" w:cs="宋体"/>
                <w:szCs w:val="21"/>
              </w:rPr>
              <w:t>采购内容：考研公共课+名师+名校+专业课 年度远程使用权。</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4</w:t>
            </w:r>
            <w:r>
              <w:rPr>
                <w:rFonts w:ascii="宋体" w:hAnsi="宋体" w:cs="Times New Roman"/>
                <w:szCs w:val="21"/>
              </w:rPr>
              <w:t>.01.01-202</w:t>
            </w:r>
            <w:r>
              <w:rPr>
                <w:rFonts w:hint="eastAsia" w:ascii="宋体" w:hAnsi="宋体" w:cs="Times New Roman"/>
                <w:szCs w:val="21"/>
              </w:rPr>
              <w:t>4</w:t>
            </w:r>
            <w:r>
              <w:rPr>
                <w:rFonts w:ascii="宋体" w:hAnsi="宋体" w:cs="Times New Roman"/>
                <w:szCs w:val="21"/>
              </w:rPr>
              <w:t>.12.31</w:t>
            </w:r>
          </w:p>
        </w:tc>
        <w:tc>
          <w:tcPr>
            <w:tcW w:w="2219" w:type="dxa"/>
            <w:noWrap/>
          </w:tcPr>
          <w:p>
            <w:pPr>
              <w:ind w:firstLine="420" w:firstLineChars="200"/>
              <w:rPr>
                <w:rFonts w:ascii="宋体" w:hAnsi="宋体" w:cs="宋体"/>
                <w:szCs w:val="21"/>
              </w:rPr>
            </w:pPr>
            <w:r>
              <w:rPr>
                <w:rFonts w:hint="eastAsia" w:ascii="宋体" w:hAnsi="宋体" w:cs="宋体"/>
                <w:szCs w:val="21"/>
              </w:rPr>
              <w:t>博学易知考研数据库对学生的考研学习需求有比较大的帮助，需续订。</w:t>
            </w:r>
          </w:p>
          <w:p>
            <w:pPr>
              <w:ind w:firstLine="420" w:firstLineChars="200"/>
              <w:rPr>
                <w:rFonts w:ascii="宋体" w:hAnsi="宋体" w:cs="宋体"/>
                <w:szCs w:val="21"/>
              </w:rPr>
            </w:pPr>
            <w:r>
              <w:rPr>
                <w:rFonts w:hint="eastAsia" w:ascii="宋体" w:hAnsi="宋体" w:cs="宋体"/>
                <w:szCs w:val="21"/>
              </w:rPr>
              <w:t>该产品由安徽书虫信息科技有限公司独家所有。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微软雅黑"/>
                <w:bCs/>
                <w:szCs w:val="21"/>
              </w:rPr>
            </w:pPr>
            <w:r>
              <w:rPr>
                <w:rFonts w:hint="eastAsia" w:ascii="宋体" w:hAnsi="宋体" w:cs="Tahoma"/>
                <w:szCs w:val="21"/>
              </w:rPr>
              <w:t>2</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Cs/>
                <w:szCs w:val="21"/>
              </w:rPr>
            </w:pPr>
            <w:r>
              <w:rPr>
                <w:rFonts w:hint="eastAsia" w:ascii="宋体" w:hAnsi="宋体" w:cs="宋体"/>
                <w:szCs w:val="21"/>
              </w:rPr>
              <w:t>ERS电子资源利用绩效分析平台</w:t>
            </w:r>
          </w:p>
        </w:tc>
        <w:tc>
          <w:tcPr>
            <w:tcW w:w="4961"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Tahoma"/>
                <w:szCs w:val="21"/>
              </w:rPr>
            </w:pPr>
            <w:r>
              <w:rPr>
                <w:rFonts w:hint="eastAsia" w:ascii="宋体" w:hAnsi="宋体" w:cs="Tahoma"/>
                <w:szCs w:val="21"/>
              </w:rPr>
              <w:t>“ERS电子资源利用绩效分析平台”是由南京昆虫软件有限公司依托上海交通大学图书馆自主研发的一款深度数据挖掘产品。产品主要从馆藏、数据库、学科等多角度对于图书馆资源情况进行梳理及分析，为图书馆资源订购决策及学科服务等工作提供帮助。</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4</w:t>
            </w:r>
            <w:r>
              <w:rPr>
                <w:rFonts w:ascii="宋体" w:hAnsi="宋体" w:cs="Times New Roman"/>
                <w:szCs w:val="21"/>
              </w:rPr>
              <w:t>.01.01-202</w:t>
            </w:r>
            <w:r>
              <w:rPr>
                <w:rFonts w:hint="eastAsia" w:ascii="宋体" w:hAnsi="宋体" w:cs="Times New Roman"/>
                <w:szCs w:val="21"/>
              </w:rPr>
              <w:t>4</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szCs w:val="21"/>
              </w:rPr>
            </w:pPr>
            <w:r>
              <w:rPr>
                <w:rFonts w:hint="eastAsia" w:ascii="宋体" w:hAnsi="宋体" w:cs="宋体"/>
                <w:szCs w:val="21"/>
              </w:rPr>
              <w:t>“ERS电子资源利用绩效分析平台”对图书馆资源利用及采购计划提供一定的帮助，需续订。</w:t>
            </w:r>
          </w:p>
          <w:p>
            <w:pPr>
              <w:ind w:firstLine="420" w:firstLineChars="200"/>
              <w:rPr>
                <w:rFonts w:ascii="宋体" w:hAnsi="宋体" w:cs="宋体"/>
                <w:bCs/>
                <w:szCs w:val="21"/>
              </w:rPr>
            </w:pPr>
            <w:r>
              <w:rPr>
                <w:rFonts w:hint="eastAsia" w:ascii="宋体" w:hAnsi="宋体" w:cs="宋体"/>
                <w:szCs w:val="21"/>
              </w:rPr>
              <w:t>该产品是南京昆虫软件有限公司的独家产品。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ign w:val="center"/>
          </w:tcPr>
          <w:p>
            <w:pPr>
              <w:jc w:val="center"/>
              <w:rPr>
                <w:rFonts w:ascii="宋体" w:hAnsi="宋体" w:eastAsia="微软雅黑"/>
                <w:bCs/>
                <w:szCs w:val="21"/>
              </w:rPr>
            </w:pPr>
            <w:r>
              <w:rPr>
                <w:rFonts w:hint="eastAsia" w:ascii="宋体" w:hAnsi="宋体"/>
                <w:bCs/>
                <w:szCs w:val="21"/>
              </w:rPr>
              <w:t>3</w:t>
            </w:r>
          </w:p>
        </w:tc>
        <w:tc>
          <w:tcPr>
            <w:tcW w:w="1099" w:type="dxa"/>
            <w:noWrap/>
            <w:vAlign w:val="center"/>
          </w:tcPr>
          <w:p>
            <w:pPr>
              <w:rPr>
                <w:rFonts w:ascii="宋体" w:hAnsi="宋体" w:cs="宋体"/>
                <w:bCs/>
                <w:szCs w:val="21"/>
              </w:rPr>
            </w:pPr>
            <w:r>
              <w:rPr>
                <w:rFonts w:hint="eastAsia" w:ascii="宋体" w:hAnsi="宋体" w:cs="宋体"/>
                <w:bCs/>
                <w:szCs w:val="21"/>
              </w:rPr>
              <w:t>笔杆网</w:t>
            </w:r>
          </w:p>
        </w:tc>
        <w:tc>
          <w:tcPr>
            <w:tcW w:w="4961" w:type="dxa"/>
            <w:noWrap/>
            <w:vAlign w:val="center"/>
          </w:tcPr>
          <w:p>
            <w:pPr>
              <w:ind w:firstLine="420" w:firstLineChars="200"/>
              <w:rPr>
                <w:rFonts w:ascii="宋体" w:hAnsi="宋体" w:cs="Times New Roman"/>
                <w:szCs w:val="21"/>
              </w:rPr>
            </w:pPr>
            <w:r>
              <w:rPr>
                <w:rFonts w:hint="eastAsia" w:ascii="宋体" w:hAnsi="宋体" w:cs="Times New Roman"/>
                <w:szCs w:val="21"/>
              </w:rPr>
              <w:t>笔杆网是一款基于大数据的写作与创新辅助工具，收录整理了超过</w:t>
            </w:r>
            <w:r>
              <w:rPr>
                <w:rFonts w:ascii="宋体" w:hAnsi="宋体" w:cs="Times New Roman"/>
                <w:szCs w:val="21"/>
              </w:rPr>
              <w:t>5</w:t>
            </w:r>
            <w:r>
              <w:rPr>
                <w:rFonts w:hint="eastAsia" w:ascii="宋体" w:hAnsi="宋体" w:cs="Times New Roman"/>
                <w:szCs w:val="21"/>
              </w:rPr>
              <w:t>亿元数据，</w:t>
            </w:r>
            <w:r>
              <w:rPr>
                <w:rFonts w:ascii="宋体" w:hAnsi="宋体" w:cs="Times New Roman"/>
                <w:szCs w:val="21"/>
              </w:rPr>
              <w:t>15</w:t>
            </w:r>
            <w:r>
              <w:rPr>
                <w:rFonts w:hint="eastAsia" w:ascii="宋体" w:hAnsi="宋体" w:cs="Times New Roman"/>
                <w:szCs w:val="21"/>
              </w:rPr>
              <w:t>亿引文数据，覆盖图书，期刊，学位论文，会议论文，报纸，标准，专利，互联网博客等文献类型。基于这一海量数据和笔杆强大的大数据技术，笔杆提供了一系列学术创作的文献服务功能。该平台围绕毕业论文写作和职称论文写作服务，目前分为</w:t>
            </w:r>
            <w:r>
              <w:rPr>
                <w:rFonts w:ascii="宋体" w:hAnsi="宋体" w:cs="Times New Roman"/>
                <w:szCs w:val="21"/>
              </w:rPr>
              <w:t>6</w:t>
            </w:r>
            <w:r>
              <w:rPr>
                <w:rFonts w:hint="eastAsia" w:ascii="宋体" w:hAnsi="宋体" w:cs="Times New Roman"/>
                <w:szCs w:val="21"/>
              </w:rPr>
              <w:t>大模块：</w:t>
            </w:r>
            <w:r>
              <w:fldChar w:fldCharType="begin"/>
            </w:r>
            <w:r>
              <w:instrText xml:space="preserve"> HYPERLINK "http://www.bigan.net/RecommendTitle.aspx" </w:instrText>
            </w:r>
            <w:r>
              <w:fldChar w:fldCharType="separate"/>
            </w:r>
            <w:r>
              <w:rPr>
                <w:rFonts w:hint="eastAsia" w:ascii="宋体" w:hAnsi="宋体" w:cs="Times New Roman"/>
                <w:szCs w:val="21"/>
              </w:rPr>
              <w:t>选题分析</w:t>
            </w:r>
            <w:r>
              <w:rPr>
                <w:rFonts w:hint="eastAsia" w:ascii="宋体" w:hAnsi="宋体" w:cs="Times New Roman"/>
                <w:szCs w:val="21"/>
              </w:rPr>
              <w:fldChar w:fldCharType="end"/>
            </w:r>
            <w:r>
              <w:rPr>
                <w:rFonts w:hint="eastAsia" w:ascii="宋体" w:hAnsi="宋体" w:cs="Times New Roman"/>
                <w:szCs w:val="21"/>
              </w:rPr>
              <w:t>，</w:t>
            </w:r>
            <w:r>
              <w:fldChar w:fldCharType="begin"/>
            </w:r>
            <w:r>
              <w:instrText xml:space="preserve"> HYPERLINK "http://www.bigan.net/RecommendData.aspx" </w:instrText>
            </w:r>
            <w:r>
              <w:fldChar w:fldCharType="separate"/>
            </w:r>
            <w:r>
              <w:rPr>
                <w:rFonts w:hint="eastAsia" w:ascii="宋体" w:hAnsi="宋体" w:cs="Times New Roman"/>
                <w:szCs w:val="21"/>
              </w:rPr>
              <w:t>资料搜集</w:t>
            </w:r>
            <w:r>
              <w:rPr>
                <w:rFonts w:hint="eastAsia" w:ascii="宋体" w:hAnsi="宋体" w:cs="Times New Roman"/>
                <w:szCs w:val="21"/>
              </w:rPr>
              <w:fldChar w:fldCharType="end"/>
            </w:r>
            <w:r>
              <w:rPr>
                <w:rFonts w:hint="eastAsia" w:ascii="宋体" w:hAnsi="宋体" w:cs="Times New Roman"/>
                <w:szCs w:val="21"/>
              </w:rPr>
              <w:t>，</w:t>
            </w:r>
            <w:r>
              <w:fldChar w:fldCharType="begin"/>
            </w:r>
            <w:r>
              <w:instrText xml:space="preserve"> HYPERLINK "http://www.bigan.net/RecommendOutline.aspx" </w:instrText>
            </w:r>
            <w:r>
              <w:fldChar w:fldCharType="separate"/>
            </w:r>
            <w:r>
              <w:rPr>
                <w:rFonts w:hint="eastAsia" w:ascii="宋体" w:hAnsi="宋体" w:cs="Times New Roman"/>
                <w:szCs w:val="21"/>
              </w:rPr>
              <w:t>提纲推荐</w:t>
            </w:r>
            <w:r>
              <w:rPr>
                <w:rFonts w:hint="eastAsia" w:ascii="宋体" w:hAnsi="宋体" w:cs="Times New Roman"/>
                <w:szCs w:val="21"/>
              </w:rPr>
              <w:fldChar w:fldCharType="end"/>
            </w:r>
            <w:r>
              <w:rPr>
                <w:rFonts w:hint="eastAsia" w:ascii="宋体" w:hAnsi="宋体" w:cs="Times New Roman"/>
                <w:szCs w:val="21"/>
              </w:rPr>
              <w:t>，</w:t>
            </w:r>
            <w:r>
              <w:fldChar w:fldCharType="begin"/>
            </w:r>
            <w:r>
              <w:instrText xml:space="preserve"> HYPERLINK "http://www.bigan.net/Writing_NewItem.aspx" </w:instrText>
            </w:r>
            <w:r>
              <w:fldChar w:fldCharType="separate"/>
            </w:r>
            <w:r>
              <w:rPr>
                <w:rFonts w:hint="eastAsia" w:ascii="宋体" w:hAnsi="宋体" w:cs="Times New Roman"/>
                <w:szCs w:val="21"/>
              </w:rPr>
              <w:t>在线写作</w:t>
            </w:r>
            <w:r>
              <w:rPr>
                <w:rFonts w:hint="eastAsia" w:ascii="宋体" w:hAnsi="宋体" w:cs="Times New Roman"/>
                <w:szCs w:val="21"/>
              </w:rPr>
              <w:fldChar w:fldCharType="end"/>
            </w:r>
            <w:r>
              <w:rPr>
                <w:rFonts w:hint="eastAsia" w:ascii="宋体" w:hAnsi="宋体" w:cs="Times New Roman"/>
                <w:szCs w:val="21"/>
              </w:rPr>
              <w:t>，</w:t>
            </w:r>
            <w:r>
              <w:fldChar w:fldCharType="begin"/>
            </w:r>
            <w:r>
              <w:instrText xml:space="preserve"> HYPERLINK "http://www.bigan.net/RecommendReference.aspx" </w:instrText>
            </w:r>
            <w:r>
              <w:fldChar w:fldCharType="separate"/>
            </w:r>
            <w:r>
              <w:rPr>
                <w:rFonts w:hint="eastAsia" w:ascii="宋体" w:hAnsi="宋体" w:cs="Times New Roman"/>
                <w:szCs w:val="21"/>
              </w:rPr>
              <w:t>参考文献</w:t>
            </w:r>
            <w:r>
              <w:rPr>
                <w:rFonts w:hint="eastAsia" w:ascii="宋体" w:hAnsi="宋体" w:cs="Times New Roman"/>
                <w:szCs w:val="21"/>
              </w:rPr>
              <w:fldChar w:fldCharType="end"/>
            </w:r>
            <w:r>
              <w:rPr>
                <w:rFonts w:hint="eastAsia" w:ascii="宋体" w:hAnsi="宋体" w:cs="Times New Roman"/>
                <w:szCs w:val="21"/>
              </w:rPr>
              <w:t>，论文查重。</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noWrap/>
            <w:vAlign w:val="center"/>
          </w:tcPr>
          <w:p>
            <w:pPr>
              <w:ind w:firstLine="420" w:firstLineChars="200"/>
              <w:rPr>
                <w:rFonts w:ascii="宋体" w:hAnsi="宋体" w:cs="宋体"/>
                <w:szCs w:val="21"/>
              </w:rPr>
            </w:pPr>
            <w:r>
              <w:rPr>
                <w:rFonts w:hint="eastAsia" w:ascii="宋体" w:hAnsi="宋体" w:cs="宋体"/>
                <w:szCs w:val="21"/>
              </w:rPr>
              <w:t>笔杆网满足学校师生论文写作和检测查重需求，需续订。</w:t>
            </w:r>
          </w:p>
          <w:p>
            <w:pPr>
              <w:ind w:firstLine="420" w:firstLineChars="200"/>
              <w:rPr>
                <w:rFonts w:ascii="宋体" w:hAnsi="宋体" w:cs="宋体"/>
                <w:bCs/>
                <w:szCs w:val="21"/>
              </w:rPr>
            </w:pPr>
            <w:r>
              <w:rPr>
                <w:rFonts w:hint="eastAsia" w:ascii="宋体" w:hAnsi="宋体" w:cs="宋体"/>
                <w:szCs w:val="21"/>
              </w:rPr>
              <w:t>笔杆网为合肥三章信息科技有限公司的独家产品。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ign w:val="center"/>
          </w:tcPr>
          <w:p>
            <w:pPr>
              <w:jc w:val="center"/>
              <w:rPr>
                <w:rFonts w:ascii="宋体" w:hAnsi="宋体" w:eastAsia="微软雅黑" w:cs="Tahoma"/>
                <w:szCs w:val="21"/>
              </w:rPr>
            </w:pPr>
            <w:r>
              <w:rPr>
                <w:rFonts w:hint="eastAsia" w:ascii="宋体" w:hAnsi="宋体"/>
                <w:bCs/>
                <w:szCs w:val="21"/>
              </w:rPr>
              <w:t>4</w:t>
            </w:r>
          </w:p>
        </w:tc>
        <w:tc>
          <w:tcPr>
            <w:tcW w:w="1099" w:type="dxa"/>
            <w:noWrap/>
            <w:vAlign w:val="center"/>
          </w:tcPr>
          <w:p>
            <w:pPr>
              <w:rPr>
                <w:rFonts w:ascii="宋体" w:hAnsi="宋体" w:cs="宋体"/>
                <w:szCs w:val="21"/>
              </w:rPr>
            </w:pPr>
            <w:r>
              <w:rPr>
                <w:rFonts w:hint="eastAsia" w:ascii="宋体" w:hAnsi="宋体" w:cs="宋体"/>
                <w:szCs w:val="21"/>
              </w:rPr>
              <w:t>新生入馆教育系统</w:t>
            </w:r>
          </w:p>
        </w:tc>
        <w:tc>
          <w:tcPr>
            <w:tcW w:w="4961" w:type="dxa"/>
            <w:noWrap/>
          </w:tcPr>
          <w:p>
            <w:pPr>
              <w:ind w:firstLine="420" w:firstLineChars="200"/>
              <w:rPr>
                <w:rFonts w:ascii="宋体" w:hAnsi="宋体" w:cs="Times New Roman"/>
                <w:szCs w:val="21"/>
              </w:rPr>
            </w:pPr>
            <w:r>
              <w:rPr>
                <w:rFonts w:hint="eastAsia" w:ascii="宋体" w:hAnsi="宋体" w:cs="Times New Roman"/>
                <w:szCs w:val="21"/>
              </w:rPr>
              <w:t>内容包括图书馆介绍、规章制度、入馆指南、自助服务、文献资源、读者服务、等，页面进行个性化设计，主体风格符合18-25岁年龄，整个产品中不少于10个精美动画，30分钟的语音讲解。功能要求与图书馆提供的第三方系统进行对接，实现学生学习闯关后系统自动开通借书权限，支持国内主流手机使用，如苹果、华为、三星等，可以嵌入到图书馆微信平台使用，同时能够提供本地镜像或远程服务。</w:t>
            </w:r>
          </w:p>
          <w:p>
            <w:pPr>
              <w:ind w:firstLine="420" w:firstLineChars="200"/>
              <w:rPr>
                <w:rFonts w:ascii="宋体" w:hAnsi="宋体" w:cs="Times New Roman"/>
                <w:szCs w:val="21"/>
              </w:rPr>
            </w:pPr>
            <w:r>
              <w:rPr>
                <w:rFonts w:hint="eastAsia" w:ascii="宋体" w:hAnsi="宋体" w:cs="Times New Roman"/>
                <w:szCs w:val="21"/>
              </w:rPr>
              <w:t>该产品获得权威机构颁发的软件著作权登记证书。负责对接图书馆管理系统，读取学生相关数据。确保2小时进行响应，通过电话咨询后，仍没有解决的故障、瑕疵等，采购方要求供货方上门进行现场维修的，供货方应在接到采购方通知后48小时内到采购方指定场所进行维修。</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.05.01-202</w:t>
            </w:r>
            <w:r>
              <w:rPr>
                <w:rFonts w:hint="eastAsia" w:ascii="宋体" w:hAnsi="宋体" w:cs="Times New Roman"/>
                <w:szCs w:val="21"/>
              </w:rPr>
              <w:t>6</w:t>
            </w:r>
            <w:r>
              <w:rPr>
                <w:rFonts w:ascii="宋体" w:hAnsi="宋体" w:cs="Times New Roman"/>
                <w:szCs w:val="21"/>
              </w:rPr>
              <w:t>.0</w:t>
            </w:r>
            <w:r>
              <w:rPr>
                <w:rFonts w:hint="eastAsia" w:ascii="宋体" w:hAnsi="宋体" w:cs="Times New Roman"/>
                <w:szCs w:val="21"/>
              </w:rPr>
              <w:t>4</w:t>
            </w:r>
            <w:r>
              <w:rPr>
                <w:rFonts w:ascii="宋体" w:hAnsi="宋体" w:cs="Times New Roman"/>
                <w:szCs w:val="21"/>
              </w:rPr>
              <w:t>.</w:t>
            </w:r>
            <w:r>
              <w:rPr>
                <w:rFonts w:hint="eastAsia" w:ascii="宋体" w:hAnsi="宋体" w:cs="Times New Roman"/>
                <w:szCs w:val="21"/>
              </w:rPr>
              <w:t>30</w:t>
            </w:r>
          </w:p>
        </w:tc>
        <w:tc>
          <w:tcPr>
            <w:tcW w:w="2219" w:type="dxa"/>
            <w:noWrap/>
          </w:tcPr>
          <w:p>
            <w:pPr>
              <w:ind w:firstLine="420" w:firstLineChars="200"/>
              <w:rPr>
                <w:rFonts w:ascii="宋体" w:hAnsi="宋体" w:cs="宋体"/>
                <w:bCs/>
                <w:szCs w:val="21"/>
              </w:rPr>
            </w:pPr>
            <w:r>
              <w:rPr>
                <w:rFonts w:hint="eastAsia" w:ascii="宋体" w:hAnsi="宋体" w:cs="宋体"/>
                <w:bCs/>
                <w:szCs w:val="21"/>
              </w:rPr>
              <w:t>新生入馆教育是引导学生充分了解图书馆的功能并熟悉图书馆的资源与服务，为大学期间合理有效地利用图书馆打下基础。我馆采用的是由北京智信数图科技有限公司研发的新生入馆教育系统。该系统得到学生一致好评，需续订。</w:t>
            </w:r>
          </w:p>
          <w:p>
            <w:pPr>
              <w:ind w:firstLine="420" w:firstLineChars="200"/>
              <w:rPr>
                <w:rFonts w:ascii="宋体" w:hAnsi="宋体" w:cs="宋体"/>
                <w:szCs w:val="21"/>
              </w:rPr>
            </w:pPr>
            <w:r>
              <w:rPr>
                <w:rFonts w:hint="eastAsia" w:ascii="宋体" w:hAnsi="宋体" w:cs="宋体"/>
                <w:bCs/>
                <w:szCs w:val="21"/>
              </w:rPr>
              <w:t>该产品为</w:t>
            </w:r>
            <w:r>
              <w:rPr>
                <w:rFonts w:hint="eastAsia" w:ascii="宋体" w:hAnsi="宋体" w:cs="宋体"/>
                <w:szCs w:val="21"/>
              </w:rPr>
              <w:t>北京智信数图科技有限公司的独家产品。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654" w:type="dxa"/>
            <w:noWrap/>
            <w:vAlign w:val="center"/>
          </w:tcPr>
          <w:p>
            <w:pPr>
              <w:jc w:val="center"/>
              <w:rPr>
                <w:rFonts w:ascii="宋体" w:hAnsi="宋体" w:eastAsia="微软雅黑" w:cs="Tahoma"/>
                <w:szCs w:val="21"/>
              </w:rPr>
            </w:pPr>
            <w:r>
              <w:rPr>
                <w:rFonts w:hint="eastAsia" w:ascii="宋体" w:hAnsi="宋体"/>
                <w:bCs/>
                <w:szCs w:val="21"/>
              </w:rPr>
              <w:t>5</w:t>
            </w:r>
          </w:p>
        </w:tc>
        <w:tc>
          <w:tcPr>
            <w:tcW w:w="1099" w:type="dxa"/>
            <w:noWrap/>
            <w:vAlign w:val="center"/>
          </w:tcPr>
          <w:p>
            <w:pPr>
              <w:rPr>
                <w:rFonts w:ascii="宋体" w:hAnsi="宋体" w:cs="宋体"/>
                <w:szCs w:val="21"/>
              </w:rPr>
            </w:pPr>
            <w:r>
              <w:rPr>
                <w:rFonts w:hint="eastAsia" w:ascii="宋体" w:hAnsi="宋体" w:cs="宋体"/>
                <w:szCs w:val="21"/>
              </w:rPr>
              <w:t>英国物理学会期刊数据库（IOP）</w:t>
            </w:r>
          </w:p>
        </w:tc>
        <w:tc>
          <w:tcPr>
            <w:tcW w:w="4961" w:type="dxa"/>
            <w:noWrap/>
          </w:tcPr>
          <w:p>
            <w:pPr>
              <w:ind w:firstLine="420" w:firstLineChars="200"/>
              <w:rPr>
                <w:rFonts w:ascii="宋体" w:hAnsi="宋体" w:cs="Times New Roman"/>
                <w:szCs w:val="21"/>
              </w:rPr>
            </w:pPr>
            <w:r>
              <w:rPr>
                <w:rFonts w:hint="eastAsia" w:ascii="宋体" w:hAnsi="宋体" w:cs="Times New Roman"/>
                <w:szCs w:val="21"/>
              </w:rPr>
              <w:t>英国物理学会成立于1873年，英国物理学会出版社不仅出版自己的期刊也出版一些世界知名的学协会期刊：中国物理学会、欧洲物理学会、德国物理学会、欧洲光学学会、国际计量局、伦敦数学学会、国际原子能机构、放射保护学会、美国能源部、医学物理和工程学会、日本国家材料科学信息中心资源平台。</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4</w:t>
            </w:r>
            <w:r>
              <w:rPr>
                <w:rFonts w:ascii="宋体" w:hAnsi="宋体" w:cs="Times New Roman"/>
                <w:szCs w:val="21"/>
              </w:rPr>
              <w:t>.09.01-202</w:t>
            </w:r>
            <w:r>
              <w:rPr>
                <w:rFonts w:hint="eastAsia" w:ascii="宋体" w:hAnsi="宋体" w:cs="Times New Roman"/>
                <w:szCs w:val="21"/>
              </w:rPr>
              <w:t>5</w:t>
            </w:r>
            <w:r>
              <w:rPr>
                <w:rFonts w:ascii="宋体" w:hAnsi="宋体" w:cs="Times New Roman"/>
                <w:szCs w:val="21"/>
              </w:rPr>
              <w:t>.08.31</w:t>
            </w:r>
          </w:p>
        </w:tc>
        <w:tc>
          <w:tcPr>
            <w:tcW w:w="2219" w:type="dxa"/>
            <w:noWrap/>
          </w:tcPr>
          <w:p>
            <w:pPr>
              <w:ind w:firstLine="315" w:firstLineChars="150"/>
              <w:rPr>
                <w:rFonts w:ascii="宋体" w:hAnsi="宋体" w:cs="宋体"/>
                <w:bCs/>
                <w:szCs w:val="21"/>
              </w:rPr>
            </w:pPr>
            <w:r>
              <w:rPr>
                <w:rFonts w:hint="eastAsia" w:ascii="宋体" w:hAnsi="宋体" w:cs="宋体"/>
                <w:bCs/>
                <w:szCs w:val="21"/>
              </w:rPr>
              <w:t xml:space="preserve">英国物理学会期刊数据库是我校应用物理系、数学系下设专业教研所需的重要的外文参考资源，需续订。    </w:t>
            </w:r>
          </w:p>
          <w:p>
            <w:pPr>
              <w:ind w:firstLine="315" w:firstLineChars="150"/>
              <w:rPr>
                <w:rFonts w:ascii="宋体" w:hAnsi="宋体" w:cs="宋体"/>
                <w:szCs w:val="21"/>
              </w:rPr>
            </w:pPr>
            <w:r>
              <w:rPr>
                <w:rFonts w:hint="eastAsia" w:ascii="宋体" w:hAnsi="宋体" w:cs="宋体"/>
                <w:bCs/>
                <w:szCs w:val="21"/>
              </w:rPr>
              <w:t>该产品属于英国物理学会IOP出版社独家产品，由中国教育图书进出口有限公司独家代理。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noWrap/>
            <w:vAlign w:val="center"/>
          </w:tcPr>
          <w:p>
            <w:pPr>
              <w:jc w:val="center"/>
              <w:rPr>
                <w:rFonts w:ascii="宋体" w:hAnsi="宋体" w:eastAsia="微软雅黑" w:cs="Tahoma"/>
                <w:szCs w:val="21"/>
              </w:rPr>
            </w:pPr>
            <w:r>
              <w:rPr>
                <w:rFonts w:hint="eastAsia" w:ascii="宋体" w:hAnsi="宋体"/>
                <w:bCs/>
                <w:szCs w:val="21"/>
              </w:rPr>
              <w:t>6</w:t>
            </w:r>
          </w:p>
        </w:tc>
        <w:tc>
          <w:tcPr>
            <w:tcW w:w="1099" w:type="dxa"/>
            <w:noWrap/>
            <w:vAlign w:val="center"/>
          </w:tcPr>
          <w:p>
            <w:pPr>
              <w:rPr>
                <w:rFonts w:ascii="宋体" w:hAnsi="宋体" w:cs="宋体"/>
                <w:szCs w:val="21"/>
              </w:rPr>
            </w:pPr>
            <w:r>
              <w:rPr>
                <w:rFonts w:hint="eastAsia" w:ascii="宋体" w:hAnsi="宋体" w:cs="宋体"/>
                <w:szCs w:val="21"/>
              </w:rPr>
              <w:t>Springer 电子期刊数据库（SLCC）</w:t>
            </w:r>
          </w:p>
        </w:tc>
        <w:tc>
          <w:tcPr>
            <w:tcW w:w="4961" w:type="dxa"/>
            <w:noWrap/>
          </w:tcPr>
          <w:p>
            <w:pPr>
              <w:ind w:firstLine="420" w:firstLineChars="200"/>
              <w:rPr>
                <w:rFonts w:ascii="宋体" w:hAnsi="宋体" w:cs="Times New Roman"/>
                <w:szCs w:val="21"/>
              </w:rPr>
            </w:pPr>
            <w:r>
              <w:rPr>
                <w:rFonts w:hint="eastAsia" w:ascii="宋体" w:hAnsi="宋体" w:cs="Times New Roman"/>
                <w:szCs w:val="21"/>
              </w:rPr>
              <w:t>Springer电子期刊数据库是德国施普林格世界著名科技出版集团的产品。收录有有各类期刊1500余种。</w:t>
            </w:r>
          </w:p>
          <w:p>
            <w:pPr>
              <w:ind w:firstLine="420" w:firstLineChars="200"/>
              <w:rPr>
                <w:rFonts w:ascii="宋体" w:hAnsi="宋体" w:cs="Times New Roman"/>
                <w:szCs w:val="21"/>
              </w:rPr>
            </w:pPr>
            <w:r>
              <w:rPr>
                <w:rFonts w:hint="eastAsia" w:ascii="宋体" w:hAnsi="宋体" w:cs="Times New Roman"/>
                <w:szCs w:val="21"/>
              </w:rPr>
              <w:t>Springerlink包括建筑和设计、商业和经济、化学和材料科学、计算机科学、地球和环境科学、工程学、人文社科和法律、数学和统计学、医学、物理和天文学、计算机职业技术与专业计算机应用等十三学科。SpringerLink为科研人员及科学家提供了强有力的信息中心资源平台。</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4</w:t>
            </w:r>
            <w:r>
              <w:rPr>
                <w:rFonts w:ascii="宋体" w:hAnsi="宋体" w:cs="Times New Roman"/>
                <w:szCs w:val="21"/>
              </w:rPr>
              <w:t>.01.01-202</w:t>
            </w:r>
            <w:r>
              <w:rPr>
                <w:rFonts w:hint="eastAsia" w:ascii="宋体" w:hAnsi="宋体" w:cs="Times New Roman"/>
                <w:szCs w:val="21"/>
              </w:rPr>
              <w:t>4</w:t>
            </w:r>
            <w:r>
              <w:rPr>
                <w:rFonts w:ascii="宋体" w:hAnsi="宋体" w:cs="Times New Roman"/>
                <w:szCs w:val="21"/>
              </w:rPr>
              <w:t>.12.31</w:t>
            </w:r>
          </w:p>
        </w:tc>
        <w:tc>
          <w:tcPr>
            <w:tcW w:w="2219" w:type="dxa"/>
            <w:noWrap/>
          </w:tcPr>
          <w:p>
            <w:pPr>
              <w:ind w:firstLine="315" w:firstLineChars="150"/>
              <w:rPr>
                <w:rFonts w:ascii="宋体" w:hAnsi="宋体" w:cs="宋体"/>
                <w:bCs/>
                <w:szCs w:val="21"/>
              </w:rPr>
            </w:pPr>
            <w:r>
              <w:rPr>
                <w:rFonts w:hint="eastAsia" w:ascii="宋体" w:hAnsi="宋体" w:cs="宋体"/>
                <w:bCs/>
                <w:szCs w:val="21"/>
              </w:rPr>
              <w:t xml:space="preserve">Springer 数据库，师生反映良好，为保障教学科研需要及资源的连续性，需续订。 </w:t>
            </w:r>
          </w:p>
          <w:p>
            <w:pPr>
              <w:ind w:firstLine="315" w:firstLineChars="150"/>
              <w:rPr>
                <w:rFonts w:ascii="宋体" w:hAnsi="宋体" w:cs="宋体"/>
                <w:szCs w:val="21"/>
              </w:rPr>
            </w:pPr>
            <w:r>
              <w:rPr>
                <w:rFonts w:hint="eastAsia" w:ascii="宋体" w:hAnsi="宋体" w:cs="宋体"/>
                <w:bCs/>
                <w:szCs w:val="21"/>
              </w:rPr>
              <w:t>Springer电子期刊数据库是德国施普林格出版集团的独家产品，该产品由北京中科进出口有限责任公司代理。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noWrap/>
            <w:vAlign w:val="center"/>
          </w:tcPr>
          <w:p>
            <w:pPr>
              <w:jc w:val="center"/>
              <w:rPr>
                <w:rFonts w:ascii="宋体" w:hAnsi="宋体" w:eastAsia="微软雅黑"/>
                <w:bCs/>
                <w:szCs w:val="21"/>
              </w:rPr>
            </w:pPr>
            <w:r>
              <w:rPr>
                <w:rFonts w:hint="eastAsia" w:ascii="宋体" w:hAnsi="宋体"/>
                <w:bCs/>
                <w:szCs w:val="21"/>
              </w:rPr>
              <w:t>7</w:t>
            </w:r>
          </w:p>
        </w:tc>
        <w:tc>
          <w:tcPr>
            <w:tcW w:w="1099" w:type="dxa"/>
            <w:noWrap/>
            <w:vAlign w:val="center"/>
          </w:tcPr>
          <w:p>
            <w:pPr>
              <w:rPr>
                <w:rFonts w:ascii="宋体" w:hAnsi="宋体" w:cs="宋体"/>
                <w:szCs w:val="21"/>
              </w:rPr>
            </w:pPr>
            <w:r>
              <w:rPr>
                <w:rFonts w:hint="eastAsia" w:ascii="宋体" w:hAnsi="宋体" w:cs="宋体"/>
                <w:szCs w:val="21"/>
              </w:rPr>
              <w:t>ASCE 美国土木工程师学会数据库</w:t>
            </w:r>
          </w:p>
          <w:p>
            <w:pPr>
              <w:rPr>
                <w:rFonts w:ascii="宋体" w:hAnsi="宋体" w:cs="宋体"/>
                <w:bCs/>
                <w:szCs w:val="21"/>
              </w:rPr>
            </w:pPr>
          </w:p>
        </w:tc>
        <w:tc>
          <w:tcPr>
            <w:tcW w:w="4961" w:type="dxa"/>
            <w:noWrap/>
          </w:tcPr>
          <w:p>
            <w:pPr>
              <w:ind w:firstLine="420" w:firstLineChars="200"/>
              <w:rPr>
                <w:rFonts w:ascii="宋体" w:hAnsi="宋体" w:cs="Times New Roman"/>
                <w:szCs w:val="21"/>
              </w:rPr>
            </w:pPr>
            <w:r>
              <w:rPr>
                <w:rFonts w:hint="eastAsia" w:ascii="宋体" w:hAnsi="宋体" w:cs="Times New Roman"/>
                <w:szCs w:val="21"/>
              </w:rPr>
              <w:t>ASCE美国土木工程协会已和其他国家的65个土木工程学会有合作协议，所服务的会员有来自159个国家超过13万的专业人员。她是全球最大的土木工程出版机构，每年有5万多页的出版物。目前，学会出版物包括32种技术和专业期刊以及各种图书、会议录、委员会报告、实践手册、标准和专论等。</w:t>
            </w:r>
          </w:p>
          <w:p>
            <w:pPr>
              <w:ind w:firstLine="420" w:firstLineChars="200"/>
              <w:rPr>
                <w:rFonts w:ascii="宋体" w:hAnsi="宋体" w:cs="宋体"/>
                <w:bCs/>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noWrap/>
          </w:tcPr>
          <w:p>
            <w:pPr>
              <w:ind w:firstLine="315" w:firstLineChars="150"/>
              <w:rPr>
                <w:rFonts w:ascii="宋体" w:hAnsi="宋体" w:cs="宋体"/>
                <w:bCs/>
                <w:szCs w:val="21"/>
              </w:rPr>
            </w:pPr>
            <w:r>
              <w:rPr>
                <w:rFonts w:hint="eastAsia" w:ascii="宋体" w:hAnsi="宋体" w:cs="宋体"/>
                <w:bCs/>
                <w:szCs w:val="21"/>
              </w:rPr>
              <w:t xml:space="preserve">  ASCE数据库符合我校学科发展需求，需续订。</w:t>
            </w:r>
          </w:p>
          <w:p>
            <w:pPr>
              <w:ind w:firstLine="315" w:firstLineChars="150"/>
              <w:rPr>
                <w:rFonts w:ascii="宋体" w:hAnsi="宋体" w:cs="宋体"/>
                <w:bCs/>
                <w:szCs w:val="21"/>
              </w:rPr>
            </w:pPr>
            <w:r>
              <w:rPr>
                <w:rFonts w:hint="eastAsia" w:ascii="宋体" w:hAnsi="宋体" w:cs="宋体"/>
                <w:bCs/>
                <w:szCs w:val="21"/>
              </w:rPr>
              <w:t>ASCE美国土木工程师学会数据库是IGroup公司独家产品，由北京中科进出口有限责任公司代理。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654" w:type="dxa"/>
            <w:noWrap/>
            <w:vAlign w:val="center"/>
          </w:tcPr>
          <w:p>
            <w:pPr>
              <w:jc w:val="center"/>
              <w:rPr>
                <w:rFonts w:ascii="宋体" w:hAnsi="宋体" w:eastAsia="微软雅黑"/>
                <w:bCs/>
                <w:szCs w:val="21"/>
              </w:rPr>
            </w:pPr>
            <w:r>
              <w:rPr>
                <w:rFonts w:hint="eastAsia" w:ascii="宋体" w:hAnsi="宋体"/>
                <w:bCs/>
                <w:szCs w:val="21"/>
              </w:rPr>
              <w:t>8</w:t>
            </w:r>
          </w:p>
        </w:tc>
        <w:tc>
          <w:tcPr>
            <w:tcW w:w="1099" w:type="dxa"/>
            <w:noWrap/>
            <w:vAlign w:val="center"/>
          </w:tcPr>
          <w:p>
            <w:pPr>
              <w:rPr>
                <w:rFonts w:ascii="宋体" w:hAnsi="宋体" w:cs="宋体"/>
                <w:szCs w:val="21"/>
              </w:rPr>
            </w:pPr>
            <w:r>
              <w:rPr>
                <w:rFonts w:hint="eastAsia" w:ascii="宋体" w:hAnsi="宋体" w:cs="宋体"/>
                <w:szCs w:val="21"/>
              </w:rPr>
              <w:t>EBSCO外文电子期刊数据库</w:t>
            </w:r>
          </w:p>
          <w:p>
            <w:pPr>
              <w:rPr>
                <w:rFonts w:ascii="宋体" w:hAnsi="宋体" w:cs="宋体"/>
                <w:bCs/>
                <w:szCs w:val="21"/>
              </w:rPr>
            </w:pPr>
          </w:p>
        </w:tc>
        <w:tc>
          <w:tcPr>
            <w:tcW w:w="4961" w:type="dxa"/>
            <w:noWrap/>
          </w:tcPr>
          <w:p>
            <w:pPr>
              <w:ind w:firstLine="420" w:firstLineChars="200"/>
              <w:rPr>
                <w:rFonts w:ascii="宋体" w:hAnsi="宋体" w:cs="Times New Roman"/>
                <w:szCs w:val="21"/>
              </w:rPr>
            </w:pPr>
            <w:r>
              <w:rPr>
                <w:rFonts w:hint="eastAsia" w:ascii="宋体" w:hAnsi="宋体" w:cs="Times New Roman"/>
                <w:szCs w:val="21"/>
              </w:rPr>
              <w:t>EBSCO系列数据库包括STM Source 理工科全文数据库、Art &amp; Architecture Source艺术与建筑全文数据库、IT Source信息科学数据库等15个数据库，10000多种期刊。</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noWrap/>
          </w:tcPr>
          <w:p>
            <w:pPr>
              <w:ind w:firstLine="315" w:firstLineChars="150"/>
              <w:rPr>
                <w:rFonts w:ascii="宋体" w:hAnsi="宋体" w:cs="宋体"/>
                <w:bCs/>
                <w:szCs w:val="21"/>
              </w:rPr>
            </w:pPr>
            <w:r>
              <w:rPr>
                <w:rFonts w:hint="eastAsia" w:ascii="宋体" w:hAnsi="宋体" w:cs="宋体"/>
                <w:bCs/>
                <w:szCs w:val="21"/>
              </w:rPr>
              <w:t>EBSCO系列数据库通过安徽省团购，为学校很多专业提供科研支持，需续订。</w:t>
            </w:r>
          </w:p>
          <w:p>
            <w:pPr>
              <w:ind w:firstLine="315" w:firstLineChars="150"/>
              <w:rPr>
                <w:rFonts w:ascii="宋体" w:hAnsi="宋体" w:cs="宋体"/>
                <w:szCs w:val="21"/>
              </w:rPr>
            </w:pPr>
            <w:r>
              <w:rPr>
                <w:rFonts w:hint="eastAsia" w:ascii="宋体" w:hAnsi="宋体" w:cs="宋体"/>
                <w:bCs/>
                <w:szCs w:val="21"/>
              </w:rPr>
              <w:t>该库是美国艾博思科国际有限公司独家产</w:t>
            </w:r>
            <w:r>
              <w:rPr>
                <w:rFonts w:hint="eastAsia" w:ascii="宋体" w:hAnsi="宋体" w:cs="宋体"/>
                <w:szCs w:val="21"/>
              </w:rPr>
              <w:t>品,</w:t>
            </w:r>
            <w:r>
              <w:rPr>
                <w:rFonts w:hint="eastAsia" w:ascii="宋体" w:hAnsi="宋体" w:cs="宋体"/>
                <w:bCs/>
                <w:szCs w:val="21"/>
              </w:rPr>
              <w:t xml:space="preserve"> 由中国图书进出口上海有限公司独家代理。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noWrap/>
            <w:vAlign w:val="center"/>
          </w:tcPr>
          <w:p>
            <w:pPr>
              <w:jc w:val="center"/>
              <w:rPr>
                <w:rFonts w:ascii="宋体" w:hAnsi="宋体" w:eastAsia="微软雅黑" w:cs="Tahoma"/>
                <w:szCs w:val="21"/>
              </w:rPr>
            </w:pPr>
            <w:r>
              <w:rPr>
                <w:rFonts w:hint="eastAsia" w:ascii="宋体" w:hAnsi="宋体" w:cs="Tahoma"/>
                <w:szCs w:val="21"/>
              </w:rPr>
              <w:t>9</w:t>
            </w:r>
          </w:p>
        </w:tc>
        <w:tc>
          <w:tcPr>
            <w:tcW w:w="1099" w:type="dxa"/>
            <w:noWrap/>
            <w:vAlign w:val="center"/>
          </w:tcPr>
          <w:p>
            <w:pPr>
              <w:rPr>
                <w:rFonts w:ascii="宋体" w:hAnsi="宋体" w:cs="宋体"/>
                <w:szCs w:val="21"/>
              </w:rPr>
            </w:pPr>
            <w:r>
              <w:rPr>
                <w:rFonts w:hint="eastAsia" w:ascii="宋体" w:hAnsi="宋体" w:cs="宋体"/>
                <w:szCs w:val="21"/>
              </w:rPr>
              <w:t>国道外文专题数据库（建筑工程专辑）</w:t>
            </w:r>
          </w:p>
        </w:tc>
        <w:tc>
          <w:tcPr>
            <w:tcW w:w="4961" w:type="dxa"/>
            <w:noWrap/>
          </w:tcPr>
          <w:p>
            <w:pPr>
              <w:ind w:firstLine="420" w:firstLineChars="200"/>
              <w:rPr>
                <w:rFonts w:ascii="宋体" w:hAnsi="宋体" w:cs="Times New Roman"/>
                <w:szCs w:val="21"/>
              </w:rPr>
            </w:pPr>
            <w:r>
              <w:rPr>
                <w:rFonts w:hint="eastAsia" w:ascii="宋体" w:hAnsi="宋体" w:cs="Times New Roman"/>
                <w:szCs w:val="21"/>
              </w:rPr>
              <w:t>国道外文专题数据库是一个外文全文、特色专题数据库，拥有全文数据4000万篇，涉及高等教育各个学科，已成为科技领域最全学科的特色专题数据查询平台。适用于科技查新、本校科研成果典藏、课题跟踪、论文写作与文献参考、学生学习等。</w:t>
            </w:r>
          </w:p>
          <w:p>
            <w:pPr>
              <w:ind w:firstLine="420" w:firstLineChars="200"/>
              <w:rPr>
                <w:rFonts w:ascii="宋体" w:hAnsi="宋体" w:cs="Times New Roman"/>
                <w:szCs w:val="21"/>
              </w:rPr>
            </w:pPr>
            <w:r>
              <w:rPr>
                <w:rFonts w:hint="eastAsia" w:ascii="宋体" w:hAnsi="宋体" w:cs="Times New Roman"/>
                <w:szCs w:val="21"/>
              </w:rPr>
              <w:t>资源类型包括学术论文、技术报告、会议记录、议题议案、专栏评述、新产品资讯等10多种类型，因专题而异。国道外文专题数据平台提供多种导航方式和检索方式，满足用户不同需求。平台提供科技查新、论文查重等功能。</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4</w:t>
            </w:r>
            <w:r>
              <w:rPr>
                <w:rFonts w:ascii="宋体" w:hAnsi="宋体" w:cs="Times New Roman"/>
                <w:szCs w:val="21"/>
              </w:rPr>
              <w:t>.01.01-202</w:t>
            </w:r>
            <w:r>
              <w:rPr>
                <w:rFonts w:hint="eastAsia" w:ascii="宋体" w:hAnsi="宋体" w:cs="Times New Roman"/>
                <w:szCs w:val="21"/>
              </w:rPr>
              <w:t>4</w:t>
            </w:r>
            <w:r>
              <w:rPr>
                <w:rFonts w:ascii="宋体" w:hAnsi="宋体" w:cs="Times New Roman"/>
                <w:szCs w:val="21"/>
              </w:rPr>
              <w:t>.12.31</w:t>
            </w:r>
          </w:p>
        </w:tc>
        <w:tc>
          <w:tcPr>
            <w:tcW w:w="2219" w:type="dxa"/>
            <w:noWrap/>
          </w:tcPr>
          <w:p>
            <w:pPr>
              <w:ind w:firstLine="420" w:firstLineChars="200"/>
              <w:rPr>
                <w:rFonts w:ascii="宋体" w:hAnsi="宋体" w:cs="宋体"/>
                <w:bCs/>
                <w:szCs w:val="21"/>
              </w:rPr>
            </w:pPr>
            <w:r>
              <w:rPr>
                <w:rFonts w:hint="eastAsia" w:ascii="宋体" w:hAnsi="宋体" w:cs="宋体"/>
                <w:bCs/>
                <w:szCs w:val="21"/>
              </w:rPr>
              <w:t>我校一直购买国道数据建筑工程专辑，师生反映良好，为保障教学科研需要及资源的连续性，需连续购买。</w:t>
            </w:r>
          </w:p>
          <w:p>
            <w:pPr>
              <w:ind w:firstLine="420" w:firstLineChars="200"/>
              <w:rPr>
                <w:rFonts w:ascii="宋体" w:hAnsi="宋体" w:cs="宋体"/>
                <w:szCs w:val="21"/>
              </w:rPr>
            </w:pPr>
            <w:r>
              <w:rPr>
                <w:rFonts w:hint="eastAsia" w:ascii="宋体" w:hAnsi="宋体" w:cs="宋体"/>
                <w:szCs w:val="21"/>
              </w:rPr>
              <w:t>国道数据库是</w:t>
            </w:r>
            <w:r>
              <w:rPr>
                <w:rFonts w:hint="eastAsia" w:ascii="宋体" w:hAnsi="宋体" w:cs="宋体"/>
                <w:bCs/>
                <w:szCs w:val="21"/>
              </w:rPr>
              <w:t>北京中加国道科技有限责任公司的独家产品。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noWrap/>
            <w:vAlign w:val="center"/>
          </w:tcPr>
          <w:p>
            <w:pPr>
              <w:jc w:val="center"/>
              <w:rPr>
                <w:rFonts w:ascii="宋体" w:hAnsi="宋体" w:eastAsia="微软雅黑"/>
                <w:bCs/>
                <w:szCs w:val="21"/>
              </w:rPr>
            </w:pPr>
            <w:r>
              <w:rPr>
                <w:rFonts w:hint="eastAsia" w:ascii="宋体" w:hAnsi="宋体"/>
                <w:bCs/>
                <w:szCs w:val="21"/>
              </w:rPr>
              <w:t>10</w:t>
            </w:r>
          </w:p>
        </w:tc>
        <w:tc>
          <w:tcPr>
            <w:tcW w:w="1099" w:type="dxa"/>
            <w:noWrap/>
            <w:vAlign w:val="center"/>
          </w:tcPr>
          <w:p>
            <w:pPr>
              <w:rPr>
                <w:rFonts w:ascii="宋体" w:hAnsi="宋体" w:cs="宋体"/>
                <w:szCs w:val="21"/>
              </w:rPr>
            </w:pPr>
            <w:r>
              <w:rPr>
                <w:rFonts w:hint="eastAsia" w:ascii="宋体" w:hAnsi="宋体" w:cs="宋体"/>
                <w:szCs w:val="21"/>
              </w:rPr>
              <w:t>美国数学学会（AMS）</w:t>
            </w:r>
          </w:p>
        </w:tc>
        <w:tc>
          <w:tcPr>
            <w:tcW w:w="4961" w:type="dxa"/>
            <w:noWrap/>
          </w:tcPr>
          <w:p>
            <w:pPr>
              <w:ind w:firstLine="420"/>
              <w:rPr>
                <w:rFonts w:ascii="宋体" w:hAnsi="宋体" w:eastAsia="微软雅黑" w:cs="Times New Roman"/>
                <w:bCs/>
                <w:szCs w:val="21"/>
              </w:rPr>
            </w:pPr>
            <w:r>
              <w:rPr>
                <w:rFonts w:hint="eastAsia" w:ascii="宋体" w:hAnsi="宋体" w:cs="Times New Roman"/>
                <w:szCs w:val="21"/>
              </w:rPr>
              <w:t>美国数学会出版的《数学评论》</w:t>
            </w:r>
            <w:r>
              <w:rPr>
                <w:rFonts w:hint="eastAsia" w:ascii="宋体" w:hAnsi="宋体" w:cs="Times New Roman"/>
                <w:bCs/>
                <w:szCs w:val="21"/>
              </w:rPr>
              <w:t>美国数学学会（</w:t>
            </w:r>
            <w:r>
              <w:rPr>
                <w:rFonts w:ascii="宋体" w:hAnsi="宋体" w:cs="Times New Roman"/>
                <w:bCs/>
                <w:szCs w:val="21"/>
              </w:rPr>
              <w:t>AMS</w:t>
            </w:r>
            <w:r>
              <w:rPr>
                <w:rFonts w:hint="eastAsia" w:ascii="宋体" w:hAnsi="宋体" w:cs="Times New Roman"/>
                <w:bCs/>
                <w:szCs w:val="21"/>
              </w:rPr>
              <w:t>）共出版了十五种高品质期刊，参数如下：数学领域</w:t>
            </w:r>
            <w:r>
              <w:rPr>
                <w:rFonts w:ascii="宋体" w:hAnsi="宋体" w:cs="Times New Roman"/>
                <w:bCs/>
                <w:szCs w:val="21"/>
              </w:rPr>
              <w:t>TOP4</w:t>
            </w:r>
            <w:r>
              <w:rPr>
                <w:rFonts w:hint="eastAsia" w:ascii="宋体" w:hAnsi="宋体" w:cs="Times New Roman"/>
                <w:bCs/>
                <w:szCs w:val="21"/>
              </w:rPr>
              <w:t>期刊之一：</w:t>
            </w:r>
            <w:r>
              <w:rPr>
                <w:rFonts w:ascii="宋体" w:hAnsi="宋体" w:cs="Times New Roman"/>
                <w:bCs/>
                <w:szCs w:val="21"/>
              </w:rPr>
              <w:t>Jorunal of the AMS</w:t>
            </w:r>
            <w:r>
              <w:rPr>
                <w:rFonts w:hint="eastAsia" w:ascii="宋体" w:hAnsi="宋体" w:cs="Times New Roman"/>
                <w:bCs/>
                <w:szCs w:val="21"/>
              </w:rPr>
              <w:t>四份高品质综合数学期刊：</w:t>
            </w:r>
            <w:r>
              <w:rPr>
                <w:rFonts w:ascii="宋体" w:hAnsi="宋体" w:cs="Times New Roman"/>
                <w:bCs/>
                <w:szCs w:val="21"/>
              </w:rPr>
              <w:t>Transactions of the AMS</w:t>
            </w:r>
            <w:r>
              <w:rPr>
                <w:rFonts w:hint="eastAsia" w:ascii="宋体" w:hAnsi="宋体" w:cs="Times New Roman"/>
                <w:bCs/>
                <w:szCs w:val="21"/>
              </w:rPr>
              <w:t>、</w:t>
            </w:r>
            <w:r>
              <w:rPr>
                <w:rFonts w:ascii="宋体" w:hAnsi="宋体" w:cs="Times New Roman"/>
                <w:bCs/>
                <w:szCs w:val="21"/>
              </w:rPr>
              <w:t>Proceedings of the AMS</w:t>
            </w:r>
            <w:r>
              <w:rPr>
                <w:rFonts w:hint="eastAsia" w:ascii="宋体" w:hAnsi="宋体" w:cs="Times New Roman"/>
                <w:bCs/>
                <w:szCs w:val="21"/>
              </w:rPr>
              <w:t>、</w:t>
            </w:r>
            <w:r>
              <w:rPr>
                <w:rFonts w:ascii="宋体" w:hAnsi="宋体" w:cs="Times New Roman"/>
                <w:bCs/>
                <w:szCs w:val="21"/>
              </w:rPr>
              <w:t>Memoris of the AMS</w:t>
            </w:r>
            <w:r>
              <w:rPr>
                <w:rFonts w:hint="eastAsia" w:ascii="宋体" w:hAnsi="宋体" w:cs="Times New Roman"/>
                <w:bCs/>
                <w:szCs w:val="21"/>
              </w:rPr>
              <w:t>、</w:t>
            </w:r>
            <w:r>
              <w:rPr>
                <w:rFonts w:ascii="宋体" w:hAnsi="宋体" w:cs="Times New Roman"/>
                <w:bCs/>
                <w:szCs w:val="21"/>
              </w:rPr>
              <w:t>Bulletin of the AMS</w:t>
            </w:r>
            <w:r>
              <w:rPr>
                <w:rFonts w:hint="eastAsia" w:ascii="宋体" w:hAnsi="宋体" w:cs="Times New Roman"/>
                <w:bCs/>
                <w:szCs w:val="21"/>
              </w:rPr>
              <w:t>计算数学领域高级别期刊：</w:t>
            </w:r>
            <w:r>
              <w:rPr>
                <w:rFonts w:ascii="宋体" w:hAnsi="宋体" w:cs="Times New Roman"/>
                <w:bCs/>
                <w:szCs w:val="21"/>
              </w:rPr>
              <w:t>Mathematics of Computation</w:t>
            </w:r>
            <w:r>
              <w:rPr>
                <w:rFonts w:hint="eastAsia" w:ascii="宋体" w:hAnsi="宋体" w:cs="Times New Roman"/>
                <w:bCs/>
                <w:szCs w:val="21"/>
              </w:rPr>
              <w:t>四份翻译期刊</w:t>
            </w:r>
            <w:r>
              <w:rPr>
                <w:rFonts w:ascii="宋体" w:hAnsi="宋体" w:cs="Times New Roman"/>
                <w:bCs/>
                <w:szCs w:val="21"/>
              </w:rPr>
              <w:t>Transactions of the Moscow Mathematical Society</w:t>
            </w:r>
            <w:r>
              <w:rPr>
                <w:rFonts w:hint="eastAsia" w:ascii="宋体" w:hAnsi="宋体" w:cs="Times New Roman"/>
                <w:bCs/>
                <w:szCs w:val="21"/>
              </w:rPr>
              <w:t>：《莫斯科数学会汇刊》</w:t>
            </w:r>
            <w:r>
              <w:rPr>
                <w:rFonts w:ascii="宋体" w:hAnsi="宋体" w:cs="Times New Roman"/>
                <w:bCs/>
                <w:szCs w:val="21"/>
              </w:rPr>
              <w:t>St Petersburg Mathematical Journal</w:t>
            </w:r>
            <w:r>
              <w:rPr>
                <w:rFonts w:hint="eastAsia" w:ascii="宋体" w:hAnsi="宋体" w:cs="Times New Roman"/>
                <w:bCs/>
                <w:szCs w:val="21"/>
              </w:rPr>
              <w:t>：《圣彼得堡数学期刊》</w:t>
            </w:r>
            <w:r>
              <w:rPr>
                <w:rFonts w:ascii="宋体" w:hAnsi="宋体" w:cs="Times New Roman"/>
                <w:bCs/>
                <w:szCs w:val="21"/>
              </w:rPr>
              <w:t>Theory of Probability and Mathematical Statistics</w:t>
            </w:r>
            <w:r>
              <w:rPr>
                <w:rFonts w:hint="eastAsia" w:ascii="宋体" w:hAnsi="宋体" w:cs="Times New Roman"/>
                <w:bCs/>
                <w:szCs w:val="21"/>
              </w:rPr>
              <w:t>：《概率论与数理统计学》</w:t>
            </w:r>
            <w:r>
              <w:rPr>
                <w:rFonts w:ascii="宋体" w:hAnsi="宋体" w:cs="Times New Roman"/>
                <w:bCs/>
                <w:szCs w:val="21"/>
              </w:rPr>
              <w:t>Sugaku Expositions</w:t>
            </w:r>
            <w:r>
              <w:rPr>
                <w:rFonts w:hint="eastAsia" w:ascii="宋体" w:hAnsi="宋体" w:cs="Times New Roman"/>
                <w:bCs/>
                <w:szCs w:val="21"/>
              </w:rPr>
              <w:t>：日本数学会《数学阐述》五份纯电刊。</w:t>
            </w:r>
          </w:p>
          <w:p>
            <w:pPr>
              <w:ind w:firstLine="42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noWrap/>
          </w:tcPr>
          <w:p>
            <w:pPr>
              <w:ind w:firstLine="420" w:firstLineChars="200"/>
              <w:rPr>
                <w:rFonts w:ascii="宋体" w:hAnsi="宋体" w:cs="宋体"/>
                <w:bCs/>
                <w:szCs w:val="21"/>
              </w:rPr>
            </w:pPr>
            <w:r>
              <w:rPr>
                <w:rFonts w:hint="eastAsia" w:ascii="宋体" w:hAnsi="宋体" w:cs="宋体"/>
                <w:bCs/>
                <w:szCs w:val="21"/>
              </w:rPr>
              <w:t>该库由数理学院推荐，是符合数理学院专业教学与科研的发展需求的。需续订。</w:t>
            </w:r>
          </w:p>
          <w:p>
            <w:pPr>
              <w:ind w:firstLine="420" w:firstLineChars="200"/>
              <w:rPr>
                <w:rFonts w:ascii="宋体" w:hAnsi="宋体" w:cs="宋体"/>
                <w:szCs w:val="21"/>
              </w:rPr>
            </w:pPr>
            <w:r>
              <w:rPr>
                <w:rFonts w:hint="eastAsia" w:ascii="宋体" w:hAnsi="宋体" w:cs="宋体"/>
                <w:bCs/>
                <w:szCs w:val="21"/>
              </w:rPr>
              <w:t>本产品由中国教育图书进出口有限公司独家代理。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eastAsia="微软雅黑"/>
                <w:bCs/>
                <w:szCs w:val="21"/>
              </w:rPr>
            </w:pPr>
            <w:r>
              <w:rPr>
                <w:rFonts w:hint="eastAsia" w:ascii="宋体" w:hAnsi="宋体"/>
                <w:bCs/>
                <w:szCs w:val="21"/>
              </w:rPr>
              <w:t>11</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图书馆元数据动态增量更新服务</w:t>
            </w:r>
          </w:p>
        </w:tc>
        <w:tc>
          <w:tcPr>
            <w:tcW w:w="4961"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Times New Roman"/>
                <w:szCs w:val="21"/>
              </w:rPr>
            </w:pPr>
            <w:r>
              <w:rPr>
                <w:rFonts w:hint="eastAsia" w:ascii="宋体" w:hAnsi="宋体" w:cs="Times New Roman"/>
                <w:szCs w:val="21"/>
              </w:rPr>
              <w:t>满足我校智慧图书馆建设和信息服务需要，符合我馆信息化和元数据仓储技术标准，将图书馆新增的馆藏纸本文献资源、续订数据库资源的更新数据和新增数据库资源进行元数据仓储加工。</w:t>
            </w:r>
          </w:p>
          <w:p>
            <w:pPr>
              <w:ind w:firstLine="420" w:firstLineChars="200"/>
              <w:rPr>
                <w:rFonts w:ascii="宋体" w:hAnsi="宋体" w:cs="宋体"/>
                <w:szCs w:val="21"/>
              </w:rPr>
            </w:pPr>
            <w:r>
              <w:rPr>
                <w:rFonts w:hint="eastAsia" w:ascii="宋体" w:hAnsi="宋体" w:cs="Times New Roman"/>
                <w:szCs w:val="21"/>
              </w:rPr>
              <w:t>服务时间：2024.01.01-2024.12.31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bCs/>
                <w:szCs w:val="21"/>
              </w:rPr>
            </w:pPr>
            <w:r>
              <w:rPr>
                <w:rFonts w:hint="eastAsia" w:ascii="宋体" w:hAnsi="宋体" w:cs="宋体"/>
                <w:szCs w:val="21"/>
              </w:rPr>
              <w:t>元数据仓储为我校智慧图书馆基础数据加工内容，安徽威斯特信息科技信息有限公司为我校智慧图书馆信息化基础支撑平台研发单位。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微软雅黑"/>
                <w:bCs/>
                <w:szCs w:val="21"/>
              </w:rPr>
            </w:pPr>
            <w:r>
              <w:rPr>
                <w:rFonts w:hint="eastAsia" w:ascii="宋体" w:hAnsi="宋体"/>
                <w:bCs/>
                <w:szCs w:val="21"/>
              </w:rPr>
              <w:t>12</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美国机械工程师学会期刊数据（ASME）</w:t>
            </w:r>
          </w:p>
        </w:tc>
        <w:tc>
          <w:tcPr>
            <w:tcW w:w="4961"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Times New Roman"/>
                <w:szCs w:val="21"/>
              </w:rPr>
            </w:pPr>
            <w:r>
              <w:rPr>
                <w:rFonts w:hint="eastAsia" w:ascii="宋体" w:hAnsi="宋体" w:cs="Times New Roman"/>
                <w:szCs w:val="21"/>
              </w:rPr>
              <w:t>美国机械工程师学会（ASME）成立于1880年，是拥有全球超过125，000位会员的国际性非赢利教育和技术组织。ASME涵盖的学科内容包括：基础工程、能量转换、能源、环境和运输、一般工程学、材料和结构、制造、材料储运工程，设备工程和维护、加工产业、纺织工程学、系统和设计、动力系统和控制、电气和电子封装等。ASME期刊：32种期刊。</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bCs/>
                <w:szCs w:val="21"/>
              </w:rPr>
            </w:pPr>
            <w:r>
              <w:rPr>
                <w:rFonts w:hint="eastAsia" w:ascii="宋体" w:hAnsi="宋体" w:cs="宋体"/>
                <w:bCs/>
                <w:szCs w:val="21"/>
              </w:rPr>
              <w:t>美国机械工程师学会期刊数据库是我校计机械设计及自动化、自动化、测控技术与仪器专业等专业教研所需的重要的外文参考资源。该库（ASME）是IGroup公司独家产品，由中国图书进出口(集团)有限公司代理。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eastAsia="微软雅黑"/>
                <w:bCs/>
                <w:szCs w:val="21"/>
              </w:rPr>
            </w:pPr>
            <w:r>
              <w:rPr>
                <w:rFonts w:hint="eastAsia" w:ascii="宋体" w:hAnsi="宋体"/>
                <w:bCs/>
                <w:szCs w:val="21"/>
              </w:rPr>
              <w:t>13</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Times New Roman"/>
                <w:szCs w:val="21"/>
              </w:rPr>
              <w:t>设计师之家</w:t>
            </w:r>
          </w:p>
        </w:tc>
        <w:tc>
          <w:tcPr>
            <w:tcW w:w="4961" w:type="dxa"/>
            <w:tcBorders>
              <w:top w:val="single" w:color="auto" w:sz="4" w:space="0"/>
              <w:left w:val="single" w:color="auto" w:sz="4" w:space="0"/>
              <w:bottom w:val="single" w:color="auto" w:sz="4" w:space="0"/>
              <w:right w:val="single" w:color="auto" w:sz="4" w:space="0"/>
            </w:tcBorders>
            <w:noWrap/>
          </w:tcPr>
          <w:p>
            <w:pPr>
              <w:widowControl/>
              <w:ind w:firstLine="420" w:firstLineChars="200"/>
              <w:jc w:val="left"/>
              <w:rPr>
                <w:rFonts w:ascii="宋体" w:hAnsi="宋体" w:cs="Times New Roman"/>
                <w:szCs w:val="21"/>
              </w:rPr>
            </w:pPr>
            <w:r>
              <w:rPr>
                <w:rFonts w:hint="eastAsia" w:ascii="宋体" w:hAnsi="宋体" w:cs="Times New Roman"/>
                <w:szCs w:val="21"/>
              </w:rPr>
              <w:t>设计师之家资源库致力于打造全球领先的设计师及美术爱好者在线学习平台。精品教程包括工业设计、环境艺术、平面设计、UI设计、影视后期、影视动画、游戏制作、数字绘画、摄影摄像9大模块，涵盖服装设计、产品设计、传播设计、建筑设计、室内设计、景观设计、公共艺术、广告海报、网页设计、淘宝美工、字体设计、版式设计、包装设计、VI设计、交互设计、界面设计、游戏UI设计、图标设计、影视特效、影视合成、影视剪辑、影视调色、片头包装、三维动画、二维动画、材质贴图、灯光渲染、运动绑定、定格动画、MG动画、游戏动画等数十个特色主题。</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szCs w:val="21"/>
              </w:rPr>
            </w:pPr>
          </w:p>
          <w:p>
            <w:pPr>
              <w:ind w:firstLine="420" w:firstLineChars="200"/>
              <w:rPr>
                <w:rFonts w:ascii="宋体" w:hAnsi="宋体" w:cs="宋体"/>
                <w:bCs/>
                <w:szCs w:val="21"/>
              </w:rPr>
            </w:pPr>
            <w:r>
              <w:rPr>
                <w:rFonts w:hint="eastAsia" w:ascii="宋体" w:hAnsi="宋体" w:cs="宋体"/>
                <w:bCs/>
                <w:szCs w:val="21"/>
              </w:rPr>
              <w:t>设计师之家为</w:t>
            </w:r>
            <w:r>
              <w:rPr>
                <w:rFonts w:hint="eastAsia" w:ascii="宋体" w:hAnsi="宋体" w:cs="宋体"/>
                <w:sz w:val="18"/>
                <w:szCs w:val="18"/>
              </w:rPr>
              <w:t>阅途之星（广东）科技有限公司</w:t>
            </w:r>
            <w:r>
              <w:rPr>
                <w:rFonts w:hint="eastAsia" w:ascii="宋体" w:hAnsi="宋体" w:cs="宋体"/>
                <w:szCs w:val="21"/>
              </w:rPr>
              <w:t>的独家产品，且符合我校专业教学与学科发展需求。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bCs/>
                <w:szCs w:val="21"/>
              </w:rPr>
            </w:pPr>
            <w:r>
              <w:rPr>
                <w:rFonts w:hint="eastAsia" w:ascii="宋体" w:hAnsi="宋体"/>
                <w:bCs/>
                <w:szCs w:val="21"/>
              </w:rPr>
              <w:t>14</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法信数据库</w:t>
            </w:r>
          </w:p>
        </w:tc>
        <w:tc>
          <w:tcPr>
            <w:tcW w:w="4961" w:type="dxa"/>
            <w:tcBorders>
              <w:top w:val="single" w:color="auto" w:sz="4" w:space="0"/>
              <w:left w:val="single" w:color="auto" w:sz="4" w:space="0"/>
              <w:bottom w:val="single" w:color="auto" w:sz="4" w:space="0"/>
              <w:right w:val="single" w:color="auto" w:sz="4" w:space="0"/>
            </w:tcBorders>
            <w:noWrap/>
          </w:tcPr>
          <w:p>
            <w:pPr>
              <w:tabs>
                <w:tab w:val="left" w:pos="312"/>
              </w:tabs>
              <w:spacing w:line="192" w:lineRule="auto"/>
              <w:ind w:firstLine="420" w:firstLineChars="200"/>
              <w:rPr>
                <w:rFonts w:ascii="宋体" w:hAnsi="宋体" w:cs="Tahoma"/>
                <w:szCs w:val="21"/>
              </w:rPr>
            </w:pPr>
            <w:r>
              <w:rPr>
                <w:rFonts w:hint="eastAsia" w:ascii="宋体" w:hAnsi="宋体" w:cs="Tahoma"/>
                <w:szCs w:val="21"/>
              </w:rPr>
              <w:t>“法信”数据库已在全国法院、检察院配置应用，并与各级法院审判流程、案件管理、电子卷宗、诉讼服务等各类系统融合嵌入。平台以囊括原则把目前通过公开和版权采购渠道所能获得的所有法律实务文献，包括法律文件、裁判案例、图书论著、学术论文一网打尽，包括有国内唯一的立法司法实务法律观点库、国内最大的案例要旨裁判规则全库、国内最大的在线法律实务数字图书库等12大一级资源库和60个子库。</w:t>
            </w:r>
          </w:p>
          <w:p>
            <w:pPr>
              <w:ind w:firstLine="420" w:firstLineChars="200"/>
              <w:rPr>
                <w:rFonts w:ascii="宋体" w:hAnsi="宋体" w:cs="宋体"/>
                <w:szCs w:val="21"/>
              </w:rPr>
            </w:pPr>
            <w:r>
              <w:rPr>
                <w:rFonts w:hint="eastAsia" w:ascii="宋体" w:hAnsi="宋体" w:cs="Tahoma"/>
                <w:szCs w:val="21"/>
              </w:rPr>
              <w:t>订购服务时间：2025.01.01-2025.12.31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szCs w:val="21"/>
              </w:rPr>
            </w:pPr>
            <w:r>
              <w:rPr>
                <w:rFonts w:hint="eastAsia" w:ascii="宋体" w:hAnsi="宋体" w:cs="宋体"/>
                <w:szCs w:val="21"/>
              </w:rPr>
              <w:t>该数据库国内最大的法律案例全库，为公管学院推荐，需续订。</w:t>
            </w:r>
          </w:p>
          <w:p>
            <w:pPr>
              <w:ind w:firstLine="420" w:firstLineChars="200"/>
              <w:rPr>
                <w:rFonts w:ascii="宋体" w:hAnsi="宋体" w:cs="宋体"/>
                <w:bCs/>
                <w:szCs w:val="21"/>
              </w:rPr>
            </w:pPr>
            <w:r>
              <w:rPr>
                <w:rFonts w:hint="eastAsia" w:ascii="宋体" w:hAnsi="宋体" w:cs="宋体"/>
                <w:szCs w:val="21"/>
              </w:rPr>
              <w:t>该产品为北京智信数图科技有限公司的独家产品。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Tahoma"/>
                <w:szCs w:val="21"/>
              </w:rPr>
            </w:pPr>
            <w:r>
              <w:rPr>
                <w:rFonts w:hint="eastAsia" w:ascii="宋体" w:hAnsi="宋体"/>
                <w:bCs/>
                <w:szCs w:val="21"/>
              </w:rPr>
              <w:t>15</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Science Online全文数据库</w:t>
            </w:r>
          </w:p>
        </w:tc>
        <w:tc>
          <w:tcPr>
            <w:tcW w:w="4961" w:type="dxa"/>
            <w:tcBorders>
              <w:top w:val="single" w:color="auto" w:sz="4" w:space="0"/>
              <w:left w:val="single" w:color="auto" w:sz="4" w:space="0"/>
              <w:bottom w:val="single" w:color="auto" w:sz="4" w:space="0"/>
              <w:right w:val="single" w:color="auto" w:sz="4" w:space="0"/>
            </w:tcBorders>
            <w:noWrap/>
          </w:tcPr>
          <w:p>
            <w:pPr>
              <w:tabs>
                <w:tab w:val="left" w:pos="312"/>
              </w:tabs>
              <w:spacing w:line="192" w:lineRule="auto"/>
              <w:ind w:firstLine="420" w:firstLineChars="200"/>
              <w:rPr>
                <w:rFonts w:ascii="宋体" w:hAnsi="宋体" w:cs="Tahoma"/>
                <w:szCs w:val="21"/>
              </w:rPr>
            </w:pPr>
            <w:r>
              <w:rPr>
                <w:rFonts w:hint="eastAsia" w:ascii="宋体" w:hAnsi="宋体" w:cs="Tahoma"/>
                <w:szCs w:val="21"/>
              </w:rPr>
              <w:t>美国《科学》周刊（</w:t>
            </w:r>
            <w:r>
              <w:rPr>
                <w:rFonts w:ascii="宋体" w:hAnsi="宋体" w:cs="Tahoma"/>
                <w:szCs w:val="21"/>
              </w:rPr>
              <w:t>Science</w:t>
            </w:r>
            <w:r>
              <w:rPr>
                <w:rFonts w:hint="eastAsia" w:ascii="宋体" w:hAnsi="宋体" w:cs="Tahoma"/>
                <w:szCs w:val="21"/>
              </w:rPr>
              <w:t>）由爱迪生于</w:t>
            </w:r>
            <w:r>
              <w:rPr>
                <w:rFonts w:ascii="宋体" w:hAnsi="宋体" w:cs="Tahoma"/>
                <w:szCs w:val="21"/>
              </w:rPr>
              <w:t>1880</w:t>
            </w:r>
            <w:r>
              <w:rPr>
                <w:rFonts w:hint="eastAsia" w:ascii="宋体" w:hAnsi="宋体" w:cs="Tahoma"/>
                <w:szCs w:val="21"/>
              </w:rPr>
              <w:t>年创建，</w:t>
            </w:r>
            <w:r>
              <w:rPr>
                <w:rFonts w:ascii="宋体" w:hAnsi="宋体" w:cs="Tahoma"/>
                <w:szCs w:val="21"/>
              </w:rPr>
              <w:t>1900</w:t>
            </w:r>
            <w:r>
              <w:rPr>
                <w:rFonts w:hint="eastAsia" w:ascii="宋体" w:hAnsi="宋体" w:cs="Tahoma"/>
                <w:szCs w:val="21"/>
              </w:rPr>
              <w:t>年开始由美国科学促进会（</w:t>
            </w:r>
            <w:r>
              <w:rPr>
                <w:rFonts w:ascii="宋体" w:hAnsi="宋体" w:cs="Tahoma"/>
                <w:szCs w:val="21"/>
              </w:rPr>
              <w:t>American Association for the Advancement of Science</w:t>
            </w:r>
            <w:r>
              <w:rPr>
                <w:rFonts w:hint="eastAsia" w:ascii="宋体" w:hAnsi="宋体" w:cs="Tahoma"/>
                <w:szCs w:val="21"/>
              </w:rPr>
              <w:t>，简称</w:t>
            </w:r>
            <w:r>
              <w:rPr>
                <w:rFonts w:ascii="宋体" w:hAnsi="宋体" w:cs="Tahoma"/>
                <w:szCs w:val="21"/>
              </w:rPr>
              <w:t>AAAS</w:t>
            </w:r>
            <w:r>
              <w:rPr>
                <w:rFonts w:hint="eastAsia" w:ascii="宋体" w:hAnsi="宋体" w:cs="Tahoma"/>
                <w:szCs w:val="21"/>
              </w:rPr>
              <w:t>）负责出版，是在国际学术界享有盛誉的综合性科学期刊。</w:t>
            </w:r>
            <w:r>
              <w:rPr>
                <w:rFonts w:ascii="宋体" w:hAnsi="宋体" w:cs="Tahoma"/>
                <w:szCs w:val="21"/>
              </w:rPr>
              <w:t>Science Online</w:t>
            </w:r>
            <w:r>
              <w:rPr>
                <w:rFonts w:hint="eastAsia" w:ascii="宋体" w:hAnsi="宋体" w:cs="Tahoma"/>
                <w:szCs w:val="21"/>
              </w:rPr>
              <w:t>是《科学》杂志的网络数据库，涉及生命科学及医学、各基础自然科学、工程学</w:t>
            </w:r>
            <w:r>
              <w:rPr>
                <w:rFonts w:ascii="宋体" w:hAnsi="宋体" w:cs="Tahoma"/>
                <w:szCs w:val="21"/>
              </w:rPr>
              <w:t> </w:t>
            </w:r>
            <w:r>
              <w:rPr>
                <w:rFonts w:hint="eastAsia" w:ascii="宋体" w:hAnsi="宋体" w:cs="Tahoma"/>
                <w:szCs w:val="21"/>
              </w:rPr>
              <w:t>，以及部分人文社会科学。</w:t>
            </w:r>
          </w:p>
          <w:p>
            <w:pPr>
              <w:tabs>
                <w:tab w:val="left" w:pos="312"/>
              </w:tabs>
              <w:spacing w:line="192" w:lineRule="auto"/>
              <w:ind w:firstLine="420" w:firstLineChars="200"/>
              <w:rPr>
                <w:rFonts w:ascii="宋体" w:hAnsi="宋体" w:cs="Tahoma"/>
                <w:szCs w:val="21"/>
              </w:rPr>
            </w:pPr>
            <w:r>
              <w:rPr>
                <w:rFonts w:ascii="宋体" w:hAnsi="宋体" w:cs="Tahoma"/>
                <w:szCs w:val="21"/>
              </w:rPr>
              <w:t>Science Online</w:t>
            </w:r>
            <w:r>
              <w:rPr>
                <w:rFonts w:hint="eastAsia" w:ascii="宋体" w:hAnsi="宋体" w:cs="Tahoma"/>
                <w:szCs w:val="21"/>
              </w:rPr>
              <w:t>最主要的部分，收录《科学》周刊自</w:t>
            </w:r>
            <w:r>
              <w:rPr>
                <w:rFonts w:ascii="宋体" w:hAnsi="宋体" w:cs="Tahoma"/>
                <w:szCs w:val="21"/>
              </w:rPr>
              <w:t>1997</w:t>
            </w:r>
            <w:r>
              <w:rPr>
                <w:rFonts w:hint="eastAsia" w:ascii="宋体" w:hAnsi="宋体" w:cs="Tahoma"/>
                <w:szCs w:val="21"/>
              </w:rPr>
              <w:t>年至今的所有期刊数据。每周五与印刷版同步更新，每年出版</w:t>
            </w:r>
            <w:r>
              <w:rPr>
                <w:rFonts w:ascii="宋体" w:hAnsi="宋体" w:cs="Tahoma"/>
                <w:szCs w:val="21"/>
              </w:rPr>
              <w:t>51</w:t>
            </w:r>
            <w:r>
              <w:rPr>
                <w:rFonts w:hint="eastAsia" w:ascii="宋体" w:hAnsi="宋体" w:cs="Tahoma"/>
                <w:szCs w:val="21"/>
              </w:rPr>
              <w:t>期。</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szCs w:val="21"/>
              </w:rPr>
            </w:pPr>
            <w:r>
              <w:rPr>
                <w:rFonts w:hint="eastAsia" w:ascii="宋体" w:hAnsi="宋体" w:cs="宋体"/>
                <w:szCs w:val="21"/>
              </w:rPr>
              <w:t>Science Online全文数据库质量高、更新快，为材化学院推荐，需续订。</w:t>
            </w:r>
          </w:p>
          <w:p>
            <w:pPr>
              <w:ind w:firstLine="420" w:firstLineChars="200"/>
              <w:rPr>
                <w:rFonts w:ascii="宋体" w:hAnsi="宋体" w:cs="宋体"/>
                <w:szCs w:val="21"/>
              </w:rPr>
            </w:pPr>
            <w:r>
              <w:rPr>
                <w:rFonts w:hint="eastAsia" w:ascii="宋体" w:hAnsi="宋体" w:cs="宋体"/>
                <w:bCs/>
                <w:szCs w:val="21"/>
              </w:rPr>
              <w:t>该库是iGroup公司（长煦信息技术咨询（上海）有限公司） 独家产品，由北京中科进出口有限责任公司代理。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bCs/>
                <w:szCs w:val="21"/>
              </w:rPr>
            </w:pPr>
            <w:r>
              <w:rPr>
                <w:rFonts w:hint="eastAsia" w:ascii="宋体" w:hAnsi="宋体"/>
                <w:bCs/>
                <w:szCs w:val="21"/>
              </w:rPr>
              <w:t>16</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Nature全文数据库</w:t>
            </w:r>
          </w:p>
        </w:tc>
        <w:tc>
          <w:tcPr>
            <w:tcW w:w="4961" w:type="dxa"/>
            <w:tcBorders>
              <w:top w:val="single" w:color="auto" w:sz="4" w:space="0"/>
              <w:left w:val="single" w:color="auto" w:sz="4" w:space="0"/>
              <w:bottom w:val="single" w:color="auto" w:sz="4" w:space="0"/>
              <w:right w:val="single" w:color="auto" w:sz="4" w:space="0"/>
            </w:tcBorders>
            <w:noWrap/>
          </w:tcPr>
          <w:p>
            <w:pPr>
              <w:tabs>
                <w:tab w:val="left" w:pos="312"/>
              </w:tabs>
              <w:spacing w:line="192" w:lineRule="auto"/>
              <w:ind w:firstLine="420" w:firstLineChars="200"/>
              <w:rPr>
                <w:rFonts w:ascii="宋体" w:hAnsi="宋体" w:cs="Tahoma"/>
                <w:szCs w:val="21"/>
              </w:rPr>
            </w:pPr>
            <w:r>
              <w:rPr>
                <w:rFonts w:hint="eastAsia" w:ascii="宋体" w:hAnsi="宋体" w:cs="Tahoma"/>
                <w:szCs w:val="21"/>
              </w:rPr>
              <w:t>《自然》杂志是全世界最知名的国际性科学周刊。《自然》</w:t>
            </w:r>
            <w:r>
              <w:rPr>
                <w:rFonts w:ascii="宋体" w:hAnsi="宋体" w:cs="Tahoma"/>
                <w:szCs w:val="21"/>
              </w:rPr>
              <w:t> </w:t>
            </w:r>
            <w:r>
              <w:rPr>
                <w:rFonts w:hint="eastAsia" w:ascii="宋体" w:hAnsi="宋体" w:cs="Tahoma"/>
                <w:szCs w:val="21"/>
              </w:rPr>
              <w:t>杂志基于原创性、重要性、跨学科影响力、时效性、读者亲和力、优雅性和结论的意外性，发表科学技术各领域最优质的经过同行评审的研究。《自然》杂志所发表的具有里程碑意义的论文、屡获奖项认可的新闻、关于重大热门科学新闻和事件的重要评论和专业意见使得读者能够分享科学最新发展，同时推动全球科学界的讨论。《自然》还推出纸本和在线版本“图书和艺术”部分，详细介绍最佳科学图书和相关艺术报道。我们的在线专栏，“社会选择”，帮助科学家了解社交媒体上关于科学的最新讨论。此外，每月以纸本和在线版本同时推出的“工具箱”致力于报告最新的科学软件、应用程序和在线工具。我们的社交网络站点也为用户提供机会，继续始于《自然》杂志文章的辩论。</w:t>
            </w:r>
          </w:p>
          <w:p>
            <w:pPr>
              <w:tabs>
                <w:tab w:val="left" w:pos="312"/>
              </w:tabs>
              <w:ind w:firstLine="420" w:firstLineChars="200"/>
              <w:rPr>
                <w:rFonts w:ascii="宋体" w:hAnsi="宋体" w:cs="宋体"/>
                <w:bCs/>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szCs w:val="21"/>
              </w:rPr>
            </w:pPr>
            <w:r>
              <w:rPr>
                <w:rFonts w:hint="eastAsia" w:ascii="宋体" w:hAnsi="宋体" w:cs="宋体"/>
                <w:szCs w:val="21"/>
              </w:rPr>
              <w:t>Nature全文数据库是全世界最知名的国际性科学周刊，为很多学院推荐，需续订。</w:t>
            </w:r>
          </w:p>
          <w:p>
            <w:pPr>
              <w:ind w:firstLine="420" w:firstLineChars="200"/>
              <w:rPr>
                <w:rFonts w:ascii="宋体" w:hAnsi="宋体" w:cs="宋体"/>
                <w:szCs w:val="21"/>
              </w:rPr>
            </w:pPr>
            <w:r>
              <w:rPr>
                <w:rFonts w:hint="eastAsia" w:ascii="宋体" w:hAnsi="宋体" w:cs="宋体"/>
                <w:bCs/>
                <w:szCs w:val="21"/>
              </w:rPr>
              <w:t>该库是德国施普林格出版集团的独家产品，该产品由北京中科进出口有限责任公司代理。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eastAsia="微软雅黑"/>
                <w:bCs/>
                <w:szCs w:val="21"/>
              </w:rPr>
            </w:pPr>
            <w:r>
              <w:rPr>
                <w:rFonts w:hint="eastAsia" w:ascii="宋体" w:hAnsi="宋体" w:eastAsia="微软雅黑"/>
                <w:bCs/>
                <w:szCs w:val="21"/>
              </w:rPr>
              <w:t>17</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RESSET金融研究数据库</w:t>
            </w:r>
          </w:p>
        </w:tc>
        <w:tc>
          <w:tcPr>
            <w:tcW w:w="4961"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Times New Roman"/>
                <w:szCs w:val="21"/>
              </w:rPr>
            </w:pPr>
            <w:r>
              <w:rPr>
                <w:rFonts w:hint="eastAsia" w:ascii="宋体" w:hAnsi="宋体" w:cs="Times New Roman"/>
                <w:szCs w:val="21"/>
              </w:rPr>
              <w:t>RESSET金融研究数据库是一个为模型检验、投资研究等提供专业服务的数据平台。RESSET/DB由多位国内外著名高校和研究机构专家的全程参与，参照了国际权威数据库CRSP, Compustat等的设计标准，又结合中国金融市场的实际情况，以实证研究为导向进行整体设计而成。RESSET/DB设计体系科学先进，数据全面准确，提供多种数据获取模式，方便易用，是为模型检验、投资研究、实证研究、学科与实验室建设等提供专业服务的数据平台。</w:t>
            </w:r>
          </w:p>
          <w:p>
            <w:pPr>
              <w:ind w:firstLine="420" w:firstLineChars="200"/>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bCs/>
                <w:szCs w:val="21"/>
              </w:rPr>
            </w:pPr>
            <w:r>
              <w:rPr>
                <w:rFonts w:hint="eastAsia" w:ascii="宋体" w:hAnsi="宋体" w:cs="宋体"/>
                <w:bCs/>
                <w:szCs w:val="21"/>
              </w:rPr>
              <w:t>该库由</w:t>
            </w:r>
            <w:r>
              <w:rPr>
                <w:rFonts w:hint="eastAsia" w:ascii="宋体" w:hAnsi="宋体" w:cs="宋体"/>
                <w:szCs w:val="21"/>
              </w:rPr>
              <w:t>经管学院推荐</w:t>
            </w:r>
            <w:r>
              <w:rPr>
                <w:rFonts w:hint="eastAsia" w:ascii="宋体" w:hAnsi="宋体" w:cs="宋体"/>
                <w:bCs/>
                <w:szCs w:val="21"/>
              </w:rPr>
              <w:t>，是符合经管学院专业教学与科研发展需求的，需增订。</w:t>
            </w:r>
          </w:p>
          <w:p>
            <w:pPr>
              <w:ind w:firstLine="210" w:firstLineChars="100"/>
              <w:rPr>
                <w:rFonts w:ascii="宋体" w:hAnsi="宋体" w:cs="宋体"/>
                <w:bCs/>
                <w:szCs w:val="21"/>
              </w:rPr>
            </w:pPr>
          </w:p>
          <w:p>
            <w:pPr>
              <w:ind w:firstLine="420" w:firstLineChars="200"/>
              <w:rPr>
                <w:rFonts w:ascii="宋体" w:hAnsi="宋体" w:cs="宋体"/>
                <w:bCs/>
                <w:szCs w:val="21"/>
              </w:rPr>
            </w:pPr>
            <w:r>
              <w:rPr>
                <w:rFonts w:hint="eastAsia" w:ascii="宋体" w:hAnsi="宋体" w:cs="宋体"/>
                <w:bCs/>
                <w:szCs w:val="21"/>
              </w:rPr>
              <w:t>本产品由北京聚源锐思数据科技有限公司独家代理。</w:t>
            </w:r>
          </w:p>
          <w:p>
            <w:pPr>
              <w:ind w:firstLine="210" w:firstLineChars="100"/>
              <w:jc w:val="lef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eastAsia="微软雅黑"/>
                <w:bCs/>
                <w:szCs w:val="21"/>
              </w:rPr>
            </w:pPr>
            <w:r>
              <w:rPr>
                <w:rFonts w:hint="eastAsia" w:ascii="宋体" w:hAnsi="宋体"/>
                <w:bCs/>
                <w:szCs w:val="21"/>
              </w:rPr>
              <w:t>18</w:t>
            </w:r>
          </w:p>
        </w:tc>
        <w:tc>
          <w:tcPr>
            <w:tcW w:w="109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百度文库(高校版)</w:t>
            </w:r>
          </w:p>
        </w:tc>
        <w:tc>
          <w:tcPr>
            <w:tcW w:w="4961"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Times New Roman"/>
                <w:szCs w:val="21"/>
              </w:rPr>
            </w:pPr>
            <w:r>
              <w:rPr>
                <w:rFonts w:hint="eastAsia" w:ascii="宋体" w:hAnsi="宋体" w:cs="Times New Roman"/>
                <w:szCs w:val="21"/>
              </w:rPr>
              <w:t>百度文库2019年为高校机构用户打造的数字资源服务平台，基于多年沉淀的海量用户大数据与高校实际用户需求场景结合，通过知识图谱挂载的能力从文库海量数字内容中提取出高质量的专业实用数字资源放到平台当中，将内容按照基础课、工学、理学、管理学、医学、农学、法学、经济学、艺术学、文学、教育学、哲学和历史学这12个一级学科的大分类，92个二级学科的次分类，再到504个专业，乃至专业之中7590门课程的精细划分进行展示，与高校课程高度同步、精细匹配，满足高校场景下的数字资源使用需求。</w:t>
            </w:r>
          </w:p>
          <w:p>
            <w:pPr>
              <w:tabs>
                <w:tab w:val="left" w:pos="1101"/>
              </w:tabs>
              <w:ind w:firstLine="420" w:firstLineChars="200"/>
              <w:jc w:val="left"/>
              <w:rPr>
                <w:rFonts w:ascii="宋体" w:hAnsi="宋体" w:cs="宋体"/>
                <w:szCs w:val="21"/>
              </w:rPr>
            </w:pPr>
            <w:r>
              <w:rPr>
                <w:rFonts w:hint="eastAsia" w:ascii="宋体" w:hAnsi="宋体" w:cs="Times New Roman"/>
                <w:szCs w:val="21"/>
              </w:rPr>
              <w:t>订购服务时间：</w:t>
            </w:r>
            <w:r>
              <w:rPr>
                <w:rFonts w:ascii="宋体" w:hAnsi="宋体" w:cs="Times New Roman"/>
                <w:szCs w:val="21"/>
              </w:rPr>
              <w:t>202</w:t>
            </w:r>
            <w:r>
              <w:rPr>
                <w:rFonts w:hint="eastAsia" w:ascii="宋体" w:hAnsi="宋体" w:cs="Times New Roman"/>
                <w:szCs w:val="21"/>
              </w:rPr>
              <w:t>5</w:t>
            </w:r>
            <w:r>
              <w:rPr>
                <w:rFonts w:ascii="宋体" w:hAnsi="宋体" w:cs="Times New Roman"/>
                <w:szCs w:val="21"/>
              </w:rPr>
              <w:t>.01.01-202</w:t>
            </w:r>
            <w:r>
              <w:rPr>
                <w:rFonts w:hint="eastAsia" w:ascii="宋体" w:hAnsi="宋体" w:cs="Times New Roman"/>
                <w:szCs w:val="21"/>
              </w:rPr>
              <w:t>5</w:t>
            </w:r>
            <w:r>
              <w:rPr>
                <w:rFonts w:ascii="宋体" w:hAnsi="宋体" w:cs="Times New Roman"/>
                <w:szCs w:val="21"/>
              </w:rPr>
              <w:t>.12.31</w:t>
            </w:r>
          </w:p>
        </w:tc>
        <w:tc>
          <w:tcPr>
            <w:tcW w:w="2219" w:type="dxa"/>
            <w:tcBorders>
              <w:top w:val="single" w:color="auto" w:sz="4" w:space="0"/>
              <w:left w:val="single" w:color="auto" w:sz="4" w:space="0"/>
              <w:bottom w:val="single" w:color="auto" w:sz="4" w:space="0"/>
              <w:right w:val="single" w:color="auto" w:sz="4" w:space="0"/>
            </w:tcBorders>
            <w:noWrap/>
          </w:tcPr>
          <w:p>
            <w:pPr>
              <w:ind w:firstLine="420" w:firstLineChars="200"/>
              <w:rPr>
                <w:rFonts w:ascii="宋体" w:hAnsi="宋体" w:cs="宋体"/>
                <w:bCs/>
                <w:szCs w:val="21"/>
              </w:rPr>
            </w:pPr>
            <w:r>
              <w:rPr>
                <w:rFonts w:hint="eastAsia" w:ascii="宋体" w:hAnsi="宋体" w:cs="宋体"/>
                <w:bCs/>
                <w:szCs w:val="21"/>
              </w:rPr>
              <w:t>该库由众多师生推荐，需增订。</w:t>
            </w:r>
          </w:p>
          <w:p>
            <w:pPr>
              <w:ind w:firstLine="420" w:firstLineChars="200"/>
              <w:rPr>
                <w:rFonts w:ascii="宋体" w:hAnsi="宋体" w:cs="宋体"/>
                <w:szCs w:val="21"/>
              </w:rPr>
            </w:pPr>
            <w:r>
              <w:rPr>
                <w:rFonts w:hint="eastAsia" w:ascii="宋体" w:hAnsi="宋体" w:cs="宋体"/>
                <w:bCs/>
                <w:szCs w:val="21"/>
              </w:rPr>
              <w:t>本产品由北京万博书香文化有限公司独家代理。</w:t>
            </w:r>
          </w:p>
        </w:tc>
      </w:tr>
    </w:tbl>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九、专家论证意见</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安徽建筑大学图书馆中外文数据库（Ⅰ）项目符合图书馆资源建设、读者服务及信息化发展的需求，以上</w:t>
      </w:r>
      <w:r>
        <w:rPr>
          <w:rStyle w:val="8"/>
          <w:rFonts w:hint="eastAsia" w:ascii="仿宋_GB2312" w:hAnsi="仿宋_GB2312" w:eastAsia="仿宋_GB2312" w:cs="仿宋_GB2312"/>
          <w:b w:val="0"/>
          <w:kern w:val="0"/>
          <w:sz w:val="30"/>
          <w:szCs w:val="30"/>
          <w:shd w:val="clear" w:color="auto" w:fill="FFFFFF"/>
        </w:rPr>
        <w:t>18</w:t>
      </w:r>
      <w:r>
        <w:rPr>
          <w:rStyle w:val="8"/>
          <w:rFonts w:ascii="仿宋_GB2312" w:hAnsi="仿宋_GB2312" w:eastAsia="仿宋_GB2312" w:cs="仿宋_GB2312"/>
          <w:b w:val="0"/>
          <w:kern w:val="0"/>
          <w:sz w:val="30"/>
          <w:szCs w:val="30"/>
          <w:shd w:val="clear" w:color="auto" w:fill="FFFFFF"/>
        </w:rPr>
        <w:t>家公司提供的服务均为供应商独家经营或代理，具有唯一性，专家组认为本次采购项目符合《中华人民共和国政府采购法》中第三十一条第(一)款，建议通过单一来源采购方式进行采购。</w:t>
      </w:r>
    </w:p>
    <w:p>
      <w:pPr>
        <w:widowControl/>
        <w:shd w:val="clear" w:color="auto" w:fill="FFFFFF"/>
        <w:spacing w:after="150" w:line="525" w:lineRule="atLeast"/>
        <w:ind w:firstLine="600"/>
        <w:jc w:val="left"/>
        <w:rPr>
          <w:rFonts w:ascii="Arial" w:hAnsi="Arial" w:cs="Arial"/>
          <w:szCs w:val="21"/>
        </w:rPr>
      </w:pPr>
      <w:r>
        <w:rPr>
          <w:rStyle w:val="8"/>
          <w:rFonts w:ascii="仿宋_GB2312" w:hAnsi="仿宋_GB2312" w:eastAsia="仿宋_GB2312" w:cs="仿宋_GB2312"/>
          <w:bCs/>
          <w:kern w:val="0"/>
          <w:sz w:val="30"/>
          <w:szCs w:val="30"/>
          <w:shd w:val="clear" w:color="auto" w:fill="FFFFFF"/>
        </w:rPr>
        <w:t>十、专家名单、工作单位、职称</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专家：宁劲、中国科学技术大学图书馆、五级职员（副馆长）</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专家：马林山、合肥大学图书馆、研究馆员（副馆长）</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专家：彭少杰、安徽大学图书馆、副研究馆员（副馆长）</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专家：王建涛、安徽省图书馆、研究馆员（副馆长）</w:t>
      </w:r>
    </w:p>
    <w:p>
      <w:pPr>
        <w:widowControl/>
        <w:shd w:val="clear" w:color="auto" w:fill="FFFFFF"/>
        <w:spacing w:after="150" w:line="525" w:lineRule="atLeast"/>
        <w:ind w:firstLine="600"/>
        <w:jc w:val="left"/>
        <w:rPr>
          <w:rStyle w:val="8"/>
          <w:rFonts w:ascii="仿宋_GB2312" w:hAnsi="仿宋_GB2312" w:eastAsia="仿宋_GB2312" w:cs="仿宋_GB2312"/>
          <w:b w:val="0"/>
          <w:kern w:val="0"/>
          <w:sz w:val="30"/>
          <w:szCs w:val="30"/>
          <w:shd w:val="clear" w:color="auto" w:fill="FFFFFF"/>
        </w:rPr>
      </w:pPr>
      <w:r>
        <w:rPr>
          <w:rStyle w:val="8"/>
          <w:rFonts w:ascii="仿宋_GB2312" w:hAnsi="仿宋_GB2312" w:eastAsia="仿宋_GB2312" w:cs="仿宋_GB2312"/>
          <w:b w:val="0"/>
          <w:kern w:val="0"/>
          <w:sz w:val="30"/>
          <w:szCs w:val="30"/>
          <w:shd w:val="clear" w:color="auto" w:fill="FFFFFF"/>
        </w:rPr>
        <w:t>专家：刘荣清、合肥工业大学图书馆、副研究馆员（副馆长）</w:t>
      </w:r>
    </w:p>
    <w:p>
      <w:pPr>
        <w:pStyle w:val="5"/>
        <w:widowControl/>
        <w:shd w:val="clear" w:color="auto" w:fill="FFFFFF"/>
        <w:spacing w:before="150" w:beforeAutospacing="0" w:after="166" w:afterAutospacing="0" w:line="465" w:lineRule="atLeast"/>
        <w:ind w:firstLine="5400" w:firstLineChars="2250"/>
        <w:rPr>
          <w:rFonts w:hint="eastAsia" w:ascii="Arial" w:hAnsi="Arial" w:cs="Arial"/>
          <w:shd w:val="clear" w:color="auto" w:fill="FFFFFF"/>
        </w:rPr>
      </w:pPr>
      <w:r>
        <w:rPr>
          <w:rFonts w:ascii="Arial" w:hAnsi="Arial" w:cs="Arial"/>
          <w:shd w:val="clear" w:color="auto" w:fill="FFFFFF"/>
        </w:rPr>
        <w:t> </w:t>
      </w:r>
    </w:p>
    <w:p>
      <w:pPr>
        <w:pStyle w:val="5"/>
        <w:widowControl/>
        <w:shd w:val="clear" w:color="auto" w:fill="FFFFFF"/>
        <w:spacing w:before="150" w:beforeAutospacing="0" w:after="166" w:afterAutospacing="0" w:line="465" w:lineRule="atLeast"/>
        <w:ind w:firstLine="5400" w:firstLineChars="2250"/>
      </w:pPr>
      <w:r>
        <w:rPr>
          <w:rFonts w:ascii="Arial" w:hAnsi="Arial" w:cs="Arial"/>
          <w:shd w:val="clear" w:color="auto" w:fill="FFFFFF"/>
        </w:rPr>
        <w:t>安徽建筑大学</w:t>
      </w:r>
    </w:p>
    <w:p>
      <w:pPr>
        <w:pStyle w:val="5"/>
        <w:widowControl/>
        <w:shd w:val="clear" w:color="auto" w:fill="FFFFFF"/>
        <w:spacing w:before="150" w:beforeAutospacing="0" w:after="166" w:afterAutospacing="0" w:line="465" w:lineRule="atLeast"/>
        <w:ind w:firstLine="480"/>
      </w:pPr>
      <w:r>
        <w:rPr>
          <w:rFonts w:ascii="Arial" w:hAnsi="Arial" w:cs="Arial"/>
          <w:shd w:val="clear" w:color="auto" w:fill="FFFFFF"/>
        </w:rPr>
        <w:t>                                    </w:t>
      </w:r>
      <w:r>
        <w:rPr>
          <w:rFonts w:hint="eastAsia" w:ascii="Arial" w:hAnsi="Arial" w:cs="Arial"/>
          <w:shd w:val="clear" w:color="auto" w:fill="FFFFFF"/>
        </w:rPr>
        <w:t xml:space="preserve">                  </w:t>
      </w:r>
      <w:r>
        <w:rPr>
          <w:rFonts w:ascii="Arial" w:hAnsi="Arial" w:cs="Arial"/>
          <w:shd w:val="clear" w:color="auto"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98421"/>
    <w:multiLevelType w:val="singleLevel"/>
    <w:tmpl w:val="7EF9842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ZjAyYzk5Njc1OWQxZDc4NjIwOGQ3ZDk4YjA3OWMifQ=="/>
  </w:docVars>
  <w:rsids>
    <w:rsidRoot w:val="003D5633"/>
    <w:rsid w:val="000353C5"/>
    <w:rsid w:val="00095CC7"/>
    <w:rsid w:val="00246247"/>
    <w:rsid w:val="003D5633"/>
    <w:rsid w:val="0051686F"/>
    <w:rsid w:val="00727ADC"/>
    <w:rsid w:val="009878B4"/>
    <w:rsid w:val="00CC3825"/>
    <w:rsid w:val="00CF05BC"/>
    <w:rsid w:val="00D51AEA"/>
    <w:rsid w:val="00DB7601"/>
    <w:rsid w:val="00FD5B04"/>
    <w:rsid w:val="03B90AA7"/>
    <w:rsid w:val="083D6F31"/>
    <w:rsid w:val="13E23E0C"/>
    <w:rsid w:val="1C99656B"/>
    <w:rsid w:val="1D6760A0"/>
    <w:rsid w:val="1EC45210"/>
    <w:rsid w:val="21D62813"/>
    <w:rsid w:val="22625D7D"/>
    <w:rsid w:val="2FCF3FF2"/>
    <w:rsid w:val="3B8E784F"/>
    <w:rsid w:val="4194706C"/>
    <w:rsid w:val="41D37CA5"/>
    <w:rsid w:val="42D812EB"/>
    <w:rsid w:val="44615A3C"/>
    <w:rsid w:val="4B76021B"/>
    <w:rsid w:val="571B7CCD"/>
    <w:rsid w:val="5BE31E0F"/>
    <w:rsid w:val="5EA55D02"/>
    <w:rsid w:val="61DE4BDB"/>
    <w:rsid w:val="64066E10"/>
    <w:rsid w:val="66ED4AB6"/>
    <w:rsid w:val="6D437CE1"/>
    <w:rsid w:val="6D7D1F79"/>
    <w:rsid w:val="75B41E80"/>
    <w:rsid w:val="796432FD"/>
    <w:rsid w:val="7AF42BFF"/>
    <w:rsid w:val="7FCA3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6378</Words>
  <Characters>7748</Characters>
  <Lines>61</Lines>
  <Paragraphs>17</Paragraphs>
  <TotalTime>27</TotalTime>
  <ScaleCrop>false</ScaleCrop>
  <LinksUpToDate>false</LinksUpToDate>
  <CharactersWithSpaces>7874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2024-05-10T07:32:00Z</dcterms:created>
  <dc:creator>11608</dc:creator>
  <cp:lastModifiedBy>Fingertip</cp:lastModifiedBy>
  <cp:lastPrinted>2024-05-14T03:19:00Z</cp:lastPrinted>
  <dcterms:modified xsi:type="dcterms:W3CDTF">2024-05-20T03:31:14Z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1E19B6F41180486FA8300BE6357F1F8D_13</vt:lpwstr>
  </property>
</Properties>
</file>