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eastAsia" w:ascii="华文中宋" w:hAnsi="华文中宋" w:eastAsia="华文中宋" w:cs="Times New Roman"/>
          <w:b/>
          <w:bCs/>
          <w:kern w:val="44"/>
          <w:sz w:val="28"/>
          <w:szCs w:val="28"/>
          <w:lang w:val="en-US" w:eastAsia="zh-CN" w:bidi="ar-SA"/>
        </w:rPr>
      </w:pPr>
      <w:bookmarkStart w:id="0" w:name="_Toc17676"/>
      <w:bookmarkStart w:id="1" w:name="_Toc6779"/>
      <w:r>
        <w:rPr>
          <w:rFonts w:hint="eastAsia" w:ascii="华文中宋" w:hAnsi="华文中宋" w:eastAsia="华文中宋" w:cs="Times New Roman"/>
          <w:b/>
          <w:bCs/>
          <w:kern w:val="44"/>
          <w:sz w:val="28"/>
          <w:szCs w:val="28"/>
          <w:lang w:val="en-US" w:eastAsia="zh-CN" w:bidi="ar-SA"/>
        </w:rPr>
        <w:t>采购需求</w:t>
      </w:r>
      <w:bookmarkEnd w:id="0"/>
      <w:bookmarkEnd w:id="1"/>
    </w:p>
    <w:p>
      <w:pPr>
        <w:spacing w:line="360" w:lineRule="auto"/>
        <w:rPr>
          <w:rFonts w:ascii="Arial" w:hAnsi="Arial" w:eastAsia="宋体" w:cs="Arial"/>
          <w:b/>
          <w:sz w:val="24"/>
        </w:rPr>
      </w:pPr>
      <w:r>
        <w:rPr>
          <w:rFonts w:ascii="Arial" w:hAnsi="Arial" w:eastAsia="宋体" w:cs="Arial"/>
          <w:b/>
          <w:sz w:val="24"/>
        </w:rPr>
        <w:t>前注：</w:t>
      </w:r>
    </w:p>
    <w:p>
      <w:pPr>
        <w:spacing w:line="360" w:lineRule="auto"/>
        <w:ind w:firstLine="435"/>
        <w:rPr>
          <w:rFonts w:ascii="Arial" w:hAnsi="Arial" w:eastAsia="宋体" w:cs="Arial"/>
          <w:sz w:val="24"/>
          <w:szCs w:val="18"/>
        </w:rPr>
      </w:pPr>
      <w:r>
        <w:rPr>
          <w:rFonts w:ascii="Arial" w:hAnsi="Arial" w:eastAsia="宋体" w:cs="Arial"/>
          <w:sz w:val="24"/>
        </w:rPr>
        <w:t>1.</w:t>
      </w:r>
      <w:r>
        <w:rPr>
          <w:rFonts w:ascii="Arial" w:hAnsi="Arial" w:eastAsia="宋体" w:cs="Arial"/>
          <w:sz w:val="24"/>
          <w:szCs w:val="18"/>
        </w:rPr>
        <w:t>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p>
    <w:p>
      <w:pPr>
        <w:spacing w:line="360" w:lineRule="auto"/>
        <w:ind w:firstLine="435"/>
        <w:rPr>
          <w:rFonts w:ascii="Arial" w:hAnsi="Arial" w:eastAsia="宋体" w:cs="Arial"/>
          <w:sz w:val="24"/>
          <w:szCs w:val="18"/>
        </w:rPr>
      </w:pPr>
      <w:r>
        <w:rPr>
          <w:rFonts w:ascii="Arial" w:hAnsi="Arial" w:eastAsia="宋体" w:cs="Arial"/>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pPr>
        <w:spacing w:line="360" w:lineRule="auto"/>
        <w:ind w:firstLine="435"/>
        <w:rPr>
          <w:rFonts w:ascii="Arial" w:hAnsi="Arial" w:eastAsia="宋体" w:cs="Arial"/>
          <w:sz w:val="24"/>
          <w:szCs w:val="18"/>
        </w:rPr>
      </w:pPr>
      <w:r>
        <w:rPr>
          <w:rFonts w:ascii="Arial" w:hAnsi="Arial" w:eastAsia="宋体" w:cs="Arial"/>
          <w:sz w:val="24"/>
          <w:szCs w:val="18"/>
        </w:rPr>
        <w:t>3.下列采购需求中：标注▲的产品（核心产品），投标人在投标文件《主要中标标的承诺函》中填写名称、品牌、规格、型号、数量、单价等信息。</w:t>
      </w:r>
    </w:p>
    <w:p>
      <w:pPr>
        <w:sectPr>
          <w:pgSz w:w="11906" w:h="16838"/>
          <w:pgMar w:top="1440" w:right="1800" w:bottom="1440" w:left="1800" w:header="851" w:footer="992" w:gutter="0"/>
          <w:cols w:space="425" w:num="1"/>
          <w:docGrid w:type="lines" w:linePitch="312" w:charSpace="0"/>
        </w:sectPr>
      </w:pPr>
    </w:p>
    <w:p>
      <w:pPr>
        <w:spacing w:line="360" w:lineRule="auto"/>
        <w:ind w:left="940" w:leftChars="342" w:hanging="222" w:hangingChars="92"/>
        <w:rPr>
          <w:rFonts w:hint="eastAsia" w:ascii="Arial" w:hAnsi="Arial" w:eastAsia="宋体" w:cs="Arial"/>
          <w:b/>
          <w:sz w:val="24"/>
          <w:szCs w:val="18"/>
          <w:lang w:val="en-US" w:eastAsia="zh-CN"/>
        </w:rPr>
      </w:pPr>
      <w:r>
        <w:rPr>
          <w:rFonts w:hint="eastAsia" w:ascii="Arial" w:hAnsi="Arial" w:eastAsia="宋体" w:cs="Arial"/>
          <w:b/>
          <w:sz w:val="24"/>
          <w:szCs w:val="18"/>
          <w:lang w:eastAsia="zh-CN"/>
        </w:rPr>
        <w:t>第</w:t>
      </w:r>
      <w:r>
        <w:rPr>
          <w:rFonts w:hint="eastAsia" w:ascii="Arial" w:hAnsi="Arial" w:eastAsia="宋体" w:cs="Arial"/>
          <w:b/>
          <w:sz w:val="24"/>
          <w:szCs w:val="18"/>
          <w:lang w:val="en-US" w:eastAsia="zh-CN"/>
        </w:rPr>
        <w:t>1包：</w:t>
      </w:r>
    </w:p>
    <w:p>
      <w:pPr>
        <w:spacing w:line="360" w:lineRule="auto"/>
        <w:ind w:left="940" w:leftChars="342" w:hanging="222" w:hangingChars="92"/>
        <w:rPr>
          <w:rFonts w:ascii="Arial" w:hAnsi="Arial" w:eastAsia="宋体" w:cs="Arial"/>
          <w:b/>
          <w:sz w:val="24"/>
          <w:szCs w:val="18"/>
        </w:rPr>
      </w:pPr>
      <w:r>
        <w:rPr>
          <w:rFonts w:hint="eastAsia" w:ascii="Arial" w:hAnsi="Arial" w:eastAsia="宋体" w:cs="Arial"/>
          <w:b/>
          <w:sz w:val="24"/>
          <w:szCs w:val="18"/>
          <w:lang w:eastAsia="zh-CN"/>
        </w:rPr>
        <w:t>一、采购需求前附表</w:t>
      </w:r>
    </w:p>
    <w:tbl>
      <w:tblPr>
        <w:tblStyle w:val="5"/>
        <w:tblW w:w="13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383"/>
        <w:gridCol w:w="10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383" w:type="dxa"/>
            <w:vAlign w:val="center"/>
          </w:tcPr>
          <w:p>
            <w:pPr>
              <w:pStyle w:val="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10376" w:type="dxa"/>
            <w:vAlign w:val="center"/>
          </w:tcPr>
          <w:p>
            <w:pPr>
              <w:pStyle w:val="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383" w:type="dxa"/>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10376" w:type="dxa"/>
            <w:vAlign w:val="center"/>
          </w:tcPr>
          <w:p>
            <w:pPr>
              <w:widowControl w:val="0"/>
              <w:spacing w:before="0" w:beforeAutospacing="0" w:after="0" w:afterAutospacing="0" w:line="360" w:lineRule="auto"/>
              <w:jc w:val="left"/>
              <w:rPr>
                <w:rFonts w:ascii="宋体" w:hAnsi="宋体" w:eastAsia="宋体"/>
                <w:b w:val="0"/>
                <w:sz w:val="24"/>
                <w:u w:val="single"/>
              </w:rPr>
            </w:pPr>
            <w:r>
              <w:rPr>
                <w:rFonts w:hint="eastAsia" w:ascii="宋体" w:hAnsi="宋体" w:eastAsia="宋体" w:cs="宋体"/>
                <w:b w:val="0"/>
                <w:bCs/>
                <w:kern w:val="0"/>
                <w:sz w:val="24"/>
                <w:szCs w:val="24"/>
                <w:highlight w:val="none"/>
                <w:lang w:val="en-US" w:eastAsia="zh-CN" w:bidi="ar-SA"/>
              </w:rPr>
              <w:t>合同签订生效并具备实施条件后采购人根据项目实际情况于5个工作日内支付合同价款的40%-70%作为预付款</w:t>
            </w:r>
            <w:r>
              <w:rPr>
                <w:rFonts w:hint="eastAsia" w:ascii="宋体" w:hAnsi="宋体" w:eastAsia="宋体" w:cs="宋体"/>
                <w:b/>
                <w:bCs w:val="0"/>
                <w:kern w:val="0"/>
                <w:sz w:val="24"/>
                <w:szCs w:val="24"/>
                <w:highlight w:val="none"/>
                <w:lang w:val="en-US" w:eastAsia="zh-CN" w:bidi="ar-SA"/>
              </w:rPr>
              <w:t>（中标人须提交银行、保险公司、担保公司等金融机构出具的预付款保函或其他担保措施，以上各类机构出具的以担保函、保证保险承担责任的方式均须满足无条件见索即付条件）</w:t>
            </w:r>
            <w:r>
              <w:rPr>
                <w:rFonts w:hint="eastAsia" w:ascii="宋体" w:hAnsi="宋体" w:eastAsia="宋体" w:cs="宋体"/>
                <w:b w:val="0"/>
                <w:bCs/>
                <w:kern w:val="0"/>
                <w:sz w:val="24"/>
                <w:szCs w:val="24"/>
                <w:highlight w:val="none"/>
                <w:lang w:val="en-US" w:eastAsia="zh-CN" w:bidi="ar-SA"/>
              </w:rPr>
              <w:t>，验收合格后支付剩余合同价款。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383" w:type="dxa"/>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10376" w:type="dxa"/>
            <w:vAlign w:val="center"/>
          </w:tcPr>
          <w:p>
            <w:pPr>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cs="宋体"/>
                <w:b w:val="0"/>
                <w:bCs/>
                <w:kern w:val="0"/>
                <w:sz w:val="24"/>
                <w:szCs w:val="24"/>
                <w:highlight w:val="none"/>
                <w:lang w:val="en-US" w:eastAsia="zh-CN" w:bidi="ar-SA"/>
              </w:rPr>
              <w:t>安徽理工大学，或采购人指定地点。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383" w:type="dxa"/>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10376" w:type="dxa"/>
            <w:vAlign w:val="center"/>
          </w:tcPr>
          <w:p>
            <w:pPr>
              <w:widowControl w:val="0"/>
              <w:spacing w:after="0" w:line="360" w:lineRule="auto"/>
              <w:jc w:val="left"/>
              <w:rPr>
                <w:rFonts w:ascii="宋体" w:hAnsi="宋体" w:eastAsia="宋体"/>
                <w:b w:val="0"/>
                <w:sz w:val="24"/>
              </w:rPr>
            </w:pPr>
            <w:r>
              <w:rPr>
                <w:rFonts w:hint="eastAsia" w:ascii="宋体" w:hAnsi="宋体" w:eastAsia="宋体" w:cs="宋体"/>
                <w:color w:val="000000"/>
                <w:kern w:val="2"/>
                <w:sz w:val="24"/>
                <w:szCs w:val="24"/>
                <w:lang w:val="en-US" w:eastAsia="zh-CN" w:bidi="ar-SA"/>
              </w:rPr>
              <w:t>国产设备为合同签订生效后30日内完成供货安装及调试并经验收合格；进口设备为合同签订生效后150日内完成供货安装及调试并经验收合格，</w:t>
            </w:r>
            <w:r>
              <w:rPr>
                <w:rFonts w:hint="eastAsia" w:ascii="宋体" w:hAnsi="宋体" w:eastAsia="宋体" w:cs="宋体"/>
                <w:b/>
                <w:bCs/>
                <w:color w:val="000000"/>
                <w:kern w:val="2"/>
                <w:sz w:val="24"/>
                <w:szCs w:val="24"/>
                <w:lang w:val="en-US" w:eastAsia="zh-CN" w:bidi="ar-SA"/>
              </w:rPr>
              <w:t>采购需求另有规定的，以采购需求为准。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383" w:type="dxa"/>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质保期</w:t>
            </w:r>
          </w:p>
        </w:tc>
        <w:tc>
          <w:tcPr>
            <w:tcW w:w="10376" w:type="dxa"/>
            <w:vAlign w:val="center"/>
          </w:tcPr>
          <w:p>
            <w:pPr>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cs="宋体"/>
                <w:b w:val="0"/>
                <w:bCs/>
                <w:kern w:val="0"/>
                <w:sz w:val="24"/>
                <w:szCs w:val="24"/>
                <w:highlight w:val="none"/>
                <w:lang w:val="en-US" w:eastAsia="zh-CN" w:bidi="ar-SA"/>
              </w:rPr>
              <w:t>验收合格后1年，所有设备终身维护，</w:t>
            </w:r>
            <w:r>
              <w:rPr>
                <w:rFonts w:hint="eastAsia" w:ascii="宋体" w:hAnsi="宋体" w:eastAsia="宋体" w:cs="宋体"/>
                <w:b/>
                <w:bCs w:val="0"/>
                <w:kern w:val="0"/>
                <w:sz w:val="24"/>
                <w:szCs w:val="24"/>
                <w:highlight w:val="none"/>
                <w:lang w:val="en-US" w:eastAsia="zh-CN" w:bidi="ar-SA"/>
              </w:rPr>
              <w:t>货物需求表另有规定的，以货物需求表为准。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hint="default" w:ascii="宋体" w:hAnsi="宋体" w:eastAsia="宋体"/>
                <w:bCs/>
                <w:kern w:val="2"/>
                <w:lang w:val="en-US" w:eastAsia="zh-CN"/>
              </w:rPr>
            </w:pPr>
            <w:r>
              <w:rPr>
                <w:rFonts w:hint="eastAsia" w:ascii="宋体" w:hAnsi="宋体" w:eastAsia="宋体"/>
                <w:bCs/>
                <w:kern w:val="2"/>
                <w:lang w:val="en-US" w:eastAsia="zh-CN"/>
              </w:rPr>
              <w:t>5</w:t>
            </w:r>
          </w:p>
        </w:tc>
        <w:tc>
          <w:tcPr>
            <w:tcW w:w="2383" w:type="dxa"/>
            <w:vAlign w:val="center"/>
          </w:tcPr>
          <w:p>
            <w:pPr>
              <w:spacing w:line="360" w:lineRule="auto"/>
              <w:jc w:val="center"/>
              <w:rPr>
                <w:rFonts w:hint="eastAsia" w:ascii="宋体" w:hAnsi="宋体" w:eastAsia="宋体"/>
                <w:b/>
                <w:bCs w:val="0"/>
                <w:color w:val="FF0000"/>
                <w:sz w:val="24"/>
                <w:lang w:eastAsia="zh-CN"/>
              </w:rPr>
            </w:pPr>
            <w:r>
              <w:rPr>
                <w:rFonts w:hint="eastAsia" w:ascii="宋体" w:hAnsi="宋体" w:eastAsia="宋体"/>
                <w:b/>
                <w:bCs/>
                <w:sz w:val="24"/>
              </w:rPr>
              <w:t>关键</w:t>
            </w:r>
            <w:r>
              <w:rPr>
                <w:rFonts w:hint="eastAsia" w:ascii="宋体" w:hAnsi="宋体" w:eastAsia="宋体" w:cs="宋体"/>
                <w:b/>
                <w:bCs/>
                <w:sz w:val="24"/>
              </w:rPr>
              <w:t>技术参数要求</w:t>
            </w:r>
          </w:p>
        </w:tc>
        <w:tc>
          <w:tcPr>
            <w:tcW w:w="10376" w:type="dxa"/>
            <w:vAlign w:val="center"/>
          </w:tcPr>
          <w:p>
            <w:pPr>
              <w:pStyle w:val="9"/>
              <w:widowControl w:val="0"/>
              <w:spacing w:before="0" w:beforeAutospacing="0" w:after="0" w:afterAutospacing="0" w:line="360" w:lineRule="auto"/>
              <w:jc w:val="both"/>
              <w:rPr>
                <w:rFonts w:ascii="Times New Roman" w:hAnsi="Times New Roman" w:cs="Times New Roman" w:eastAsiaTheme="minorEastAsia"/>
                <w:sz w:val="24"/>
                <w:szCs w:val="22"/>
              </w:rPr>
            </w:pPr>
            <w:r>
              <w:rPr>
                <w:rFonts w:hint="eastAsia" w:ascii="宋体" w:hAnsi="宋体" w:eastAsia="宋体"/>
                <w:bCs w:val="0"/>
                <w:sz w:val="24"/>
              </w:rPr>
              <w:t>标注●号的条款</w:t>
            </w:r>
            <w:r>
              <w:rPr>
                <w:rFonts w:ascii="Times New Roman" w:hAnsi="Times New Roman" w:cs="Times New Roman" w:eastAsiaTheme="minorEastAsia"/>
                <w:sz w:val="24"/>
                <w:szCs w:val="22"/>
              </w:rPr>
              <w:t>须满足</w:t>
            </w:r>
            <w:r>
              <w:rPr>
                <w:rFonts w:ascii="Times New Roman" w:hAnsi="Times New Roman" w:eastAsia="宋体" w:cs="Times New Roman"/>
                <w:bCs w:val="0"/>
                <w:sz w:val="24"/>
              </w:rPr>
              <w:t>技术参数及要求</w:t>
            </w:r>
            <w:r>
              <w:rPr>
                <w:rFonts w:ascii="Times New Roman" w:hAnsi="Times New Roman" w:cs="Times New Roman" w:eastAsiaTheme="minorEastAsia"/>
                <w:sz w:val="24"/>
                <w:szCs w:val="22"/>
              </w:rPr>
              <w:t>，否则</w:t>
            </w:r>
            <w:r>
              <w:rPr>
                <w:rFonts w:hint="eastAsia" w:ascii="Times New Roman" w:hAnsi="Times New Roman" w:cs="Times New Roman" w:eastAsiaTheme="minorEastAsia"/>
                <w:sz w:val="24"/>
                <w:szCs w:val="22"/>
              </w:rPr>
              <w:t>投标</w:t>
            </w:r>
            <w:r>
              <w:rPr>
                <w:rFonts w:ascii="Times New Roman" w:hAnsi="Times New Roman" w:cs="Times New Roman" w:eastAsiaTheme="minorEastAsia"/>
                <w:sz w:val="24"/>
                <w:szCs w:val="22"/>
              </w:rPr>
              <w:t>无效；</w:t>
            </w:r>
          </w:p>
          <w:p>
            <w:pPr>
              <w:pStyle w:val="9"/>
              <w:widowControl w:val="0"/>
              <w:spacing w:before="0" w:beforeAutospacing="0" w:after="0" w:afterAutospacing="0" w:line="360" w:lineRule="auto"/>
              <w:jc w:val="both"/>
              <w:rPr>
                <w:rFonts w:hint="eastAsia" w:ascii="宋体" w:hAnsi="宋体" w:eastAsia="宋体" w:cs="宋体"/>
                <w:b/>
                <w:bCs w:val="0"/>
                <w:color w:val="FF0000"/>
                <w:kern w:val="0"/>
                <w:sz w:val="24"/>
                <w:szCs w:val="24"/>
                <w:highlight w:val="none"/>
                <w:lang w:val="en-US" w:eastAsia="zh-CN" w:bidi="ar-SA"/>
              </w:rPr>
            </w:pPr>
            <w:r>
              <w:rPr>
                <w:rFonts w:hint="eastAsia" w:ascii="宋体" w:hAnsi="宋体" w:eastAsia="宋体"/>
                <w:sz w:val="24"/>
                <w:szCs w:val="22"/>
              </w:rPr>
              <w:t>注：</w:t>
            </w:r>
            <w:r>
              <w:rPr>
                <w:rFonts w:hint="eastAsia" w:ascii="宋体" w:hAnsi="宋体" w:eastAsia="宋体" w:cs="宋体"/>
                <w:sz w:val="24"/>
              </w:rPr>
              <w:t>以投标响应表及采购需求中要求提供的证明材料作为评审依据。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hint="default" w:ascii="宋体" w:hAnsi="宋体" w:eastAsia="宋体"/>
                <w:bCs/>
                <w:kern w:val="2"/>
                <w:lang w:val="en-US" w:eastAsia="zh-CN"/>
              </w:rPr>
            </w:pPr>
            <w:r>
              <w:rPr>
                <w:rFonts w:hint="eastAsia" w:ascii="宋体" w:hAnsi="宋体" w:eastAsia="宋体"/>
                <w:bCs/>
                <w:kern w:val="2"/>
                <w:lang w:val="en-US" w:eastAsia="zh-CN"/>
              </w:rPr>
              <w:t>6</w:t>
            </w:r>
          </w:p>
        </w:tc>
        <w:tc>
          <w:tcPr>
            <w:tcW w:w="2383" w:type="dxa"/>
            <w:vAlign w:val="center"/>
          </w:tcPr>
          <w:p>
            <w:pPr>
              <w:spacing w:line="360" w:lineRule="auto"/>
              <w:jc w:val="center"/>
              <w:rPr>
                <w:rFonts w:hint="eastAsia" w:ascii="宋体" w:hAnsi="宋体" w:eastAsia="宋体"/>
                <w:b/>
                <w:bCs w:val="0"/>
                <w:color w:val="FF0000"/>
                <w:sz w:val="24"/>
                <w:lang w:eastAsia="zh-CN"/>
              </w:rPr>
            </w:pPr>
            <w:r>
              <w:rPr>
                <w:rFonts w:hint="eastAsia" w:ascii="宋体" w:hAnsi="宋体" w:eastAsia="宋体"/>
                <w:b/>
                <w:kern w:val="0"/>
                <w:sz w:val="24"/>
                <w:szCs w:val="28"/>
              </w:rPr>
              <w:t>主要技术参数要求</w:t>
            </w:r>
          </w:p>
        </w:tc>
        <w:tc>
          <w:tcPr>
            <w:tcW w:w="10376" w:type="dxa"/>
            <w:vAlign w:val="center"/>
          </w:tcPr>
          <w:p>
            <w:pPr>
              <w:pStyle w:val="9"/>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★条款按评分标准进行评分，非★条款按以下要求进行评审：</w:t>
            </w:r>
          </w:p>
          <w:p>
            <w:pPr>
              <w:pStyle w:val="9"/>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非★条款有</w:t>
            </w:r>
            <w:r>
              <w:rPr>
                <w:rFonts w:hint="eastAsia" w:ascii="宋体" w:hAnsi="宋体" w:eastAsia="宋体"/>
                <w:bCs w:val="0"/>
                <w:sz w:val="24"/>
                <w:lang w:val="en-US" w:eastAsia="zh-CN"/>
              </w:rPr>
              <w:t>10</w:t>
            </w:r>
            <w:r>
              <w:rPr>
                <w:rFonts w:hint="eastAsia" w:ascii="宋体" w:hAnsi="宋体" w:eastAsia="宋体"/>
                <w:bCs w:val="0"/>
                <w:sz w:val="24"/>
              </w:rPr>
              <w:t>条及以上负偏离的，投标无效。</w:t>
            </w:r>
          </w:p>
          <w:p>
            <w:pPr>
              <w:pStyle w:val="9"/>
              <w:widowControl w:val="0"/>
              <w:spacing w:before="0" w:beforeAutospacing="0" w:after="0" w:afterAutospacing="0" w:line="360" w:lineRule="auto"/>
              <w:jc w:val="both"/>
              <w:rPr>
                <w:rFonts w:hint="eastAsia" w:ascii="宋体" w:hAnsi="宋体" w:eastAsia="宋体" w:cs="宋体"/>
                <w:b/>
                <w:bCs w:val="0"/>
                <w:color w:val="FF0000"/>
                <w:kern w:val="0"/>
                <w:sz w:val="24"/>
                <w:szCs w:val="24"/>
                <w:highlight w:val="none"/>
                <w:lang w:val="en-US" w:eastAsia="zh-CN" w:bidi="ar-SA"/>
              </w:rPr>
            </w:pPr>
            <w:r>
              <w:rPr>
                <w:rFonts w:hint="eastAsia" w:ascii="宋体" w:hAnsi="宋体" w:eastAsia="宋体"/>
                <w:bCs w:val="0"/>
                <w:sz w:val="24"/>
              </w:rPr>
              <w:t>注：以投标响应表及采购需求中要求提供的证明材料作为评审依据。</w:t>
            </w:r>
          </w:p>
        </w:tc>
      </w:tr>
    </w:tbl>
    <w:p>
      <w:pPr>
        <w:rPr>
          <w:rFonts w:ascii="Arial" w:hAnsi="Arial" w:eastAsia="宋体" w:cs="Arial"/>
          <w:b/>
          <w:bCs/>
          <w:sz w:val="24"/>
          <w:szCs w:val="18"/>
        </w:rPr>
      </w:pPr>
      <w:r>
        <w:rPr>
          <w:rFonts w:ascii="Arial" w:hAnsi="Arial" w:eastAsia="宋体" w:cs="Arial"/>
          <w:b/>
          <w:bCs/>
          <w:sz w:val="24"/>
          <w:szCs w:val="18"/>
        </w:rPr>
        <w:br w:type="page"/>
      </w:r>
    </w:p>
    <w:p>
      <w:pPr>
        <w:spacing w:line="360" w:lineRule="auto"/>
        <w:ind w:firstLine="437"/>
        <w:rPr>
          <w:rFonts w:ascii="Arial" w:hAnsi="Arial" w:eastAsia="宋体" w:cs="Arial"/>
          <w:b/>
          <w:bCs/>
          <w:sz w:val="24"/>
          <w:szCs w:val="18"/>
        </w:rPr>
      </w:pPr>
      <w:r>
        <w:rPr>
          <w:rFonts w:ascii="Arial" w:hAnsi="Arial" w:eastAsia="宋体" w:cs="Arial"/>
          <w:b/>
          <w:bCs/>
          <w:sz w:val="24"/>
          <w:szCs w:val="18"/>
        </w:rPr>
        <w:t>二、货物需求</w:t>
      </w:r>
    </w:p>
    <w:tbl>
      <w:tblPr>
        <w:tblStyle w:val="6"/>
        <w:tblW w:w="13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01"/>
        <w:gridCol w:w="7131"/>
        <w:gridCol w:w="717"/>
        <w:gridCol w:w="716"/>
        <w:gridCol w:w="1517"/>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8" w:type="dxa"/>
            <w:noWrap w:val="0"/>
            <w:vAlign w:val="center"/>
          </w:tcPr>
          <w:p>
            <w:pPr>
              <w:jc w:val="center"/>
              <w:rPr>
                <w:rFonts w:ascii="Calibri" w:hAnsi="Calibri" w:eastAsia="宋体" w:cs="Times New Roman"/>
                <w:szCs w:val="21"/>
              </w:rPr>
            </w:pPr>
            <w:r>
              <w:rPr>
                <w:rFonts w:hint="eastAsia" w:ascii="Calibri" w:hAnsi="Calibri" w:eastAsia="宋体" w:cs="Times New Roman"/>
                <w:b/>
                <w:bCs/>
                <w:szCs w:val="21"/>
              </w:rPr>
              <w:t>序号</w:t>
            </w:r>
          </w:p>
        </w:tc>
        <w:tc>
          <w:tcPr>
            <w:tcW w:w="1601" w:type="dxa"/>
            <w:noWrap w:val="0"/>
            <w:vAlign w:val="center"/>
          </w:tcPr>
          <w:p>
            <w:pPr>
              <w:jc w:val="center"/>
              <w:rPr>
                <w:rFonts w:ascii="Calibri" w:hAnsi="Calibri" w:eastAsia="宋体" w:cs="Times New Roman"/>
                <w:b/>
                <w:bCs/>
                <w:szCs w:val="21"/>
              </w:rPr>
            </w:pPr>
            <w:r>
              <w:rPr>
                <w:rFonts w:hint="eastAsia" w:ascii="Calibri" w:hAnsi="Calibri" w:eastAsia="宋体" w:cs="Times New Roman"/>
                <w:b/>
                <w:bCs/>
                <w:szCs w:val="21"/>
              </w:rPr>
              <w:t>设备名称</w:t>
            </w:r>
          </w:p>
        </w:tc>
        <w:tc>
          <w:tcPr>
            <w:tcW w:w="7131" w:type="dxa"/>
            <w:noWrap w:val="0"/>
            <w:vAlign w:val="center"/>
          </w:tcPr>
          <w:p>
            <w:pPr>
              <w:jc w:val="center"/>
              <w:rPr>
                <w:rFonts w:ascii="Calibri" w:hAnsi="Calibri" w:eastAsia="宋体" w:cs="Times New Roman"/>
                <w:b/>
                <w:bCs/>
                <w:szCs w:val="21"/>
              </w:rPr>
            </w:pPr>
            <w:r>
              <w:rPr>
                <w:rFonts w:hint="eastAsia" w:ascii="Calibri" w:hAnsi="Calibri" w:eastAsia="宋体" w:cs="Times New Roman"/>
                <w:b/>
                <w:bCs/>
                <w:szCs w:val="21"/>
              </w:rPr>
              <w:t>技术参数</w:t>
            </w:r>
          </w:p>
        </w:tc>
        <w:tc>
          <w:tcPr>
            <w:tcW w:w="717" w:type="dxa"/>
            <w:noWrap w:val="0"/>
            <w:vAlign w:val="center"/>
          </w:tcPr>
          <w:p>
            <w:pPr>
              <w:jc w:val="center"/>
              <w:rPr>
                <w:rFonts w:ascii="Calibri" w:hAnsi="Calibri" w:eastAsia="宋体" w:cs="Times New Roman"/>
                <w:b/>
                <w:bCs/>
                <w:szCs w:val="21"/>
              </w:rPr>
            </w:pPr>
            <w:r>
              <w:rPr>
                <w:rFonts w:hint="eastAsia" w:ascii="Calibri" w:hAnsi="Calibri" w:eastAsia="宋体" w:cs="Times New Roman"/>
                <w:b/>
                <w:bCs/>
                <w:szCs w:val="21"/>
              </w:rPr>
              <w:t>单位</w:t>
            </w:r>
          </w:p>
        </w:tc>
        <w:tc>
          <w:tcPr>
            <w:tcW w:w="716" w:type="dxa"/>
            <w:noWrap w:val="0"/>
            <w:vAlign w:val="center"/>
          </w:tcPr>
          <w:p>
            <w:pPr>
              <w:jc w:val="center"/>
              <w:rPr>
                <w:rFonts w:ascii="Calibri" w:hAnsi="Calibri" w:eastAsia="宋体" w:cs="Times New Roman"/>
                <w:b/>
                <w:bCs/>
                <w:szCs w:val="21"/>
              </w:rPr>
            </w:pPr>
            <w:r>
              <w:rPr>
                <w:rFonts w:hint="eastAsia" w:ascii="Calibri" w:hAnsi="Calibri" w:eastAsia="宋体" w:cs="Times New Roman"/>
                <w:b/>
                <w:bCs/>
                <w:szCs w:val="21"/>
              </w:rPr>
              <w:t>数量</w:t>
            </w:r>
          </w:p>
        </w:tc>
        <w:tc>
          <w:tcPr>
            <w:tcW w:w="1517" w:type="dxa"/>
            <w:noWrap w:val="0"/>
            <w:vAlign w:val="center"/>
          </w:tcPr>
          <w:p>
            <w:pPr>
              <w:jc w:val="center"/>
              <w:rPr>
                <w:rFonts w:hint="default" w:ascii="Calibri" w:hAnsi="Calibri" w:eastAsia="宋体" w:cs="Times New Roman"/>
                <w:b/>
                <w:bCs/>
                <w:szCs w:val="21"/>
                <w:lang w:val="en-US" w:eastAsia="zh-CN"/>
              </w:rPr>
            </w:pPr>
            <w:r>
              <w:rPr>
                <w:rFonts w:hint="eastAsia" w:ascii="Calibri" w:hAnsi="Calibri" w:eastAsia="宋体" w:cs="Times New Roman"/>
                <w:b/>
                <w:bCs/>
                <w:szCs w:val="21"/>
                <w:lang w:val="en-US" w:eastAsia="zh-CN"/>
              </w:rPr>
              <w:t>是否允许进口</w:t>
            </w:r>
          </w:p>
        </w:tc>
        <w:tc>
          <w:tcPr>
            <w:tcW w:w="1150" w:type="dxa"/>
            <w:noWrap w:val="0"/>
            <w:vAlign w:val="center"/>
          </w:tcPr>
          <w:p>
            <w:pPr>
              <w:jc w:val="center"/>
              <w:rPr>
                <w:rFonts w:hint="eastAsia" w:ascii="Calibri" w:hAnsi="Calibri" w:eastAsia="宋体" w:cs="Times New Roman"/>
                <w:b/>
                <w:bCs/>
                <w:szCs w:val="21"/>
                <w:lang w:eastAsia="zh-CN"/>
              </w:rPr>
            </w:pPr>
            <w:r>
              <w:rPr>
                <w:rFonts w:hint="eastAsia" w:ascii="Calibri" w:hAnsi="Calibri" w:eastAsia="宋体" w:cs="Times New Roman"/>
                <w:b/>
                <w:bCs/>
                <w:szCs w:val="21"/>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pPr>
              <w:jc w:val="center"/>
              <w:rPr>
                <w:rFonts w:ascii="Calibri" w:hAnsi="Calibri" w:eastAsia="宋体" w:cs="Times New Roman"/>
                <w:szCs w:val="21"/>
              </w:rPr>
            </w:pPr>
            <w:r>
              <w:rPr>
                <w:rFonts w:hint="eastAsia" w:ascii="Calibri" w:hAnsi="Calibri" w:eastAsia="宋体" w:cs="Times New Roman"/>
                <w:szCs w:val="21"/>
              </w:rPr>
              <w:t>1</w:t>
            </w:r>
          </w:p>
        </w:tc>
        <w:tc>
          <w:tcPr>
            <w:tcW w:w="1601" w:type="dxa"/>
            <w:noWrap w:val="0"/>
            <w:vAlign w:val="center"/>
          </w:tcPr>
          <w:p>
            <w:pPr>
              <w:widowControl/>
              <w:spacing w:line="240" w:lineRule="exact"/>
              <w:jc w:val="center"/>
              <w:textAlignment w:val="center"/>
              <w:rPr>
                <w:rFonts w:ascii="宋体" w:hAnsi="宋体" w:eastAsia="宋体" w:cs="宋体"/>
                <w:b/>
                <w:bCs/>
                <w:szCs w:val="21"/>
              </w:rPr>
            </w:pPr>
            <w:r>
              <w:rPr>
                <w:rFonts w:ascii="Arial" w:hAnsi="Arial" w:eastAsia="宋体" w:cs="Arial"/>
                <w:sz w:val="24"/>
                <w:szCs w:val="18"/>
              </w:rPr>
              <w:t>▲</w:t>
            </w:r>
            <w:r>
              <w:rPr>
                <w:rFonts w:hint="eastAsia" w:ascii="宋体" w:hAnsi="宋体" w:eastAsia="宋体" w:cs="宋体"/>
                <w:color w:val="auto"/>
                <w:kern w:val="0"/>
                <w:sz w:val="21"/>
                <w:szCs w:val="21"/>
                <w:lang w:bidi="ar"/>
              </w:rPr>
              <w:t>冲击裂纹测试系统</w:t>
            </w:r>
          </w:p>
        </w:tc>
        <w:tc>
          <w:tcPr>
            <w:tcW w:w="7131" w:type="dxa"/>
            <w:noWrap w:val="0"/>
            <w:vAlign w:val="top"/>
          </w:tcPr>
          <w:p>
            <w:pPr>
              <w:numPr>
                <w:ilvl w:val="0"/>
                <w:numId w:val="1"/>
              </w:numPr>
              <w:spacing w:line="360" w:lineRule="auto"/>
              <w:ind w:left="420" w:hanging="420" w:hangingChars="200"/>
              <w:rPr>
                <w:rFonts w:ascii="Calibri" w:hAnsi="Calibri" w:eastAsia="宋体" w:cs="Times New Roman"/>
                <w:szCs w:val="21"/>
              </w:rPr>
            </w:pPr>
            <w:r>
              <w:rPr>
                <w:rFonts w:hint="eastAsia" w:ascii="Calibri" w:hAnsi="Calibri" w:eastAsia="宋体" w:cs="Times New Roman"/>
                <w:szCs w:val="21"/>
              </w:rPr>
              <w:t>冲击裂纹测试分析软件1套，其应具有以下功能：</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1 系统的应变分辨率不小于10 微应变，应变测量范围0.005%到2000%，位移分辨率不大于0.01 个像素。</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1.2 满足基本应变张量计算(表面应变张量exx、eyy、exy，Mises 应变)。主应变计算(e1、e2)。</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1.3 满足应力参量计算：可以在该应力计算接口直接输入弹塑性，超弹性，粘弹性，粘塑性等材料的本构方程进行应力场计算，可利用二次接口自定义本构方程以供调用，实现绘制任意点的真实应力-真实应变曲线。</w:t>
            </w:r>
          </w:p>
          <w:p>
            <w:pPr>
              <w:numPr>
                <w:ilvl w:val="0"/>
                <w:numId w:val="0"/>
              </w:numPr>
              <w:spacing w:line="360" w:lineRule="auto"/>
              <w:ind w:leftChars="0"/>
              <w:rPr>
                <w:rFonts w:ascii="Times New Roman" w:hAnsi="Times New Roman" w:eastAsia="宋体" w:cs="Times New Roman"/>
                <w:szCs w:val="21"/>
              </w:rPr>
            </w:pPr>
            <w:r>
              <w:rPr>
                <w:rFonts w:ascii="Times New Roman" w:hAnsi="Times New Roman" w:eastAsia="宋体" w:cs="Times New Roman"/>
                <w:szCs w:val="21"/>
              </w:rPr>
              <w:t>1.4 软件应满足速度、加速度、应变率、FFT变换及表面质量检测计算、坐标转换等功能。</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1.5 软件后处理功能完善，可以批量输出 CSV, matrix 、云图动画等不同格式的全域数据。可以定义任意几何形状包括圆形、椭圆、矩形、多边形内的所有数据点包含 2D和3D 位移，应变，应力，坐标等等输出。</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highlight w:val="none"/>
              </w:rPr>
              <w:t xml:space="preserve">1.6 </w:t>
            </w:r>
            <w:r>
              <w:rPr>
                <w:rFonts w:ascii="Segoe UI Symbol" w:hAnsi="Segoe UI Symbol" w:eastAsia="宋体" w:cs="Segoe UI Symbol"/>
                <w:szCs w:val="21"/>
                <w:highlight w:val="none"/>
              </w:rPr>
              <w:t>★</w:t>
            </w:r>
            <w:r>
              <w:rPr>
                <w:rFonts w:ascii="Times New Roman" w:hAnsi="Times New Roman" w:eastAsia="宋体" w:cs="Times New Roman"/>
                <w:szCs w:val="21"/>
                <w:highlight w:val="none"/>
              </w:rPr>
              <w:t>可以定义提取任意矢量，得到该矢量的长度及长度变化量，同时得到其与XYZ三轴的向量角。</w:t>
            </w:r>
            <w:r>
              <w:rPr>
                <w:rFonts w:ascii="Times New Roman" w:hAnsi="Times New Roman" w:eastAsia="宋体" w:cs="Times New Roman"/>
                <w:b/>
                <w:bCs/>
                <w:szCs w:val="21"/>
                <w:highlight w:val="none"/>
              </w:rPr>
              <w:t xml:space="preserve">须提供软件界面截图证明材料和现场演示。 </w:t>
            </w:r>
            <w:r>
              <w:rPr>
                <w:rFonts w:ascii="Times New Roman" w:hAnsi="Times New Roman" w:eastAsia="宋体" w:cs="Times New Roman"/>
                <w:szCs w:val="21"/>
              </w:rPr>
              <w:t xml:space="preserve"> </w:t>
            </w:r>
          </w:p>
          <w:p>
            <w:pPr>
              <w:spacing w:line="360" w:lineRule="auto"/>
              <w:ind w:left="420" w:leftChars="200" w:firstLine="0" w:firstLineChars="0"/>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演示要求：基础计算模块要求可以定义提取任意矢量，得到该矢量的长度及长度变化量，同时得到其与</w:t>
            </w:r>
            <w:r>
              <w:rPr>
                <w:rFonts w:ascii="Times New Roman" w:hAnsi="Times New Roman" w:eastAsia="宋体" w:cs="Times New Roman"/>
                <w:b/>
                <w:bCs/>
                <w:szCs w:val="21"/>
                <w:lang w:val="en-US" w:eastAsia="zh-CN"/>
              </w:rPr>
              <w:t>XYZ三轴的向量角</w:t>
            </w:r>
            <w:r>
              <w:rPr>
                <w:rFonts w:hint="eastAsia" w:ascii="Times New Roman" w:hAnsi="Times New Roman" w:eastAsia="宋体" w:cs="Times New Roman"/>
                <w:b/>
                <w:bCs/>
                <w:szCs w:val="21"/>
                <w:lang w:val="en-US" w:eastAsia="zh-CN"/>
              </w:rPr>
              <w:t>。</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1.7 二维软件不仅支持基于Subset的局部DIC技术还包含基于网格的MESH-BASED的全局DIC算法，支持用户自定义最高13阶网格，全局DIC技术可以获得连续的位移场，保证更高的应变精度。</w:t>
            </w:r>
            <w:r>
              <w:rPr>
                <w:rFonts w:ascii="Times New Roman" w:hAnsi="Times New Roman" w:eastAsia="宋体" w:cs="Times New Roman"/>
                <w:b/>
                <w:bCs/>
                <w:szCs w:val="21"/>
              </w:rPr>
              <w:t>须提供软件界面截图证明材料和现场演示。</w:t>
            </w:r>
            <w:r>
              <w:rPr>
                <w:rFonts w:ascii="Times New Roman" w:hAnsi="Times New Roman" w:eastAsia="宋体" w:cs="Times New Roman"/>
                <w:szCs w:val="21"/>
              </w:rPr>
              <w:t xml:space="preserve">  </w:t>
            </w:r>
          </w:p>
          <w:p>
            <w:pPr>
              <w:spacing w:line="360" w:lineRule="auto"/>
              <w:ind w:left="420" w:leftChars="200" w:firstLine="0" w:firstLineChars="0"/>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演示要求：二维软件基于网格的MESH-BASED的全局DIC要求支持用户自定义最高13阶网格。</w:t>
            </w:r>
          </w:p>
          <w:p>
            <w:pPr>
              <w:spacing w:line="360" w:lineRule="auto"/>
              <w:ind w:left="420" w:hanging="420" w:hangingChars="200"/>
              <w:rPr>
                <w:rFonts w:ascii="Calibri" w:hAnsi="Calibri" w:eastAsia="宋体" w:cs="Times New Roman"/>
                <w:b/>
                <w:bCs/>
                <w:szCs w:val="21"/>
              </w:rPr>
            </w:pPr>
            <w:r>
              <w:rPr>
                <w:rFonts w:ascii="Times New Roman" w:hAnsi="Times New Roman" w:eastAsia="宋体" w:cs="Times New Roman"/>
                <w:szCs w:val="21"/>
              </w:rPr>
              <w:t xml:space="preserve">1.8 </w:t>
            </w:r>
            <w:r>
              <w:rPr>
                <w:rFonts w:ascii="Segoe UI Symbol" w:hAnsi="Segoe UI Symbol" w:eastAsia="宋体" w:cs="Segoe UI Symbol"/>
                <w:szCs w:val="21"/>
              </w:rPr>
              <w:t>★</w:t>
            </w:r>
            <w:r>
              <w:rPr>
                <w:rFonts w:ascii="Times New Roman" w:hAnsi="Times New Roman" w:eastAsia="宋体" w:cs="Times New Roman"/>
                <w:szCs w:val="21"/>
              </w:rPr>
              <w:t>二维软件具有网格法技术，采用Mean shift均值平移和基于相关的相位张开算法及 Gaussian和Bi-Triangular滤波器，该技术可以提供比数字图像相关性技术更好的空间分辨率和应变分辨率，更适合小应变测试，更适合变形量很小的岩石等脆性材料动态弹性段测量。</w:t>
            </w:r>
            <w:r>
              <w:rPr>
                <w:rFonts w:ascii="Times New Roman" w:hAnsi="Times New Roman" w:eastAsia="宋体" w:cs="Times New Roman"/>
                <w:b/>
                <w:bCs/>
                <w:szCs w:val="21"/>
              </w:rPr>
              <w:t>须提供软件界面截图证明材料和现场演示。</w:t>
            </w:r>
          </w:p>
          <w:p>
            <w:pPr>
              <w:pStyle w:val="2"/>
              <w:spacing w:after="0" w:line="360" w:lineRule="auto"/>
              <w:ind w:left="420" w:leftChars="200" w:firstLine="0" w:firstLineChars="0"/>
              <w:contextualSpacing/>
              <w:rPr>
                <w:rFonts w:ascii="Times New Roman" w:hAnsi="Times New Roman" w:eastAsia="宋体" w:cs="Times New Roman"/>
                <w:szCs w:val="21"/>
              </w:rPr>
            </w:pPr>
            <w:r>
              <w:rPr>
                <w:rFonts w:hint="eastAsia" w:ascii="Times New Roman" w:hAnsi="Times New Roman" w:eastAsia="宋体" w:cs="Times New Roman"/>
                <w:b/>
                <w:bCs/>
                <w:szCs w:val="21"/>
                <w:lang w:val="en-US" w:eastAsia="zh-CN"/>
              </w:rPr>
              <w:t>演示要求：二维软件网格法技术要求用Mean shift均值平移和基于相关的相位张开算法及 Gaussian和Bi-Triangular滤波器。</w:t>
            </w:r>
          </w:p>
          <w:p>
            <w:pPr>
              <w:pStyle w:val="2"/>
              <w:spacing w:after="0" w:line="360" w:lineRule="auto"/>
              <w:ind w:left="420" w:hanging="420" w:hangingChars="200"/>
              <w:contextualSpacing/>
              <w:rPr>
                <w:rFonts w:ascii="Times New Roman" w:hAnsi="Times New Roman" w:eastAsia="宋体" w:cs="Times New Roman"/>
                <w:b/>
                <w:bCs/>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 xml:space="preserve">9 </w:t>
            </w:r>
            <w:r>
              <w:rPr>
                <w:rFonts w:ascii="Segoe UI Symbol" w:hAnsi="Segoe UI Symbol" w:eastAsia="宋体" w:cs="Segoe UI Symbol"/>
                <w:szCs w:val="21"/>
              </w:rPr>
              <w:t>★</w:t>
            </w:r>
            <w:r>
              <w:rPr>
                <w:rFonts w:ascii="Times New Roman" w:hAnsi="Times New Roman" w:eastAsia="宋体" w:cs="Times New Roman"/>
                <w:szCs w:val="21"/>
              </w:rPr>
              <w:t>必须包含精度自我计量功能。自我计量功能可以预测并量化不同的DIC计算的相关参数设置（子集,步长,应变窗口,形函数, 插值函数等等）对位移和应变的噪声、分辨率、精度的在全局或局部的影响，并生成不同参数设置的信噪比曲线图，用户可从该曲线图中选择最佳参数设置并一键应用到DIC计算的相关参数设置，从而确保工程师可以快速分析出高精度的实验结果。</w:t>
            </w:r>
            <w:r>
              <w:rPr>
                <w:rFonts w:ascii="Times New Roman" w:hAnsi="Times New Roman" w:eastAsia="宋体" w:cs="Times New Roman"/>
                <w:b/>
                <w:bCs/>
                <w:szCs w:val="21"/>
              </w:rPr>
              <w:t>须提供软件界面截图证明材料和现场演示。</w:t>
            </w:r>
          </w:p>
          <w:p>
            <w:pPr>
              <w:pStyle w:val="2"/>
              <w:spacing w:after="0" w:line="360" w:lineRule="auto"/>
              <w:ind w:left="420" w:leftChars="200" w:firstLine="0" w:firstLineChars="0"/>
              <w:contextualSpacing/>
              <w:rPr>
                <w:rFonts w:ascii="Times New Roman" w:hAnsi="Times New Roman" w:eastAsia="宋体" w:cs="Times New Roman"/>
                <w:sz w:val="24"/>
                <w:szCs w:val="21"/>
              </w:rPr>
            </w:pPr>
            <w:r>
              <w:rPr>
                <w:rFonts w:hint="eastAsia" w:ascii="Times New Roman" w:hAnsi="Times New Roman" w:eastAsia="宋体" w:cs="Times New Roman"/>
                <w:b/>
                <w:bCs/>
                <w:szCs w:val="21"/>
                <w:lang w:val="en-US" w:eastAsia="zh-CN"/>
              </w:rPr>
              <w:t>演示要求：高精度参数优化分析模块要求可量化不同的DIC计算的相关参数设置（子集,步长,应变窗口,形函数, 插值函数等等）对位移和应变的噪声、分辨率、精度在全局或局部的影响，并生成不同参数设置的信噪比曲线图； 并具有一键应用到DIC计算的相关参数设置的功能。</w:t>
            </w:r>
          </w:p>
          <w:p>
            <w:pPr>
              <w:pStyle w:val="2"/>
              <w:spacing w:after="0" w:line="360" w:lineRule="auto"/>
              <w:ind w:left="420" w:hanging="480" w:hangingChars="200"/>
              <w:contextualSpacing/>
              <w:rPr>
                <w:rFonts w:ascii="Times New Roman" w:hAnsi="Times New Roman" w:eastAsia="宋体" w:cs="Times New Roman"/>
                <w:b/>
                <w:bCs/>
                <w:szCs w:val="21"/>
              </w:rPr>
            </w:pPr>
            <w:r>
              <w:rPr>
                <w:rFonts w:ascii="Times New Roman" w:hAnsi="Times New Roman" w:eastAsia="宋体" w:cs="Times New Roman"/>
                <w:sz w:val="24"/>
                <w:szCs w:val="21"/>
              </w:rPr>
              <w:t xml:space="preserve">1.10 </w:t>
            </w:r>
            <w:r>
              <w:rPr>
                <w:rFonts w:ascii="Segoe UI Symbol" w:hAnsi="Segoe UI Symbol" w:eastAsia="宋体" w:cs="Segoe UI Symbol"/>
                <w:szCs w:val="21"/>
              </w:rPr>
              <w:t>★</w:t>
            </w:r>
            <w:r>
              <w:rPr>
                <w:rFonts w:ascii="Times New Roman" w:hAnsi="Times New Roman" w:eastAsia="宋体" w:cs="Times New Roman"/>
                <w:szCs w:val="21"/>
              </w:rPr>
              <w:t>系统软件须包含VFM虚功法材料本构参数反求功能，该功能须已集成VonMises,Hill1990,Yoshida2011,Vegter,Hu2005,BarlatYLD89,BanabicBBC2008等屈服准则和弹塑性、超弹性、粘弹性、粘塑性等材料模型库以满足表征线性和非线性材料的复杂非均匀变形特征的需求。</w:t>
            </w:r>
            <w:r>
              <w:rPr>
                <w:rFonts w:ascii="Times New Roman" w:hAnsi="Times New Roman" w:eastAsia="宋体" w:cs="Times New Roman"/>
                <w:b/>
                <w:bCs/>
                <w:szCs w:val="21"/>
              </w:rPr>
              <w:t>须提供软件界面截图证明材料和现场演示。</w:t>
            </w:r>
          </w:p>
          <w:p>
            <w:pPr>
              <w:pStyle w:val="2"/>
              <w:spacing w:after="0" w:line="360" w:lineRule="auto"/>
              <w:ind w:left="420" w:leftChars="200" w:firstLine="0" w:firstLineChars="0"/>
              <w:contextualSpacing/>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演示要求：VFM虚功法材料本构参数反求模块要求已集成VonMises,Hill1990, Yoshida2011,Vegter,Hu2005,BarlatYLD89,BanabicBBC2008等屈服准则和弹塑性、超弹性、粘弹性、粘塑性等材料模型库。</w:t>
            </w:r>
          </w:p>
          <w:p>
            <w:pPr>
              <w:pStyle w:val="2"/>
              <w:spacing w:after="0" w:line="360" w:lineRule="auto"/>
              <w:ind w:left="420" w:hanging="480" w:hangingChars="200"/>
              <w:contextualSpacing/>
              <w:rPr>
                <w:rFonts w:ascii="Times New Roman" w:hAnsi="Times New Roman" w:eastAsia="宋体" w:cs="Times New Roman"/>
                <w:b/>
                <w:bCs/>
                <w:szCs w:val="21"/>
              </w:rPr>
            </w:pPr>
            <w:r>
              <w:rPr>
                <w:rFonts w:ascii="Times New Roman" w:hAnsi="Times New Roman" w:eastAsia="宋体" w:cs="Times New Roman"/>
                <w:sz w:val="24"/>
                <w:szCs w:val="21"/>
              </w:rPr>
              <w:t xml:space="preserve">1.11 </w:t>
            </w:r>
            <w:r>
              <w:rPr>
                <w:rFonts w:ascii="Segoe UI Symbol" w:hAnsi="Segoe UI Symbol" w:eastAsia="宋体" w:cs="Segoe UI Symbol"/>
                <w:szCs w:val="21"/>
              </w:rPr>
              <w:t>★</w:t>
            </w:r>
            <w:r>
              <w:rPr>
                <w:rFonts w:ascii="Times New Roman" w:hAnsi="Times New Roman" w:eastAsia="宋体" w:cs="Times New Roman"/>
                <w:szCs w:val="21"/>
              </w:rPr>
              <w:t>塑性阶段须已集成通用的：Bilinear, Voce+Swift,Voce I,Voce II, Ludwik等硬化模型。对于新材料的本构参数反求，用户可以使用MATLAB, Python, C# ,C++等语言，通过材料模型库二次开发接口自行添加本构模型。</w:t>
            </w:r>
            <w:r>
              <w:rPr>
                <w:rFonts w:ascii="Times New Roman" w:hAnsi="Times New Roman" w:eastAsia="宋体" w:cs="Times New Roman"/>
                <w:b/>
                <w:bCs/>
                <w:szCs w:val="21"/>
              </w:rPr>
              <w:t>须提供软件界面截图证明材料和现场演示。</w:t>
            </w:r>
          </w:p>
          <w:p>
            <w:pPr>
              <w:pStyle w:val="2"/>
              <w:spacing w:after="0" w:line="360" w:lineRule="auto"/>
              <w:ind w:left="420" w:leftChars="200" w:firstLine="0" w:firstLineChars="0"/>
              <w:contextualSpacing/>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演示要求：塑性阶段已集成通用的：Bilinear, Voce+Swift,Voce I,Voce II, Ludwik等硬化模型。</w:t>
            </w:r>
          </w:p>
          <w:p>
            <w:pPr>
              <w:pStyle w:val="2"/>
              <w:spacing w:after="0" w:line="360" w:lineRule="auto"/>
              <w:ind w:left="420" w:hanging="420" w:hangingChars="200"/>
              <w:contextualSpacing/>
              <w:rPr>
                <w:rFonts w:ascii="Times New Roman" w:hAnsi="Times New Roman" w:eastAsia="宋体" w:cs="Times New Roman"/>
                <w:b/>
                <w:bCs/>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 xml:space="preserve">12 </w:t>
            </w:r>
            <w:r>
              <w:rPr>
                <w:rFonts w:ascii="Segoe UI Symbol" w:hAnsi="Segoe UI Symbol" w:eastAsia="宋体" w:cs="Segoe UI Symbol"/>
                <w:szCs w:val="21"/>
              </w:rPr>
              <w:t>★</w:t>
            </w:r>
            <w:r>
              <w:rPr>
                <w:rFonts w:ascii="Times New Roman" w:hAnsi="Times New Roman" w:eastAsia="宋体" w:cs="Times New Roman"/>
                <w:szCs w:val="21"/>
              </w:rPr>
              <w:t>软件须直接集成有限元验证功能，包含有限元数据导入功能和评估功能，导入功能须可以将ABAQUS，ANSYS等FEA仿真分析软件的网格数据和结果文件的位移场导入DIC软件中，通过自动识别已经定义的标记点自动实现统一坐标、统一网格；评估模块须可以进行统一滤波条件（子集,步长,应变窗口,形函数, 插值函数）的精确评估，达到精准全场量化有限元模型的误差，给出专业的评估报告，并将误差反馈给有限元，支持多帧评估功能。</w:t>
            </w:r>
            <w:r>
              <w:rPr>
                <w:rFonts w:ascii="Times New Roman" w:hAnsi="Times New Roman" w:eastAsia="宋体" w:cs="Times New Roman"/>
                <w:b/>
                <w:bCs/>
                <w:szCs w:val="21"/>
              </w:rPr>
              <w:t>须提供软件界面截图证明材料和现场演示。</w:t>
            </w:r>
          </w:p>
          <w:p>
            <w:pPr>
              <w:pStyle w:val="2"/>
              <w:spacing w:after="0" w:line="360" w:lineRule="auto"/>
              <w:ind w:left="420" w:leftChars="200" w:firstLine="0" w:firstLineChars="0"/>
              <w:contextualSpacing/>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演示要求：有限元仿真与DIC实测数据比对验证模块要求可以进行统一滤波条件（子集,步长,应变窗口,形函数, 插值函数）的精确评估。</w:t>
            </w:r>
          </w:p>
          <w:p>
            <w:pPr>
              <w:pStyle w:val="2"/>
              <w:spacing w:after="0" w:line="360" w:lineRule="auto"/>
              <w:ind w:left="420" w:hanging="420" w:hangingChars="200"/>
              <w:contextualSpacing/>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 xml:space="preserve">13 </w:t>
            </w:r>
            <w:r>
              <w:rPr>
                <w:rFonts w:ascii="Segoe UI Symbol" w:hAnsi="Segoe UI Symbol" w:eastAsia="宋体" w:cs="Segoe UI Symbol"/>
                <w:szCs w:val="21"/>
              </w:rPr>
              <w:t>★</w:t>
            </w:r>
            <w:r>
              <w:rPr>
                <w:rFonts w:ascii="Times New Roman" w:hAnsi="Times New Roman" w:eastAsia="宋体" w:cs="Times New Roman"/>
                <w:szCs w:val="21"/>
              </w:rPr>
              <w:t>软件须包含ODS模态分析功能，可进行时域和频域的分析，具有与Simcenter Testlab模态分析软件的专业数据交换接口Simcenter Testlab，可以将测量的数据以*.ldsf格式导入到Simcenter Testlab中进行更专业的模态分析。须提供软件界面截图证明材料和现场演示。</w:t>
            </w:r>
          </w:p>
          <w:p>
            <w:pPr>
              <w:pStyle w:val="2"/>
              <w:spacing w:after="0" w:line="360" w:lineRule="auto"/>
              <w:ind w:left="420" w:leftChars="200" w:firstLine="0" w:firstLineChars="0"/>
              <w:contextualSpacing/>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演示要求：ODS模态功能分析模块要求可以将测量的数据以*.ldsf格式导入到Simcenter Testlab中进行更专业的模态分析。</w:t>
            </w:r>
          </w:p>
          <w:p>
            <w:pPr>
              <w:pStyle w:val="2"/>
              <w:spacing w:after="0" w:line="360" w:lineRule="auto"/>
              <w:ind w:left="420" w:hanging="420" w:hangingChars="200"/>
              <w:contextualSpacing/>
              <w:rPr>
                <w:rFonts w:ascii="Times New Roman" w:hAnsi="Times New Roman" w:eastAsia="宋体" w:cs="Times New Roman"/>
                <w:b/>
                <w:bCs/>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 xml:space="preserve">14 </w:t>
            </w:r>
            <w:r>
              <w:rPr>
                <w:rFonts w:ascii="Segoe UI Symbol" w:hAnsi="Segoe UI Symbol" w:eastAsia="宋体" w:cs="Segoe UI Symbol"/>
                <w:szCs w:val="21"/>
              </w:rPr>
              <w:t>★</w:t>
            </w:r>
            <w:r>
              <w:rPr>
                <w:rFonts w:ascii="Times New Roman" w:hAnsi="Times New Roman" w:eastAsia="宋体" w:cs="Times New Roman"/>
                <w:szCs w:val="21"/>
              </w:rPr>
              <w:t>用户可以自定义裂纹扩展路径(不限于直线)，提取该路径上的裂纹扩展位移，可以定义裂纹提取大小、步长和裂纹最小尺寸，可获得裂缝的宽度、长度、坐标、裂纹开裂尖端和位置信息动态更新等信息。</w:t>
            </w:r>
            <w:r>
              <w:rPr>
                <w:rFonts w:ascii="Times New Roman" w:hAnsi="Times New Roman" w:eastAsia="宋体" w:cs="Times New Roman"/>
                <w:b/>
                <w:bCs/>
                <w:szCs w:val="21"/>
              </w:rPr>
              <w:t>须提供软件界面截图证明材料和现场演示。</w:t>
            </w:r>
          </w:p>
          <w:p>
            <w:pPr>
              <w:pStyle w:val="2"/>
              <w:spacing w:after="0" w:line="360" w:lineRule="auto"/>
              <w:ind w:left="420" w:leftChars="200" w:firstLine="0" w:firstLineChars="0"/>
              <w:contextualSpacing/>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演示要求：COD裂纹计算分析模块要求可以定义裂纹提取大小、步长和裂纹最小尺寸，可获得裂缝的宽度、长度、坐标、裂纹开裂尖端和位置信息动态更新等信息。</w:t>
            </w:r>
          </w:p>
          <w:p>
            <w:pPr>
              <w:pStyle w:val="2"/>
              <w:spacing w:after="0" w:line="360" w:lineRule="auto"/>
              <w:ind w:left="420" w:hanging="420" w:hangingChars="200"/>
              <w:contextualSpacing/>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 xml:space="preserve">15 </w:t>
            </w:r>
            <w:r>
              <w:rPr>
                <w:rFonts w:ascii="Segoe UI Symbol" w:hAnsi="Segoe UI Symbol" w:eastAsia="宋体" w:cs="Segoe UI Symbol"/>
                <w:szCs w:val="21"/>
              </w:rPr>
              <w:t>★</w:t>
            </w:r>
            <w:r>
              <w:rPr>
                <w:rFonts w:ascii="Times New Roman" w:hAnsi="Times New Roman" w:eastAsia="宋体" w:cs="Times New Roman"/>
                <w:szCs w:val="21"/>
              </w:rPr>
              <w:t>软件须提供开放二次开发接口，要求用户可以根据需求利用MATLAB, Python, C# ,C++等等软件自行编写小程序，所编写的小程序可以在MatchID App Store应用商店上进行分享和售卖；还须支持在MATLAB, Python, C# ,C++等等软件界面进行直接调用DIC计算结果进行复杂后处理。</w:t>
            </w:r>
            <w:r>
              <w:rPr>
                <w:rFonts w:ascii="Times New Roman" w:hAnsi="Times New Roman" w:eastAsia="宋体" w:cs="Times New Roman"/>
                <w:b/>
                <w:bCs/>
                <w:szCs w:val="21"/>
              </w:rPr>
              <w:t>须提供软件界面截图证明材料和现场演示。</w:t>
            </w:r>
          </w:p>
          <w:p>
            <w:pPr>
              <w:pStyle w:val="2"/>
              <w:spacing w:after="0" w:line="360" w:lineRule="auto"/>
              <w:ind w:left="420" w:leftChars="200" w:firstLine="0" w:firstLineChars="0"/>
              <w:contextualSpacing/>
              <w:rPr>
                <w:rFonts w:hint="eastAsia" w:ascii="Times New Roman" w:hAnsi="Times New Roman" w:eastAsia="宋体" w:cs="Times New Roman"/>
                <w:b/>
                <w:bCs/>
                <w:szCs w:val="21"/>
                <w:lang w:val="en-US" w:eastAsia="zh-CN"/>
              </w:rPr>
            </w:pPr>
            <w:r>
              <w:rPr>
                <w:rFonts w:hint="eastAsia" w:ascii="Times New Roman" w:hAnsi="Times New Roman" w:eastAsia="宋体" w:cs="Times New Roman"/>
                <w:b/>
                <w:bCs/>
                <w:szCs w:val="21"/>
                <w:lang w:val="en-US" w:eastAsia="zh-CN"/>
              </w:rPr>
              <w:t>演示要求：App应用商城平台和二次开发接口模块要求用户可以根据需求利用MATLAB, Python, C# ,C++等等软件自行编写小程序，所编写的小程序可以在App Store应用商店上进行分享和售卖；还须支持在MATLAB, Python, C# ,C++等等软件界面进行直接调用DIC计算结果进行复杂后处理</w:t>
            </w:r>
          </w:p>
          <w:p>
            <w:pPr>
              <w:pStyle w:val="2"/>
              <w:spacing w:after="0" w:line="360" w:lineRule="auto"/>
              <w:ind w:left="420" w:hanging="420" w:hangingChars="200"/>
              <w:contextualSpacing/>
              <w:rPr>
                <w:rFonts w:hint="eastAsia" w:ascii="Times New Roman" w:hAnsi="Times New Roman" w:eastAsia="宋体" w:cs="Times New Roman"/>
                <w:sz w:val="24"/>
                <w:szCs w:val="24"/>
              </w:rPr>
            </w:pPr>
            <w:r>
              <w:rPr>
                <w:rFonts w:ascii="Times New Roman" w:hAnsi="Times New Roman" w:eastAsia="宋体" w:cs="Times New Roman"/>
                <w:szCs w:val="21"/>
              </w:rPr>
              <w:t>1</w:t>
            </w:r>
            <w:r>
              <w:rPr>
                <w:rFonts w:hint="eastAsia" w:ascii="Times New Roman" w:hAnsi="Times New Roman" w:eastAsia="宋体" w:cs="Times New Roman"/>
                <w:szCs w:val="21"/>
              </w:rPr>
              <w:t>.</w:t>
            </w:r>
            <w:r>
              <w:rPr>
                <w:rFonts w:ascii="Times New Roman" w:hAnsi="Times New Roman" w:eastAsia="宋体" w:cs="Times New Roman"/>
                <w:szCs w:val="21"/>
              </w:rPr>
              <w:t>16用户可以自定义输入所具的工业相机的分辨率、目标视野范围和散斑要求所占像素多少，软件会自动生成与之相配的标准高精度散斑图案。</w:t>
            </w:r>
          </w:p>
          <w:p>
            <w:pPr>
              <w:numPr>
                <w:ilvl w:val="0"/>
                <w:numId w:val="1"/>
              </w:numPr>
              <w:spacing w:line="360" w:lineRule="auto"/>
              <w:rPr>
                <w:rFonts w:ascii="Calibri" w:hAnsi="Calibri" w:eastAsia="宋体" w:cs="Times New Roman"/>
                <w:szCs w:val="24"/>
              </w:rPr>
            </w:pPr>
            <w:r>
              <w:rPr>
                <w:rFonts w:hint="eastAsia" w:ascii="Calibri" w:hAnsi="Calibri" w:eastAsia="宋体" w:cs="Times New Roman"/>
                <w:szCs w:val="24"/>
              </w:rPr>
              <w:t>数据采集装置主要组成和功能如下：</w:t>
            </w:r>
          </w:p>
          <w:p>
            <w:pPr>
              <w:spacing w:line="360" w:lineRule="auto"/>
              <w:ind w:left="420" w:hanging="420" w:hangingChars="200"/>
              <w:rPr>
                <w:rFonts w:ascii="Times New Roman" w:hAnsi="Times New Roman" w:eastAsia="宋体" w:cs="Times New Roman"/>
                <w:b/>
                <w:bCs/>
                <w:szCs w:val="21"/>
              </w:rPr>
            </w:pPr>
            <w:r>
              <w:rPr>
                <w:rFonts w:ascii="Times New Roman" w:hAnsi="Times New Roman" w:eastAsia="宋体" w:cs="Times New Roman"/>
                <w:szCs w:val="21"/>
              </w:rPr>
              <w:t xml:space="preserve">2.1 </w:t>
            </w:r>
            <w:r>
              <w:rPr>
                <w:rFonts w:ascii="Segoe UI Symbol" w:hAnsi="Segoe UI Symbol" w:eastAsia="宋体" w:cs="Segoe UI Symbol"/>
                <w:szCs w:val="21"/>
              </w:rPr>
              <w:t>★</w:t>
            </w:r>
            <w:r>
              <w:rPr>
                <w:rFonts w:ascii="Times New Roman" w:hAnsi="Times New Roman" w:eastAsia="宋体" w:cs="Times New Roman"/>
                <w:szCs w:val="21"/>
              </w:rPr>
              <w:t>高速工业相机，需满足以下条件：水平和垂直方向像素均不低于1024×1024，满幅分辨率1024×1024摄速率不低于20,000fps，分辨率640×488 速度不低于60</w:t>
            </w:r>
            <w:r>
              <w:rPr>
                <w:rFonts w:hint="eastAsia" w:ascii="Times New Roman" w:hAnsi="Times New Roman" w:eastAsia="宋体" w:cs="Times New Roman"/>
                <w:szCs w:val="21"/>
                <w:lang w:eastAsia="zh-CN"/>
              </w:rPr>
              <w:t>，</w:t>
            </w:r>
            <w:r>
              <w:rPr>
                <w:rFonts w:ascii="Times New Roman" w:hAnsi="Times New Roman" w:eastAsia="宋体" w:cs="Times New Roman"/>
                <w:szCs w:val="21"/>
              </w:rPr>
              <w:t>000fps</w:t>
            </w:r>
            <w:r>
              <w:rPr>
                <w:rFonts w:hint="eastAsia" w:ascii="Times New Roman" w:hAnsi="Times New Roman" w:eastAsia="宋体" w:cs="Times New Roman"/>
                <w:szCs w:val="21"/>
              </w:rPr>
              <w:t>，</w:t>
            </w:r>
            <w:r>
              <w:rPr>
                <w:rFonts w:ascii="Times New Roman" w:hAnsi="Times New Roman" w:eastAsia="宋体" w:cs="Times New Roman"/>
                <w:szCs w:val="21"/>
              </w:rPr>
              <w:t>分辨率512×256速度不低于120000fps：最高速度不低于200000fps。 高速工业相机内存32GB；最短曝光时间159ns；像元尺寸不小于：20um；数量2台</w:t>
            </w:r>
            <w:r>
              <w:rPr>
                <w:rFonts w:ascii="Times New Roman" w:hAnsi="Times New Roman" w:eastAsia="宋体" w:cs="Times New Roman"/>
                <w:b/>
                <w:bCs/>
                <w:szCs w:val="21"/>
              </w:rPr>
              <w:t>（须提供官网截图及官网网址链接以供佐证）</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w:t>
            </w:r>
            <w:r>
              <w:rPr>
                <w:rFonts w:ascii="Times New Roman" w:hAnsi="Times New Roman" w:eastAsia="宋体" w:cs="Times New Roman"/>
                <w:szCs w:val="21"/>
              </w:rPr>
              <w:t>2 高分辨工业相机，全幅分辨率2448×2048，全幅分辨率不低于75fps。</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2.3</w:t>
            </w:r>
            <w:r>
              <w:rPr>
                <w:rFonts w:hint="eastAsia" w:ascii="Times New Roman" w:hAnsi="Times New Roman" w:eastAsia="宋体" w:cs="Times New Roman"/>
                <w:szCs w:val="21"/>
              </w:rPr>
              <w:t xml:space="preserve"> </w:t>
            </w:r>
            <w:r>
              <w:rPr>
                <w:rFonts w:ascii="Times New Roman" w:hAnsi="Times New Roman" w:eastAsia="宋体" w:cs="Times New Roman"/>
                <w:szCs w:val="21"/>
              </w:rPr>
              <w:t>高速照明装置1套，两个LED灯头，功率不低于200W（白光）,色温6600K，透镜：25度，尺寸不大于：100*75*75mm；</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2.4</w:t>
            </w:r>
            <w:r>
              <w:rPr>
                <w:rFonts w:hint="eastAsia" w:ascii="Times New Roman" w:hAnsi="Times New Roman" w:eastAsia="宋体" w:cs="Times New Roman"/>
                <w:szCs w:val="21"/>
              </w:rPr>
              <w:t xml:space="preserve"> </w:t>
            </w:r>
            <w:r>
              <w:rPr>
                <w:rFonts w:ascii="Times New Roman" w:hAnsi="Times New Roman" w:eastAsia="宋体" w:cs="Times New Roman"/>
                <w:szCs w:val="21"/>
              </w:rPr>
              <w:t>照明装置2套，采用900颗灯珠白光LED 灯，支持蓝牙同步连续调节亮度和按档次调节亮度。</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2.5 高性能C口镜头1套，包含焦距25mm,50mm定焦镜头各2个。</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 xml:space="preserve">2.6 高性能F口镜头1套，包含焦距为50mm, 100mm定焦镜头各2个，并提供镜头保护箱1个。  </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2.7</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固定装置数量1 套，包含高速相机专用精确铝棒1 只，慢速相机专业铝棒1只，三脚架2只,承重不低于12KG，三脚架全开高度不低于188cm,带有中轴齿轮升起 。超专业的云台2只，高速相机底座2只，高分辨相机底座两只，专业保护袋子2个。  </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2.8 校正板1套，数量5块(2.5mm,3mm,4mm,5mm,7mm,10mm,14mm, 20mm,28mm任选)。</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2.9</w:t>
            </w:r>
            <w:r>
              <w:rPr>
                <w:rFonts w:hint="eastAsia" w:ascii="Times New Roman" w:hAnsi="Times New Roman" w:eastAsia="宋体" w:cs="Times New Roman"/>
                <w:szCs w:val="21"/>
              </w:rPr>
              <w:t xml:space="preserve"> </w:t>
            </w:r>
            <w:r>
              <w:rPr>
                <w:rFonts w:ascii="Times New Roman" w:hAnsi="Times New Roman" w:eastAsia="宋体" w:cs="Times New Roman"/>
                <w:szCs w:val="21"/>
              </w:rPr>
              <w:t>散斑工具应为根据散斑模块生产的标准散斑图案制成的工具。包含：</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（1）材料测试专用散斑制作工具，相机分辨率为500万像素，散斑制作模板的面积为70*120mm，包含以下型号：</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A、散斑点的大小为1mm,最大视野≤450*400mm。</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B、散斑点的大小为1.5mm,最大视野≤600*500mm。</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(2)结构测试专用散斑制作工具，相机分辨率为500万像素，包含以下型号：</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A、散斑点的大小为1mm,散斑制作模板的面积为60*120mm，最大视野≤450*400mm。</w:t>
            </w:r>
          </w:p>
          <w:p>
            <w:pPr>
              <w:spacing w:line="360" w:lineRule="auto"/>
              <w:ind w:left="420" w:hanging="420" w:hangingChars="200"/>
              <w:rPr>
                <w:rFonts w:ascii="Times New Roman" w:hAnsi="Times New Roman" w:eastAsia="宋体" w:cs="Times New Roman"/>
                <w:szCs w:val="21"/>
              </w:rPr>
            </w:pPr>
            <w:r>
              <w:rPr>
                <w:rFonts w:ascii="Times New Roman" w:hAnsi="Times New Roman" w:eastAsia="宋体" w:cs="Times New Roman"/>
                <w:szCs w:val="21"/>
              </w:rPr>
              <w:t>B、散斑点的大小为1.5mm,散斑制作模板的面积为150*240mm，最大视野≤600*500mm。</w:t>
            </w:r>
          </w:p>
          <w:p>
            <w:pPr>
              <w:spacing w:line="360" w:lineRule="auto"/>
              <w:rPr>
                <w:rFonts w:hint="eastAsia" w:ascii="Calibri" w:hAnsi="Calibri" w:eastAsia="宋体" w:cs="Times New Roman"/>
                <w:szCs w:val="24"/>
              </w:rPr>
            </w:pPr>
            <w:r>
              <w:rPr>
                <w:rFonts w:ascii="Times New Roman" w:hAnsi="Times New Roman" w:eastAsia="宋体" w:cs="Times New Roman"/>
                <w:szCs w:val="21"/>
              </w:rPr>
              <w:t>2.10 移动工作站1台，</w:t>
            </w:r>
            <w:r>
              <w:rPr>
                <w:rFonts w:hint="eastAsia" w:ascii="Times New Roman" w:hAnsi="Times New Roman" w:eastAsia="宋体" w:cs="Times New Roman"/>
                <w:szCs w:val="21"/>
                <w:lang w:val="en-US" w:eastAsia="zh-CN"/>
              </w:rPr>
              <w:t>不弱于</w:t>
            </w:r>
            <w:r>
              <w:rPr>
                <w:rFonts w:ascii="Times New Roman" w:hAnsi="Times New Roman" w:eastAsia="宋体" w:cs="Times New Roman"/>
                <w:szCs w:val="21"/>
              </w:rPr>
              <w:t xml:space="preserve">第12代智能英特尔® 酷睿™ i7-12700H；内存≥32GB </w:t>
            </w:r>
            <w:r>
              <w:rPr>
                <w:rFonts w:hint="eastAsia" w:ascii="Times New Roman" w:hAnsi="Times New Roman" w:eastAsia="宋体" w:cs="Times New Roman"/>
                <w:szCs w:val="21"/>
                <w:lang w:val="en-US" w:eastAsia="zh-CN"/>
              </w:rPr>
              <w:t>至少</w:t>
            </w:r>
            <w:r>
              <w:rPr>
                <w:rFonts w:ascii="Times New Roman" w:hAnsi="Times New Roman" w:eastAsia="宋体" w:cs="Times New Roman"/>
                <w:szCs w:val="21"/>
              </w:rPr>
              <w:t>双通道 DDR5 4800MHz；固态硬盘：</w:t>
            </w:r>
            <w:r>
              <w:rPr>
                <w:rFonts w:hint="eastAsia" w:ascii="Times New Roman" w:hAnsi="Times New Roman" w:eastAsia="宋体" w:cs="Times New Roman"/>
                <w:szCs w:val="21"/>
                <w:lang w:val="en-US" w:eastAsia="zh-CN"/>
              </w:rPr>
              <w:t>≥</w:t>
            </w:r>
            <w:r>
              <w:rPr>
                <w:rFonts w:ascii="Times New Roman" w:hAnsi="Times New Roman" w:eastAsia="宋体" w:cs="Times New Roman"/>
                <w:szCs w:val="21"/>
              </w:rPr>
              <w:t>2TB M.2 PCIe NVMe ；独立显卡。</w:t>
            </w:r>
          </w:p>
        </w:tc>
        <w:tc>
          <w:tcPr>
            <w:tcW w:w="717" w:type="dxa"/>
            <w:noWrap w:val="0"/>
            <w:vAlign w:val="center"/>
          </w:tcPr>
          <w:p>
            <w:pPr>
              <w:widowControl/>
              <w:spacing w:line="240" w:lineRule="exact"/>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套</w:t>
            </w:r>
          </w:p>
        </w:tc>
        <w:tc>
          <w:tcPr>
            <w:tcW w:w="716" w:type="dxa"/>
            <w:noWrap w:val="0"/>
            <w:vAlign w:val="center"/>
          </w:tcPr>
          <w:p>
            <w:pPr>
              <w:widowControl/>
              <w:spacing w:line="240" w:lineRule="exact"/>
              <w:jc w:val="center"/>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1517" w:type="dxa"/>
            <w:noWrap w:val="0"/>
            <w:vAlign w:val="center"/>
          </w:tcPr>
          <w:p>
            <w:pPr>
              <w:spacing w:line="240" w:lineRule="exact"/>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允许进口</w:t>
            </w:r>
          </w:p>
        </w:tc>
        <w:tc>
          <w:tcPr>
            <w:tcW w:w="1150" w:type="dxa"/>
            <w:noWrap w:val="0"/>
            <w:vAlign w:val="center"/>
          </w:tcPr>
          <w:p>
            <w:pPr>
              <w:spacing w:line="240" w:lineRule="exact"/>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工业</w:t>
            </w:r>
          </w:p>
        </w:tc>
      </w:tr>
    </w:tbl>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ascii="Arial" w:hAnsi="Arial" w:eastAsia="宋体" w:cs="Arial"/>
          <w:b/>
          <w:bCs/>
          <w:sz w:val="24"/>
          <w:szCs w:val="18"/>
        </w:rPr>
      </w:pPr>
      <w:r>
        <w:rPr>
          <w:rFonts w:ascii="Arial" w:hAnsi="Arial" w:eastAsia="宋体" w:cs="Arial"/>
          <w:b/>
          <w:bCs/>
          <w:sz w:val="24"/>
          <w:szCs w:val="18"/>
        </w:rPr>
        <w:t>三、报价要求</w:t>
      </w:r>
    </w:p>
    <w:p>
      <w:pPr>
        <w:spacing w:line="360" w:lineRule="auto"/>
        <w:ind w:firstLine="480" w:firstLineChars="200"/>
        <w:rPr>
          <w:rFonts w:ascii="Arial" w:hAnsi="Arial" w:eastAsia="宋体" w:cs="Arial"/>
          <w:bCs/>
          <w:sz w:val="24"/>
          <w:szCs w:val="18"/>
        </w:rPr>
      </w:pPr>
      <w:r>
        <w:rPr>
          <w:rFonts w:hint="eastAsia" w:ascii="Arial" w:hAnsi="Arial" w:eastAsia="宋体" w:cs="Arial"/>
          <w:bCs/>
          <w:sz w:val="24"/>
          <w:szCs w:val="18"/>
        </w:rPr>
        <w:t>本项目报总价，报价即完成本项目所需内容的所有费用，中标后采购人不再另行支付任何费用。</w:t>
      </w:r>
    </w:p>
    <w:p>
      <w:pPr>
        <w:rPr>
          <w:rFonts w:hint="default"/>
          <w:lang w:val="en-US" w:eastAsia="zh-CN"/>
        </w:rPr>
      </w:pPr>
      <w:r>
        <w:rPr>
          <w:rFonts w:hint="default"/>
          <w:lang w:val="en-US" w:eastAsia="zh-CN"/>
        </w:rPr>
        <w:br w:type="page"/>
      </w:r>
    </w:p>
    <w:p>
      <w:pPr>
        <w:spacing w:line="360" w:lineRule="auto"/>
        <w:ind w:left="940" w:leftChars="342" w:hanging="222" w:hangingChars="92"/>
        <w:rPr>
          <w:rFonts w:hint="eastAsia" w:ascii="Arial" w:hAnsi="Arial" w:eastAsia="宋体" w:cs="Arial"/>
          <w:b/>
          <w:sz w:val="24"/>
          <w:szCs w:val="18"/>
          <w:lang w:val="en-US" w:eastAsia="zh-CN"/>
        </w:rPr>
      </w:pPr>
      <w:r>
        <w:rPr>
          <w:rFonts w:hint="eastAsia" w:ascii="Arial" w:hAnsi="Arial" w:eastAsia="宋体" w:cs="Arial"/>
          <w:b/>
          <w:sz w:val="24"/>
          <w:szCs w:val="18"/>
          <w:lang w:eastAsia="zh-CN"/>
        </w:rPr>
        <w:t>第</w:t>
      </w:r>
      <w:r>
        <w:rPr>
          <w:rFonts w:hint="eastAsia" w:ascii="Arial" w:hAnsi="Arial" w:eastAsia="宋体" w:cs="Arial"/>
          <w:b/>
          <w:sz w:val="24"/>
          <w:szCs w:val="18"/>
          <w:lang w:val="en-US" w:eastAsia="zh-CN"/>
        </w:rPr>
        <w:t>2包：</w:t>
      </w:r>
    </w:p>
    <w:p>
      <w:pPr>
        <w:spacing w:line="360" w:lineRule="auto"/>
        <w:ind w:left="940" w:leftChars="342" w:hanging="222" w:hangingChars="92"/>
        <w:rPr>
          <w:rFonts w:ascii="Arial" w:hAnsi="Arial" w:eastAsia="宋体" w:cs="Arial"/>
          <w:b/>
          <w:sz w:val="24"/>
          <w:szCs w:val="18"/>
        </w:rPr>
      </w:pPr>
      <w:r>
        <w:rPr>
          <w:rFonts w:hint="eastAsia" w:ascii="Arial" w:hAnsi="Arial" w:eastAsia="宋体" w:cs="Arial"/>
          <w:b/>
          <w:sz w:val="24"/>
          <w:szCs w:val="18"/>
          <w:lang w:eastAsia="zh-CN"/>
        </w:rPr>
        <w:t>一、采购需求前附表</w:t>
      </w:r>
    </w:p>
    <w:tbl>
      <w:tblPr>
        <w:tblStyle w:val="5"/>
        <w:tblW w:w="13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383"/>
        <w:gridCol w:w="10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383" w:type="dxa"/>
            <w:vAlign w:val="center"/>
          </w:tcPr>
          <w:p>
            <w:pPr>
              <w:pStyle w:val="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10376" w:type="dxa"/>
            <w:vAlign w:val="center"/>
          </w:tcPr>
          <w:p>
            <w:pPr>
              <w:pStyle w:val="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383" w:type="dxa"/>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10376" w:type="dxa"/>
            <w:vAlign w:val="center"/>
          </w:tcPr>
          <w:p>
            <w:pPr>
              <w:widowControl w:val="0"/>
              <w:spacing w:before="0" w:beforeAutospacing="0" w:after="0" w:afterAutospacing="0" w:line="360" w:lineRule="auto"/>
              <w:jc w:val="left"/>
              <w:rPr>
                <w:rFonts w:ascii="宋体" w:hAnsi="宋体" w:eastAsia="宋体"/>
                <w:b w:val="0"/>
                <w:sz w:val="24"/>
                <w:u w:val="single"/>
              </w:rPr>
            </w:pPr>
            <w:r>
              <w:rPr>
                <w:rFonts w:hint="eastAsia" w:ascii="宋体" w:hAnsi="宋体" w:eastAsia="宋体" w:cs="宋体"/>
                <w:b w:val="0"/>
                <w:bCs/>
                <w:kern w:val="0"/>
                <w:sz w:val="24"/>
                <w:szCs w:val="24"/>
                <w:highlight w:val="none"/>
                <w:lang w:val="en-US" w:eastAsia="zh-CN" w:bidi="ar-SA"/>
              </w:rPr>
              <w:t>合同签订生效并具备实施条件后采购人根据项目实际情况于5个工作日内支付合同价款的40%-70%作为预付款</w:t>
            </w:r>
            <w:r>
              <w:rPr>
                <w:rFonts w:hint="eastAsia" w:ascii="宋体" w:hAnsi="宋体" w:eastAsia="宋体" w:cs="宋体"/>
                <w:b/>
                <w:bCs w:val="0"/>
                <w:kern w:val="0"/>
                <w:sz w:val="24"/>
                <w:szCs w:val="24"/>
                <w:highlight w:val="none"/>
                <w:lang w:val="en-US" w:eastAsia="zh-CN" w:bidi="ar-SA"/>
              </w:rPr>
              <w:t>（中标人须提交银行、保险公司、担保公司等金融机构出具的预付款保函或其他担保措施</w:t>
            </w:r>
            <w:r>
              <w:rPr>
                <w:rFonts w:hint="eastAsia" w:ascii="宋体" w:hAnsi="宋体" w:eastAsia="宋体" w:cs="宋体"/>
                <w:b w:val="0"/>
                <w:bCs/>
                <w:kern w:val="0"/>
                <w:sz w:val="24"/>
                <w:szCs w:val="24"/>
                <w:highlight w:val="none"/>
                <w:lang w:val="en-US" w:eastAsia="zh-CN" w:bidi="ar-SA"/>
              </w:rPr>
              <w:t>，以上各类机构出具的以担保函、保证保险承担责任的方式均须满足无条件见索即付条件），验收合格后支付剩余合同价款。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383" w:type="dxa"/>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10376" w:type="dxa"/>
            <w:vAlign w:val="center"/>
          </w:tcPr>
          <w:p>
            <w:pPr>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cs="宋体"/>
                <w:b w:val="0"/>
                <w:bCs/>
                <w:kern w:val="0"/>
                <w:sz w:val="24"/>
                <w:szCs w:val="24"/>
                <w:highlight w:val="none"/>
                <w:lang w:val="en-US" w:eastAsia="zh-CN" w:bidi="ar-SA"/>
              </w:rPr>
              <w:t>安徽理工大学，或采购人指定地点。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383" w:type="dxa"/>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10376" w:type="dxa"/>
            <w:vAlign w:val="center"/>
          </w:tcPr>
          <w:p>
            <w:pPr>
              <w:widowControl w:val="0"/>
              <w:spacing w:after="0" w:line="360" w:lineRule="auto"/>
              <w:jc w:val="left"/>
              <w:rPr>
                <w:rFonts w:ascii="宋体" w:hAnsi="宋体" w:eastAsia="宋体"/>
                <w:b w:val="0"/>
                <w:sz w:val="24"/>
              </w:rPr>
            </w:pPr>
            <w:r>
              <w:rPr>
                <w:rFonts w:hint="eastAsia" w:ascii="宋体" w:hAnsi="宋体" w:eastAsia="宋体" w:cs="宋体"/>
                <w:color w:val="000000"/>
                <w:kern w:val="2"/>
                <w:sz w:val="24"/>
                <w:szCs w:val="24"/>
                <w:lang w:val="en-US" w:eastAsia="zh-CN" w:bidi="ar-SA"/>
              </w:rPr>
              <w:t>国产设备为合同签订生效后30日内完成供货安装及调试并经验收合格；进口设备为合同签订生效后90日内完成供货安装及调试并经验收合格，</w:t>
            </w:r>
            <w:r>
              <w:rPr>
                <w:rFonts w:hint="eastAsia" w:ascii="宋体" w:hAnsi="宋体" w:eastAsia="宋体" w:cs="宋体"/>
                <w:b/>
                <w:bCs/>
                <w:color w:val="000000"/>
                <w:kern w:val="2"/>
                <w:sz w:val="24"/>
                <w:szCs w:val="24"/>
                <w:lang w:val="en-US" w:eastAsia="zh-CN" w:bidi="ar-SA"/>
              </w:rPr>
              <w:t>采购需求另有规定的，以采购需求为准。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383" w:type="dxa"/>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质保期</w:t>
            </w:r>
          </w:p>
        </w:tc>
        <w:tc>
          <w:tcPr>
            <w:tcW w:w="10376" w:type="dxa"/>
            <w:vAlign w:val="center"/>
          </w:tcPr>
          <w:p>
            <w:pPr>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cs="宋体"/>
                <w:b w:val="0"/>
                <w:bCs/>
                <w:kern w:val="0"/>
                <w:sz w:val="24"/>
                <w:szCs w:val="24"/>
                <w:highlight w:val="none"/>
                <w:lang w:val="en-US" w:eastAsia="zh-CN" w:bidi="ar-SA"/>
              </w:rPr>
              <w:t>验收合格后1年，所有设备终身维护，</w:t>
            </w:r>
            <w:r>
              <w:rPr>
                <w:rFonts w:hint="eastAsia" w:ascii="宋体" w:hAnsi="宋体" w:eastAsia="宋体" w:cs="宋体"/>
                <w:b/>
                <w:bCs w:val="0"/>
                <w:kern w:val="0"/>
                <w:sz w:val="24"/>
                <w:szCs w:val="24"/>
                <w:highlight w:val="none"/>
                <w:lang w:val="en-US" w:eastAsia="zh-CN" w:bidi="ar-SA"/>
              </w:rPr>
              <w:t>货物需求表另有规定的，以货物需求表为准。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hint="default" w:ascii="宋体" w:hAnsi="宋体" w:eastAsia="宋体"/>
                <w:bCs/>
                <w:kern w:val="2"/>
                <w:lang w:val="en-US" w:eastAsia="zh-CN"/>
              </w:rPr>
            </w:pPr>
            <w:r>
              <w:rPr>
                <w:rFonts w:hint="eastAsia" w:ascii="宋体" w:hAnsi="宋体" w:eastAsia="宋体"/>
                <w:bCs/>
                <w:kern w:val="2"/>
                <w:lang w:val="en-US" w:eastAsia="zh-CN"/>
              </w:rPr>
              <w:t>5</w:t>
            </w:r>
          </w:p>
        </w:tc>
        <w:tc>
          <w:tcPr>
            <w:tcW w:w="2383" w:type="dxa"/>
            <w:vAlign w:val="center"/>
          </w:tcPr>
          <w:p>
            <w:pPr>
              <w:spacing w:line="360" w:lineRule="auto"/>
              <w:jc w:val="center"/>
              <w:rPr>
                <w:rFonts w:hint="eastAsia" w:ascii="宋体" w:hAnsi="宋体" w:eastAsia="宋体"/>
                <w:b/>
                <w:bCs w:val="0"/>
                <w:color w:val="FF0000"/>
                <w:sz w:val="24"/>
                <w:lang w:eastAsia="zh-CN"/>
              </w:rPr>
            </w:pPr>
            <w:r>
              <w:rPr>
                <w:rFonts w:hint="eastAsia" w:ascii="宋体" w:hAnsi="宋体" w:eastAsia="宋体"/>
                <w:b/>
                <w:bCs/>
                <w:sz w:val="24"/>
              </w:rPr>
              <w:t>关键</w:t>
            </w:r>
            <w:r>
              <w:rPr>
                <w:rFonts w:hint="eastAsia" w:ascii="宋体" w:hAnsi="宋体" w:eastAsia="宋体" w:cs="宋体"/>
                <w:b/>
                <w:bCs/>
                <w:sz w:val="24"/>
              </w:rPr>
              <w:t>技术参数要求</w:t>
            </w:r>
          </w:p>
        </w:tc>
        <w:tc>
          <w:tcPr>
            <w:tcW w:w="10376" w:type="dxa"/>
            <w:vAlign w:val="center"/>
          </w:tcPr>
          <w:p>
            <w:pPr>
              <w:pStyle w:val="9"/>
              <w:widowControl w:val="0"/>
              <w:spacing w:before="0" w:beforeAutospacing="0" w:after="0" w:afterAutospacing="0" w:line="360" w:lineRule="auto"/>
              <w:jc w:val="both"/>
              <w:rPr>
                <w:rFonts w:ascii="Times New Roman" w:hAnsi="Times New Roman" w:cs="Times New Roman" w:eastAsiaTheme="minorEastAsia"/>
                <w:sz w:val="24"/>
                <w:szCs w:val="22"/>
              </w:rPr>
            </w:pPr>
            <w:r>
              <w:rPr>
                <w:rFonts w:hint="eastAsia" w:ascii="宋体" w:hAnsi="宋体" w:eastAsia="宋体"/>
                <w:bCs w:val="0"/>
                <w:sz w:val="24"/>
              </w:rPr>
              <w:t>标注●号的条款</w:t>
            </w:r>
            <w:r>
              <w:rPr>
                <w:rFonts w:ascii="Times New Roman" w:hAnsi="Times New Roman" w:cs="Times New Roman" w:eastAsiaTheme="minorEastAsia"/>
                <w:sz w:val="24"/>
                <w:szCs w:val="22"/>
              </w:rPr>
              <w:t>须满足</w:t>
            </w:r>
            <w:r>
              <w:rPr>
                <w:rFonts w:ascii="Times New Roman" w:hAnsi="Times New Roman" w:eastAsia="宋体" w:cs="Times New Roman"/>
                <w:bCs w:val="0"/>
                <w:sz w:val="24"/>
              </w:rPr>
              <w:t>技术参数及要求</w:t>
            </w:r>
            <w:r>
              <w:rPr>
                <w:rFonts w:ascii="Times New Roman" w:hAnsi="Times New Roman" w:cs="Times New Roman" w:eastAsiaTheme="minorEastAsia"/>
                <w:sz w:val="24"/>
                <w:szCs w:val="22"/>
              </w:rPr>
              <w:t>，否则</w:t>
            </w:r>
            <w:r>
              <w:rPr>
                <w:rFonts w:hint="eastAsia" w:ascii="Times New Roman" w:hAnsi="Times New Roman" w:cs="Times New Roman" w:eastAsiaTheme="minorEastAsia"/>
                <w:sz w:val="24"/>
                <w:szCs w:val="22"/>
              </w:rPr>
              <w:t>投标</w:t>
            </w:r>
            <w:r>
              <w:rPr>
                <w:rFonts w:ascii="Times New Roman" w:hAnsi="Times New Roman" w:cs="Times New Roman" w:eastAsiaTheme="minorEastAsia"/>
                <w:sz w:val="24"/>
                <w:szCs w:val="22"/>
              </w:rPr>
              <w:t>无效；</w:t>
            </w:r>
          </w:p>
          <w:p>
            <w:pPr>
              <w:pStyle w:val="9"/>
              <w:widowControl w:val="0"/>
              <w:spacing w:before="0" w:beforeAutospacing="0" w:after="0" w:afterAutospacing="0" w:line="360" w:lineRule="auto"/>
              <w:jc w:val="both"/>
              <w:rPr>
                <w:rFonts w:hint="eastAsia" w:ascii="宋体" w:hAnsi="宋体" w:eastAsia="宋体" w:cs="宋体"/>
                <w:b/>
                <w:bCs w:val="0"/>
                <w:color w:val="FF0000"/>
                <w:kern w:val="0"/>
                <w:sz w:val="24"/>
                <w:szCs w:val="24"/>
                <w:highlight w:val="none"/>
                <w:lang w:val="en-US" w:eastAsia="zh-CN" w:bidi="ar-SA"/>
              </w:rPr>
            </w:pPr>
            <w:r>
              <w:rPr>
                <w:rFonts w:hint="eastAsia" w:ascii="宋体" w:hAnsi="宋体" w:eastAsia="宋体"/>
                <w:sz w:val="24"/>
                <w:szCs w:val="22"/>
              </w:rPr>
              <w:t>注：</w:t>
            </w:r>
            <w:r>
              <w:rPr>
                <w:rFonts w:hint="eastAsia" w:ascii="宋体" w:hAnsi="宋体" w:eastAsia="宋体" w:cs="宋体"/>
                <w:sz w:val="24"/>
              </w:rPr>
              <w:t>以投标响应表及采购需求中要求提供的证明材料作为评审依据。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hint="default" w:ascii="宋体" w:hAnsi="宋体" w:eastAsia="宋体"/>
                <w:bCs/>
                <w:kern w:val="2"/>
                <w:lang w:val="en-US" w:eastAsia="zh-CN"/>
              </w:rPr>
            </w:pPr>
            <w:r>
              <w:rPr>
                <w:rFonts w:hint="eastAsia" w:ascii="宋体" w:hAnsi="宋体" w:eastAsia="宋体"/>
                <w:bCs/>
                <w:kern w:val="2"/>
                <w:lang w:val="en-US" w:eastAsia="zh-CN"/>
              </w:rPr>
              <w:t>6</w:t>
            </w:r>
          </w:p>
        </w:tc>
        <w:tc>
          <w:tcPr>
            <w:tcW w:w="2383" w:type="dxa"/>
            <w:vAlign w:val="center"/>
          </w:tcPr>
          <w:p>
            <w:pPr>
              <w:spacing w:line="360" w:lineRule="auto"/>
              <w:jc w:val="center"/>
              <w:rPr>
                <w:rFonts w:hint="eastAsia" w:ascii="宋体" w:hAnsi="宋体" w:eastAsia="宋体"/>
                <w:b/>
                <w:bCs w:val="0"/>
                <w:color w:val="FF0000"/>
                <w:sz w:val="24"/>
                <w:lang w:eastAsia="zh-CN"/>
              </w:rPr>
            </w:pPr>
            <w:r>
              <w:rPr>
                <w:rFonts w:hint="eastAsia" w:ascii="宋体" w:hAnsi="宋体" w:eastAsia="宋体"/>
                <w:b/>
                <w:kern w:val="0"/>
                <w:sz w:val="24"/>
                <w:szCs w:val="28"/>
              </w:rPr>
              <w:t>主要技术参数要求</w:t>
            </w:r>
          </w:p>
        </w:tc>
        <w:tc>
          <w:tcPr>
            <w:tcW w:w="10376" w:type="dxa"/>
            <w:vAlign w:val="center"/>
          </w:tcPr>
          <w:p>
            <w:pPr>
              <w:pStyle w:val="9"/>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★条款按评分标准进行评分，非★条款按以下要求进行评审：</w:t>
            </w:r>
          </w:p>
          <w:p>
            <w:pPr>
              <w:pStyle w:val="9"/>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非★条款有</w:t>
            </w:r>
            <w:r>
              <w:rPr>
                <w:rFonts w:hint="eastAsia" w:ascii="宋体" w:hAnsi="宋体" w:eastAsia="宋体"/>
                <w:bCs w:val="0"/>
                <w:sz w:val="24"/>
                <w:lang w:val="en-US" w:eastAsia="zh-CN"/>
              </w:rPr>
              <w:t>15</w:t>
            </w:r>
            <w:r>
              <w:rPr>
                <w:rFonts w:hint="eastAsia" w:ascii="宋体" w:hAnsi="宋体" w:eastAsia="宋体"/>
                <w:bCs w:val="0"/>
                <w:sz w:val="24"/>
              </w:rPr>
              <w:t>条及以上负偏离的，投标无效。</w:t>
            </w:r>
          </w:p>
          <w:p>
            <w:pPr>
              <w:pStyle w:val="9"/>
              <w:widowControl w:val="0"/>
              <w:spacing w:before="0" w:beforeAutospacing="0" w:after="0" w:afterAutospacing="0" w:line="360" w:lineRule="auto"/>
              <w:jc w:val="both"/>
              <w:rPr>
                <w:rFonts w:hint="eastAsia" w:ascii="宋体" w:hAnsi="宋体" w:eastAsia="宋体" w:cs="宋体"/>
                <w:b/>
                <w:bCs w:val="0"/>
                <w:color w:val="FF0000"/>
                <w:kern w:val="0"/>
                <w:sz w:val="24"/>
                <w:szCs w:val="24"/>
                <w:highlight w:val="none"/>
                <w:lang w:val="en-US" w:eastAsia="zh-CN" w:bidi="ar-SA"/>
              </w:rPr>
            </w:pPr>
            <w:r>
              <w:rPr>
                <w:rFonts w:hint="eastAsia" w:ascii="宋体" w:hAnsi="宋体" w:eastAsia="宋体"/>
                <w:bCs w:val="0"/>
                <w:sz w:val="24"/>
              </w:rPr>
              <w:t>注：以投标响应表及采购需求中要求提供的证明材料作为评审依据。</w:t>
            </w:r>
          </w:p>
        </w:tc>
      </w:tr>
    </w:tbl>
    <w:p>
      <w:pPr>
        <w:rPr>
          <w:rFonts w:ascii="Arial" w:hAnsi="Arial" w:eastAsia="宋体" w:cs="Arial"/>
          <w:b/>
          <w:bCs/>
          <w:sz w:val="24"/>
          <w:szCs w:val="18"/>
        </w:rPr>
      </w:pPr>
      <w:r>
        <w:rPr>
          <w:rFonts w:ascii="Arial" w:hAnsi="Arial" w:eastAsia="宋体" w:cs="Arial"/>
          <w:b/>
          <w:bCs/>
          <w:sz w:val="24"/>
          <w:szCs w:val="18"/>
        </w:rPr>
        <w:br w:type="page"/>
      </w:r>
    </w:p>
    <w:p>
      <w:pPr>
        <w:spacing w:line="360" w:lineRule="auto"/>
        <w:ind w:firstLine="437"/>
        <w:rPr>
          <w:rFonts w:ascii="Arial" w:hAnsi="Arial" w:eastAsia="宋体" w:cs="Arial"/>
          <w:b/>
          <w:bCs/>
          <w:sz w:val="24"/>
          <w:szCs w:val="18"/>
        </w:rPr>
      </w:pPr>
      <w:r>
        <w:rPr>
          <w:rFonts w:ascii="Arial" w:hAnsi="Arial" w:eastAsia="宋体" w:cs="Arial"/>
          <w:b/>
          <w:bCs/>
          <w:sz w:val="24"/>
          <w:szCs w:val="18"/>
        </w:rPr>
        <w:t>二、货物需求</w:t>
      </w:r>
    </w:p>
    <w:tbl>
      <w:tblPr>
        <w:tblStyle w:val="6"/>
        <w:tblW w:w="13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01"/>
        <w:gridCol w:w="7131"/>
        <w:gridCol w:w="717"/>
        <w:gridCol w:w="716"/>
        <w:gridCol w:w="1517"/>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8" w:type="dxa"/>
            <w:noWrap w:val="0"/>
            <w:vAlign w:val="center"/>
          </w:tcPr>
          <w:p>
            <w:pPr>
              <w:jc w:val="center"/>
              <w:rPr>
                <w:rFonts w:ascii="Calibri" w:hAnsi="Calibri" w:eastAsia="宋体" w:cs="Times New Roman"/>
                <w:sz w:val="21"/>
                <w:szCs w:val="21"/>
              </w:rPr>
            </w:pPr>
            <w:r>
              <w:rPr>
                <w:rFonts w:hint="eastAsia" w:ascii="Calibri" w:hAnsi="Calibri" w:eastAsia="宋体" w:cs="Times New Roman"/>
                <w:b/>
                <w:bCs/>
                <w:sz w:val="21"/>
                <w:szCs w:val="21"/>
              </w:rPr>
              <w:t>序号</w:t>
            </w:r>
          </w:p>
        </w:tc>
        <w:tc>
          <w:tcPr>
            <w:tcW w:w="1601" w:type="dxa"/>
            <w:noWrap w:val="0"/>
            <w:vAlign w:val="center"/>
          </w:tcPr>
          <w:p>
            <w:pPr>
              <w:jc w:val="center"/>
              <w:rPr>
                <w:rFonts w:ascii="Calibri" w:hAnsi="Calibri" w:eastAsia="宋体" w:cs="Times New Roman"/>
                <w:b/>
                <w:bCs/>
                <w:sz w:val="21"/>
                <w:szCs w:val="21"/>
              </w:rPr>
            </w:pPr>
            <w:r>
              <w:rPr>
                <w:rFonts w:hint="eastAsia" w:ascii="Calibri" w:hAnsi="Calibri" w:eastAsia="宋体" w:cs="Times New Roman"/>
                <w:b/>
                <w:bCs/>
                <w:sz w:val="21"/>
                <w:szCs w:val="21"/>
              </w:rPr>
              <w:t>设备名称</w:t>
            </w:r>
          </w:p>
        </w:tc>
        <w:tc>
          <w:tcPr>
            <w:tcW w:w="7131" w:type="dxa"/>
            <w:noWrap w:val="0"/>
            <w:vAlign w:val="center"/>
          </w:tcPr>
          <w:p>
            <w:pPr>
              <w:jc w:val="center"/>
              <w:rPr>
                <w:rFonts w:ascii="Calibri" w:hAnsi="Calibri" w:eastAsia="宋体" w:cs="Times New Roman"/>
                <w:b/>
                <w:bCs/>
                <w:sz w:val="21"/>
                <w:szCs w:val="21"/>
              </w:rPr>
            </w:pPr>
            <w:r>
              <w:rPr>
                <w:rFonts w:hint="eastAsia" w:ascii="Calibri" w:hAnsi="Calibri" w:eastAsia="宋体" w:cs="Times New Roman"/>
                <w:b/>
                <w:bCs/>
                <w:sz w:val="21"/>
                <w:szCs w:val="21"/>
              </w:rPr>
              <w:t>技术参数</w:t>
            </w:r>
          </w:p>
        </w:tc>
        <w:tc>
          <w:tcPr>
            <w:tcW w:w="717" w:type="dxa"/>
            <w:noWrap w:val="0"/>
            <w:vAlign w:val="center"/>
          </w:tcPr>
          <w:p>
            <w:pPr>
              <w:jc w:val="center"/>
              <w:rPr>
                <w:rFonts w:ascii="Calibri" w:hAnsi="Calibri" w:eastAsia="宋体" w:cs="Times New Roman"/>
                <w:b/>
                <w:bCs/>
                <w:sz w:val="21"/>
                <w:szCs w:val="21"/>
              </w:rPr>
            </w:pPr>
            <w:r>
              <w:rPr>
                <w:rFonts w:hint="eastAsia" w:ascii="Calibri" w:hAnsi="Calibri" w:eastAsia="宋体" w:cs="Times New Roman"/>
                <w:b/>
                <w:bCs/>
                <w:sz w:val="21"/>
                <w:szCs w:val="21"/>
              </w:rPr>
              <w:t>单位</w:t>
            </w:r>
          </w:p>
        </w:tc>
        <w:tc>
          <w:tcPr>
            <w:tcW w:w="716" w:type="dxa"/>
            <w:noWrap w:val="0"/>
            <w:vAlign w:val="center"/>
          </w:tcPr>
          <w:p>
            <w:pPr>
              <w:jc w:val="center"/>
              <w:rPr>
                <w:rFonts w:ascii="Calibri" w:hAnsi="Calibri" w:eastAsia="宋体" w:cs="Times New Roman"/>
                <w:b/>
                <w:bCs/>
                <w:sz w:val="21"/>
                <w:szCs w:val="21"/>
              </w:rPr>
            </w:pPr>
            <w:r>
              <w:rPr>
                <w:rFonts w:hint="eastAsia" w:ascii="Calibri" w:hAnsi="Calibri" w:eastAsia="宋体" w:cs="Times New Roman"/>
                <w:b/>
                <w:bCs/>
                <w:sz w:val="21"/>
                <w:szCs w:val="21"/>
              </w:rPr>
              <w:t>数量</w:t>
            </w:r>
          </w:p>
        </w:tc>
        <w:tc>
          <w:tcPr>
            <w:tcW w:w="1517" w:type="dxa"/>
            <w:noWrap w:val="0"/>
            <w:vAlign w:val="center"/>
          </w:tcPr>
          <w:p>
            <w:pPr>
              <w:jc w:val="center"/>
              <w:rPr>
                <w:rFonts w:hint="default" w:ascii="Calibri" w:hAnsi="Calibri" w:eastAsia="宋体" w:cs="Times New Roman"/>
                <w:b/>
                <w:bCs/>
                <w:sz w:val="21"/>
                <w:szCs w:val="21"/>
                <w:lang w:val="en-US" w:eastAsia="zh-CN"/>
              </w:rPr>
            </w:pPr>
            <w:r>
              <w:rPr>
                <w:rFonts w:hint="eastAsia" w:ascii="Calibri" w:hAnsi="Calibri" w:eastAsia="宋体" w:cs="Times New Roman"/>
                <w:b/>
                <w:bCs/>
                <w:sz w:val="21"/>
                <w:szCs w:val="21"/>
                <w:lang w:val="en-US" w:eastAsia="zh-CN"/>
              </w:rPr>
              <w:t>是否允许进口</w:t>
            </w:r>
          </w:p>
        </w:tc>
        <w:tc>
          <w:tcPr>
            <w:tcW w:w="1150" w:type="dxa"/>
            <w:noWrap w:val="0"/>
            <w:vAlign w:val="center"/>
          </w:tcPr>
          <w:p>
            <w:pPr>
              <w:jc w:val="center"/>
              <w:rPr>
                <w:rFonts w:hint="eastAsia" w:ascii="Calibri" w:hAnsi="Calibri" w:eastAsia="宋体" w:cs="Times New Roman"/>
                <w:b/>
                <w:bCs/>
                <w:sz w:val="21"/>
                <w:szCs w:val="21"/>
                <w:lang w:eastAsia="zh-CN"/>
              </w:rPr>
            </w:pPr>
            <w:r>
              <w:rPr>
                <w:rFonts w:hint="eastAsia" w:ascii="Calibri" w:hAnsi="Calibri" w:eastAsia="宋体" w:cs="Times New Roman"/>
                <w:b/>
                <w:bCs/>
                <w:sz w:val="21"/>
                <w:szCs w:val="21"/>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pPr>
              <w:spacing w:line="240" w:lineRule="exact"/>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1601" w:type="dxa"/>
            <w:noWrap w:val="0"/>
            <w:vAlign w:val="center"/>
          </w:tcPr>
          <w:p>
            <w:pPr>
              <w:rPr>
                <w:rFonts w:hint="eastAsia" w:ascii="Calibri" w:hAnsi="Calibri" w:eastAsia="宋体" w:cs="Times New Roman"/>
                <w:sz w:val="21"/>
                <w:szCs w:val="21"/>
              </w:rPr>
            </w:pPr>
            <w:r>
              <w:rPr>
                <w:rFonts w:hint="eastAsia" w:ascii="Calibri" w:hAnsi="Calibri" w:eastAsia="宋体" w:cs="Times New Roman"/>
                <w:sz w:val="21"/>
                <w:szCs w:val="21"/>
              </w:rPr>
              <w:t>土壤粒径（机械组成）自动分析仪</w:t>
            </w:r>
          </w:p>
        </w:tc>
        <w:tc>
          <w:tcPr>
            <w:tcW w:w="7131" w:type="dxa"/>
            <w:noWrap w:val="0"/>
            <w:vAlign w:val="top"/>
          </w:tcPr>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1. </w:t>
            </w:r>
            <w:r>
              <w:rPr>
                <w:rFonts w:hint="eastAsia" w:ascii="Calibri" w:hAnsi="Calibri" w:eastAsia="宋体" w:cs="Times New Roman"/>
                <w:sz w:val="21"/>
                <w:szCs w:val="21"/>
                <w:highlight w:val="none"/>
              </w:rPr>
              <w:t>应用</w:t>
            </w:r>
          </w:p>
          <w:p>
            <w:pPr>
              <w:spacing w:line="360" w:lineRule="auto"/>
              <w:rPr>
                <w:rFonts w:ascii="Calibri" w:hAnsi="Calibri" w:eastAsia="宋体" w:cs="Times New Roman"/>
                <w:sz w:val="21"/>
                <w:szCs w:val="21"/>
                <w:highlight w:val="none"/>
              </w:rPr>
            </w:pPr>
            <w:r>
              <w:rPr>
                <w:rFonts w:hint="eastAsia" w:ascii="宋体" w:hAnsi="宋体" w:eastAsia="宋体"/>
                <w:sz w:val="21"/>
                <w:szCs w:val="21"/>
                <w:highlight w:val="none"/>
              </w:rPr>
              <w:t>●</w:t>
            </w:r>
            <w:r>
              <w:rPr>
                <w:rFonts w:hint="eastAsia" w:ascii="Calibri" w:hAnsi="Calibri" w:eastAsia="宋体" w:cs="Times New Roman"/>
                <w:sz w:val="21"/>
                <w:szCs w:val="21"/>
                <w:highlight w:val="none"/>
              </w:rPr>
              <w:t>依据</w:t>
            </w:r>
            <w:r>
              <w:rPr>
                <w:rFonts w:ascii="Calibri" w:hAnsi="Calibri" w:eastAsia="宋体" w:cs="Times New Roman"/>
                <w:sz w:val="21"/>
                <w:szCs w:val="21"/>
                <w:highlight w:val="none"/>
              </w:rPr>
              <w:t>LY/T 1225-1999</w:t>
            </w:r>
            <w:r>
              <w:rPr>
                <w:rFonts w:hint="eastAsia" w:ascii="Calibri" w:hAnsi="Calibri" w:eastAsia="宋体" w:cs="Times New Roman"/>
                <w:sz w:val="21"/>
                <w:szCs w:val="21"/>
                <w:highlight w:val="none"/>
              </w:rPr>
              <w:t>《森林土壤粒径组成（机械组成）的测定》自动进行</w:t>
            </w:r>
            <w:r>
              <w:rPr>
                <w:rFonts w:ascii="Calibri" w:hAnsi="Calibri" w:eastAsia="宋体" w:cs="Times New Roman"/>
                <w:sz w:val="21"/>
                <w:szCs w:val="21"/>
                <w:highlight w:val="none"/>
              </w:rPr>
              <w:t>35</w:t>
            </w:r>
            <w:r>
              <w:rPr>
                <w:rFonts w:hint="eastAsia" w:ascii="Calibri" w:hAnsi="Calibri" w:eastAsia="宋体" w:cs="Times New Roman"/>
                <w:sz w:val="21"/>
                <w:szCs w:val="21"/>
                <w:highlight w:val="none"/>
              </w:rPr>
              <w:t>个样按</w:t>
            </w:r>
            <w:r>
              <w:rPr>
                <w:rFonts w:ascii="Calibri" w:hAnsi="Calibri" w:eastAsia="宋体" w:cs="Times New Roman"/>
                <w:sz w:val="21"/>
                <w:szCs w:val="21"/>
                <w:highlight w:val="none"/>
              </w:rPr>
              <w:t>3</w:t>
            </w:r>
            <w:r>
              <w:rPr>
                <w:rFonts w:hint="eastAsia" w:ascii="Calibri" w:hAnsi="Calibri" w:eastAsia="宋体" w:cs="Times New Roman"/>
                <w:sz w:val="21"/>
                <w:szCs w:val="21"/>
                <w:highlight w:val="none"/>
              </w:rPr>
              <w:t>级粒径大小自动分析，也可以根据</w:t>
            </w:r>
            <w:r>
              <w:rPr>
                <w:rFonts w:ascii="Calibri" w:hAnsi="Calibri" w:eastAsia="宋体" w:cs="Times New Roman"/>
                <w:sz w:val="21"/>
                <w:szCs w:val="21"/>
                <w:highlight w:val="none"/>
              </w:rPr>
              <w:t>ISO 11277</w:t>
            </w:r>
            <w:r>
              <w:rPr>
                <w:rFonts w:hint="eastAsia" w:ascii="Calibri" w:hAnsi="Calibri" w:eastAsia="宋体" w:cs="Times New Roman"/>
                <w:sz w:val="21"/>
                <w:szCs w:val="21"/>
                <w:highlight w:val="none"/>
              </w:rPr>
              <w:t>标准分析方法，进行土壤粒径</w:t>
            </w:r>
            <w:r>
              <w:rPr>
                <w:rFonts w:ascii="Calibri" w:hAnsi="Calibri" w:eastAsia="宋体" w:cs="Times New Roman"/>
                <w:sz w:val="21"/>
                <w:szCs w:val="21"/>
                <w:highlight w:val="none"/>
              </w:rPr>
              <w:t>2</w:t>
            </w:r>
            <w:r>
              <w:rPr>
                <w:rFonts w:hint="eastAsia" w:ascii="Calibri" w:hAnsi="Calibri" w:eastAsia="宋体" w:cs="Times New Roman"/>
                <w:sz w:val="21"/>
                <w:szCs w:val="21"/>
                <w:highlight w:val="none"/>
              </w:rPr>
              <w:t>级分析以及欧洲标准（</w:t>
            </w:r>
            <w:r>
              <w:rPr>
                <w:rFonts w:ascii="Calibri" w:hAnsi="Calibri" w:eastAsia="宋体" w:cs="Times New Roman"/>
                <w:sz w:val="21"/>
                <w:szCs w:val="21"/>
                <w:highlight w:val="none"/>
              </w:rPr>
              <w:t>DIN ISO 11277</w:t>
            </w:r>
            <w:r>
              <w:rPr>
                <w:rFonts w:hint="eastAsia" w:ascii="Calibri" w:hAnsi="Calibri" w:eastAsia="宋体" w:cs="Times New Roman"/>
                <w:sz w:val="21"/>
                <w:szCs w:val="21"/>
                <w:highlight w:val="none"/>
              </w:rPr>
              <w:t>），对样品按</w:t>
            </w:r>
            <w:r>
              <w:rPr>
                <w:rFonts w:ascii="Calibri" w:hAnsi="Calibri" w:eastAsia="宋体" w:cs="Times New Roman"/>
                <w:sz w:val="21"/>
                <w:szCs w:val="21"/>
                <w:highlight w:val="none"/>
              </w:rPr>
              <w:t>4</w:t>
            </w:r>
            <w:r>
              <w:rPr>
                <w:rFonts w:hint="eastAsia" w:ascii="Calibri" w:hAnsi="Calibri" w:eastAsia="宋体" w:cs="Times New Roman"/>
                <w:sz w:val="21"/>
                <w:szCs w:val="21"/>
                <w:highlight w:val="none"/>
              </w:rPr>
              <w:t>级粒径大小进行自动分析，所有分析均按照标准要求采用吸管法通过土壤粒径自动机器人分析仪测定土壤粒径组成。</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2. </w:t>
            </w:r>
            <w:r>
              <w:rPr>
                <w:rFonts w:hint="eastAsia" w:ascii="Calibri" w:hAnsi="Calibri" w:eastAsia="宋体" w:cs="Times New Roman"/>
                <w:sz w:val="21"/>
                <w:szCs w:val="21"/>
                <w:highlight w:val="none"/>
              </w:rPr>
              <w:t>仪器配置要求</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2.1 </w:t>
            </w:r>
            <w:r>
              <w:rPr>
                <w:rFonts w:hint="eastAsia" w:ascii="Calibri" w:hAnsi="Calibri" w:eastAsia="宋体" w:cs="Times New Roman"/>
                <w:sz w:val="21"/>
                <w:szCs w:val="21"/>
                <w:highlight w:val="none"/>
              </w:rPr>
              <w:t>土壤粒径组成机器人自动分析仪</w:t>
            </w:r>
            <w:r>
              <w:rPr>
                <w:rFonts w:ascii="Calibri" w:hAnsi="Calibri" w:eastAsia="宋体" w:cs="Times New Roman"/>
                <w:sz w:val="21"/>
                <w:szCs w:val="21"/>
                <w:highlight w:val="none"/>
              </w:rPr>
              <w:t xml:space="preserve"> 1</w:t>
            </w:r>
            <w:r>
              <w:rPr>
                <w:rFonts w:hint="eastAsia" w:ascii="Calibri" w:hAnsi="Calibri" w:eastAsia="宋体" w:cs="Times New Roman"/>
                <w:sz w:val="21"/>
                <w:szCs w:val="21"/>
                <w:highlight w:val="none"/>
              </w:rPr>
              <w:t>台</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2.2 </w:t>
            </w:r>
            <w:r>
              <w:rPr>
                <w:rFonts w:hint="eastAsia" w:ascii="Calibri" w:hAnsi="Calibri" w:eastAsia="宋体" w:cs="Times New Roman"/>
                <w:sz w:val="21"/>
                <w:szCs w:val="21"/>
                <w:highlight w:val="none"/>
              </w:rPr>
              <w:t>用于装配取样和装配温度修正装置的操纵臂</w:t>
            </w:r>
            <w:r>
              <w:rPr>
                <w:rFonts w:ascii="Calibri" w:hAnsi="Calibri" w:eastAsia="宋体" w:cs="Times New Roman"/>
                <w:sz w:val="21"/>
                <w:szCs w:val="21"/>
                <w:highlight w:val="none"/>
              </w:rPr>
              <w:t xml:space="preserve"> 1</w:t>
            </w:r>
            <w:r>
              <w:rPr>
                <w:rFonts w:hint="eastAsia" w:ascii="Calibri" w:hAnsi="Calibri" w:eastAsia="宋体" w:cs="Times New Roman"/>
                <w:sz w:val="21"/>
                <w:szCs w:val="21"/>
                <w:highlight w:val="none"/>
              </w:rPr>
              <w:t>套</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2.3 </w:t>
            </w:r>
            <w:r>
              <w:rPr>
                <w:rFonts w:hint="eastAsia" w:ascii="Calibri" w:hAnsi="Calibri" w:eastAsia="宋体" w:cs="Times New Roman"/>
                <w:sz w:val="21"/>
                <w:szCs w:val="21"/>
                <w:highlight w:val="none"/>
              </w:rPr>
              <w:t>用于装配添加水，液位检测和混匀样品的操纵臂</w:t>
            </w:r>
            <w:r>
              <w:rPr>
                <w:rFonts w:ascii="Calibri" w:hAnsi="Calibri" w:eastAsia="宋体" w:cs="Times New Roman"/>
                <w:sz w:val="21"/>
                <w:szCs w:val="21"/>
                <w:highlight w:val="none"/>
              </w:rPr>
              <w:t>1</w:t>
            </w:r>
            <w:r>
              <w:rPr>
                <w:rFonts w:hint="eastAsia" w:ascii="Calibri" w:hAnsi="Calibri" w:eastAsia="宋体" w:cs="Times New Roman"/>
                <w:sz w:val="21"/>
                <w:szCs w:val="21"/>
                <w:highlight w:val="none"/>
              </w:rPr>
              <w:t>个</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2.4 </w:t>
            </w:r>
            <w:r>
              <w:rPr>
                <w:rFonts w:hint="eastAsia" w:ascii="Calibri" w:hAnsi="Calibri" w:eastAsia="宋体" w:cs="Times New Roman"/>
                <w:sz w:val="21"/>
                <w:szCs w:val="21"/>
                <w:highlight w:val="none"/>
              </w:rPr>
              <w:t>程序控制的带有液位检测器的稀释水添加泵</w:t>
            </w:r>
            <w:r>
              <w:rPr>
                <w:rFonts w:ascii="Calibri" w:hAnsi="Calibri" w:eastAsia="宋体" w:cs="Times New Roman"/>
                <w:sz w:val="21"/>
                <w:szCs w:val="21"/>
                <w:highlight w:val="none"/>
              </w:rPr>
              <w:t>1</w:t>
            </w:r>
            <w:r>
              <w:rPr>
                <w:rFonts w:hint="eastAsia" w:ascii="Calibri" w:hAnsi="Calibri" w:eastAsia="宋体" w:cs="Times New Roman"/>
                <w:sz w:val="21"/>
                <w:szCs w:val="21"/>
                <w:highlight w:val="none"/>
              </w:rPr>
              <w:t>台</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2.5 </w:t>
            </w:r>
            <w:r>
              <w:rPr>
                <w:rFonts w:hint="eastAsia" w:ascii="Calibri" w:hAnsi="Calibri" w:eastAsia="宋体" w:cs="Times New Roman"/>
                <w:sz w:val="21"/>
                <w:szCs w:val="21"/>
                <w:highlight w:val="none"/>
              </w:rPr>
              <w:t>程序控制的定量移取样品至蒸发皿的自动移液器</w:t>
            </w:r>
            <w:r>
              <w:rPr>
                <w:rFonts w:ascii="Calibri" w:hAnsi="Calibri" w:eastAsia="宋体" w:cs="Times New Roman"/>
                <w:sz w:val="21"/>
                <w:szCs w:val="21"/>
                <w:highlight w:val="none"/>
              </w:rPr>
              <w:t>1</w:t>
            </w:r>
            <w:r>
              <w:rPr>
                <w:rFonts w:hint="eastAsia" w:ascii="Calibri" w:hAnsi="Calibri" w:eastAsia="宋体" w:cs="Times New Roman"/>
                <w:sz w:val="21"/>
                <w:szCs w:val="21"/>
                <w:highlight w:val="none"/>
              </w:rPr>
              <w:t>套</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2.6 </w:t>
            </w:r>
            <w:r>
              <w:rPr>
                <w:rFonts w:hint="eastAsia" w:ascii="Calibri" w:hAnsi="Calibri" w:eastAsia="宋体" w:cs="Times New Roman"/>
                <w:sz w:val="21"/>
                <w:szCs w:val="21"/>
                <w:highlight w:val="none"/>
              </w:rPr>
              <w:t>程序控制的机械臂移动控制系统</w:t>
            </w:r>
            <w:r>
              <w:rPr>
                <w:rFonts w:ascii="Calibri" w:hAnsi="Calibri" w:eastAsia="宋体" w:cs="Times New Roman"/>
                <w:sz w:val="21"/>
                <w:szCs w:val="21"/>
                <w:highlight w:val="none"/>
              </w:rPr>
              <w:t>1</w:t>
            </w:r>
            <w:r>
              <w:rPr>
                <w:rFonts w:hint="eastAsia" w:ascii="Calibri" w:hAnsi="Calibri" w:eastAsia="宋体" w:cs="Times New Roman"/>
                <w:sz w:val="21"/>
                <w:szCs w:val="21"/>
                <w:highlight w:val="none"/>
              </w:rPr>
              <w:t>套</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2.7 </w:t>
            </w:r>
            <w:r>
              <w:rPr>
                <w:rFonts w:hint="eastAsia" w:ascii="Calibri" w:hAnsi="Calibri" w:eastAsia="宋体" w:cs="Times New Roman"/>
                <w:sz w:val="21"/>
                <w:szCs w:val="21"/>
                <w:highlight w:val="none"/>
              </w:rPr>
              <w:t>程序控制的带有液位检测器的排水</w:t>
            </w:r>
            <w:r>
              <w:rPr>
                <w:rFonts w:ascii="Calibri" w:hAnsi="Calibri" w:eastAsia="宋体" w:cs="Times New Roman"/>
                <w:sz w:val="21"/>
                <w:szCs w:val="21"/>
                <w:highlight w:val="none"/>
              </w:rPr>
              <w:t>/</w:t>
            </w:r>
            <w:r>
              <w:rPr>
                <w:rFonts w:hint="eastAsia" w:ascii="Calibri" w:hAnsi="Calibri" w:eastAsia="宋体" w:cs="Times New Roman"/>
                <w:sz w:val="21"/>
                <w:szCs w:val="21"/>
                <w:highlight w:val="none"/>
              </w:rPr>
              <w:t>清洗添加泵</w:t>
            </w:r>
            <w:r>
              <w:rPr>
                <w:rFonts w:ascii="Calibri" w:hAnsi="Calibri" w:eastAsia="宋体" w:cs="Times New Roman"/>
                <w:sz w:val="21"/>
                <w:szCs w:val="21"/>
                <w:highlight w:val="none"/>
              </w:rPr>
              <w:t>1</w:t>
            </w:r>
            <w:r>
              <w:rPr>
                <w:rFonts w:hint="eastAsia" w:ascii="Calibri" w:hAnsi="Calibri" w:eastAsia="宋体" w:cs="Times New Roman"/>
                <w:sz w:val="21"/>
                <w:szCs w:val="21"/>
                <w:highlight w:val="none"/>
              </w:rPr>
              <w:t>个</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2.8 </w:t>
            </w:r>
            <w:r>
              <w:rPr>
                <w:rFonts w:hint="eastAsia" w:ascii="Calibri" w:hAnsi="Calibri" w:eastAsia="宋体" w:cs="Times New Roman"/>
                <w:sz w:val="21"/>
                <w:szCs w:val="21"/>
                <w:highlight w:val="none"/>
              </w:rPr>
              <w:t>程序控制的自动分散剂定量加液泵</w:t>
            </w:r>
            <w:r>
              <w:rPr>
                <w:rFonts w:ascii="Calibri" w:hAnsi="Calibri" w:eastAsia="宋体" w:cs="Times New Roman"/>
                <w:sz w:val="21"/>
                <w:szCs w:val="21"/>
                <w:highlight w:val="none"/>
              </w:rPr>
              <w:t>1</w:t>
            </w:r>
            <w:r>
              <w:rPr>
                <w:rFonts w:hint="eastAsia" w:ascii="Calibri" w:hAnsi="Calibri" w:eastAsia="宋体" w:cs="Times New Roman"/>
                <w:sz w:val="21"/>
                <w:szCs w:val="21"/>
                <w:highlight w:val="none"/>
              </w:rPr>
              <w:t>个</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2.9 </w:t>
            </w:r>
            <w:r>
              <w:rPr>
                <w:rFonts w:hint="eastAsia" w:ascii="Calibri" w:hAnsi="Calibri" w:eastAsia="宋体" w:cs="Times New Roman"/>
                <w:sz w:val="21"/>
                <w:szCs w:val="21"/>
                <w:highlight w:val="none"/>
              </w:rPr>
              <w:t>自动温度修正装置</w:t>
            </w:r>
            <w:r>
              <w:rPr>
                <w:rFonts w:ascii="Calibri" w:hAnsi="Calibri" w:eastAsia="宋体" w:cs="Times New Roman"/>
                <w:sz w:val="21"/>
                <w:szCs w:val="21"/>
                <w:highlight w:val="none"/>
              </w:rPr>
              <w:t xml:space="preserve"> 1</w:t>
            </w:r>
            <w:r>
              <w:rPr>
                <w:rFonts w:hint="eastAsia" w:ascii="Calibri" w:hAnsi="Calibri" w:eastAsia="宋体" w:cs="Times New Roman"/>
                <w:sz w:val="21"/>
                <w:szCs w:val="21"/>
                <w:highlight w:val="none"/>
              </w:rPr>
              <w:t>套</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2.10 </w:t>
            </w:r>
            <w:r>
              <w:rPr>
                <w:rFonts w:hint="eastAsia" w:ascii="Calibri" w:hAnsi="Calibri" w:eastAsia="宋体" w:cs="Times New Roman"/>
                <w:sz w:val="21"/>
                <w:szCs w:val="21"/>
                <w:highlight w:val="none"/>
              </w:rPr>
              <w:t>带有刻度的测量量筒</w:t>
            </w:r>
            <w:r>
              <w:rPr>
                <w:rFonts w:ascii="Calibri" w:hAnsi="Calibri" w:eastAsia="宋体" w:cs="Times New Roman"/>
                <w:sz w:val="21"/>
                <w:szCs w:val="21"/>
                <w:highlight w:val="none"/>
              </w:rPr>
              <w:t>50</w:t>
            </w:r>
            <w:r>
              <w:rPr>
                <w:rFonts w:hint="eastAsia" w:ascii="Calibri" w:hAnsi="Calibri" w:eastAsia="宋体" w:cs="Times New Roman"/>
                <w:sz w:val="21"/>
                <w:szCs w:val="21"/>
                <w:highlight w:val="none"/>
              </w:rPr>
              <w:t>个</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2.11 </w:t>
            </w:r>
            <w:r>
              <w:rPr>
                <w:rFonts w:hint="eastAsia" w:ascii="Calibri" w:hAnsi="Calibri" w:eastAsia="宋体" w:cs="Times New Roman"/>
                <w:sz w:val="21"/>
                <w:szCs w:val="21"/>
                <w:highlight w:val="none"/>
              </w:rPr>
              <w:t>蒸发皿</w:t>
            </w:r>
            <w:r>
              <w:rPr>
                <w:rFonts w:ascii="Calibri" w:hAnsi="Calibri" w:eastAsia="宋体" w:cs="Times New Roman"/>
                <w:sz w:val="21"/>
                <w:szCs w:val="21"/>
                <w:highlight w:val="none"/>
              </w:rPr>
              <w:t>5000</w:t>
            </w:r>
            <w:r>
              <w:rPr>
                <w:rFonts w:hint="eastAsia" w:ascii="Calibri" w:hAnsi="Calibri" w:eastAsia="宋体" w:cs="Times New Roman"/>
                <w:sz w:val="21"/>
                <w:szCs w:val="21"/>
                <w:highlight w:val="none"/>
              </w:rPr>
              <w:t>个</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2.12 </w:t>
            </w:r>
            <w:r>
              <w:rPr>
                <w:rFonts w:hint="eastAsia" w:ascii="Calibri" w:hAnsi="Calibri" w:eastAsia="宋体" w:cs="Times New Roman"/>
                <w:sz w:val="21"/>
                <w:szCs w:val="21"/>
                <w:highlight w:val="none"/>
              </w:rPr>
              <w:t>蒸发皿支架和操纵器</w:t>
            </w:r>
            <w:r>
              <w:rPr>
                <w:rFonts w:ascii="Calibri" w:hAnsi="Calibri" w:eastAsia="宋体" w:cs="Times New Roman"/>
                <w:sz w:val="21"/>
                <w:szCs w:val="21"/>
                <w:highlight w:val="none"/>
              </w:rPr>
              <w:t>1</w:t>
            </w:r>
            <w:r>
              <w:rPr>
                <w:rFonts w:hint="eastAsia" w:ascii="Calibri" w:hAnsi="Calibri" w:eastAsia="宋体" w:cs="Times New Roman"/>
                <w:sz w:val="21"/>
                <w:szCs w:val="21"/>
                <w:highlight w:val="none"/>
              </w:rPr>
              <w:t>套</w:t>
            </w:r>
          </w:p>
          <w:p>
            <w:pPr>
              <w:spacing w:line="360" w:lineRule="auto"/>
              <w:rPr>
                <w:rFonts w:ascii="Calibri" w:hAnsi="Calibri" w:eastAsia="宋体" w:cs="Times New Roman"/>
                <w:b/>
                <w:bCs/>
                <w:sz w:val="21"/>
                <w:szCs w:val="21"/>
                <w:highlight w:val="none"/>
              </w:rPr>
            </w:pPr>
            <w:r>
              <w:rPr>
                <w:rFonts w:hint="eastAsia" w:ascii="宋体" w:hAnsi="宋体" w:eastAsia="宋体"/>
                <w:sz w:val="21"/>
                <w:szCs w:val="21"/>
                <w:highlight w:val="none"/>
              </w:rPr>
              <w:t>★</w:t>
            </w:r>
            <w:r>
              <w:rPr>
                <w:rFonts w:ascii="Calibri" w:hAnsi="Calibri" w:eastAsia="宋体" w:cs="Times New Roman"/>
                <w:sz w:val="21"/>
                <w:szCs w:val="21"/>
                <w:highlight w:val="none"/>
              </w:rPr>
              <w:t>2.13 105</w:t>
            </w:r>
            <w:r>
              <w:rPr>
                <w:rFonts w:hint="eastAsia" w:ascii="Calibri" w:hAnsi="Calibri" w:eastAsia="宋体" w:cs="Times New Roman"/>
                <w:sz w:val="21"/>
                <w:szCs w:val="21"/>
                <w:highlight w:val="none"/>
              </w:rPr>
              <w:t>位蒸发皿自动加热座和控制系统，</w:t>
            </w:r>
            <w:r>
              <w:rPr>
                <w:rFonts w:hint="eastAsia" w:ascii="Calibri" w:hAnsi="Calibri" w:eastAsia="宋体" w:cs="Times New Roman"/>
                <w:b/>
                <w:bCs/>
                <w:sz w:val="21"/>
                <w:szCs w:val="21"/>
                <w:highlight w:val="none"/>
              </w:rPr>
              <w:t>需提供技术文件与实物照片证明。</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2.14 </w:t>
            </w:r>
            <w:r>
              <w:rPr>
                <w:rFonts w:hint="eastAsia" w:ascii="Calibri" w:hAnsi="Calibri" w:eastAsia="宋体" w:cs="Times New Roman"/>
                <w:sz w:val="21"/>
                <w:szCs w:val="21"/>
                <w:highlight w:val="none"/>
              </w:rPr>
              <w:t>自动数据处理系统（含计算机</w:t>
            </w:r>
            <w:r>
              <w:rPr>
                <w:rFonts w:ascii="Calibri" w:hAnsi="Calibri" w:eastAsia="宋体" w:cs="Times New Roman"/>
                <w:sz w:val="21"/>
                <w:szCs w:val="21"/>
                <w:highlight w:val="none"/>
              </w:rPr>
              <w:t>+</w:t>
            </w:r>
            <w:r>
              <w:rPr>
                <w:rFonts w:hint="eastAsia" w:ascii="Calibri" w:hAnsi="Calibri" w:eastAsia="宋体" w:cs="Times New Roman"/>
                <w:sz w:val="21"/>
                <w:szCs w:val="21"/>
                <w:highlight w:val="none"/>
              </w:rPr>
              <w:t>打印机）</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3. </w:t>
            </w:r>
            <w:r>
              <w:rPr>
                <w:rFonts w:hint="eastAsia" w:ascii="Calibri" w:hAnsi="Calibri" w:eastAsia="宋体" w:cs="Times New Roman"/>
                <w:sz w:val="21"/>
                <w:szCs w:val="21"/>
                <w:highlight w:val="none"/>
              </w:rPr>
              <w:t>规格及配置要求</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3.1 </w:t>
            </w:r>
            <w:r>
              <w:rPr>
                <w:rFonts w:hint="eastAsia" w:ascii="Calibri" w:hAnsi="Calibri" w:eastAsia="宋体" w:cs="Times New Roman"/>
                <w:sz w:val="21"/>
                <w:szCs w:val="21"/>
                <w:highlight w:val="none"/>
              </w:rPr>
              <w:t>同时可测定</w:t>
            </w:r>
            <w:r>
              <w:rPr>
                <w:rFonts w:ascii="Calibri" w:hAnsi="Calibri" w:eastAsia="宋体" w:cs="Times New Roman"/>
                <w:sz w:val="21"/>
                <w:szCs w:val="21"/>
                <w:highlight w:val="none"/>
              </w:rPr>
              <w:t>6-35</w:t>
            </w:r>
            <w:r>
              <w:rPr>
                <w:rFonts w:hint="eastAsia" w:ascii="Calibri" w:hAnsi="Calibri" w:eastAsia="宋体" w:cs="Times New Roman"/>
                <w:sz w:val="21"/>
                <w:szCs w:val="21"/>
                <w:highlight w:val="none"/>
              </w:rPr>
              <w:t>个土壤样品，每个样品的</w:t>
            </w:r>
            <w:r>
              <w:rPr>
                <w:rFonts w:ascii="Calibri" w:hAnsi="Calibri" w:eastAsia="宋体" w:cs="Times New Roman"/>
                <w:sz w:val="21"/>
                <w:szCs w:val="21"/>
                <w:highlight w:val="none"/>
              </w:rPr>
              <w:t>0.05</w:t>
            </w:r>
            <w:r>
              <w:rPr>
                <w:rFonts w:hint="eastAsia" w:ascii="Calibri" w:hAnsi="Calibri" w:eastAsia="宋体" w:cs="Times New Roman"/>
                <w:sz w:val="21"/>
                <w:szCs w:val="21"/>
                <w:highlight w:val="none"/>
              </w:rPr>
              <w:t>～</w:t>
            </w:r>
            <w:r>
              <w:rPr>
                <w:rFonts w:ascii="Calibri" w:hAnsi="Calibri" w:eastAsia="宋体" w:cs="Times New Roman"/>
                <w:sz w:val="21"/>
                <w:szCs w:val="21"/>
                <w:highlight w:val="none"/>
              </w:rPr>
              <w:t xml:space="preserve"> 0.002mm</w:t>
            </w:r>
            <w:r>
              <w:rPr>
                <w:rFonts w:hint="eastAsia" w:ascii="Calibri" w:hAnsi="Calibri" w:eastAsia="宋体" w:cs="Times New Roman"/>
                <w:sz w:val="21"/>
                <w:szCs w:val="21"/>
                <w:highlight w:val="none"/>
              </w:rPr>
              <w:t>的三组粒级含量</w:t>
            </w:r>
            <w:r>
              <w:rPr>
                <w:rFonts w:ascii="Calibri" w:hAnsi="Calibri" w:eastAsia="宋体" w:cs="Times New Roman"/>
                <w:sz w:val="21"/>
                <w:szCs w:val="21"/>
                <w:highlight w:val="none"/>
              </w:rPr>
              <w:t>(g/kg)</w:t>
            </w:r>
            <w:r>
              <w:rPr>
                <w:rFonts w:hint="eastAsia" w:ascii="Calibri" w:hAnsi="Calibri" w:eastAsia="宋体" w:cs="Times New Roman"/>
                <w:sz w:val="21"/>
                <w:szCs w:val="21"/>
                <w:highlight w:val="none"/>
              </w:rPr>
              <w:t>。使用欧盟标准（</w:t>
            </w:r>
            <w:r>
              <w:rPr>
                <w:rFonts w:ascii="Calibri" w:hAnsi="Calibri" w:eastAsia="宋体" w:cs="Times New Roman"/>
                <w:sz w:val="21"/>
                <w:szCs w:val="21"/>
                <w:highlight w:val="none"/>
              </w:rPr>
              <w:t>DIN ISO 11277</w:t>
            </w:r>
            <w:r>
              <w:rPr>
                <w:rFonts w:hint="eastAsia" w:ascii="Calibri" w:hAnsi="Calibri" w:eastAsia="宋体" w:cs="Times New Roman"/>
                <w:sz w:val="21"/>
                <w:szCs w:val="21"/>
                <w:highlight w:val="none"/>
              </w:rPr>
              <w:t>）时分析四组粒级，采用美国标准时分析两组粒径。</w:t>
            </w:r>
          </w:p>
          <w:p>
            <w:pPr>
              <w:spacing w:line="360" w:lineRule="auto"/>
              <w:rPr>
                <w:rFonts w:ascii="Calibri" w:hAnsi="Calibri" w:eastAsia="宋体" w:cs="Times New Roman"/>
                <w:b/>
                <w:bCs/>
                <w:sz w:val="21"/>
                <w:szCs w:val="21"/>
                <w:highlight w:val="none"/>
              </w:rPr>
            </w:pPr>
            <w:r>
              <w:rPr>
                <w:rFonts w:hint="eastAsia" w:ascii="宋体" w:hAnsi="宋体" w:eastAsia="宋体"/>
                <w:sz w:val="21"/>
                <w:szCs w:val="21"/>
                <w:highlight w:val="none"/>
              </w:rPr>
              <w:t>★</w:t>
            </w:r>
            <w:r>
              <w:rPr>
                <w:rFonts w:ascii="Calibri" w:hAnsi="Calibri" w:eastAsia="宋体" w:cs="Times New Roman"/>
                <w:sz w:val="21"/>
                <w:szCs w:val="21"/>
                <w:highlight w:val="none"/>
              </w:rPr>
              <w:t xml:space="preserve">3.2 </w:t>
            </w:r>
            <w:r>
              <w:rPr>
                <w:rFonts w:hint="eastAsia" w:ascii="Calibri" w:hAnsi="Calibri" w:eastAsia="宋体" w:cs="Times New Roman"/>
                <w:sz w:val="21"/>
                <w:szCs w:val="21"/>
                <w:highlight w:val="none"/>
              </w:rPr>
              <w:t>机器人操纵平台可一次性放置</w:t>
            </w:r>
            <w:r>
              <w:rPr>
                <w:rFonts w:ascii="Calibri" w:hAnsi="Calibri" w:eastAsia="宋体" w:cs="Times New Roman"/>
                <w:sz w:val="21"/>
                <w:szCs w:val="21"/>
                <w:highlight w:val="none"/>
              </w:rPr>
              <w:t>6-35</w:t>
            </w:r>
            <w:r>
              <w:rPr>
                <w:rFonts w:hint="eastAsia" w:ascii="Calibri" w:hAnsi="Calibri" w:eastAsia="宋体" w:cs="Times New Roman"/>
                <w:sz w:val="21"/>
                <w:szCs w:val="21"/>
                <w:highlight w:val="none"/>
              </w:rPr>
              <w:t>个</w:t>
            </w:r>
            <w:r>
              <w:rPr>
                <w:rFonts w:ascii="Calibri" w:hAnsi="Calibri" w:eastAsia="宋体" w:cs="Times New Roman"/>
                <w:sz w:val="21"/>
                <w:szCs w:val="21"/>
                <w:highlight w:val="none"/>
              </w:rPr>
              <w:t>1000ml</w:t>
            </w:r>
            <w:r>
              <w:rPr>
                <w:rFonts w:hint="eastAsia" w:ascii="Calibri" w:hAnsi="Calibri" w:eastAsia="宋体" w:cs="Times New Roman"/>
                <w:sz w:val="21"/>
                <w:szCs w:val="21"/>
                <w:highlight w:val="none"/>
              </w:rPr>
              <w:t>测量量筒和</w:t>
            </w:r>
            <w:r>
              <w:rPr>
                <w:rFonts w:ascii="Calibri" w:hAnsi="Calibri" w:eastAsia="宋体" w:cs="Times New Roman"/>
                <w:sz w:val="21"/>
                <w:szCs w:val="21"/>
                <w:highlight w:val="none"/>
              </w:rPr>
              <w:t>105</w:t>
            </w:r>
            <w:r>
              <w:rPr>
                <w:rFonts w:hint="eastAsia" w:ascii="Calibri" w:hAnsi="Calibri" w:eastAsia="宋体" w:cs="Times New Roman"/>
                <w:sz w:val="21"/>
                <w:szCs w:val="21"/>
                <w:highlight w:val="none"/>
              </w:rPr>
              <w:t>个蒸发皿，</w:t>
            </w:r>
            <w:r>
              <w:rPr>
                <w:rFonts w:hint="eastAsia" w:ascii="Calibri" w:hAnsi="Calibri" w:eastAsia="宋体" w:cs="Times New Roman"/>
                <w:b/>
                <w:bCs/>
                <w:sz w:val="21"/>
                <w:szCs w:val="21"/>
                <w:highlight w:val="none"/>
              </w:rPr>
              <w:t>需提供技术文件与实物照片证明。</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3.3 </w:t>
            </w:r>
            <w:r>
              <w:rPr>
                <w:rFonts w:hint="eastAsia" w:ascii="Calibri" w:hAnsi="Calibri" w:eastAsia="宋体" w:cs="Times New Roman"/>
                <w:sz w:val="21"/>
                <w:szCs w:val="21"/>
                <w:highlight w:val="none"/>
              </w:rPr>
              <w:t>计算机控制自动添加分散剂</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3.4 </w:t>
            </w:r>
            <w:r>
              <w:rPr>
                <w:rFonts w:hint="eastAsia" w:ascii="Calibri" w:hAnsi="Calibri" w:eastAsia="宋体" w:cs="Times New Roman"/>
                <w:sz w:val="21"/>
                <w:szCs w:val="21"/>
                <w:highlight w:val="none"/>
              </w:rPr>
              <w:t>可在测量量筒中自动添加水准确定容至</w:t>
            </w:r>
            <w:r>
              <w:rPr>
                <w:rFonts w:ascii="Calibri" w:hAnsi="Calibri" w:eastAsia="宋体" w:cs="Times New Roman"/>
                <w:sz w:val="21"/>
                <w:szCs w:val="21"/>
                <w:highlight w:val="none"/>
              </w:rPr>
              <w:t>1000ml</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3.5 </w:t>
            </w:r>
            <w:r>
              <w:rPr>
                <w:rFonts w:hint="eastAsia" w:ascii="Calibri" w:hAnsi="Calibri" w:eastAsia="宋体" w:cs="Times New Roman"/>
                <w:sz w:val="21"/>
                <w:szCs w:val="21"/>
                <w:highlight w:val="none"/>
              </w:rPr>
              <w:t>具有</w:t>
            </w:r>
            <w:r>
              <w:rPr>
                <w:rFonts w:ascii="Calibri" w:hAnsi="Calibri" w:eastAsia="宋体" w:cs="Times New Roman"/>
                <w:sz w:val="21"/>
                <w:szCs w:val="21"/>
                <w:highlight w:val="none"/>
              </w:rPr>
              <w:t>PC</w:t>
            </w:r>
            <w:r>
              <w:rPr>
                <w:rFonts w:hint="eastAsia" w:ascii="Calibri" w:hAnsi="Calibri" w:eastAsia="宋体" w:cs="Times New Roman"/>
                <w:sz w:val="21"/>
                <w:szCs w:val="21"/>
                <w:highlight w:val="none"/>
              </w:rPr>
              <w:t>控制可调转速的搅拌器，可自动搅拌样品得到均质的土壤混悬液</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3.6 </w:t>
            </w:r>
            <w:r>
              <w:rPr>
                <w:rFonts w:hint="eastAsia" w:ascii="Calibri" w:hAnsi="Calibri" w:eastAsia="宋体" w:cs="Times New Roman"/>
                <w:sz w:val="21"/>
                <w:szCs w:val="21"/>
                <w:highlight w:val="none"/>
              </w:rPr>
              <w:t>内置定时器及</w:t>
            </w:r>
            <w:r>
              <w:rPr>
                <w:rFonts w:ascii="Calibri" w:hAnsi="Calibri" w:eastAsia="宋体" w:cs="Times New Roman"/>
                <w:sz w:val="21"/>
                <w:szCs w:val="21"/>
                <w:highlight w:val="none"/>
              </w:rPr>
              <w:t>PC</w:t>
            </w:r>
            <w:r>
              <w:rPr>
                <w:rFonts w:hint="eastAsia" w:ascii="Calibri" w:hAnsi="Calibri" w:eastAsia="宋体" w:cs="Times New Roman"/>
                <w:sz w:val="21"/>
                <w:szCs w:val="21"/>
                <w:highlight w:val="none"/>
              </w:rPr>
              <w:t>控制的自动移液器，按规定的时间和在量筒的指定深度位置自动精确移取</w:t>
            </w:r>
            <w:r>
              <w:rPr>
                <w:rFonts w:ascii="Calibri" w:hAnsi="Calibri" w:eastAsia="宋体" w:cs="Times New Roman"/>
                <w:sz w:val="21"/>
                <w:szCs w:val="21"/>
                <w:highlight w:val="none"/>
              </w:rPr>
              <w:t>25ml</w:t>
            </w:r>
            <w:r>
              <w:rPr>
                <w:rFonts w:hint="eastAsia" w:ascii="Calibri" w:hAnsi="Calibri" w:eastAsia="宋体" w:cs="Times New Roman"/>
                <w:sz w:val="21"/>
                <w:szCs w:val="21"/>
                <w:highlight w:val="none"/>
              </w:rPr>
              <w:t>混悬液</w:t>
            </w:r>
            <w:r>
              <w:rPr>
                <w:rFonts w:ascii="Calibri" w:hAnsi="Calibri" w:eastAsia="宋体" w:cs="Times New Roman"/>
                <w:sz w:val="21"/>
                <w:szCs w:val="21"/>
                <w:highlight w:val="none"/>
              </w:rPr>
              <w:t>,</w:t>
            </w:r>
            <w:r>
              <w:rPr>
                <w:rFonts w:hint="eastAsia" w:ascii="Calibri" w:hAnsi="Calibri" w:eastAsia="宋体" w:cs="Times New Roman"/>
                <w:sz w:val="21"/>
                <w:szCs w:val="21"/>
                <w:highlight w:val="none"/>
              </w:rPr>
              <w:t>通过机械臂自动移液至指定位置的蒸发皿中。</w:t>
            </w:r>
          </w:p>
          <w:p>
            <w:pPr>
              <w:spacing w:line="360" w:lineRule="auto"/>
              <w:rPr>
                <w:rFonts w:ascii="Calibri" w:hAnsi="Calibri" w:eastAsia="宋体" w:cs="Times New Roman"/>
                <w:b/>
                <w:bCs/>
                <w:sz w:val="21"/>
                <w:szCs w:val="21"/>
                <w:highlight w:val="none"/>
              </w:rPr>
            </w:pPr>
            <w:r>
              <w:rPr>
                <w:rFonts w:hint="eastAsia" w:ascii="宋体" w:hAnsi="宋体" w:eastAsia="宋体"/>
                <w:sz w:val="21"/>
                <w:szCs w:val="21"/>
                <w:highlight w:val="none"/>
              </w:rPr>
              <w:t>★</w:t>
            </w:r>
            <w:r>
              <w:rPr>
                <w:rFonts w:ascii="Calibri" w:hAnsi="Calibri" w:eastAsia="宋体" w:cs="Times New Roman"/>
                <w:sz w:val="21"/>
                <w:szCs w:val="21"/>
                <w:highlight w:val="none"/>
              </w:rPr>
              <w:t xml:space="preserve">3.7 </w:t>
            </w:r>
            <w:r>
              <w:rPr>
                <w:rFonts w:hint="eastAsia" w:ascii="Calibri" w:hAnsi="Calibri" w:eastAsia="宋体" w:cs="Times New Roman"/>
                <w:sz w:val="21"/>
                <w:szCs w:val="21"/>
                <w:highlight w:val="none"/>
              </w:rPr>
              <w:t>仪器内置光学温度自动修正装置，温度范围：</w:t>
            </w:r>
            <w:r>
              <w:rPr>
                <w:rFonts w:ascii="Calibri" w:hAnsi="Calibri" w:eastAsia="宋体" w:cs="Times New Roman"/>
                <w:sz w:val="21"/>
                <w:szCs w:val="21"/>
                <w:highlight w:val="none"/>
              </w:rPr>
              <w:t>0-200</w:t>
            </w:r>
            <w:r>
              <w:rPr>
                <w:rFonts w:hint="eastAsia" w:ascii="Calibri" w:hAnsi="Calibri" w:eastAsia="宋体" w:cs="Times New Roman"/>
                <w:sz w:val="21"/>
                <w:szCs w:val="21"/>
                <w:highlight w:val="none"/>
              </w:rPr>
              <w:t>℃，</w:t>
            </w:r>
            <w:r>
              <w:rPr>
                <w:rFonts w:hint="eastAsia" w:ascii="Calibri" w:hAnsi="Calibri" w:eastAsia="宋体" w:cs="Times New Roman"/>
                <w:b/>
                <w:bCs/>
                <w:sz w:val="21"/>
                <w:szCs w:val="21"/>
                <w:highlight w:val="none"/>
              </w:rPr>
              <w:t>需提供技术文件与实物照片证明。</w:t>
            </w:r>
          </w:p>
          <w:p>
            <w:pPr>
              <w:spacing w:line="360" w:lineRule="auto"/>
              <w:rPr>
                <w:rFonts w:ascii="Calibri" w:hAnsi="Calibri" w:eastAsia="宋体" w:cs="Times New Roman"/>
                <w:b/>
                <w:bCs/>
                <w:sz w:val="21"/>
                <w:szCs w:val="21"/>
                <w:highlight w:val="none"/>
              </w:rPr>
            </w:pPr>
            <w:r>
              <w:rPr>
                <w:rFonts w:hint="eastAsia" w:ascii="宋体" w:hAnsi="宋体" w:eastAsia="宋体"/>
                <w:sz w:val="21"/>
                <w:szCs w:val="21"/>
                <w:highlight w:val="none"/>
              </w:rPr>
              <w:t>★</w:t>
            </w:r>
            <w:r>
              <w:rPr>
                <w:rFonts w:ascii="Calibri" w:hAnsi="Calibri" w:eastAsia="宋体" w:cs="Times New Roman"/>
                <w:sz w:val="21"/>
                <w:szCs w:val="21"/>
                <w:highlight w:val="none"/>
              </w:rPr>
              <w:t xml:space="preserve">3.8 </w:t>
            </w:r>
            <w:r>
              <w:rPr>
                <w:rFonts w:hint="eastAsia" w:ascii="Calibri" w:hAnsi="Calibri" w:eastAsia="宋体" w:cs="Times New Roman"/>
                <w:sz w:val="21"/>
                <w:szCs w:val="21"/>
                <w:highlight w:val="none"/>
              </w:rPr>
              <w:t>内置</w:t>
            </w:r>
            <w:r>
              <w:rPr>
                <w:rFonts w:ascii="Calibri" w:hAnsi="Calibri" w:eastAsia="宋体" w:cs="Times New Roman"/>
                <w:sz w:val="21"/>
                <w:szCs w:val="21"/>
                <w:highlight w:val="none"/>
              </w:rPr>
              <w:t>105</w:t>
            </w:r>
            <w:r>
              <w:rPr>
                <w:rFonts w:hint="eastAsia" w:ascii="Calibri" w:hAnsi="Calibri" w:eastAsia="宋体" w:cs="Times New Roman"/>
                <w:sz w:val="21"/>
                <w:szCs w:val="21"/>
                <w:highlight w:val="none"/>
              </w:rPr>
              <w:t>位的蒸发皿加热座自动加热干燥样品至恒重。</w:t>
            </w:r>
            <w:r>
              <w:rPr>
                <w:rFonts w:hint="eastAsia" w:ascii="Calibri" w:hAnsi="Calibri" w:eastAsia="宋体" w:cs="Times New Roman"/>
                <w:b/>
                <w:bCs/>
                <w:sz w:val="21"/>
                <w:szCs w:val="21"/>
                <w:highlight w:val="none"/>
              </w:rPr>
              <w:t>需提供技术文件与实物照片证明。</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3.9 </w:t>
            </w:r>
            <w:r>
              <w:rPr>
                <w:rFonts w:hint="eastAsia" w:ascii="Calibri" w:hAnsi="Calibri" w:eastAsia="宋体" w:cs="Times New Roman"/>
                <w:sz w:val="21"/>
                <w:szCs w:val="21"/>
                <w:highlight w:val="none"/>
              </w:rPr>
              <w:t>通过计算机软件自动计算出土壤的粒径组成</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3.10 </w:t>
            </w:r>
            <w:r>
              <w:rPr>
                <w:rFonts w:hint="eastAsia" w:ascii="Calibri" w:hAnsi="Calibri" w:eastAsia="宋体" w:cs="Times New Roman"/>
                <w:sz w:val="21"/>
                <w:szCs w:val="21"/>
                <w:highlight w:val="none"/>
              </w:rPr>
              <w:t>在运行期间可添加量筒、蒸发皿和扩展工作表格</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3.11 </w:t>
            </w:r>
            <w:r>
              <w:rPr>
                <w:rFonts w:hint="eastAsia" w:ascii="Calibri" w:hAnsi="Calibri" w:eastAsia="宋体" w:cs="Times New Roman"/>
                <w:sz w:val="21"/>
                <w:szCs w:val="21"/>
                <w:highlight w:val="none"/>
              </w:rPr>
              <w:t>数据可直接转换成</w:t>
            </w:r>
            <w:r>
              <w:rPr>
                <w:rFonts w:ascii="Calibri" w:hAnsi="Calibri" w:eastAsia="宋体" w:cs="Times New Roman"/>
                <w:sz w:val="21"/>
                <w:szCs w:val="21"/>
                <w:highlight w:val="none"/>
              </w:rPr>
              <w:t>LIMS &amp;</w:t>
            </w:r>
            <w:r>
              <w:rPr>
                <w:rFonts w:hint="eastAsia" w:ascii="Calibri" w:hAnsi="Calibri" w:eastAsia="宋体" w:cs="Times New Roman"/>
                <w:sz w:val="21"/>
                <w:szCs w:val="21"/>
                <w:highlight w:val="none"/>
              </w:rPr>
              <w:t>电子表格的格式</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3.12 </w:t>
            </w:r>
            <w:r>
              <w:rPr>
                <w:rFonts w:hint="eastAsia" w:ascii="Calibri" w:hAnsi="Calibri" w:eastAsia="宋体" w:cs="Times New Roman"/>
                <w:sz w:val="21"/>
                <w:szCs w:val="21"/>
                <w:highlight w:val="none"/>
              </w:rPr>
              <w:t>具有广泛的</w:t>
            </w:r>
            <w:r>
              <w:rPr>
                <w:rFonts w:ascii="Calibri" w:hAnsi="Calibri" w:eastAsia="宋体" w:cs="Times New Roman"/>
                <w:sz w:val="21"/>
                <w:szCs w:val="21"/>
                <w:highlight w:val="none"/>
              </w:rPr>
              <w:t>QC</w:t>
            </w:r>
            <w:r>
              <w:rPr>
                <w:rFonts w:hint="eastAsia" w:ascii="Calibri" w:hAnsi="Calibri" w:eastAsia="宋体" w:cs="Times New Roman"/>
                <w:sz w:val="21"/>
                <w:szCs w:val="21"/>
                <w:highlight w:val="none"/>
              </w:rPr>
              <w:t>控制条件包括</w:t>
            </w:r>
            <w:r>
              <w:rPr>
                <w:rFonts w:ascii="Calibri" w:hAnsi="Calibri" w:eastAsia="宋体" w:cs="Times New Roman"/>
                <w:sz w:val="21"/>
                <w:szCs w:val="21"/>
                <w:highlight w:val="none"/>
              </w:rPr>
              <w:t>CLP</w:t>
            </w:r>
            <w:r>
              <w:rPr>
                <w:rFonts w:hint="eastAsia" w:ascii="Calibri" w:hAnsi="Calibri" w:eastAsia="宋体" w:cs="Times New Roman"/>
                <w:sz w:val="21"/>
                <w:szCs w:val="21"/>
                <w:highlight w:val="none"/>
              </w:rPr>
              <w:t>功能</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3.13 </w:t>
            </w:r>
            <w:r>
              <w:rPr>
                <w:rFonts w:hint="eastAsia" w:ascii="Calibri" w:hAnsi="Calibri" w:eastAsia="宋体" w:cs="Times New Roman"/>
                <w:sz w:val="21"/>
                <w:szCs w:val="21"/>
                <w:highlight w:val="none"/>
              </w:rPr>
              <w:t>可自动启动和自动关机，执行无人值守运行</w:t>
            </w:r>
          </w:p>
          <w:p>
            <w:pPr>
              <w:spacing w:line="360" w:lineRule="auto"/>
              <w:rPr>
                <w:rFonts w:ascii="Calibri" w:hAnsi="Calibri" w:eastAsia="宋体" w:cs="Times New Roman"/>
                <w:sz w:val="21"/>
                <w:szCs w:val="21"/>
                <w:highlight w:val="none"/>
              </w:rPr>
            </w:pPr>
            <w:r>
              <w:rPr>
                <w:rFonts w:hint="eastAsia" w:ascii="宋体" w:hAnsi="宋体" w:eastAsia="宋体"/>
                <w:sz w:val="21"/>
                <w:szCs w:val="21"/>
                <w:highlight w:val="none"/>
              </w:rPr>
              <w:t>●</w:t>
            </w:r>
            <w:r>
              <w:rPr>
                <w:rFonts w:ascii="Calibri" w:hAnsi="Calibri" w:eastAsia="宋体" w:cs="Times New Roman"/>
                <w:sz w:val="21"/>
                <w:szCs w:val="21"/>
                <w:highlight w:val="none"/>
              </w:rPr>
              <w:t xml:space="preserve">4. </w:t>
            </w:r>
            <w:r>
              <w:rPr>
                <w:rFonts w:hint="eastAsia" w:ascii="Calibri" w:hAnsi="Calibri" w:eastAsia="宋体" w:cs="Times New Roman"/>
                <w:sz w:val="21"/>
                <w:szCs w:val="21"/>
                <w:highlight w:val="none"/>
              </w:rPr>
              <w:t>可自动化的土壤粒径自动分析过程（要求分析过程满足我国国家标准或行业标准）</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4.1 </w:t>
            </w:r>
            <w:r>
              <w:rPr>
                <w:rFonts w:hint="eastAsia" w:ascii="Calibri" w:hAnsi="Calibri" w:eastAsia="宋体" w:cs="Times New Roman"/>
                <w:sz w:val="21"/>
                <w:szCs w:val="21"/>
                <w:highlight w:val="none"/>
              </w:rPr>
              <w:t>根据土壤的</w:t>
            </w:r>
            <w:r>
              <w:rPr>
                <w:rFonts w:ascii="Calibri" w:hAnsi="Calibri" w:eastAsia="宋体" w:cs="Times New Roman"/>
                <w:sz w:val="21"/>
                <w:szCs w:val="21"/>
                <w:highlight w:val="none"/>
              </w:rPr>
              <w:t>pH</w:t>
            </w:r>
            <w:r>
              <w:rPr>
                <w:rFonts w:hint="eastAsia" w:ascii="Calibri" w:hAnsi="Calibri" w:eastAsia="宋体" w:cs="Times New Roman"/>
                <w:sz w:val="21"/>
                <w:szCs w:val="21"/>
                <w:highlight w:val="none"/>
              </w:rPr>
              <w:t>，添加相应的分散剂（草酸钠溶液</w:t>
            </w:r>
            <w:r>
              <w:rPr>
                <w:rFonts w:ascii="Calibri" w:hAnsi="Calibri" w:eastAsia="宋体" w:cs="Times New Roman"/>
                <w:sz w:val="21"/>
                <w:szCs w:val="21"/>
                <w:highlight w:val="none"/>
              </w:rPr>
              <w:t>/</w:t>
            </w:r>
            <w:r>
              <w:rPr>
                <w:rFonts w:hint="eastAsia" w:ascii="Calibri" w:hAnsi="Calibri" w:eastAsia="宋体" w:cs="Times New Roman"/>
                <w:sz w:val="21"/>
                <w:szCs w:val="21"/>
                <w:highlight w:val="none"/>
              </w:rPr>
              <w:t>氢氧化钠溶液</w:t>
            </w:r>
            <w:r>
              <w:rPr>
                <w:rFonts w:ascii="Calibri" w:hAnsi="Calibri" w:eastAsia="宋体" w:cs="Times New Roman"/>
                <w:sz w:val="21"/>
                <w:szCs w:val="21"/>
                <w:highlight w:val="none"/>
              </w:rPr>
              <w:t>/</w:t>
            </w:r>
            <w:r>
              <w:rPr>
                <w:rFonts w:hint="eastAsia" w:ascii="Calibri" w:hAnsi="Calibri" w:eastAsia="宋体" w:cs="Times New Roman"/>
                <w:sz w:val="21"/>
                <w:szCs w:val="21"/>
                <w:highlight w:val="none"/>
              </w:rPr>
              <w:t>六偏磷酸钠溶液）准确定容量筒至</w:t>
            </w:r>
            <w:r>
              <w:rPr>
                <w:rFonts w:ascii="Calibri" w:hAnsi="Calibri" w:eastAsia="宋体" w:cs="Times New Roman"/>
                <w:sz w:val="21"/>
                <w:szCs w:val="21"/>
                <w:highlight w:val="none"/>
              </w:rPr>
              <w:t>1000ml</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4.2 </w:t>
            </w:r>
            <w:r>
              <w:rPr>
                <w:rFonts w:hint="eastAsia" w:ascii="Calibri" w:hAnsi="Calibri" w:eastAsia="宋体" w:cs="Times New Roman"/>
                <w:sz w:val="21"/>
                <w:szCs w:val="21"/>
                <w:highlight w:val="none"/>
              </w:rPr>
              <w:t>自动搅拌直到得到均质的混悬液</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4.3 </w:t>
            </w:r>
            <w:r>
              <w:rPr>
                <w:rFonts w:hint="eastAsia" w:ascii="Calibri" w:hAnsi="Calibri" w:eastAsia="宋体" w:cs="Times New Roman"/>
                <w:sz w:val="21"/>
                <w:szCs w:val="21"/>
                <w:highlight w:val="none"/>
              </w:rPr>
              <w:t>沉降</w:t>
            </w:r>
            <w:r>
              <w:rPr>
                <w:rFonts w:ascii="Calibri" w:hAnsi="Calibri" w:eastAsia="宋体" w:cs="Times New Roman"/>
                <w:sz w:val="21"/>
                <w:szCs w:val="21"/>
                <w:highlight w:val="none"/>
              </w:rPr>
              <w:t xml:space="preserve"> (X </w:t>
            </w:r>
            <w:r>
              <w:rPr>
                <w:rFonts w:hint="eastAsia" w:ascii="Calibri" w:hAnsi="Calibri" w:eastAsia="宋体" w:cs="Times New Roman"/>
                <w:sz w:val="21"/>
                <w:szCs w:val="21"/>
                <w:highlight w:val="none"/>
              </w:rPr>
              <w:t>分钟</w:t>
            </w:r>
            <w:r>
              <w:rPr>
                <w:rFonts w:ascii="Calibri" w:hAnsi="Calibri" w:eastAsia="宋体" w:cs="Times New Roman"/>
                <w:sz w:val="21"/>
                <w:szCs w:val="21"/>
                <w:highlight w:val="none"/>
              </w:rPr>
              <w:t>/</w:t>
            </w:r>
            <w:r>
              <w:rPr>
                <w:rFonts w:hint="eastAsia" w:ascii="Calibri" w:hAnsi="Calibri" w:eastAsia="宋体" w:cs="Times New Roman"/>
                <w:sz w:val="21"/>
                <w:szCs w:val="21"/>
                <w:highlight w:val="none"/>
              </w:rPr>
              <w:t>小时</w:t>
            </w:r>
            <w:r>
              <w:rPr>
                <w:rFonts w:ascii="Calibri" w:hAnsi="Calibri" w:eastAsia="宋体" w:cs="Times New Roman"/>
                <w:sz w:val="21"/>
                <w:szCs w:val="21"/>
                <w:highlight w:val="none"/>
              </w:rPr>
              <w:t>)</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4.4 </w:t>
            </w:r>
            <w:r>
              <w:rPr>
                <w:rFonts w:hint="eastAsia" w:ascii="Calibri" w:hAnsi="Calibri" w:eastAsia="宋体" w:cs="Times New Roman"/>
                <w:sz w:val="21"/>
                <w:szCs w:val="21"/>
                <w:highlight w:val="none"/>
              </w:rPr>
              <w:t>仪器内置温度自动修正装置</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4.5 </w:t>
            </w:r>
            <w:r>
              <w:rPr>
                <w:rFonts w:hint="eastAsia" w:ascii="Calibri" w:hAnsi="Calibri" w:eastAsia="宋体" w:cs="Times New Roman"/>
                <w:sz w:val="21"/>
                <w:szCs w:val="21"/>
                <w:highlight w:val="none"/>
              </w:rPr>
              <w:t>按规定时间静置后，在量筒的指定深度位置自动精确移取</w:t>
            </w:r>
            <w:r>
              <w:rPr>
                <w:rFonts w:ascii="Calibri" w:hAnsi="Calibri" w:eastAsia="宋体" w:cs="Times New Roman"/>
                <w:sz w:val="21"/>
                <w:szCs w:val="21"/>
                <w:highlight w:val="none"/>
              </w:rPr>
              <w:t>25ml</w:t>
            </w:r>
            <w:r>
              <w:rPr>
                <w:rFonts w:hint="eastAsia" w:ascii="Calibri" w:hAnsi="Calibri" w:eastAsia="宋体" w:cs="Times New Roman"/>
                <w:sz w:val="21"/>
                <w:szCs w:val="21"/>
                <w:highlight w:val="none"/>
              </w:rPr>
              <w:t>混悬液，分别吸取小于</w:t>
            </w:r>
            <w:r>
              <w:rPr>
                <w:rFonts w:ascii="Calibri" w:hAnsi="Calibri" w:eastAsia="宋体" w:cs="Times New Roman"/>
                <w:sz w:val="21"/>
                <w:szCs w:val="21"/>
                <w:highlight w:val="none"/>
              </w:rPr>
              <w:t>0.05</w:t>
            </w:r>
            <w:r>
              <w:rPr>
                <w:rFonts w:hint="eastAsia" w:ascii="Calibri" w:hAnsi="Calibri" w:eastAsia="宋体" w:cs="Times New Roman"/>
                <w:sz w:val="21"/>
                <w:szCs w:val="21"/>
                <w:highlight w:val="none"/>
              </w:rPr>
              <w:t>、小于</w:t>
            </w:r>
            <w:r>
              <w:rPr>
                <w:rFonts w:ascii="Calibri" w:hAnsi="Calibri" w:eastAsia="宋体" w:cs="Times New Roman"/>
                <w:sz w:val="21"/>
                <w:szCs w:val="21"/>
                <w:highlight w:val="none"/>
              </w:rPr>
              <w:t>0.02</w:t>
            </w:r>
            <w:r>
              <w:rPr>
                <w:rFonts w:hint="eastAsia" w:ascii="Calibri" w:hAnsi="Calibri" w:eastAsia="宋体" w:cs="Times New Roman"/>
                <w:sz w:val="21"/>
                <w:szCs w:val="21"/>
                <w:highlight w:val="none"/>
              </w:rPr>
              <w:t>、小于</w:t>
            </w:r>
            <w:r>
              <w:rPr>
                <w:rFonts w:ascii="Calibri" w:hAnsi="Calibri" w:eastAsia="宋体" w:cs="Times New Roman"/>
                <w:sz w:val="21"/>
                <w:szCs w:val="21"/>
                <w:highlight w:val="none"/>
              </w:rPr>
              <w:t>0. 002 mm</w:t>
            </w:r>
            <w:r>
              <w:rPr>
                <w:rFonts w:hint="eastAsia" w:ascii="Calibri" w:hAnsi="Calibri" w:eastAsia="宋体" w:cs="Times New Roman"/>
                <w:sz w:val="21"/>
                <w:szCs w:val="21"/>
                <w:highlight w:val="none"/>
              </w:rPr>
              <w:t>各粒级的悬液。</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4.6 </w:t>
            </w:r>
            <w:r>
              <w:rPr>
                <w:rFonts w:hint="eastAsia" w:ascii="Calibri" w:hAnsi="Calibri" w:eastAsia="宋体" w:cs="Times New Roman"/>
                <w:sz w:val="21"/>
                <w:szCs w:val="21"/>
                <w:highlight w:val="none"/>
              </w:rPr>
              <w:t>将</w:t>
            </w:r>
            <w:r>
              <w:rPr>
                <w:rFonts w:ascii="Calibri" w:hAnsi="Calibri" w:eastAsia="宋体" w:cs="Times New Roman"/>
                <w:sz w:val="21"/>
                <w:szCs w:val="21"/>
                <w:highlight w:val="none"/>
              </w:rPr>
              <w:t xml:space="preserve"> 25 ml</w:t>
            </w:r>
            <w:r>
              <w:rPr>
                <w:rFonts w:hint="eastAsia" w:ascii="Calibri" w:hAnsi="Calibri" w:eastAsia="宋体" w:cs="Times New Roman"/>
                <w:sz w:val="21"/>
                <w:szCs w:val="21"/>
                <w:highlight w:val="none"/>
              </w:rPr>
              <w:t>混悬液加入至蒸发皿中</w:t>
            </w:r>
          </w:p>
          <w:p>
            <w:pPr>
              <w:spacing w:line="360" w:lineRule="auto"/>
              <w:rPr>
                <w:rFonts w:ascii="Calibri" w:hAnsi="Calibri" w:eastAsia="宋体" w:cs="Times New Roman"/>
                <w:b/>
                <w:bCs/>
                <w:sz w:val="21"/>
                <w:szCs w:val="21"/>
                <w:highlight w:val="none"/>
              </w:rPr>
            </w:pPr>
            <w:r>
              <w:rPr>
                <w:rFonts w:hint="eastAsia" w:ascii="宋体" w:hAnsi="宋体" w:eastAsia="宋体"/>
                <w:sz w:val="21"/>
                <w:szCs w:val="21"/>
                <w:highlight w:val="none"/>
              </w:rPr>
              <w:t>★</w:t>
            </w:r>
            <w:r>
              <w:rPr>
                <w:rFonts w:ascii="Calibri" w:hAnsi="Calibri" w:eastAsia="宋体" w:cs="Times New Roman"/>
                <w:sz w:val="21"/>
                <w:szCs w:val="21"/>
                <w:highlight w:val="none"/>
              </w:rPr>
              <w:t xml:space="preserve">4.7 </w:t>
            </w:r>
            <w:r>
              <w:rPr>
                <w:rFonts w:hint="eastAsia" w:ascii="Calibri" w:hAnsi="Calibri" w:eastAsia="宋体" w:cs="Times New Roman"/>
                <w:sz w:val="21"/>
                <w:szCs w:val="21"/>
                <w:highlight w:val="none"/>
              </w:rPr>
              <w:t>自动加热干燥样品直至恒重，</w:t>
            </w:r>
            <w:r>
              <w:rPr>
                <w:rFonts w:hint="eastAsia" w:ascii="Calibri" w:hAnsi="Calibri" w:eastAsia="宋体" w:cs="Times New Roman"/>
                <w:b/>
                <w:bCs/>
                <w:sz w:val="21"/>
                <w:szCs w:val="21"/>
                <w:highlight w:val="none"/>
              </w:rPr>
              <w:t>需提供技术文件及实物照片证明。</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4.8 </w:t>
            </w:r>
            <w:r>
              <w:rPr>
                <w:rFonts w:hint="eastAsia" w:ascii="Calibri" w:hAnsi="Calibri" w:eastAsia="宋体" w:cs="Times New Roman"/>
                <w:sz w:val="21"/>
                <w:szCs w:val="21"/>
                <w:highlight w:val="none"/>
              </w:rPr>
              <w:t>通过软件自动计算土壤粒径</w:t>
            </w:r>
          </w:p>
          <w:p>
            <w:pPr>
              <w:spacing w:line="360" w:lineRule="auto"/>
              <w:rPr>
                <w:rFonts w:ascii="Calibri" w:hAnsi="Calibri" w:eastAsia="宋体" w:cs="Times New Roman"/>
                <w:sz w:val="21"/>
                <w:szCs w:val="21"/>
                <w:highlight w:val="none"/>
              </w:rPr>
            </w:pPr>
            <w:r>
              <w:rPr>
                <w:rFonts w:hint="eastAsia" w:ascii="宋体" w:hAnsi="宋体" w:eastAsia="宋体"/>
                <w:sz w:val="21"/>
                <w:szCs w:val="21"/>
                <w:highlight w:val="none"/>
              </w:rPr>
              <w:t>★</w:t>
            </w:r>
            <w:r>
              <w:rPr>
                <w:rFonts w:ascii="Calibri" w:hAnsi="Calibri" w:eastAsia="宋体" w:cs="Times New Roman"/>
                <w:sz w:val="21"/>
                <w:szCs w:val="21"/>
                <w:highlight w:val="none"/>
              </w:rPr>
              <w:t xml:space="preserve">5. </w:t>
            </w:r>
            <w:r>
              <w:rPr>
                <w:rFonts w:hint="eastAsia" w:ascii="Calibri" w:hAnsi="Calibri" w:eastAsia="宋体" w:cs="Times New Roman"/>
                <w:sz w:val="21"/>
                <w:szCs w:val="21"/>
                <w:highlight w:val="none"/>
              </w:rPr>
              <w:t>数据处理系统</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   </w:t>
            </w:r>
            <w:r>
              <w:rPr>
                <w:rFonts w:hint="eastAsia" w:ascii="Calibri" w:hAnsi="Calibri" w:eastAsia="宋体" w:cs="Times New Roman"/>
                <w:sz w:val="21"/>
                <w:szCs w:val="21"/>
                <w:highlight w:val="none"/>
              </w:rPr>
              <w:t>模块化的数据采集和仪器控制系统。实时结果显示，可根据需要在启动分析前自动执行仪器校正的全过程。具有多级密码路径保护，防止未经授权者更改数据和操作。在分析运行期间，结果实时显示，并根据国际或地方标准进行计算。运行期间可添加样品。根据</w:t>
            </w:r>
            <w:r>
              <w:rPr>
                <w:rFonts w:ascii="Calibri" w:hAnsi="Calibri" w:eastAsia="宋体" w:cs="Times New Roman"/>
                <w:sz w:val="21"/>
                <w:szCs w:val="21"/>
                <w:highlight w:val="none"/>
              </w:rPr>
              <w:t>GLP</w:t>
            </w:r>
            <w:r>
              <w:rPr>
                <w:rFonts w:hint="eastAsia" w:ascii="Calibri" w:hAnsi="Calibri" w:eastAsia="宋体" w:cs="Times New Roman"/>
                <w:sz w:val="21"/>
                <w:szCs w:val="21"/>
                <w:highlight w:val="none"/>
              </w:rPr>
              <w:t>的要求储存所有原始数据和计算数据。分析程序可根据需要设置预设启动、自动关机和按时间间隔分析。用户自定打印报告和选择输出，</w:t>
            </w:r>
            <w:r>
              <w:rPr>
                <w:rFonts w:hint="eastAsia" w:ascii="Calibri" w:hAnsi="Calibri" w:eastAsia="宋体" w:cs="Times New Roman"/>
                <w:b/>
                <w:bCs/>
                <w:sz w:val="21"/>
                <w:szCs w:val="21"/>
                <w:highlight w:val="none"/>
              </w:rPr>
              <w:t>需提供技术文件及实物照片证明。</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6. </w:t>
            </w:r>
            <w:r>
              <w:rPr>
                <w:rFonts w:hint="eastAsia" w:ascii="Calibri" w:hAnsi="Calibri" w:eastAsia="宋体" w:cs="Times New Roman"/>
                <w:sz w:val="21"/>
                <w:szCs w:val="21"/>
                <w:highlight w:val="none"/>
              </w:rPr>
              <w:t>计算机和打印机</w:t>
            </w:r>
          </w:p>
          <w:p>
            <w:pPr>
              <w:spacing w:line="360" w:lineRule="auto"/>
              <w:rPr>
                <w:rFonts w:ascii="Calibri" w:hAnsi="Calibri" w:eastAsia="宋体" w:cs="Times New Roman"/>
                <w:sz w:val="21"/>
                <w:szCs w:val="21"/>
                <w:highlight w:val="none"/>
              </w:rPr>
            </w:pPr>
            <w:r>
              <w:rPr>
                <w:rFonts w:ascii="Calibri" w:hAnsi="Calibri" w:eastAsia="宋体" w:cs="Times New Roman"/>
                <w:sz w:val="21"/>
                <w:szCs w:val="21"/>
                <w:highlight w:val="none"/>
              </w:rPr>
              <w:t xml:space="preserve">   </w:t>
            </w:r>
            <w:r>
              <w:rPr>
                <w:rFonts w:hint="eastAsia" w:ascii="Calibri" w:hAnsi="Calibri" w:eastAsia="宋体" w:cs="Times New Roman"/>
                <w:sz w:val="21"/>
                <w:szCs w:val="21"/>
                <w:highlight w:val="none"/>
              </w:rPr>
              <w:t>品牌计算机，配置不低于</w:t>
            </w:r>
            <w:r>
              <w:rPr>
                <w:rFonts w:ascii="Calibri" w:hAnsi="Calibri" w:eastAsia="宋体" w:cs="Times New Roman"/>
                <w:sz w:val="21"/>
                <w:szCs w:val="21"/>
                <w:highlight w:val="none"/>
              </w:rPr>
              <w:t>Intel</w:t>
            </w:r>
            <w:r>
              <w:rPr>
                <w:rFonts w:hint="eastAsia" w:ascii="Calibri" w:hAnsi="Calibri" w:eastAsia="宋体" w:cs="Times New Roman"/>
                <w:sz w:val="21"/>
                <w:szCs w:val="21"/>
                <w:highlight w:val="none"/>
              </w:rPr>
              <w:t>酷睿</w:t>
            </w:r>
            <w:r>
              <w:rPr>
                <w:rFonts w:ascii="Calibri" w:hAnsi="Calibri" w:eastAsia="宋体" w:cs="Times New Roman"/>
                <w:sz w:val="21"/>
                <w:szCs w:val="21"/>
                <w:highlight w:val="none"/>
              </w:rPr>
              <w:t>2</w:t>
            </w:r>
            <w:r>
              <w:rPr>
                <w:rFonts w:hint="eastAsia" w:ascii="Calibri" w:hAnsi="Calibri" w:eastAsia="宋体" w:cs="Times New Roman"/>
                <w:sz w:val="21"/>
                <w:szCs w:val="21"/>
                <w:highlight w:val="none"/>
              </w:rPr>
              <w:t>，</w:t>
            </w:r>
            <w:r>
              <w:rPr>
                <w:rFonts w:ascii="Calibri" w:hAnsi="Calibri" w:eastAsia="宋体" w:cs="Times New Roman"/>
                <w:sz w:val="21"/>
                <w:szCs w:val="21"/>
                <w:highlight w:val="none"/>
              </w:rPr>
              <w:t>2.8GHz</w:t>
            </w:r>
            <w:r>
              <w:rPr>
                <w:rFonts w:hint="eastAsia" w:ascii="Calibri" w:hAnsi="Calibri" w:eastAsia="宋体" w:cs="Times New Roman"/>
                <w:sz w:val="21"/>
                <w:szCs w:val="21"/>
                <w:highlight w:val="none"/>
              </w:rPr>
              <w:t>以上处理器，</w:t>
            </w:r>
            <w:r>
              <w:rPr>
                <w:rFonts w:ascii="Calibri" w:hAnsi="Calibri" w:eastAsia="宋体" w:cs="Times New Roman"/>
                <w:sz w:val="21"/>
                <w:szCs w:val="21"/>
                <w:highlight w:val="none"/>
              </w:rPr>
              <w:t>2G</w:t>
            </w:r>
            <w:r>
              <w:rPr>
                <w:rFonts w:hint="eastAsia" w:ascii="Calibri" w:hAnsi="Calibri" w:eastAsia="宋体" w:cs="Times New Roman"/>
                <w:sz w:val="21"/>
                <w:szCs w:val="21"/>
                <w:highlight w:val="none"/>
              </w:rPr>
              <w:t>以上内存，</w:t>
            </w:r>
            <w:r>
              <w:rPr>
                <w:rFonts w:ascii="Calibri" w:hAnsi="Calibri" w:eastAsia="宋体" w:cs="Times New Roman"/>
                <w:sz w:val="21"/>
                <w:szCs w:val="21"/>
                <w:highlight w:val="none"/>
              </w:rPr>
              <w:t>500GB</w:t>
            </w:r>
            <w:r>
              <w:rPr>
                <w:rFonts w:hint="eastAsia" w:ascii="Calibri" w:hAnsi="Calibri" w:eastAsia="宋体" w:cs="Times New Roman"/>
                <w:sz w:val="21"/>
                <w:szCs w:val="21"/>
                <w:highlight w:val="none"/>
              </w:rPr>
              <w:t>以上的硬盘空间，</w:t>
            </w:r>
            <w:r>
              <w:rPr>
                <w:rFonts w:ascii="Calibri" w:hAnsi="Calibri" w:eastAsia="宋体" w:cs="Times New Roman"/>
                <w:sz w:val="21"/>
                <w:szCs w:val="21"/>
                <w:highlight w:val="none"/>
              </w:rPr>
              <w:t>DVD</w:t>
            </w:r>
            <w:r>
              <w:rPr>
                <w:rFonts w:hint="eastAsia" w:ascii="Calibri" w:hAnsi="Calibri" w:eastAsia="宋体" w:cs="Times New Roman"/>
                <w:sz w:val="21"/>
                <w:szCs w:val="21"/>
                <w:highlight w:val="none"/>
              </w:rPr>
              <w:t>驱动器，</w:t>
            </w:r>
            <w:r>
              <w:rPr>
                <w:rFonts w:ascii="Calibri" w:hAnsi="Calibri" w:eastAsia="宋体" w:cs="Times New Roman"/>
                <w:sz w:val="21"/>
                <w:szCs w:val="21"/>
                <w:highlight w:val="none"/>
              </w:rPr>
              <w:t>19</w:t>
            </w:r>
            <w:r>
              <w:rPr>
                <w:rFonts w:hint="eastAsia" w:ascii="Calibri" w:hAnsi="Calibri" w:eastAsia="宋体" w:cs="Times New Roman"/>
                <w:sz w:val="21"/>
                <w:szCs w:val="21"/>
                <w:highlight w:val="none"/>
              </w:rPr>
              <w:t>英寸以上显示屏。</w:t>
            </w:r>
          </w:p>
          <w:p>
            <w:pPr>
              <w:spacing w:line="360" w:lineRule="auto"/>
              <w:rPr>
                <w:rFonts w:hint="eastAsia" w:ascii="Calibri" w:hAnsi="Calibri" w:eastAsia="宋体" w:cs="Times New Roman"/>
                <w:sz w:val="21"/>
                <w:szCs w:val="21"/>
                <w:highlight w:val="none"/>
              </w:rPr>
            </w:pPr>
            <w:r>
              <w:rPr>
                <w:rFonts w:ascii="Calibri" w:hAnsi="Calibri" w:eastAsia="宋体" w:cs="Times New Roman"/>
                <w:sz w:val="21"/>
                <w:szCs w:val="21"/>
                <w:highlight w:val="none"/>
              </w:rPr>
              <w:t xml:space="preserve">   </w:t>
            </w:r>
            <w:r>
              <w:rPr>
                <w:rFonts w:hint="eastAsia" w:ascii="Calibri" w:hAnsi="Calibri" w:eastAsia="宋体" w:cs="Times New Roman"/>
                <w:sz w:val="21"/>
                <w:szCs w:val="21"/>
                <w:highlight w:val="none"/>
              </w:rPr>
              <w:t>打印机：激光打印机</w:t>
            </w:r>
          </w:p>
        </w:tc>
        <w:tc>
          <w:tcPr>
            <w:tcW w:w="717" w:type="dxa"/>
            <w:noWrap w:val="0"/>
            <w:vAlign w:val="center"/>
          </w:tcPr>
          <w:p>
            <w:pPr>
              <w:widowControl/>
              <w:spacing w:line="240" w:lineRule="exact"/>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台</w:t>
            </w:r>
          </w:p>
        </w:tc>
        <w:tc>
          <w:tcPr>
            <w:tcW w:w="716" w:type="dxa"/>
            <w:noWrap w:val="0"/>
            <w:vAlign w:val="center"/>
          </w:tcPr>
          <w:p>
            <w:pPr>
              <w:widowControl/>
              <w:spacing w:line="240" w:lineRule="exact"/>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1517" w:type="dxa"/>
            <w:noWrap w:val="0"/>
            <w:vAlign w:val="center"/>
          </w:tcPr>
          <w:p>
            <w:pPr>
              <w:spacing w:line="240" w:lineRule="exact"/>
              <w:jc w:val="center"/>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允许进口</w:t>
            </w:r>
          </w:p>
        </w:tc>
        <w:tc>
          <w:tcPr>
            <w:tcW w:w="1150" w:type="dxa"/>
            <w:noWrap w:val="0"/>
            <w:vAlign w:val="center"/>
          </w:tcPr>
          <w:p>
            <w:pPr>
              <w:spacing w:line="240" w:lineRule="exact"/>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w:t>
            </w:r>
          </w:p>
        </w:tc>
        <w:tc>
          <w:tcPr>
            <w:tcW w:w="1601" w:type="dxa"/>
            <w:noWrap w:val="0"/>
            <w:vAlign w:val="center"/>
          </w:tcPr>
          <w:p>
            <w:pPr>
              <w:rPr>
                <w:rFonts w:hint="eastAsia" w:ascii="Calibri" w:hAnsi="Calibri" w:eastAsia="宋体" w:cs="Times New Roman"/>
                <w:sz w:val="21"/>
                <w:szCs w:val="21"/>
              </w:rPr>
            </w:pPr>
            <w:r>
              <w:rPr>
                <w:rFonts w:ascii="Arial" w:hAnsi="Arial" w:eastAsia="宋体" w:cs="Arial"/>
                <w:sz w:val="24"/>
                <w:szCs w:val="18"/>
              </w:rPr>
              <w:t>▲</w:t>
            </w:r>
            <w:r>
              <w:rPr>
                <w:rFonts w:hint="eastAsia" w:ascii="Calibri" w:hAnsi="Calibri" w:eastAsia="宋体" w:cs="Times New Roman"/>
                <w:sz w:val="21"/>
                <w:szCs w:val="21"/>
              </w:rPr>
              <w:t>超高效液相色谱/三重四极杆串联质谱联用仪</w:t>
            </w:r>
          </w:p>
        </w:tc>
        <w:tc>
          <w:tcPr>
            <w:tcW w:w="7131" w:type="dxa"/>
            <w:noWrap w:val="0"/>
            <w:vAlign w:val="top"/>
          </w:tcPr>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1. 工作条件</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1.1 电源电压:220 V±10%</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1.2 温度:18℃～28℃</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1.3 湿度:40%～70%</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 液相色谱部分</w:t>
            </w:r>
          </w:p>
          <w:p>
            <w:pPr>
              <w:spacing w:line="360" w:lineRule="auto"/>
              <w:rPr>
                <w:rFonts w:ascii="Calibri" w:hAnsi="Calibri" w:eastAsia="宋体" w:cs="Times New Roman"/>
                <w:color w:val="auto"/>
                <w:kern w:val="0"/>
                <w:sz w:val="20"/>
                <w:szCs w:val="21"/>
                <w:highlight w:val="none"/>
              </w:rPr>
            </w:pPr>
            <w:r>
              <w:rPr>
                <w:rFonts w:hint="eastAsia" w:ascii="宋体" w:hAnsi="宋体" w:eastAsia="宋体"/>
                <w:color w:val="auto"/>
                <w:kern w:val="0"/>
                <w:sz w:val="21"/>
                <w:szCs w:val="21"/>
                <w:highlight w:val="none"/>
              </w:rPr>
              <w:t>●</w:t>
            </w:r>
            <w:r>
              <w:rPr>
                <w:rFonts w:hint="eastAsia" w:ascii="Calibri" w:hAnsi="Calibri" w:eastAsia="宋体" w:cs="Times New Roman"/>
                <w:color w:val="auto"/>
                <w:kern w:val="0"/>
                <w:sz w:val="21"/>
                <w:szCs w:val="21"/>
                <w:highlight w:val="none"/>
              </w:rPr>
              <w:t>2.1 系统要求: 高效液相色谱主机一套（与质谱主机同一品牌），包含：二元高压输液泵、脱气机、高压混合器、输液泵自动清洗单元、降温型柱温箱、降温型自动进样器、网络化系统控制器；</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2.2 二元高压梯度系统：</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2.2.1 泵类型：并联双柱塞(冲程体积10μL)；</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2.2.2 物理双泵头：减低故障率，便于维护；</w:t>
            </w:r>
          </w:p>
          <w:p>
            <w:pPr>
              <w:spacing w:line="360" w:lineRule="auto"/>
              <w:rPr>
                <w:rFonts w:ascii="Calibri" w:hAnsi="Calibri" w:eastAsia="宋体" w:cs="Times New Roman"/>
                <w:color w:val="auto"/>
                <w:kern w:val="0"/>
                <w:sz w:val="20"/>
                <w:szCs w:val="21"/>
                <w:highlight w:val="none"/>
              </w:rPr>
            </w:pPr>
            <w:r>
              <w:rPr>
                <w:rFonts w:hint="eastAsia" w:ascii="宋体" w:hAnsi="宋体" w:eastAsia="宋体"/>
                <w:color w:val="auto"/>
                <w:kern w:val="0"/>
                <w:sz w:val="21"/>
                <w:szCs w:val="21"/>
                <w:highlight w:val="none"/>
              </w:rPr>
              <w:t>★</w:t>
            </w:r>
            <w:r>
              <w:rPr>
                <w:rFonts w:hint="eastAsia" w:ascii="Calibri" w:hAnsi="Calibri" w:eastAsia="宋体" w:cs="Times New Roman"/>
                <w:color w:val="auto"/>
                <w:kern w:val="0"/>
                <w:sz w:val="21"/>
                <w:szCs w:val="21"/>
                <w:highlight w:val="none"/>
              </w:rPr>
              <w:t>2.2.3 流速范围：0.0001-10.0000mL/min；</w:t>
            </w:r>
          </w:p>
          <w:p>
            <w:pPr>
              <w:spacing w:line="360" w:lineRule="auto"/>
              <w:rPr>
                <w:rFonts w:ascii="Calibri" w:hAnsi="Calibri" w:eastAsia="宋体" w:cs="Times New Roman"/>
                <w:color w:val="auto"/>
                <w:kern w:val="0"/>
                <w:sz w:val="20"/>
                <w:szCs w:val="21"/>
                <w:highlight w:val="none"/>
              </w:rPr>
            </w:pPr>
            <w:r>
              <w:rPr>
                <w:rFonts w:hint="eastAsia" w:ascii="宋体" w:hAnsi="宋体" w:eastAsia="宋体"/>
                <w:color w:val="auto"/>
                <w:kern w:val="0"/>
                <w:sz w:val="21"/>
                <w:szCs w:val="21"/>
                <w:highlight w:val="none"/>
              </w:rPr>
              <w:t>●</w:t>
            </w:r>
            <w:r>
              <w:rPr>
                <w:rFonts w:hint="eastAsia" w:ascii="Calibri" w:hAnsi="Calibri" w:eastAsia="宋体" w:cs="Times New Roman"/>
                <w:color w:val="auto"/>
                <w:kern w:val="0"/>
                <w:sz w:val="21"/>
                <w:szCs w:val="21"/>
                <w:highlight w:val="none"/>
              </w:rPr>
              <w:t>2.2.4 耐压：≥105Mpa；</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2.2.5 流速精确度：≤0.062％RSD；</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2.2.6 混合器控温：可实现流动相快速、稳定混合；</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2.2.7 浓度梯度范围：0~100%(0.1%步进)；</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2.2.8 自我诊断/自我恢复：自动检测到批处理分析过程中意外混入的气泡，自动执行Purge，快速恢复至正常分析状态；</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2.2.9 智能流量控制功能：防止瞬间高压损害色谱柱，延长色谱柱使用寿命；</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2.2.10 梯度模式：二元高压梯度系统，要求独立两台输液泵而非二元一体泵，以降低故障率且便于维护；</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2.2.11 pH范围：1–14。</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2.3 在线脱气机：</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2.3.1 真空脱气流路数：≥3路；</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2.3.2 脱气流路体积：400µL/每流路；</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2.4 降温自动进样器：</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2.4.1 线性：&gt;0.9999%；</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2.4.2 耐压：≥105Mpa；</w:t>
            </w:r>
          </w:p>
          <w:p>
            <w:pPr>
              <w:spacing w:line="360" w:lineRule="auto"/>
              <w:rPr>
                <w:rFonts w:ascii="Calibri" w:hAnsi="Calibri" w:eastAsia="宋体" w:cs="Times New Roman"/>
                <w:color w:val="auto"/>
                <w:kern w:val="0"/>
                <w:sz w:val="20"/>
                <w:szCs w:val="21"/>
                <w:highlight w:val="none"/>
              </w:rPr>
            </w:pPr>
            <w:r>
              <w:rPr>
                <w:rFonts w:hint="eastAsia" w:ascii="宋体" w:hAnsi="宋体" w:eastAsia="宋体"/>
                <w:color w:val="auto"/>
                <w:kern w:val="0"/>
                <w:sz w:val="21"/>
                <w:szCs w:val="21"/>
                <w:highlight w:val="none"/>
              </w:rPr>
              <w:t>★</w:t>
            </w:r>
            <w:r>
              <w:rPr>
                <w:rFonts w:hint="eastAsia" w:ascii="Calibri" w:hAnsi="Calibri" w:eastAsia="宋体" w:cs="Times New Roman"/>
                <w:color w:val="auto"/>
                <w:kern w:val="0"/>
                <w:sz w:val="21"/>
                <w:szCs w:val="21"/>
                <w:highlight w:val="none"/>
              </w:rPr>
              <w:t>2.4.3 进样周期：≦6.7秒；</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2.4.4 进样速度：≤4秒；</w:t>
            </w:r>
          </w:p>
          <w:p>
            <w:pPr>
              <w:spacing w:line="360" w:lineRule="auto"/>
              <w:rPr>
                <w:rFonts w:ascii="Calibri" w:hAnsi="Calibri" w:eastAsia="宋体" w:cs="Times New Roman"/>
                <w:color w:val="auto"/>
                <w:kern w:val="0"/>
                <w:sz w:val="20"/>
                <w:szCs w:val="21"/>
                <w:highlight w:val="none"/>
              </w:rPr>
            </w:pPr>
            <w:r>
              <w:rPr>
                <w:rFonts w:hint="eastAsia" w:ascii="宋体" w:hAnsi="宋体" w:eastAsia="宋体"/>
                <w:color w:val="auto"/>
                <w:kern w:val="0"/>
                <w:sz w:val="21"/>
                <w:szCs w:val="21"/>
                <w:highlight w:val="none"/>
              </w:rPr>
              <w:t>★</w:t>
            </w:r>
            <w:r>
              <w:rPr>
                <w:rFonts w:hint="eastAsia" w:ascii="Calibri" w:hAnsi="Calibri" w:eastAsia="宋体" w:cs="Times New Roman"/>
                <w:color w:val="auto"/>
                <w:kern w:val="0"/>
                <w:sz w:val="21"/>
                <w:szCs w:val="21"/>
                <w:highlight w:val="none"/>
              </w:rPr>
              <w:t>2.4.5 样品数量：160位(1.5mL/2mL样品瓶)；</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2.4.6 样品数量扩展：最多可扩展至16000个样品；</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2.4.7 交叉污染： &lt;0.0003%；</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2.4.8 针外润洗和进样口冲洗：须配备；</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2.4.9 针外壁送液清洗：可扩展支持两路清洗液；</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2.4.10 针内壁清洗：可扩展支持3路清洗液；</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2.4.11 双进样模式：可扩展为支持两条独立流路同时分析；</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2.4.12 支持多种自动前处理功能：样品稀释、添加、混合、Co-injection功能、自动衍生等；</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2.4.13 样品冷却：须支持此项功能，样品高速冷却机制可在20分钟以内达到设定温度；</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2.4.14 智能化样品冷却机制，智能控制样品仓内气流走向，充分保持其内部温度，防止样品仓门打开时外部热空气侵入影响样品仓内温度，并防止冷凝的发生。</w:t>
            </w:r>
          </w:p>
          <w:p>
            <w:pPr>
              <w:pStyle w:val="2"/>
              <w:spacing w:line="360" w:lineRule="auto"/>
              <w:rPr>
                <w:color w:val="auto"/>
                <w:kern w:val="0"/>
                <w:sz w:val="20"/>
                <w:szCs w:val="21"/>
                <w:highlight w:val="none"/>
              </w:rPr>
            </w:pPr>
            <w:r>
              <w:rPr>
                <w:rFonts w:hint="eastAsia" w:ascii="宋体" w:hAnsi="宋体" w:eastAsia="宋体"/>
                <w:color w:val="auto"/>
                <w:kern w:val="0"/>
                <w:sz w:val="21"/>
                <w:szCs w:val="21"/>
                <w:highlight w:val="none"/>
              </w:rPr>
              <w:t>★</w:t>
            </w:r>
            <w:r>
              <w:rPr>
                <w:rFonts w:hint="eastAsia" w:ascii="Calibri" w:hAnsi="Calibri" w:eastAsia="宋体" w:cs="Times New Roman"/>
                <w:color w:val="auto"/>
                <w:kern w:val="0"/>
                <w:sz w:val="21"/>
                <w:szCs w:val="21"/>
                <w:highlight w:val="none"/>
              </w:rPr>
              <w:t>2.</w:t>
            </w:r>
            <w:r>
              <w:rPr>
                <w:rFonts w:ascii="Calibri" w:hAnsi="Calibri" w:eastAsia="宋体" w:cs="Times New Roman"/>
                <w:color w:val="auto"/>
                <w:kern w:val="0"/>
                <w:sz w:val="21"/>
                <w:szCs w:val="21"/>
                <w:highlight w:val="none"/>
              </w:rPr>
              <w:t>4</w:t>
            </w:r>
            <w:r>
              <w:rPr>
                <w:rFonts w:hint="eastAsia" w:ascii="Calibri" w:hAnsi="Calibri" w:eastAsia="宋体" w:cs="Times New Roman"/>
                <w:color w:val="auto"/>
                <w:kern w:val="0"/>
                <w:sz w:val="21"/>
                <w:szCs w:val="21"/>
                <w:highlight w:val="none"/>
              </w:rPr>
              <w:t>.</w:t>
            </w:r>
            <w:r>
              <w:rPr>
                <w:rFonts w:ascii="Calibri" w:hAnsi="Calibri" w:eastAsia="宋体" w:cs="Times New Roman"/>
                <w:color w:val="auto"/>
                <w:kern w:val="0"/>
                <w:sz w:val="21"/>
                <w:szCs w:val="21"/>
                <w:highlight w:val="none"/>
              </w:rPr>
              <w:t>15 样品</w:t>
            </w:r>
            <w:r>
              <w:rPr>
                <w:rFonts w:hint="eastAsia" w:ascii="Calibri" w:hAnsi="Calibri" w:eastAsia="宋体" w:cs="Times New Roman"/>
                <w:color w:val="auto"/>
                <w:kern w:val="0"/>
                <w:sz w:val="21"/>
                <w:szCs w:val="21"/>
                <w:highlight w:val="none"/>
              </w:rPr>
              <w:t>控温</w:t>
            </w:r>
            <w:r>
              <w:rPr>
                <w:rFonts w:ascii="Calibri" w:hAnsi="Calibri" w:eastAsia="宋体" w:cs="Times New Roman"/>
                <w:color w:val="auto"/>
                <w:kern w:val="0"/>
                <w:sz w:val="21"/>
                <w:szCs w:val="21"/>
                <w:highlight w:val="none"/>
              </w:rPr>
              <w:t>设定范围</w:t>
            </w:r>
            <w:r>
              <w:rPr>
                <w:rFonts w:hint="eastAsia" w:ascii="Calibri" w:hAnsi="Calibri" w:eastAsia="宋体" w:cs="Times New Roman"/>
                <w:color w:val="auto"/>
                <w:kern w:val="0"/>
                <w:sz w:val="21"/>
                <w:szCs w:val="21"/>
                <w:highlight w:val="none"/>
              </w:rPr>
              <w:t>：4~</w:t>
            </w:r>
            <w:r>
              <w:rPr>
                <w:rFonts w:ascii="Calibri" w:hAnsi="Calibri" w:eastAsia="宋体" w:cs="Times New Roman"/>
                <w:color w:val="auto"/>
                <w:kern w:val="0"/>
                <w:sz w:val="21"/>
                <w:szCs w:val="21"/>
                <w:highlight w:val="none"/>
              </w:rPr>
              <w:t>45</w:t>
            </w:r>
            <w:r>
              <w:rPr>
                <w:rFonts w:hint="eastAsia" w:ascii="Calibri" w:hAnsi="Calibri" w:eastAsia="宋体" w:cs="Times New Roman"/>
                <w:color w:val="auto"/>
                <w:kern w:val="0"/>
                <w:sz w:val="21"/>
                <w:szCs w:val="21"/>
                <w:highlight w:val="none"/>
              </w:rPr>
              <w:t>℃</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2.5 独立控温型柱温箱：</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2.5.1 温度控制类型：强制空气循环；</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2.5.2 温度控制范围：室温-10℃~85℃；</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2.5.3 色谱柱容量：单个柱温箱内可放置100mm×6根；300mm×3根；</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2.5.4 双重漏液传感器：含气体和液体双重传感器。</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 质谱部分</w:t>
            </w:r>
          </w:p>
          <w:p>
            <w:pPr>
              <w:spacing w:line="360" w:lineRule="auto"/>
              <w:rPr>
                <w:rFonts w:ascii="Calibri" w:hAnsi="Calibri" w:eastAsia="宋体" w:cs="Times New Roman"/>
                <w:color w:val="auto"/>
                <w:kern w:val="0"/>
                <w:sz w:val="20"/>
                <w:szCs w:val="21"/>
                <w:highlight w:val="none"/>
              </w:rPr>
            </w:pPr>
            <w:r>
              <w:rPr>
                <w:rFonts w:hint="eastAsia" w:ascii="宋体" w:hAnsi="宋体" w:eastAsia="宋体"/>
                <w:color w:val="auto"/>
                <w:kern w:val="0"/>
                <w:sz w:val="21"/>
                <w:szCs w:val="21"/>
                <w:highlight w:val="none"/>
              </w:rPr>
              <w:t>★</w:t>
            </w:r>
            <w:r>
              <w:rPr>
                <w:rFonts w:hint="eastAsia" w:ascii="Calibri" w:hAnsi="Calibri" w:eastAsia="宋体" w:cs="Times New Roman"/>
                <w:color w:val="auto"/>
                <w:kern w:val="0"/>
                <w:sz w:val="21"/>
                <w:szCs w:val="21"/>
                <w:highlight w:val="none"/>
              </w:rPr>
              <w:t>3.1 质量范围m/z：涵盖2-2000 amu或更宽</w:t>
            </w:r>
            <w:r>
              <w:rPr>
                <w:rFonts w:hint="eastAsia" w:ascii="Calibri" w:hAnsi="Calibri" w:eastAsia="宋体" w:cs="Times New Roman"/>
                <w:b/>
                <w:bCs/>
                <w:color w:val="auto"/>
                <w:kern w:val="0"/>
                <w:sz w:val="21"/>
                <w:szCs w:val="21"/>
                <w:highlight w:val="none"/>
              </w:rPr>
              <w:t>(须提供软件工作站截图</w:t>
            </w:r>
            <w:r>
              <w:rPr>
                <w:rFonts w:ascii="Calibri" w:hAnsi="Calibri" w:eastAsia="宋体" w:cs="Times New Roman"/>
                <w:b/>
                <w:bCs/>
                <w:color w:val="auto"/>
                <w:kern w:val="0"/>
                <w:sz w:val="21"/>
                <w:szCs w:val="21"/>
                <w:highlight w:val="none"/>
              </w:rPr>
              <w:t>)</w:t>
            </w:r>
            <w:r>
              <w:rPr>
                <w:rFonts w:hint="eastAsia" w:ascii="Calibri" w:hAnsi="Calibri" w:eastAsia="宋体" w:cs="Times New Roman"/>
                <w:b/>
                <w:bCs/>
                <w:color w:val="auto"/>
                <w:kern w:val="0"/>
                <w:sz w:val="21"/>
                <w:szCs w:val="21"/>
                <w:highlight w:val="none"/>
              </w:rPr>
              <w:t>；</w:t>
            </w:r>
          </w:p>
          <w:p>
            <w:pPr>
              <w:spacing w:line="360" w:lineRule="auto"/>
              <w:rPr>
                <w:rFonts w:ascii="Calibri" w:hAnsi="Calibri" w:eastAsia="宋体" w:cs="Times New Roman"/>
                <w:color w:val="auto"/>
                <w:kern w:val="0"/>
                <w:sz w:val="20"/>
                <w:szCs w:val="21"/>
                <w:highlight w:val="none"/>
              </w:rPr>
            </w:pPr>
            <w:r>
              <w:rPr>
                <w:rFonts w:hint="eastAsia" w:ascii="宋体" w:hAnsi="宋体" w:eastAsia="宋体"/>
                <w:color w:val="auto"/>
                <w:kern w:val="0"/>
                <w:sz w:val="21"/>
                <w:szCs w:val="21"/>
                <w:highlight w:val="none"/>
              </w:rPr>
              <w:t>★</w:t>
            </w:r>
            <w:r>
              <w:rPr>
                <w:rFonts w:hint="eastAsia" w:ascii="Calibri" w:hAnsi="Calibri" w:eastAsia="宋体" w:cs="Times New Roman"/>
                <w:color w:val="auto"/>
                <w:kern w:val="0"/>
                <w:sz w:val="21"/>
                <w:szCs w:val="21"/>
                <w:highlight w:val="none"/>
              </w:rPr>
              <w:t>3.2 灵敏度：</w:t>
            </w:r>
            <w:r>
              <w:rPr>
                <w:rFonts w:hint="eastAsia" w:ascii="Calibri" w:hAnsi="Calibri" w:eastAsia="宋体" w:cs="Times New Roman"/>
                <w:b/>
                <w:bCs/>
                <w:color w:val="auto"/>
                <w:kern w:val="0"/>
                <w:sz w:val="21"/>
                <w:szCs w:val="21"/>
                <w:highlight w:val="none"/>
              </w:rPr>
              <w:t>（提供权威第三方机构仪器检测证书灵敏度证明文件）</w:t>
            </w:r>
            <w:r>
              <w:rPr>
                <w:rFonts w:hint="eastAsia" w:ascii="Calibri" w:hAnsi="Calibri" w:eastAsia="宋体" w:cs="Times New Roman"/>
                <w:color w:val="auto"/>
                <w:kern w:val="0"/>
                <w:sz w:val="21"/>
                <w:szCs w:val="21"/>
                <w:highlight w:val="none"/>
              </w:rPr>
              <w:t>；</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3.2.1 ESI源正离子方式：1pg 利血平，MRM（609-&gt;195）,信噪比S/N ＞3</w:t>
            </w:r>
            <w:r>
              <w:rPr>
                <w:rFonts w:ascii="Calibri" w:hAnsi="Calibri" w:eastAsia="宋体" w:cs="Times New Roman"/>
                <w:color w:val="auto"/>
                <w:kern w:val="0"/>
                <w:sz w:val="21"/>
                <w:szCs w:val="21"/>
                <w:highlight w:val="none"/>
              </w:rPr>
              <w:t>00000</w:t>
            </w:r>
            <w:r>
              <w:rPr>
                <w:rFonts w:hint="eastAsia" w:ascii="Calibri" w:hAnsi="Calibri" w:eastAsia="宋体" w:cs="Times New Roman"/>
                <w:color w:val="auto"/>
                <w:kern w:val="0"/>
                <w:sz w:val="21"/>
                <w:szCs w:val="21"/>
                <w:highlight w:val="none"/>
              </w:rPr>
              <w:t>:1（RMS）；ESI源正离子方式：利血平，MRM（609-&gt;195），仪器检出限IDL&lt;2fg</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3.2.</w:t>
            </w:r>
            <w:r>
              <w:rPr>
                <w:rFonts w:ascii="Calibri" w:hAnsi="Calibri" w:eastAsia="宋体" w:cs="Times New Roman"/>
                <w:color w:val="auto"/>
                <w:kern w:val="0"/>
                <w:sz w:val="21"/>
                <w:szCs w:val="21"/>
                <w:highlight w:val="none"/>
              </w:rPr>
              <w:t>2</w:t>
            </w:r>
            <w:r>
              <w:rPr>
                <w:rFonts w:hint="eastAsia" w:ascii="Calibri" w:hAnsi="Calibri" w:eastAsia="宋体" w:cs="Times New Roman"/>
                <w:color w:val="auto"/>
                <w:kern w:val="0"/>
                <w:sz w:val="21"/>
                <w:szCs w:val="21"/>
                <w:highlight w:val="none"/>
              </w:rPr>
              <w:t>ESI负离子方式 : 1pg 氯霉素，MRM（321-&gt;152），信噪比＞300000:1 (RMS) ； ESI负离子方式：氯霉素，MRM（321-&gt;152），仪器检出限IDL&lt;2fg；</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3.3 重复性：氯霉素，50fg，6次重复进样，RSD ≤ 2%；</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3.4 质谱分辨率（FWHM):样品(利血平)，结果m/z609处FWHM≤ 0.4u；</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3.5 质量准确度:样品(利血平)实测值与理论值之间的误差≤ 0.2u；</w:t>
            </w:r>
          </w:p>
          <w:p>
            <w:pPr>
              <w:spacing w:line="360" w:lineRule="auto"/>
              <w:rPr>
                <w:rFonts w:ascii="Calibri" w:hAnsi="Calibri" w:eastAsia="宋体" w:cs="Times New Roman"/>
                <w:b/>
                <w:bCs/>
                <w:color w:val="auto"/>
                <w:kern w:val="0"/>
                <w:sz w:val="20"/>
                <w:szCs w:val="21"/>
                <w:highlight w:val="none"/>
              </w:rPr>
            </w:pPr>
            <w:r>
              <w:rPr>
                <w:rFonts w:hint="eastAsia" w:ascii="宋体" w:hAnsi="宋体" w:eastAsia="宋体"/>
                <w:color w:val="auto"/>
                <w:kern w:val="0"/>
                <w:sz w:val="21"/>
                <w:szCs w:val="21"/>
                <w:highlight w:val="none"/>
              </w:rPr>
              <w:t>★</w:t>
            </w:r>
            <w:r>
              <w:rPr>
                <w:rFonts w:hint="eastAsia" w:ascii="Calibri" w:hAnsi="Calibri" w:eastAsia="宋体" w:cs="Times New Roman"/>
                <w:color w:val="auto"/>
                <w:kern w:val="0"/>
                <w:sz w:val="21"/>
                <w:szCs w:val="21"/>
                <w:highlight w:val="none"/>
              </w:rPr>
              <w:t>3.6 质谱扫描速度: 最小步径为0.1u ，大于2</w:t>
            </w:r>
            <w:r>
              <w:rPr>
                <w:rFonts w:ascii="Calibri" w:hAnsi="Calibri" w:eastAsia="宋体" w:cs="Times New Roman"/>
                <w:color w:val="auto"/>
                <w:kern w:val="0"/>
                <w:sz w:val="21"/>
                <w:szCs w:val="21"/>
                <w:highlight w:val="none"/>
              </w:rPr>
              <w:t>5</w:t>
            </w:r>
            <w:r>
              <w:rPr>
                <w:rFonts w:hint="eastAsia" w:ascii="Calibri" w:hAnsi="Calibri" w:eastAsia="宋体" w:cs="Times New Roman"/>
                <w:color w:val="auto"/>
                <w:kern w:val="0"/>
                <w:sz w:val="21"/>
                <w:szCs w:val="21"/>
                <w:highlight w:val="none"/>
              </w:rPr>
              <w:t>000 uc</w:t>
            </w:r>
            <w:r>
              <w:rPr>
                <w:rFonts w:hint="eastAsia" w:ascii="Calibri" w:hAnsi="Calibri" w:eastAsia="宋体" w:cs="Times New Roman"/>
                <w:b/>
                <w:bCs/>
                <w:color w:val="auto"/>
                <w:kern w:val="0"/>
                <w:sz w:val="21"/>
                <w:szCs w:val="21"/>
                <w:highlight w:val="none"/>
              </w:rPr>
              <w:t>(须提供软件工作站截图)；</w:t>
            </w:r>
          </w:p>
          <w:p>
            <w:pPr>
              <w:spacing w:line="360" w:lineRule="auto"/>
              <w:rPr>
                <w:rFonts w:ascii="Calibri" w:hAnsi="Calibri" w:eastAsia="宋体" w:cs="Times New Roman"/>
                <w:color w:val="auto"/>
                <w:kern w:val="0"/>
                <w:sz w:val="20"/>
                <w:szCs w:val="21"/>
                <w:highlight w:val="none"/>
              </w:rPr>
            </w:pPr>
            <w:r>
              <w:rPr>
                <w:rFonts w:hint="eastAsia" w:ascii="宋体" w:hAnsi="宋体" w:eastAsia="宋体"/>
                <w:color w:val="auto"/>
                <w:kern w:val="0"/>
                <w:sz w:val="21"/>
                <w:szCs w:val="21"/>
                <w:highlight w:val="none"/>
              </w:rPr>
              <w:t>★</w:t>
            </w:r>
            <w:r>
              <w:rPr>
                <w:rFonts w:hint="eastAsia" w:ascii="Calibri" w:hAnsi="Calibri" w:eastAsia="宋体" w:cs="Times New Roman"/>
                <w:color w:val="auto"/>
                <w:kern w:val="0"/>
                <w:sz w:val="21"/>
                <w:szCs w:val="21"/>
                <w:highlight w:val="none"/>
              </w:rPr>
              <w:t>3.7 正负离子切换速度：不超过15ms(不损失灵敏度的情况下)，实现正、负离子同时采集；</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 xml:space="preserve">3.8 交叉污染cross talk（串扰）： &lt; 0.0005% ；      </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3.9 质谱最小延迟时间：不超过 1msec；</w:t>
            </w:r>
          </w:p>
          <w:p>
            <w:pPr>
              <w:spacing w:line="360" w:lineRule="auto"/>
              <w:rPr>
                <w:rFonts w:ascii="Calibri" w:hAnsi="Calibri" w:eastAsia="宋体" w:cs="Times New Roman"/>
                <w:b/>
                <w:bCs/>
                <w:color w:val="auto"/>
                <w:kern w:val="0"/>
                <w:sz w:val="20"/>
                <w:szCs w:val="21"/>
                <w:highlight w:val="none"/>
              </w:rPr>
            </w:pPr>
            <w:r>
              <w:rPr>
                <w:rFonts w:hint="eastAsia" w:ascii="Calibri" w:hAnsi="Calibri" w:eastAsia="宋体" w:cs="Times New Roman"/>
                <w:color w:val="auto"/>
                <w:kern w:val="0"/>
                <w:sz w:val="21"/>
                <w:szCs w:val="21"/>
                <w:highlight w:val="none"/>
              </w:rPr>
              <w:t>3.10 质谱MRM最小驻留时间（Dwell Time）：&lt;1msec</w:t>
            </w:r>
            <w:r>
              <w:rPr>
                <w:rFonts w:hint="eastAsia" w:ascii="Calibri" w:hAnsi="Calibri" w:eastAsia="宋体" w:cs="Times New Roman"/>
                <w:b/>
                <w:bCs/>
                <w:color w:val="auto"/>
                <w:kern w:val="0"/>
                <w:sz w:val="21"/>
                <w:szCs w:val="21"/>
                <w:highlight w:val="none"/>
              </w:rPr>
              <w:t xml:space="preserve">(须提供软件工作站截图)；     </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3.11 MS到MS/MS切换时间：&lt;1msec；</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3.12 质量稳定性: ＜0.05u /24hr；</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3.13 MRM通道数量：一次进样，不分时间段，可以至少同时检测30000个MRM离子对，并保证灵敏度和重现性不受损失；</w:t>
            </w:r>
          </w:p>
          <w:p>
            <w:pPr>
              <w:spacing w:line="360" w:lineRule="auto"/>
              <w:rPr>
                <w:rFonts w:ascii="Calibri" w:hAnsi="Calibri" w:eastAsia="宋体" w:cs="Times New Roman"/>
                <w:b/>
                <w:bCs/>
                <w:color w:val="auto"/>
                <w:kern w:val="0"/>
                <w:sz w:val="20"/>
                <w:szCs w:val="21"/>
                <w:highlight w:val="none"/>
              </w:rPr>
            </w:pPr>
            <w:r>
              <w:rPr>
                <w:rFonts w:hint="eastAsia" w:ascii="宋体" w:hAnsi="宋体" w:eastAsia="宋体"/>
                <w:color w:val="auto"/>
                <w:kern w:val="0"/>
                <w:sz w:val="21"/>
                <w:szCs w:val="21"/>
                <w:highlight w:val="none"/>
              </w:rPr>
              <w:t>★</w:t>
            </w:r>
            <w:r>
              <w:rPr>
                <w:rFonts w:hint="eastAsia" w:ascii="Calibri" w:hAnsi="Calibri" w:eastAsia="宋体" w:cs="Times New Roman"/>
                <w:color w:val="auto"/>
                <w:kern w:val="0"/>
                <w:sz w:val="21"/>
                <w:szCs w:val="21"/>
                <w:highlight w:val="none"/>
              </w:rPr>
              <w:t>3.14 MRM通道速度：&gt;5</w:t>
            </w:r>
            <w:r>
              <w:rPr>
                <w:rFonts w:ascii="Calibri" w:hAnsi="Calibri" w:eastAsia="宋体" w:cs="Times New Roman"/>
                <w:color w:val="auto"/>
                <w:kern w:val="0"/>
                <w:sz w:val="21"/>
                <w:szCs w:val="21"/>
                <w:highlight w:val="none"/>
              </w:rPr>
              <w:t>1</w:t>
            </w:r>
            <w:r>
              <w:rPr>
                <w:rFonts w:hint="eastAsia" w:ascii="Calibri" w:hAnsi="Calibri" w:eastAsia="宋体" w:cs="Times New Roman"/>
                <w:color w:val="auto"/>
                <w:kern w:val="0"/>
                <w:sz w:val="21"/>
                <w:szCs w:val="21"/>
                <w:highlight w:val="none"/>
              </w:rPr>
              <w:t>0MRM/s，</w:t>
            </w:r>
            <w:r>
              <w:rPr>
                <w:rFonts w:hint="eastAsia" w:ascii="Calibri" w:hAnsi="Calibri" w:eastAsia="宋体" w:cs="Times New Roman"/>
                <w:b/>
                <w:bCs/>
                <w:color w:val="auto"/>
                <w:kern w:val="0"/>
                <w:sz w:val="21"/>
                <w:szCs w:val="21"/>
                <w:highlight w:val="none"/>
              </w:rPr>
              <w:t>提供相应的证明文件；</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3.15 MRM同步扫描：同步检查扫描在MRM或其它事件的同时，可触发产物离子扫描，同时实现定性定量；能自动按照离子对数目自动优化loop事件；</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3.16 离子源：</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3.16.1 离子源接口: 离子源为独立电喷雾离子源，非复合源配置，具有真空锁定装置，离子源的清洁、维护、切换方便、快速，无需卸除质谱真空系统。</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3.16.2 离子源流速范围：正/负ESI接口和正/负APCI接口：1μL/min～2000μL/min；</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3.16.3 ESI离子源加热气设计：独立的离子源加热辅助气设计，脱溶剂温度可达650°C，并可针对不同化合物设定不同的分析温度，保证获得最优的离子化效果</w:t>
            </w:r>
            <w:r>
              <w:rPr>
                <w:rFonts w:hint="eastAsia" w:ascii="Calibri" w:hAnsi="Calibri" w:eastAsia="宋体" w:cs="Times New Roman"/>
                <w:b/>
                <w:bCs/>
                <w:color w:val="auto"/>
                <w:kern w:val="0"/>
                <w:sz w:val="21"/>
                <w:szCs w:val="21"/>
                <w:highlight w:val="none"/>
              </w:rPr>
              <w:t>(须提供软件工作站截图</w:t>
            </w:r>
            <w:r>
              <w:rPr>
                <w:rFonts w:ascii="Calibri" w:hAnsi="Calibri" w:eastAsia="宋体" w:cs="Times New Roman"/>
                <w:b/>
                <w:bCs/>
                <w:color w:val="auto"/>
                <w:kern w:val="0"/>
                <w:sz w:val="21"/>
                <w:szCs w:val="21"/>
                <w:highlight w:val="none"/>
              </w:rPr>
              <w:t>)</w:t>
            </w:r>
            <w:r>
              <w:rPr>
                <w:rFonts w:hint="eastAsia" w:ascii="Calibri" w:hAnsi="Calibri" w:eastAsia="宋体" w:cs="Times New Roman"/>
                <w:color w:val="auto"/>
                <w:kern w:val="0"/>
                <w:sz w:val="21"/>
                <w:szCs w:val="21"/>
                <w:highlight w:val="none"/>
              </w:rPr>
              <w:t>。</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3.17质量分析器：串联四极杆型质量分析器，双曲面全金属钼四极杆，不需要控温即可保证质量准确度的稳定性；</w:t>
            </w:r>
          </w:p>
          <w:p>
            <w:pPr>
              <w:spacing w:line="360" w:lineRule="auto"/>
              <w:rPr>
                <w:rFonts w:ascii="Calibri" w:hAnsi="Calibri" w:eastAsia="宋体" w:cs="Times New Roman"/>
                <w:color w:val="auto"/>
                <w:kern w:val="0"/>
                <w:sz w:val="20"/>
                <w:szCs w:val="21"/>
                <w:highlight w:val="none"/>
              </w:rPr>
            </w:pPr>
            <w:r>
              <w:rPr>
                <w:rFonts w:hint="eastAsia" w:ascii="宋体" w:hAnsi="宋体" w:eastAsia="宋体"/>
                <w:b/>
                <w:color w:val="auto"/>
                <w:kern w:val="0"/>
                <w:sz w:val="21"/>
                <w:szCs w:val="21"/>
                <w:highlight w:val="none"/>
              </w:rPr>
              <w:t>★</w:t>
            </w:r>
            <w:r>
              <w:rPr>
                <w:rFonts w:hint="eastAsia" w:ascii="Calibri" w:hAnsi="Calibri" w:eastAsia="宋体" w:cs="Times New Roman"/>
                <w:color w:val="auto"/>
                <w:kern w:val="0"/>
                <w:sz w:val="21"/>
                <w:szCs w:val="21"/>
                <w:highlight w:val="none"/>
              </w:rPr>
              <w:t>3.17.1 Q1四极杆设计：Q1带有预四极杆和后四极杆用作离子聚焦和抗污</w:t>
            </w:r>
            <w:r>
              <w:rPr>
                <w:rFonts w:ascii="Calibri" w:hAnsi="Calibri" w:eastAsia="宋体" w:cs="Times New Roman"/>
                <w:color w:val="auto"/>
                <w:kern w:val="0"/>
                <w:sz w:val="21"/>
                <w:szCs w:val="21"/>
                <w:highlight w:val="none"/>
              </w:rPr>
              <w:t>功能，有效降低中性分子引起的背景噪声。具备Q1扫描或Q1选择离子监测SIM功能，可任意设置。</w:t>
            </w:r>
            <w:r>
              <w:rPr>
                <w:rFonts w:ascii="Calibri" w:hAnsi="Calibri" w:eastAsia="宋体" w:cs="Times New Roman"/>
                <w:b/>
                <w:bCs/>
                <w:color w:val="auto"/>
                <w:kern w:val="0"/>
                <w:sz w:val="21"/>
                <w:szCs w:val="21"/>
                <w:highlight w:val="none"/>
              </w:rPr>
              <w:t>提供</w:t>
            </w:r>
            <w:r>
              <w:rPr>
                <w:rFonts w:hint="eastAsia" w:ascii="Calibri" w:hAnsi="Calibri" w:eastAsia="宋体" w:cs="Times New Roman"/>
                <w:b/>
                <w:bCs/>
                <w:color w:val="auto"/>
                <w:kern w:val="0"/>
                <w:sz w:val="21"/>
                <w:szCs w:val="21"/>
                <w:highlight w:val="none"/>
              </w:rPr>
              <w:t>四极杆结构示意图等证明文件</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3.17.2 Q2碰撞室设计：碰撞室采用多极杆超快速碰撞室，实现快速MRM性能，同时采取曲线型加速电势场加碰撞气压控制，同时进行线性高压加速，可有效消除记忆效应和交叉污染。</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3.17.3 Q2碰撞室高压加速技术：在超高速扫描30000Da/s的情况下高质量端的信号强度稳中有升，避免了因扫描速度加快造成的质量检测范围狭窄。</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3.17.4 Q3四极杆设计：Q3前端带有预四极杆用作离子聚焦和抗污染功能有效降低中性分子引起的背景噪声。</w:t>
            </w:r>
            <w:r>
              <w:rPr>
                <w:rFonts w:ascii="Calibri" w:hAnsi="Calibri" w:eastAsia="宋体" w:cs="Times New Roman"/>
                <w:b/>
                <w:bCs/>
                <w:color w:val="auto"/>
                <w:kern w:val="0"/>
                <w:sz w:val="21"/>
                <w:szCs w:val="21"/>
                <w:highlight w:val="none"/>
              </w:rPr>
              <w:t>提供</w:t>
            </w:r>
            <w:r>
              <w:rPr>
                <w:rFonts w:hint="eastAsia" w:ascii="Calibri" w:hAnsi="Calibri" w:eastAsia="宋体" w:cs="Times New Roman"/>
                <w:b/>
                <w:bCs/>
                <w:color w:val="auto"/>
                <w:kern w:val="0"/>
                <w:sz w:val="21"/>
                <w:szCs w:val="21"/>
                <w:highlight w:val="none"/>
              </w:rPr>
              <w:t>四极杆结构示意图等证明文件</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3.18 检测器：</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3.18.1 高灵敏度检测器：离轴连续打拿电子倍增器，动态范围：8×10</w:t>
            </w:r>
            <w:r>
              <w:rPr>
                <w:rFonts w:ascii="Calibri" w:hAnsi="Calibri" w:eastAsia="宋体" w:cs="Times New Roman"/>
                <w:color w:val="auto"/>
                <w:kern w:val="0"/>
                <w:sz w:val="20"/>
                <w:szCs w:val="21"/>
                <w:highlight w:val="none"/>
                <w:vertAlign w:val="superscript"/>
              </w:rPr>
              <w:t>6</w:t>
            </w:r>
            <w:r>
              <w:rPr>
                <w:rFonts w:hint="eastAsia" w:ascii="Calibri" w:hAnsi="Calibri" w:eastAsia="宋体" w:cs="Times New Roman"/>
                <w:color w:val="auto"/>
                <w:kern w:val="0"/>
                <w:sz w:val="21"/>
                <w:szCs w:val="21"/>
                <w:highlight w:val="none"/>
              </w:rPr>
              <w:t>，检测器前端采用具备离子聚焦及中性噪音过滤功能的电子透镜设计，可大幅度降低背景噪音、提高离子响应值。</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3.18.2 检测器：光电倍增器或电子倍增器；</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3.19 质谱调谐和校正系统：可实现全自动质谱调谐和校正。</w:t>
            </w:r>
          </w:p>
          <w:p>
            <w:pPr>
              <w:spacing w:line="360" w:lineRule="auto"/>
              <w:rPr>
                <w:rFonts w:ascii="Calibri" w:hAnsi="Calibri" w:eastAsia="宋体" w:cs="Times New Roman"/>
                <w:color w:val="auto"/>
                <w:kern w:val="0"/>
                <w:sz w:val="20"/>
                <w:szCs w:val="21"/>
                <w:highlight w:val="none"/>
              </w:rPr>
            </w:pPr>
            <w:r>
              <w:rPr>
                <w:rFonts w:hint="eastAsia" w:ascii="宋体" w:hAnsi="宋体" w:eastAsia="宋体"/>
                <w:color w:val="auto"/>
                <w:kern w:val="0"/>
                <w:sz w:val="21"/>
                <w:szCs w:val="21"/>
                <w:highlight w:val="none"/>
              </w:rPr>
              <w:t>★</w:t>
            </w:r>
            <w:r>
              <w:rPr>
                <w:rFonts w:hint="eastAsia" w:ascii="Calibri" w:hAnsi="Calibri" w:eastAsia="宋体" w:cs="Times New Roman"/>
                <w:color w:val="auto"/>
                <w:kern w:val="0"/>
                <w:sz w:val="21"/>
                <w:szCs w:val="21"/>
                <w:highlight w:val="none"/>
              </w:rPr>
              <w:t>3.20 全中文工作站操作软件：支持Microsoft Windows 7以上中文操作环境，软件提供液相和质谱联用的全自动控制；简单的用户界面可以实现高效能的仪器调谐和方法优化，包括碰撞气压力和碰撞能量的自动优化，并可利用优化参数方便地建立分析方法；可进行数据采集、数据处理、定量分析和定性分析；有建立数据库功能，谱库检索功能，自动校正和全自动分析功能，全自动定量软件。</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3.21 质谱软件还可以自动MRM参数生成优化功能，不需要手动逐条输入MRM参数。可以不需要注射泵，直接液相联机柱上进样即可MRM自动优化。一键式触发全自动定量数据处理和报告功能。同时如需要，也可以采用手动模式修改MRM参数及其它定量批处理方法</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3.22 质谱软件报告可中文显示，可自由添加、修改、提取化合物的信息，分析和处理方法。</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3.23 扫描功能：具有全扫描(Full Scan)、选择离子扫描(SIM)、选择反应串联质谱扫描(SRM)、子离子扫描（Product Ion Scan）、母离子扫描（Precursor Ion Scan）、中性丢失扫描（Neutral Loss Scan）、多反应监测扫描（MRM）、混合扫描（Mixed Scan Mode）、正/负离子快速切换扫描。</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3.24 自动调谐：在正离子和负离子模式均可以进行灵敏度和分辨率的自动优化，进行质量校正；</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4. 主机配置要求</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4.1 高压输液泵 2套；</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4.2 在线脱气机 1套；</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4.3 降温型自动进样器 1套；</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4.4 独立降温型柱温箱 1套；</w:t>
            </w:r>
          </w:p>
          <w:p>
            <w:pPr>
              <w:spacing w:line="360" w:lineRule="auto"/>
              <w:rPr>
                <w:color w:val="auto"/>
                <w:kern w:val="0"/>
                <w:sz w:val="20"/>
                <w:szCs w:val="21"/>
                <w:highlight w:val="none"/>
              </w:rPr>
            </w:pPr>
            <w:r>
              <w:rPr>
                <w:rFonts w:hint="eastAsia" w:ascii="Calibri" w:hAnsi="Calibri" w:eastAsia="宋体" w:cs="Times New Roman"/>
                <w:color w:val="auto"/>
                <w:kern w:val="0"/>
                <w:sz w:val="21"/>
                <w:szCs w:val="21"/>
                <w:highlight w:val="none"/>
              </w:rPr>
              <w:t>4.5 低延迟体积超高效混合器1套；</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4.</w:t>
            </w:r>
            <w:r>
              <w:rPr>
                <w:rFonts w:ascii="Calibri" w:hAnsi="Calibri" w:eastAsia="宋体" w:cs="Times New Roman"/>
                <w:color w:val="auto"/>
                <w:kern w:val="0"/>
                <w:sz w:val="21"/>
                <w:szCs w:val="21"/>
                <w:highlight w:val="none"/>
              </w:rPr>
              <w:t>6</w:t>
            </w:r>
            <w:r>
              <w:rPr>
                <w:rFonts w:hint="eastAsia" w:ascii="Calibri" w:hAnsi="Calibri" w:eastAsia="宋体" w:cs="Times New Roman"/>
                <w:color w:val="auto"/>
                <w:kern w:val="0"/>
                <w:sz w:val="21"/>
                <w:szCs w:val="21"/>
                <w:highlight w:val="none"/>
              </w:rPr>
              <w:t xml:space="preserve"> 网络化系统控制器；</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4.</w:t>
            </w:r>
            <w:r>
              <w:rPr>
                <w:rFonts w:ascii="Calibri" w:hAnsi="Calibri" w:eastAsia="宋体" w:cs="Times New Roman"/>
                <w:color w:val="auto"/>
                <w:kern w:val="0"/>
                <w:sz w:val="21"/>
                <w:szCs w:val="21"/>
                <w:highlight w:val="none"/>
              </w:rPr>
              <w:t>7</w:t>
            </w:r>
            <w:r>
              <w:rPr>
                <w:rFonts w:hint="eastAsia" w:ascii="Calibri" w:hAnsi="Calibri" w:eastAsia="宋体" w:cs="Times New Roman"/>
                <w:color w:val="auto"/>
                <w:kern w:val="0"/>
                <w:sz w:val="21"/>
                <w:szCs w:val="21"/>
                <w:highlight w:val="none"/>
              </w:rPr>
              <w:t xml:space="preserve"> 串接四极杆液质主机1台；</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4.</w:t>
            </w:r>
            <w:r>
              <w:rPr>
                <w:rFonts w:ascii="Calibri" w:hAnsi="Calibri" w:eastAsia="宋体" w:cs="Times New Roman"/>
                <w:color w:val="auto"/>
                <w:kern w:val="0"/>
                <w:sz w:val="21"/>
                <w:szCs w:val="21"/>
                <w:highlight w:val="none"/>
              </w:rPr>
              <w:t>8</w:t>
            </w:r>
            <w:r>
              <w:rPr>
                <w:rFonts w:hint="eastAsia" w:ascii="Calibri" w:hAnsi="Calibri" w:eastAsia="宋体" w:cs="Times New Roman"/>
                <w:color w:val="auto"/>
                <w:kern w:val="0"/>
                <w:sz w:val="21"/>
                <w:szCs w:val="21"/>
                <w:highlight w:val="none"/>
              </w:rPr>
              <w:t xml:space="preserve"> 液质接口离子源ESI源1套；</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4.</w:t>
            </w:r>
            <w:r>
              <w:rPr>
                <w:rFonts w:ascii="Calibri" w:hAnsi="Calibri" w:eastAsia="宋体" w:cs="Times New Roman"/>
                <w:color w:val="auto"/>
                <w:kern w:val="0"/>
                <w:sz w:val="21"/>
                <w:szCs w:val="21"/>
                <w:highlight w:val="none"/>
              </w:rPr>
              <w:t>9</w:t>
            </w:r>
            <w:r>
              <w:rPr>
                <w:rFonts w:hint="eastAsia" w:ascii="Calibri" w:hAnsi="Calibri" w:eastAsia="宋体" w:cs="Times New Roman"/>
                <w:color w:val="auto"/>
                <w:kern w:val="0"/>
                <w:sz w:val="21"/>
                <w:szCs w:val="21"/>
                <w:highlight w:val="none"/>
              </w:rPr>
              <w:t xml:space="preserve"> 计算机和打印机各1台；</w:t>
            </w:r>
          </w:p>
          <w:p>
            <w:pPr>
              <w:spacing w:line="360" w:lineRule="auto"/>
              <w:rPr>
                <w:rFonts w:ascii="Calibri" w:hAnsi="Calibri" w:eastAsia="宋体" w:cs="Times New Roman"/>
                <w:color w:val="auto"/>
                <w:kern w:val="0"/>
                <w:sz w:val="20"/>
                <w:szCs w:val="21"/>
                <w:highlight w:val="none"/>
              </w:rPr>
            </w:pPr>
            <w:r>
              <w:rPr>
                <w:rFonts w:hint="eastAsia" w:ascii="Calibri" w:hAnsi="Calibri" w:eastAsia="宋体" w:cs="Times New Roman"/>
                <w:color w:val="auto"/>
                <w:kern w:val="0"/>
                <w:sz w:val="21"/>
                <w:szCs w:val="21"/>
                <w:highlight w:val="none"/>
              </w:rPr>
              <w:t>4.1</w:t>
            </w:r>
            <w:r>
              <w:rPr>
                <w:rFonts w:ascii="Calibri" w:hAnsi="Calibri" w:eastAsia="宋体" w:cs="Times New Roman"/>
                <w:color w:val="auto"/>
                <w:kern w:val="0"/>
                <w:sz w:val="21"/>
                <w:szCs w:val="21"/>
                <w:highlight w:val="none"/>
              </w:rPr>
              <w:t>0</w:t>
            </w:r>
            <w:r>
              <w:rPr>
                <w:rFonts w:hint="eastAsia" w:ascii="Calibri" w:hAnsi="Calibri" w:eastAsia="宋体" w:cs="Times New Roman"/>
                <w:color w:val="auto"/>
                <w:kern w:val="0"/>
                <w:sz w:val="21"/>
                <w:szCs w:val="21"/>
                <w:highlight w:val="none"/>
              </w:rPr>
              <w:t xml:space="preserve"> 原厂质谱全中文工作站软件1套；</w:t>
            </w:r>
          </w:p>
          <w:p>
            <w:pPr>
              <w:spacing w:line="360" w:lineRule="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0"/>
                <w:sz w:val="21"/>
                <w:szCs w:val="21"/>
                <w:highlight w:val="none"/>
              </w:rPr>
              <w:t>4.1</w:t>
            </w:r>
            <w:r>
              <w:rPr>
                <w:rFonts w:ascii="Calibri" w:hAnsi="Calibri" w:eastAsia="宋体" w:cs="Times New Roman"/>
                <w:color w:val="auto"/>
                <w:kern w:val="0"/>
                <w:sz w:val="21"/>
                <w:szCs w:val="21"/>
                <w:highlight w:val="none"/>
              </w:rPr>
              <w:t>1</w:t>
            </w:r>
            <w:r>
              <w:rPr>
                <w:rFonts w:hint="eastAsia" w:ascii="Calibri" w:hAnsi="Calibri" w:eastAsia="宋体" w:cs="Times New Roman"/>
                <w:color w:val="auto"/>
                <w:kern w:val="0"/>
                <w:sz w:val="21"/>
                <w:szCs w:val="21"/>
                <w:highlight w:val="none"/>
              </w:rPr>
              <w:t xml:space="preserve"> 氮气发生器1套。</w:t>
            </w:r>
          </w:p>
        </w:tc>
        <w:tc>
          <w:tcPr>
            <w:tcW w:w="717" w:type="dxa"/>
            <w:noWrap w:val="0"/>
            <w:vAlign w:val="center"/>
          </w:tcPr>
          <w:p>
            <w:pPr>
              <w:widowControl/>
              <w:spacing w:line="240" w:lineRule="exact"/>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套</w:t>
            </w:r>
          </w:p>
        </w:tc>
        <w:tc>
          <w:tcPr>
            <w:tcW w:w="716" w:type="dxa"/>
            <w:noWrap w:val="0"/>
            <w:vAlign w:val="center"/>
          </w:tcPr>
          <w:p>
            <w:pPr>
              <w:widowControl/>
              <w:spacing w:line="240" w:lineRule="exact"/>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1</w:t>
            </w:r>
          </w:p>
        </w:tc>
        <w:tc>
          <w:tcPr>
            <w:tcW w:w="1517"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允许进口</w:t>
            </w:r>
          </w:p>
        </w:tc>
        <w:tc>
          <w:tcPr>
            <w:tcW w:w="1150"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工业</w:t>
            </w:r>
          </w:p>
        </w:tc>
      </w:tr>
    </w:tbl>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ascii="Arial" w:hAnsi="Arial" w:eastAsia="宋体" w:cs="Arial"/>
          <w:b/>
          <w:bCs/>
          <w:sz w:val="24"/>
          <w:szCs w:val="18"/>
        </w:rPr>
      </w:pPr>
      <w:r>
        <w:rPr>
          <w:rFonts w:ascii="Arial" w:hAnsi="Arial" w:eastAsia="宋体" w:cs="Arial"/>
          <w:b/>
          <w:bCs/>
          <w:sz w:val="24"/>
          <w:szCs w:val="18"/>
        </w:rPr>
        <w:t>三、报价要求</w:t>
      </w:r>
    </w:p>
    <w:p>
      <w:pPr>
        <w:spacing w:line="360" w:lineRule="auto"/>
        <w:ind w:firstLine="480" w:firstLineChars="200"/>
        <w:rPr>
          <w:rFonts w:hint="eastAsia" w:ascii="Arial" w:hAnsi="Arial" w:eastAsia="宋体" w:cs="Arial"/>
          <w:bCs/>
          <w:sz w:val="24"/>
          <w:szCs w:val="18"/>
        </w:rPr>
      </w:pPr>
      <w:r>
        <w:rPr>
          <w:rFonts w:hint="eastAsia" w:ascii="Arial" w:hAnsi="Arial" w:eastAsia="宋体" w:cs="Arial"/>
          <w:bCs/>
          <w:sz w:val="24"/>
          <w:szCs w:val="18"/>
        </w:rPr>
        <w:t>本项目报总价，报价即完成本项目所需内容的所有费用，中标后采购人不再另行支付任何费用。</w:t>
      </w:r>
    </w:p>
    <w:p>
      <w:pPr>
        <w:rPr>
          <w:rFonts w:hint="eastAsia" w:ascii="Arial" w:hAnsi="Arial" w:eastAsia="宋体" w:cs="Arial"/>
          <w:bCs/>
          <w:sz w:val="24"/>
          <w:szCs w:val="18"/>
        </w:rPr>
      </w:pPr>
      <w:r>
        <w:rPr>
          <w:rFonts w:hint="eastAsia" w:ascii="Arial" w:hAnsi="Arial" w:eastAsia="宋体" w:cs="Arial"/>
          <w:bCs/>
          <w:sz w:val="24"/>
          <w:szCs w:val="18"/>
        </w:rPr>
        <w:br w:type="page"/>
      </w:r>
    </w:p>
    <w:p>
      <w:pPr>
        <w:spacing w:line="360" w:lineRule="auto"/>
        <w:ind w:left="940" w:leftChars="342" w:hanging="222" w:hangingChars="92"/>
        <w:rPr>
          <w:rFonts w:hint="eastAsia" w:ascii="Arial" w:hAnsi="Arial" w:eastAsia="宋体" w:cs="Arial"/>
          <w:b/>
          <w:sz w:val="24"/>
          <w:szCs w:val="18"/>
          <w:lang w:val="en-US" w:eastAsia="zh-CN"/>
        </w:rPr>
      </w:pPr>
      <w:r>
        <w:rPr>
          <w:rFonts w:hint="eastAsia" w:ascii="Arial" w:hAnsi="Arial" w:eastAsia="宋体" w:cs="Arial"/>
          <w:b/>
          <w:sz w:val="24"/>
          <w:szCs w:val="18"/>
          <w:lang w:eastAsia="zh-CN"/>
        </w:rPr>
        <w:t>第</w:t>
      </w:r>
      <w:r>
        <w:rPr>
          <w:rFonts w:hint="eastAsia" w:ascii="Arial" w:hAnsi="Arial" w:eastAsia="宋体" w:cs="Arial"/>
          <w:b/>
          <w:sz w:val="24"/>
          <w:szCs w:val="18"/>
          <w:lang w:val="en-US" w:eastAsia="zh-CN"/>
        </w:rPr>
        <w:t>3包：</w:t>
      </w:r>
    </w:p>
    <w:p>
      <w:pPr>
        <w:spacing w:line="360" w:lineRule="auto"/>
        <w:ind w:left="940" w:leftChars="342" w:hanging="222" w:hangingChars="92"/>
        <w:rPr>
          <w:rFonts w:ascii="Arial" w:hAnsi="Arial" w:eastAsia="宋体" w:cs="Arial"/>
          <w:b/>
          <w:sz w:val="24"/>
          <w:szCs w:val="18"/>
        </w:rPr>
      </w:pPr>
      <w:r>
        <w:rPr>
          <w:rFonts w:hint="eastAsia" w:ascii="Arial" w:hAnsi="Arial" w:eastAsia="宋体" w:cs="Arial"/>
          <w:b/>
          <w:sz w:val="24"/>
          <w:szCs w:val="18"/>
          <w:lang w:eastAsia="zh-CN"/>
        </w:rPr>
        <w:t>一、采购需求前附表</w:t>
      </w:r>
    </w:p>
    <w:tbl>
      <w:tblPr>
        <w:tblStyle w:val="5"/>
        <w:tblW w:w="13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2383"/>
        <w:gridCol w:w="10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2383" w:type="dxa"/>
            <w:vAlign w:val="center"/>
          </w:tcPr>
          <w:p>
            <w:pPr>
              <w:pStyle w:val="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10376" w:type="dxa"/>
            <w:vAlign w:val="center"/>
          </w:tcPr>
          <w:p>
            <w:pPr>
              <w:pStyle w:val="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2383" w:type="dxa"/>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10376" w:type="dxa"/>
            <w:vAlign w:val="center"/>
          </w:tcPr>
          <w:p>
            <w:pPr>
              <w:widowControl w:val="0"/>
              <w:spacing w:before="0" w:beforeAutospacing="0" w:after="0" w:afterAutospacing="0" w:line="360" w:lineRule="auto"/>
              <w:jc w:val="left"/>
              <w:rPr>
                <w:rFonts w:ascii="宋体" w:hAnsi="宋体" w:eastAsia="宋体"/>
                <w:b w:val="0"/>
                <w:sz w:val="24"/>
                <w:u w:val="single"/>
              </w:rPr>
            </w:pPr>
            <w:r>
              <w:rPr>
                <w:rFonts w:hint="eastAsia" w:ascii="宋体" w:hAnsi="宋体" w:eastAsia="宋体" w:cs="宋体"/>
                <w:b w:val="0"/>
                <w:bCs/>
                <w:kern w:val="0"/>
                <w:sz w:val="24"/>
                <w:szCs w:val="24"/>
                <w:highlight w:val="none"/>
                <w:lang w:val="en-US" w:eastAsia="zh-CN" w:bidi="ar-SA"/>
              </w:rPr>
              <w:t>合同签订生效并具备实施条件后采购人根据项目实际情况于5个工作日内支付合同价款的40%-70%作为预付款</w:t>
            </w:r>
            <w:r>
              <w:rPr>
                <w:rFonts w:hint="eastAsia" w:ascii="宋体" w:hAnsi="宋体" w:eastAsia="宋体" w:cs="宋体"/>
                <w:b/>
                <w:bCs w:val="0"/>
                <w:kern w:val="0"/>
                <w:sz w:val="24"/>
                <w:szCs w:val="24"/>
                <w:highlight w:val="none"/>
                <w:lang w:val="en-US" w:eastAsia="zh-CN" w:bidi="ar-SA"/>
              </w:rPr>
              <w:t>（中标人须提交银行、保险公司、担保公司等金融机构出具的预付款保函或其他担保措施，以上各类机构出具的以担保函、保证保险承担责任的方式均须满足无条件见索即付条件）</w:t>
            </w:r>
            <w:r>
              <w:rPr>
                <w:rFonts w:hint="eastAsia" w:ascii="宋体" w:hAnsi="宋体" w:eastAsia="宋体" w:cs="宋体"/>
                <w:b w:val="0"/>
                <w:bCs/>
                <w:kern w:val="0"/>
                <w:sz w:val="24"/>
                <w:szCs w:val="24"/>
                <w:highlight w:val="none"/>
                <w:lang w:val="en-US" w:eastAsia="zh-CN" w:bidi="ar-SA"/>
              </w:rPr>
              <w:t>，验收合格后支付剩余合同价款。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2383" w:type="dxa"/>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供货及安装地点</w:t>
            </w:r>
          </w:p>
        </w:tc>
        <w:tc>
          <w:tcPr>
            <w:tcW w:w="10376" w:type="dxa"/>
            <w:vAlign w:val="center"/>
          </w:tcPr>
          <w:p>
            <w:pPr>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cs="宋体"/>
                <w:b w:val="0"/>
                <w:bCs/>
                <w:kern w:val="0"/>
                <w:sz w:val="24"/>
                <w:szCs w:val="24"/>
                <w:highlight w:val="none"/>
                <w:lang w:val="en-US" w:eastAsia="zh-CN" w:bidi="ar-SA"/>
              </w:rPr>
              <w:t>安徽理工大学，或采购人指定地点。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2383" w:type="dxa"/>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供货及安装期限</w:t>
            </w:r>
          </w:p>
        </w:tc>
        <w:tc>
          <w:tcPr>
            <w:tcW w:w="10376" w:type="dxa"/>
            <w:vAlign w:val="center"/>
          </w:tcPr>
          <w:p>
            <w:pPr>
              <w:widowControl w:val="0"/>
              <w:spacing w:after="0" w:line="360" w:lineRule="auto"/>
              <w:jc w:val="left"/>
              <w:rPr>
                <w:rFonts w:ascii="宋体" w:hAnsi="宋体" w:eastAsia="宋体"/>
                <w:b w:val="0"/>
                <w:sz w:val="24"/>
              </w:rPr>
            </w:pPr>
            <w:r>
              <w:rPr>
                <w:rFonts w:hint="eastAsia" w:ascii="宋体" w:hAnsi="宋体" w:eastAsia="宋体" w:cs="宋体"/>
                <w:color w:val="000000"/>
                <w:kern w:val="2"/>
                <w:sz w:val="24"/>
                <w:szCs w:val="24"/>
                <w:lang w:val="en-US" w:eastAsia="zh-CN" w:bidi="ar-SA"/>
              </w:rPr>
              <w:t>国产设备为合同签订生效后30日内完成供货安装及调试并经验收合格；进口设备为合同签订生效后90日内完成供货安装及调试并经验收合格，</w:t>
            </w:r>
            <w:r>
              <w:rPr>
                <w:rFonts w:hint="eastAsia" w:ascii="宋体" w:hAnsi="宋体" w:eastAsia="宋体" w:cs="宋体"/>
                <w:b/>
                <w:bCs/>
                <w:color w:val="000000"/>
                <w:kern w:val="2"/>
                <w:sz w:val="24"/>
                <w:szCs w:val="24"/>
                <w:lang w:val="en-US" w:eastAsia="zh-CN" w:bidi="ar-SA"/>
              </w:rPr>
              <w:t>采购需求另有规定的，以采购需求为准。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2383" w:type="dxa"/>
            <w:vAlign w:val="center"/>
          </w:tcPr>
          <w:p>
            <w:pPr>
              <w:pStyle w:val="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质保期</w:t>
            </w:r>
          </w:p>
        </w:tc>
        <w:tc>
          <w:tcPr>
            <w:tcW w:w="10376" w:type="dxa"/>
            <w:vAlign w:val="center"/>
          </w:tcPr>
          <w:p>
            <w:pPr>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cs="宋体"/>
                <w:b w:val="0"/>
                <w:bCs/>
                <w:kern w:val="0"/>
                <w:sz w:val="24"/>
                <w:szCs w:val="24"/>
                <w:highlight w:val="none"/>
                <w:lang w:val="en-US" w:eastAsia="zh-CN" w:bidi="ar-SA"/>
              </w:rPr>
              <w:t>验收合格后1年，所有设备终身维护，</w:t>
            </w:r>
            <w:r>
              <w:rPr>
                <w:rFonts w:hint="eastAsia" w:ascii="宋体" w:hAnsi="宋体" w:eastAsia="宋体" w:cs="宋体"/>
                <w:b/>
                <w:bCs w:val="0"/>
                <w:kern w:val="0"/>
                <w:sz w:val="24"/>
                <w:szCs w:val="24"/>
                <w:highlight w:val="none"/>
                <w:lang w:val="en-US" w:eastAsia="zh-CN" w:bidi="ar-SA"/>
              </w:rPr>
              <w:t>货物需求表另有规定的，以货物需求表为准。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hint="default" w:ascii="宋体" w:hAnsi="宋体" w:eastAsia="宋体"/>
                <w:bCs/>
                <w:kern w:val="2"/>
                <w:lang w:val="en-US" w:eastAsia="zh-CN"/>
              </w:rPr>
            </w:pPr>
            <w:r>
              <w:rPr>
                <w:rFonts w:hint="eastAsia" w:ascii="宋体" w:hAnsi="宋体" w:eastAsia="宋体"/>
                <w:bCs/>
                <w:kern w:val="2"/>
                <w:lang w:val="en-US" w:eastAsia="zh-CN"/>
              </w:rPr>
              <w:t>5</w:t>
            </w:r>
          </w:p>
        </w:tc>
        <w:tc>
          <w:tcPr>
            <w:tcW w:w="2383" w:type="dxa"/>
            <w:vAlign w:val="center"/>
          </w:tcPr>
          <w:p>
            <w:pPr>
              <w:spacing w:line="360" w:lineRule="auto"/>
              <w:jc w:val="center"/>
              <w:rPr>
                <w:rFonts w:hint="eastAsia" w:ascii="宋体" w:hAnsi="宋体" w:eastAsia="宋体"/>
                <w:b/>
                <w:bCs w:val="0"/>
                <w:color w:val="FF0000"/>
                <w:sz w:val="24"/>
                <w:lang w:eastAsia="zh-CN"/>
              </w:rPr>
            </w:pPr>
            <w:r>
              <w:rPr>
                <w:rFonts w:hint="eastAsia" w:ascii="宋体" w:hAnsi="宋体" w:eastAsia="宋体"/>
                <w:b/>
                <w:bCs/>
                <w:sz w:val="24"/>
              </w:rPr>
              <w:t>关键</w:t>
            </w:r>
            <w:r>
              <w:rPr>
                <w:rFonts w:hint="eastAsia" w:ascii="宋体" w:hAnsi="宋体" w:eastAsia="宋体" w:cs="宋体"/>
                <w:b/>
                <w:bCs/>
                <w:sz w:val="24"/>
              </w:rPr>
              <w:t>技术参数要求</w:t>
            </w:r>
          </w:p>
        </w:tc>
        <w:tc>
          <w:tcPr>
            <w:tcW w:w="10376" w:type="dxa"/>
            <w:vAlign w:val="center"/>
          </w:tcPr>
          <w:p>
            <w:pPr>
              <w:pStyle w:val="9"/>
              <w:widowControl w:val="0"/>
              <w:spacing w:before="0" w:beforeAutospacing="0" w:after="0" w:afterAutospacing="0" w:line="360" w:lineRule="auto"/>
              <w:jc w:val="both"/>
              <w:rPr>
                <w:rFonts w:ascii="Times New Roman" w:hAnsi="Times New Roman" w:cs="Times New Roman" w:eastAsiaTheme="minorEastAsia"/>
                <w:sz w:val="24"/>
                <w:szCs w:val="22"/>
              </w:rPr>
            </w:pPr>
            <w:r>
              <w:rPr>
                <w:rFonts w:hint="eastAsia" w:ascii="宋体" w:hAnsi="宋体" w:eastAsia="宋体"/>
                <w:bCs w:val="0"/>
                <w:sz w:val="24"/>
              </w:rPr>
              <w:t>标注●号的条款</w:t>
            </w:r>
            <w:r>
              <w:rPr>
                <w:rFonts w:ascii="Times New Roman" w:hAnsi="Times New Roman" w:cs="Times New Roman" w:eastAsiaTheme="minorEastAsia"/>
                <w:sz w:val="24"/>
                <w:szCs w:val="22"/>
              </w:rPr>
              <w:t>须满足</w:t>
            </w:r>
            <w:r>
              <w:rPr>
                <w:rFonts w:ascii="Times New Roman" w:hAnsi="Times New Roman" w:eastAsia="宋体" w:cs="Times New Roman"/>
                <w:bCs w:val="0"/>
                <w:sz w:val="24"/>
              </w:rPr>
              <w:t>技术参数及要求</w:t>
            </w:r>
            <w:r>
              <w:rPr>
                <w:rFonts w:ascii="Times New Roman" w:hAnsi="Times New Roman" w:cs="Times New Roman" w:eastAsiaTheme="minorEastAsia"/>
                <w:sz w:val="24"/>
                <w:szCs w:val="22"/>
              </w:rPr>
              <w:t>，否则</w:t>
            </w:r>
            <w:r>
              <w:rPr>
                <w:rFonts w:hint="eastAsia" w:ascii="Times New Roman" w:hAnsi="Times New Roman" w:cs="Times New Roman" w:eastAsiaTheme="minorEastAsia"/>
                <w:sz w:val="24"/>
                <w:szCs w:val="22"/>
              </w:rPr>
              <w:t>投标</w:t>
            </w:r>
            <w:r>
              <w:rPr>
                <w:rFonts w:ascii="Times New Roman" w:hAnsi="Times New Roman" w:cs="Times New Roman" w:eastAsiaTheme="minorEastAsia"/>
                <w:sz w:val="24"/>
                <w:szCs w:val="22"/>
              </w:rPr>
              <w:t>无效；</w:t>
            </w:r>
          </w:p>
          <w:p>
            <w:pPr>
              <w:pStyle w:val="9"/>
              <w:widowControl w:val="0"/>
              <w:spacing w:before="0" w:beforeAutospacing="0" w:after="0" w:afterAutospacing="0" w:line="360" w:lineRule="auto"/>
              <w:jc w:val="both"/>
              <w:rPr>
                <w:rFonts w:hint="eastAsia" w:ascii="宋体" w:hAnsi="宋体" w:eastAsia="宋体" w:cs="宋体"/>
                <w:b/>
                <w:bCs w:val="0"/>
                <w:color w:val="FF0000"/>
                <w:kern w:val="0"/>
                <w:sz w:val="24"/>
                <w:szCs w:val="24"/>
                <w:highlight w:val="none"/>
                <w:lang w:val="en-US" w:eastAsia="zh-CN" w:bidi="ar-SA"/>
              </w:rPr>
            </w:pPr>
            <w:r>
              <w:rPr>
                <w:rFonts w:hint="eastAsia" w:ascii="宋体" w:hAnsi="宋体" w:eastAsia="宋体"/>
                <w:sz w:val="24"/>
                <w:szCs w:val="22"/>
              </w:rPr>
              <w:t>注：</w:t>
            </w:r>
            <w:r>
              <w:rPr>
                <w:rFonts w:hint="eastAsia" w:ascii="宋体" w:hAnsi="宋体" w:eastAsia="宋体" w:cs="宋体"/>
                <w:sz w:val="24"/>
              </w:rPr>
              <w:t>以投标响应表及采购需求中要求提供的证明材料作为评审依据。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84" w:type="dxa"/>
            <w:vAlign w:val="center"/>
          </w:tcPr>
          <w:p>
            <w:pPr>
              <w:pStyle w:val="8"/>
              <w:pBdr>
                <w:bottom w:val="none" w:color="auto" w:sz="0" w:space="0"/>
              </w:pBdr>
              <w:tabs>
                <w:tab w:val="clear" w:pos="4153"/>
                <w:tab w:val="clear" w:pos="8306"/>
              </w:tabs>
              <w:adjustRightInd/>
              <w:spacing w:line="240" w:lineRule="auto"/>
              <w:textAlignment w:val="auto"/>
              <w:rPr>
                <w:rFonts w:hint="default" w:ascii="宋体" w:hAnsi="宋体" w:eastAsia="宋体"/>
                <w:bCs/>
                <w:kern w:val="2"/>
                <w:lang w:val="en-US" w:eastAsia="zh-CN"/>
              </w:rPr>
            </w:pPr>
            <w:r>
              <w:rPr>
                <w:rFonts w:hint="eastAsia" w:ascii="宋体" w:hAnsi="宋体" w:eastAsia="宋体"/>
                <w:bCs/>
                <w:kern w:val="2"/>
                <w:lang w:val="en-US" w:eastAsia="zh-CN"/>
              </w:rPr>
              <w:t>6</w:t>
            </w:r>
          </w:p>
        </w:tc>
        <w:tc>
          <w:tcPr>
            <w:tcW w:w="2383" w:type="dxa"/>
            <w:vAlign w:val="center"/>
          </w:tcPr>
          <w:p>
            <w:pPr>
              <w:spacing w:line="360" w:lineRule="auto"/>
              <w:jc w:val="center"/>
              <w:rPr>
                <w:rFonts w:hint="eastAsia" w:ascii="宋体" w:hAnsi="宋体" w:eastAsia="宋体"/>
                <w:b/>
                <w:bCs w:val="0"/>
                <w:color w:val="FF0000"/>
                <w:sz w:val="24"/>
                <w:lang w:eastAsia="zh-CN"/>
              </w:rPr>
            </w:pPr>
            <w:r>
              <w:rPr>
                <w:rFonts w:hint="eastAsia" w:ascii="宋体" w:hAnsi="宋体" w:eastAsia="宋体"/>
                <w:b/>
                <w:kern w:val="0"/>
                <w:sz w:val="24"/>
                <w:szCs w:val="28"/>
              </w:rPr>
              <w:t>主要技术参数要求</w:t>
            </w:r>
          </w:p>
        </w:tc>
        <w:tc>
          <w:tcPr>
            <w:tcW w:w="10376" w:type="dxa"/>
            <w:vAlign w:val="center"/>
          </w:tcPr>
          <w:p>
            <w:pPr>
              <w:pStyle w:val="9"/>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★条款按评分标准进行评分，非★条款按以下要求进行评审：</w:t>
            </w:r>
          </w:p>
          <w:p>
            <w:pPr>
              <w:pStyle w:val="9"/>
              <w:widowControl w:val="0"/>
              <w:spacing w:before="0" w:beforeAutospacing="0" w:after="0" w:afterAutospacing="0" w:line="360" w:lineRule="auto"/>
              <w:jc w:val="both"/>
              <w:rPr>
                <w:rFonts w:ascii="宋体" w:hAnsi="宋体" w:eastAsia="宋体"/>
                <w:bCs w:val="0"/>
                <w:sz w:val="24"/>
              </w:rPr>
            </w:pPr>
            <w:r>
              <w:rPr>
                <w:rFonts w:hint="eastAsia" w:ascii="宋体" w:hAnsi="宋体" w:eastAsia="宋体"/>
                <w:bCs w:val="0"/>
                <w:sz w:val="24"/>
              </w:rPr>
              <w:t>非★条款有</w:t>
            </w:r>
            <w:r>
              <w:rPr>
                <w:rFonts w:hint="eastAsia" w:ascii="宋体" w:hAnsi="宋体" w:eastAsia="宋体"/>
                <w:bCs w:val="0"/>
                <w:sz w:val="24"/>
                <w:lang w:val="en-US" w:eastAsia="zh-CN"/>
              </w:rPr>
              <w:t>15</w:t>
            </w:r>
            <w:r>
              <w:rPr>
                <w:rFonts w:hint="eastAsia" w:ascii="宋体" w:hAnsi="宋体" w:eastAsia="宋体"/>
                <w:bCs w:val="0"/>
                <w:sz w:val="24"/>
              </w:rPr>
              <w:t>条及以上负偏离的，投标无效。</w:t>
            </w:r>
          </w:p>
          <w:p>
            <w:pPr>
              <w:pStyle w:val="9"/>
              <w:widowControl w:val="0"/>
              <w:spacing w:before="0" w:beforeAutospacing="0" w:after="0" w:afterAutospacing="0" w:line="360" w:lineRule="auto"/>
              <w:jc w:val="both"/>
              <w:rPr>
                <w:rFonts w:hint="eastAsia" w:ascii="宋体" w:hAnsi="宋体" w:eastAsia="宋体" w:cs="宋体"/>
                <w:b/>
                <w:bCs w:val="0"/>
                <w:color w:val="FF0000"/>
                <w:kern w:val="0"/>
                <w:sz w:val="24"/>
                <w:szCs w:val="24"/>
                <w:highlight w:val="none"/>
                <w:lang w:val="en-US" w:eastAsia="zh-CN" w:bidi="ar-SA"/>
              </w:rPr>
            </w:pPr>
            <w:r>
              <w:rPr>
                <w:rFonts w:hint="eastAsia" w:ascii="宋体" w:hAnsi="宋体" w:eastAsia="宋体"/>
                <w:bCs w:val="0"/>
                <w:sz w:val="24"/>
              </w:rPr>
              <w:t>注：以投标响应表及采购需求中要求提供的证明材料作为评审依据。</w:t>
            </w:r>
          </w:p>
        </w:tc>
      </w:tr>
    </w:tbl>
    <w:p>
      <w:pPr>
        <w:spacing w:line="360" w:lineRule="auto"/>
        <w:ind w:firstLine="437"/>
        <w:rPr>
          <w:rFonts w:ascii="Arial" w:hAnsi="Arial" w:eastAsia="宋体" w:cs="Arial"/>
          <w:b/>
          <w:bCs/>
          <w:sz w:val="24"/>
          <w:szCs w:val="18"/>
        </w:rPr>
      </w:pPr>
      <w:r>
        <w:rPr>
          <w:rFonts w:ascii="Arial" w:hAnsi="Arial" w:eastAsia="宋体" w:cs="Arial"/>
          <w:b/>
          <w:bCs/>
          <w:sz w:val="24"/>
          <w:szCs w:val="18"/>
        </w:rPr>
        <w:t>二、货物需求</w:t>
      </w:r>
    </w:p>
    <w:tbl>
      <w:tblPr>
        <w:tblStyle w:val="6"/>
        <w:tblW w:w="13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1601"/>
        <w:gridCol w:w="7131"/>
        <w:gridCol w:w="717"/>
        <w:gridCol w:w="716"/>
        <w:gridCol w:w="1517"/>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8" w:type="dxa"/>
            <w:noWrap w:val="0"/>
            <w:vAlign w:val="center"/>
          </w:tcPr>
          <w:p>
            <w:pPr>
              <w:jc w:val="center"/>
              <w:rPr>
                <w:rFonts w:hint="eastAsia" w:ascii="宋体" w:hAnsi="宋体" w:eastAsia="宋体" w:cs="宋体"/>
                <w:sz w:val="21"/>
                <w:szCs w:val="21"/>
              </w:rPr>
            </w:pPr>
            <w:r>
              <w:rPr>
                <w:rFonts w:hint="eastAsia" w:ascii="宋体" w:hAnsi="宋体" w:eastAsia="宋体" w:cs="宋体"/>
                <w:b/>
                <w:bCs/>
                <w:sz w:val="21"/>
                <w:szCs w:val="21"/>
              </w:rPr>
              <w:t>序号</w:t>
            </w:r>
          </w:p>
        </w:tc>
        <w:tc>
          <w:tcPr>
            <w:tcW w:w="1601" w:type="dxa"/>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设备名称</w:t>
            </w:r>
          </w:p>
        </w:tc>
        <w:tc>
          <w:tcPr>
            <w:tcW w:w="7131" w:type="dxa"/>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技术参数</w:t>
            </w:r>
          </w:p>
        </w:tc>
        <w:tc>
          <w:tcPr>
            <w:tcW w:w="717" w:type="dxa"/>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716" w:type="dxa"/>
            <w:noWrap w:val="0"/>
            <w:vAlign w:val="center"/>
          </w:tcPr>
          <w:p>
            <w:pPr>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517" w:type="dxa"/>
            <w:noWrap w:val="0"/>
            <w:vAlign w:val="center"/>
          </w:tcPr>
          <w:p>
            <w:pPr>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是否允许进口</w:t>
            </w:r>
          </w:p>
        </w:tc>
        <w:tc>
          <w:tcPr>
            <w:tcW w:w="1150" w:type="dxa"/>
            <w:noWrap w:val="0"/>
            <w:vAlign w:val="center"/>
          </w:tcPr>
          <w:p>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pPr>
              <w:spacing w:line="240" w:lineRule="exact"/>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p>
        </w:tc>
        <w:tc>
          <w:tcPr>
            <w:tcW w:w="1601" w:type="dxa"/>
            <w:noWrap w:val="0"/>
            <w:vAlign w:val="center"/>
          </w:tcPr>
          <w:p>
            <w:pPr>
              <w:spacing w:line="240" w:lineRule="exact"/>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土壤CH4/CO2/H2O通量测量系统</w:t>
            </w:r>
          </w:p>
        </w:tc>
        <w:tc>
          <w:tcPr>
            <w:tcW w:w="7131" w:type="dxa"/>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1. CH</w:t>
            </w:r>
            <w:r>
              <w:rPr>
                <w:rFonts w:hint="eastAsia" w:ascii="宋体" w:hAnsi="宋体" w:eastAsia="宋体" w:cs="宋体"/>
                <w:sz w:val="21"/>
                <w:szCs w:val="21"/>
                <w:vertAlign w:val="subscript"/>
              </w:rPr>
              <w:t>4</w:t>
            </w:r>
            <w:r>
              <w:rPr>
                <w:rFonts w:hint="eastAsia" w:ascii="宋体" w:hAnsi="宋体" w:eastAsia="宋体" w:cs="宋体"/>
                <w:sz w:val="21"/>
                <w:szCs w:val="21"/>
              </w:rPr>
              <w:t>/CO</w:t>
            </w:r>
            <w:r>
              <w:rPr>
                <w:rFonts w:hint="eastAsia" w:ascii="宋体" w:hAnsi="宋体" w:eastAsia="宋体" w:cs="宋体"/>
                <w:sz w:val="21"/>
                <w:szCs w:val="21"/>
                <w:vertAlign w:val="subscript"/>
              </w:rPr>
              <w:t>2</w:t>
            </w:r>
            <w:r>
              <w:rPr>
                <w:rFonts w:hint="eastAsia" w:ascii="宋体" w:hAnsi="宋体" w:eastAsia="宋体" w:cs="宋体"/>
                <w:sz w:val="21"/>
                <w:szCs w:val="21"/>
              </w:rPr>
              <w:t>/H</w:t>
            </w:r>
            <w:r>
              <w:rPr>
                <w:rFonts w:hint="eastAsia" w:ascii="宋体" w:hAnsi="宋体" w:eastAsia="宋体" w:cs="宋体"/>
                <w:sz w:val="21"/>
                <w:szCs w:val="21"/>
                <w:vertAlign w:val="subscript"/>
              </w:rPr>
              <w:t>2</w:t>
            </w:r>
            <w:r>
              <w:rPr>
                <w:rFonts w:hint="eastAsia" w:ascii="宋体" w:hAnsi="宋体" w:eastAsia="宋体" w:cs="宋体"/>
                <w:sz w:val="21"/>
                <w:szCs w:val="21"/>
              </w:rPr>
              <w:t xml:space="preserve">O分析仪 </w:t>
            </w:r>
          </w:p>
          <w:p>
            <w:pPr>
              <w:spacing w:line="360" w:lineRule="auto"/>
              <w:rPr>
                <w:rFonts w:hint="eastAsia" w:ascii="宋体" w:hAnsi="宋体" w:eastAsia="宋体" w:cs="宋体"/>
                <w:sz w:val="21"/>
                <w:szCs w:val="21"/>
              </w:rPr>
            </w:pPr>
            <w:r>
              <w:rPr>
                <w:rFonts w:hint="eastAsia" w:ascii="宋体" w:hAnsi="宋体" w:eastAsia="宋体" w:cs="宋体"/>
                <w:bCs w:val="0"/>
                <w:sz w:val="21"/>
                <w:szCs w:val="21"/>
              </w:rPr>
              <w:t>★</w:t>
            </w:r>
            <w:r>
              <w:rPr>
                <w:rFonts w:hint="eastAsia" w:ascii="宋体" w:hAnsi="宋体" w:eastAsia="宋体" w:cs="宋体"/>
                <w:sz w:val="21"/>
                <w:szCs w:val="21"/>
              </w:rPr>
              <w:t>1.1 测量原理：光反馈腔增强吸收光谱技术 (OF-CEAS)</w:t>
            </w:r>
          </w:p>
          <w:p>
            <w:pPr>
              <w:spacing w:line="360" w:lineRule="auto"/>
              <w:rPr>
                <w:rFonts w:hint="eastAsia" w:ascii="宋体" w:hAnsi="宋体" w:eastAsia="宋体" w:cs="宋体"/>
                <w:sz w:val="21"/>
                <w:szCs w:val="21"/>
              </w:rPr>
            </w:pPr>
            <w:r>
              <w:rPr>
                <w:rFonts w:hint="eastAsia" w:ascii="宋体" w:hAnsi="宋体" w:eastAsia="宋体" w:cs="宋体"/>
                <w:bCs w:val="0"/>
                <w:sz w:val="21"/>
                <w:szCs w:val="21"/>
              </w:rPr>
              <w:t>★</w:t>
            </w:r>
            <w:r>
              <w:rPr>
                <w:rFonts w:hint="eastAsia" w:ascii="宋体" w:hAnsi="宋体" w:eastAsia="宋体" w:cs="宋体"/>
                <w:sz w:val="21"/>
                <w:szCs w:val="21"/>
              </w:rPr>
              <w:t>1.2 测量频率：不低于1Hz</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投标文件中提供生产厂商盖章彩页证明</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bCs w:val="0"/>
                <w:sz w:val="21"/>
                <w:szCs w:val="21"/>
              </w:rPr>
              <w:t>★</w:t>
            </w:r>
            <w:r>
              <w:rPr>
                <w:rFonts w:hint="eastAsia" w:ascii="宋体" w:hAnsi="宋体" w:eastAsia="宋体" w:cs="宋体"/>
                <w:sz w:val="21"/>
                <w:szCs w:val="21"/>
              </w:rPr>
              <w:t>1.3 光腔体积: 不大于7cm</w:t>
            </w:r>
            <w:r>
              <w:rPr>
                <w:rFonts w:hint="eastAsia" w:ascii="宋体" w:hAnsi="宋体" w:eastAsia="宋体" w:cs="宋体"/>
                <w:sz w:val="21"/>
                <w:szCs w:val="21"/>
                <w:vertAlign w:val="superscript"/>
              </w:rPr>
              <w:t>3</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投标文件中提供生产厂商盖章彩页证明</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1.4 流速: 280 sccm（标准毫升每分钟）</w:t>
            </w:r>
          </w:p>
          <w:p>
            <w:pPr>
              <w:spacing w:line="360" w:lineRule="auto"/>
              <w:rPr>
                <w:rFonts w:hint="eastAsia" w:ascii="宋体" w:hAnsi="宋体" w:eastAsia="宋体" w:cs="宋体"/>
                <w:sz w:val="21"/>
                <w:szCs w:val="21"/>
              </w:rPr>
            </w:pPr>
            <w:r>
              <w:rPr>
                <w:rFonts w:hint="eastAsia" w:ascii="宋体" w:hAnsi="宋体" w:eastAsia="宋体" w:cs="宋体"/>
                <w:sz w:val="21"/>
                <w:szCs w:val="21"/>
              </w:rPr>
              <w:t>1.5 功耗: ≤20W</w:t>
            </w:r>
          </w:p>
          <w:p>
            <w:pPr>
              <w:spacing w:line="360" w:lineRule="auto"/>
              <w:rPr>
                <w:rFonts w:hint="eastAsia" w:ascii="宋体" w:hAnsi="宋体" w:eastAsia="宋体" w:cs="宋体"/>
                <w:sz w:val="21"/>
                <w:szCs w:val="21"/>
              </w:rPr>
            </w:pPr>
            <w:r>
              <w:rPr>
                <w:rFonts w:hint="eastAsia" w:ascii="宋体" w:hAnsi="宋体" w:eastAsia="宋体" w:cs="宋体"/>
                <w:sz w:val="21"/>
                <w:szCs w:val="21"/>
              </w:rPr>
              <w:t>1.6 操作温度范围: -25℃ ~ 45 ℃</w:t>
            </w:r>
          </w:p>
          <w:p>
            <w:pPr>
              <w:spacing w:line="360" w:lineRule="auto"/>
              <w:rPr>
                <w:rFonts w:hint="eastAsia" w:ascii="宋体" w:hAnsi="宋体" w:eastAsia="宋体" w:cs="宋体"/>
                <w:sz w:val="21"/>
                <w:szCs w:val="21"/>
              </w:rPr>
            </w:pPr>
            <w:r>
              <w:rPr>
                <w:rFonts w:hint="eastAsia" w:ascii="宋体" w:hAnsi="宋体" w:eastAsia="宋体" w:cs="宋体"/>
                <w:sz w:val="21"/>
                <w:szCs w:val="21"/>
              </w:rPr>
              <w:t>1.7 操作气压范围: 70 ~ 110 kPa</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1.8 连接方式: 以太网和 Wi-Fi </w:t>
            </w:r>
          </w:p>
          <w:p>
            <w:pPr>
              <w:spacing w:line="360" w:lineRule="auto"/>
              <w:rPr>
                <w:rFonts w:hint="eastAsia" w:ascii="宋体" w:hAnsi="宋体" w:eastAsia="宋体" w:cs="宋体"/>
                <w:sz w:val="21"/>
                <w:szCs w:val="21"/>
              </w:rPr>
            </w:pPr>
            <w:r>
              <w:rPr>
                <w:rFonts w:hint="eastAsia" w:ascii="宋体" w:hAnsi="宋体" w:eastAsia="宋体" w:cs="宋体"/>
                <w:sz w:val="21"/>
                <w:szCs w:val="21"/>
              </w:rPr>
              <w:t>1.9 供电：两个电池槽，支持热插拔，典型情况下2节电池工作至少7 小时，太阳能和交流电均可支持野外连续运行</w:t>
            </w:r>
          </w:p>
          <w:p>
            <w:pPr>
              <w:spacing w:line="360" w:lineRule="auto"/>
              <w:rPr>
                <w:rFonts w:hint="eastAsia" w:ascii="宋体" w:hAnsi="宋体" w:eastAsia="宋体" w:cs="宋体"/>
                <w:sz w:val="21"/>
                <w:szCs w:val="21"/>
              </w:rPr>
            </w:pPr>
            <w:r>
              <w:rPr>
                <w:rFonts w:hint="eastAsia" w:ascii="宋体" w:hAnsi="宋体" w:eastAsia="宋体" w:cs="宋体"/>
                <w:sz w:val="21"/>
                <w:szCs w:val="21"/>
              </w:rPr>
              <w:t>1.10  CH</w:t>
            </w:r>
            <w:r>
              <w:rPr>
                <w:rFonts w:hint="eastAsia" w:ascii="宋体" w:hAnsi="宋体" w:eastAsia="宋体" w:cs="宋体"/>
                <w:sz w:val="21"/>
                <w:szCs w:val="21"/>
                <w:vertAlign w:val="subscript"/>
              </w:rPr>
              <w:t>4</w:t>
            </w:r>
            <w:r>
              <w:rPr>
                <w:rFonts w:hint="eastAsia" w:ascii="宋体" w:hAnsi="宋体" w:eastAsia="宋体" w:cs="宋体"/>
                <w:sz w:val="21"/>
                <w:szCs w:val="21"/>
              </w:rPr>
              <w:t>测量</w:t>
            </w:r>
          </w:p>
          <w:p>
            <w:pPr>
              <w:spacing w:line="360" w:lineRule="auto"/>
              <w:rPr>
                <w:rFonts w:hint="eastAsia" w:ascii="宋体" w:hAnsi="宋体" w:eastAsia="宋体" w:cs="宋体"/>
                <w:sz w:val="21"/>
                <w:szCs w:val="21"/>
              </w:rPr>
            </w:pPr>
            <w:r>
              <w:rPr>
                <w:rFonts w:hint="eastAsia" w:ascii="宋体" w:hAnsi="宋体" w:eastAsia="宋体" w:cs="宋体"/>
                <w:sz w:val="21"/>
                <w:szCs w:val="21"/>
              </w:rPr>
              <w:t>1.10.1 测量范围：0.1 ~ 50μmol/mol；</w:t>
            </w:r>
          </w:p>
          <w:p>
            <w:pPr>
              <w:spacing w:line="360" w:lineRule="auto"/>
              <w:rPr>
                <w:rFonts w:hint="eastAsia" w:ascii="宋体" w:hAnsi="宋体" w:eastAsia="宋体" w:cs="宋体"/>
                <w:b/>
                <w:bCs/>
                <w:color w:val="auto"/>
                <w:sz w:val="21"/>
                <w:szCs w:val="21"/>
              </w:rPr>
            </w:pPr>
            <w:r>
              <w:rPr>
                <w:rFonts w:hint="eastAsia" w:ascii="宋体" w:hAnsi="宋体" w:eastAsia="宋体" w:cs="宋体"/>
                <w:bCs w:val="0"/>
                <w:sz w:val="21"/>
                <w:szCs w:val="21"/>
              </w:rPr>
              <w:t>★</w:t>
            </w:r>
            <w:r>
              <w:rPr>
                <w:rFonts w:hint="eastAsia" w:ascii="宋体" w:hAnsi="宋体" w:eastAsia="宋体" w:cs="宋体"/>
                <w:sz w:val="21"/>
                <w:szCs w:val="21"/>
              </w:rPr>
              <w:t>1.10.2 精确度：0.25 ppb，5秒信号平均；</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投标文件中提供生产厂商盖章彩页证明</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1.10.3 准确度：2 ppb @ 2000 ppb, 25 ℃,  1000~10,000 ppb</w:t>
            </w:r>
          </w:p>
          <w:p>
            <w:pPr>
              <w:spacing w:line="360" w:lineRule="auto"/>
              <w:rPr>
                <w:rFonts w:hint="eastAsia" w:ascii="宋体" w:hAnsi="宋体" w:eastAsia="宋体" w:cs="宋体"/>
                <w:sz w:val="21"/>
                <w:szCs w:val="21"/>
              </w:rPr>
            </w:pPr>
            <w:r>
              <w:rPr>
                <w:rFonts w:hint="eastAsia" w:ascii="宋体" w:hAnsi="宋体" w:eastAsia="宋体" w:cs="宋体"/>
                <w:sz w:val="21"/>
                <w:szCs w:val="21"/>
              </w:rPr>
              <w:t>1.11 CO</w:t>
            </w:r>
            <w:r>
              <w:rPr>
                <w:rFonts w:hint="eastAsia" w:ascii="宋体" w:hAnsi="宋体" w:eastAsia="宋体" w:cs="宋体"/>
                <w:sz w:val="21"/>
                <w:szCs w:val="21"/>
                <w:vertAlign w:val="subscript"/>
              </w:rPr>
              <w:t>2</w:t>
            </w:r>
            <w:r>
              <w:rPr>
                <w:rFonts w:hint="eastAsia" w:ascii="宋体" w:hAnsi="宋体" w:eastAsia="宋体" w:cs="宋体"/>
                <w:sz w:val="21"/>
                <w:szCs w:val="21"/>
              </w:rPr>
              <w:t>测量</w:t>
            </w:r>
          </w:p>
          <w:p>
            <w:pPr>
              <w:spacing w:line="360" w:lineRule="auto"/>
              <w:rPr>
                <w:rFonts w:hint="eastAsia" w:ascii="宋体" w:hAnsi="宋体" w:eastAsia="宋体" w:cs="宋体"/>
                <w:sz w:val="21"/>
                <w:szCs w:val="21"/>
              </w:rPr>
            </w:pPr>
            <w:r>
              <w:rPr>
                <w:rFonts w:hint="eastAsia" w:ascii="宋体" w:hAnsi="宋体" w:eastAsia="宋体" w:cs="宋体"/>
                <w:sz w:val="21"/>
                <w:szCs w:val="21"/>
              </w:rPr>
              <w:t>1.11.1 测量范围：1 ~ 10,000μmol/mol；</w:t>
            </w:r>
          </w:p>
          <w:p>
            <w:pPr>
              <w:spacing w:line="360" w:lineRule="auto"/>
              <w:rPr>
                <w:rFonts w:hint="eastAsia" w:ascii="宋体" w:hAnsi="宋体" w:eastAsia="宋体" w:cs="宋体"/>
                <w:sz w:val="21"/>
                <w:szCs w:val="21"/>
              </w:rPr>
            </w:pPr>
            <w:r>
              <w:rPr>
                <w:rFonts w:hint="eastAsia" w:ascii="宋体" w:hAnsi="宋体" w:eastAsia="宋体" w:cs="宋体"/>
                <w:sz w:val="21"/>
                <w:szCs w:val="21"/>
              </w:rPr>
              <w:t>1.11.2 精确度：1.5μmol/mol，5秒信号平均；</w:t>
            </w:r>
          </w:p>
          <w:p>
            <w:pPr>
              <w:spacing w:line="360" w:lineRule="auto"/>
              <w:rPr>
                <w:rFonts w:hint="eastAsia" w:ascii="宋体" w:hAnsi="宋体" w:eastAsia="宋体" w:cs="宋体"/>
                <w:b/>
                <w:bCs/>
                <w:color w:val="auto"/>
                <w:sz w:val="21"/>
                <w:szCs w:val="21"/>
              </w:rPr>
            </w:pPr>
            <w:r>
              <w:rPr>
                <w:rFonts w:hint="eastAsia" w:ascii="宋体" w:hAnsi="宋体" w:eastAsia="宋体" w:cs="宋体"/>
                <w:bCs w:val="0"/>
                <w:sz w:val="21"/>
                <w:szCs w:val="21"/>
              </w:rPr>
              <w:t>★</w:t>
            </w:r>
            <w:r>
              <w:rPr>
                <w:rFonts w:hint="eastAsia" w:ascii="宋体" w:hAnsi="宋体" w:eastAsia="宋体" w:cs="宋体"/>
                <w:sz w:val="21"/>
                <w:szCs w:val="21"/>
              </w:rPr>
              <w:t>1.11.3 准确度：1.5%@ 300~700 μmol/mol</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投标文件中提供生产厂商盖章彩页证明</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1.12 H</w:t>
            </w:r>
            <w:r>
              <w:rPr>
                <w:rFonts w:hint="eastAsia" w:ascii="宋体" w:hAnsi="宋体" w:eastAsia="宋体" w:cs="宋体"/>
                <w:sz w:val="21"/>
                <w:szCs w:val="21"/>
                <w:vertAlign w:val="subscript"/>
              </w:rPr>
              <w:t>2</w:t>
            </w:r>
            <w:r>
              <w:rPr>
                <w:rFonts w:hint="eastAsia" w:ascii="宋体" w:hAnsi="宋体" w:eastAsia="宋体" w:cs="宋体"/>
                <w:sz w:val="21"/>
                <w:szCs w:val="21"/>
              </w:rPr>
              <w:t>O测量</w:t>
            </w:r>
          </w:p>
          <w:p>
            <w:pPr>
              <w:spacing w:line="360" w:lineRule="auto"/>
              <w:rPr>
                <w:rFonts w:hint="eastAsia" w:ascii="宋体" w:hAnsi="宋体" w:eastAsia="宋体" w:cs="宋体"/>
                <w:sz w:val="21"/>
                <w:szCs w:val="21"/>
              </w:rPr>
            </w:pPr>
            <w:r>
              <w:rPr>
                <w:rFonts w:hint="eastAsia" w:ascii="宋体" w:hAnsi="宋体" w:eastAsia="宋体" w:cs="宋体"/>
                <w:sz w:val="21"/>
                <w:szCs w:val="21"/>
              </w:rPr>
              <w:t>1.12.1 测量范围：100 ~ 60,000 μmol/mol；</w:t>
            </w:r>
          </w:p>
          <w:p>
            <w:pPr>
              <w:spacing w:line="360" w:lineRule="auto"/>
              <w:rPr>
                <w:rFonts w:hint="eastAsia" w:ascii="宋体" w:hAnsi="宋体" w:eastAsia="宋体" w:cs="宋体"/>
                <w:b/>
                <w:bCs/>
                <w:color w:val="auto"/>
                <w:sz w:val="21"/>
                <w:szCs w:val="21"/>
              </w:rPr>
            </w:pPr>
            <w:r>
              <w:rPr>
                <w:rFonts w:hint="eastAsia" w:ascii="宋体" w:hAnsi="宋体" w:eastAsia="宋体" w:cs="宋体"/>
                <w:bCs w:val="0"/>
                <w:sz w:val="21"/>
                <w:szCs w:val="21"/>
              </w:rPr>
              <w:t>★</w:t>
            </w:r>
            <w:r>
              <w:rPr>
                <w:rFonts w:hint="eastAsia" w:ascii="宋体" w:hAnsi="宋体" w:eastAsia="宋体" w:cs="宋体"/>
                <w:sz w:val="21"/>
                <w:szCs w:val="21"/>
              </w:rPr>
              <w:t>1.12.2 精确度：20μmol/mol，5秒信号平均；</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投标文件中提供生产厂商盖章彩页证明</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1.12.3 准确度：1.5%@ 500~60,000 μmol/mol</w:t>
            </w:r>
          </w:p>
          <w:p>
            <w:pPr>
              <w:spacing w:line="360" w:lineRule="auto"/>
              <w:rPr>
                <w:rFonts w:hint="eastAsia" w:ascii="宋体" w:hAnsi="宋体" w:eastAsia="宋体" w:cs="宋体"/>
                <w:sz w:val="21"/>
                <w:szCs w:val="21"/>
              </w:rPr>
            </w:pPr>
            <w:r>
              <w:rPr>
                <w:rFonts w:hint="eastAsia" w:ascii="宋体" w:hAnsi="宋体" w:eastAsia="宋体" w:cs="宋体"/>
                <w:sz w:val="21"/>
                <w:szCs w:val="21"/>
              </w:rPr>
              <w:t>2. 智能测量室</w:t>
            </w:r>
          </w:p>
          <w:p>
            <w:pPr>
              <w:spacing w:line="360" w:lineRule="auto"/>
              <w:rPr>
                <w:rFonts w:hint="eastAsia" w:ascii="宋体" w:hAnsi="宋体" w:eastAsia="宋体" w:cs="宋体"/>
                <w:sz w:val="21"/>
                <w:szCs w:val="21"/>
              </w:rPr>
            </w:pPr>
            <w:r>
              <w:rPr>
                <w:rFonts w:hint="eastAsia" w:ascii="宋体" w:hAnsi="宋体" w:eastAsia="宋体" w:cs="宋体"/>
                <w:sz w:val="21"/>
                <w:szCs w:val="21"/>
              </w:rPr>
              <w:t>2.1 测量室直径：20 cm</w:t>
            </w:r>
          </w:p>
          <w:p>
            <w:pPr>
              <w:spacing w:line="360" w:lineRule="auto"/>
              <w:rPr>
                <w:rFonts w:hint="eastAsia" w:ascii="宋体" w:hAnsi="宋体" w:eastAsia="宋体" w:cs="宋体"/>
                <w:sz w:val="21"/>
                <w:szCs w:val="21"/>
              </w:rPr>
            </w:pPr>
            <w:r>
              <w:rPr>
                <w:rFonts w:hint="eastAsia" w:ascii="宋体" w:hAnsi="宋体" w:eastAsia="宋体" w:cs="宋体"/>
                <w:sz w:val="21"/>
                <w:szCs w:val="21"/>
              </w:rPr>
              <w:t>2.2 系统的体积：不小于4000 cm3</w:t>
            </w:r>
          </w:p>
          <w:p>
            <w:pPr>
              <w:spacing w:line="360" w:lineRule="auto"/>
              <w:rPr>
                <w:rFonts w:hint="eastAsia" w:ascii="宋体" w:hAnsi="宋体" w:eastAsia="宋体" w:cs="宋体"/>
                <w:sz w:val="21"/>
                <w:szCs w:val="21"/>
              </w:rPr>
            </w:pPr>
            <w:r>
              <w:rPr>
                <w:rFonts w:hint="eastAsia" w:ascii="宋体" w:hAnsi="宋体" w:eastAsia="宋体" w:cs="宋体"/>
                <w:sz w:val="21"/>
                <w:szCs w:val="21"/>
              </w:rPr>
              <w:t>2.3 土壤面积：不小于300 cm2</w:t>
            </w:r>
          </w:p>
          <w:p>
            <w:pPr>
              <w:spacing w:line="360" w:lineRule="auto"/>
              <w:rPr>
                <w:rFonts w:hint="eastAsia" w:ascii="宋体" w:hAnsi="宋体" w:eastAsia="宋体" w:cs="宋体"/>
                <w:sz w:val="21"/>
                <w:szCs w:val="21"/>
              </w:rPr>
            </w:pPr>
            <w:r>
              <w:rPr>
                <w:rFonts w:hint="eastAsia" w:ascii="宋体" w:hAnsi="宋体" w:eastAsia="宋体" w:cs="宋体"/>
                <w:sz w:val="21"/>
                <w:szCs w:val="21"/>
              </w:rPr>
              <w:t>2.4 空气温度热敏电阻 测量范围：-20 ~ 70℃；准确度：± 0.5℃@ 0 ~ 70℃</w:t>
            </w:r>
          </w:p>
          <w:p>
            <w:pPr>
              <w:spacing w:line="360" w:lineRule="auto"/>
              <w:rPr>
                <w:rFonts w:hint="eastAsia" w:ascii="宋体" w:hAnsi="宋体" w:eastAsia="宋体" w:cs="宋体"/>
                <w:b/>
                <w:bCs/>
                <w:color w:val="auto"/>
                <w:sz w:val="21"/>
                <w:szCs w:val="21"/>
              </w:rPr>
            </w:pPr>
            <w:r>
              <w:rPr>
                <w:rFonts w:hint="eastAsia" w:ascii="宋体" w:hAnsi="宋体" w:eastAsia="宋体" w:cs="宋体"/>
                <w:bCs w:val="0"/>
                <w:sz w:val="21"/>
                <w:szCs w:val="21"/>
              </w:rPr>
              <w:t>★</w:t>
            </w:r>
            <w:r>
              <w:rPr>
                <w:rFonts w:hint="eastAsia" w:ascii="宋体" w:hAnsi="宋体" w:eastAsia="宋体" w:cs="宋体"/>
                <w:sz w:val="21"/>
                <w:szCs w:val="21"/>
              </w:rPr>
              <w:t>2.5 压力传感器：测量范围：50 ~ 110 KPa；准确度：± 0.4kPa；分辨率：1.5 Pa（典型）</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投标文件中提供生产厂商盖章彩页证明</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2.6 工作温度：-20 ~ 50℃</w:t>
            </w:r>
          </w:p>
          <w:p>
            <w:pPr>
              <w:spacing w:line="360" w:lineRule="auto"/>
              <w:rPr>
                <w:rFonts w:hint="eastAsia" w:ascii="宋体" w:hAnsi="宋体" w:eastAsia="宋体" w:cs="宋体"/>
                <w:sz w:val="21"/>
                <w:szCs w:val="21"/>
              </w:rPr>
            </w:pPr>
            <w:r>
              <w:rPr>
                <w:rFonts w:hint="eastAsia" w:ascii="宋体" w:hAnsi="宋体" w:eastAsia="宋体" w:cs="宋体"/>
                <w:sz w:val="21"/>
                <w:szCs w:val="21"/>
              </w:rPr>
              <w:t>2.7 输出电压：10-17 VDC</w:t>
            </w:r>
          </w:p>
          <w:p>
            <w:pPr>
              <w:spacing w:line="360" w:lineRule="auto"/>
              <w:rPr>
                <w:rFonts w:hint="eastAsia" w:ascii="宋体" w:hAnsi="宋体" w:eastAsia="宋体" w:cs="宋体"/>
                <w:sz w:val="21"/>
                <w:szCs w:val="21"/>
              </w:rPr>
            </w:pPr>
            <w:r>
              <w:rPr>
                <w:rFonts w:hint="eastAsia" w:ascii="宋体" w:hAnsi="宋体" w:eastAsia="宋体" w:cs="宋体"/>
                <w:sz w:val="21"/>
                <w:szCs w:val="21"/>
              </w:rPr>
              <w:t>2.8 供电：锂电池供电，98 Wh，带自我保护功能</w:t>
            </w:r>
          </w:p>
          <w:p>
            <w:pPr>
              <w:spacing w:line="360" w:lineRule="auto"/>
              <w:rPr>
                <w:rFonts w:hint="eastAsia" w:ascii="宋体" w:hAnsi="宋体" w:eastAsia="宋体" w:cs="宋体"/>
                <w:sz w:val="21"/>
                <w:szCs w:val="21"/>
              </w:rPr>
            </w:pPr>
            <w:r>
              <w:rPr>
                <w:rFonts w:hint="eastAsia" w:ascii="宋体" w:hAnsi="宋体" w:eastAsia="宋体" w:cs="宋体"/>
                <w:sz w:val="21"/>
                <w:szCs w:val="21"/>
              </w:rPr>
              <w:t>2.9 电缆线长度：1.2 m 或 2 m</w:t>
            </w:r>
          </w:p>
          <w:p>
            <w:pPr>
              <w:spacing w:line="360" w:lineRule="auto"/>
              <w:rPr>
                <w:rFonts w:hint="eastAsia" w:ascii="宋体" w:hAnsi="宋体" w:eastAsia="宋体" w:cs="宋体"/>
                <w:sz w:val="21"/>
                <w:szCs w:val="21"/>
              </w:rPr>
            </w:pPr>
            <w:r>
              <w:rPr>
                <w:rFonts w:hint="eastAsia" w:ascii="宋体" w:hAnsi="宋体" w:eastAsia="宋体" w:cs="宋体"/>
                <w:sz w:val="21"/>
                <w:szCs w:val="21"/>
              </w:rPr>
              <w:t>2.10 内存：8GB内存（包括操作系统和数据文件）</w:t>
            </w:r>
          </w:p>
          <w:p>
            <w:pPr>
              <w:spacing w:line="360" w:lineRule="auto"/>
              <w:rPr>
                <w:rFonts w:hint="eastAsia" w:ascii="宋体" w:hAnsi="宋体" w:eastAsia="宋体" w:cs="宋体"/>
                <w:b/>
                <w:bCs/>
                <w:color w:val="auto"/>
                <w:sz w:val="21"/>
                <w:szCs w:val="21"/>
              </w:rPr>
            </w:pPr>
            <w:r>
              <w:rPr>
                <w:rFonts w:hint="eastAsia" w:ascii="宋体" w:hAnsi="宋体" w:eastAsia="宋体" w:cs="宋体"/>
                <w:bCs w:val="0"/>
                <w:sz w:val="21"/>
                <w:szCs w:val="21"/>
              </w:rPr>
              <w:t>★</w:t>
            </w:r>
            <w:r>
              <w:rPr>
                <w:rFonts w:hint="eastAsia" w:ascii="宋体" w:hAnsi="宋体" w:eastAsia="宋体" w:cs="宋体"/>
                <w:sz w:val="21"/>
                <w:szCs w:val="21"/>
              </w:rPr>
              <w:t>2.11 GPS：准确度2.5 m CEP</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投标文件中提供生产厂商盖章彩页证明</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2.12 WiFi：2.4 GHz，801.11g</w:t>
            </w:r>
          </w:p>
          <w:p>
            <w:pPr>
              <w:spacing w:line="360" w:lineRule="auto"/>
              <w:rPr>
                <w:rFonts w:hint="eastAsia" w:ascii="宋体" w:hAnsi="宋体" w:eastAsia="宋体" w:cs="宋体"/>
                <w:sz w:val="21"/>
                <w:szCs w:val="21"/>
              </w:rPr>
            </w:pPr>
            <w:r>
              <w:rPr>
                <w:rFonts w:hint="eastAsia" w:ascii="宋体" w:hAnsi="宋体" w:eastAsia="宋体" w:cs="宋体"/>
                <w:sz w:val="21"/>
                <w:szCs w:val="21"/>
              </w:rPr>
              <w:t>3. 配置</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3.1 仪器主机，1套</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3.2 智能测量室，1个</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3.3 电池，2节</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3.4 充电器：1个</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3.5 备件包，1套</w:t>
            </w:r>
            <w:r>
              <w:rPr>
                <w:rFonts w:hint="eastAsia" w:ascii="宋体" w:hAnsi="宋体" w:eastAsia="宋体" w:cs="宋体"/>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bCs w:val="0"/>
                <w:sz w:val="21"/>
                <w:szCs w:val="21"/>
              </w:rPr>
              <w:t>★</w:t>
            </w:r>
            <w:r>
              <w:rPr>
                <w:rFonts w:hint="eastAsia" w:ascii="宋体" w:hAnsi="宋体" w:eastAsia="宋体" w:cs="宋体"/>
                <w:color w:val="FF0000"/>
                <w:sz w:val="21"/>
                <w:szCs w:val="21"/>
                <w:lang w:val="en-US" w:eastAsia="zh-CN"/>
              </w:rPr>
              <w:t xml:space="preserve"> 3.6 户外套装，1套（含多功能折叠凳2把，多功能工兵铲1套、户外氙气大功率手提灯探照灯1台）</w:t>
            </w:r>
          </w:p>
        </w:tc>
        <w:tc>
          <w:tcPr>
            <w:tcW w:w="717"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套</w:t>
            </w:r>
          </w:p>
        </w:tc>
        <w:tc>
          <w:tcPr>
            <w:tcW w:w="716"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1517"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允许进口</w:t>
            </w:r>
          </w:p>
        </w:tc>
        <w:tc>
          <w:tcPr>
            <w:tcW w:w="1150" w:type="dxa"/>
            <w:noWrap w:val="0"/>
            <w:vAlign w:val="center"/>
          </w:tcPr>
          <w:p>
            <w:pPr>
              <w:spacing w:line="240" w:lineRule="exact"/>
              <w:jc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8"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2</w:t>
            </w:r>
          </w:p>
        </w:tc>
        <w:tc>
          <w:tcPr>
            <w:tcW w:w="1601" w:type="dxa"/>
            <w:noWrap w:val="0"/>
            <w:vAlign w:val="center"/>
          </w:tcPr>
          <w:p>
            <w:pPr>
              <w:spacing w:line="240" w:lineRule="exact"/>
              <w:jc w:val="center"/>
              <w:rPr>
                <w:rFonts w:hint="eastAsia" w:ascii="宋体" w:hAnsi="宋体" w:eastAsia="宋体" w:cs="宋体"/>
                <w:color w:val="auto"/>
                <w:kern w:val="0"/>
                <w:sz w:val="21"/>
                <w:szCs w:val="21"/>
                <w:lang w:bidi="ar"/>
              </w:rPr>
            </w:pPr>
            <w:r>
              <w:rPr>
                <w:rFonts w:ascii="Arial" w:hAnsi="Arial" w:eastAsia="宋体" w:cs="Arial"/>
                <w:sz w:val="24"/>
                <w:szCs w:val="18"/>
              </w:rPr>
              <w:t>▲</w:t>
            </w:r>
            <w:r>
              <w:rPr>
                <w:rFonts w:hint="eastAsia" w:ascii="宋体" w:hAnsi="宋体" w:eastAsia="宋体" w:cs="宋体"/>
                <w:color w:val="auto"/>
                <w:kern w:val="0"/>
                <w:sz w:val="21"/>
                <w:szCs w:val="21"/>
                <w:lang w:bidi="ar"/>
              </w:rPr>
              <w:t>原子力显微镜</w:t>
            </w:r>
          </w:p>
        </w:tc>
        <w:tc>
          <w:tcPr>
            <w:tcW w:w="7131" w:type="dxa"/>
            <w:noWrap w:val="0"/>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1. 扫描器：</w:t>
            </w:r>
          </w:p>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★1.1 XYZ 三轴闭环扫描器：XY方向扫描范围不小于90微米；Z方向扫描范围不小于9微米；扫描器Z方向实际测试噪声水平：闭环控制下，小于0.035 nm （RMS）；XY方向实际测试噪声水平：闭环控制下，不高于0.15nm （RMS）</w:t>
            </w:r>
            <w:r>
              <w:rPr>
                <w:rFonts w:hint="eastAsia" w:ascii="宋体" w:hAnsi="宋体" w:eastAsia="宋体" w:cs="宋体"/>
                <w:sz w:val="21"/>
                <w:szCs w:val="21"/>
                <w:lang w:eastAsia="zh-CN"/>
              </w:rPr>
              <w:t>。</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投标文件中提供生产厂商盖章彩页证明或</w:t>
            </w:r>
            <w:r>
              <w:rPr>
                <w:rFonts w:ascii="Times New Roman" w:hAnsi="Times New Roman" w:eastAsia="宋体" w:cs="Times New Roman"/>
                <w:b/>
                <w:bCs/>
                <w:szCs w:val="21"/>
              </w:rPr>
              <w:t>软件界面截图证明材料</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★1.2 要求具备全探针扫描技术的扫描器，扫描过程中由扫描器带动探针进行XYZ三个方向的移动，而样品为完全静止状态，以保证大样品以及液体环境测试的安全和稳定。</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投标文件中提供生产厂商盖章彩页证明或</w:t>
            </w:r>
            <w:r>
              <w:rPr>
                <w:rFonts w:ascii="Times New Roman" w:hAnsi="Times New Roman" w:eastAsia="宋体" w:cs="Times New Roman"/>
                <w:b/>
                <w:bCs/>
                <w:szCs w:val="21"/>
              </w:rPr>
              <w:t>软件界面截图证明材料</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1.3 进针方式：智能自动进针方式，采用马达加压电陶瓷自动探测的智能进针模式，以保护探针及样品。</w:t>
            </w:r>
          </w:p>
          <w:p>
            <w:pPr>
              <w:spacing w:line="360" w:lineRule="auto"/>
              <w:rPr>
                <w:rFonts w:hint="eastAsia" w:ascii="宋体" w:hAnsi="宋体" w:eastAsia="宋体" w:cs="宋体"/>
                <w:sz w:val="21"/>
                <w:szCs w:val="21"/>
              </w:rPr>
            </w:pPr>
            <w:r>
              <w:rPr>
                <w:rFonts w:hint="eastAsia" w:ascii="宋体" w:hAnsi="宋体" w:eastAsia="宋体" w:cs="宋体"/>
                <w:sz w:val="21"/>
                <w:szCs w:val="21"/>
              </w:rPr>
              <w:t>2. 样品台：</w:t>
            </w:r>
          </w:p>
          <w:p>
            <w:pPr>
              <w:spacing w:line="360" w:lineRule="auto"/>
              <w:rPr>
                <w:rFonts w:hint="eastAsia" w:ascii="宋体" w:hAnsi="宋体" w:eastAsia="宋体" w:cs="宋体"/>
                <w:sz w:val="21"/>
                <w:szCs w:val="21"/>
              </w:rPr>
            </w:pPr>
            <w:r>
              <w:rPr>
                <w:rFonts w:hint="eastAsia" w:ascii="宋体" w:hAnsi="宋体" w:eastAsia="宋体" w:cs="宋体"/>
                <w:sz w:val="21"/>
                <w:szCs w:val="21"/>
              </w:rPr>
              <w:t>●2.1 样品台尺寸不小于200mm；能放置最大样品高度不低于15mm；样品台自动移动XY行程不低于180x150mm。要求样品台可真空吸附样品，并且可360度旋转。</w:t>
            </w:r>
          </w:p>
          <w:p>
            <w:pPr>
              <w:spacing w:line="360" w:lineRule="auto"/>
              <w:rPr>
                <w:rFonts w:hint="eastAsia" w:ascii="宋体" w:hAnsi="宋体" w:eastAsia="宋体" w:cs="宋体"/>
                <w:sz w:val="21"/>
                <w:szCs w:val="21"/>
              </w:rPr>
            </w:pPr>
            <w:r>
              <w:rPr>
                <w:rFonts w:hint="eastAsia" w:ascii="宋体" w:hAnsi="宋体" w:eastAsia="宋体" w:cs="宋体"/>
                <w:sz w:val="21"/>
                <w:szCs w:val="21"/>
              </w:rPr>
              <w:t>3. 控制器：</w:t>
            </w:r>
          </w:p>
          <w:p>
            <w:pPr>
              <w:spacing w:line="360" w:lineRule="auto"/>
              <w:rPr>
                <w:rFonts w:hint="eastAsia" w:ascii="宋体" w:hAnsi="宋体" w:eastAsia="宋体" w:cs="宋体"/>
                <w:sz w:val="21"/>
                <w:szCs w:val="21"/>
              </w:rPr>
            </w:pPr>
            <w:r>
              <w:rPr>
                <w:rFonts w:hint="eastAsia" w:ascii="宋体" w:hAnsi="宋体" w:eastAsia="宋体" w:cs="宋体"/>
                <w:sz w:val="21"/>
                <w:szCs w:val="21"/>
              </w:rPr>
              <w:t>3.1 控制器内置不少于三个锁相放大器</w:t>
            </w:r>
          </w:p>
          <w:p>
            <w:pPr>
              <w:spacing w:line="360" w:lineRule="auto"/>
              <w:rPr>
                <w:rFonts w:hint="eastAsia" w:ascii="宋体" w:hAnsi="宋体" w:eastAsia="宋体" w:cs="宋体"/>
                <w:sz w:val="21"/>
                <w:szCs w:val="21"/>
              </w:rPr>
            </w:pPr>
            <w:r>
              <w:rPr>
                <w:rFonts w:hint="eastAsia" w:ascii="宋体" w:hAnsi="宋体" w:eastAsia="宋体" w:cs="宋体"/>
                <w:sz w:val="21"/>
                <w:szCs w:val="21"/>
              </w:rPr>
              <w:t>3.2 每条扫描线可获得更多的数据点(≥ 16,000)</w:t>
            </w:r>
          </w:p>
          <w:p>
            <w:pPr>
              <w:spacing w:line="360" w:lineRule="auto"/>
              <w:rPr>
                <w:rFonts w:hint="eastAsia" w:ascii="宋体" w:hAnsi="宋体" w:eastAsia="宋体" w:cs="宋体"/>
                <w:sz w:val="21"/>
                <w:szCs w:val="21"/>
              </w:rPr>
            </w:pPr>
            <w:r>
              <w:rPr>
                <w:rFonts w:hint="eastAsia" w:ascii="宋体" w:hAnsi="宋体" w:eastAsia="宋体" w:cs="宋体"/>
                <w:sz w:val="21"/>
                <w:szCs w:val="21"/>
              </w:rPr>
              <w:t>3.3 最少有8通道同时成像</w:t>
            </w:r>
          </w:p>
          <w:p>
            <w:pPr>
              <w:spacing w:line="360" w:lineRule="auto"/>
              <w:rPr>
                <w:rFonts w:hint="eastAsia" w:ascii="宋体" w:hAnsi="宋体" w:eastAsia="宋体" w:cs="宋体"/>
                <w:sz w:val="21"/>
                <w:szCs w:val="21"/>
              </w:rPr>
            </w:pPr>
            <w:r>
              <w:rPr>
                <w:rFonts w:hint="eastAsia" w:ascii="宋体" w:hAnsi="宋体" w:eastAsia="宋体" w:cs="宋体"/>
                <w:sz w:val="21"/>
                <w:szCs w:val="21"/>
              </w:rPr>
              <w:t>★3.4 8个通道可同时获得不少于5000×5000数据点。</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投标文件中提供生产厂商盖章彩页证明或</w:t>
            </w:r>
            <w:r>
              <w:rPr>
                <w:rFonts w:ascii="Times New Roman" w:hAnsi="Times New Roman" w:eastAsia="宋体" w:cs="Times New Roman"/>
                <w:b/>
                <w:bCs/>
                <w:szCs w:val="21"/>
              </w:rPr>
              <w:t>软件界面截图证明材料</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3.5 热噪音法标定探针弹性系数的频率上限不低于2MHz。</w:t>
            </w:r>
          </w:p>
          <w:p>
            <w:pPr>
              <w:spacing w:line="360" w:lineRule="auto"/>
              <w:rPr>
                <w:rFonts w:hint="eastAsia" w:ascii="宋体" w:hAnsi="宋体" w:eastAsia="宋体" w:cs="宋体"/>
                <w:sz w:val="21"/>
                <w:szCs w:val="21"/>
              </w:rPr>
            </w:pPr>
            <w:r>
              <w:rPr>
                <w:rFonts w:hint="eastAsia" w:ascii="宋体" w:hAnsi="宋体" w:eastAsia="宋体" w:cs="宋体"/>
                <w:sz w:val="21"/>
                <w:szCs w:val="21"/>
              </w:rPr>
              <w:t>4. 功能模式</w:t>
            </w:r>
          </w:p>
          <w:p>
            <w:pPr>
              <w:spacing w:line="360" w:lineRule="auto"/>
              <w:rPr>
                <w:rFonts w:hint="eastAsia" w:ascii="宋体" w:hAnsi="宋体" w:eastAsia="宋体" w:cs="宋体"/>
                <w:sz w:val="21"/>
                <w:szCs w:val="21"/>
              </w:rPr>
            </w:pPr>
            <w:r>
              <w:rPr>
                <w:rFonts w:hint="eastAsia" w:ascii="宋体" w:hAnsi="宋体" w:eastAsia="宋体" w:cs="宋体"/>
                <w:sz w:val="21"/>
                <w:szCs w:val="21"/>
              </w:rPr>
              <w:t>★4.1 提供智能扫描模式：要求采用以正弦波驱动压电陶瓷管做力曲线的皮牛级力作反馈进行表面成像，且力曲线频率不低于2000Hz。只需要选择扫描范围，系统就能够在扫描过程自动调节“接触力”，“电路增益”，“扫描速度”和“扫描管的量程范围”。要求液体环境中也可以进行智能模式测试。</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投标文件中提供生产厂商盖章彩页证明或</w:t>
            </w:r>
            <w:r>
              <w:rPr>
                <w:rFonts w:ascii="Times New Roman" w:hAnsi="Times New Roman" w:eastAsia="宋体" w:cs="Times New Roman"/>
                <w:b/>
                <w:bCs/>
                <w:szCs w:val="21"/>
              </w:rPr>
              <w:t>软件界面截图证明材料</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★4.2 提供扭转共振模式：要求使用具有双压电陶瓷的探针支架来实现扭矩共振模式，监测悬臂梁扭矩共振扭转幅度或扭矩共振相移信号。</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投标文件中提供生产厂商盖章彩页证明或</w:t>
            </w:r>
            <w:r>
              <w:rPr>
                <w:rFonts w:ascii="Times New Roman" w:hAnsi="Times New Roman" w:eastAsia="宋体" w:cs="Times New Roman"/>
                <w:b/>
                <w:bCs/>
                <w:szCs w:val="21"/>
              </w:rPr>
              <w:t>软件界面截图证明材料</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4.3 提供面内和面外压电力显微镜模式：具备形貌，面外和面外压电力信号同时实时扫描成像功能，不需要在单条线扫描两次。可以加载最高电压不小于10V。</w:t>
            </w:r>
          </w:p>
          <w:p>
            <w:pPr>
              <w:spacing w:line="360" w:lineRule="auto"/>
              <w:rPr>
                <w:rFonts w:hint="eastAsia" w:ascii="宋体" w:hAnsi="宋体" w:eastAsia="宋体" w:cs="宋体"/>
                <w:sz w:val="21"/>
                <w:szCs w:val="21"/>
              </w:rPr>
            </w:pPr>
            <w:r>
              <w:rPr>
                <w:rFonts w:hint="eastAsia" w:ascii="宋体" w:hAnsi="宋体" w:eastAsia="宋体" w:cs="宋体"/>
                <w:sz w:val="21"/>
                <w:szCs w:val="21"/>
              </w:rPr>
              <w:t>★4.4 提供压电极化翻转曲线测试功能，可进行单点或者多点阵列式的测试。</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投标文件中提供生产厂商盖章彩页证明或</w:t>
            </w:r>
            <w:r>
              <w:rPr>
                <w:rFonts w:ascii="Times New Roman" w:hAnsi="Times New Roman" w:eastAsia="宋体" w:cs="Times New Roman"/>
                <w:b/>
                <w:bCs/>
                <w:szCs w:val="21"/>
              </w:rPr>
              <w:t>软件界面截图证明材料</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★4.5 提供静电力显微镜模式，表征样品表面电子浓度梯度的相对分布。</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投标文件中提供生产厂商盖章彩页证明或</w:t>
            </w:r>
            <w:r>
              <w:rPr>
                <w:rFonts w:ascii="Times New Roman" w:hAnsi="Times New Roman" w:eastAsia="宋体" w:cs="Times New Roman"/>
                <w:b/>
                <w:bCs/>
                <w:szCs w:val="21"/>
              </w:rPr>
              <w:t>软件界面截图证明材料</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★4.6 提供磁力显微镜模式，获得样品表面磁畴分布相位图。</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投标文件中提供生产厂商盖章彩页证明或</w:t>
            </w:r>
            <w:r>
              <w:rPr>
                <w:rFonts w:ascii="Times New Roman" w:hAnsi="Times New Roman" w:eastAsia="宋体" w:cs="Times New Roman"/>
                <w:b/>
                <w:bCs/>
                <w:szCs w:val="21"/>
              </w:rPr>
              <w:t>软件界面截图证明材料</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4.7 提供表面电势显微镜模式，获得表面形貌及表面电势分布图。</w:t>
            </w:r>
          </w:p>
          <w:p>
            <w:pPr>
              <w:spacing w:line="360" w:lineRule="auto"/>
              <w:rPr>
                <w:rFonts w:hint="eastAsia" w:ascii="宋体" w:hAnsi="宋体" w:eastAsia="宋体" w:cs="宋体"/>
                <w:sz w:val="21"/>
                <w:szCs w:val="21"/>
              </w:rPr>
            </w:pPr>
            <w:r>
              <w:rPr>
                <w:rFonts w:hint="eastAsia" w:ascii="宋体" w:hAnsi="宋体" w:eastAsia="宋体" w:cs="宋体"/>
                <w:sz w:val="21"/>
                <w:szCs w:val="21"/>
              </w:rPr>
              <w:t>●4.8 提供快速力谱功能，可以实现高速力谱测试功能，速度不低于300Hz。</w:t>
            </w:r>
          </w:p>
          <w:p>
            <w:pPr>
              <w:spacing w:line="360" w:lineRule="auto"/>
              <w:rPr>
                <w:rFonts w:hint="eastAsia" w:ascii="宋体" w:hAnsi="宋体" w:eastAsia="宋体" w:cs="宋体"/>
                <w:sz w:val="21"/>
                <w:szCs w:val="21"/>
              </w:rPr>
            </w:pPr>
            <w:r>
              <w:rPr>
                <w:rFonts w:hint="eastAsia" w:ascii="宋体" w:hAnsi="宋体" w:eastAsia="宋体" w:cs="宋体"/>
                <w:sz w:val="21"/>
                <w:szCs w:val="21"/>
              </w:rPr>
              <w:t>5. 其他配件</w:t>
            </w:r>
          </w:p>
          <w:p>
            <w:pPr>
              <w:spacing w:line="360" w:lineRule="auto"/>
              <w:rPr>
                <w:rFonts w:hint="eastAsia" w:ascii="宋体" w:hAnsi="宋体" w:eastAsia="宋体" w:cs="宋体"/>
                <w:sz w:val="21"/>
                <w:szCs w:val="21"/>
              </w:rPr>
            </w:pPr>
            <w:r>
              <w:rPr>
                <w:rFonts w:hint="eastAsia" w:ascii="宋体" w:hAnsi="宋体" w:eastAsia="宋体" w:cs="宋体"/>
                <w:sz w:val="21"/>
                <w:szCs w:val="21"/>
              </w:rPr>
              <w:t>★5.1 要求辅助光学显微镜具备缩放功能，视野单边长度可调节范围不小于200微米至1200微米。单视野最大范围不小于1.4mmx1mm，以便于大范围观察样品并定位到扫描区域。</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投标文件中提供生产厂商盖章彩页证明或</w:t>
            </w:r>
            <w:r>
              <w:rPr>
                <w:rFonts w:ascii="Times New Roman" w:hAnsi="Times New Roman" w:eastAsia="宋体" w:cs="Times New Roman"/>
                <w:b/>
                <w:bCs/>
                <w:szCs w:val="21"/>
              </w:rPr>
              <w:t>软件界面截图证明材料</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★5.2 提供落地式一体式隔音减震系统，要求尺寸不小于65x70x160cm。</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须提供相关</w:t>
            </w:r>
            <w:r>
              <w:rPr>
                <w:rFonts w:ascii="Times New Roman" w:hAnsi="Times New Roman" w:eastAsia="宋体" w:cs="Times New Roman"/>
                <w:b/>
                <w:bCs/>
                <w:szCs w:val="21"/>
              </w:rPr>
              <w:t>证明材料</w:t>
            </w:r>
            <w:r>
              <w:rPr>
                <w:rFonts w:hint="eastAsia" w:ascii="宋体" w:hAnsi="宋体" w:eastAsia="宋体" w:cs="宋体"/>
                <w:b/>
                <w:bCs/>
                <w:color w:val="auto"/>
                <w:sz w:val="21"/>
                <w:szCs w:val="21"/>
                <w:lang w:eastAsia="zh-CN"/>
              </w:rPr>
              <w:t>）</w:t>
            </w:r>
          </w:p>
          <w:p>
            <w:pPr>
              <w:spacing w:line="360" w:lineRule="auto"/>
              <w:rPr>
                <w:rFonts w:hint="eastAsia" w:ascii="宋体" w:hAnsi="宋体" w:eastAsia="宋体" w:cs="宋体"/>
                <w:sz w:val="21"/>
                <w:szCs w:val="21"/>
                <w:lang w:val="en-US"/>
              </w:rPr>
            </w:pPr>
            <w:r>
              <w:rPr>
                <w:rFonts w:hint="eastAsia" w:ascii="宋体" w:hAnsi="宋体" w:eastAsia="宋体" w:cs="宋体"/>
                <w:sz w:val="21"/>
                <w:szCs w:val="21"/>
                <w:lang w:val="en-US" w:eastAsia="zh-CN"/>
              </w:rPr>
              <w:t>5.3</w:t>
            </w:r>
            <w:r>
              <w:rPr>
                <w:rFonts w:hint="eastAsia" w:ascii="宋体" w:hAnsi="宋体" w:eastAsia="宋体" w:cs="宋体"/>
                <w:sz w:val="21"/>
                <w:szCs w:val="21"/>
              </w:rPr>
              <w:t>免费提供可供2年使用的各类探针共计不少于100支。</w:t>
            </w:r>
          </w:p>
          <w:p>
            <w:pPr>
              <w:spacing w:line="360" w:lineRule="auto"/>
              <w:rPr>
                <w:rFonts w:hint="eastAsia" w:ascii="宋体" w:hAnsi="宋体" w:eastAsia="宋体" w:cs="宋体"/>
                <w:sz w:val="21"/>
                <w:szCs w:val="21"/>
                <w:lang w:val="en-US"/>
              </w:rPr>
            </w:pPr>
            <w:r>
              <w:rPr>
                <w:rFonts w:hint="eastAsia" w:ascii="宋体" w:hAnsi="宋体" w:eastAsia="宋体" w:cs="宋体"/>
                <w:sz w:val="21"/>
                <w:szCs w:val="21"/>
                <w:lang w:val="en-US" w:eastAsia="zh-CN"/>
              </w:rPr>
              <w:t xml:space="preserve">5.4 </w:t>
            </w:r>
            <w:r>
              <w:rPr>
                <w:rFonts w:hint="eastAsia" w:ascii="宋体" w:hAnsi="宋体" w:eastAsia="宋体" w:cs="宋体"/>
                <w:b/>
                <w:bCs/>
                <w:sz w:val="24"/>
                <w:szCs w:val="24"/>
                <w:lang w:val="en-US"/>
              </w:rPr>
              <w:t>ups</w:t>
            </w:r>
            <w:r>
              <w:rPr>
                <w:rFonts w:hint="eastAsia" w:ascii="宋体" w:hAnsi="宋体" w:eastAsia="宋体" w:cs="宋体"/>
                <w:b/>
                <w:bCs/>
                <w:sz w:val="24"/>
                <w:szCs w:val="24"/>
                <w:lang w:val="en-US" w:eastAsia="zh-CN"/>
              </w:rPr>
              <w:t>:</w:t>
            </w:r>
            <w:r>
              <w:rPr>
                <w:rFonts w:hint="eastAsia" w:ascii="宋体" w:hAnsi="宋体" w:eastAsia="宋体" w:cs="宋体"/>
                <w:sz w:val="21"/>
                <w:szCs w:val="21"/>
                <w:lang w:val="en-US"/>
              </w:rPr>
              <w:t>根据设备功率，保障断电后设备正常工作3小时。</w:t>
            </w:r>
          </w:p>
          <w:p>
            <w:pPr>
              <w:spacing w:line="360" w:lineRule="auto"/>
              <w:rPr>
                <w:rFonts w:hint="eastAsia" w:ascii="宋体" w:hAnsi="宋体" w:eastAsia="宋体" w:cs="宋体"/>
                <w:sz w:val="21"/>
                <w:szCs w:val="21"/>
                <w:lang w:val="en-US"/>
              </w:rPr>
            </w:pPr>
            <w:r>
              <w:rPr>
                <w:rFonts w:hint="eastAsia" w:ascii="宋体" w:hAnsi="宋体" w:eastAsia="宋体" w:cs="宋体"/>
                <w:sz w:val="21"/>
                <w:szCs w:val="21"/>
                <w:lang w:val="en-US" w:eastAsia="zh-CN"/>
              </w:rPr>
              <w:t>5.5</w:t>
            </w:r>
            <w:r>
              <w:rPr>
                <w:rFonts w:hint="eastAsia" w:ascii="宋体" w:hAnsi="宋体" w:eastAsia="宋体" w:cs="宋体"/>
                <w:sz w:val="21"/>
                <w:szCs w:val="21"/>
                <w:lang w:val="en-US"/>
              </w:rPr>
              <w:t>电脑：</w:t>
            </w:r>
            <w:r>
              <w:rPr>
                <w:rFonts w:hint="eastAsia" w:ascii="宋体" w:hAnsi="宋体" w:eastAsia="宋体" w:cs="宋体"/>
                <w:sz w:val="21"/>
                <w:szCs w:val="21"/>
                <w:lang w:val="en-US" w:eastAsia="zh-CN"/>
              </w:rPr>
              <w:t>不低于</w:t>
            </w:r>
            <w:r>
              <w:rPr>
                <w:rFonts w:hint="eastAsia" w:ascii="宋体" w:hAnsi="宋体" w:eastAsia="宋体" w:cs="宋体"/>
                <w:sz w:val="21"/>
                <w:szCs w:val="21"/>
                <w:lang w:val="en-US"/>
              </w:rPr>
              <w:t>Intel Core i7 CPU，</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1TB硬盘；</w:t>
            </w:r>
            <w:r>
              <w:rPr>
                <w:rFonts w:hint="eastAsia" w:ascii="宋体" w:hAnsi="宋体" w:eastAsia="宋体" w:cs="宋体"/>
                <w:sz w:val="21"/>
                <w:szCs w:val="21"/>
                <w:lang w:val="en-US" w:eastAsia="zh-CN"/>
              </w:rPr>
              <w:t>≥</w:t>
            </w:r>
            <w:r>
              <w:rPr>
                <w:rFonts w:hint="eastAsia" w:ascii="宋体" w:hAnsi="宋体" w:eastAsia="宋体" w:cs="宋体"/>
                <w:sz w:val="21"/>
                <w:szCs w:val="21"/>
                <w:lang w:val="en-US"/>
              </w:rPr>
              <w:t>32GB内存，</w:t>
            </w:r>
            <w:r>
              <w:rPr>
                <w:rFonts w:hint="eastAsia" w:ascii="宋体" w:hAnsi="宋体" w:eastAsia="宋体" w:cs="宋体"/>
                <w:sz w:val="21"/>
                <w:szCs w:val="21"/>
                <w:lang w:val="en-US" w:eastAsia="zh-CN"/>
              </w:rPr>
              <w:t>不低于</w:t>
            </w:r>
            <w:r>
              <w:rPr>
                <w:rFonts w:hint="eastAsia" w:ascii="宋体" w:hAnsi="宋体" w:eastAsia="宋体" w:cs="宋体"/>
                <w:sz w:val="21"/>
                <w:szCs w:val="21"/>
                <w:lang w:val="en-US"/>
              </w:rPr>
              <w:t>4k、32寸显示器。</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★5.6免费提供正版仪器工作软件，并无偿提供软件更新升级维护服务。</w:t>
            </w:r>
            <w:r>
              <w:rPr>
                <w:rFonts w:hint="eastAsia" w:ascii="宋体" w:hAnsi="宋体" w:eastAsia="宋体" w:cs="宋体"/>
                <w:b/>
                <w:bCs/>
                <w:sz w:val="21"/>
                <w:szCs w:val="21"/>
                <w:lang w:val="en-US" w:eastAsia="zh-CN"/>
              </w:rPr>
              <w:t>（提供加盖原子力显微镜生产厂商公章章的承诺函）</w:t>
            </w:r>
          </w:p>
        </w:tc>
        <w:tc>
          <w:tcPr>
            <w:tcW w:w="717"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台</w:t>
            </w:r>
          </w:p>
        </w:tc>
        <w:tc>
          <w:tcPr>
            <w:tcW w:w="716"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1517"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允许进口</w:t>
            </w:r>
          </w:p>
        </w:tc>
        <w:tc>
          <w:tcPr>
            <w:tcW w:w="1150" w:type="dxa"/>
            <w:noWrap w:val="0"/>
            <w:vAlign w:val="center"/>
          </w:tcPr>
          <w:p>
            <w:pPr>
              <w:spacing w:line="240" w:lineRule="exact"/>
              <w:jc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工业</w:t>
            </w:r>
          </w:p>
        </w:tc>
      </w:tr>
    </w:tbl>
    <w:p>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ascii="Arial" w:hAnsi="Arial" w:eastAsia="宋体" w:cs="Arial"/>
          <w:b/>
          <w:bCs/>
          <w:sz w:val="24"/>
          <w:szCs w:val="18"/>
        </w:rPr>
      </w:pPr>
      <w:r>
        <w:rPr>
          <w:rFonts w:ascii="Arial" w:hAnsi="Arial" w:eastAsia="宋体" w:cs="Arial"/>
          <w:b/>
          <w:bCs/>
          <w:sz w:val="24"/>
          <w:szCs w:val="18"/>
        </w:rPr>
        <w:t>三、报价要求</w:t>
      </w:r>
    </w:p>
    <w:p>
      <w:r>
        <w:rPr>
          <w:rFonts w:hint="eastAsia" w:ascii="Arial" w:hAnsi="Arial" w:eastAsia="宋体" w:cs="Arial"/>
          <w:bCs/>
          <w:sz w:val="24"/>
          <w:szCs w:val="18"/>
        </w:rPr>
        <w:t>本项目报总价，报价即完成本项目所需内容的所有费用，中标后采购人不再另行支付任何费用。</w:t>
      </w:r>
      <w:bookmarkStart w:id="2" w:name="_GoBack"/>
      <w:bookmarkEnd w:id="2"/>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1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宋体">
    <w:panose1 w:val="02010600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A9B4B2"/>
    <w:multiLevelType w:val="singleLevel"/>
    <w:tmpl w:val="4BA9B4B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4NTQwZmRmZDMxNDY1Yjc0YTRmZmZhZWYxODdkZTIifQ=="/>
  </w:docVars>
  <w:rsids>
    <w:rsidRoot w:val="59E01398"/>
    <w:rsid w:val="59E0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D&amp;L"/>
    <w:basedOn w:val="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9">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2022-08-10T10:31:00Z</dcterms:created>
  <dc:creator>Xu Zhenwen</dc:creator>
  <cp:lastModifiedBy>Xu Zhenwen</cp:lastModifiedBy>
  <dcterms:modified xsi:type="dcterms:W3CDTF">2022-08-10T10:33:51Z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058FF60425484FB9BB580DE4A422BECB</vt:lpwstr>
  </property>
</Properties>
</file>