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63B2" w14:textId="77777777" w:rsidR="00BC29E3" w:rsidRDefault="00BC29E3">
      <w:pPr>
        <w:tabs>
          <w:tab w:val="left" w:pos="315"/>
          <w:tab w:val="left" w:pos="8820"/>
        </w:tabs>
        <w:spacing w:beforeLines="50" w:before="156" w:line="500" w:lineRule="exact"/>
        <w:ind w:rightChars="127" w:right="267"/>
        <w:jc w:val="center"/>
        <w:rPr>
          <w:rFonts w:ascii="宋体" w:eastAsia="宋体" w:hAnsi="宋体"/>
          <w:b/>
          <w:bCs/>
          <w:sz w:val="32"/>
          <w:szCs w:val="32"/>
        </w:rPr>
      </w:pPr>
    </w:p>
    <w:p w14:paraId="24244C21" w14:textId="77777777" w:rsidR="00BC29E3" w:rsidRDefault="00BC29E3">
      <w:pPr>
        <w:tabs>
          <w:tab w:val="left" w:pos="315"/>
          <w:tab w:val="left" w:pos="8820"/>
        </w:tabs>
        <w:spacing w:beforeLines="50" w:before="156" w:line="500" w:lineRule="exact"/>
        <w:ind w:rightChars="127" w:right="267"/>
        <w:jc w:val="center"/>
        <w:rPr>
          <w:rFonts w:ascii="宋体" w:eastAsia="宋体" w:hAnsi="宋体"/>
          <w:b/>
          <w:bCs/>
          <w:sz w:val="32"/>
          <w:szCs w:val="32"/>
        </w:rPr>
      </w:pPr>
      <w:bookmarkStart w:id="0" w:name="_Hlk9544796"/>
    </w:p>
    <w:p w14:paraId="1F8944C3" w14:textId="77777777" w:rsidR="00BC29E3" w:rsidRDefault="00BC29E3">
      <w:pPr>
        <w:tabs>
          <w:tab w:val="left" w:pos="315"/>
          <w:tab w:val="left" w:pos="8820"/>
        </w:tabs>
        <w:spacing w:beforeLines="50" w:before="156" w:line="500" w:lineRule="exact"/>
        <w:ind w:rightChars="127" w:right="267"/>
        <w:jc w:val="center"/>
        <w:rPr>
          <w:rFonts w:ascii="宋体" w:eastAsia="宋体" w:hAnsi="宋体"/>
          <w:b/>
          <w:bCs/>
          <w:sz w:val="32"/>
          <w:szCs w:val="32"/>
        </w:rPr>
      </w:pPr>
    </w:p>
    <w:p w14:paraId="701FBE36" w14:textId="77777777" w:rsidR="00BC29E3" w:rsidRPr="00EF792E" w:rsidRDefault="00000000">
      <w:pPr>
        <w:tabs>
          <w:tab w:val="left" w:pos="315"/>
          <w:tab w:val="left" w:pos="8820"/>
        </w:tabs>
        <w:spacing w:line="360" w:lineRule="auto"/>
        <w:jc w:val="center"/>
        <w:rPr>
          <w:rFonts w:ascii="宋体" w:eastAsia="宋体" w:hAnsi="宋体"/>
          <w:b/>
          <w:bCs/>
          <w:sz w:val="52"/>
          <w:szCs w:val="52"/>
        </w:rPr>
      </w:pPr>
      <w:r w:rsidRPr="00EF792E">
        <w:rPr>
          <w:rFonts w:ascii="宋体" w:eastAsia="宋体" w:hAnsi="宋体" w:hint="eastAsia"/>
          <w:b/>
          <w:bCs/>
          <w:sz w:val="52"/>
          <w:szCs w:val="52"/>
        </w:rPr>
        <w:t>应急监测能力提升项目</w:t>
      </w:r>
    </w:p>
    <w:bookmarkEnd w:id="0"/>
    <w:p w14:paraId="0CD10180" w14:textId="77777777" w:rsidR="00BC29E3" w:rsidRPr="00EF792E" w:rsidRDefault="00000000">
      <w:pPr>
        <w:tabs>
          <w:tab w:val="left" w:pos="315"/>
          <w:tab w:val="left" w:pos="8820"/>
        </w:tabs>
        <w:spacing w:line="360" w:lineRule="auto"/>
        <w:jc w:val="center"/>
        <w:rPr>
          <w:rFonts w:ascii="宋体" w:eastAsia="宋体" w:hAnsi="宋体"/>
          <w:b/>
          <w:bCs/>
          <w:sz w:val="52"/>
          <w:szCs w:val="52"/>
        </w:rPr>
      </w:pPr>
      <w:r w:rsidRPr="00EF792E">
        <w:rPr>
          <w:rFonts w:ascii="宋体" w:eastAsia="宋体" w:hAnsi="宋体" w:hint="eastAsia"/>
          <w:b/>
          <w:bCs/>
          <w:sz w:val="52"/>
          <w:szCs w:val="52"/>
        </w:rPr>
        <w:t>招标文件</w:t>
      </w:r>
    </w:p>
    <w:p w14:paraId="493343EC" w14:textId="0ECE7A66" w:rsidR="00BC29E3" w:rsidRPr="00EF792E" w:rsidRDefault="00000000">
      <w:pPr>
        <w:tabs>
          <w:tab w:val="left" w:pos="2410"/>
        </w:tabs>
        <w:autoSpaceDE w:val="0"/>
        <w:autoSpaceDN w:val="0"/>
        <w:adjustRightInd w:val="0"/>
        <w:snapToGrid w:val="0"/>
        <w:spacing w:line="360" w:lineRule="auto"/>
        <w:jc w:val="center"/>
        <w:rPr>
          <w:rFonts w:ascii="宋体" w:eastAsia="宋体" w:hAnsi="宋体"/>
          <w:b/>
          <w:kern w:val="0"/>
          <w:sz w:val="32"/>
          <w:szCs w:val="32"/>
        </w:rPr>
      </w:pPr>
      <w:r w:rsidRPr="00EF792E">
        <w:rPr>
          <w:rFonts w:ascii="宋体" w:eastAsia="宋体" w:hAnsi="宋体" w:hint="eastAsia"/>
          <w:b/>
          <w:kern w:val="0"/>
          <w:sz w:val="32"/>
          <w:szCs w:val="32"/>
        </w:rPr>
        <w:t>项目编号：A</w:t>
      </w:r>
      <w:r w:rsidR="00063B4C" w:rsidRPr="00EF792E">
        <w:rPr>
          <w:rFonts w:ascii="宋体" w:eastAsia="宋体" w:hAnsi="宋体"/>
          <w:b/>
          <w:kern w:val="0"/>
          <w:sz w:val="32"/>
          <w:szCs w:val="32"/>
        </w:rPr>
        <w:t>HZJ-202216101231</w:t>
      </w:r>
    </w:p>
    <w:p w14:paraId="4EC185F5"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713CDDF2"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471B73DE"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0338D54F"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365BDA04"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7CC7ACA2"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1336CA40"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37F9B56B"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6"/>
        </w:rPr>
      </w:pPr>
    </w:p>
    <w:p w14:paraId="01B19E3F" w14:textId="77777777" w:rsidR="00BC29E3" w:rsidRPr="00EF792E" w:rsidRDefault="00BC29E3">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1610783C" w14:textId="77777777" w:rsidR="00BC29E3" w:rsidRPr="00EF792E" w:rsidRDefault="00000000">
      <w:pPr>
        <w:tabs>
          <w:tab w:val="left" w:pos="2410"/>
        </w:tabs>
        <w:autoSpaceDE w:val="0"/>
        <w:autoSpaceDN w:val="0"/>
        <w:adjustRightInd w:val="0"/>
        <w:snapToGrid w:val="0"/>
        <w:spacing w:line="360" w:lineRule="auto"/>
        <w:ind w:firstLineChars="200" w:firstLine="643"/>
        <w:jc w:val="center"/>
        <w:rPr>
          <w:rFonts w:ascii="宋体" w:eastAsia="宋体" w:hAnsi="宋体"/>
          <w:b/>
          <w:kern w:val="0"/>
          <w:sz w:val="32"/>
          <w:szCs w:val="32"/>
        </w:rPr>
      </w:pPr>
      <w:r w:rsidRPr="00EF792E">
        <w:rPr>
          <w:rFonts w:ascii="宋体" w:eastAsia="宋体" w:hAnsi="宋体" w:hint="eastAsia"/>
          <w:b/>
          <w:kern w:val="0"/>
          <w:sz w:val="32"/>
          <w:szCs w:val="32"/>
        </w:rPr>
        <w:t xml:space="preserve">采 购 </w:t>
      </w:r>
      <w:r w:rsidRPr="00EF792E">
        <w:rPr>
          <w:rFonts w:ascii="宋体" w:eastAsia="宋体" w:hAnsi="宋体"/>
          <w:b/>
          <w:kern w:val="0"/>
          <w:sz w:val="32"/>
          <w:szCs w:val="32"/>
        </w:rPr>
        <w:t xml:space="preserve"> </w:t>
      </w:r>
      <w:r w:rsidRPr="00EF792E">
        <w:rPr>
          <w:rFonts w:ascii="宋体" w:eastAsia="宋体" w:hAnsi="宋体" w:hint="eastAsia"/>
          <w:b/>
          <w:kern w:val="0"/>
          <w:sz w:val="32"/>
          <w:szCs w:val="32"/>
        </w:rPr>
        <w:t>人：安徽省生态环境监测中心（安徽省重污染天气预报预警中心）</w:t>
      </w:r>
    </w:p>
    <w:p w14:paraId="10E142C2" w14:textId="77777777" w:rsidR="00BC29E3" w:rsidRPr="00EF792E" w:rsidRDefault="00000000">
      <w:pPr>
        <w:tabs>
          <w:tab w:val="left" w:pos="2410"/>
        </w:tabs>
        <w:autoSpaceDE w:val="0"/>
        <w:autoSpaceDN w:val="0"/>
        <w:adjustRightInd w:val="0"/>
        <w:snapToGrid w:val="0"/>
        <w:spacing w:line="360" w:lineRule="auto"/>
        <w:ind w:firstLineChars="200" w:firstLine="643"/>
        <w:rPr>
          <w:rFonts w:ascii="宋体" w:eastAsia="宋体" w:hAnsi="宋体"/>
          <w:b/>
          <w:kern w:val="0"/>
          <w:sz w:val="32"/>
          <w:szCs w:val="32"/>
        </w:rPr>
      </w:pPr>
      <w:r w:rsidRPr="00EF792E">
        <w:rPr>
          <w:rFonts w:ascii="宋体" w:eastAsia="宋体" w:hAnsi="宋体" w:hint="eastAsia"/>
          <w:b/>
          <w:kern w:val="0"/>
          <w:sz w:val="32"/>
          <w:szCs w:val="32"/>
        </w:rPr>
        <w:t>采购代理机构：</w:t>
      </w:r>
      <w:r w:rsidRPr="00EF792E">
        <w:rPr>
          <w:rFonts w:ascii="宋体" w:eastAsia="宋体" w:hAnsi="宋体" w:hint="eastAsia"/>
          <w:b/>
          <w:kern w:val="0"/>
          <w:sz w:val="32"/>
          <w:szCs w:val="32"/>
          <w:u w:val="single"/>
        </w:rPr>
        <w:t>安徽中技工程咨询有限公司</w:t>
      </w:r>
    </w:p>
    <w:p w14:paraId="2CCAD65B" w14:textId="77777777" w:rsidR="00BC29E3" w:rsidRPr="00EF792E" w:rsidRDefault="00000000">
      <w:pPr>
        <w:tabs>
          <w:tab w:val="left" w:pos="2410"/>
        </w:tabs>
        <w:autoSpaceDE w:val="0"/>
        <w:autoSpaceDN w:val="0"/>
        <w:adjustRightInd w:val="0"/>
        <w:snapToGrid w:val="0"/>
        <w:spacing w:line="360" w:lineRule="auto"/>
        <w:jc w:val="center"/>
        <w:rPr>
          <w:rFonts w:ascii="宋体" w:eastAsia="宋体" w:hAnsi="宋体"/>
          <w:b/>
          <w:sz w:val="36"/>
        </w:rPr>
      </w:pPr>
      <w:r w:rsidRPr="00EF792E">
        <w:rPr>
          <w:rFonts w:ascii="宋体" w:eastAsia="宋体" w:hAnsi="宋体" w:hint="eastAsia"/>
          <w:b/>
          <w:sz w:val="36"/>
          <w:u w:val="single"/>
        </w:rPr>
        <w:t>202</w:t>
      </w:r>
      <w:r w:rsidRPr="00EF792E">
        <w:rPr>
          <w:rFonts w:ascii="宋体" w:eastAsia="宋体" w:hAnsi="宋体"/>
          <w:b/>
          <w:sz w:val="36"/>
          <w:u w:val="single"/>
        </w:rPr>
        <w:t>2</w:t>
      </w:r>
      <w:r w:rsidRPr="00EF792E">
        <w:rPr>
          <w:rFonts w:ascii="宋体" w:eastAsia="宋体" w:hAnsi="宋体"/>
          <w:b/>
          <w:sz w:val="36"/>
        </w:rPr>
        <w:t xml:space="preserve"> </w:t>
      </w:r>
      <w:r w:rsidRPr="00EF792E">
        <w:rPr>
          <w:rFonts w:ascii="宋体" w:eastAsia="宋体" w:hAnsi="宋体" w:hint="eastAsia"/>
          <w:b/>
          <w:sz w:val="36"/>
        </w:rPr>
        <w:t>年</w:t>
      </w:r>
      <w:r w:rsidRPr="00EF792E">
        <w:rPr>
          <w:rFonts w:ascii="宋体" w:eastAsia="宋体" w:hAnsi="宋体" w:hint="eastAsia"/>
          <w:b/>
          <w:sz w:val="36"/>
          <w:u w:val="single"/>
        </w:rPr>
        <w:t xml:space="preserve"> </w:t>
      </w:r>
      <w:r w:rsidRPr="00EF792E">
        <w:rPr>
          <w:rFonts w:ascii="宋体" w:eastAsia="宋体" w:hAnsi="宋体"/>
          <w:b/>
          <w:sz w:val="36"/>
          <w:u w:val="single"/>
        </w:rPr>
        <w:t xml:space="preserve">10 </w:t>
      </w:r>
      <w:r w:rsidRPr="00EF792E">
        <w:rPr>
          <w:rFonts w:ascii="宋体" w:eastAsia="宋体" w:hAnsi="宋体" w:hint="eastAsia"/>
          <w:b/>
          <w:sz w:val="36"/>
        </w:rPr>
        <w:t>月</w:t>
      </w:r>
    </w:p>
    <w:p w14:paraId="7C8E3EA4" w14:textId="77777777" w:rsidR="00BC29E3" w:rsidRPr="00EF792E" w:rsidRDefault="00BC29E3">
      <w:pPr>
        <w:tabs>
          <w:tab w:val="left" w:pos="2410"/>
        </w:tabs>
        <w:autoSpaceDE w:val="0"/>
        <w:autoSpaceDN w:val="0"/>
        <w:adjustRightInd w:val="0"/>
        <w:snapToGrid w:val="0"/>
        <w:spacing w:line="360" w:lineRule="auto"/>
        <w:jc w:val="center"/>
        <w:rPr>
          <w:rFonts w:ascii="宋体" w:eastAsia="宋体" w:hAnsi="宋体"/>
          <w:b/>
          <w:sz w:val="32"/>
          <w:szCs w:val="21"/>
        </w:rPr>
      </w:pPr>
    </w:p>
    <w:p w14:paraId="780614C2" w14:textId="77777777" w:rsidR="00BC29E3" w:rsidRPr="00EF792E" w:rsidRDefault="00000000">
      <w:pPr>
        <w:tabs>
          <w:tab w:val="left" w:pos="2410"/>
        </w:tabs>
        <w:autoSpaceDE w:val="0"/>
        <w:autoSpaceDN w:val="0"/>
        <w:adjustRightInd w:val="0"/>
        <w:snapToGrid w:val="0"/>
        <w:spacing w:line="360" w:lineRule="auto"/>
        <w:jc w:val="center"/>
        <w:rPr>
          <w:rFonts w:ascii="宋体" w:eastAsia="宋体" w:hAnsi="宋体"/>
          <w:b/>
          <w:sz w:val="32"/>
          <w:szCs w:val="21"/>
        </w:rPr>
      </w:pPr>
      <w:r w:rsidRPr="00EF792E">
        <w:rPr>
          <w:rFonts w:ascii="宋体" w:eastAsia="宋体" w:hAnsi="宋体" w:hint="eastAsia"/>
          <w:b/>
          <w:sz w:val="32"/>
          <w:szCs w:val="21"/>
        </w:rPr>
        <w:t>目  录</w:t>
      </w:r>
    </w:p>
    <w:p w14:paraId="1C5747FF" w14:textId="459FE20C" w:rsidR="00BC29E3" w:rsidRPr="00EF792E" w:rsidRDefault="00000000">
      <w:pPr>
        <w:pStyle w:val="TOC2"/>
        <w:tabs>
          <w:tab w:val="right" w:leader="dot" w:pos="8296"/>
        </w:tabs>
        <w:spacing w:after="0" w:line="480" w:lineRule="auto"/>
        <w:rPr>
          <w:rFonts w:ascii="宋体" w:eastAsia="宋体" w:hAnsi="宋体"/>
          <w:noProof/>
          <w:kern w:val="2"/>
          <w:sz w:val="24"/>
          <w:szCs w:val="24"/>
        </w:rPr>
      </w:pPr>
      <w:r w:rsidRPr="00EF792E">
        <w:rPr>
          <w:rFonts w:ascii="宋体" w:eastAsia="宋体" w:hAnsi="宋体"/>
          <w:b/>
          <w:bCs/>
          <w:sz w:val="24"/>
          <w:szCs w:val="24"/>
        </w:rPr>
        <w:fldChar w:fldCharType="begin"/>
      </w:r>
      <w:r w:rsidRPr="00EF792E">
        <w:rPr>
          <w:rFonts w:ascii="宋体" w:eastAsia="宋体" w:hAnsi="宋体"/>
          <w:b/>
          <w:bCs/>
          <w:sz w:val="24"/>
          <w:szCs w:val="24"/>
        </w:rPr>
        <w:instrText xml:space="preserve"> </w:instrText>
      </w:r>
      <w:r w:rsidRPr="00EF792E">
        <w:rPr>
          <w:rFonts w:ascii="宋体" w:eastAsia="宋体" w:hAnsi="宋体" w:hint="eastAsia"/>
          <w:b/>
          <w:bCs/>
          <w:sz w:val="24"/>
          <w:szCs w:val="24"/>
        </w:rPr>
        <w:instrText>TOC \o "1-2" \h \z \u</w:instrText>
      </w:r>
      <w:r w:rsidRPr="00EF792E">
        <w:rPr>
          <w:rFonts w:ascii="宋体" w:eastAsia="宋体" w:hAnsi="宋体"/>
          <w:b/>
          <w:bCs/>
          <w:sz w:val="24"/>
          <w:szCs w:val="24"/>
        </w:rPr>
        <w:instrText xml:space="preserve"> </w:instrText>
      </w:r>
      <w:r w:rsidRPr="00EF792E">
        <w:rPr>
          <w:rFonts w:ascii="宋体" w:eastAsia="宋体" w:hAnsi="宋体"/>
          <w:b/>
          <w:bCs/>
          <w:sz w:val="24"/>
          <w:szCs w:val="24"/>
        </w:rPr>
        <w:fldChar w:fldCharType="separate"/>
      </w:r>
      <w:hyperlink w:anchor="_Toc97651483" w:history="1">
        <w:r w:rsidRPr="00EF792E">
          <w:rPr>
            <w:rStyle w:val="af8"/>
            <w:rFonts w:ascii="宋体" w:eastAsia="宋体" w:hAnsi="宋体"/>
            <w:b/>
            <w:noProof/>
            <w:color w:val="auto"/>
            <w:sz w:val="24"/>
            <w:szCs w:val="24"/>
          </w:rPr>
          <w:t>第一章  招标公告</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_Toc97651483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2</w:t>
        </w:r>
        <w:r w:rsidRPr="00EF792E">
          <w:rPr>
            <w:rFonts w:ascii="宋体" w:eastAsia="宋体" w:hAnsi="宋体"/>
            <w:noProof/>
            <w:sz w:val="24"/>
            <w:szCs w:val="24"/>
          </w:rPr>
          <w:fldChar w:fldCharType="end"/>
        </w:r>
      </w:hyperlink>
    </w:p>
    <w:p w14:paraId="5B71BC4E" w14:textId="27DEC37B"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84" w:history="1">
        <w:r w:rsidRPr="00EF792E">
          <w:rPr>
            <w:rStyle w:val="af8"/>
            <w:rFonts w:ascii="宋体" w:eastAsia="宋体" w:hAnsi="宋体"/>
            <w:b/>
            <w:noProof/>
            <w:color w:val="auto"/>
            <w:sz w:val="24"/>
            <w:szCs w:val="24"/>
          </w:rPr>
          <w:t>第二章  投标人须知</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_Toc97651484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6</w:t>
        </w:r>
        <w:r w:rsidRPr="00EF792E">
          <w:rPr>
            <w:rFonts w:ascii="宋体" w:eastAsia="宋体" w:hAnsi="宋体"/>
            <w:noProof/>
            <w:sz w:val="24"/>
            <w:szCs w:val="24"/>
          </w:rPr>
          <w:fldChar w:fldCharType="end"/>
        </w:r>
      </w:hyperlink>
    </w:p>
    <w:p w14:paraId="3551DECB" w14:textId="43BFCDBC"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85" w:history="1">
        <w:r w:rsidRPr="00EF792E">
          <w:rPr>
            <w:rStyle w:val="af8"/>
            <w:rFonts w:ascii="宋体" w:eastAsia="宋体" w:hAnsi="宋体"/>
            <w:b/>
            <w:noProof/>
            <w:color w:val="auto"/>
            <w:sz w:val="24"/>
            <w:szCs w:val="24"/>
          </w:rPr>
          <w:t>第三章  采购需求</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_Toc97651485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28</w:t>
        </w:r>
        <w:r w:rsidRPr="00EF792E">
          <w:rPr>
            <w:rFonts w:ascii="宋体" w:eastAsia="宋体" w:hAnsi="宋体"/>
            <w:noProof/>
            <w:sz w:val="24"/>
            <w:szCs w:val="24"/>
          </w:rPr>
          <w:fldChar w:fldCharType="end"/>
        </w:r>
      </w:hyperlink>
    </w:p>
    <w:p w14:paraId="20DCDF26" w14:textId="10528699"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86" w:history="1">
        <w:r w:rsidRPr="00EF792E">
          <w:rPr>
            <w:rStyle w:val="af8"/>
            <w:rFonts w:ascii="宋体" w:eastAsia="宋体" w:hAnsi="宋体"/>
            <w:b/>
            <w:noProof/>
            <w:color w:val="auto"/>
            <w:sz w:val="24"/>
            <w:szCs w:val="24"/>
          </w:rPr>
          <w:t>第四章  评标方法和标准（综合评分法）</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_Toc97651486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35</w:t>
        </w:r>
        <w:r w:rsidRPr="00EF792E">
          <w:rPr>
            <w:rFonts w:ascii="宋体" w:eastAsia="宋体" w:hAnsi="宋体"/>
            <w:noProof/>
            <w:sz w:val="24"/>
            <w:szCs w:val="24"/>
          </w:rPr>
          <w:fldChar w:fldCharType="end"/>
        </w:r>
      </w:hyperlink>
    </w:p>
    <w:p w14:paraId="546980A2" w14:textId="6E6B5EC9"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87" w:history="1">
        <w:r w:rsidRPr="00EF792E">
          <w:rPr>
            <w:rStyle w:val="af8"/>
            <w:rFonts w:ascii="宋体" w:eastAsia="宋体" w:hAnsi="宋体"/>
            <w:b/>
            <w:noProof/>
            <w:color w:val="auto"/>
            <w:sz w:val="24"/>
            <w:szCs w:val="24"/>
          </w:rPr>
          <w:t>第五章  采购合同</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_Toc97651487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39</w:t>
        </w:r>
        <w:r w:rsidRPr="00EF792E">
          <w:rPr>
            <w:rFonts w:ascii="宋体" w:eastAsia="宋体" w:hAnsi="宋体"/>
            <w:noProof/>
            <w:sz w:val="24"/>
            <w:szCs w:val="24"/>
          </w:rPr>
          <w:fldChar w:fldCharType="end"/>
        </w:r>
      </w:hyperlink>
    </w:p>
    <w:p w14:paraId="6E7899CB" w14:textId="630F2CF7"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88" w:history="1">
        <w:r w:rsidRPr="00EF792E">
          <w:rPr>
            <w:rStyle w:val="af8"/>
            <w:rFonts w:ascii="宋体" w:eastAsia="宋体" w:hAnsi="宋体"/>
            <w:b/>
            <w:noProof/>
            <w:color w:val="auto"/>
            <w:sz w:val="24"/>
            <w:szCs w:val="24"/>
          </w:rPr>
          <w:t>第六章  投标文件格式</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_Toc97651488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49</w:t>
        </w:r>
        <w:r w:rsidRPr="00EF792E">
          <w:rPr>
            <w:rFonts w:ascii="宋体" w:eastAsia="宋体" w:hAnsi="宋体"/>
            <w:noProof/>
            <w:sz w:val="24"/>
            <w:szCs w:val="24"/>
          </w:rPr>
          <w:fldChar w:fldCharType="end"/>
        </w:r>
      </w:hyperlink>
    </w:p>
    <w:p w14:paraId="23B103DF" w14:textId="1E77ACD3"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89" w:history="1">
        <w:r w:rsidRPr="00EF792E">
          <w:rPr>
            <w:rStyle w:val="af8"/>
            <w:rFonts w:ascii="宋体" w:eastAsia="宋体" w:hAnsi="宋体"/>
            <w:b/>
            <w:noProof/>
            <w:color w:val="auto"/>
            <w:sz w:val="24"/>
            <w:szCs w:val="24"/>
          </w:rPr>
          <w:t xml:space="preserve">第七章  </w:t>
        </w:r>
        <w:r w:rsidRPr="00EF792E">
          <w:rPr>
            <w:rStyle w:val="af8"/>
            <w:rFonts w:ascii="宋体" w:eastAsia="宋体" w:hAnsi="宋体"/>
            <w:b/>
            <w:bCs/>
            <w:noProof/>
            <w:color w:val="auto"/>
            <w:sz w:val="24"/>
            <w:szCs w:val="24"/>
          </w:rPr>
          <w:t xml:space="preserve"> </w:t>
        </w:r>
        <w:r w:rsidRPr="00EF792E">
          <w:rPr>
            <w:rStyle w:val="af8"/>
            <w:rFonts w:ascii="宋体" w:eastAsia="宋体" w:hAnsi="宋体"/>
            <w:b/>
            <w:noProof/>
            <w:color w:val="auto"/>
            <w:sz w:val="24"/>
            <w:szCs w:val="24"/>
          </w:rPr>
          <w:t>投标人</w:t>
        </w:r>
        <w:r w:rsidRPr="00EF792E">
          <w:rPr>
            <w:rStyle w:val="af8"/>
            <w:rFonts w:ascii="宋体" w:eastAsia="宋体" w:hAnsi="宋体"/>
            <w:b/>
            <w:bCs/>
            <w:noProof/>
            <w:color w:val="auto"/>
            <w:sz w:val="24"/>
            <w:szCs w:val="24"/>
          </w:rPr>
          <w:t>质疑函范本</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_Toc97651489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65</w:t>
        </w:r>
        <w:r w:rsidRPr="00EF792E">
          <w:rPr>
            <w:rFonts w:ascii="宋体" w:eastAsia="宋体" w:hAnsi="宋体"/>
            <w:noProof/>
            <w:sz w:val="24"/>
            <w:szCs w:val="24"/>
          </w:rPr>
          <w:fldChar w:fldCharType="end"/>
        </w:r>
      </w:hyperlink>
    </w:p>
    <w:p w14:paraId="58EE570E" w14:textId="657A3060" w:rsidR="00BC29E3" w:rsidRPr="00EF792E" w:rsidRDefault="00000000">
      <w:pPr>
        <w:pStyle w:val="TOC2"/>
        <w:tabs>
          <w:tab w:val="right" w:leader="dot" w:pos="8296"/>
        </w:tabs>
        <w:spacing w:after="0" w:line="480" w:lineRule="auto"/>
        <w:rPr>
          <w:rFonts w:ascii="宋体" w:eastAsia="宋体" w:hAnsi="宋体"/>
          <w:noProof/>
          <w:kern w:val="2"/>
          <w:sz w:val="24"/>
          <w:szCs w:val="24"/>
        </w:rPr>
      </w:pPr>
      <w:hyperlink w:anchor="_Toc97651490" w:history="1">
        <w:r w:rsidRPr="00EF792E">
          <w:rPr>
            <w:rStyle w:val="af8"/>
            <w:rFonts w:ascii="宋体" w:eastAsia="宋体" w:hAnsi="宋体"/>
            <w:b/>
            <w:noProof/>
            <w:color w:val="auto"/>
            <w:sz w:val="24"/>
            <w:szCs w:val="24"/>
          </w:rPr>
          <w:t>第八章  电子招标投标相关要求</w:t>
        </w:r>
        <w:r w:rsidRPr="00EF792E">
          <w:rPr>
            <w:rFonts w:ascii="宋体" w:eastAsia="宋体" w:hAnsi="宋体"/>
            <w:noProof/>
            <w:sz w:val="24"/>
            <w:szCs w:val="24"/>
          </w:rPr>
          <w:tab/>
        </w:r>
        <w:r w:rsidRPr="00EF792E">
          <w:rPr>
            <w:rFonts w:ascii="宋体" w:eastAsia="宋体" w:hAnsi="宋体"/>
            <w:noProof/>
            <w:sz w:val="24"/>
            <w:szCs w:val="24"/>
          </w:rPr>
          <w:fldChar w:fldCharType="begin"/>
        </w:r>
        <w:r w:rsidRPr="00EF792E">
          <w:rPr>
            <w:rFonts w:ascii="宋体" w:eastAsia="宋体" w:hAnsi="宋体"/>
            <w:noProof/>
            <w:sz w:val="24"/>
            <w:szCs w:val="24"/>
          </w:rPr>
          <w:instrText xml:space="preserve"> PAGEREF _Toc97651490 \h </w:instrText>
        </w:r>
        <w:r w:rsidRPr="00EF792E">
          <w:rPr>
            <w:rFonts w:ascii="宋体" w:eastAsia="宋体" w:hAnsi="宋体"/>
            <w:noProof/>
            <w:sz w:val="24"/>
            <w:szCs w:val="24"/>
          </w:rPr>
        </w:r>
        <w:r w:rsidRPr="00EF792E">
          <w:rPr>
            <w:rFonts w:ascii="宋体" w:eastAsia="宋体" w:hAnsi="宋体"/>
            <w:noProof/>
            <w:sz w:val="24"/>
            <w:szCs w:val="24"/>
          </w:rPr>
          <w:fldChar w:fldCharType="separate"/>
        </w:r>
        <w:r w:rsidR="000033C8">
          <w:rPr>
            <w:rFonts w:ascii="宋体" w:eastAsia="宋体" w:hAnsi="宋体"/>
            <w:noProof/>
            <w:sz w:val="24"/>
            <w:szCs w:val="24"/>
          </w:rPr>
          <w:t>67</w:t>
        </w:r>
        <w:r w:rsidRPr="00EF792E">
          <w:rPr>
            <w:rFonts w:ascii="宋体" w:eastAsia="宋体" w:hAnsi="宋体"/>
            <w:noProof/>
            <w:sz w:val="24"/>
            <w:szCs w:val="24"/>
          </w:rPr>
          <w:fldChar w:fldCharType="end"/>
        </w:r>
      </w:hyperlink>
    </w:p>
    <w:p w14:paraId="4A8E9425" w14:textId="77777777" w:rsidR="00BC29E3" w:rsidRPr="00EF792E" w:rsidRDefault="00000000">
      <w:pPr>
        <w:spacing w:line="480" w:lineRule="auto"/>
        <w:rPr>
          <w:rFonts w:asciiTheme="minorEastAsia" w:eastAsiaTheme="minorEastAsia" w:hAnsiTheme="minorEastAsia"/>
          <w:b/>
          <w:bCs/>
          <w:szCs w:val="24"/>
        </w:rPr>
      </w:pPr>
      <w:r w:rsidRPr="00EF792E">
        <w:rPr>
          <w:rFonts w:ascii="宋体" w:eastAsia="宋体" w:hAnsi="宋体"/>
          <w:b/>
          <w:bCs/>
          <w:sz w:val="24"/>
          <w:szCs w:val="24"/>
        </w:rPr>
        <w:fldChar w:fldCharType="end"/>
      </w:r>
    </w:p>
    <w:p w14:paraId="5AD62409" w14:textId="77777777" w:rsidR="00BC29E3" w:rsidRPr="00EF792E" w:rsidRDefault="00BC29E3">
      <w:pPr>
        <w:spacing w:line="360" w:lineRule="auto"/>
        <w:rPr>
          <w:rFonts w:asciiTheme="minorEastAsia" w:eastAsiaTheme="minorEastAsia" w:hAnsiTheme="minorEastAsia"/>
          <w:b/>
          <w:bCs/>
          <w:szCs w:val="24"/>
        </w:rPr>
      </w:pPr>
    </w:p>
    <w:p w14:paraId="643149E1" w14:textId="77777777" w:rsidR="00BC29E3" w:rsidRPr="00EF792E" w:rsidRDefault="00BC29E3">
      <w:pPr>
        <w:spacing w:line="360" w:lineRule="auto"/>
        <w:rPr>
          <w:rFonts w:asciiTheme="minorEastAsia" w:eastAsiaTheme="minorEastAsia" w:hAnsiTheme="minorEastAsia"/>
          <w:b/>
          <w:bCs/>
          <w:szCs w:val="24"/>
        </w:rPr>
      </w:pPr>
    </w:p>
    <w:p w14:paraId="51EC2A0F" w14:textId="77777777" w:rsidR="00BC29E3" w:rsidRPr="00EF792E" w:rsidRDefault="00BC29E3">
      <w:pPr>
        <w:spacing w:line="360" w:lineRule="auto"/>
        <w:rPr>
          <w:rFonts w:asciiTheme="minorEastAsia" w:eastAsiaTheme="minorEastAsia" w:hAnsiTheme="minorEastAsia"/>
          <w:b/>
          <w:bCs/>
          <w:szCs w:val="24"/>
        </w:rPr>
      </w:pPr>
    </w:p>
    <w:p w14:paraId="6C165BCF" w14:textId="77777777" w:rsidR="00BC29E3" w:rsidRPr="00EF792E" w:rsidRDefault="00BC29E3">
      <w:pPr>
        <w:spacing w:line="360" w:lineRule="auto"/>
        <w:rPr>
          <w:rFonts w:asciiTheme="minorEastAsia" w:eastAsiaTheme="minorEastAsia" w:hAnsiTheme="minorEastAsia"/>
          <w:b/>
          <w:bCs/>
          <w:szCs w:val="24"/>
        </w:rPr>
      </w:pPr>
    </w:p>
    <w:p w14:paraId="30CD16A7" w14:textId="77777777" w:rsidR="00BC29E3" w:rsidRPr="00EF792E" w:rsidRDefault="00BC29E3">
      <w:pPr>
        <w:spacing w:line="360" w:lineRule="auto"/>
        <w:rPr>
          <w:rFonts w:asciiTheme="minorEastAsia" w:eastAsiaTheme="minorEastAsia" w:hAnsiTheme="minorEastAsia"/>
          <w:b/>
          <w:bCs/>
          <w:szCs w:val="24"/>
        </w:rPr>
      </w:pPr>
    </w:p>
    <w:p w14:paraId="46EAC149" w14:textId="77777777" w:rsidR="00BC29E3" w:rsidRPr="00EF792E" w:rsidRDefault="00BC29E3">
      <w:pPr>
        <w:spacing w:line="360" w:lineRule="auto"/>
        <w:rPr>
          <w:rFonts w:asciiTheme="minorEastAsia" w:eastAsiaTheme="minorEastAsia" w:hAnsiTheme="minorEastAsia"/>
          <w:b/>
          <w:sz w:val="32"/>
        </w:rPr>
      </w:pPr>
    </w:p>
    <w:p w14:paraId="3705E556" w14:textId="77777777" w:rsidR="00BC29E3" w:rsidRPr="00EF792E" w:rsidRDefault="00BC29E3">
      <w:pPr>
        <w:spacing w:line="360" w:lineRule="auto"/>
        <w:rPr>
          <w:rFonts w:asciiTheme="minorEastAsia" w:eastAsiaTheme="minorEastAsia" w:hAnsiTheme="minorEastAsia"/>
          <w:b/>
          <w:bCs/>
          <w:szCs w:val="24"/>
        </w:rPr>
      </w:pPr>
    </w:p>
    <w:p w14:paraId="783BE995" w14:textId="77777777" w:rsidR="00BC29E3" w:rsidRPr="00EF792E" w:rsidRDefault="00BC29E3">
      <w:pPr>
        <w:spacing w:line="360" w:lineRule="auto"/>
        <w:rPr>
          <w:rFonts w:asciiTheme="minorEastAsia" w:eastAsiaTheme="minorEastAsia" w:hAnsiTheme="minorEastAsia"/>
          <w:b/>
          <w:bCs/>
          <w:szCs w:val="24"/>
        </w:rPr>
      </w:pPr>
    </w:p>
    <w:p w14:paraId="2D7CF510" w14:textId="77777777" w:rsidR="00BC29E3" w:rsidRPr="00EF792E" w:rsidRDefault="00BC29E3">
      <w:pPr>
        <w:spacing w:line="360" w:lineRule="auto"/>
        <w:rPr>
          <w:rFonts w:asciiTheme="minorEastAsia" w:eastAsiaTheme="minorEastAsia" w:hAnsiTheme="minorEastAsia"/>
          <w:b/>
          <w:bCs/>
          <w:szCs w:val="24"/>
        </w:rPr>
      </w:pPr>
    </w:p>
    <w:p w14:paraId="2DD22B13" w14:textId="77777777" w:rsidR="00BC29E3" w:rsidRPr="00EF792E" w:rsidRDefault="00BC29E3">
      <w:pPr>
        <w:spacing w:line="360" w:lineRule="auto"/>
        <w:rPr>
          <w:rFonts w:asciiTheme="minorEastAsia" w:eastAsiaTheme="minorEastAsia" w:hAnsiTheme="minorEastAsia"/>
          <w:b/>
          <w:bCs/>
          <w:szCs w:val="24"/>
        </w:rPr>
      </w:pPr>
    </w:p>
    <w:p w14:paraId="72CB3D95" w14:textId="77777777" w:rsidR="00BC29E3" w:rsidRPr="00EF792E" w:rsidRDefault="00BC29E3">
      <w:pPr>
        <w:spacing w:line="360" w:lineRule="auto"/>
        <w:rPr>
          <w:rFonts w:asciiTheme="minorEastAsia" w:eastAsiaTheme="minorEastAsia" w:hAnsiTheme="minorEastAsia"/>
          <w:b/>
          <w:bCs/>
          <w:szCs w:val="24"/>
        </w:rPr>
      </w:pPr>
    </w:p>
    <w:p w14:paraId="7A067A7B" w14:textId="77777777" w:rsidR="00BC29E3" w:rsidRPr="00EF792E" w:rsidRDefault="00BC29E3">
      <w:pPr>
        <w:spacing w:line="360" w:lineRule="auto"/>
        <w:rPr>
          <w:rFonts w:asciiTheme="minorEastAsia" w:eastAsiaTheme="minorEastAsia" w:hAnsiTheme="minorEastAsia"/>
          <w:b/>
          <w:bCs/>
          <w:szCs w:val="24"/>
        </w:rPr>
      </w:pPr>
    </w:p>
    <w:p w14:paraId="6595BC8A" w14:textId="77777777" w:rsidR="00BC29E3" w:rsidRPr="00EF792E" w:rsidRDefault="00BC29E3">
      <w:pPr>
        <w:spacing w:line="360" w:lineRule="auto"/>
        <w:rPr>
          <w:rFonts w:asciiTheme="minorEastAsia" w:eastAsiaTheme="minorEastAsia" w:hAnsiTheme="minorEastAsia"/>
          <w:b/>
          <w:sz w:val="32"/>
        </w:rPr>
      </w:pPr>
    </w:p>
    <w:p w14:paraId="3C6EDDB7" w14:textId="77777777" w:rsidR="00BC29E3" w:rsidRPr="00EF792E" w:rsidRDefault="00BC29E3">
      <w:pPr>
        <w:spacing w:line="360" w:lineRule="auto"/>
        <w:rPr>
          <w:rFonts w:asciiTheme="minorEastAsia" w:eastAsiaTheme="minorEastAsia" w:hAnsiTheme="minorEastAsia"/>
          <w:b/>
          <w:bCs/>
          <w:szCs w:val="24"/>
        </w:rPr>
      </w:pPr>
    </w:p>
    <w:p w14:paraId="7036C1EE" w14:textId="77777777" w:rsidR="00BC29E3" w:rsidRPr="00EF792E" w:rsidRDefault="00BC29E3">
      <w:pPr>
        <w:spacing w:line="360" w:lineRule="auto"/>
        <w:rPr>
          <w:rFonts w:asciiTheme="minorEastAsia" w:eastAsiaTheme="minorEastAsia" w:hAnsiTheme="minorEastAsia"/>
          <w:b/>
          <w:bCs/>
          <w:szCs w:val="24"/>
        </w:rPr>
        <w:sectPr w:rsidR="00BC29E3" w:rsidRPr="00EF792E">
          <w:headerReference w:type="default" r:id="rId8"/>
          <w:footerReference w:type="default" r:id="rId9"/>
          <w:pgSz w:w="11906" w:h="16838"/>
          <w:pgMar w:top="1440" w:right="1800" w:bottom="1440" w:left="1800" w:header="851" w:footer="992" w:gutter="0"/>
          <w:cols w:space="425"/>
          <w:docGrid w:type="lines" w:linePitch="312"/>
        </w:sectPr>
      </w:pPr>
    </w:p>
    <w:p w14:paraId="7FBAB0CE" w14:textId="77777777" w:rsidR="00BC29E3" w:rsidRPr="00EF792E" w:rsidRDefault="00000000">
      <w:pPr>
        <w:spacing w:line="360" w:lineRule="auto"/>
        <w:jc w:val="center"/>
        <w:rPr>
          <w:rFonts w:asciiTheme="minorEastAsia" w:eastAsiaTheme="minorEastAsia" w:hAnsiTheme="minorEastAsia"/>
          <w:b/>
          <w:sz w:val="28"/>
        </w:rPr>
      </w:pPr>
      <w:r w:rsidRPr="00EF792E">
        <w:rPr>
          <w:rFonts w:asciiTheme="minorEastAsia" w:eastAsiaTheme="minorEastAsia" w:hAnsiTheme="minorEastAsia" w:hint="eastAsia"/>
          <w:b/>
          <w:sz w:val="28"/>
        </w:rPr>
        <w:lastRenderedPageBreak/>
        <w:t>服务公开信</w:t>
      </w:r>
    </w:p>
    <w:p w14:paraId="381DDE06" w14:textId="77777777" w:rsidR="00BC29E3" w:rsidRPr="00EF792E" w:rsidRDefault="00BC29E3">
      <w:pPr>
        <w:spacing w:line="360" w:lineRule="auto"/>
        <w:ind w:firstLine="435"/>
        <w:rPr>
          <w:rFonts w:asciiTheme="minorEastAsia" w:eastAsiaTheme="minorEastAsia" w:hAnsiTheme="minorEastAsia" w:cstheme="minorEastAsia"/>
          <w:sz w:val="24"/>
          <w:szCs w:val="24"/>
        </w:rPr>
      </w:pPr>
    </w:p>
    <w:p w14:paraId="6CDB6A83"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尊敬的各社会团体、各界人士：</w:t>
      </w:r>
    </w:p>
    <w:p w14:paraId="389217BB"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57A52963"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1、我公司在招投标活动过程中，严格执行国家招投标法等有关法律、法规，遵循“公开、公平、公正和诚实信用”原则，以规范招投标程序，维护法律尊严，维护采购人、投标人及各相关方的合法利益。</w:t>
      </w:r>
    </w:p>
    <w:p w14:paraId="7631AD9A"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2、我公司向采购人、投标人、招投标监管部门出具的各类书面文件均为真实、合法、有效，不伪造变造任何书面文件，遵循符合国家法律、法规、规章及其他规范性文件，杜绝偏向性和歧视性内容。</w:t>
      </w:r>
    </w:p>
    <w:p w14:paraId="6ADDE9B3"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3、我公司在招投标过程中将信守承诺，积极守约地开展招标代理工作，不向任何第三方泄露招投标活动中应当保密的情况和资料，</w:t>
      </w:r>
      <w:proofErr w:type="gramStart"/>
      <w:r w:rsidRPr="00EF792E">
        <w:rPr>
          <w:rFonts w:asciiTheme="minorEastAsia" w:eastAsiaTheme="minorEastAsia" w:hAnsiTheme="minorEastAsia" w:cstheme="minorEastAsia" w:hint="eastAsia"/>
          <w:sz w:val="24"/>
          <w:szCs w:val="24"/>
        </w:rPr>
        <w:t>不私下做</w:t>
      </w:r>
      <w:proofErr w:type="gramEnd"/>
      <w:r w:rsidRPr="00EF792E">
        <w:rPr>
          <w:rFonts w:asciiTheme="minorEastAsia" w:eastAsiaTheme="minorEastAsia" w:hAnsiTheme="minorEastAsia" w:cstheme="minorEastAsia" w:hint="eastAsia"/>
          <w:sz w:val="24"/>
          <w:szCs w:val="24"/>
        </w:rPr>
        <w:t>任何某种直接或隐含承诺。</w:t>
      </w:r>
    </w:p>
    <w:p w14:paraId="5E5B6280"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4、我公司将严格规范约束自身行为，发挥好招投标中介服务桥梁作用，不接受也不向任何相关单位工作人员及其亲属进行馈赠或非工作场所约见活动；不向任何相关单位工作人员施加任何影响。</w:t>
      </w:r>
    </w:p>
    <w:p w14:paraId="72DEA6AF"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62AD6DC6" w14:textId="77777777" w:rsidR="00BC29E3" w:rsidRPr="00EF792E" w:rsidRDefault="00000000">
      <w:pPr>
        <w:spacing w:line="360" w:lineRule="auto"/>
        <w:ind w:firstLine="435"/>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 xml:space="preserve">热忱欢迎社会各界团体组织和人士予以监督，让我们携手为拥有规范的招投标环境而努力！ </w:t>
      </w:r>
    </w:p>
    <w:p w14:paraId="32593BD8" w14:textId="77777777" w:rsidR="00BC29E3" w:rsidRPr="00EF792E" w:rsidRDefault="00BC29E3">
      <w:pPr>
        <w:spacing w:line="360" w:lineRule="auto"/>
        <w:ind w:firstLine="435"/>
        <w:rPr>
          <w:rFonts w:asciiTheme="minorEastAsia" w:eastAsiaTheme="minorEastAsia" w:hAnsiTheme="minorEastAsia" w:cstheme="minorEastAsia"/>
          <w:sz w:val="24"/>
          <w:szCs w:val="24"/>
        </w:rPr>
      </w:pPr>
    </w:p>
    <w:p w14:paraId="24598B10" w14:textId="77777777" w:rsidR="00BC29E3" w:rsidRPr="00EF792E" w:rsidRDefault="00000000">
      <w:pPr>
        <w:spacing w:line="360" w:lineRule="auto"/>
        <w:ind w:firstLineChars="2004" w:firstLine="4810"/>
        <w:rPr>
          <w:rFonts w:asciiTheme="minorEastAsia" w:eastAsiaTheme="minorEastAsia" w:hAnsiTheme="minorEastAsia" w:cstheme="minorEastAsia"/>
          <w:sz w:val="24"/>
          <w:szCs w:val="24"/>
        </w:rPr>
      </w:pPr>
      <w:r w:rsidRPr="00EF792E">
        <w:rPr>
          <w:rFonts w:asciiTheme="minorEastAsia" w:eastAsiaTheme="minorEastAsia" w:hAnsiTheme="minorEastAsia" w:cstheme="minorEastAsia" w:hint="eastAsia"/>
          <w:sz w:val="24"/>
          <w:szCs w:val="24"/>
        </w:rPr>
        <w:t>安徽中技工程咨询有限公司</w:t>
      </w:r>
    </w:p>
    <w:p w14:paraId="555E1BB3" w14:textId="77777777" w:rsidR="00BC29E3" w:rsidRPr="00EF792E" w:rsidRDefault="00BC29E3">
      <w:pPr>
        <w:spacing w:line="360" w:lineRule="auto"/>
        <w:jc w:val="right"/>
        <w:outlineLvl w:val="1"/>
        <w:rPr>
          <w:rFonts w:asciiTheme="minorEastAsia" w:eastAsiaTheme="minorEastAsia" w:hAnsiTheme="minorEastAsia"/>
          <w:b/>
          <w:sz w:val="28"/>
        </w:rPr>
        <w:sectPr w:rsidR="00BC29E3" w:rsidRPr="00EF792E">
          <w:footerReference w:type="default" r:id="rId10"/>
          <w:pgSz w:w="11906" w:h="16838"/>
          <w:pgMar w:top="1440" w:right="1800" w:bottom="1440" w:left="1800" w:header="851" w:footer="992" w:gutter="0"/>
          <w:pgNumType w:start="1"/>
          <w:cols w:space="425"/>
          <w:docGrid w:type="lines" w:linePitch="312"/>
        </w:sectPr>
      </w:pPr>
    </w:p>
    <w:p w14:paraId="16598516" w14:textId="77777777" w:rsidR="00BC29E3" w:rsidRPr="00EF792E" w:rsidRDefault="00000000">
      <w:pPr>
        <w:spacing w:line="360" w:lineRule="auto"/>
        <w:jc w:val="center"/>
        <w:outlineLvl w:val="0"/>
        <w:rPr>
          <w:rFonts w:asciiTheme="minorEastAsia" w:eastAsiaTheme="minorEastAsia" w:hAnsiTheme="minorEastAsia"/>
          <w:b/>
          <w:sz w:val="28"/>
        </w:rPr>
      </w:pPr>
      <w:bookmarkStart w:id="1" w:name="_Toc97651483"/>
      <w:r w:rsidRPr="00EF792E">
        <w:rPr>
          <w:rFonts w:asciiTheme="minorEastAsia" w:eastAsiaTheme="minorEastAsia" w:hAnsiTheme="minorEastAsia" w:hint="eastAsia"/>
          <w:b/>
          <w:sz w:val="28"/>
        </w:rPr>
        <w:lastRenderedPageBreak/>
        <w:t xml:space="preserve">第一章 </w:t>
      </w:r>
      <w:r w:rsidRPr="00EF792E">
        <w:rPr>
          <w:rFonts w:asciiTheme="minorEastAsia" w:eastAsiaTheme="minorEastAsia" w:hAnsiTheme="minorEastAsia"/>
          <w:b/>
          <w:sz w:val="28"/>
        </w:rPr>
        <w:t xml:space="preserve"> 招标公告</w:t>
      </w:r>
      <w:bookmarkEnd w:id="1"/>
    </w:p>
    <w:p w14:paraId="0353556B" w14:textId="77777777" w:rsidR="00BC29E3" w:rsidRPr="00EF792E" w:rsidRDefault="00000000">
      <w:pPr>
        <w:spacing w:line="360" w:lineRule="auto"/>
        <w:ind w:firstLineChars="200" w:firstLine="562"/>
        <w:jc w:val="center"/>
        <w:rPr>
          <w:rFonts w:ascii="仿宋" w:eastAsia="仿宋" w:hAnsi="仿宋" w:cs="Times New Roman"/>
          <w:b/>
          <w:bCs/>
          <w:sz w:val="28"/>
          <w:szCs w:val="28"/>
        </w:rPr>
      </w:pPr>
      <w:r w:rsidRPr="00EF792E">
        <w:rPr>
          <w:rFonts w:ascii="仿宋" w:eastAsia="仿宋" w:hAnsi="仿宋" w:cs="Times New Roman" w:hint="eastAsia"/>
          <w:b/>
          <w:bCs/>
          <w:sz w:val="28"/>
          <w:szCs w:val="28"/>
        </w:rPr>
        <w:t>应急监测能力提升项目</w:t>
      </w:r>
    </w:p>
    <w:p w14:paraId="2F0094BB" w14:textId="58873D0E" w:rsidR="00BC29E3" w:rsidRPr="00EF792E" w:rsidRDefault="00000000">
      <w:pPr>
        <w:spacing w:line="360" w:lineRule="auto"/>
        <w:ind w:firstLineChars="200" w:firstLine="562"/>
        <w:jc w:val="center"/>
        <w:rPr>
          <w:rFonts w:ascii="仿宋" w:eastAsia="仿宋" w:hAnsi="仿宋" w:cs="Times New Roman"/>
          <w:b/>
          <w:bCs/>
          <w:sz w:val="28"/>
          <w:szCs w:val="28"/>
        </w:rPr>
      </w:pPr>
      <w:r w:rsidRPr="00EF792E">
        <w:rPr>
          <w:rFonts w:ascii="仿宋" w:eastAsia="仿宋" w:hAnsi="仿宋" w:cs="Times New Roman" w:hint="eastAsia"/>
          <w:b/>
          <w:bCs/>
          <w:sz w:val="28"/>
          <w:szCs w:val="28"/>
        </w:rPr>
        <w:t xml:space="preserve"> （项目编号：</w:t>
      </w:r>
      <w:r w:rsidR="00063B4C" w:rsidRPr="00EF792E">
        <w:rPr>
          <w:rFonts w:ascii="仿宋" w:eastAsia="仿宋" w:hAnsi="仿宋" w:cs="Times New Roman"/>
          <w:b/>
          <w:bCs/>
          <w:sz w:val="28"/>
          <w:szCs w:val="28"/>
        </w:rPr>
        <w:t>AHZJ-202216101231</w:t>
      </w:r>
      <w:r w:rsidRPr="00EF792E">
        <w:rPr>
          <w:rFonts w:ascii="仿宋" w:eastAsia="仿宋" w:hAnsi="仿宋" w:cs="Times New Roman" w:hint="eastAsia"/>
          <w:b/>
          <w:bCs/>
          <w:sz w:val="28"/>
          <w:szCs w:val="28"/>
        </w:rPr>
        <w:t>）招标公告</w:t>
      </w:r>
    </w:p>
    <w:p w14:paraId="44569FE1" w14:textId="77777777" w:rsidR="00BC29E3" w:rsidRPr="00EF792E" w:rsidRDefault="00000000">
      <w:pPr>
        <w:pBdr>
          <w:top w:val="single" w:sz="4" w:space="1" w:color="auto"/>
          <w:left w:val="single" w:sz="4" w:space="4" w:color="auto"/>
          <w:bottom w:val="single" w:sz="4" w:space="1" w:color="auto"/>
          <w:right w:val="single" w:sz="4" w:space="25" w:color="auto"/>
        </w:pBdr>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项目概况</w:t>
      </w:r>
    </w:p>
    <w:p w14:paraId="4A405254" w14:textId="7C0D04E2" w:rsidR="00BC29E3" w:rsidRPr="00EF792E" w:rsidRDefault="00000000">
      <w:pPr>
        <w:pBdr>
          <w:top w:val="single" w:sz="4" w:space="1" w:color="auto"/>
          <w:left w:val="single" w:sz="4" w:space="4" w:color="auto"/>
          <w:bottom w:val="single" w:sz="4" w:space="1" w:color="auto"/>
          <w:right w:val="single" w:sz="4" w:space="25" w:color="auto"/>
        </w:pBdr>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应急监测能力提升项目的投标人应在安徽省智能采购云平台（网址http://www.ahhzc.com/）获取招标文件，并于 202</w:t>
      </w:r>
      <w:r w:rsidRPr="00EF792E">
        <w:rPr>
          <w:rFonts w:ascii="仿宋" w:eastAsia="仿宋" w:hAnsi="仿宋" w:cs="Times New Roman"/>
          <w:sz w:val="28"/>
          <w:szCs w:val="28"/>
        </w:rPr>
        <w:t>2</w:t>
      </w:r>
      <w:r w:rsidRPr="00EF792E">
        <w:rPr>
          <w:rFonts w:ascii="仿宋" w:eastAsia="仿宋" w:hAnsi="仿宋" w:cs="Times New Roman" w:hint="eastAsia"/>
          <w:sz w:val="28"/>
          <w:szCs w:val="28"/>
        </w:rPr>
        <w:t>年</w:t>
      </w:r>
      <w:r w:rsidR="00BE5565">
        <w:rPr>
          <w:rFonts w:ascii="仿宋" w:eastAsia="仿宋" w:hAnsi="仿宋" w:cs="Times New Roman"/>
          <w:sz w:val="28"/>
          <w:szCs w:val="28"/>
        </w:rPr>
        <w:t>11</w:t>
      </w:r>
      <w:r w:rsidRPr="00EF792E">
        <w:rPr>
          <w:rFonts w:ascii="仿宋" w:eastAsia="仿宋" w:hAnsi="仿宋" w:cs="Times New Roman" w:hint="eastAsia"/>
          <w:sz w:val="28"/>
          <w:szCs w:val="28"/>
        </w:rPr>
        <w:t>月</w:t>
      </w:r>
      <w:r w:rsidR="00BE5565">
        <w:rPr>
          <w:rFonts w:ascii="仿宋" w:eastAsia="仿宋" w:hAnsi="仿宋" w:cs="Times New Roman"/>
          <w:sz w:val="28"/>
          <w:szCs w:val="28"/>
        </w:rPr>
        <w:t>1</w:t>
      </w:r>
      <w:r w:rsidR="0057336D">
        <w:rPr>
          <w:rFonts w:ascii="仿宋" w:eastAsia="仿宋" w:hAnsi="仿宋" w:cs="Times New Roman"/>
          <w:sz w:val="28"/>
          <w:szCs w:val="28"/>
        </w:rPr>
        <w:t>8</w:t>
      </w:r>
      <w:r w:rsidRPr="00EF792E">
        <w:rPr>
          <w:rFonts w:ascii="仿宋" w:eastAsia="仿宋" w:hAnsi="仿宋" w:cs="Times New Roman" w:hint="eastAsia"/>
          <w:sz w:val="28"/>
          <w:szCs w:val="28"/>
        </w:rPr>
        <w:t>日</w:t>
      </w:r>
      <w:r w:rsidRPr="00EF792E">
        <w:rPr>
          <w:rFonts w:ascii="仿宋" w:eastAsia="仿宋" w:hAnsi="仿宋" w:cs="Times New Roman"/>
          <w:sz w:val="28"/>
          <w:szCs w:val="28"/>
        </w:rPr>
        <w:t>14</w:t>
      </w:r>
      <w:r w:rsidRPr="00EF792E">
        <w:rPr>
          <w:rFonts w:ascii="仿宋" w:eastAsia="仿宋" w:hAnsi="仿宋" w:cs="Times New Roman" w:hint="eastAsia"/>
          <w:sz w:val="28"/>
          <w:szCs w:val="28"/>
        </w:rPr>
        <w:t>点</w:t>
      </w:r>
      <w:r w:rsidRPr="00EF792E">
        <w:rPr>
          <w:rFonts w:ascii="仿宋" w:eastAsia="仿宋" w:hAnsi="仿宋" w:cs="Times New Roman"/>
          <w:sz w:val="28"/>
          <w:szCs w:val="28"/>
        </w:rPr>
        <w:t>30</w:t>
      </w:r>
      <w:r w:rsidRPr="00EF792E">
        <w:rPr>
          <w:rFonts w:ascii="仿宋" w:eastAsia="仿宋" w:hAnsi="仿宋" w:cs="Times New Roman" w:hint="eastAsia"/>
          <w:sz w:val="28"/>
          <w:szCs w:val="28"/>
        </w:rPr>
        <w:t>分（北京时间）前递交投标文件。</w:t>
      </w:r>
    </w:p>
    <w:p w14:paraId="20A34752" w14:textId="77777777" w:rsidR="00BC29E3" w:rsidRPr="00EF792E" w:rsidRDefault="00000000">
      <w:pPr>
        <w:spacing w:line="520" w:lineRule="exact"/>
        <w:ind w:firstLine="435"/>
        <w:rPr>
          <w:rFonts w:asciiTheme="minorEastAsia" w:eastAsiaTheme="minorEastAsia" w:hAnsiTheme="minorEastAsia" w:cstheme="minorEastAsia"/>
          <w:bCs/>
          <w:sz w:val="24"/>
          <w:szCs w:val="24"/>
        </w:rPr>
      </w:pPr>
      <w:r w:rsidRPr="00EF792E">
        <w:rPr>
          <w:rFonts w:asciiTheme="minorEastAsia" w:eastAsiaTheme="minorEastAsia" w:hAnsiTheme="minorEastAsia" w:cstheme="minorEastAsia" w:hint="eastAsia"/>
          <w:bCs/>
          <w:sz w:val="24"/>
          <w:szCs w:val="24"/>
        </w:rPr>
        <w:t>一、</w:t>
      </w:r>
      <w:r w:rsidRPr="00EF792E">
        <w:rPr>
          <w:rFonts w:ascii="黑体" w:eastAsia="黑体" w:hAnsi="黑体" w:cs="宋体" w:hint="eastAsia"/>
          <w:bCs/>
          <w:sz w:val="28"/>
          <w:szCs w:val="28"/>
        </w:rPr>
        <w:t>项目基本情况</w:t>
      </w:r>
    </w:p>
    <w:p w14:paraId="32F3D05C" w14:textId="59173D25"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项目编号：</w:t>
      </w:r>
      <w:r w:rsidR="00063B4C" w:rsidRPr="00EF792E">
        <w:rPr>
          <w:rFonts w:ascii="仿宋" w:eastAsia="仿宋" w:hAnsi="仿宋" w:cs="Times New Roman"/>
          <w:sz w:val="28"/>
          <w:szCs w:val="28"/>
        </w:rPr>
        <w:t>AHZJ-202216101231</w:t>
      </w:r>
    </w:p>
    <w:p w14:paraId="4E8D1C68"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项目名称：应急监测能力提升项目</w:t>
      </w:r>
    </w:p>
    <w:p w14:paraId="1687AA75"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项目预算：</w:t>
      </w:r>
      <w:r w:rsidRPr="00EF792E">
        <w:rPr>
          <w:rFonts w:ascii="仿宋" w:eastAsia="仿宋" w:hAnsi="仿宋" w:cs="Times New Roman"/>
          <w:sz w:val="28"/>
          <w:szCs w:val="28"/>
        </w:rPr>
        <w:t xml:space="preserve">92万元 </w:t>
      </w:r>
    </w:p>
    <w:p w14:paraId="6DA31AD3"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最高限价：</w:t>
      </w:r>
      <w:r w:rsidRPr="00EF792E">
        <w:rPr>
          <w:rFonts w:ascii="仿宋" w:eastAsia="仿宋" w:hAnsi="仿宋" w:cs="Times New Roman"/>
          <w:sz w:val="28"/>
          <w:szCs w:val="28"/>
        </w:rPr>
        <w:t>92万元</w:t>
      </w:r>
    </w:p>
    <w:p w14:paraId="25490611"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采购需求：采购便携式多种气体分析仪、便携式紫外</w:t>
      </w:r>
      <w:proofErr w:type="gramStart"/>
      <w:r w:rsidRPr="00EF792E">
        <w:rPr>
          <w:rFonts w:ascii="仿宋" w:eastAsia="仿宋" w:hAnsi="仿宋" w:cs="Times New Roman" w:hint="eastAsia"/>
          <w:sz w:val="28"/>
          <w:szCs w:val="28"/>
        </w:rPr>
        <w:t>测油仪</w:t>
      </w:r>
      <w:proofErr w:type="gramEnd"/>
      <w:r w:rsidRPr="00EF792E">
        <w:rPr>
          <w:rFonts w:ascii="仿宋" w:eastAsia="仿宋" w:hAnsi="仿宋" w:cs="Times New Roman" w:hint="eastAsia"/>
          <w:sz w:val="28"/>
          <w:szCs w:val="28"/>
        </w:rPr>
        <w:t>、手持式颗粒物检测仪等专用设备，具体要求详见附件。</w:t>
      </w:r>
    </w:p>
    <w:p w14:paraId="7D7A85ED" w14:textId="1EAA897F"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合同履行期限：</w:t>
      </w:r>
      <w:r w:rsidR="00AA1A9B" w:rsidRPr="00AA1A9B">
        <w:rPr>
          <w:rFonts w:ascii="仿宋" w:eastAsia="仿宋" w:hAnsi="仿宋" w:cs="Times New Roman" w:hint="eastAsia"/>
          <w:sz w:val="28"/>
          <w:szCs w:val="28"/>
        </w:rPr>
        <w:t>合同签订后</w:t>
      </w:r>
      <w:r w:rsidR="00AA1A9B" w:rsidRPr="00AA1A9B">
        <w:rPr>
          <w:rFonts w:ascii="仿宋" w:eastAsia="仿宋" w:hAnsi="仿宋" w:cs="Times New Roman"/>
          <w:sz w:val="28"/>
          <w:szCs w:val="28"/>
        </w:rPr>
        <w:t>10个日历日内完成供货及安装</w:t>
      </w:r>
      <w:r w:rsidRPr="00EF792E">
        <w:rPr>
          <w:rFonts w:ascii="仿宋" w:eastAsia="仿宋" w:hAnsi="仿宋" w:cs="Times New Roman" w:hint="eastAsia"/>
          <w:sz w:val="28"/>
          <w:szCs w:val="28"/>
        </w:rPr>
        <w:t>。</w:t>
      </w:r>
      <w:r w:rsidRPr="00EF792E">
        <w:rPr>
          <w:rFonts w:ascii="仿宋" w:eastAsia="仿宋" w:hAnsi="仿宋" w:cs="Times New Roman"/>
          <w:sz w:val="28"/>
          <w:szCs w:val="28"/>
        </w:rPr>
        <w:t xml:space="preserve"> </w:t>
      </w:r>
    </w:p>
    <w:p w14:paraId="6070C770" w14:textId="77777777" w:rsidR="00BC29E3" w:rsidRPr="00EF792E" w:rsidRDefault="00000000">
      <w:pPr>
        <w:spacing w:line="56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本项目不接受联合体投标</w:t>
      </w:r>
    </w:p>
    <w:p w14:paraId="619FF4B8" w14:textId="77777777" w:rsidR="00BC29E3" w:rsidRPr="00EF792E" w:rsidRDefault="00000000">
      <w:pPr>
        <w:spacing w:line="520" w:lineRule="exact"/>
        <w:ind w:firstLine="435"/>
        <w:rPr>
          <w:rFonts w:asciiTheme="minorEastAsia" w:eastAsiaTheme="minorEastAsia" w:hAnsiTheme="minorEastAsia" w:cstheme="minorEastAsia"/>
          <w:bCs/>
          <w:sz w:val="24"/>
          <w:szCs w:val="24"/>
        </w:rPr>
      </w:pPr>
      <w:r w:rsidRPr="00EF792E">
        <w:rPr>
          <w:rFonts w:ascii="黑体" w:eastAsia="黑体" w:hAnsi="黑体" w:cs="宋体" w:hint="eastAsia"/>
          <w:bCs/>
          <w:sz w:val="28"/>
          <w:szCs w:val="28"/>
        </w:rPr>
        <w:t>二、投标人的资格要求</w:t>
      </w:r>
    </w:p>
    <w:p w14:paraId="507C194D"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sz w:val="28"/>
          <w:szCs w:val="28"/>
        </w:rPr>
        <w:t>1.</w:t>
      </w:r>
      <w:r w:rsidRPr="00EF792E">
        <w:rPr>
          <w:rFonts w:ascii="仿宋" w:eastAsia="仿宋" w:hAnsi="仿宋" w:cs="Times New Roman" w:hint="eastAsia"/>
          <w:sz w:val="28"/>
          <w:szCs w:val="28"/>
        </w:rPr>
        <w:t>符合《中华人民共和国政府采购法》第二十二条规定；</w:t>
      </w:r>
    </w:p>
    <w:p w14:paraId="43E36C60"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2.落实政府采购政策需满足的资格要求：本项目落实</w:t>
      </w:r>
      <w:r w:rsidRPr="00EF792E">
        <w:rPr>
          <w:rFonts w:ascii="仿宋" w:eastAsia="仿宋" w:hAnsi="仿宋" w:cs="宋体" w:hint="eastAsia"/>
          <w:sz w:val="28"/>
          <w:szCs w:val="28"/>
        </w:rPr>
        <w:t>中小</w:t>
      </w:r>
      <w:proofErr w:type="gramStart"/>
      <w:r w:rsidRPr="00EF792E">
        <w:rPr>
          <w:rFonts w:ascii="仿宋" w:eastAsia="仿宋" w:hAnsi="仿宋" w:cs="宋体" w:hint="eastAsia"/>
          <w:sz w:val="28"/>
          <w:szCs w:val="28"/>
        </w:rPr>
        <w:t>微企业</w:t>
      </w:r>
      <w:proofErr w:type="gramEnd"/>
      <w:r w:rsidRPr="00EF792E">
        <w:rPr>
          <w:rFonts w:ascii="仿宋" w:eastAsia="仿宋" w:hAnsi="仿宋" w:cs="宋体" w:hint="eastAsia"/>
          <w:sz w:val="28"/>
          <w:szCs w:val="28"/>
        </w:rPr>
        <w:t>扶持</w:t>
      </w:r>
      <w:r w:rsidRPr="00EF792E">
        <w:rPr>
          <w:rFonts w:ascii="仿宋" w:eastAsia="仿宋" w:hAnsi="仿宋" w:cs="Times New Roman" w:hint="eastAsia"/>
          <w:sz w:val="28"/>
          <w:szCs w:val="28"/>
        </w:rPr>
        <w:t>相关政策，产品生产厂家须为中小微企业、监狱企业或残疾人福利性单位；</w:t>
      </w:r>
    </w:p>
    <w:p w14:paraId="06C16AB5"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3.本项目的特定资格要求：/</w:t>
      </w:r>
    </w:p>
    <w:p w14:paraId="45274E56"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3.1信誉要求：</w:t>
      </w:r>
    </w:p>
    <w:p w14:paraId="0FF51602" w14:textId="77777777" w:rsidR="00BC29E3" w:rsidRPr="00EF792E" w:rsidRDefault="00000000">
      <w:pPr>
        <w:spacing w:line="520" w:lineRule="exact"/>
        <w:ind w:firstLineChars="200" w:firstLine="560"/>
        <w:rPr>
          <w:rFonts w:ascii="仿宋" w:eastAsia="仿宋" w:hAnsi="仿宋" w:cs="Times New Roman"/>
          <w:sz w:val="28"/>
          <w:szCs w:val="28"/>
        </w:rPr>
      </w:pPr>
      <w:r w:rsidRPr="00EF792E">
        <w:rPr>
          <w:rFonts w:ascii="仿宋" w:eastAsia="仿宋" w:hAnsi="仿宋" w:cs="Times New Roman" w:hint="eastAsia"/>
          <w:sz w:val="28"/>
          <w:szCs w:val="28"/>
        </w:rPr>
        <w:t>投标人存在以下不良信用记录情形之一的，不得推荐为中标候选人，不得确定为中标人：</w:t>
      </w:r>
    </w:p>
    <w:p w14:paraId="4859F942" w14:textId="77777777" w:rsidR="00BC29E3" w:rsidRPr="00EF792E" w:rsidRDefault="00000000">
      <w:pPr>
        <w:spacing w:line="520" w:lineRule="exact"/>
        <w:ind w:firstLineChars="175" w:firstLine="490"/>
        <w:rPr>
          <w:rFonts w:ascii="仿宋" w:eastAsia="仿宋" w:hAnsi="仿宋" w:cs="Times New Roman"/>
          <w:sz w:val="28"/>
          <w:szCs w:val="28"/>
        </w:rPr>
      </w:pPr>
      <w:r w:rsidRPr="00EF792E">
        <w:rPr>
          <w:rFonts w:ascii="仿宋" w:eastAsia="仿宋" w:hAnsi="仿宋" w:cs="Times New Roman" w:hint="eastAsia"/>
          <w:sz w:val="28"/>
          <w:szCs w:val="28"/>
        </w:rPr>
        <w:lastRenderedPageBreak/>
        <w:t>（1）投标人被人民法院列入失信被执行人的；</w:t>
      </w:r>
    </w:p>
    <w:p w14:paraId="3EBC2B19" w14:textId="77777777" w:rsidR="00BC29E3" w:rsidRPr="00EF792E" w:rsidRDefault="00000000">
      <w:pPr>
        <w:spacing w:line="520" w:lineRule="exact"/>
        <w:ind w:firstLineChars="175" w:firstLine="490"/>
        <w:rPr>
          <w:rFonts w:ascii="仿宋" w:eastAsia="仿宋" w:hAnsi="仿宋" w:cs="Times New Roman"/>
          <w:sz w:val="28"/>
          <w:szCs w:val="28"/>
        </w:rPr>
      </w:pPr>
      <w:r w:rsidRPr="00EF792E">
        <w:rPr>
          <w:rFonts w:ascii="仿宋" w:eastAsia="仿宋" w:hAnsi="仿宋" w:cs="Times New Roman" w:hint="eastAsia"/>
          <w:sz w:val="28"/>
          <w:szCs w:val="28"/>
        </w:rPr>
        <w:t>（2）投标人或其法定代表人或拟派项目经理（项目负责人）被人民检察院列入行贿犯罪档案；</w:t>
      </w:r>
    </w:p>
    <w:p w14:paraId="53CE3AEB" w14:textId="77777777" w:rsidR="00BC29E3" w:rsidRPr="00EF792E" w:rsidRDefault="00000000">
      <w:pPr>
        <w:spacing w:line="520" w:lineRule="exact"/>
        <w:ind w:firstLineChars="175" w:firstLine="490"/>
        <w:rPr>
          <w:rFonts w:ascii="仿宋" w:eastAsia="仿宋" w:hAnsi="仿宋" w:cs="Times New Roman"/>
          <w:sz w:val="28"/>
          <w:szCs w:val="28"/>
        </w:rPr>
      </w:pPr>
      <w:r w:rsidRPr="00EF792E">
        <w:rPr>
          <w:rFonts w:ascii="仿宋" w:eastAsia="仿宋" w:hAnsi="仿宋" w:cs="Times New Roman" w:hint="eastAsia"/>
          <w:sz w:val="28"/>
          <w:szCs w:val="28"/>
        </w:rPr>
        <w:t>（3）投标人被工商行政管理部门列入企业经营异常名录；</w:t>
      </w:r>
    </w:p>
    <w:p w14:paraId="29B7253C" w14:textId="77777777" w:rsidR="00BC29E3" w:rsidRPr="00EF792E" w:rsidRDefault="00000000">
      <w:pPr>
        <w:spacing w:line="520" w:lineRule="exact"/>
        <w:ind w:firstLineChars="175" w:firstLine="490"/>
        <w:rPr>
          <w:rFonts w:ascii="仿宋" w:eastAsia="仿宋" w:hAnsi="仿宋" w:cs="Times New Roman"/>
          <w:sz w:val="28"/>
          <w:szCs w:val="28"/>
        </w:rPr>
      </w:pPr>
      <w:r w:rsidRPr="00EF792E">
        <w:rPr>
          <w:rFonts w:ascii="仿宋" w:eastAsia="仿宋" w:hAnsi="仿宋" w:cs="Times New Roman" w:hint="eastAsia"/>
          <w:sz w:val="28"/>
          <w:szCs w:val="28"/>
        </w:rPr>
        <w:t>（</w:t>
      </w:r>
      <w:r w:rsidRPr="00EF792E">
        <w:rPr>
          <w:rFonts w:ascii="仿宋" w:eastAsia="仿宋" w:hAnsi="仿宋" w:cs="Times New Roman"/>
          <w:sz w:val="28"/>
          <w:szCs w:val="28"/>
        </w:rPr>
        <w:t>4</w:t>
      </w:r>
      <w:r w:rsidRPr="00EF792E">
        <w:rPr>
          <w:rFonts w:ascii="仿宋" w:eastAsia="仿宋" w:hAnsi="仿宋" w:cs="Times New Roman" w:hint="eastAsia"/>
          <w:sz w:val="28"/>
          <w:szCs w:val="28"/>
        </w:rPr>
        <w:t>）投标人被税务部门列入重大税收违法案件当事人名单的；</w:t>
      </w:r>
    </w:p>
    <w:p w14:paraId="721C3CCB" w14:textId="77777777" w:rsidR="00BC29E3" w:rsidRPr="00EF792E" w:rsidRDefault="00000000">
      <w:pPr>
        <w:spacing w:line="520" w:lineRule="exact"/>
        <w:ind w:firstLineChars="175" w:firstLine="490"/>
        <w:rPr>
          <w:rFonts w:ascii="仿宋" w:eastAsia="仿宋" w:hAnsi="仿宋" w:cs="Times New Roman"/>
          <w:sz w:val="28"/>
          <w:szCs w:val="28"/>
        </w:rPr>
      </w:pPr>
      <w:r w:rsidRPr="00EF792E">
        <w:rPr>
          <w:rFonts w:ascii="仿宋" w:eastAsia="仿宋" w:hAnsi="仿宋" w:cs="Times New Roman" w:hint="eastAsia"/>
          <w:sz w:val="28"/>
          <w:szCs w:val="28"/>
        </w:rPr>
        <w:t>（</w:t>
      </w:r>
      <w:r w:rsidRPr="00EF792E">
        <w:rPr>
          <w:rFonts w:ascii="仿宋" w:eastAsia="仿宋" w:hAnsi="仿宋" w:cs="Times New Roman"/>
          <w:sz w:val="28"/>
          <w:szCs w:val="28"/>
        </w:rPr>
        <w:t>5</w:t>
      </w:r>
      <w:r w:rsidRPr="00EF792E">
        <w:rPr>
          <w:rFonts w:ascii="仿宋" w:eastAsia="仿宋" w:hAnsi="仿宋" w:cs="Times New Roman" w:hint="eastAsia"/>
          <w:sz w:val="28"/>
          <w:szCs w:val="28"/>
        </w:rPr>
        <w:t>）投标人被政府采购监管部门列入政府采购严重违法失信行为记录名单的。</w:t>
      </w:r>
    </w:p>
    <w:p w14:paraId="40553B52" w14:textId="77777777" w:rsidR="00BC29E3" w:rsidRPr="00EF792E" w:rsidRDefault="00000000">
      <w:pPr>
        <w:spacing w:line="520" w:lineRule="exact"/>
        <w:ind w:firstLine="435"/>
        <w:rPr>
          <w:rFonts w:ascii="黑体" w:eastAsia="黑体" w:hAnsi="黑体" w:cs="宋体"/>
          <w:bCs/>
          <w:sz w:val="28"/>
          <w:szCs w:val="28"/>
        </w:rPr>
      </w:pPr>
      <w:r w:rsidRPr="00EF792E">
        <w:rPr>
          <w:rFonts w:ascii="黑体" w:eastAsia="黑体" w:hAnsi="黑体" w:cs="宋体" w:hint="eastAsia"/>
          <w:bCs/>
          <w:sz w:val="28"/>
          <w:szCs w:val="28"/>
        </w:rPr>
        <w:t>三、获取招标文件</w:t>
      </w:r>
    </w:p>
    <w:p w14:paraId="20D19122" w14:textId="55E61990" w:rsidR="00BC29E3" w:rsidRPr="00EF792E" w:rsidRDefault="00000000">
      <w:pPr>
        <w:spacing w:line="520" w:lineRule="exact"/>
        <w:ind w:firstLine="540"/>
        <w:rPr>
          <w:rFonts w:ascii="仿宋" w:eastAsia="仿宋" w:hAnsi="仿宋" w:cs="宋体"/>
          <w:sz w:val="28"/>
          <w:szCs w:val="28"/>
        </w:rPr>
      </w:pPr>
      <w:r w:rsidRPr="00EF792E">
        <w:rPr>
          <w:rFonts w:ascii="仿宋" w:eastAsia="仿宋" w:hAnsi="仿宋" w:cs="宋体" w:hint="eastAsia"/>
          <w:sz w:val="28"/>
          <w:szCs w:val="28"/>
        </w:rPr>
        <w:t>时间：202</w:t>
      </w:r>
      <w:r w:rsidRPr="00EF792E">
        <w:rPr>
          <w:rFonts w:ascii="仿宋" w:eastAsia="仿宋" w:hAnsi="仿宋" w:cs="宋体"/>
          <w:sz w:val="28"/>
          <w:szCs w:val="28"/>
        </w:rPr>
        <w:t>2</w:t>
      </w:r>
      <w:r w:rsidRPr="00EF792E">
        <w:rPr>
          <w:rFonts w:ascii="仿宋" w:eastAsia="仿宋" w:hAnsi="仿宋" w:cs="宋体" w:hint="eastAsia"/>
          <w:sz w:val="28"/>
          <w:szCs w:val="28"/>
        </w:rPr>
        <w:t>年</w:t>
      </w:r>
      <w:r w:rsidR="00EF792E" w:rsidRPr="00EF792E">
        <w:rPr>
          <w:rFonts w:ascii="仿宋" w:eastAsia="仿宋" w:hAnsi="仿宋" w:cs="宋体"/>
          <w:sz w:val="28"/>
          <w:szCs w:val="28"/>
        </w:rPr>
        <w:t>10</w:t>
      </w:r>
      <w:r w:rsidRPr="00EF792E">
        <w:rPr>
          <w:rFonts w:ascii="仿宋" w:eastAsia="仿宋" w:hAnsi="仿宋" w:cs="宋体" w:hint="eastAsia"/>
          <w:sz w:val="28"/>
          <w:szCs w:val="28"/>
        </w:rPr>
        <w:t>月</w:t>
      </w:r>
      <w:r w:rsidR="00EF792E" w:rsidRPr="00EF792E">
        <w:rPr>
          <w:rFonts w:ascii="仿宋" w:eastAsia="仿宋" w:hAnsi="仿宋" w:cs="宋体"/>
          <w:sz w:val="28"/>
          <w:szCs w:val="28"/>
        </w:rPr>
        <w:t>2</w:t>
      </w:r>
      <w:r w:rsidR="00085035">
        <w:rPr>
          <w:rFonts w:ascii="仿宋" w:eastAsia="仿宋" w:hAnsi="仿宋" w:cs="宋体"/>
          <w:sz w:val="28"/>
          <w:szCs w:val="28"/>
        </w:rPr>
        <w:t>8</w:t>
      </w:r>
      <w:r w:rsidRPr="00EF792E">
        <w:rPr>
          <w:rFonts w:ascii="仿宋" w:eastAsia="仿宋" w:hAnsi="仿宋" w:cs="宋体" w:hint="eastAsia"/>
          <w:sz w:val="28"/>
          <w:szCs w:val="28"/>
        </w:rPr>
        <w:t>日至202</w:t>
      </w:r>
      <w:r w:rsidRPr="00EF792E">
        <w:rPr>
          <w:rFonts w:ascii="仿宋" w:eastAsia="仿宋" w:hAnsi="仿宋" w:cs="宋体"/>
          <w:sz w:val="28"/>
          <w:szCs w:val="28"/>
        </w:rPr>
        <w:t>2</w:t>
      </w:r>
      <w:r w:rsidRPr="00EF792E">
        <w:rPr>
          <w:rFonts w:ascii="仿宋" w:eastAsia="仿宋" w:hAnsi="仿宋" w:cs="宋体" w:hint="eastAsia"/>
          <w:sz w:val="28"/>
          <w:szCs w:val="28"/>
        </w:rPr>
        <w:t>年</w:t>
      </w:r>
      <w:r w:rsidR="00EF792E" w:rsidRPr="00EF792E">
        <w:rPr>
          <w:rFonts w:ascii="仿宋" w:eastAsia="仿宋" w:hAnsi="仿宋" w:cs="宋体"/>
          <w:sz w:val="28"/>
          <w:szCs w:val="28"/>
        </w:rPr>
        <w:t>11</w:t>
      </w:r>
      <w:r w:rsidRPr="00EF792E">
        <w:rPr>
          <w:rFonts w:ascii="仿宋" w:eastAsia="仿宋" w:hAnsi="仿宋" w:cs="宋体" w:hint="eastAsia"/>
          <w:sz w:val="28"/>
          <w:szCs w:val="28"/>
        </w:rPr>
        <w:t>月</w:t>
      </w:r>
      <w:r w:rsidR="00085035">
        <w:rPr>
          <w:rFonts w:ascii="仿宋" w:eastAsia="仿宋" w:hAnsi="仿宋" w:cs="宋体"/>
          <w:sz w:val="28"/>
          <w:szCs w:val="28"/>
        </w:rPr>
        <w:t>4</w:t>
      </w:r>
      <w:r w:rsidRPr="00EF792E">
        <w:rPr>
          <w:rFonts w:ascii="仿宋" w:eastAsia="仿宋" w:hAnsi="仿宋" w:cs="宋体" w:hint="eastAsia"/>
          <w:sz w:val="28"/>
          <w:szCs w:val="28"/>
        </w:rPr>
        <w:t>日17:00</w:t>
      </w:r>
    </w:p>
    <w:p w14:paraId="22B97EC0" w14:textId="77777777" w:rsidR="00BC29E3" w:rsidRPr="00EF792E" w:rsidRDefault="00000000">
      <w:pPr>
        <w:spacing w:line="520" w:lineRule="exact"/>
        <w:ind w:firstLine="540"/>
        <w:rPr>
          <w:rFonts w:ascii="仿宋" w:eastAsia="仿宋" w:hAnsi="仿宋" w:cs="宋体"/>
          <w:sz w:val="28"/>
          <w:szCs w:val="28"/>
        </w:rPr>
      </w:pPr>
      <w:r w:rsidRPr="00EF792E">
        <w:rPr>
          <w:rFonts w:ascii="仿宋" w:eastAsia="仿宋" w:hAnsi="仿宋" w:cs="宋体" w:hint="eastAsia"/>
          <w:sz w:val="28"/>
          <w:szCs w:val="28"/>
        </w:rPr>
        <w:t>地点：安徽省智能采购云平台（网址http://www.ahhzc.com/）</w:t>
      </w:r>
    </w:p>
    <w:p w14:paraId="41404479" w14:textId="77777777" w:rsidR="00BC29E3" w:rsidRPr="00EF792E" w:rsidRDefault="00000000">
      <w:pPr>
        <w:spacing w:line="520" w:lineRule="exact"/>
        <w:ind w:firstLine="540"/>
        <w:rPr>
          <w:rFonts w:ascii="仿宋" w:eastAsia="仿宋" w:hAnsi="仿宋" w:cs="宋体"/>
          <w:sz w:val="28"/>
          <w:szCs w:val="28"/>
        </w:rPr>
      </w:pPr>
      <w:r w:rsidRPr="00EF792E">
        <w:rPr>
          <w:rFonts w:ascii="仿宋" w:eastAsia="仿宋" w:hAnsi="仿宋" w:cs="宋体" w:hint="eastAsia"/>
          <w:sz w:val="28"/>
          <w:szCs w:val="28"/>
        </w:rPr>
        <w:t>方式：在线获取招标文件，有意参加的投标人首先须在电子交易系统“安徽省智能采购云平台”（以下简称“徽智采”平台，网址：</w:t>
      </w:r>
      <w:r w:rsidRPr="00EF792E">
        <w:rPr>
          <w:rFonts w:hint="eastAsia"/>
        </w:rPr>
        <w:fldChar w:fldCharType="begin"/>
      </w:r>
      <w:r w:rsidRPr="00EF792E">
        <w:instrText xml:space="preserve"> HYPERLINK "http://www.ahhzc.com/）及手机" </w:instrText>
      </w:r>
      <w:r w:rsidRPr="00EF792E">
        <w:rPr>
          <w:rFonts w:hint="eastAsia"/>
        </w:rPr>
      </w:r>
      <w:r w:rsidRPr="00EF792E">
        <w:rPr>
          <w:rFonts w:hint="eastAsia"/>
        </w:rPr>
        <w:fldChar w:fldCharType="separate"/>
      </w:r>
      <w:r w:rsidRPr="00EF792E">
        <w:rPr>
          <w:rFonts w:ascii="仿宋" w:eastAsia="仿宋" w:hAnsi="仿宋" w:cs="宋体" w:hint="eastAsia"/>
          <w:sz w:val="28"/>
          <w:szCs w:val="28"/>
        </w:rPr>
        <w:t>http://www.ahhzc.com/）及手机“中招互连”APP中完成注册（注①），之后在PC端安装“投标管家”（注②），通过APP扫描在“投标管家”登录。</w:t>
      </w:r>
      <w:r w:rsidRPr="00EF792E">
        <w:rPr>
          <w:rFonts w:ascii="仿宋" w:eastAsia="仿宋" w:hAnsi="仿宋" w:cs="宋体" w:hint="eastAsia"/>
          <w:sz w:val="28"/>
          <w:szCs w:val="28"/>
        </w:rPr>
        <w:fldChar w:fldCharType="end"/>
      </w:r>
    </w:p>
    <w:p w14:paraId="598F9CB0" w14:textId="77777777" w:rsidR="00BC29E3" w:rsidRPr="00EF792E" w:rsidRDefault="00000000">
      <w:pPr>
        <w:spacing w:line="520" w:lineRule="exact"/>
        <w:ind w:firstLine="540"/>
        <w:rPr>
          <w:rFonts w:ascii="仿宋" w:eastAsia="仿宋" w:hAnsi="仿宋" w:cs="宋体"/>
          <w:sz w:val="28"/>
          <w:szCs w:val="28"/>
        </w:rPr>
      </w:pPr>
      <w:r w:rsidRPr="00EF792E">
        <w:rPr>
          <w:rFonts w:ascii="仿宋" w:eastAsia="仿宋" w:hAnsi="仿宋" w:cs="宋体" w:hint="eastAsia"/>
          <w:sz w:val="28"/>
          <w:szCs w:val="28"/>
        </w:rPr>
        <w:t xml:space="preserve">售价：0元 </w:t>
      </w:r>
    </w:p>
    <w:p w14:paraId="757AF7C2" w14:textId="77777777" w:rsidR="00BC29E3" w:rsidRPr="00EF792E" w:rsidRDefault="00000000">
      <w:pPr>
        <w:spacing w:line="520" w:lineRule="exact"/>
        <w:ind w:firstLine="435"/>
        <w:rPr>
          <w:rFonts w:ascii="黑体" w:eastAsia="黑体" w:hAnsi="黑体" w:cs="宋体"/>
          <w:bCs/>
          <w:sz w:val="28"/>
          <w:szCs w:val="28"/>
        </w:rPr>
      </w:pPr>
      <w:r w:rsidRPr="00EF792E">
        <w:rPr>
          <w:rFonts w:ascii="黑体" w:eastAsia="黑体" w:hAnsi="黑体" w:cs="宋体" w:hint="eastAsia"/>
          <w:bCs/>
          <w:sz w:val="28"/>
          <w:szCs w:val="28"/>
        </w:rPr>
        <w:t>四、提交投标文件截止时间、开标时间和地点</w:t>
      </w:r>
    </w:p>
    <w:p w14:paraId="097FB5EE" w14:textId="6F8F9CE0" w:rsidR="00BC29E3" w:rsidRPr="00EF792E" w:rsidRDefault="00000000">
      <w:pPr>
        <w:pStyle w:val="af3"/>
        <w:widowControl/>
        <w:shd w:val="clear" w:color="auto" w:fill="FFFFFF"/>
        <w:spacing w:beforeAutospacing="0" w:afterAutospacing="0" w:line="520" w:lineRule="exact"/>
        <w:ind w:firstLineChars="200" w:firstLine="560"/>
        <w:rPr>
          <w:rFonts w:ascii="仿宋" w:eastAsia="仿宋" w:hAnsi="仿宋" w:cs="宋体"/>
          <w:kern w:val="2"/>
          <w:sz w:val="28"/>
          <w:szCs w:val="28"/>
        </w:rPr>
      </w:pPr>
      <w:r w:rsidRPr="00EF792E">
        <w:rPr>
          <w:rFonts w:ascii="仿宋" w:eastAsia="仿宋" w:hAnsi="仿宋" w:cs="宋体" w:hint="eastAsia"/>
          <w:kern w:val="2"/>
          <w:sz w:val="28"/>
          <w:szCs w:val="28"/>
        </w:rPr>
        <w:t>时间：202</w:t>
      </w:r>
      <w:r w:rsidRPr="00EF792E">
        <w:rPr>
          <w:rFonts w:ascii="仿宋" w:eastAsia="仿宋" w:hAnsi="仿宋" w:cs="宋体"/>
          <w:kern w:val="2"/>
          <w:sz w:val="28"/>
          <w:szCs w:val="28"/>
        </w:rPr>
        <w:t>2</w:t>
      </w:r>
      <w:r w:rsidRPr="00EF792E">
        <w:rPr>
          <w:rFonts w:ascii="仿宋" w:eastAsia="仿宋" w:hAnsi="仿宋" w:cs="宋体" w:hint="eastAsia"/>
          <w:kern w:val="2"/>
          <w:sz w:val="28"/>
          <w:szCs w:val="28"/>
        </w:rPr>
        <w:t>年</w:t>
      </w:r>
      <w:r w:rsidR="00EF792E" w:rsidRPr="00EF792E">
        <w:rPr>
          <w:rFonts w:ascii="仿宋" w:eastAsia="仿宋" w:hAnsi="仿宋" w:cs="宋体"/>
          <w:kern w:val="2"/>
          <w:sz w:val="28"/>
          <w:szCs w:val="28"/>
        </w:rPr>
        <w:t>11</w:t>
      </w:r>
      <w:r w:rsidRPr="00EF792E">
        <w:rPr>
          <w:rFonts w:ascii="仿宋" w:eastAsia="仿宋" w:hAnsi="仿宋" w:cs="宋体" w:hint="eastAsia"/>
          <w:kern w:val="2"/>
          <w:sz w:val="28"/>
          <w:szCs w:val="28"/>
        </w:rPr>
        <w:t>月</w:t>
      </w:r>
      <w:r w:rsidR="00EF792E" w:rsidRPr="00EF792E">
        <w:rPr>
          <w:rFonts w:ascii="仿宋" w:eastAsia="仿宋" w:hAnsi="仿宋" w:cs="宋体"/>
          <w:kern w:val="2"/>
          <w:sz w:val="28"/>
          <w:szCs w:val="28"/>
        </w:rPr>
        <w:t>1</w:t>
      </w:r>
      <w:r w:rsidR="0057336D">
        <w:rPr>
          <w:rFonts w:ascii="仿宋" w:eastAsia="仿宋" w:hAnsi="仿宋" w:cs="宋体"/>
          <w:kern w:val="2"/>
          <w:sz w:val="28"/>
          <w:szCs w:val="28"/>
        </w:rPr>
        <w:t>8</w:t>
      </w:r>
      <w:r w:rsidRPr="00EF792E">
        <w:rPr>
          <w:rFonts w:ascii="仿宋" w:eastAsia="仿宋" w:hAnsi="仿宋" w:cs="宋体" w:hint="eastAsia"/>
          <w:kern w:val="2"/>
          <w:sz w:val="28"/>
          <w:szCs w:val="28"/>
        </w:rPr>
        <w:t>日</w:t>
      </w:r>
      <w:r w:rsidRPr="00EF792E">
        <w:rPr>
          <w:rFonts w:ascii="仿宋" w:eastAsia="仿宋" w:hAnsi="仿宋" w:cs="宋体"/>
          <w:kern w:val="2"/>
          <w:sz w:val="28"/>
          <w:szCs w:val="28"/>
        </w:rPr>
        <w:t>14</w:t>
      </w:r>
      <w:r w:rsidRPr="00EF792E">
        <w:rPr>
          <w:rFonts w:ascii="仿宋" w:eastAsia="仿宋" w:hAnsi="仿宋" w:cs="宋体" w:hint="eastAsia"/>
          <w:kern w:val="2"/>
          <w:sz w:val="28"/>
          <w:szCs w:val="28"/>
        </w:rPr>
        <w:t>点</w:t>
      </w:r>
      <w:r w:rsidRPr="00EF792E">
        <w:rPr>
          <w:rFonts w:ascii="仿宋" w:eastAsia="仿宋" w:hAnsi="仿宋" w:cs="宋体"/>
          <w:kern w:val="2"/>
          <w:sz w:val="28"/>
          <w:szCs w:val="28"/>
        </w:rPr>
        <w:t>30</w:t>
      </w:r>
      <w:r w:rsidRPr="00EF792E">
        <w:rPr>
          <w:rFonts w:ascii="仿宋" w:eastAsia="仿宋" w:hAnsi="仿宋" w:cs="宋体" w:hint="eastAsia"/>
          <w:kern w:val="2"/>
          <w:sz w:val="28"/>
          <w:szCs w:val="28"/>
        </w:rPr>
        <w:t>分（北京时间）</w:t>
      </w:r>
    </w:p>
    <w:p w14:paraId="03732708" w14:textId="77777777" w:rsidR="00BC29E3" w:rsidRPr="00EF792E" w:rsidRDefault="00000000">
      <w:pPr>
        <w:spacing w:line="520" w:lineRule="exact"/>
        <w:ind w:firstLineChars="200" w:firstLine="560"/>
        <w:rPr>
          <w:rFonts w:asciiTheme="minorEastAsia" w:eastAsiaTheme="minorEastAsia" w:hAnsiTheme="minorEastAsia" w:cstheme="minorEastAsia"/>
          <w:sz w:val="24"/>
          <w:szCs w:val="24"/>
        </w:rPr>
      </w:pPr>
      <w:r w:rsidRPr="00EF792E">
        <w:rPr>
          <w:rFonts w:ascii="仿宋" w:eastAsia="仿宋" w:hAnsi="仿宋" w:cs="宋体" w:hint="eastAsia"/>
          <w:sz w:val="28"/>
          <w:szCs w:val="28"/>
        </w:rPr>
        <w:t>地点：“徽智采”平台，采用远程电子递交方式，不接受纸质投标文件，电子投标文件请通过“投标管家”于投标截止时间之前上传，递交截止时间后上传的投标文件不予接受。网上递交的投标文件应电子签章、加密，“投标管家”提供</w:t>
      </w:r>
      <w:proofErr w:type="gramStart"/>
      <w:r w:rsidRPr="00EF792E">
        <w:rPr>
          <w:rFonts w:ascii="仿宋" w:eastAsia="仿宋" w:hAnsi="仿宋" w:cs="宋体" w:hint="eastAsia"/>
          <w:sz w:val="28"/>
          <w:szCs w:val="28"/>
        </w:rPr>
        <w:t>二维码扫描</w:t>
      </w:r>
      <w:proofErr w:type="gramEnd"/>
      <w:r w:rsidRPr="00EF792E">
        <w:rPr>
          <w:rFonts w:ascii="仿宋" w:eastAsia="仿宋" w:hAnsi="仿宋" w:cs="宋体" w:hint="eastAsia"/>
          <w:sz w:val="28"/>
          <w:szCs w:val="28"/>
        </w:rPr>
        <w:t>电子签章、加密功能。</w:t>
      </w:r>
    </w:p>
    <w:p w14:paraId="73AD20E4" w14:textId="77777777" w:rsidR="00BC29E3" w:rsidRPr="00EF792E" w:rsidRDefault="00000000">
      <w:pPr>
        <w:spacing w:line="520" w:lineRule="exact"/>
        <w:ind w:firstLine="435"/>
        <w:rPr>
          <w:rFonts w:ascii="黑体" w:eastAsia="黑体" w:hAnsi="黑体" w:cs="宋体"/>
          <w:bCs/>
          <w:sz w:val="28"/>
          <w:szCs w:val="28"/>
        </w:rPr>
      </w:pPr>
      <w:r w:rsidRPr="00EF792E">
        <w:rPr>
          <w:rFonts w:ascii="黑体" w:eastAsia="黑体" w:hAnsi="黑体" w:cs="宋体" w:hint="eastAsia"/>
          <w:bCs/>
          <w:sz w:val="28"/>
          <w:szCs w:val="28"/>
        </w:rPr>
        <w:t>五、公告期限</w:t>
      </w:r>
    </w:p>
    <w:p w14:paraId="53D3B381" w14:textId="77777777" w:rsidR="00BC29E3" w:rsidRPr="00EF792E" w:rsidRDefault="00000000">
      <w:pPr>
        <w:pStyle w:val="af3"/>
        <w:widowControl/>
        <w:shd w:val="clear" w:color="auto" w:fill="FFFFFF"/>
        <w:spacing w:beforeAutospacing="0" w:afterAutospacing="0" w:line="520" w:lineRule="exact"/>
        <w:ind w:firstLineChars="200" w:firstLine="560"/>
        <w:rPr>
          <w:rFonts w:ascii="仿宋" w:eastAsia="仿宋" w:hAnsi="仿宋" w:cs="宋体"/>
          <w:kern w:val="2"/>
          <w:sz w:val="28"/>
          <w:szCs w:val="28"/>
        </w:rPr>
      </w:pPr>
      <w:r w:rsidRPr="00EF792E">
        <w:rPr>
          <w:rFonts w:ascii="仿宋" w:eastAsia="仿宋" w:hAnsi="仿宋" w:cs="宋体" w:hint="eastAsia"/>
          <w:kern w:val="2"/>
          <w:sz w:val="28"/>
          <w:szCs w:val="28"/>
        </w:rPr>
        <w:t xml:space="preserve">自本公告自发布之日起 5 </w:t>
      </w:r>
      <w:proofErr w:type="gramStart"/>
      <w:r w:rsidRPr="00EF792E">
        <w:rPr>
          <w:rFonts w:ascii="仿宋" w:eastAsia="仿宋" w:hAnsi="仿宋" w:cs="宋体" w:hint="eastAsia"/>
          <w:kern w:val="2"/>
          <w:sz w:val="28"/>
          <w:szCs w:val="28"/>
        </w:rPr>
        <w:t>个</w:t>
      </w:r>
      <w:proofErr w:type="gramEnd"/>
      <w:r w:rsidRPr="00EF792E">
        <w:rPr>
          <w:rFonts w:ascii="仿宋" w:eastAsia="仿宋" w:hAnsi="仿宋" w:cs="宋体" w:hint="eastAsia"/>
          <w:kern w:val="2"/>
          <w:sz w:val="28"/>
          <w:szCs w:val="28"/>
        </w:rPr>
        <w:t>工作日</w:t>
      </w:r>
    </w:p>
    <w:p w14:paraId="7B9A2C42" w14:textId="77777777" w:rsidR="00BC29E3" w:rsidRPr="00EF792E" w:rsidRDefault="00000000">
      <w:pPr>
        <w:spacing w:line="520" w:lineRule="exact"/>
        <w:ind w:firstLine="435"/>
        <w:rPr>
          <w:rFonts w:ascii="黑体" w:eastAsia="黑体" w:hAnsi="黑体" w:cs="宋体"/>
          <w:bCs/>
          <w:sz w:val="28"/>
          <w:szCs w:val="28"/>
        </w:rPr>
      </w:pPr>
      <w:r w:rsidRPr="00EF792E">
        <w:rPr>
          <w:rFonts w:ascii="黑体" w:eastAsia="黑体" w:hAnsi="黑体" w:cs="宋体" w:hint="eastAsia"/>
          <w:bCs/>
          <w:sz w:val="28"/>
          <w:szCs w:val="28"/>
        </w:rPr>
        <w:t>六、其他补充事宜</w:t>
      </w:r>
    </w:p>
    <w:p w14:paraId="64A0DC5B"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1.本项目落实节能环保、中小微型企业扶持等相关政府采购政策。</w:t>
      </w:r>
    </w:p>
    <w:p w14:paraId="0A327CFB"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lastRenderedPageBreak/>
        <w:t>2.本次招标公告同时在安徽省政府采购网、“徽智采”平台上发布。</w:t>
      </w:r>
    </w:p>
    <w:p w14:paraId="4DF16E91"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3.投标人应合理安排招标文件获取时间，特别是网络速度慢的地区防止在系统关闭</w:t>
      </w:r>
      <w:proofErr w:type="gramStart"/>
      <w:r w:rsidRPr="00EF792E">
        <w:rPr>
          <w:rFonts w:ascii="仿宋" w:eastAsia="仿宋" w:hAnsi="仿宋" w:cs="宋体" w:hint="eastAsia"/>
          <w:sz w:val="28"/>
          <w:szCs w:val="28"/>
        </w:rPr>
        <w:t>前网络</w:t>
      </w:r>
      <w:proofErr w:type="gramEnd"/>
      <w:r w:rsidRPr="00EF792E">
        <w:rPr>
          <w:rFonts w:ascii="仿宋" w:eastAsia="仿宋" w:hAnsi="仿宋" w:cs="宋体" w:hint="eastAsia"/>
          <w:sz w:val="28"/>
          <w:szCs w:val="28"/>
        </w:rPr>
        <w:t>拥堵无法操作。如果因计算机及网络故障造成无法完成招标文件获取，责任自负。</w:t>
      </w:r>
    </w:p>
    <w:p w14:paraId="422B9228"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4.注①：注册步骤如下（以下两项均须注册完成）：</w:t>
      </w:r>
    </w:p>
    <w:p w14:paraId="1C92EE70"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“徽智采”平台注册：登录“徽智采”平台（网址：http://www.ahhzc.com/），点击“用户注册”，按照要求填写完善企业信息并上</w:t>
      </w:r>
      <w:proofErr w:type="gramStart"/>
      <w:r w:rsidRPr="00EF792E">
        <w:rPr>
          <w:rFonts w:ascii="仿宋" w:eastAsia="仿宋" w:hAnsi="仿宋" w:cs="宋体" w:hint="eastAsia"/>
          <w:sz w:val="28"/>
          <w:szCs w:val="28"/>
        </w:rPr>
        <w:t>传相关</w:t>
      </w:r>
      <w:proofErr w:type="gramEnd"/>
      <w:r w:rsidRPr="00EF792E">
        <w:rPr>
          <w:rFonts w:ascii="仿宋" w:eastAsia="仿宋" w:hAnsi="仿宋" w:cs="宋体" w:hint="eastAsia"/>
          <w:sz w:val="28"/>
          <w:szCs w:val="28"/>
        </w:rPr>
        <w:t>附件，我司将对上传信息及附件进行审核，审核通过即完成平台的注册。具体注册操作详见“徽智采”平台首页“帮助专区”，同时须在PC下载安装“安徽中技投标管家”客户端（下载</w:t>
      </w:r>
      <w:proofErr w:type="gramStart"/>
      <w:r w:rsidRPr="00EF792E">
        <w:rPr>
          <w:rFonts w:ascii="仿宋" w:eastAsia="仿宋" w:hAnsi="仿宋" w:cs="宋体" w:hint="eastAsia"/>
          <w:sz w:val="28"/>
          <w:szCs w:val="28"/>
        </w:rPr>
        <w:t>链接见</w:t>
      </w:r>
      <w:proofErr w:type="gramEnd"/>
      <w:r w:rsidRPr="00EF792E">
        <w:rPr>
          <w:rFonts w:ascii="仿宋" w:eastAsia="仿宋" w:hAnsi="仿宋" w:cs="宋体" w:hint="eastAsia"/>
          <w:sz w:val="28"/>
          <w:szCs w:val="28"/>
        </w:rPr>
        <w:t>“徽智采”平台首页“工具下载”）。</w:t>
      </w:r>
    </w:p>
    <w:p w14:paraId="4BD1F35D"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手机“中招互连”APP注册：完成平台注册及客户</w:t>
      </w:r>
      <w:proofErr w:type="gramStart"/>
      <w:r w:rsidRPr="00EF792E">
        <w:rPr>
          <w:rFonts w:ascii="仿宋" w:eastAsia="仿宋" w:hAnsi="仿宋" w:cs="宋体" w:hint="eastAsia"/>
          <w:sz w:val="28"/>
          <w:szCs w:val="28"/>
        </w:rPr>
        <w:t>端安</w:t>
      </w:r>
      <w:proofErr w:type="gramEnd"/>
      <w:r w:rsidRPr="00EF792E">
        <w:rPr>
          <w:rFonts w:ascii="仿宋" w:eastAsia="仿宋" w:hAnsi="仿宋" w:cs="宋体" w:hint="eastAsia"/>
          <w:sz w:val="28"/>
          <w:szCs w:val="28"/>
        </w:rPr>
        <w:t>装后，在手机应用商店中下载“中招互连”APP，按照要求填写注册信息，同时在APP线上完成CA证书的办理（购买单位证书请注意选择“安徽中技电子招标投标系统”），具体下载及注册操作详见“徽智采”平台首页“CA办理”。</w:t>
      </w:r>
    </w:p>
    <w:p w14:paraId="507204DC"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注②：“投标管家”的服务功能：投标人完成手机“中招互连”APP的注册，并</w:t>
      </w:r>
      <w:proofErr w:type="gramStart"/>
      <w:r w:rsidRPr="00EF792E">
        <w:rPr>
          <w:rFonts w:ascii="仿宋" w:eastAsia="仿宋" w:hAnsi="仿宋" w:cs="宋体" w:hint="eastAsia"/>
          <w:sz w:val="28"/>
          <w:szCs w:val="28"/>
        </w:rPr>
        <w:t>通过扫码登录</w:t>
      </w:r>
      <w:proofErr w:type="gramEnd"/>
      <w:r w:rsidRPr="00EF792E">
        <w:rPr>
          <w:rFonts w:ascii="仿宋" w:eastAsia="仿宋" w:hAnsi="仿宋" w:cs="宋体" w:hint="eastAsia"/>
          <w:sz w:val="28"/>
          <w:szCs w:val="28"/>
        </w:rPr>
        <w:t>PC端“安徽中技投标管家”后方</w:t>
      </w:r>
      <w:proofErr w:type="gramStart"/>
      <w:r w:rsidRPr="00EF792E">
        <w:rPr>
          <w:rFonts w:ascii="仿宋" w:eastAsia="仿宋" w:hAnsi="仿宋" w:cs="宋体" w:hint="eastAsia"/>
          <w:sz w:val="28"/>
          <w:szCs w:val="28"/>
        </w:rPr>
        <w:t>可电子</w:t>
      </w:r>
      <w:proofErr w:type="gramEnd"/>
      <w:r w:rsidRPr="00EF792E">
        <w:rPr>
          <w:rFonts w:ascii="仿宋" w:eastAsia="仿宋" w:hAnsi="仿宋" w:cs="宋体" w:hint="eastAsia"/>
          <w:sz w:val="28"/>
          <w:szCs w:val="28"/>
        </w:rPr>
        <w:t>投标，“安徽中技投标管家”为投标人提供的在线服务有：下载招标文件、制作投标文件、</w:t>
      </w:r>
      <w:proofErr w:type="gramStart"/>
      <w:r w:rsidRPr="00EF792E">
        <w:rPr>
          <w:rFonts w:ascii="仿宋" w:eastAsia="仿宋" w:hAnsi="仿宋" w:cs="宋体" w:hint="eastAsia"/>
          <w:sz w:val="28"/>
          <w:szCs w:val="28"/>
        </w:rPr>
        <w:t>扫码电子</w:t>
      </w:r>
      <w:proofErr w:type="gramEnd"/>
      <w:r w:rsidRPr="00EF792E">
        <w:rPr>
          <w:rFonts w:ascii="仿宋" w:eastAsia="仿宋" w:hAnsi="仿宋" w:cs="宋体" w:hint="eastAsia"/>
          <w:sz w:val="28"/>
          <w:szCs w:val="28"/>
        </w:rPr>
        <w:t>签章、</w:t>
      </w:r>
      <w:proofErr w:type="gramStart"/>
      <w:r w:rsidRPr="00EF792E">
        <w:rPr>
          <w:rFonts w:ascii="仿宋" w:eastAsia="仿宋" w:hAnsi="仿宋" w:cs="宋体" w:hint="eastAsia"/>
          <w:sz w:val="28"/>
          <w:szCs w:val="28"/>
        </w:rPr>
        <w:t>扫码加密</w:t>
      </w:r>
      <w:proofErr w:type="gramEnd"/>
      <w:r w:rsidRPr="00EF792E">
        <w:rPr>
          <w:rFonts w:ascii="仿宋" w:eastAsia="仿宋" w:hAnsi="仿宋" w:cs="宋体" w:hint="eastAsia"/>
          <w:sz w:val="28"/>
          <w:szCs w:val="28"/>
        </w:rPr>
        <w:t>投标文件、递交投标文件、网上开标、</w:t>
      </w:r>
      <w:proofErr w:type="gramStart"/>
      <w:r w:rsidRPr="00EF792E">
        <w:rPr>
          <w:rFonts w:ascii="仿宋" w:eastAsia="仿宋" w:hAnsi="仿宋" w:cs="宋体" w:hint="eastAsia"/>
          <w:sz w:val="28"/>
          <w:szCs w:val="28"/>
        </w:rPr>
        <w:t>扫码解密</w:t>
      </w:r>
      <w:proofErr w:type="gramEnd"/>
      <w:r w:rsidRPr="00EF792E">
        <w:rPr>
          <w:rFonts w:ascii="仿宋" w:eastAsia="仿宋" w:hAnsi="仿宋" w:cs="宋体" w:hint="eastAsia"/>
          <w:sz w:val="28"/>
          <w:szCs w:val="28"/>
        </w:rPr>
        <w:t>投标文件等。</w:t>
      </w:r>
    </w:p>
    <w:p w14:paraId="4131501A"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注册审核人：谢琼</w:t>
      </w:r>
    </w:p>
    <w:p w14:paraId="1BDAC9AB"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审核时间：每个工作日9:30-11:00,13:30-16:00（北京时间）</w:t>
      </w:r>
    </w:p>
    <w:p w14:paraId="33775EE4"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系统操作指导人：</w:t>
      </w:r>
      <w:proofErr w:type="gramStart"/>
      <w:r w:rsidRPr="00EF792E">
        <w:rPr>
          <w:rFonts w:ascii="仿宋" w:eastAsia="仿宋" w:hAnsi="仿宋" w:cs="宋体" w:hint="eastAsia"/>
          <w:sz w:val="28"/>
          <w:szCs w:val="28"/>
        </w:rPr>
        <w:t>谢工</w:t>
      </w:r>
      <w:proofErr w:type="gramEnd"/>
      <w:r w:rsidRPr="00EF792E">
        <w:rPr>
          <w:rFonts w:ascii="仿宋" w:eastAsia="仿宋" w:hAnsi="仿宋" w:cs="宋体" w:hint="eastAsia"/>
          <w:sz w:val="28"/>
          <w:szCs w:val="28"/>
        </w:rPr>
        <w:t>13866184647、崔工15255472573</w:t>
      </w:r>
    </w:p>
    <w:p w14:paraId="05802C65" w14:textId="77777777" w:rsidR="00BC29E3" w:rsidRPr="00EF792E" w:rsidRDefault="00000000">
      <w:pPr>
        <w:pStyle w:val="a6"/>
        <w:numPr>
          <w:ilvl w:val="0"/>
          <w:numId w:val="1"/>
        </w:numPr>
        <w:spacing w:line="520" w:lineRule="exact"/>
        <w:rPr>
          <w:rFonts w:asciiTheme="minorEastAsia" w:eastAsiaTheme="minorEastAsia" w:hAnsiTheme="minorEastAsia" w:cstheme="minorEastAsia"/>
          <w:bCs/>
          <w:sz w:val="24"/>
          <w:szCs w:val="24"/>
        </w:rPr>
      </w:pPr>
      <w:r w:rsidRPr="00EF792E">
        <w:rPr>
          <w:rFonts w:ascii="黑体" w:eastAsia="黑体" w:hAnsi="黑体" w:cs="宋体" w:hint="eastAsia"/>
          <w:bCs/>
          <w:szCs w:val="28"/>
        </w:rPr>
        <w:t>对本次招标提出询问，请按以下方式联系</w:t>
      </w:r>
    </w:p>
    <w:p w14:paraId="2133D0D2"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1.采购人信息</w:t>
      </w:r>
    </w:p>
    <w:p w14:paraId="5BDECF9F"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lastRenderedPageBreak/>
        <w:t>名  称：安徽省生态环境监测中心</w:t>
      </w:r>
    </w:p>
    <w:p w14:paraId="0DCFDD9B"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地  址：合肥市怀宁路1766号</w:t>
      </w:r>
    </w:p>
    <w:p w14:paraId="7A754AC9"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 xml:space="preserve">联系方式：余主任 </w:t>
      </w:r>
      <w:r w:rsidRPr="00EF792E">
        <w:rPr>
          <w:rFonts w:ascii="仿宋" w:eastAsia="仿宋" w:hAnsi="仿宋" w:cs="宋体"/>
          <w:sz w:val="28"/>
          <w:szCs w:val="28"/>
        </w:rPr>
        <w:t>0551-62815501</w:t>
      </w:r>
    </w:p>
    <w:p w14:paraId="00C30C2A"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2.采购代理机构信息</w:t>
      </w:r>
    </w:p>
    <w:p w14:paraId="55B66692"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名  称：安徽中技工程咨询有限公司</w:t>
      </w:r>
    </w:p>
    <w:p w14:paraId="5189DB89"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 xml:space="preserve">地  址：合肥市合作化南路27号 </w:t>
      </w:r>
    </w:p>
    <w:p w14:paraId="30B7FCAC" w14:textId="77777777" w:rsidR="00BC29E3" w:rsidRPr="00EF792E" w:rsidRDefault="00000000">
      <w:pPr>
        <w:widowControl/>
        <w:spacing w:line="520" w:lineRule="exact"/>
        <w:jc w:val="left"/>
        <w:rPr>
          <w:rFonts w:ascii="仿宋" w:eastAsia="仿宋" w:hAnsi="仿宋" w:cs="宋体"/>
          <w:sz w:val="28"/>
          <w:szCs w:val="28"/>
        </w:rPr>
      </w:pPr>
      <w:r w:rsidRPr="00EF792E">
        <w:rPr>
          <w:rFonts w:ascii="仿宋" w:eastAsia="仿宋" w:hAnsi="仿宋" w:cs="宋体" w:hint="eastAsia"/>
          <w:sz w:val="28"/>
          <w:szCs w:val="28"/>
        </w:rPr>
        <w:t>联系方式：董宏光、陈振  0551-65149581-</w:t>
      </w:r>
      <w:r w:rsidRPr="00EF792E">
        <w:rPr>
          <w:rFonts w:ascii="仿宋" w:eastAsia="仿宋" w:hAnsi="仿宋" w:cs="宋体"/>
          <w:sz w:val="28"/>
          <w:szCs w:val="28"/>
        </w:rPr>
        <w:t>650</w:t>
      </w:r>
      <w:r w:rsidRPr="00EF792E">
        <w:rPr>
          <w:rFonts w:ascii="仿宋" w:eastAsia="仿宋" w:hAnsi="仿宋" w:cs="宋体" w:hint="eastAsia"/>
          <w:sz w:val="28"/>
          <w:szCs w:val="28"/>
        </w:rPr>
        <w:t>、</w:t>
      </w:r>
      <w:r w:rsidRPr="00EF792E">
        <w:rPr>
          <w:rFonts w:ascii="仿宋" w:eastAsia="仿宋" w:hAnsi="仿宋" w:cs="宋体"/>
          <w:sz w:val="28"/>
          <w:szCs w:val="28"/>
        </w:rPr>
        <w:t>18119564000</w:t>
      </w:r>
    </w:p>
    <w:p w14:paraId="1D652D86" w14:textId="77777777" w:rsidR="00BC29E3" w:rsidRPr="00EF792E" w:rsidRDefault="00000000">
      <w:pPr>
        <w:spacing w:line="520" w:lineRule="exact"/>
        <w:rPr>
          <w:rFonts w:ascii="仿宋" w:eastAsia="仿宋" w:hAnsi="仿宋" w:cs="宋体"/>
          <w:sz w:val="28"/>
          <w:szCs w:val="28"/>
        </w:rPr>
      </w:pPr>
      <w:r w:rsidRPr="00EF792E">
        <w:rPr>
          <w:rFonts w:ascii="仿宋" w:eastAsia="仿宋" w:hAnsi="仿宋" w:cs="宋体" w:hint="eastAsia"/>
          <w:sz w:val="28"/>
          <w:szCs w:val="28"/>
        </w:rPr>
        <w:t>3.项目</w:t>
      </w:r>
      <w:r w:rsidRPr="00EF792E">
        <w:rPr>
          <w:rFonts w:ascii="仿宋" w:eastAsia="仿宋" w:hAnsi="仿宋" w:cs="宋体"/>
          <w:sz w:val="28"/>
          <w:szCs w:val="28"/>
        </w:rPr>
        <w:t>联系方式</w:t>
      </w:r>
    </w:p>
    <w:p w14:paraId="4D903BC1" w14:textId="77777777" w:rsidR="00BC29E3" w:rsidRPr="00EF792E" w:rsidRDefault="00000000">
      <w:pPr>
        <w:pStyle w:val="aa"/>
        <w:spacing w:line="520" w:lineRule="exact"/>
        <w:rPr>
          <w:rFonts w:ascii="仿宋" w:eastAsia="仿宋" w:hAnsi="仿宋" w:cs="宋体"/>
          <w:sz w:val="28"/>
          <w:szCs w:val="28"/>
        </w:rPr>
      </w:pPr>
      <w:r w:rsidRPr="00EF792E">
        <w:rPr>
          <w:rFonts w:ascii="仿宋" w:eastAsia="仿宋" w:hAnsi="仿宋" w:cs="宋体" w:hint="eastAsia"/>
          <w:sz w:val="28"/>
          <w:szCs w:val="28"/>
        </w:rPr>
        <w:t>项目联系人：董宏光</w:t>
      </w:r>
    </w:p>
    <w:p w14:paraId="31513F4B" w14:textId="77777777" w:rsidR="00BC29E3" w:rsidRPr="00EF792E" w:rsidRDefault="00000000">
      <w:pPr>
        <w:spacing w:line="520" w:lineRule="exact"/>
        <w:rPr>
          <w:rFonts w:ascii="宋体" w:eastAsia="宋体" w:hAnsi="宋体"/>
          <w:sz w:val="24"/>
          <w:szCs w:val="18"/>
        </w:rPr>
      </w:pPr>
      <w:r w:rsidRPr="00EF792E">
        <w:rPr>
          <w:rFonts w:ascii="仿宋" w:eastAsia="仿宋" w:hAnsi="仿宋" w:cs="宋体" w:hint="eastAsia"/>
          <w:sz w:val="28"/>
          <w:szCs w:val="28"/>
        </w:rPr>
        <w:t>电　话：0551-65149581-</w:t>
      </w:r>
      <w:r w:rsidRPr="00EF792E">
        <w:rPr>
          <w:rFonts w:ascii="仿宋" w:eastAsia="仿宋" w:hAnsi="仿宋" w:cs="宋体"/>
          <w:sz w:val="28"/>
          <w:szCs w:val="28"/>
        </w:rPr>
        <w:t>650</w:t>
      </w:r>
      <w:r w:rsidRPr="00EF792E">
        <w:rPr>
          <w:rFonts w:ascii="仿宋" w:eastAsia="仿宋" w:hAnsi="仿宋" w:cs="宋体" w:hint="eastAsia"/>
          <w:sz w:val="28"/>
          <w:szCs w:val="28"/>
        </w:rPr>
        <w:t>、</w:t>
      </w:r>
      <w:r w:rsidRPr="00EF792E">
        <w:rPr>
          <w:rFonts w:ascii="仿宋" w:eastAsia="仿宋" w:hAnsi="仿宋" w:cs="宋体"/>
          <w:sz w:val="28"/>
          <w:szCs w:val="28"/>
        </w:rPr>
        <w:t>18119564000</w:t>
      </w:r>
      <w:proofErr w:type="gramStart"/>
      <w:r w:rsidRPr="00EF792E">
        <w:rPr>
          <w:rFonts w:ascii="仿宋" w:eastAsia="仿宋" w:hAnsi="仿宋" w:cs="宋体" w:hint="eastAsia"/>
          <w:sz w:val="28"/>
          <w:szCs w:val="28"/>
        </w:rPr>
        <w:t xml:space="preserve">　　　　　　　　　　　　</w:t>
      </w:r>
      <w:proofErr w:type="gramEnd"/>
      <w:r w:rsidRPr="00EF792E">
        <w:rPr>
          <w:rFonts w:ascii="宋体" w:eastAsia="宋体" w:hAnsi="宋体"/>
          <w:sz w:val="24"/>
          <w:szCs w:val="18"/>
        </w:rPr>
        <w:br w:type="page"/>
      </w:r>
    </w:p>
    <w:p w14:paraId="14F5F478" w14:textId="77777777" w:rsidR="00BC29E3" w:rsidRPr="00EF792E" w:rsidRDefault="00000000">
      <w:pPr>
        <w:spacing w:line="360" w:lineRule="auto"/>
        <w:jc w:val="center"/>
        <w:outlineLvl w:val="0"/>
        <w:rPr>
          <w:rFonts w:asciiTheme="minorEastAsia" w:eastAsiaTheme="minorEastAsia" w:hAnsiTheme="minorEastAsia"/>
          <w:b/>
          <w:sz w:val="28"/>
        </w:rPr>
      </w:pPr>
      <w:bookmarkStart w:id="2" w:name="_Toc97651484"/>
      <w:r w:rsidRPr="00EF792E">
        <w:rPr>
          <w:rFonts w:asciiTheme="minorEastAsia" w:eastAsiaTheme="minorEastAsia" w:hAnsiTheme="minorEastAsia" w:hint="eastAsia"/>
          <w:b/>
          <w:sz w:val="28"/>
        </w:rPr>
        <w:lastRenderedPageBreak/>
        <w:t>第二章</w:t>
      </w:r>
      <w:r w:rsidRPr="00EF792E">
        <w:rPr>
          <w:rFonts w:asciiTheme="minorEastAsia" w:eastAsiaTheme="minorEastAsia" w:hAnsiTheme="minorEastAsia"/>
          <w:b/>
          <w:sz w:val="28"/>
        </w:rPr>
        <w:t xml:space="preserve"> </w:t>
      </w:r>
      <w:r w:rsidRPr="00EF792E">
        <w:rPr>
          <w:rFonts w:asciiTheme="minorEastAsia" w:eastAsiaTheme="minorEastAsia" w:hAnsiTheme="minorEastAsia" w:hint="eastAsia"/>
          <w:b/>
          <w:sz w:val="28"/>
        </w:rPr>
        <w:t xml:space="preserve"> </w:t>
      </w:r>
      <w:r w:rsidRPr="00EF792E">
        <w:rPr>
          <w:rFonts w:asciiTheme="minorEastAsia" w:eastAsiaTheme="minorEastAsia" w:hAnsiTheme="minorEastAsia"/>
          <w:b/>
          <w:sz w:val="28"/>
        </w:rPr>
        <w:t>投标人须知</w:t>
      </w:r>
      <w:bookmarkEnd w:id="2"/>
    </w:p>
    <w:p w14:paraId="3AB0595D" w14:textId="77777777" w:rsidR="00BC29E3" w:rsidRPr="00EF792E" w:rsidRDefault="00000000">
      <w:pPr>
        <w:spacing w:line="360" w:lineRule="auto"/>
        <w:jc w:val="center"/>
        <w:outlineLvl w:val="1"/>
        <w:rPr>
          <w:rFonts w:asciiTheme="minorEastAsia" w:eastAsiaTheme="minorEastAsia" w:hAnsiTheme="minorEastAsia"/>
          <w:b/>
          <w:sz w:val="24"/>
        </w:rPr>
      </w:pPr>
      <w:r w:rsidRPr="00EF792E">
        <w:rPr>
          <w:rFonts w:asciiTheme="minorEastAsia" w:eastAsiaTheme="minorEastAsia" w:hAnsiTheme="minorEastAsia" w:hint="eastAsia"/>
          <w:b/>
          <w:sz w:val="24"/>
        </w:rPr>
        <w:t>一、</w:t>
      </w:r>
      <w:r w:rsidRPr="00EF792E">
        <w:rPr>
          <w:rFonts w:asciiTheme="minorEastAsia" w:eastAsiaTheme="minorEastAsia" w:hAnsiTheme="minorEastAsia"/>
          <w:b/>
          <w:sz w:val="24"/>
        </w:rPr>
        <w:t>投标人须知前附表</w:t>
      </w:r>
    </w:p>
    <w:p w14:paraId="1A61205A" w14:textId="77777777" w:rsidR="00BC29E3" w:rsidRPr="00EF792E" w:rsidRDefault="00000000">
      <w:pPr>
        <w:spacing w:line="360" w:lineRule="auto"/>
        <w:ind w:firstLine="435"/>
        <w:rPr>
          <w:rFonts w:ascii="宋体" w:eastAsia="宋体" w:hAnsi="宋体"/>
          <w:sz w:val="24"/>
          <w:szCs w:val="18"/>
        </w:rPr>
      </w:pPr>
      <w:r w:rsidRPr="00EF792E">
        <w:rPr>
          <w:rFonts w:ascii="宋体" w:eastAsia="宋体" w:hAnsi="宋体" w:hint="eastAsia"/>
          <w:b/>
          <w:bCs/>
          <w:sz w:val="24"/>
          <w:szCs w:val="18"/>
        </w:rPr>
        <w:t>注：</w:t>
      </w:r>
      <w:r w:rsidRPr="00EF792E">
        <w:rPr>
          <w:rFonts w:ascii="宋体" w:eastAsia="宋体" w:hAnsi="宋体" w:hint="eastAsia"/>
          <w:sz w:val="24"/>
          <w:szCs w:val="18"/>
        </w:rPr>
        <w:t>本表是本项目的具体要求，是对投标人须知的具体补充和修改，如有不一致，以本表为准。</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350"/>
        <w:gridCol w:w="6341"/>
      </w:tblGrid>
      <w:tr w:rsidR="00BC29E3" w:rsidRPr="00EF792E" w14:paraId="796408CE" w14:textId="77777777">
        <w:trPr>
          <w:trHeight w:val="502"/>
          <w:jc w:val="center"/>
        </w:trPr>
        <w:tc>
          <w:tcPr>
            <w:tcW w:w="1163" w:type="dxa"/>
            <w:vAlign w:val="center"/>
          </w:tcPr>
          <w:p w14:paraId="1B22CED3" w14:textId="77777777" w:rsidR="00BC29E3" w:rsidRPr="00EF792E" w:rsidRDefault="00000000">
            <w:pPr>
              <w:pStyle w:val="xl31"/>
              <w:widowControl w:val="0"/>
              <w:spacing w:before="0" w:beforeAutospacing="0" w:after="0" w:afterAutospacing="0"/>
              <w:rPr>
                <w:rFonts w:ascii="宋体" w:eastAsia="宋体" w:hAnsi="宋体"/>
                <w:bCs w:val="0"/>
                <w:kern w:val="2"/>
                <w:sz w:val="24"/>
                <w:szCs w:val="20"/>
              </w:rPr>
            </w:pPr>
            <w:r w:rsidRPr="00EF792E">
              <w:rPr>
                <w:rFonts w:ascii="宋体" w:eastAsia="宋体" w:hAnsi="宋体" w:hint="eastAsia"/>
                <w:bCs w:val="0"/>
                <w:kern w:val="2"/>
                <w:sz w:val="24"/>
                <w:szCs w:val="20"/>
              </w:rPr>
              <w:t>条款号</w:t>
            </w:r>
          </w:p>
        </w:tc>
        <w:tc>
          <w:tcPr>
            <w:tcW w:w="2350" w:type="dxa"/>
            <w:vAlign w:val="center"/>
          </w:tcPr>
          <w:p w14:paraId="21653BFC" w14:textId="77777777" w:rsidR="00BC29E3" w:rsidRPr="00EF792E" w:rsidRDefault="00000000">
            <w:pPr>
              <w:pStyle w:val="xl31"/>
              <w:widowControl w:val="0"/>
              <w:spacing w:before="0" w:beforeAutospacing="0" w:after="0" w:afterAutospacing="0"/>
              <w:rPr>
                <w:rFonts w:ascii="宋体" w:eastAsia="宋体" w:hAnsi="宋体"/>
                <w:bCs w:val="0"/>
                <w:kern w:val="2"/>
                <w:sz w:val="24"/>
                <w:szCs w:val="20"/>
              </w:rPr>
            </w:pPr>
            <w:r w:rsidRPr="00EF792E">
              <w:rPr>
                <w:rFonts w:ascii="宋体" w:eastAsia="宋体" w:hAnsi="宋体" w:hint="eastAsia"/>
                <w:bCs w:val="0"/>
                <w:kern w:val="2"/>
                <w:sz w:val="24"/>
                <w:szCs w:val="20"/>
              </w:rPr>
              <w:t>条款名称</w:t>
            </w:r>
          </w:p>
        </w:tc>
        <w:tc>
          <w:tcPr>
            <w:tcW w:w="6341" w:type="dxa"/>
            <w:vAlign w:val="center"/>
          </w:tcPr>
          <w:p w14:paraId="43BB0964" w14:textId="77777777" w:rsidR="00BC29E3" w:rsidRPr="00EF792E" w:rsidRDefault="00000000">
            <w:pPr>
              <w:pStyle w:val="xl31"/>
              <w:widowControl w:val="0"/>
              <w:spacing w:before="0" w:beforeAutospacing="0" w:after="0" w:afterAutospacing="0"/>
              <w:rPr>
                <w:rFonts w:ascii="宋体" w:eastAsia="宋体" w:hAnsi="宋体"/>
                <w:bCs w:val="0"/>
                <w:kern w:val="2"/>
                <w:sz w:val="24"/>
                <w:szCs w:val="20"/>
              </w:rPr>
            </w:pPr>
            <w:r w:rsidRPr="00EF792E">
              <w:rPr>
                <w:rFonts w:ascii="宋体" w:eastAsia="宋体" w:hAnsi="宋体" w:hint="eastAsia"/>
                <w:bCs w:val="0"/>
                <w:kern w:val="2"/>
                <w:sz w:val="24"/>
                <w:szCs w:val="20"/>
              </w:rPr>
              <w:t>内容、说明与要求</w:t>
            </w:r>
          </w:p>
        </w:tc>
      </w:tr>
      <w:tr w:rsidR="00BC29E3" w:rsidRPr="00EF792E" w14:paraId="1B35164B" w14:textId="77777777">
        <w:trPr>
          <w:trHeight w:val="502"/>
          <w:jc w:val="center"/>
        </w:trPr>
        <w:tc>
          <w:tcPr>
            <w:tcW w:w="1163" w:type="dxa"/>
            <w:vAlign w:val="center"/>
          </w:tcPr>
          <w:p w14:paraId="0DB2D1FB"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w:t>
            </w:r>
            <w:r w:rsidRPr="00EF792E">
              <w:rPr>
                <w:rFonts w:ascii="宋体" w:eastAsia="宋体" w:hAnsi="宋体"/>
                <w:bCs/>
                <w:kern w:val="2"/>
              </w:rPr>
              <w:t>.1</w:t>
            </w:r>
          </w:p>
        </w:tc>
        <w:tc>
          <w:tcPr>
            <w:tcW w:w="2350" w:type="dxa"/>
            <w:vAlign w:val="center"/>
          </w:tcPr>
          <w:p w14:paraId="202E4980" w14:textId="77777777" w:rsidR="00BC29E3" w:rsidRPr="00EF792E" w:rsidRDefault="00000000">
            <w:pPr>
              <w:pStyle w:val="xl31"/>
              <w:widowControl w:val="0"/>
              <w:spacing w:before="0" w:beforeAutospacing="0" w:after="0" w:afterAutospacing="0"/>
              <w:jc w:val="left"/>
              <w:rPr>
                <w:rFonts w:ascii="宋体" w:eastAsia="宋体" w:hAnsi="宋体"/>
                <w:b w:val="0"/>
                <w:bCs w:val="0"/>
                <w:sz w:val="24"/>
              </w:rPr>
            </w:pPr>
            <w:r w:rsidRPr="00EF792E">
              <w:rPr>
                <w:rFonts w:ascii="宋体" w:eastAsia="宋体" w:hAnsi="宋体" w:hint="eastAsia"/>
                <w:b w:val="0"/>
                <w:bCs w:val="0"/>
                <w:sz w:val="24"/>
              </w:rPr>
              <w:t>采购人</w:t>
            </w:r>
          </w:p>
        </w:tc>
        <w:tc>
          <w:tcPr>
            <w:tcW w:w="6341" w:type="dxa"/>
            <w:vAlign w:val="center"/>
          </w:tcPr>
          <w:p w14:paraId="2AC679A2" w14:textId="77777777" w:rsidR="00BC29E3" w:rsidRPr="00EF792E" w:rsidRDefault="00000000">
            <w:pPr>
              <w:pStyle w:val="xl31"/>
              <w:widowControl w:val="0"/>
              <w:spacing w:before="0" w:beforeAutospacing="0" w:after="0" w:afterAutospacing="0"/>
              <w:jc w:val="both"/>
              <w:rPr>
                <w:rFonts w:ascii="宋体" w:eastAsia="宋体" w:hAnsi="宋体"/>
                <w:b w:val="0"/>
                <w:bCs w:val="0"/>
                <w:kern w:val="2"/>
                <w:sz w:val="24"/>
                <w:szCs w:val="20"/>
              </w:rPr>
            </w:pPr>
            <w:r w:rsidRPr="00EF792E">
              <w:rPr>
                <w:rFonts w:ascii="宋体" w:eastAsia="宋体" w:hAnsi="宋体" w:hint="eastAsia"/>
                <w:b w:val="0"/>
                <w:bCs w:val="0"/>
                <w:sz w:val="24"/>
                <w:szCs w:val="18"/>
                <w:u w:val="single"/>
              </w:rPr>
              <w:t>安徽省生态环境监测中心（安徽省重污染天气预报预警中心）</w:t>
            </w:r>
          </w:p>
        </w:tc>
      </w:tr>
      <w:tr w:rsidR="00BC29E3" w:rsidRPr="00EF792E" w14:paraId="0E0BF628" w14:textId="77777777">
        <w:trPr>
          <w:trHeight w:val="502"/>
          <w:jc w:val="center"/>
        </w:trPr>
        <w:tc>
          <w:tcPr>
            <w:tcW w:w="1163" w:type="dxa"/>
            <w:vAlign w:val="center"/>
          </w:tcPr>
          <w:p w14:paraId="5EA4F7F0"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w:t>
            </w:r>
            <w:r w:rsidRPr="00EF792E">
              <w:rPr>
                <w:rFonts w:ascii="宋体" w:eastAsia="宋体" w:hAnsi="宋体"/>
                <w:bCs/>
                <w:kern w:val="2"/>
              </w:rPr>
              <w:t>.2</w:t>
            </w:r>
          </w:p>
        </w:tc>
        <w:tc>
          <w:tcPr>
            <w:tcW w:w="2350" w:type="dxa"/>
            <w:vAlign w:val="center"/>
          </w:tcPr>
          <w:p w14:paraId="79C890F8" w14:textId="77777777" w:rsidR="00BC29E3" w:rsidRPr="00EF792E" w:rsidRDefault="00000000">
            <w:pPr>
              <w:pStyle w:val="xl31"/>
              <w:widowControl w:val="0"/>
              <w:spacing w:before="0" w:beforeAutospacing="0" w:after="0" w:afterAutospacing="0"/>
              <w:jc w:val="left"/>
              <w:rPr>
                <w:rFonts w:ascii="宋体" w:eastAsia="宋体" w:hAnsi="宋体"/>
                <w:b w:val="0"/>
                <w:bCs w:val="0"/>
                <w:sz w:val="24"/>
              </w:rPr>
            </w:pPr>
            <w:r w:rsidRPr="00EF792E">
              <w:rPr>
                <w:rFonts w:ascii="宋体" w:eastAsia="宋体" w:hAnsi="宋体" w:hint="eastAsia"/>
                <w:b w:val="0"/>
                <w:bCs w:val="0"/>
                <w:sz w:val="24"/>
              </w:rPr>
              <w:t>采购代理机构</w:t>
            </w:r>
          </w:p>
        </w:tc>
        <w:tc>
          <w:tcPr>
            <w:tcW w:w="6341" w:type="dxa"/>
            <w:vAlign w:val="center"/>
          </w:tcPr>
          <w:p w14:paraId="1E6E71AF" w14:textId="77777777" w:rsidR="00BC29E3" w:rsidRPr="00EF792E" w:rsidRDefault="00000000">
            <w:pPr>
              <w:pStyle w:val="xl31"/>
              <w:widowControl w:val="0"/>
              <w:spacing w:before="0" w:beforeAutospacing="0" w:after="0" w:afterAutospacing="0"/>
              <w:jc w:val="both"/>
              <w:rPr>
                <w:rFonts w:ascii="宋体" w:eastAsia="宋体" w:hAnsi="宋体"/>
                <w:b w:val="0"/>
                <w:bCs w:val="0"/>
                <w:sz w:val="24"/>
                <w:szCs w:val="18"/>
              </w:rPr>
            </w:pPr>
            <w:r w:rsidRPr="00EF792E">
              <w:rPr>
                <w:rFonts w:ascii="宋体" w:eastAsia="宋体" w:hAnsi="宋体" w:hint="eastAsia"/>
                <w:b w:val="0"/>
                <w:bCs w:val="0"/>
                <w:sz w:val="24"/>
                <w:szCs w:val="18"/>
                <w:u w:val="single"/>
              </w:rPr>
              <w:t>安徽中技工程咨询有限公司</w:t>
            </w:r>
          </w:p>
        </w:tc>
      </w:tr>
      <w:tr w:rsidR="00BC29E3" w:rsidRPr="00EF792E" w14:paraId="112DCEFF" w14:textId="77777777">
        <w:trPr>
          <w:trHeight w:val="502"/>
          <w:jc w:val="center"/>
        </w:trPr>
        <w:tc>
          <w:tcPr>
            <w:tcW w:w="1163" w:type="dxa"/>
            <w:vAlign w:val="center"/>
          </w:tcPr>
          <w:p w14:paraId="7BEF1D1E"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w:t>
            </w:r>
            <w:r w:rsidRPr="00EF792E">
              <w:rPr>
                <w:rFonts w:ascii="宋体" w:eastAsia="宋体" w:hAnsi="宋体"/>
                <w:bCs/>
                <w:kern w:val="2"/>
              </w:rPr>
              <w:t>.4.</w:t>
            </w:r>
            <w:r w:rsidRPr="00EF792E">
              <w:rPr>
                <w:rFonts w:ascii="宋体" w:eastAsia="宋体" w:hAnsi="宋体" w:hint="eastAsia"/>
                <w:bCs/>
                <w:kern w:val="2"/>
              </w:rPr>
              <w:t>4</w:t>
            </w:r>
          </w:p>
        </w:tc>
        <w:tc>
          <w:tcPr>
            <w:tcW w:w="2350" w:type="dxa"/>
            <w:vAlign w:val="center"/>
          </w:tcPr>
          <w:p w14:paraId="1F3CF7C5" w14:textId="77777777" w:rsidR="00BC29E3" w:rsidRPr="00EF792E" w:rsidRDefault="00000000">
            <w:pPr>
              <w:pStyle w:val="xl31"/>
              <w:widowControl w:val="0"/>
              <w:spacing w:before="0" w:beforeAutospacing="0" w:after="0" w:afterAutospacing="0"/>
              <w:jc w:val="left"/>
              <w:rPr>
                <w:rFonts w:ascii="宋体" w:eastAsia="宋体" w:hAnsi="宋体"/>
                <w:b w:val="0"/>
                <w:bCs w:val="0"/>
                <w:sz w:val="24"/>
              </w:rPr>
            </w:pPr>
            <w:r w:rsidRPr="00EF792E">
              <w:rPr>
                <w:rFonts w:ascii="宋体" w:eastAsia="宋体" w:hAnsi="宋体" w:hint="eastAsia"/>
                <w:b w:val="0"/>
                <w:bCs w:val="0"/>
                <w:sz w:val="24"/>
              </w:rPr>
              <w:t>是否允许采购进口产品</w:t>
            </w:r>
          </w:p>
        </w:tc>
        <w:tc>
          <w:tcPr>
            <w:tcW w:w="6341" w:type="dxa"/>
            <w:vAlign w:val="center"/>
          </w:tcPr>
          <w:p w14:paraId="00F9FB64" w14:textId="77777777" w:rsidR="00BC29E3" w:rsidRPr="00EF792E" w:rsidRDefault="00000000">
            <w:pPr>
              <w:pStyle w:val="xl31"/>
              <w:widowControl w:val="0"/>
              <w:spacing w:before="0" w:beforeAutospacing="0" w:after="0" w:afterAutospacing="0"/>
              <w:jc w:val="both"/>
              <w:rPr>
                <w:rFonts w:ascii="宋体" w:eastAsia="宋体" w:hAnsi="宋体"/>
                <w:b w:val="0"/>
                <w:bCs w:val="0"/>
                <w:sz w:val="24"/>
                <w:szCs w:val="18"/>
                <w:u w:val="single"/>
              </w:rPr>
            </w:pPr>
            <w:r w:rsidRPr="00EF792E">
              <w:rPr>
                <w:rFonts w:ascii="宋体" w:eastAsia="宋体" w:hAnsi="宋体" w:hint="eastAsia"/>
                <w:b w:val="0"/>
                <w:sz w:val="24"/>
                <w:u w:val="single"/>
              </w:rPr>
              <w:t>本项目不允许采购进口产品</w:t>
            </w:r>
          </w:p>
        </w:tc>
      </w:tr>
      <w:tr w:rsidR="00BC29E3" w:rsidRPr="00EF792E" w14:paraId="54D3123C" w14:textId="77777777">
        <w:trPr>
          <w:trHeight w:val="502"/>
          <w:jc w:val="center"/>
        </w:trPr>
        <w:tc>
          <w:tcPr>
            <w:tcW w:w="1163" w:type="dxa"/>
            <w:vAlign w:val="center"/>
          </w:tcPr>
          <w:p w14:paraId="256AD1CC"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w:t>
            </w:r>
            <w:r w:rsidRPr="00EF792E">
              <w:rPr>
                <w:rFonts w:ascii="宋体" w:eastAsia="宋体" w:hAnsi="宋体"/>
                <w:bCs/>
                <w:kern w:val="2"/>
              </w:rPr>
              <w:t>.4.5</w:t>
            </w:r>
          </w:p>
        </w:tc>
        <w:tc>
          <w:tcPr>
            <w:tcW w:w="2350" w:type="dxa"/>
            <w:vAlign w:val="center"/>
          </w:tcPr>
          <w:p w14:paraId="0DFF5731" w14:textId="77777777" w:rsidR="00BC29E3" w:rsidRPr="00EF792E" w:rsidRDefault="00000000">
            <w:pPr>
              <w:pStyle w:val="xl31"/>
              <w:widowControl w:val="0"/>
              <w:spacing w:before="0" w:beforeAutospacing="0" w:after="0" w:afterAutospacing="0"/>
              <w:jc w:val="left"/>
              <w:rPr>
                <w:rFonts w:ascii="宋体" w:eastAsia="宋体" w:hAnsi="宋体"/>
                <w:b w:val="0"/>
                <w:sz w:val="24"/>
              </w:rPr>
            </w:pPr>
            <w:r w:rsidRPr="00EF792E">
              <w:rPr>
                <w:rFonts w:ascii="宋体" w:eastAsia="宋体" w:hAnsi="宋体" w:hint="eastAsia"/>
                <w:b w:val="0"/>
                <w:sz w:val="24"/>
              </w:rPr>
              <w:t>是否为专门面向中小企业采购</w:t>
            </w:r>
          </w:p>
        </w:tc>
        <w:tc>
          <w:tcPr>
            <w:tcW w:w="6341" w:type="dxa"/>
            <w:vAlign w:val="center"/>
          </w:tcPr>
          <w:p w14:paraId="17C0A6FE" w14:textId="77777777" w:rsidR="00BC29E3" w:rsidRPr="00EF792E" w:rsidRDefault="00000000">
            <w:pPr>
              <w:pStyle w:val="xl31"/>
              <w:widowControl w:val="0"/>
              <w:spacing w:before="0" w:beforeAutospacing="0" w:after="0" w:afterAutospacing="0"/>
              <w:jc w:val="both"/>
              <w:rPr>
                <w:rFonts w:ascii="宋体" w:eastAsia="宋体" w:hAnsi="宋体"/>
                <w:b w:val="0"/>
                <w:bCs w:val="0"/>
                <w:sz w:val="24"/>
                <w:szCs w:val="18"/>
              </w:rPr>
            </w:pPr>
            <w:r w:rsidRPr="00EF792E">
              <w:rPr>
                <w:rFonts w:ascii="宋体" w:eastAsia="宋体" w:hAnsi="宋体" w:hint="eastAsia"/>
                <w:b w:val="0"/>
                <w:sz w:val="24"/>
                <w:u w:val="single"/>
              </w:rPr>
              <w:t>是</w:t>
            </w:r>
          </w:p>
        </w:tc>
      </w:tr>
      <w:tr w:rsidR="00BC29E3" w:rsidRPr="00EF792E" w14:paraId="4702B94B" w14:textId="77777777">
        <w:trPr>
          <w:trHeight w:val="502"/>
          <w:jc w:val="center"/>
        </w:trPr>
        <w:tc>
          <w:tcPr>
            <w:tcW w:w="1163" w:type="dxa"/>
            <w:vAlign w:val="center"/>
          </w:tcPr>
          <w:p w14:paraId="406F7395"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w:t>
            </w:r>
            <w:r w:rsidRPr="00EF792E">
              <w:rPr>
                <w:rFonts w:ascii="宋体" w:eastAsia="宋体" w:hAnsi="宋体"/>
                <w:bCs/>
                <w:kern w:val="2"/>
              </w:rPr>
              <w:t>.5</w:t>
            </w:r>
          </w:p>
        </w:tc>
        <w:tc>
          <w:tcPr>
            <w:tcW w:w="2350" w:type="dxa"/>
            <w:vAlign w:val="center"/>
          </w:tcPr>
          <w:p w14:paraId="0EB1ECF4" w14:textId="77777777" w:rsidR="00BC29E3" w:rsidRPr="00EF792E" w:rsidRDefault="00000000">
            <w:pPr>
              <w:pStyle w:val="xl31"/>
              <w:widowControl w:val="0"/>
              <w:spacing w:before="0" w:beforeAutospacing="0" w:after="0" w:afterAutospacing="0"/>
              <w:jc w:val="left"/>
              <w:rPr>
                <w:rFonts w:ascii="宋体" w:eastAsia="宋体" w:hAnsi="宋体"/>
                <w:b w:val="0"/>
                <w:sz w:val="24"/>
              </w:rPr>
            </w:pPr>
            <w:r w:rsidRPr="00EF792E">
              <w:rPr>
                <w:rFonts w:ascii="宋体" w:eastAsia="宋体" w:hAnsi="宋体" w:hint="eastAsia"/>
                <w:b w:val="0"/>
                <w:sz w:val="24"/>
              </w:rPr>
              <w:t>是否允许联合体投标</w:t>
            </w:r>
          </w:p>
        </w:tc>
        <w:tc>
          <w:tcPr>
            <w:tcW w:w="6341" w:type="dxa"/>
            <w:vAlign w:val="center"/>
          </w:tcPr>
          <w:p w14:paraId="5ADC0D9A" w14:textId="77777777" w:rsidR="00BC29E3" w:rsidRPr="00EF792E" w:rsidRDefault="00000000">
            <w:pPr>
              <w:pStyle w:val="xl31"/>
              <w:widowControl w:val="0"/>
              <w:spacing w:before="0" w:beforeAutospacing="0" w:after="0" w:afterAutospacing="0"/>
              <w:jc w:val="both"/>
              <w:rPr>
                <w:rFonts w:ascii="宋体" w:eastAsia="宋体" w:hAnsi="宋体"/>
                <w:b w:val="0"/>
                <w:sz w:val="24"/>
              </w:rPr>
            </w:pPr>
            <w:r w:rsidRPr="00EF792E">
              <w:rPr>
                <w:rFonts w:ascii="宋体" w:eastAsia="宋体" w:hAnsi="宋体" w:hint="eastAsia"/>
                <w:b w:val="0"/>
                <w:sz w:val="24"/>
              </w:rPr>
              <w:t>□是  ☑否</w:t>
            </w:r>
          </w:p>
        </w:tc>
      </w:tr>
      <w:tr w:rsidR="00BC29E3" w:rsidRPr="00EF792E" w14:paraId="256923F0" w14:textId="77777777">
        <w:trPr>
          <w:trHeight w:val="502"/>
          <w:jc w:val="center"/>
        </w:trPr>
        <w:tc>
          <w:tcPr>
            <w:tcW w:w="1163" w:type="dxa"/>
            <w:vAlign w:val="center"/>
          </w:tcPr>
          <w:p w14:paraId="4E8B3EBF"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7</w:t>
            </w:r>
            <w:r w:rsidRPr="00EF792E">
              <w:rPr>
                <w:rFonts w:ascii="宋体" w:eastAsia="宋体" w:hAnsi="宋体"/>
                <w:bCs/>
                <w:kern w:val="2"/>
              </w:rPr>
              <w:t>.3</w:t>
            </w:r>
          </w:p>
        </w:tc>
        <w:tc>
          <w:tcPr>
            <w:tcW w:w="2350" w:type="dxa"/>
            <w:vAlign w:val="center"/>
          </w:tcPr>
          <w:p w14:paraId="4EF310AF" w14:textId="77777777" w:rsidR="00BC29E3" w:rsidRPr="00EF792E" w:rsidRDefault="00000000">
            <w:pPr>
              <w:pStyle w:val="xl31"/>
              <w:widowControl w:val="0"/>
              <w:spacing w:before="0" w:beforeAutospacing="0" w:after="0" w:afterAutospacing="0"/>
              <w:jc w:val="left"/>
              <w:rPr>
                <w:rFonts w:ascii="宋体" w:eastAsia="宋体" w:hAnsi="宋体"/>
                <w:b w:val="0"/>
                <w:sz w:val="24"/>
              </w:rPr>
            </w:pPr>
            <w:r w:rsidRPr="00EF792E">
              <w:rPr>
                <w:rFonts w:ascii="宋体" w:eastAsia="宋体" w:hAnsi="宋体" w:hint="eastAsia"/>
                <w:b w:val="0"/>
                <w:sz w:val="24"/>
              </w:rPr>
              <w:t>现场考察</w:t>
            </w:r>
          </w:p>
        </w:tc>
        <w:tc>
          <w:tcPr>
            <w:tcW w:w="6341" w:type="dxa"/>
            <w:vAlign w:val="center"/>
          </w:tcPr>
          <w:p w14:paraId="5DD3E79C"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w:t>
            </w:r>
            <w:r w:rsidRPr="00EF792E">
              <w:rPr>
                <w:rFonts w:ascii="宋体" w:eastAsia="宋体" w:hAnsi="宋体" w:hint="eastAsia"/>
                <w:sz w:val="24"/>
              </w:rPr>
              <w:t>不组织，投标人自行考察</w:t>
            </w:r>
          </w:p>
        </w:tc>
      </w:tr>
      <w:tr w:rsidR="00BC29E3" w:rsidRPr="00EF792E" w14:paraId="27F1F8E6" w14:textId="77777777">
        <w:trPr>
          <w:trHeight w:val="502"/>
          <w:jc w:val="center"/>
        </w:trPr>
        <w:tc>
          <w:tcPr>
            <w:tcW w:w="1163" w:type="dxa"/>
            <w:vAlign w:val="center"/>
          </w:tcPr>
          <w:p w14:paraId="4D9486FA"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8</w:t>
            </w:r>
            <w:r w:rsidRPr="00EF792E">
              <w:rPr>
                <w:rFonts w:ascii="宋体" w:eastAsia="宋体" w:hAnsi="宋体"/>
                <w:bCs/>
                <w:kern w:val="2"/>
              </w:rPr>
              <w:t>.1</w:t>
            </w:r>
          </w:p>
        </w:tc>
        <w:tc>
          <w:tcPr>
            <w:tcW w:w="2350" w:type="dxa"/>
            <w:vAlign w:val="center"/>
          </w:tcPr>
          <w:p w14:paraId="560B0806" w14:textId="77777777" w:rsidR="00BC29E3" w:rsidRPr="00EF792E" w:rsidRDefault="00000000">
            <w:pPr>
              <w:pStyle w:val="xl31"/>
              <w:widowControl w:val="0"/>
              <w:spacing w:before="0" w:beforeAutospacing="0" w:after="0" w:afterAutospacing="0"/>
              <w:jc w:val="left"/>
              <w:rPr>
                <w:rFonts w:ascii="宋体" w:eastAsia="宋体" w:hAnsi="宋体"/>
                <w:b w:val="0"/>
                <w:sz w:val="24"/>
              </w:rPr>
            </w:pPr>
            <w:r w:rsidRPr="00EF792E">
              <w:rPr>
                <w:rFonts w:ascii="宋体" w:eastAsia="宋体" w:hAnsi="宋体" w:hint="eastAsia"/>
                <w:b w:val="0"/>
                <w:sz w:val="24"/>
              </w:rPr>
              <w:t>网上询问截止时间</w:t>
            </w:r>
          </w:p>
        </w:tc>
        <w:tc>
          <w:tcPr>
            <w:tcW w:w="6341" w:type="dxa"/>
            <w:vAlign w:val="center"/>
          </w:tcPr>
          <w:p w14:paraId="003FBAE8" w14:textId="0DADCDD5" w:rsidR="00BC29E3" w:rsidRPr="00EF792E" w:rsidRDefault="00000000">
            <w:pPr>
              <w:pStyle w:val="xl31"/>
              <w:widowControl w:val="0"/>
              <w:spacing w:before="0" w:beforeAutospacing="0" w:after="0" w:afterAutospacing="0"/>
              <w:jc w:val="both"/>
              <w:rPr>
                <w:rFonts w:ascii="宋体" w:eastAsia="宋体" w:hAnsi="宋体"/>
                <w:b w:val="0"/>
                <w:sz w:val="24"/>
              </w:rPr>
            </w:pPr>
            <w:r w:rsidRPr="00EF792E">
              <w:rPr>
                <w:rFonts w:ascii="宋体" w:eastAsia="宋体" w:hAnsi="宋体"/>
                <w:b w:val="0"/>
                <w:sz w:val="24"/>
                <w:u w:val="single"/>
              </w:rPr>
              <w:t xml:space="preserve"> </w:t>
            </w:r>
            <w:r w:rsidRPr="00EF792E">
              <w:rPr>
                <w:rFonts w:ascii="宋体" w:eastAsia="宋体" w:hAnsi="宋体" w:hint="eastAsia"/>
                <w:b w:val="0"/>
                <w:sz w:val="24"/>
                <w:u w:val="single"/>
              </w:rPr>
              <w:t>202</w:t>
            </w:r>
            <w:r w:rsidRPr="00EF792E">
              <w:rPr>
                <w:rFonts w:ascii="宋体" w:eastAsia="宋体" w:hAnsi="宋体"/>
                <w:b w:val="0"/>
                <w:sz w:val="24"/>
                <w:u w:val="single"/>
              </w:rPr>
              <w:t>2</w:t>
            </w:r>
            <w:r w:rsidRPr="00EF792E">
              <w:rPr>
                <w:rFonts w:ascii="宋体" w:eastAsia="宋体" w:hAnsi="宋体"/>
                <w:b w:val="0"/>
                <w:sz w:val="24"/>
              </w:rPr>
              <w:t>年</w:t>
            </w:r>
            <w:r w:rsidR="00EF792E" w:rsidRPr="00EF792E">
              <w:rPr>
                <w:rFonts w:ascii="宋体" w:eastAsia="宋体" w:hAnsi="宋体"/>
                <w:b w:val="0"/>
                <w:sz w:val="24"/>
                <w:u w:val="single"/>
              </w:rPr>
              <w:t>11</w:t>
            </w:r>
            <w:r w:rsidRPr="00EF792E">
              <w:rPr>
                <w:rFonts w:ascii="宋体" w:eastAsia="宋体" w:hAnsi="宋体"/>
                <w:b w:val="0"/>
                <w:sz w:val="24"/>
              </w:rPr>
              <w:t>月</w:t>
            </w:r>
            <w:r w:rsidR="00085035">
              <w:rPr>
                <w:rFonts w:ascii="宋体" w:eastAsia="宋体" w:hAnsi="宋体"/>
                <w:b w:val="0"/>
                <w:sz w:val="24"/>
                <w:u w:val="single"/>
              </w:rPr>
              <w:t>5</w:t>
            </w:r>
            <w:r w:rsidRPr="00EF792E">
              <w:rPr>
                <w:rFonts w:ascii="宋体" w:eastAsia="宋体" w:hAnsi="宋体"/>
                <w:b w:val="0"/>
                <w:sz w:val="24"/>
              </w:rPr>
              <w:t>日</w:t>
            </w:r>
            <w:r w:rsidRPr="00EF792E">
              <w:rPr>
                <w:rFonts w:ascii="宋体" w:eastAsia="宋体" w:hAnsi="宋体"/>
                <w:b w:val="0"/>
                <w:sz w:val="24"/>
                <w:u w:val="single"/>
              </w:rPr>
              <w:t xml:space="preserve"> </w:t>
            </w:r>
            <w:r w:rsidRPr="00EF792E">
              <w:rPr>
                <w:rFonts w:ascii="宋体" w:eastAsia="宋体" w:hAnsi="宋体" w:hint="eastAsia"/>
                <w:b w:val="0"/>
                <w:sz w:val="24"/>
                <w:u w:val="single"/>
              </w:rPr>
              <w:t>17</w:t>
            </w:r>
            <w:r w:rsidRPr="00EF792E">
              <w:rPr>
                <w:rFonts w:ascii="宋体" w:eastAsia="宋体" w:hAnsi="宋体"/>
                <w:b w:val="0"/>
                <w:sz w:val="24"/>
                <w:u w:val="single"/>
              </w:rPr>
              <w:t xml:space="preserve"> </w:t>
            </w:r>
            <w:r w:rsidRPr="00EF792E">
              <w:rPr>
                <w:rFonts w:ascii="宋体" w:eastAsia="宋体" w:hAnsi="宋体"/>
                <w:b w:val="0"/>
                <w:sz w:val="24"/>
              </w:rPr>
              <w:t>时</w:t>
            </w:r>
            <w:r w:rsidRPr="00EF792E">
              <w:rPr>
                <w:rFonts w:ascii="宋体" w:eastAsia="宋体" w:hAnsi="宋体"/>
                <w:b w:val="0"/>
                <w:sz w:val="24"/>
                <w:u w:val="single"/>
              </w:rPr>
              <w:t xml:space="preserve"> </w:t>
            </w:r>
            <w:r w:rsidRPr="00EF792E">
              <w:rPr>
                <w:rFonts w:ascii="宋体" w:eastAsia="宋体" w:hAnsi="宋体" w:hint="eastAsia"/>
                <w:b w:val="0"/>
                <w:sz w:val="24"/>
                <w:u w:val="single"/>
              </w:rPr>
              <w:t>00</w:t>
            </w:r>
            <w:r w:rsidRPr="00EF792E">
              <w:rPr>
                <w:rFonts w:ascii="宋体" w:eastAsia="宋体" w:hAnsi="宋体"/>
                <w:b w:val="0"/>
                <w:sz w:val="24"/>
                <w:u w:val="single"/>
              </w:rPr>
              <w:t xml:space="preserve"> </w:t>
            </w:r>
            <w:r w:rsidRPr="00EF792E">
              <w:rPr>
                <w:rFonts w:ascii="宋体" w:eastAsia="宋体" w:hAnsi="宋体" w:hint="eastAsia"/>
                <w:b w:val="0"/>
                <w:sz w:val="24"/>
              </w:rPr>
              <w:t>分</w:t>
            </w:r>
          </w:p>
        </w:tc>
      </w:tr>
      <w:tr w:rsidR="00BC29E3" w:rsidRPr="00EF792E" w14:paraId="498D7510" w14:textId="77777777">
        <w:trPr>
          <w:trHeight w:val="502"/>
          <w:jc w:val="center"/>
        </w:trPr>
        <w:tc>
          <w:tcPr>
            <w:tcW w:w="1163" w:type="dxa"/>
            <w:vAlign w:val="center"/>
          </w:tcPr>
          <w:p w14:paraId="08E66640"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9</w:t>
            </w:r>
            <w:r w:rsidRPr="00EF792E">
              <w:rPr>
                <w:rFonts w:ascii="宋体" w:eastAsia="宋体" w:hAnsi="宋体"/>
                <w:bCs/>
                <w:kern w:val="2"/>
              </w:rPr>
              <w:t>.1</w:t>
            </w:r>
          </w:p>
        </w:tc>
        <w:tc>
          <w:tcPr>
            <w:tcW w:w="2350" w:type="dxa"/>
            <w:vAlign w:val="center"/>
          </w:tcPr>
          <w:p w14:paraId="09ED6D2F" w14:textId="77777777" w:rsidR="00BC29E3" w:rsidRPr="00EF792E" w:rsidRDefault="00000000">
            <w:pPr>
              <w:pStyle w:val="xl31"/>
              <w:widowControl w:val="0"/>
              <w:spacing w:before="0" w:beforeAutospacing="0" w:after="0" w:afterAutospacing="0"/>
              <w:jc w:val="left"/>
              <w:rPr>
                <w:rFonts w:ascii="宋体" w:eastAsia="宋体" w:hAnsi="宋体"/>
                <w:b w:val="0"/>
                <w:sz w:val="24"/>
              </w:rPr>
            </w:pPr>
            <w:proofErr w:type="gramStart"/>
            <w:r w:rsidRPr="00EF792E">
              <w:rPr>
                <w:rFonts w:ascii="宋体" w:eastAsia="宋体" w:hAnsi="宋体" w:hint="eastAsia"/>
                <w:b w:val="0"/>
                <w:sz w:val="24"/>
              </w:rPr>
              <w:t>包别划分</w:t>
            </w:r>
            <w:proofErr w:type="gramEnd"/>
          </w:p>
        </w:tc>
        <w:tc>
          <w:tcPr>
            <w:tcW w:w="6341" w:type="dxa"/>
            <w:vAlign w:val="center"/>
          </w:tcPr>
          <w:p w14:paraId="748265EF" w14:textId="77777777" w:rsidR="00BC29E3" w:rsidRPr="00EF792E" w:rsidRDefault="00000000">
            <w:pPr>
              <w:pStyle w:val="xl31"/>
              <w:widowControl w:val="0"/>
              <w:spacing w:before="0" w:beforeAutospacing="0" w:after="0" w:afterAutospacing="0"/>
              <w:jc w:val="both"/>
              <w:rPr>
                <w:rFonts w:ascii="宋体" w:eastAsia="宋体" w:hAnsi="宋体"/>
                <w:b w:val="0"/>
                <w:sz w:val="24"/>
              </w:rPr>
            </w:pPr>
            <w:r w:rsidRPr="00EF792E">
              <w:rPr>
                <w:rFonts w:ascii="Segoe UI Symbol" w:eastAsia="宋体" w:hAnsi="Segoe UI Symbol" w:cs="Segoe UI Symbol"/>
                <w:b w:val="0"/>
                <w:sz w:val="24"/>
              </w:rPr>
              <w:t>☑</w:t>
            </w:r>
            <w:r w:rsidRPr="00EF792E">
              <w:rPr>
                <w:rFonts w:ascii="宋体" w:eastAsia="宋体" w:hAnsi="宋体"/>
                <w:b w:val="0"/>
                <w:sz w:val="24"/>
              </w:rPr>
              <w:t>分为1个包</w:t>
            </w:r>
            <w:r w:rsidRPr="00EF792E">
              <w:rPr>
                <w:rFonts w:ascii="宋体" w:eastAsia="宋体" w:hAnsi="宋体" w:hint="eastAsia"/>
                <w:b w:val="0"/>
                <w:sz w:val="24"/>
              </w:rPr>
              <w:t>，详见采购需求</w:t>
            </w:r>
          </w:p>
        </w:tc>
      </w:tr>
      <w:tr w:rsidR="00BC29E3" w:rsidRPr="00EF792E" w14:paraId="14735CFC" w14:textId="77777777">
        <w:trPr>
          <w:trHeight w:val="502"/>
          <w:jc w:val="center"/>
        </w:trPr>
        <w:tc>
          <w:tcPr>
            <w:tcW w:w="1163" w:type="dxa"/>
            <w:vAlign w:val="center"/>
          </w:tcPr>
          <w:p w14:paraId="52D0CEBD"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12.1</w:t>
            </w:r>
          </w:p>
        </w:tc>
        <w:tc>
          <w:tcPr>
            <w:tcW w:w="2350" w:type="dxa"/>
            <w:vAlign w:val="center"/>
          </w:tcPr>
          <w:p w14:paraId="2F980007" w14:textId="77777777" w:rsidR="00BC29E3" w:rsidRPr="00EF792E" w:rsidRDefault="00000000">
            <w:pPr>
              <w:pStyle w:val="xl31"/>
              <w:widowControl w:val="0"/>
              <w:spacing w:before="0" w:beforeAutospacing="0" w:after="0" w:afterAutospacing="0"/>
              <w:jc w:val="left"/>
              <w:rPr>
                <w:rFonts w:ascii="宋体" w:eastAsia="宋体" w:hAnsi="宋体"/>
                <w:b w:val="0"/>
                <w:sz w:val="24"/>
              </w:rPr>
            </w:pPr>
            <w:r w:rsidRPr="00EF792E">
              <w:rPr>
                <w:rFonts w:ascii="宋体" w:eastAsia="宋体" w:hAnsi="宋体" w:hint="eastAsia"/>
                <w:b w:val="0"/>
                <w:sz w:val="24"/>
              </w:rPr>
              <w:t>最高限价</w:t>
            </w:r>
          </w:p>
        </w:tc>
        <w:tc>
          <w:tcPr>
            <w:tcW w:w="6341" w:type="dxa"/>
            <w:vAlign w:val="center"/>
          </w:tcPr>
          <w:p w14:paraId="7545DE70" w14:textId="77777777" w:rsidR="00BC29E3" w:rsidRPr="00EF792E" w:rsidRDefault="00000000">
            <w:pPr>
              <w:pStyle w:val="xl31"/>
              <w:widowControl w:val="0"/>
              <w:spacing w:before="0" w:beforeAutospacing="0" w:after="0" w:afterAutospacing="0"/>
              <w:jc w:val="both"/>
              <w:rPr>
                <w:rFonts w:ascii="Segoe UI Symbol" w:eastAsia="宋体" w:hAnsi="Segoe UI Symbol" w:cs="Segoe UI Symbol"/>
                <w:b w:val="0"/>
                <w:sz w:val="24"/>
              </w:rPr>
            </w:pPr>
            <w:r w:rsidRPr="00EF792E">
              <w:rPr>
                <w:rFonts w:ascii="Segoe UI Symbol" w:eastAsia="宋体" w:hAnsi="Segoe UI Symbol" w:cs="Segoe UI Symbol" w:hint="eastAsia"/>
                <w:b w:val="0"/>
                <w:sz w:val="24"/>
              </w:rPr>
              <w:t>本项目最高限价为</w:t>
            </w:r>
            <w:r w:rsidRPr="00002F3A">
              <w:rPr>
                <w:rFonts w:asciiTheme="minorEastAsia" w:eastAsiaTheme="minorEastAsia" w:hAnsiTheme="minorEastAsia" w:cs="Segoe UI Symbol"/>
                <w:b w:val="0"/>
                <w:sz w:val="24"/>
              </w:rPr>
              <w:t>92</w:t>
            </w:r>
            <w:r w:rsidRPr="00EF792E">
              <w:rPr>
                <w:rFonts w:ascii="Segoe UI Symbol" w:eastAsia="宋体" w:hAnsi="Segoe UI Symbol" w:cs="Segoe UI Symbol" w:hint="eastAsia"/>
                <w:b w:val="0"/>
                <w:sz w:val="24"/>
              </w:rPr>
              <w:t>万元</w:t>
            </w:r>
          </w:p>
        </w:tc>
      </w:tr>
      <w:tr w:rsidR="00BC29E3" w:rsidRPr="00EF792E" w14:paraId="428681A6" w14:textId="77777777">
        <w:trPr>
          <w:trHeight w:val="892"/>
          <w:jc w:val="center"/>
        </w:trPr>
        <w:tc>
          <w:tcPr>
            <w:tcW w:w="1163" w:type="dxa"/>
            <w:vAlign w:val="center"/>
          </w:tcPr>
          <w:p w14:paraId="28C2F169"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r w:rsidRPr="00EF792E">
              <w:rPr>
                <w:rFonts w:ascii="宋体" w:eastAsia="宋体" w:hAnsi="宋体"/>
                <w:bCs/>
                <w:kern w:val="2"/>
              </w:rPr>
              <w:t>3.1</w:t>
            </w:r>
          </w:p>
        </w:tc>
        <w:tc>
          <w:tcPr>
            <w:tcW w:w="2350" w:type="dxa"/>
            <w:vAlign w:val="center"/>
          </w:tcPr>
          <w:p w14:paraId="59B41605" w14:textId="77777777" w:rsidR="00BC29E3" w:rsidRPr="00EF792E" w:rsidRDefault="00000000">
            <w:pPr>
              <w:pStyle w:val="xl31"/>
              <w:widowControl w:val="0"/>
              <w:spacing w:before="0" w:beforeAutospacing="0" w:after="0" w:afterAutospacing="0" w:line="360" w:lineRule="auto"/>
              <w:jc w:val="left"/>
              <w:rPr>
                <w:rFonts w:ascii="宋体" w:eastAsia="宋体" w:hAnsi="宋体"/>
                <w:b w:val="0"/>
                <w:sz w:val="24"/>
              </w:rPr>
            </w:pPr>
            <w:r w:rsidRPr="00EF792E">
              <w:rPr>
                <w:rFonts w:ascii="宋体" w:eastAsia="宋体" w:hAnsi="宋体" w:hint="eastAsia"/>
                <w:b w:val="0"/>
                <w:sz w:val="24"/>
              </w:rPr>
              <w:t>投标保证金</w:t>
            </w:r>
          </w:p>
        </w:tc>
        <w:tc>
          <w:tcPr>
            <w:tcW w:w="6341" w:type="dxa"/>
            <w:vAlign w:val="center"/>
          </w:tcPr>
          <w:p w14:paraId="6CBDA597"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w:t>
            </w:r>
            <w:r w:rsidRPr="00EF792E">
              <w:rPr>
                <w:rFonts w:ascii="宋体" w:eastAsia="宋体" w:hAnsi="宋体" w:hint="eastAsia"/>
                <w:b w:val="0"/>
                <w:bCs w:val="0"/>
                <w:sz w:val="24"/>
                <w:szCs w:val="24"/>
              </w:rPr>
              <w:t xml:space="preserve"> </w:t>
            </w:r>
            <w:r w:rsidRPr="00EF792E">
              <w:rPr>
                <w:rFonts w:ascii="宋体" w:eastAsia="宋体" w:hAnsi="宋体" w:hint="eastAsia"/>
                <w:b w:val="0"/>
                <w:sz w:val="24"/>
              </w:rPr>
              <w:t>不收取</w:t>
            </w:r>
          </w:p>
        </w:tc>
      </w:tr>
      <w:tr w:rsidR="00BC29E3" w:rsidRPr="00EF792E" w14:paraId="1ABD5823" w14:textId="77777777">
        <w:trPr>
          <w:trHeight w:val="1262"/>
          <w:jc w:val="center"/>
        </w:trPr>
        <w:tc>
          <w:tcPr>
            <w:tcW w:w="1163" w:type="dxa"/>
            <w:vAlign w:val="center"/>
          </w:tcPr>
          <w:p w14:paraId="3D289772"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13.3</w:t>
            </w:r>
          </w:p>
        </w:tc>
        <w:tc>
          <w:tcPr>
            <w:tcW w:w="2350" w:type="dxa"/>
            <w:vAlign w:val="center"/>
          </w:tcPr>
          <w:p w14:paraId="5946B798" w14:textId="77777777" w:rsidR="00BC29E3" w:rsidRPr="00EF792E" w:rsidRDefault="00000000">
            <w:pPr>
              <w:pStyle w:val="xl31"/>
              <w:widowControl w:val="0"/>
              <w:spacing w:before="0" w:beforeAutospacing="0" w:after="0" w:afterAutospacing="0" w:line="360" w:lineRule="auto"/>
              <w:jc w:val="left"/>
              <w:rPr>
                <w:rFonts w:ascii="宋体" w:eastAsia="宋体" w:hAnsi="宋体"/>
                <w:b w:val="0"/>
                <w:sz w:val="24"/>
              </w:rPr>
            </w:pPr>
            <w:r w:rsidRPr="00EF792E">
              <w:rPr>
                <w:rFonts w:ascii="宋体" w:eastAsia="宋体" w:hAnsi="宋体" w:hint="eastAsia"/>
                <w:b w:val="0"/>
                <w:sz w:val="24"/>
              </w:rPr>
              <w:t>其他不予退还投标保证金的情形</w:t>
            </w:r>
          </w:p>
        </w:tc>
        <w:tc>
          <w:tcPr>
            <w:tcW w:w="6341" w:type="dxa"/>
            <w:vAlign w:val="center"/>
          </w:tcPr>
          <w:p w14:paraId="08FE317E"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bCs w:val="0"/>
                <w:sz w:val="24"/>
                <w:szCs w:val="18"/>
                <w:u w:val="single"/>
              </w:rPr>
              <w:t xml:space="preserve"> </w:t>
            </w:r>
            <w:r w:rsidRPr="00EF792E">
              <w:rPr>
                <w:rFonts w:ascii="宋体" w:eastAsia="宋体" w:hAnsi="宋体"/>
                <w:b w:val="0"/>
                <w:bCs w:val="0"/>
                <w:sz w:val="24"/>
                <w:szCs w:val="18"/>
                <w:u w:val="single"/>
              </w:rPr>
              <w:t xml:space="preserve">        </w:t>
            </w:r>
            <w:r w:rsidRPr="00EF792E">
              <w:rPr>
                <w:rFonts w:ascii="宋体" w:eastAsia="宋体" w:hAnsi="宋体" w:hint="eastAsia"/>
                <w:b w:val="0"/>
                <w:bCs w:val="0"/>
                <w:sz w:val="24"/>
                <w:szCs w:val="18"/>
                <w:u w:val="single"/>
              </w:rPr>
              <w:t>/</w:t>
            </w:r>
            <w:r w:rsidRPr="00EF792E">
              <w:rPr>
                <w:rFonts w:ascii="宋体" w:eastAsia="宋体" w:hAnsi="宋体"/>
                <w:b w:val="0"/>
                <w:bCs w:val="0"/>
                <w:sz w:val="24"/>
                <w:szCs w:val="18"/>
                <w:u w:val="single"/>
              </w:rPr>
              <w:t xml:space="preserve">     </w:t>
            </w:r>
          </w:p>
        </w:tc>
      </w:tr>
      <w:tr w:rsidR="00BC29E3" w:rsidRPr="00EF792E" w14:paraId="10AD71E1" w14:textId="77777777">
        <w:trPr>
          <w:trHeight w:val="502"/>
          <w:jc w:val="center"/>
        </w:trPr>
        <w:tc>
          <w:tcPr>
            <w:tcW w:w="1163" w:type="dxa"/>
            <w:vAlign w:val="center"/>
          </w:tcPr>
          <w:p w14:paraId="6CEAF461"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r w:rsidRPr="00EF792E">
              <w:rPr>
                <w:rFonts w:ascii="宋体" w:eastAsia="宋体" w:hAnsi="宋体"/>
                <w:bCs/>
                <w:kern w:val="2"/>
              </w:rPr>
              <w:t>4.1</w:t>
            </w:r>
          </w:p>
        </w:tc>
        <w:tc>
          <w:tcPr>
            <w:tcW w:w="2350" w:type="dxa"/>
            <w:vAlign w:val="center"/>
          </w:tcPr>
          <w:p w14:paraId="0CAE19E3"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投标有效期</w:t>
            </w:r>
          </w:p>
        </w:tc>
        <w:tc>
          <w:tcPr>
            <w:tcW w:w="6341" w:type="dxa"/>
            <w:vAlign w:val="center"/>
          </w:tcPr>
          <w:p w14:paraId="0E23DBA1"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u w:val="single"/>
              </w:rPr>
              <w:t xml:space="preserve"> 90 </w:t>
            </w:r>
            <w:r w:rsidRPr="00EF792E">
              <w:rPr>
                <w:rFonts w:ascii="宋体" w:eastAsia="宋体" w:hAnsi="宋体" w:hint="eastAsia"/>
                <w:b w:val="0"/>
                <w:sz w:val="24"/>
              </w:rPr>
              <w:t>日历日</w:t>
            </w:r>
          </w:p>
        </w:tc>
      </w:tr>
      <w:tr w:rsidR="00BC29E3" w:rsidRPr="00EF792E" w14:paraId="2A1AE5C8" w14:textId="77777777">
        <w:trPr>
          <w:trHeight w:val="502"/>
          <w:jc w:val="center"/>
        </w:trPr>
        <w:tc>
          <w:tcPr>
            <w:tcW w:w="1163" w:type="dxa"/>
            <w:vAlign w:val="center"/>
          </w:tcPr>
          <w:p w14:paraId="68F675AA"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r w:rsidRPr="00EF792E">
              <w:rPr>
                <w:rFonts w:ascii="宋体" w:eastAsia="宋体" w:hAnsi="宋体"/>
                <w:bCs/>
                <w:kern w:val="2"/>
              </w:rPr>
              <w:t>5.1</w:t>
            </w:r>
          </w:p>
        </w:tc>
        <w:tc>
          <w:tcPr>
            <w:tcW w:w="2350" w:type="dxa"/>
            <w:vAlign w:val="center"/>
          </w:tcPr>
          <w:p w14:paraId="520CEC0C"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投标文件要求</w:t>
            </w:r>
          </w:p>
        </w:tc>
        <w:tc>
          <w:tcPr>
            <w:tcW w:w="6341" w:type="dxa"/>
            <w:vAlign w:val="center"/>
          </w:tcPr>
          <w:p w14:paraId="54C87AC6"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u w:val="single"/>
              </w:rPr>
              <w:t>加密电子投标文件</w:t>
            </w:r>
          </w:p>
        </w:tc>
      </w:tr>
      <w:tr w:rsidR="00BC29E3" w:rsidRPr="00EF792E" w14:paraId="77AC0B87" w14:textId="77777777">
        <w:trPr>
          <w:trHeight w:val="502"/>
          <w:jc w:val="center"/>
        </w:trPr>
        <w:tc>
          <w:tcPr>
            <w:tcW w:w="1163" w:type="dxa"/>
            <w:vAlign w:val="center"/>
          </w:tcPr>
          <w:p w14:paraId="64EDFA0D"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r w:rsidRPr="00EF792E">
              <w:rPr>
                <w:rFonts w:ascii="宋体" w:eastAsia="宋体" w:hAnsi="宋体"/>
                <w:bCs/>
                <w:kern w:val="2"/>
              </w:rPr>
              <w:t>5.3</w:t>
            </w:r>
          </w:p>
        </w:tc>
        <w:tc>
          <w:tcPr>
            <w:tcW w:w="2350" w:type="dxa"/>
            <w:vAlign w:val="center"/>
          </w:tcPr>
          <w:p w14:paraId="189EC11B"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开标现场提交的其他材料要求</w:t>
            </w:r>
          </w:p>
        </w:tc>
        <w:tc>
          <w:tcPr>
            <w:tcW w:w="6341" w:type="dxa"/>
            <w:vAlign w:val="center"/>
          </w:tcPr>
          <w:p w14:paraId="1D62F05E"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bCs w:val="0"/>
                <w:sz w:val="24"/>
                <w:szCs w:val="18"/>
                <w:u w:val="single"/>
              </w:rPr>
              <w:t xml:space="preserve"> </w:t>
            </w:r>
            <w:r w:rsidRPr="00EF792E">
              <w:rPr>
                <w:rFonts w:ascii="宋体" w:eastAsia="宋体" w:hAnsi="宋体"/>
                <w:b w:val="0"/>
                <w:bCs w:val="0"/>
                <w:sz w:val="24"/>
                <w:szCs w:val="18"/>
                <w:u w:val="single"/>
              </w:rPr>
              <w:t xml:space="preserve">        </w:t>
            </w:r>
            <w:r w:rsidRPr="00EF792E">
              <w:rPr>
                <w:rFonts w:ascii="宋体" w:eastAsia="宋体" w:hAnsi="宋体" w:hint="eastAsia"/>
                <w:b w:val="0"/>
                <w:bCs w:val="0"/>
                <w:sz w:val="24"/>
                <w:szCs w:val="18"/>
                <w:u w:val="single"/>
              </w:rPr>
              <w:t>/</w:t>
            </w:r>
            <w:r w:rsidRPr="00EF792E">
              <w:rPr>
                <w:rFonts w:ascii="宋体" w:eastAsia="宋体" w:hAnsi="宋体"/>
                <w:b w:val="0"/>
                <w:bCs w:val="0"/>
                <w:sz w:val="24"/>
                <w:szCs w:val="18"/>
                <w:u w:val="single"/>
              </w:rPr>
              <w:t xml:space="preserve">     </w:t>
            </w:r>
          </w:p>
        </w:tc>
      </w:tr>
      <w:tr w:rsidR="00BC29E3" w:rsidRPr="00EF792E" w14:paraId="2799F568" w14:textId="77777777">
        <w:trPr>
          <w:trHeight w:val="502"/>
          <w:jc w:val="center"/>
        </w:trPr>
        <w:tc>
          <w:tcPr>
            <w:tcW w:w="1163" w:type="dxa"/>
            <w:vAlign w:val="center"/>
          </w:tcPr>
          <w:p w14:paraId="1E4341E4"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r w:rsidRPr="00EF792E">
              <w:rPr>
                <w:rFonts w:ascii="宋体" w:eastAsia="宋体" w:hAnsi="宋体"/>
                <w:bCs/>
                <w:kern w:val="2"/>
              </w:rPr>
              <w:t>6.1</w:t>
            </w:r>
          </w:p>
        </w:tc>
        <w:tc>
          <w:tcPr>
            <w:tcW w:w="2350" w:type="dxa"/>
            <w:vAlign w:val="center"/>
          </w:tcPr>
          <w:p w14:paraId="15438772"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投标截止时间</w:t>
            </w:r>
          </w:p>
        </w:tc>
        <w:tc>
          <w:tcPr>
            <w:tcW w:w="6341" w:type="dxa"/>
            <w:vAlign w:val="center"/>
          </w:tcPr>
          <w:p w14:paraId="5AAFDC0E"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u w:val="single"/>
              </w:rPr>
              <w:t>详见招标公告</w:t>
            </w:r>
          </w:p>
        </w:tc>
      </w:tr>
      <w:tr w:rsidR="00BC29E3" w:rsidRPr="00EF792E" w14:paraId="2E410BE3" w14:textId="77777777">
        <w:trPr>
          <w:trHeight w:val="502"/>
          <w:jc w:val="center"/>
        </w:trPr>
        <w:tc>
          <w:tcPr>
            <w:tcW w:w="1163" w:type="dxa"/>
            <w:vAlign w:val="center"/>
          </w:tcPr>
          <w:p w14:paraId="586854F8"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r w:rsidRPr="00EF792E">
              <w:rPr>
                <w:rFonts w:ascii="宋体" w:eastAsia="宋体" w:hAnsi="宋体"/>
                <w:bCs/>
                <w:kern w:val="2"/>
              </w:rPr>
              <w:t>7.3</w:t>
            </w:r>
          </w:p>
        </w:tc>
        <w:tc>
          <w:tcPr>
            <w:tcW w:w="2350" w:type="dxa"/>
            <w:vAlign w:val="center"/>
          </w:tcPr>
          <w:p w14:paraId="3590A528"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投标文件解密时间</w:t>
            </w:r>
          </w:p>
        </w:tc>
        <w:tc>
          <w:tcPr>
            <w:tcW w:w="6341" w:type="dxa"/>
            <w:vAlign w:val="center"/>
          </w:tcPr>
          <w:p w14:paraId="091CBB10"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u w:val="single"/>
              </w:rPr>
              <w:t>投标截止时间后3</w:t>
            </w:r>
            <w:r w:rsidRPr="00EF792E">
              <w:rPr>
                <w:rFonts w:ascii="宋体" w:eastAsia="宋体" w:hAnsi="宋体"/>
                <w:b w:val="0"/>
                <w:sz w:val="24"/>
                <w:u w:val="single"/>
              </w:rPr>
              <w:t>0</w:t>
            </w:r>
            <w:r w:rsidRPr="00EF792E">
              <w:rPr>
                <w:rFonts w:ascii="宋体" w:eastAsia="宋体" w:hAnsi="宋体" w:hint="eastAsia"/>
                <w:b w:val="0"/>
                <w:sz w:val="24"/>
                <w:u w:val="single"/>
              </w:rPr>
              <w:t>分钟内（以电子交易系统解密倒计时为准）</w:t>
            </w:r>
          </w:p>
        </w:tc>
      </w:tr>
      <w:tr w:rsidR="00BC29E3" w:rsidRPr="00EF792E" w14:paraId="6A2A3AD2" w14:textId="77777777">
        <w:trPr>
          <w:trHeight w:val="502"/>
          <w:jc w:val="center"/>
        </w:trPr>
        <w:tc>
          <w:tcPr>
            <w:tcW w:w="1163" w:type="dxa"/>
            <w:vMerge w:val="restart"/>
            <w:vAlign w:val="center"/>
          </w:tcPr>
          <w:p w14:paraId="1071CA5A"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lastRenderedPageBreak/>
              <w:t>1</w:t>
            </w:r>
            <w:r w:rsidRPr="00EF792E">
              <w:rPr>
                <w:rFonts w:ascii="宋体" w:eastAsia="宋体" w:hAnsi="宋体"/>
                <w:bCs/>
                <w:kern w:val="2"/>
              </w:rPr>
              <w:t>8.1</w:t>
            </w:r>
          </w:p>
        </w:tc>
        <w:tc>
          <w:tcPr>
            <w:tcW w:w="2350" w:type="dxa"/>
            <w:vAlign w:val="center"/>
          </w:tcPr>
          <w:p w14:paraId="786C8BB9"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开标时间</w:t>
            </w:r>
          </w:p>
        </w:tc>
        <w:tc>
          <w:tcPr>
            <w:tcW w:w="6341" w:type="dxa"/>
            <w:vAlign w:val="center"/>
          </w:tcPr>
          <w:p w14:paraId="77393EC6"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u w:val="single"/>
              </w:rPr>
              <w:t>详见招标公告</w:t>
            </w:r>
          </w:p>
        </w:tc>
      </w:tr>
      <w:tr w:rsidR="00BC29E3" w:rsidRPr="00EF792E" w14:paraId="50669134" w14:textId="77777777">
        <w:trPr>
          <w:trHeight w:val="502"/>
          <w:jc w:val="center"/>
        </w:trPr>
        <w:tc>
          <w:tcPr>
            <w:tcW w:w="1163" w:type="dxa"/>
            <w:vMerge/>
            <w:vAlign w:val="center"/>
          </w:tcPr>
          <w:p w14:paraId="711F8518" w14:textId="77777777" w:rsidR="00BC29E3" w:rsidRPr="00EF792E" w:rsidRDefault="00BC29E3">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p>
        </w:tc>
        <w:tc>
          <w:tcPr>
            <w:tcW w:w="2350" w:type="dxa"/>
            <w:vAlign w:val="center"/>
          </w:tcPr>
          <w:p w14:paraId="6141DEC1"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开标地点</w:t>
            </w:r>
          </w:p>
        </w:tc>
        <w:tc>
          <w:tcPr>
            <w:tcW w:w="6341" w:type="dxa"/>
            <w:vAlign w:val="center"/>
          </w:tcPr>
          <w:p w14:paraId="370B87D4"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u w:val="single"/>
              </w:rPr>
              <w:t>详见招标公告</w:t>
            </w:r>
          </w:p>
        </w:tc>
      </w:tr>
      <w:tr w:rsidR="00BC29E3" w:rsidRPr="00EF792E" w14:paraId="3EA74F17" w14:textId="77777777">
        <w:trPr>
          <w:trHeight w:val="502"/>
          <w:jc w:val="center"/>
        </w:trPr>
        <w:tc>
          <w:tcPr>
            <w:tcW w:w="1163" w:type="dxa"/>
            <w:vAlign w:val="center"/>
          </w:tcPr>
          <w:p w14:paraId="09DD52C8"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w:t>
            </w:r>
            <w:r w:rsidRPr="00EF792E">
              <w:rPr>
                <w:rFonts w:ascii="宋体" w:eastAsia="宋体" w:hAnsi="宋体"/>
                <w:bCs/>
                <w:kern w:val="2"/>
              </w:rPr>
              <w:t>0.3</w:t>
            </w:r>
          </w:p>
        </w:tc>
        <w:tc>
          <w:tcPr>
            <w:tcW w:w="2350" w:type="dxa"/>
            <w:vAlign w:val="center"/>
          </w:tcPr>
          <w:p w14:paraId="0ABD82CC"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核心产品</w:t>
            </w:r>
          </w:p>
        </w:tc>
        <w:tc>
          <w:tcPr>
            <w:tcW w:w="6341" w:type="dxa"/>
            <w:vAlign w:val="center"/>
          </w:tcPr>
          <w:p w14:paraId="234F922B"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u w:val="single"/>
              </w:rPr>
              <w:t>详见采购需求</w:t>
            </w:r>
          </w:p>
        </w:tc>
      </w:tr>
      <w:tr w:rsidR="00BC29E3" w:rsidRPr="00EF792E" w14:paraId="43488433" w14:textId="77777777">
        <w:trPr>
          <w:trHeight w:val="502"/>
          <w:jc w:val="center"/>
        </w:trPr>
        <w:tc>
          <w:tcPr>
            <w:tcW w:w="1163" w:type="dxa"/>
            <w:vAlign w:val="center"/>
          </w:tcPr>
          <w:p w14:paraId="33920C88"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w:t>
            </w:r>
            <w:r w:rsidRPr="00EF792E">
              <w:rPr>
                <w:rFonts w:ascii="宋体" w:eastAsia="宋体" w:hAnsi="宋体"/>
                <w:bCs/>
                <w:kern w:val="2"/>
              </w:rPr>
              <w:t>2.2</w:t>
            </w:r>
          </w:p>
        </w:tc>
        <w:tc>
          <w:tcPr>
            <w:tcW w:w="2350" w:type="dxa"/>
            <w:vAlign w:val="center"/>
          </w:tcPr>
          <w:p w14:paraId="04F79BD2"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评标方法</w:t>
            </w:r>
          </w:p>
        </w:tc>
        <w:tc>
          <w:tcPr>
            <w:tcW w:w="6341" w:type="dxa"/>
            <w:vAlign w:val="center"/>
          </w:tcPr>
          <w:p w14:paraId="2A2175AC"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b w:val="0"/>
                <w:bCs w:val="0"/>
                <w:sz w:val="24"/>
                <w:szCs w:val="24"/>
              </w:rPr>
              <w:t>□</w:t>
            </w:r>
            <w:r w:rsidRPr="00EF792E">
              <w:rPr>
                <w:rFonts w:ascii="宋体" w:eastAsia="宋体" w:hAnsi="宋体" w:hint="eastAsia"/>
                <w:b w:val="0"/>
                <w:sz w:val="24"/>
                <w:u w:val="single"/>
              </w:rPr>
              <w:t>最低评标价法</w:t>
            </w:r>
          </w:p>
          <w:p w14:paraId="60AC0BAB"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w:t>
            </w:r>
            <w:r w:rsidRPr="00EF792E">
              <w:rPr>
                <w:rFonts w:ascii="宋体" w:eastAsia="宋体" w:hAnsi="宋体" w:hint="eastAsia"/>
                <w:b w:val="0"/>
                <w:sz w:val="24"/>
                <w:u w:val="single"/>
              </w:rPr>
              <w:t>综合评分法</w:t>
            </w:r>
          </w:p>
        </w:tc>
      </w:tr>
      <w:tr w:rsidR="00BC29E3" w:rsidRPr="00EF792E" w14:paraId="43283AE2" w14:textId="77777777">
        <w:trPr>
          <w:trHeight w:val="502"/>
          <w:jc w:val="center"/>
        </w:trPr>
        <w:tc>
          <w:tcPr>
            <w:tcW w:w="1163" w:type="dxa"/>
            <w:vAlign w:val="center"/>
          </w:tcPr>
          <w:p w14:paraId="500473A4"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w:t>
            </w:r>
            <w:r w:rsidRPr="00EF792E">
              <w:rPr>
                <w:rFonts w:ascii="宋体" w:eastAsia="宋体" w:hAnsi="宋体"/>
                <w:bCs/>
                <w:kern w:val="2"/>
              </w:rPr>
              <w:t>2.3</w:t>
            </w:r>
          </w:p>
        </w:tc>
        <w:tc>
          <w:tcPr>
            <w:tcW w:w="2350" w:type="dxa"/>
            <w:vAlign w:val="center"/>
          </w:tcPr>
          <w:p w14:paraId="55D52F9F"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投标报价扣除</w:t>
            </w:r>
          </w:p>
        </w:tc>
        <w:tc>
          <w:tcPr>
            <w:tcW w:w="6341" w:type="dxa"/>
            <w:vAlign w:val="center"/>
          </w:tcPr>
          <w:p w14:paraId="6E90C6D1"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proofErr w:type="gramStart"/>
            <w:r w:rsidRPr="00EF792E">
              <w:rPr>
                <w:rFonts w:ascii="宋体" w:eastAsia="宋体" w:hAnsi="宋体" w:hint="eastAsia"/>
                <w:b w:val="0"/>
                <w:sz w:val="24"/>
              </w:rPr>
              <w:t>本包项目</w:t>
            </w:r>
            <w:proofErr w:type="gramEnd"/>
            <w:r w:rsidRPr="00EF792E">
              <w:rPr>
                <w:rFonts w:ascii="宋体" w:eastAsia="宋体" w:hAnsi="宋体" w:hint="eastAsia"/>
                <w:b w:val="0"/>
                <w:sz w:val="24"/>
              </w:rPr>
              <w:t>面向中小型企业，投标报价不扣除。</w:t>
            </w:r>
          </w:p>
        </w:tc>
      </w:tr>
      <w:tr w:rsidR="00BC29E3" w:rsidRPr="00EF792E" w14:paraId="05EF5D04" w14:textId="77777777">
        <w:trPr>
          <w:trHeight w:val="502"/>
          <w:jc w:val="center"/>
        </w:trPr>
        <w:tc>
          <w:tcPr>
            <w:tcW w:w="1163" w:type="dxa"/>
            <w:vAlign w:val="center"/>
          </w:tcPr>
          <w:p w14:paraId="7967CCC9"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26</w:t>
            </w:r>
            <w:r w:rsidRPr="00EF792E">
              <w:rPr>
                <w:rFonts w:ascii="宋体" w:eastAsia="宋体" w:hAnsi="宋体"/>
                <w:bCs/>
                <w:kern w:val="2"/>
              </w:rPr>
              <w:t>.</w:t>
            </w:r>
            <w:r w:rsidRPr="00EF792E">
              <w:rPr>
                <w:rFonts w:ascii="宋体" w:eastAsia="宋体" w:hAnsi="宋体" w:hint="eastAsia"/>
                <w:bCs/>
                <w:kern w:val="2"/>
              </w:rPr>
              <w:t>1</w:t>
            </w:r>
          </w:p>
        </w:tc>
        <w:tc>
          <w:tcPr>
            <w:tcW w:w="2350" w:type="dxa"/>
            <w:vAlign w:val="center"/>
          </w:tcPr>
          <w:p w14:paraId="1E282F50"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评标委员会推荐</w:t>
            </w:r>
            <w:r w:rsidRPr="00EF792E">
              <w:rPr>
                <w:rFonts w:ascii="宋体" w:eastAsia="宋体" w:hAnsi="宋体"/>
                <w:b w:val="0"/>
                <w:sz w:val="24"/>
              </w:rPr>
              <w:t>中标候选人</w:t>
            </w:r>
            <w:r w:rsidRPr="00EF792E">
              <w:rPr>
                <w:rFonts w:ascii="宋体" w:eastAsia="宋体" w:hAnsi="宋体" w:hint="eastAsia"/>
                <w:b w:val="0"/>
                <w:sz w:val="24"/>
              </w:rPr>
              <w:t>的</w:t>
            </w:r>
            <w:r w:rsidRPr="00EF792E">
              <w:rPr>
                <w:rFonts w:ascii="宋体" w:eastAsia="宋体" w:hAnsi="宋体"/>
                <w:b w:val="0"/>
                <w:sz w:val="24"/>
              </w:rPr>
              <w:t>数量</w:t>
            </w:r>
          </w:p>
        </w:tc>
        <w:tc>
          <w:tcPr>
            <w:tcW w:w="6341" w:type="dxa"/>
            <w:vAlign w:val="center"/>
          </w:tcPr>
          <w:p w14:paraId="06ABBFF2"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u w:val="single"/>
              </w:rPr>
              <w:t>推荐3名中标候选人</w:t>
            </w:r>
            <w:r w:rsidRPr="00EF792E">
              <w:rPr>
                <w:rFonts w:ascii="宋体" w:eastAsia="宋体" w:hAnsi="宋体"/>
                <w:b w:val="0"/>
                <w:sz w:val="24"/>
                <w:u w:val="single"/>
              </w:rPr>
              <w:t xml:space="preserve"> </w:t>
            </w:r>
          </w:p>
        </w:tc>
      </w:tr>
      <w:tr w:rsidR="00BC29E3" w:rsidRPr="00EF792E" w14:paraId="5C47394F" w14:textId="77777777">
        <w:trPr>
          <w:trHeight w:val="502"/>
          <w:jc w:val="center"/>
        </w:trPr>
        <w:tc>
          <w:tcPr>
            <w:tcW w:w="1163" w:type="dxa"/>
            <w:vAlign w:val="center"/>
          </w:tcPr>
          <w:p w14:paraId="4AD01B79"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26</w:t>
            </w:r>
            <w:r w:rsidRPr="00EF792E">
              <w:rPr>
                <w:rFonts w:ascii="宋体" w:eastAsia="宋体" w:hAnsi="宋体"/>
                <w:bCs/>
                <w:kern w:val="2"/>
              </w:rPr>
              <w:t>.</w:t>
            </w:r>
            <w:r w:rsidRPr="00EF792E">
              <w:rPr>
                <w:rFonts w:ascii="宋体" w:eastAsia="宋体" w:hAnsi="宋体" w:hint="eastAsia"/>
                <w:bCs/>
                <w:kern w:val="2"/>
              </w:rPr>
              <w:t>2</w:t>
            </w:r>
          </w:p>
        </w:tc>
        <w:tc>
          <w:tcPr>
            <w:tcW w:w="2350" w:type="dxa"/>
            <w:vAlign w:val="center"/>
          </w:tcPr>
          <w:p w14:paraId="2CBAD390"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确定中标人</w:t>
            </w:r>
          </w:p>
        </w:tc>
        <w:tc>
          <w:tcPr>
            <w:tcW w:w="6341" w:type="dxa"/>
            <w:vAlign w:val="center"/>
          </w:tcPr>
          <w:p w14:paraId="165316A7"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bCs w:val="0"/>
                <w:sz w:val="24"/>
                <w:szCs w:val="24"/>
              </w:rPr>
            </w:pPr>
            <w:r w:rsidRPr="00EF792E">
              <w:rPr>
                <w:rFonts w:ascii="宋体" w:eastAsia="宋体" w:hAnsi="宋体" w:hint="eastAsia"/>
                <w:b w:val="0"/>
                <w:sz w:val="24"/>
              </w:rPr>
              <w:sym w:font="Wingdings 2" w:char="0052"/>
            </w:r>
            <w:r w:rsidRPr="00EF792E">
              <w:rPr>
                <w:rFonts w:ascii="宋体" w:eastAsia="宋体" w:hAnsi="宋体" w:hint="eastAsia"/>
                <w:b w:val="0"/>
                <w:bCs w:val="0"/>
                <w:sz w:val="24"/>
                <w:szCs w:val="24"/>
              </w:rPr>
              <w:t>采购人委托评标委员会确定</w:t>
            </w:r>
          </w:p>
          <w:p w14:paraId="0C98C842"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Segoe UI Symbol" w:eastAsia="宋体" w:hAnsi="Segoe UI Symbol" w:cs="Segoe UI Symbol" w:hint="eastAsia"/>
                <w:b w:val="0"/>
                <w:sz w:val="24"/>
              </w:rPr>
              <w:t>□</w:t>
            </w:r>
            <w:r w:rsidRPr="00EF792E">
              <w:rPr>
                <w:rFonts w:ascii="宋体" w:eastAsia="宋体" w:hAnsi="宋体" w:hint="eastAsia"/>
                <w:b w:val="0"/>
                <w:bCs w:val="0"/>
                <w:sz w:val="24"/>
                <w:szCs w:val="24"/>
              </w:rPr>
              <w:t>采购人确定</w:t>
            </w:r>
          </w:p>
        </w:tc>
      </w:tr>
      <w:tr w:rsidR="00115A94" w:rsidRPr="00EF792E" w14:paraId="7CB975E4" w14:textId="77777777">
        <w:trPr>
          <w:trHeight w:val="502"/>
          <w:jc w:val="center"/>
        </w:trPr>
        <w:tc>
          <w:tcPr>
            <w:tcW w:w="1163" w:type="dxa"/>
            <w:vAlign w:val="center"/>
          </w:tcPr>
          <w:p w14:paraId="38170884" w14:textId="7A01C8B0"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bCs/>
                <w:kern w:val="2"/>
              </w:rPr>
              <w:t>2</w:t>
            </w:r>
            <w:r w:rsidRPr="00EF792E">
              <w:rPr>
                <w:rFonts w:ascii="宋体" w:eastAsia="宋体" w:hAnsi="宋体" w:hint="eastAsia"/>
                <w:bCs/>
                <w:kern w:val="2"/>
              </w:rPr>
              <w:t>8</w:t>
            </w:r>
            <w:r w:rsidRPr="00EF792E">
              <w:rPr>
                <w:rFonts w:ascii="宋体" w:eastAsia="宋体" w:hAnsi="宋体"/>
                <w:bCs/>
                <w:kern w:val="2"/>
              </w:rPr>
              <w:t>.3</w:t>
            </w:r>
          </w:p>
        </w:tc>
        <w:tc>
          <w:tcPr>
            <w:tcW w:w="2350" w:type="dxa"/>
            <w:vAlign w:val="center"/>
          </w:tcPr>
          <w:p w14:paraId="66AE7F13" w14:textId="317CFE0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随中标结果公告同时公告的中标人的投标文件内容</w:t>
            </w:r>
          </w:p>
        </w:tc>
        <w:tc>
          <w:tcPr>
            <w:tcW w:w="6341" w:type="dxa"/>
            <w:vAlign w:val="center"/>
          </w:tcPr>
          <w:p w14:paraId="232A1036"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rPr>
              <w:t>（1）</w:t>
            </w:r>
            <w:r w:rsidRPr="00EF792E">
              <w:rPr>
                <w:rFonts w:ascii="宋体" w:eastAsia="宋体" w:hAnsi="宋体" w:hint="eastAsia"/>
                <w:b w:val="0"/>
                <w:sz w:val="24"/>
                <w:u w:val="single"/>
              </w:rPr>
              <w:t>无重大违法记录声明函、无不良信用记录声明函</w:t>
            </w:r>
            <w:r w:rsidRPr="00EF792E">
              <w:rPr>
                <w:rFonts w:ascii="宋体" w:eastAsia="宋体" w:hAnsi="宋体" w:hint="eastAsia"/>
                <w:b w:val="0"/>
                <w:sz w:val="24"/>
              </w:rPr>
              <w:t>；</w:t>
            </w:r>
          </w:p>
          <w:p w14:paraId="1FBCADE7"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（2）</w:t>
            </w:r>
            <w:r w:rsidRPr="00EF792E">
              <w:rPr>
                <w:rFonts w:ascii="宋体" w:eastAsia="宋体" w:hAnsi="宋体" w:hint="eastAsia"/>
                <w:b w:val="0"/>
                <w:sz w:val="24"/>
                <w:u w:val="single"/>
              </w:rPr>
              <w:t>主要中标标的承诺函</w:t>
            </w:r>
            <w:r w:rsidRPr="00EF792E">
              <w:rPr>
                <w:rFonts w:ascii="宋体" w:eastAsia="宋体" w:hAnsi="宋体" w:hint="eastAsia"/>
                <w:b w:val="0"/>
                <w:sz w:val="24"/>
              </w:rPr>
              <w:t>；</w:t>
            </w:r>
          </w:p>
          <w:p w14:paraId="4D5CDD46" w14:textId="115EE59F"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（3）</w:t>
            </w:r>
            <w:r w:rsidRPr="00EF792E">
              <w:rPr>
                <w:rFonts w:ascii="宋体" w:eastAsia="宋体" w:hAnsi="宋体" w:hint="eastAsia"/>
                <w:b w:val="0"/>
                <w:sz w:val="24"/>
                <w:u w:val="single"/>
              </w:rPr>
              <w:t>中小企业声明函</w:t>
            </w:r>
            <w:r w:rsidRPr="00EF792E">
              <w:rPr>
                <w:rFonts w:ascii="宋体" w:eastAsia="宋体" w:hAnsi="宋体" w:hint="eastAsia"/>
                <w:b w:val="0"/>
                <w:sz w:val="24"/>
              </w:rPr>
              <w:t>；</w:t>
            </w:r>
            <w:r w:rsidRPr="00EF792E">
              <w:rPr>
                <w:rFonts w:ascii="宋体" w:eastAsia="宋体" w:hAnsi="宋体"/>
                <w:b w:val="0"/>
                <w:sz w:val="24"/>
              </w:rPr>
              <w:t xml:space="preserve"> </w:t>
            </w:r>
          </w:p>
          <w:p w14:paraId="4F4DF4E9" w14:textId="63687EB9"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w:t>
            </w:r>
            <w:r w:rsidRPr="00EF792E">
              <w:rPr>
                <w:rFonts w:ascii="宋体" w:eastAsia="宋体" w:hAnsi="宋体"/>
                <w:b w:val="0"/>
                <w:sz w:val="24"/>
              </w:rPr>
              <w:t>4</w:t>
            </w:r>
            <w:r w:rsidRPr="00EF792E">
              <w:rPr>
                <w:rFonts w:ascii="宋体" w:eastAsia="宋体" w:hAnsi="宋体" w:hint="eastAsia"/>
                <w:b w:val="0"/>
                <w:sz w:val="24"/>
              </w:rPr>
              <w:t>）</w:t>
            </w:r>
            <w:r w:rsidRPr="00EF792E">
              <w:rPr>
                <w:rFonts w:ascii="宋体" w:eastAsia="宋体" w:hAnsi="宋体" w:hint="eastAsia"/>
                <w:b w:val="0"/>
                <w:sz w:val="24"/>
                <w:u w:val="single"/>
              </w:rPr>
              <w:t>残疾人福利性单位声明函</w:t>
            </w:r>
            <w:r w:rsidRPr="00EF792E">
              <w:rPr>
                <w:rFonts w:ascii="宋体" w:eastAsia="宋体" w:hAnsi="宋体" w:hint="eastAsia"/>
                <w:b w:val="0"/>
                <w:sz w:val="24"/>
              </w:rPr>
              <w:t>；</w:t>
            </w:r>
          </w:p>
        </w:tc>
      </w:tr>
      <w:tr w:rsidR="00115A94" w:rsidRPr="00EF792E" w14:paraId="0A01CC26" w14:textId="77777777">
        <w:trPr>
          <w:trHeight w:val="502"/>
          <w:jc w:val="center"/>
        </w:trPr>
        <w:tc>
          <w:tcPr>
            <w:tcW w:w="1163" w:type="dxa"/>
            <w:vAlign w:val="center"/>
          </w:tcPr>
          <w:p w14:paraId="336E616B"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29</w:t>
            </w:r>
            <w:r w:rsidRPr="00EF792E">
              <w:rPr>
                <w:rFonts w:ascii="宋体" w:eastAsia="宋体" w:hAnsi="宋体"/>
                <w:bCs/>
                <w:kern w:val="2"/>
              </w:rPr>
              <w:t>.1</w:t>
            </w:r>
          </w:p>
        </w:tc>
        <w:tc>
          <w:tcPr>
            <w:tcW w:w="2350" w:type="dxa"/>
            <w:vAlign w:val="center"/>
          </w:tcPr>
          <w:p w14:paraId="2C9C17EB"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中标通知书发出的形式</w:t>
            </w:r>
          </w:p>
        </w:tc>
        <w:tc>
          <w:tcPr>
            <w:tcW w:w="6341" w:type="dxa"/>
            <w:vAlign w:val="center"/>
          </w:tcPr>
          <w:p w14:paraId="7B4E683C"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 xml:space="preserve">☑书面 </w:t>
            </w:r>
            <w:r w:rsidRPr="00EF792E">
              <w:rPr>
                <w:rFonts w:ascii="宋体" w:eastAsia="宋体" w:hAnsi="宋体"/>
                <w:b w:val="0"/>
                <w:sz w:val="24"/>
              </w:rPr>
              <w:t xml:space="preserve">    </w:t>
            </w:r>
            <w:r w:rsidRPr="00EF792E">
              <w:rPr>
                <w:rFonts w:ascii="宋体" w:eastAsia="宋体" w:hAnsi="宋体" w:hint="eastAsia"/>
                <w:b w:val="0"/>
                <w:sz w:val="24"/>
              </w:rPr>
              <w:sym w:font="Wingdings 2" w:char="00A3"/>
            </w:r>
            <w:r w:rsidRPr="00EF792E">
              <w:rPr>
                <w:rFonts w:ascii="宋体" w:eastAsia="宋体" w:hAnsi="宋体" w:hint="eastAsia"/>
                <w:b w:val="0"/>
                <w:sz w:val="24"/>
              </w:rPr>
              <w:t>数据电文</w:t>
            </w:r>
          </w:p>
        </w:tc>
      </w:tr>
      <w:tr w:rsidR="00115A94" w:rsidRPr="00EF792E" w14:paraId="3D3CA506" w14:textId="77777777">
        <w:trPr>
          <w:trHeight w:val="502"/>
          <w:jc w:val="center"/>
        </w:trPr>
        <w:tc>
          <w:tcPr>
            <w:tcW w:w="1163" w:type="dxa"/>
            <w:vAlign w:val="center"/>
          </w:tcPr>
          <w:p w14:paraId="02017525"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30</w:t>
            </w:r>
            <w:r w:rsidRPr="00EF792E">
              <w:rPr>
                <w:rFonts w:ascii="宋体" w:eastAsia="宋体" w:hAnsi="宋体"/>
                <w:bCs/>
                <w:kern w:val="2"/>
              </w:rPr>
              <w:t>.1</w:t>
            </w:r>
          </w:p>
        </w:tc>
        <w:tc>
          <w:tcPr>
            <w:tcW w:w="2350" w:type="dxa"/>
            <w:vAlign w:val="center"/>
          </w:tcPr>
          <w:p w14:paraId="0CF7CDC8"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告知招标结果的形式</w:t>
            </w:r>
          </w:p>
        </w:tc>
        <w:tc>
          <w:tcPr>
            <w:tcW w:w="6341" w:type="dxa"/>
            <w:vAlign w:val="center"/>
          </w:tcPr>
          <w:p w14:paraId="199E341F"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bCs w:val="0"/>
                <w:sz w:val="24"/>
                <w:szCs w:val="24"/>
              </w:rPr>
            </w:pPr>
            <w:r w:rsidRPr="00EF792E">
              <w:rPr>
                <w:rFonts w:ascii="宋体" w:eastAsia="宋体" w:hAnsi="宋体" w:hint="eastAsia"/>
                <w:b w:val="0"/>
                <w:sz w:val="24"/>
              </w:rPr>
              <w:t>☑</w:t>
            </w:r>
            <w:r w:rsidRPr="00EF792E">
              <w:rPr>
                <w:rFonts w:ascii="宋体" w:eastAsia="宋体" w:hAnsi="宋体" w:hint="eastAsia"/>
                <w:sz w:val="24"/>
                <w:szCs w:val="24"/>
              </w:rPr>
              <w:t>投标人自行登录电子交易系统、安徽省政府采购网查看</w:t>
            </w:r>
          </w:p>
          <w:p w14:paraId="65425826"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bCs w:val="0"/>
                <w:sz w:val="24"/>
                <w:szCs w:val="24"/>
              </w:rPr>
            </w:pPr>
            <w:r w:rsidRPr="00EF792E">
              <w:rPr>
                <w:rFonts w:ascii="宋体" w:eastAsia="宋体" w:hAnsi="宋体" w:hint="eastAsia"/>
                <w:b w:val="0"/>
                <w:sz w:val="24"/>
              </w:rPr>
              <w:t>□评标现场告知</w:t>
            </w:r>
          </w:p>
        </w:tc>
      </w:tr>
      <w:tr w:rsidR="00115A94" w:rsidRPr="00EF792E" w14:paraId="738D9046" w14:textId="77777777">
        <w:trPr>
          <w:trHeight w:val="502"/>
          <w:jc w:val="center"/>
        </w:trPr>
        <w:tc>
          <w:tcPr>
            <w:tcW w:w="1163" w:type="dxa"/>
            <w:vAlign w:val="center"/>
          </w:tcPr>
          <w:p w14:paraId="5A93B909"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bCs/>
                <w:kern w:val="2"/>
              </w:rPr>
              <w:t>3</w:t>
            </w:r>
            <w:r w:rsidRPr="00EF792E">
              <w:rPr>
                <w:rFonts w:ascii="宋体" w:eastAsia="宋体" w:hAnsi="宋体" w:hint="eastAsia"/>
                <w:bCs/>
                <w:kern w:val="2"/>
              </w:rPr>
              <w:t>1</w:t>
            </w:r>
            <w:r w:rsidRPr="00EF792E">
              <w:rPr>
                <w:rFonts w:ascii="宋体" w:eastAsia="宋体" w:hAnsi="宋体"/>
                <w:bCs/>
                <w:kern w:val="2"/>
              </w:rPr>
              <w:t>.1</w:t>
            </w:r>
          </w:p>
        </w:tc>
        <w:tc>
          <w:tcPr>
            <w:tcW w:w="2350" w:type="dxa"/>
            <w:vAlign w:val="center"/>
          </w:tcPr>
          <w:p w14:paraId="702E70A6"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履约保证金</w:t>
            </w:r>
          </w:p>
        </w:tc>
        <w:tc>
          <w:tcPr>
            <w:tcW w:w="6341" w:type="dxa"/>
            <w:vAlign w:val="center"/>
          </w:tcPr>
          <w:p w14:paraId="40A47D1A"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（1）金额：</w:t>
            </w:r>
          </w:p>
          <w:p w14:paraId="01601E66"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b w:val="0"/>
                <w:sz w:val="24"/>
              </w:rPr>
              <w:t>□</w:t>
            </w:r>
            <w:r w:rsidRPr="00EF792E">
              <w:rPr>
                <w:rFonts w:ascii="宋体" w:eastAsia="宋体" w:hAnsi="宋体" w:hint="eastAsia"/>
                <w:b w:val="0"/>
                <w:sz w:val="24"/>
              </w:rPr>
              <w:t>免收</w:t>
            </w:r>
          </w:p>
          <w:p w14:paraId="5F7ADB43"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b w:val="0"/>
                <w:sz w:val="24"/>
              </w:rPr>
              <w:sym w:font="Wingdings 2" w:char="F052"/>
            </w:r>
            <w:r w:rsidRPr="00EF792E">
              <w:rPr>
                <w:rFonts w:ascii="宋体" w:eastAsia="宋体" w:hAnsi="宋体" w:hint="eastAsia"/>
                <w:b w:val="0"/>
                <w:sz w:val="24"/>
              </w:rPr>
              <w:t>合同价的</w:t>
            </w:r>
            <w:r w:rsidRPr="00EF792E">
              <w:rPr>
                <w:rFonts w:ascii="宋体" w:eastAsia="宋体" w:hAnsi="宋体" w:hint="eastAsia"/>
                <w:b w:val="0"/>
                <w:sz w:val="24"/>
                <w:u w:val="single"/>
              </w:rPr>
              <w:t>2</w:t>
            </w:r>
            <w:r w:rsidRPr="00EF792E">
              <w:rPr>
                <w:rFonts w:ascii="宋体" w:eastAsia="宋体" w:hAnsi="宋体"/>
                <w:b w:val="0"/>
                <w:sz w:val="24"/>
              </w:rPr>
              <w:t>%</w:t>
            </w:r>
          </w:p>
          <w:p w14:paraId="073A79A1"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b w:val="0"/>
                <w:sz w:val="24"/>
              </w:rPr>
              <w:t>□</w:t>
            </w:r>
            <w:r w:rsidRPr="00EF792E">
              <w:rPr>
                <w:rFonts w:ascii="宋体" w:eastAsia="宋体" w:hAnsi="宋体" w:hint="eastAsia"/>
                <w:b w:val="0"/>
                <w:sz w:val="24"/>
              </w:rPr>
              <w:t>定额收取：人民币</w:t>
            </w:r>
            <w:r w:rsidRPr="00EF792E">
              <w:rPr>
                <w:rFonts w:ascii="宋体" w:eastAsia="宋体" w:hAnsi="宋体" w:hint="eastAsia"/>
                <w:b w:val="0"/>
                <w:sz w:val="24"/>
                <w:u w:val="single"/>
              </w:rPr>
              <w:t xml:space="preserve">              </w:t>
            </w:r>
            <w:r w:rsidRPr="00EF792E">
              <w:rPr>
                <w:rFonts w:ascii="宋体" w:eastAsia="宋体" w:hAnsi="宋体" w:hint="eastAsia"/>
                <w:b w:val="0"/>
                <w:sz w:val="24"/>
              </w:rPr>
              <w:t>元</w:t>
            </w:r>
          </w:p>
          <w:p w14:paraId="6958BDB9" w14:textId="77777777" w:rsidR="00115A94" w:rsidRPr="00EF792E" w:rsidRDefault="00115A94" w:rsidP="00115A94">
            <w:pPr>
              <w:spacing w:line="360" w:lineRule="auto"/>
              <w:rPr>
                <w:rFonts w:ascii="宋体" w:eastAsia="宋体" w:hAnsi="宋体"/>
                <w:bCs/>
                <w:kern w:val="0"/>
                <w:sz w:val="24"/>
                <w:szCs w:val="28"/>
              </w:rPr>
            </w:pPr>
            <w:r w:rsidRPr="00EF792E">
              <w:rPr>
                <w:rFonts w:ascii="宋体" w:eastAsia="宋体" w:hAnsi="宋体" w:hint="eastAsia"/>
                <w:bCs/>
                <w:kern w:val="0"/>
                <w:sz w:val="24"/>
                <w:szCs w:val="28"/>
              </w:rPr>
              <w:t>（2）支付方式：</w:t>
            </w:r>
          </w:p>
          <w:p w14:paraId="0C7350CE" w14:textId="77777777" w:rsidR="00115A94" w:rsidRPr="00EF792E" w:rsidRDefault="00115A94" w:rsidP="00115A94">
            <w:pPr>
              <w:spacing w:line="360" w:lineRule="auto"/>
              <w:rPr>
                <w:rFonts w:ascii="宋体" w:eastAsia="宋体" w:hAnsi="宋体"/>
                <w:bCs/>
                <w:kern w:val="0"/>
                <w:sz w:val="24"/>
                <w:szCs w:val="28"/>
              </w:rPr>
            </w:pPr>
            <w:r w:rsidRPr="00EF792E">
              <w:rPr>
                <w:rFonts w:ascii="宋体" w:eastAsia="宋体" w:hAnsi="宋体" w:hint="eastAsia"/>
                <w:bCs/>
                <w:kern w:val="0"/>
                <w:sz w:val="24"/>
                <w:szCs w:val="28"/>
              </w:rPr>
              <w:sym w:font="Wingdings 2" w:char="F052"/>
            </w:r>
            <w:r w:rsidRPr="00EF792E">
              <w:rPr>
                <w:rFonts w:ascii="宋体" w:eastAsia="宋体" w:hAnsi="宋体"/>
                <w:bCs/>
                <w:kern w:val="0"/>
                <w:sz w:val="24"/>
                <w:szCs w:val="28"/>
              </w:rPr>
              <w:t>转账/电汇</w:t>
            </w:r>
            <w:r w:rsidRPr="00EF792E">
              <w:rPr>
                <w:rFonts w:ascii="宋体" w:eastAsia="宋体" w:hAnsi="宋体" w:hint="eastAsia"/>
                <w:bCs/>
                <w:kern w:val="0"/>
                <w:sz w:val="24"/>
                <w:szCs w:val="28"/>
              </w:rPr>
              <w:t xml:space="preserve"> </w:t>
            </w:r>
            <w:r w:rsidRPr="00EF792E">
              <w:rPr>
                <w:rFonts w:ascii="宋体" w:eastAsia="宋体" w:hAnsi="宋体" w:hint="eastAsia"/>
                <w:bCs/>
                <w:kern w:val="0"/>
                <w:sz w:val="24"/>
                <w:szCs w:val="28"/>
              </w:rPr>
              <w:sym w:font="Wingdings 2" w:char="F052"/>
            </w:r>
            <w:r w:rsidRPr="00EF792E">
              <w:rPr>
                <w:rFonts w:ascii="宋体" w:eastAsia="宋体" w:hAnsi="宋体"/>
                <w:bCs/>
                <w:kern w:val="0"/>
                <w:sz w:val="24"/>
                <w:szCs w:val="28"/>
              </w:rPr>
              <w:t xml:space="preserve">支票 </w:t>
            </w:r>
            <w:r w:rsidRPr="00EF792E">
              <w:rPr>
                <w:rFonts w:ascii="宋体" w:eastAsia="宋体" w:hAnsi="宋体" w:hint="eastAsia"/>
                <w:bCs/>
                <w:kern w:val="0"/>
                <w:sz w:val="24"/>
                <w:szCs w:val="28"/>
              </w:rPr>
              <w:sym w:font="Wingdings 2" w:char="F052"/>
            </w:r>
            <w:r w:rsidRPr="00EF792E">
              <w:rPr>
                <w:rFonts w:ascii="宋体" w:eastAsia="宋体" w:hAnsi="宋体"/>
                <w:bCs/>
                <w:kern w:val="0"/>
                <w:sz w:val="24"/>
                <w:szCs w:val="28"/>
              </w:rPr>
              <w:t>汇票</w:t>
            </w:r>
            <w:r w:rsidRPr="00EF792E">
              <w:rPr>
                <w:rFonts w:ascii="宋体" w:eastAsia="宋体" w:hAnsi="宋体" w:hint="eastAsia"/>
                <w:bCs/>
                <w:kern w:val="0"/>
                <w:sz w:val="24"/>
                <w:szCs w:val="28"/>
              </w:rPr>
              <w:t xml:space="preserve"> </w:t>
            </w:r>
            <w:r w:rsidRPr="00EF792E">
              <w:rPr>
                <w:rFonts w:ascii="宋体" w:eastAsia="宋体" w:hAnsi="宋体" w:hint="eastAsia"/>
                <w:bCs/>
                <w:kern w:val="0"/>
                <w:sz w:val="24"/>
                <w:szCs w:val="28"/>
              </w:rPr>
              <w:sym w:font="Wingdings 2" w:char="F052"/>
            </w:r>
            <w:r w:rsidRPr="00EF792E">
              <w:rPr>
                <w:rFonts w:ascii="宋体" w:eastAsia="宋体" w:hAnsi="宋体" w:hint="eastAsia"/>
                <w:bCs/>
                <w:kern w:val="0"/>
                <w:sz w:val="24"/>
                <w:szCs w:val="28"/>
              </w:rPr>
              <w:t xml:space="preserve">本票 </w:t>
            </w:r>
            <w:r w:rsidRPr="00EF792E">
              <w:rPr>
                <w:rFonts w:ascii="宋体" w:eastAsia="宋体" w:hAnsi="宋体" w:hint="eastAsia"/>
                <w:bCs/>
                <w:kern w:val="0"/>
                <w:sz w:val="24"/>
                <w:szCs w:val="28"/>
              </w:rPr>
              <w:sym w:font="Wingdings 2" w:char="F052"/>
            </w:r>
            <w:r w:rsidRPr="00EF792E">
              <w:rPr>
                <w:rFonts w:ascii="宋体" w:eastAsia="宋体" w:hAnsi="宋体" w:hint="eastAsia"/>
                <w:bCs/>
                <w:kern w:val="0"/>
                <w:sz w:val="24"/>
                <w:szCs w:val="28"/>
              </w:rPr>
              <w:t>保</w:t>
            </w:r>
            <w:r w:rsidRPr="00EF792E">
              <w:rPr>
                <w:rFonts w:ascii="宋体" w:eastAsia="宋体" w:hAnsi="宋体"/>
                <w:bCs/>
                <w:kern w:val="0"/>
                <w:sz w:val="24"/>
                <w:szCs w:val="28"/>
              </w:rPr>
              <w:t>函</w:t>
            </w:r>
          </w:p>
          <w:p w14:paraId="3EEFA635" w14:textId="77777777" w:rsidR="00115A94" w:rsidRPr="00EF792E" w:rsidRDefault="00115A94" w:rsidP="00115A94">
            <w:pPr>
              <w:spacing w:line="360" w:lineRule="auto"/>
              <w:rPr>
                <w:rFonts w:ascii="宋体" w:eastAsia="宋体" w:hAnsi="宋体"/>
                <w:bCs/>
                <w:kern w:val="0"/>
                <w:sz w:val="24"/>
                <w:szCs w:val="28"/>
              </w:rPr>
            </w:pPr>
            <w:r w:rsidRPr="00EF792E">
              <w:rPr>
                <w:rFonts w:ascii="宋体" w:eastAsia="宋体" w:hAnsi="宋体" w:hint="eastAsia"/>
                <w:bCs/>
                <w:kern w:val="0"/>
                <w:sz w:val="24"/>
                <w:szCs w:val="28"/>
              </w:rPr>
              <w:t>1.如采用金融机构出具的保函（银行保函），应为银行出具的见索即付无条件保函。</w:t>
            </w:r>
          </w:p>
          <w:p w14:paraId="0AC82203" w14:textId="77777777" w:rsidR="00115A94" w:rsidRPr="00EF792E" w:rsidRDefault="00115A94" w:rsidP="00115A94">
            <w:pPr>
              <w:spacing w:line="360" w:lineRule="auto"/>
              <w:rPr>
                <w:rFonts w:ascii="宋体" w:eastAsia="宋体" w:hAnsi="宋体"/>
                <w:bCs/>
                <w:kern w:val="0"/>
                <w:sz w:val="24"/>
                <w:szCs w:val="28"/>
              </w:rPr>
            </w:pPr>
            <w:r w:rsidRPr="00EF792E">
              <w:rPr>
                <w:rFonts w:ascii="宋体" w:eastAsia="宋体" w:hAnsi="宋体" w:hint="eastAsia"/>
                <w:bCs/>
                <w:kern w:val="0"/>
                <w:sz w:val="24"/>
                <w:szCs w:val="28"/>
              </w:rPr>
              <w:t>2.如采用担保机构出具的保函（担保机构担保），应为经安徽省地方金融监督管理局审查批准，依法取得融资担保业务</w:t>
            </w:r>
            <w:r w:rsidRPr="00EF792E">
              <w:rPr>
                <w:rFonts w:ascii="宋体" w:eastAsia="宋体" w:hAnsi="宋体" w:hint="eastAsia"/>
                <w:bCs/>
                <w:kern w:val="0"/>
                <w:sz w:val="24"/>
                <w:szCs w:val="28"/>
              </w:rPr>
              <w:lastRenderedPageBreak/>
              <w:t>经营许可证的融资担保机构出具的无条件保函。</w:t>
            </w:r>
          </w:p>
          <w:p w14:paraId="3ACD9000"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rPr>
              <w:t>（3）收取单位：</w:t>
            </w:r>
            <w:r w:rsidRPr="00EF792E">
              <w:rPr>
                <w:rFonts w:ascii="宋体" w:eastAsia="宋体" w:hAnsi="宋体" w:hint="eastAsia"/>
                <w:b w:val="0"/>
                <w:sz w:val="24"/>
                <w:u w:val="single"/>
              </w:rPr>
              <w:t>安徽省生态环境监测中心</w:t>
            </w:r>
          </w:p>
          <w:p w14:paraId="7B1A31B4"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（4）缴纳时间：</w:t>
            </w:r>
            <w:r w:rsidRPr="00EF792E">
              <w:rPr>
                <w:rFonts w:ascii="宋体" w:eastAsia="宋体" w:hAnsi="宋体"/>
                <w:b w:val="0"/>
                <w:sz w:val="24"/>
                <w:u w:val="single"/>
              </w:rPr>
              <w:t>合同签订前</w:t>
            </w:r>
          </w:p>
          <w:p w14:paraId="36F1C133"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b w:val="0"/>
                <w:sz w:val="24"/>
              </w:rPr>
              <w:t>（5）退还时间：</w:t>
            </w:r>
            <w:r w:rsidRPr="00EF792E">
              <w:rPr>
                <w:rFonts w:ascii="宋体" w:eastAsia="宋体" w:hAnsi="宋体" w:hint="eastAsia"/>
                <w:b w:val="0"/>
                <w:sz w:val="24"/>
                <w:u w:val="single"/>
              </w:rPr>
              <w:t>项目验收结束后</w:t>
            </w:r>
          </w:p>
        </w:tc>
      </w:tr>
      <w:tr w:rsidR="00115A94" w:rsidRPr="00EF792E" w14:paraId="285EA506" w14:textId="77777777">
        <w:trPr>
          <w:trHeight w:val="502"/>
          <w:jc w:val="center"/>
        </w:trPr>
        <w:tc>
          <w:tcPr>
            <w:tcW w:w="1163" w:type="dxa"/>
            <w:vAlign w:val="center"/>
          </w:tcPr>
          <w:p w14:paraId="18E4C9F7"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lastRenderedPageBreak/>
              <w:t>33</w:t>
            </w:r>
            <w:r w:rsidRPr="00EF792E">
              <w:rPr>
                <w:rFonts w:ascii="宋体" w:eastAsia="宋体" w:hAnsi="宋体"/>
                <w:bCs/>
                <w:kern w:val="2"/>
              </w:rPr>
              <w:t>.1</w:t>
            </w:r>
          </w:p>
        </w:tc>
        <w:tc>
          <w:tcPr>
            <w:tcW w:w="2350" w:type="dxa"/>
            <w:vAlign w:val="center"/>
          </w:tcPr>
          <w:p w14:paraId="1C24B803"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中标服务费</w:t>
            </w:r>
          </w:p>
        </w:tc>
        <w:tc>
          <w:tcPr>
            <w:tcW w:w="6341" w:type="dxa"/>
            <w:vAlign w:val="center"/>
          </w:tcPr>
          <w:p w14:paraId="47B4162B"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（1）金额：按下列标准收取：</w:t>
            </w:r>
            <w:r w:rsidRPr="00EF792E">
              <w:rPr>
                <w:rFonts w:ascii="宋体" w:eastAsia="宋体" w:hAnsi="宋体" w:hint="eastAsia"/>
                <w:b w:val="0"/>
                <w:sz w:val="24"/>
                <w:u w:val="single"/>
              </w:rPr>
              <w:t>以中标价为计算基数，按计价格【2002】1980号文件规定的货物类项目收费标准向中标人收取。</w:t>
            </w:r>
          </w:p>
          <w:p w14:paraId="62C3499C"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（2）支付方式：</w:t>
            </w:r>
            <w:r w:rsidRPr="00EF792E">
              <w:rPr>
                <w:rFonts w:ascii="Segoe UI Symbol" w:eastAsia="宋体" w:hAnsi="Segoe UI Symbol" w:cs="Segoe UI Symbol"/>
                <w:b w:val="0"/>
                <w:sz w:val="24"/>
              </w:rPr>
              <w:t>☑</w:t>
            </w:r>
            <w:r w:rsidRPr="00EF792E">
              <w:rPr>
                <w:rFonts w:ascii="宋体" w:eastAsia="宋体" w:hAnsi="宋体" w:cs="宋体" w:hint="eastAsia"/>
                <w:b w:val="0"/>
                <w:sz w:val="24"/>
              </w:rPr>
              <w:t>转账</w:t>
            </w:r>
            <w:r w:rsidRPr="00EF792E">
              <w:rPr>
                <w:rFonts w:ascii="宋体" w:eastAsia="宋体" w:hAnsi="宋体" w:hint="eastAsia"/>
                <w:b w:val="0"/>
                <w:sz w:val="24"/>
              </w:rPr>
              <w:t>/电汇</w:t>
            </w:r>
          </w:p>
          <w:p w14:paraId="78EBC547"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rPr>
              <w:t>（3）收取单位：</w:t>
            </w:r>
            <w:r w:rsidRPr="00EF792E">
              <w:rPr>
                <w:rFonts w:ascii="宋体" w:eastAsia="宋体" w:hAnsi="宋体" w:hint="eastAsia"/>
                <w:b w:val="0"/>
                <w:sz w:val="24"/>
                <w:u w:val="single"/>
              </w:rPr>
              <w:t>安徽中技工程咨询有限公司</w:t>
            </w:r>
          </w:p>
          <w:p w14:paraId="07FC2C4F"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rPr>
              <w:t>（4）缴纳时间：</w:t>
            </w:r>
            <w:r w:rsidRPr="00EF792E">
              <w:rPr>
                <w:rFonts w:ascii="宋体" w:eastAsia="宋体" w:hAnsi="宋体" w:hint="eastAsia"/>
                <w:b w:val="0"/>
                <w:sz w:val="24"/>
                <w:u w:val="single"/>
              </w:rPr>
              <w:t>领取中标通知书前</w:t>
            </w:r>
          </w:p>
          <w:p w14:paraId="703C7B62"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 xml:space="preserve">开户名称：安徽中技工程咨询有限公司  </w:t>
            </w:r>
          </w:p>
          <w:p w14:paraId="5B5650A4"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开户银行：交通银行合肥分行黄山路支行</w:t>
            </w:r>
          </w:p>
          <w:p w14:paraId="19608F1A"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u w:val="single"/>
              </w:rPr>
            </w:pPr>
            <w:r w:rsidRPr="00EF792E">
              <w:rPr>
                <w:rFonts w:ascii="宋体" w:eastAsia="宋体" w:hAnsi="宋体" w:hint="eastAsia"/>
                <w:b w:val="0"/>
                <w:sz w:val="24"/>
              </w:rPr>
              <w:t>银行帐号：341314000018150070757</w:t>
            </w:r>
          </w:p>
        </w:tc>
      </w:tr>
      <w:tr w:rsidR="00115A94" w:rsidRPr="00EF792E" w14:paraId="5262C501" w14:textId="77777777">
        <w:trPr>
          <w:trHeight w:val="502"/>
          <w:jc w:val="center"/>
        </w:trPr>
        <w:tc>
          <w:tcPr>
            <w:tcW w:w="1163" w:type="dxa"/>
            <w:vAlign w:val="center"/>
          </w:tcPr>
          <w:p w14:paraId="51EDA315"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36</w:t>
            </w:r>
            <w:r w:rsidRPr="00EF792E">
              <w:rPr>
                <w:rFonts w:ascii="宋体" w:eastAsia="宋体" w:hAnsi="宋体"/>
                <w:bCs/>
                <w:kern w:val="2"/>
              </w:rPr>
              <w:t>.3</w:t>
            </w:r>
          </w:p>
        </w:tc>
        <w:tc>
          <w:tcPr>
            <w:tcW w:w="2350" w:type="dxa"/>
            <w:vAlign w:val="center"/>
          </w:tcPr>
          <w:p w14:paraId="2496368B"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质疑函递交方式、接收部门、联系电话和通讯地址</w:t>
            </w:r>
          </w:p>
        </w:tc>
        <w:tc>
          <w:tcPr>
            <w:tcW w:w="6341" w:type="dxa"/>
            <w:vAlign w:val="center"/>
          </w:tcPr>
          <w:p w14:paraId="31B74B23"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递交方式：</w:t>
            </w:r>
            <w:r w:rsidRPr="00EF792E">
              <w:rPr>
                <w:rFonts w:ascii="宋体" w:eastAsia="宋体" w:hAnsi="宋体" w:hint="eastAsia"/>
                <w:b w:val="0"/>
                <w:sz w:val="24"/>
                <w:u w:val="single"/>
              </w:rPr>
              <w:t>书面形式</w:t>
            </w:r>
          </w:p>
          <w:p w14:paraId="5FCA52FB"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bCs w:val="0"/>
                <w:sz w:val="24"/>
                <w:szCs w:val="18"/>
                <w:u w:val="single"/>
              </w:rPr>
            </w:pPr>
            <w:r w:rsidRPr="00EF792E">
              <w:rPr>
                <w:rFonts w:ascii="宋体" w:eastAsia="宋体" w:hAnsi="宋体" w:hint="eastAsia"/>
                <w:b w:val="0"/>
                <w:sz w:val="24"/>
              </w:rPr>
              <w:t>接收部门：</w:t>
            </w:r>
            <w:r w:rsidRPr="00EF792E">
              <w:rPr>
                <w:rFonts w:ascii="宋体" w:eastAsia="宋体" w:hAnsi="宋体" w:hint="eastAsia"/>
                <w:b w:val="0"/>
                <w:sz w:val="24"/>
                <w:u w:val="single"/>
              </w:rPr>
              <w:t>安徽中技工程咨询有限公司</w:t>
            </w:r>
          </w:p>
          <w:p w14:paraId="6FDE5C25"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bCs w:val="0"/>
                <w:sz w:val="24"/>
                <w:szCs w:val="18"/>
                <w:u w:val="single"/>
              </w:rPr>
            </w:pPr>
            <w:r w:rsidRPr="00EF792E">
              <w:rPr>
                <w:rFonts w:ascii="宋体" w:eastAsia="宋体" w:hAnsi="宋体"/>
                <w:b w:val="0"/>
                <w:sz w:val="24"/>
              </w:rPr>
              <w:t>联系电话：</w:t>
            </w:r>
            <w:r w:rsidRPr="00EF792E">
              <w:rPr>
                <w:rFonts w:ascii="宋体" w:eastAsia="宋体" w:hAnsi="宋体" w:hint="eastAsia"/>
                <w:b w:val="0"/>
                <w:bCs w:val="0"/>
                <w:sz w:val="24"/>
                <w:szCs w:val="18"/>
                <w:u w:val="single"/>
              </w:rPr>
              <w:t>0551-65149581转</w:t>
            </w:r>
            <w:r w:rsidRPr="00EF792E">
              <w:rPr>
                <w:rFonts w:ascii="宋体" w:eastAsia="宋体" w:hAnsi="宋体"/>
                <w:b w:val="0"/>
                <w:bCs w:val="0"/>
                <w:sz w:val="24"/>
                <w:szCs w:val="18"/>
                <w:u w:val="single"/>
              </w:rPr>
              <w:t>650</w:t>
            </w:r>
          </w:p>
          <w:p w14:paraId="4081E609"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通讯地址：</w:t>
            </w:r>
            <w:r w:rsidRPr="00EF792E">
              <w:rPr>
                <w:rFonts w:ascii="宋体" w:eastAsia="宋体" w:hAnsi="宋体" w:hint="eastAsia"/>
                <w:b w:val="0"/>
                <w:bCs w:val="0"/>
                <w:sz w:val="24"/>
                <w:szCs w:val="18"/>
                <w:u w:val="single"/>
              </w:rPr>
              <w:t>安徽省合肥市合作化南路27号</w:t>
            </w:r>
          </w:p>
        </w:tc>
      </w:tr>
      <w:tr w:rsidR="00115A94" w:rsidRPr="00EF792E" w14:paraId="48D1F9BF" w14:textId="77777777">
        <w:trPr>
          <w:trHeight w:val="502"/>
          <w:jc w:val="center"/>
        </w:trPr>
        <w:tc>
          <w:tcPr>
            <w:tcW w:w="1163" w:type="dxa"/>
            <w:vAlign w:val="center"/>
          </w:tcPr>
          <w:p w14:paraId="322C9A1F"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37</w:t>
            </w:r>
          </w:p>
        </w:tc>
        <w:tc>
          <w:tcPr>
            <w:tcW w:w="2350" w:type="dxa"/>
            <w:vAlign w:val="center"/>
          </w:tcPr>
          <w:p w14:paraId="74215A2B"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其他内容</w:t>
            </w:r>
          </w:p>
        </w:tc>
        <w:tc>
          <w:tcPr>
            <w:tcW w:w="6341" w:type="dxa"/>
            <w:vAlign w:val="center"/>
          </w:tcPr>
          <w:p w14:paraId="3E8D2BB1" w14:textId="77777777" w:rsidR="00115A94" w:rsidRPr="00EF792E" w:rsidRDefault="00115A94" w:rsidP="00115A94">
            <w:pPr>
              <w:pStyle w:val="xl31"/>
              <w:widowControl w:val="0"/>
              <w:spacing w:before="0" w:beforeAutospacing="0" w:after="0" w:afterAutospacing="0" w:line="360" w:lineRule="auto"/>
              <w:ind w:firstLineChars="200" w:firstLine="480"/>
              <w:jc w:val="both"/>
              <w:rPr>
                <w:rFonts w:ascii="宋体" w:eastAsia="宋体" w:hAnsi="宋体"/>
                <w:b w:val="0"/>
                <w:sz w:val="24"/>
              </w:rPr>
            </w:pPr>
            <w:r w:rsidRPr="00EF792E">
              <w:rPr>
                <w:rFonts w:ascii="宋体" w:eastAsia="宋体" w:hAnsi="宋体" w:hint="eastAsia"/>
                <w:b w:val="0"/>
                <w:sz w:val="24"/>
              </w:rPr>
              <w:t xml:space="preserve">/ </w:t>
            </w:r>
          </w:p>
        </w:tc>
      </w:tr>
      <w:tr w:rsidR="00115A94" w:rsidRPr="00EF792E" w14:paraId="078027A5" w14:textId="77777777">
        <w:trPr>
          <w:trHeight w:val="502"/>
          <w:jc w:val="center"/>
        </w:trPr>
        <w:tc>
          <w:tcPr>
            <w:tcW w:w="1163" w:type="dxa"/>
            <w:vAlign w:val="center"/>
          </w:tcPr>
          <w:p w14:paraId="3A66E310"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rPr>
            </w:pPr>
            <w:r w:rsidRPr="00EF792E">
              <w:rPr>
                <w:rFonts w:ascii="宋体" w:eastAsia="宋体" w:hAnsi="宋体"/>
                <w:bCs/>
                <w:kern w:val="2"/>
              </w:rPr>
              <w:t>3</w:t>
            </w:r>
            <w:r w:rsidRPr="00EF792E">
              <w:rPr>
                <w:rFonts w:ascii="宋体" w:eastAsia="宋体" w:hAnsi="宋体" w:hint="eastAsia"/>
                <w:bCs/>
                <w:kern w:val="2"/>
              </w:rPr>
              <w:t>7</w:t>
            </w:r>
            <w:r w:rsidRPr="00EF792E">
              <w:rPr>
                <w:rFonts w:ascii="宋体" w:eastAsia="宋体" w:hAnsi="宋体"/>
                <w:bCs/>
                <w:kern w:val="2"/>
              </w:rPr>
              <w:t>.5</w:t>
            </w:r>
          </w:p>
        </w:tc>
        <w:tc>
          <w:tcPr>
            <w:tcW w:w="2350" w:type="dxa"/>
            <w:vAlign w:val="center"/>
          </w:tcPr>
          <w:p w14:paraId="1821AC04"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本项目提供除电子版招标文件以外的其他资料</w:t>
            </w:r>
          </w:p>
        </w:tc>
        <w:tc>
          <w:tcPr>
            <w:tcW w:w="6341" w:type="dxa"/>
            <w:vAlign w:val="center"/>
          </w:tcPr>
          <w:p w14:paraId="5ED0C8B4" w14:textId="77777777" w:rsidR="00115A94" w:rsidRPr="00EF792E" w:rsidRDefault="00115A94" w:rsidP="00115A94">
            <w:pPr>
              <w:spacing w:line="500" w:lineRule="exact"/>
              <w:rPr>
                <w:rFonts w:asciiTheme="minorEastAsia" w:eastAsiaTheme="minorEastAsia" w:hAnsiTheme="minorEastAsia"/>
                <w:sz w:val="24"/>
                <w:u w:val="single"/>
              </w:rPr>
            </w:pPr>
            <w:r w:rsidRPr="00EF792E">
              <w:rPr>
                <w:rFonts w:ascii="Segoe UI Symbol" w:eastAsia="宋体" w:hAnsi="Segoe UI Symbol" w:cs="Segoe UI Symbol"/>
                <w:sz w:val="24"/>
              </w:rPr>
              <w:t>☑</w:t>
            </w:r>
            <w:r w:rsidRPr="00EF792E">
              <w:rPr>
                <w:rFonts w:asciiTheme="minorEastAsia" w:eastAsiaTheme="minorEastAsia" w:hAnsiTheme="minorEastAsia" w:hint="eastAsia"/>
                <w:sz w:val="24"/>
              </w:rPr>
              <w:t>无   □图纸   □光盘   □</w:t>
            </w:r>
            <w:r w:rsidRPr="00EF792E">
              <w:rPr>
                <w:rFonts w:asciiTheme="minorEastAsia" w:eastAsiaTheme="minorEastAsia" w:hAnsiTheme="minorEastAsia" w:hint="eastAsia"/>
                <w:sz w:val="24"/>
                <w:u w:val="single"/>
              </w:rPr>
              <w:t xml:space="preserve">   </w:t>
            </w:r>
          </w:p>
          <w:p w14:paraId="0AB08486" w14:textId="77777777" w:rsidR="00115A94" w:rsidRPr="00EF792E" w:rsidRDefault="00115A94" w:rsidP="00115A94">
            <w:pPr>
              <w:spacing w:line="500" w:lineRule="exact"/>
              <w:rPr>
                <w:rFonts w:asciiTheme="minorEastAsia" w:eastAsiaTheme="minorEastAsia" w:hAnsiTheme="minorEastAsia"/>
                <w:bCs/>
                <w:sz w:val="24"/>
              </w:rPr>
            </w:pPr>
            <w:r w:rsidRPr="00EF792E">
              <w:rPr>
                <w:rFonts w:asciiTheme="minorEastAsia" w:eastAsiaTheme="minorEastAsia" w:hAnsiTheme="minorEastAsia" w:hint="eastAsia"/>
                <w:bCs/>
                <w:sz w:val="24"/>
              </w:rPr>
              <w:t>获取方式：</w:t>
            </w:r>
          </w:p>
          <w:p w14:paraId="30D8C812"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Theme="minorEastAsia" w:eastAsiaTheme="minorEastAsia" w:hAnsiTheme="minorEastAsia" w:hint="eastAsia"/>
                <w:bCs w:val="0"/>
                <w:sz w:val="24"/>
              </w:rPr>
              <w:t>上述资料请投标人在获取招标文件后，自行登陆电子交易系统下载本项目附件。</w:t>
            </w:r>
          </w:p>
        </w:tc>
      </w:tr>
      <w:tr w:rsidR="00115A94" w:rsidRPr="00EF792E" w14:paraId="18E5F3CD" w14:textId="77777777">
        <w:trPr>
          <w:trHeight w:val="502"/>
          <w:jc w:val="center"/>
        </w:trPr>
        <w:tc>
          <w:tcPr>
            <w:tcW w:w="1163" w:type="dxa"/>
            <w:vAlign w:val="center"/>
          </w:tcPr>
          <w:p w14:paraId="5A7D94E5"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rPr>
            </w:pPr>
            <w:r w:rsidRPr="00EF792E">
              <w:rPr>
                <w:rFonts w:ascii="宋体" w:eastAsia="宋体" w:hAnsi="宋体"/>
                <w:bCs/>
                <w:kern w:val="2"/>
              </w:rPr>
              <w:t>3</w:t>
            </w:r>
            <w:r w:rsidRPr="00EF792E">
              <w:rPr>
                <w:rFonts w:ascii="宋体" w:eastAsia="宋体" w:hAnsi="宋体" w:hint="eastAsia"/>
                <w:bCs/>
                <w:kern w:val="2"/>
              </w:rPr>
              <w:t>7</w:t>
            </w:r>
            <w:r w:rsidRPr="00EF792E">
              <w:rPr>
                <w:rFonts w:ascii="宋体" w:eastAsia="宋体" w:hAnsi="宋体"/>
                <w:bCs/>
                <w:kern w:val="2"/>
              </w:rPr>
              <w:t>.6</w:t>
            </w:r>
          </w:p>
        </w:tc>
        <w:tc>
          <w:tcPr>
            <w:tcW w:w="2350" w:type="dxa"/>
            <w:vAlign w:val="center"/>
          </w:tcPr>
          <w:p w14:paraId="1EC5F8A0"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重要提示</w:t>
            </w:r>
          </w:p>
        </w:tc>
        <w:tc>
          <w:tcPr>
            <w:tcW w:w="6341" w:type="dxa"/>
            <w:vAlign w:val="center"/>
          </w:tcPr>
          <w:p w14:paraId="2BDFC707"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（1）中标人应在规定期限内领取《中标通知书》，若中标人未在规定期限内领取《中标通知书》，采购人有权取消中标人中标资格，并将相关违约行为报送监管部门，实施信用惩戒；</w:t>
            </w:r>
          </w:p>
          <w:p w14:paraId="42E31429"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（2）中标人应在规定期限内提交履约担保并与采购人签订合同，若中标人未能在规定期限内提交履约担保或签订合同，采购人有权取消中标人中标资格，并将相关违约行为报</w:t>
            </w:r>
            <w:r w:rsidRPr="00EF792E">
              <w:rPr>
                <w:rFonts w:asciiTheme="minorEastAsia" w:eastAsiaTheme="minorEastAsia" w:hAnsiTheme="minorEastAsia" w:hint="eastAsia"/>
                <w:bCs/>
                <w:sz w:val="24"/>
                <w:szCs w:val="24"/>
              </w:rPr>
              <w:lastRenderedPageBreak/>
              <w:t>送监管部门，实施信用惩戒；</w:t>
            </w:r>
          </w:p>
          <w:p w14:paraId="1C8940B7"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3）合同签订后，中标人存在规定时间内不组织人员进场开工，不履行供货、安装或服务义务等情况，采购人有权解除合同，并追究违约责任，同时将相关违约行为报送监管部门，记不良行为记录，实施信用惩戒；</w:t>
            </w:r>
          </w:p>
          <w:p w14:paraId="58845B76"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（4）中标人中标后被监管部门查实存在违法行为，不满足中标条件的，由采购人取消中标资格，并做好项目后续工作；</w:t>
            </w:r>
          </w:p>
          <w:p w14:paraId="68B5936F"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Theme="minorEastAsia" w:eastAsiaTheme="minorEastAsia" w:hAnsiTheme="minorEastAsia" w:hint="eastAsia"/>
                <w:bCs w:val="0"/>
                <w:sz w:val="24"/>
                <w:szCs w:val="24"/>
              </w:rPr>
              <w:t>（5）中标人在中标项目发生投诉、信访举报案件、履约存在争议时，拒绝协助配合执法部门调查案件的，采购人可以取消其中标资格或解除合同，并追究其违约责任。</w:t>
            </w:r>
          </w:p>
        </w:tc>
      </w:tr>
      <w:tr w:rsidR="00115A94" w:rsidRPr="00EF792E" w14:paraId="41BFA929" w14:textId="77777777">
        <w:trPr>
          <w:trHeight w:val="502"/>
          <w:jc w:val="center"/>
        </w:trPr>
        <w:tc>
          <w:tcPr>
            <w:tcW w:w="1163" w:type="dxa"/>
            <w:vAlign w:val="center"/>
          </w:tcPr>
          <w:p w14:paraId="48C6B738"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bCs/>
                <w:kern w:val="2"/>
              </w:rPr>
              <w:lastRenderedPageBreak/>
              <w:t>37.3</w:t>
            </w:r>
          </w:p>
        </w:tc>
        <w:tc>
          <w:tcPr>
            <w:tcW w:w="2350" w:type="dxa"/>
            <w:vAlign w:val="center"/>
          </w:tcPr>
          <w:p w14:paraId="0A6FBE95"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解释权</w:t>
            </w:r>
          </w:p>
        </w:tc>
        <w:tc>
          <w:tcPr>
            <w:tcW w:w="6341" w:type="dxa"/>
            <w:vAlign w:val="center"/>
          </w:tcPr>
          <w:p w14:paraId="7BEF086E"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（1）构成本招标文件的各个组成文件应互为解释，互为说明；</w:t>
            </w:r>
          </w:p>
          <w:p w14:paraId="1C236DE8"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（2）同</w:t>
            </w:r>
            <w:proofErr w:type="gramStart"/>
            <w:r w:rsidRPr="00EF792E">
              <w:rPr>
                <w:rFonts w:asciiTheme="minorEastAsia" w:eastAsiaTheme="minorEastAsia" w:hAnsiTheme="minorEastAsia" w:hint="eastAsia"/>
                <w:bCs/>
                <w:sz w:val="24"/>
                <w:szCs w:val="24"/>
              </w:rPr>
              <w:t>一组成</w:t>
            </w:r>
            <w:proofErr w:type="gramEnd"/>
            <w:r w:rsidRPr="00EF792E">
              <w:rPr>
                <w:rFonts w:asciiTheme="minorEastAsia" w:eastAsiaTheme="minorEastAsia" w:hAnsiTheme="minorEastAsia" w:hint="eastAsia"/>
                <w:bCs/>
                <w:sz w:val="24"/>
                <w:szCs w:val="24"/>
              </w:rPr>
              <w:t>文件中就同一事项的规定或约定不一致的，以编排顺序在后者为准；</w:t>
            </w:r>
          </w:p>
          <w:p w14:paraId="163C2032"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（3）如有不明确或不一致，构成合同文件组成内容的，以合同文件约定内容为准，且以专用合同条款约定的合同文件优先顺序解释；</w:t>
            </w:r>
          </w:p>
          <w:p w14:paraId="1BABD983" w14:textId="77777777" w:rsidR="00115A94" w:rsidRPr="00EF792E" w:rsidRDefault="00115A94" w:rsidP="00115A94">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（4）除招标文件中有特别规定外，仅适用于招标投标阶段的规定，按招标公告、投标人须知、评标方法和标准、投标文件格式的先后顺序解释；</w:t>
            </w:r>
          </w:p>
          <w:p w14:paraId="2AC424AC" w14:textId="77777777" w:rsidR="00115A94" w:rsidRPr="00EF792E" w:rsidRDefault="00115A94" w:rsidP="00115A94">
            <w:pPr>
              <w:spacing w:line="500" w:lineRule="exact"/>
              <w:rPr>
                <w:rFonts w:ascii="宋体" w:eastAsia="宋体" w:hAnsi="宋体"/>
                <w:sz w:val="24"/>
              </w:rPr>
            </w:pPr>
            <w:r w:rsidRPr="00EF792E">
              <w:rPr>
                <w:rFonts w:asciiTheme="minorEastAsia" w:eastAsiaTheme="minorEastAsia" w:hAnsiTheme="minorEastAsia" w:hint="eastAsia"/>
                <w:bCs/>
                <w:sz w:val="24"/>
                <w:szCs w:val="24"/>
              </w:rPr>
              <w:t>（5）按本款前述规定仍不能形成结论的，由采购人负责解释。</w:t>
            </w:r>
          </w:p>
        </w:tc>
      </w:tr>
      <w:tr w:rsidR="00115A94" w:rsidRPr="00EF792E" w14:paraId="42D62CD4" w14:textId="77777777">
        <w:trPr>
          <w:trHeight w:val="502"/>
          <w:jc w:val="center"/>
        </w:trPr>
        <w:tc>
          <w:tcPr>
            <w:tcW w:w="1163" w:type="dxa"/>
            <w:vAlign w:val="center"/>
          </w:tcPr>
          <w:p w14:paraId="70C95917" w14:textId="77777777" w:rsidR="00115A94" w:rsidRPr="00EF792E" w:rsidRDefault="00115A94" w:rsidP="00115A94">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37.</w:t>
            </w:r>
            <w:r w:rsidRPr="00EF792E">
              <w:rPr>
                <w:rFonts w:ascii="宋体" w:eastAsia="宋体" w:hAnsi="宋体"/>
                <w:bCs/>
                <w:kern w:val="2"/>
              </w:rPr>
              <w:t>4</w:t>
            </w:r>
          </w:p>
        </w:tc>
        <w:tc>
          <w:tcPr>
            <w:tcW w:w="2350" w:type="dxa"/>
            <w:vAlign w:val="center"/>
          </w:tcPr>
          <w:p w14:paraId="776BC754"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网上招标投标特别说明</w:t>
            </w:r>
          </w:p>
        </w:tc>
        <w:tc>
          <w:tcPr>
            <w:tcW w:w="6341" w:type="dxa"/>
            <w:vAlign w:val="center"/>
          </w:tcPr>
          <w:p w14:paraId="7CCAEB01"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网上招投标注意事项：</w:t>
            </w:r>
          </w:p>
          <w:p w14:paraId="0FA6918F"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1、开标时由投标人对投标文件进行解密，系统自动记录开标过程，并在解密完成后对外公布各投标人的投标报价。投标人解密时，未能在线成功解密的投标人，可在解密时限内，自行选择导入保障信封投标文件。若系统识别</w:t>
            </w:r>
            <w:proofErr w:type="gramStart"/>
            <w:r w:rsidRPr="00EF792E">
              <w:rPr>
                <w:rFonts w:ascii="宋体" w:eastAsia="宋体" w:hAnsi="宋体" w:hint="eastAsia"/>
                <w:sz w:val="24"/>
              </w:rPr>
              <w:t>出保障</w:t>
            </w:r>
            <w:proofErr w:type="gramEnd"/>
            <w:r w:rsidRPr="00EF792E">
              <w:rPr>
                <w:rFonts w:ascii="宋体" w:eastAsia="宋体" w:hAnsi="宋体" w:hint="eastAsia"/>
                <w:sz w:val="24"/>
              </w:rPr>
              <w:t>信封投标文件和网上递交的加密投标文件识别码不一致，系统将拒绝导入。完成在线解密或保障信封导入成功</w:t>
            </w:r>
            <w:r w:rsidRPr="00EF792E">
              <w:rPr>
                <w:rFonts w:ascii="宋体" w:eastAsia="宋体" w:hAnsi="宋体" w:hint="eastAsia"/>
                <w:sz w:val="24"/>
              </w:rPr>
              <w:lastRenderedPageBreak/>
              <w:t>均视为完成解密。因投标人联系不上、没有及时登录系统、等</w:t>
            </w:r>
            <w:r w:rsidRPr="00EF792E">
              <w:rPr>
                <w:rFonts w:ascii="宋体" w:eastAsia="宋体" w:hAnsi="宋体"/>
                <w:sz w:val="24"/>
              </w:rPr>
              <w:t>情形</w:t>
            </w:r>
            <w:r w:rsidRPr="00EF792E">
              <w:rPr>
                <w:rFonts w:ascii="宋体" w:eastAsia="宋体" w:hAnsi="宋体" w:hint="eastAsia"/>
                <w:sz w:val="24"/>
              </w:rPr>
              <w:t>的风险，由投标人自行承担。</w:t>
            </w:r>
          </w:p>
          <w:p w14:paraId="042AC8BC"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2、解密时限为30分钟，投标人未在招标文件规定的时间内完成解密的视为其放弃投标，其投标无效。投标人须自行承担网络环境、介质损坏等因素造成的风险。</w:t>
            </w:r>
          </w:p>
          <w:p w14:paraId="78638718"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3、投标人应妥善保管数字证书，及时到证书颁发机构续期。投标人由于数字证书遗失、损坏、更换、续期等情况导致投标文件无法解密，由投标人自行承担责任。</w:t>
            </w:r>
          </w:p>
          <w:p w14:paraId="1D42A9C5"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4、投标人应注意投标文件大小。通过图片格式、精度调整等方式合理控制文件大小。</w:t>
            </w:r>
          </w:p>
          <w:p w14:paraId="21779C65"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5、投标文件全部采用电子文档，除投标人须知前附表另有规定外，投标文件所附证书证件均为原件扫描件，并采用单位和个人数字证书，按招标文件要求在相应位置加盖电子印章。</w:t>
            </w:r>
          </w:p>
          <w:p w14:paraId="04B7A084"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6、 投标人完成电子投标文件上传后，电子招标投标交易平台即时向投标人发出递交回执通知。递交时间以递交回执通知载明的传输完成时间为准。</w:t>
            </w:r>
          </w:p>
          <w:p w14:paraId="1395A8EB"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 xml:space="preserve">7、投标人修改或撤回已递交投标文件的通知，应按照招标文件的要求加盖电子印章。电子招标投标交易平台收到通知后，即时向投标人发出确认回执通知。 </w:t>
            </w:r>
          </w:p>
          <w:p w14:paraId="6F7E055A"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8、采购人在招标文件规定的投标截止时间（开标时间）,通过电子招标投标交易平台公开开标，所有投标人的法定代表人（单位负责人）或其委托代理人应当准时在线参加，也可至现场观摩实时开标。</w:t>
            </w:r>
          </w:p>
          <w:p w14:paraId="50A0408F"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9、关于投标文件的签章：</w:t>
            </w:r>
          </w:p>
          <w:p w14:paraId="2ED99953"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（1）投标人应使用企业电子签章（电子章）进行投标文件的签署，投标文件效力以企业电子签章（电子章）为准；</w:t>
            </w:r>
          </w:p>
          <w:p w14:paraId="6CDBC3CA"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t>（2）若投标人为方便企业多人投标，可另行办理个人证书，由已注册的管理员授权其他人员投标；</w:t>
            </w:r>
          </w:p>
          <w:p w14:paraId="45F316E4"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sz w:val="24"/>
              </w:rPr>
            </w:pPr>
            <w:r w:rsidRPr="00EF792E">
              <w:rPr>
                <w:rFonts w:ascii="宋体" w:eastAsia="宋体" w:hAnsi="宋体" w:hint="eastAsia"/>
                <w:sz w:val="24"/>
              </w:rPr>
              <w:lastRenderedPageBreak/>
              <w:t>（3）投标文件中涉及到个人签字的部分，可采取先打印</w:t>
            </w:r>
            <w:proofErr w:type="gramStart"/>
            <w:r w:rsidRPr="00EF792E">
              <w:rPr>
                <w:rFonts w:ascii="宋体" w:eastAsia="宋体" w:hAnsi="宋体" w:hint="eastAsia"/>
                <w:sz w:val="24"/>
              </w:rPr>
              <w:t>签字再</w:t>
            </w:r>
            <w:proofErr w:type="gramEnd"/>
            <w:r w:rsidRPr="00EF792E">
              <w:rPr>
                <w:rFonts w:ascii="宋体" w:eastAsia="宋体" w:hAnsi="宋体" w:hint="eastAsia"/>
                <w:sz w:val="24"/>
              </w:rPr>
              <w:t>扫描添加至投标文件中的方式，也可以</w:t>
            </w:r>
            <w:proofErr w:type="gramStart"/>
            <w:r w:rsidRPr="00EF792E">
              <w:rPr>
                <w:rFonts w:ascii="宋体" w:eastAsia="宋体" w:hAnsi="宋体" w:hint="eastAsia"/>
                <w:sz w:val="24"/>
              </w:rPr>
              <w:t>采用徽智采</w:t>
            </w:r>
            <w:proofErr w:type="gramEnd"/>
            <w:r w:rsidRPr="00EF792E">
              <w:rPr>
                <w:rFonts w:ascii="宋体" w:eastAsia="宋体" w:hAnsi="宋体" w:hint="eastAsia"/>
                <w:sz w:val="24"/>
              </w:rPr>
              <w:t>平台个人电子签章的方式；</w:t>
            </w:r>
          </w:p>
          <w:p w14:paraId="19C20212" w14:textId="77777777" w:rsidR="00115A94" w:rsidRPr="00EF792E" w:rsidRDefault="00115A94" w:rsidP="00115A94">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sz w:val="24"/>
              </w:rPr>
              <w:t>（4）投标人若有</w:t>
            </w:r>
            <w:proofErr w:type="gramStart"/>
            <w:r w:rsidRPr="00EF792E">
              <w:rPr>
                <w:rFonts w:ascii="宋体" w:eastAsia="宋体" w:hAnsi="宋体" w:hint="eastAsia"/>
                <w:sz w:val="24"/>
              </w:rPr>
              <w:t>使用徽智采</w:t>
            </w:r>
            <w:proofErr w:type="gramEnd"/>
            <w:r w:rsidRPr="00EF792E">
              <w:rPr>
                <w:rFonts w:ascii="宋体" w:eastAsia="宋体" w:hAnsi="宋体" w:hint="eastAsia"/>
                <w:sz w:val="24"/>
              </w:rPr>
              <w:t>平台个人电子签章的需求（不强制），需另行办理个人证书，并缴纳相关费用。</w:t>
            </w:r>
          </w:p>
        </w:tc>
      </w:tr>
    </w:tbl>
    <w:p w14:paraId="2D829503" w14:textId="77777777" w:rsidR="00BC29E3" w:rsidRPr="00EF792E" w:rsidRDefault="00000000">
      <w:pPr>
        <w:widowControl/>
        <w:jc w:val="left"/>
        <w:rPr>
          <w:rFonts w:ascii="宋体" w:eastAsia="宋体" w:hAnsi="宋体" w:cs="宋体"/>
          <w:b/>
          <w:bCs/>
          <w:sz w:val="32"/>
          <w:szCs w:val="32"/>
        </w:rPr>
      </w:pPr>
      <w:r w:rsidRPr="00EF792E">
        <w:rPr>
          <w:rFonts w:ascii="宋体" w:eastAsia="宋体" w:hAnsi="宋体" w:cs="宋体"/>
          <w:b/>
          <w:bCs/>
          <w:sz w:val="32"/>
          <w:szCs w:val="32"/>
        </w:rPr>
        <w:lastRenderedPageBreak/>
        <w:br w:type="page"/>
      </w:r>
    </w:p>
    <w:p w14:paraId="059B5F52" w14:textId="77777777" w:rsidR="00BC29E3" w:rsidRPr="00EF792E" w:rsidRDefault="00000000">
      <w:pPr>
        <w:spacing w:line="360" w:lineRule="auto"/>
        <w:jc w:val="center"/>
        <w:outlineLvl w:val="1"/>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二、</w:t>
      </w:r>
      <w:r w:rsidRPr="00EF792E">
        <w:rPr>
          <w:rFonts w:asciiTheme="minorEastAsia" w:eastAsiaTheme="minorEastAsia" w:hAnsiTheme="minorEastAsia"/>
          <w:b/>
          <w:sz w:val="24"/>
        </w:rPr>
        <w:t>投标人须知</w:t>
      </w:r>
      <w:r w:rsidRPr="00EF792E">
        <w:rPr>
          <w:rFonts w:asciiTheme="minorEastAsia" w:eastAsiaTheme="minorEastAsia" w:hAnsiTheme="minorEastAsia" w:hint="eastAsia"/>
          <w:b/>
          <w:sz w:val="24"/>
        </w:rPr>
        <w:t>正文</w:t>
      </w:r>
    </w:p>
    <w:p w14:paraId="34A48E5A"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适用范围</w:t>
      </w:r>
    </w:p>
    <w:p w14:paraId="27F5EA10"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1.1</w:t>
      </w:r>
      <w:r w:rsidRPr="00EF792E">
        <w:rPr>
          <w:rFonts w:ascii="宋体" w:eastAsia="宋体" w:hAnsi="宋体" w:hint="eastAsia"/>
          <w:sz w:val="24"/>
        </w:rPr>
        <w:t>本招标文件仅适用于本次公开招标所述的货物项目采购。</w:t>
      </w:r>
    </w:p>
    <w:p w14:paraId="202139B6"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定义</w:t>
      </w:r>
    </w:p>
    <w:p w14:paraId="35AFC30D"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2.</w:t>
      </w:r>
      <w:r w:rsidRPr="00EF792E">
        <w:rPr>
          <w:rFonts w:ascii="宋体" w:eastAsia="宋体" w:hAnsi="宋体"/>
          <w:sz w:val="24"/>
        </w:rPr>
        <w:t>1</w:t>
      </w:r>
      <w:r w:rsidRPr="00EF792E">
        <w:rPr>
          <w:rFonts w:ascii="宋体" w:eastAsia="宋体" w:hAnsi="宋体" w:hint="eastAsia"/>
          <w:sz w:val="24"/>
        </w:rPr>
        <w:t>货物：</w:t>
      </w:r>
      <w:r w:rsidRPr="00EF792E">
        <w:rPr>
          <w:rFonts w:ascii="宋体" w:eastAsia="宋体" w:hAnsi="宋体"/>
          <w:sz w:val="24"/>
        </w:rPr>
        <w:t>是指各种形态和种类的物品，包括原材料、燃料、设备、产品等。</w:t>
      </w:r>
    </w:p>
    <w:p w14:paraId="32DA8B96"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2.2时限（年份、月份等）计算：系指从开标之日向前追溯X年/月（“X”为“一”及以后整数）起算。</w:t>
      </w:r>
    </w:p>
    <w:p w14:paraId="0529C65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2.3业绩：业绩系指符合本招标文件规定的与最终用户签订的合同及招标文件要求的相关证明。投标人与其关联公司（如母公司、控股公司、分公司、子公司、同一法定代表人的公司等）之间签订的合同，均不予认可。</w:t>
      </w:r>
    </w:p>
    <w:p w14:paraId="2EABEBED"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除非本招标文件</w:t>
      </w:r>
      <w:r w:rsidRPr="00EF792E">
        <w:rPr>
          <w:rFonts w:ascii="宋体" w:eastAsia="宋体" w:hAnsi="宋体" w:hint="eastAsia"/>
          <w:sz w:val="24"/>
        </w:rPr>
        <w:t>中</w:t>
      </w:r>
      <w:r w:rsidRPr="00EF792E">
        <w:rPr>
          <w:rFonts w:ascii="宋体" w:eastAsia="宋体" w:hAnsi="宋体"/>
          <w:sz w:val="24"/>
        </w:rPr>
        <w:t>另有规定，否则业绩</w:t>
      </w:r>
      <w:r w:rsidRPr="00EF792E">
        <w:rPr>
          <w:rFonts w:ascii="宋体" w:eastAsia="宋体" w:hAnsi="宋体" w:hint="eastAsia"/>
          <w:sz w:val="24"/>
        </w:rPr>
        <w:t>均为已供货</w:t>
      </w:r>
      <w:r w:rsidRPr="00EF792E">
        <w:rPr>
          <w:rFonts w:ascii="宋体" w:eastAsia="宋体" w:hAnsi="宋体"/>
          <w:sz w:val="24"/>
        </w:rPr>
        <w:t>（安装）完毕的</w:t>
      </w:r>
      <w:r w:rsidRPr="00EF792E">
        <w:rPr>
          <w:rFonts w:ascii="宋体" w:eastAsia="宋体" w:hAnsi="宋体" w:hint="eastAsia"/>
          <w:sz w:val="24"/>
        </w:rPr>
        <w:t>业绩，业绩</w:t>
      </w:r>
      <w:r w:rsidRPr="00EF792E">
        <w:rPr>
          <w:rFonts w:ascii="宋体" w:eastAsia="宋体" w:hAnsi="宋体"/>
          <w:sz w:val="24"/>
        </w:rPr>
        <w:t>时间均以合同签订之日为追溯</w:t>
      </w:r>
      <w:r w:rsidRPr="00EF792E">
        <w:rPr>
          <w:rFonts w:ascii="宋体" w:eastAsia="宋体" w:hAnsi="宋体" w:hint="eastAsia"/>
          <w:sz w:val="24"/>
        </w:rPr>
        <w:t>节</w:t>
      </w:r>
      <w:r w:rsidRPr="00EF792E">
        <w:rPr>
          <w:rFonts w:ascii="宋体" w:eastAsia="宋体" w:hAnsi="宋体"/>
          <w:sz w:val="24"/>
        </w:rPr>
        <w:t>点。</w:t>
      </w:r>
    </w:p>
    <w:p w14:paraId="1486AC88"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3</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采购人、采购代理机构及投标人</w:t>
      </w:r>
    </w:p>
    <w:p w14:paraId="0D95912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.1采购人：是指依法开展政府采购活动的国家机关、事业单位、团体组织。</w:t>
      </w:r>
      <w:r w:rsidRPr="00EF792E">
        <w:rPr>
          <w:rFonts w:ascii="宋体" w:eastAsia="宋体" w:hAnsi="宋体" w:hint="eastAsia"/>
          <w:sz w:val="24"/>
        </w:rPr>
        <w:t>本项目的采购人见</w:t>
      </w:r>
      <w:r w:rsidRPr="00EF792E">
        <w:rPr>
          <w:rFonts w:ascii="宋体" w:eastAsia="宋体" w:hAnsi="宋体" w:hint="eastAsia"/>
          <w:sz w:val="24"/>
          <w:u w:val="single"/>
        </w:rPr>
        <w:t>投标人须知前附表</w:t>
      </w:r>
      <w:r w:rsidRPr="00EF792E">
        <w:rPr>
          <w:rFonts w:ascii="宋体" w:eastAsia="宋体" w:hAnsi="宋体" w:hint="eastAsia"/>
          <w:sz w:val="24"/>
        </w:rPr>
        <w:t>。</w:t>
      </w:r>
    </w:p>
    <w:p w14:paraId="3DEF7F42"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.2采购代理机构：是指集中采购机构或从事采购代理业务的社会中介机构。本项目的采购代理机构见</w:t>
      </w:r>
      <w:r w:rsidRPr="00EF792E">
        <w:rPr>
          <w:rFonts w:ascii="宋体" w:eastAsia="宋体" w:hAnsi="宋体" w:hint="eastAsia"/>
          <w:sz w:val="24"/>
          <w:u w:val="single"/>
        </w:rPr>
        <w:t>投标人须知前附表</w:t>
      </w:r>
      <w:r w:rsidRPr="00EF792E">
        <w:rPr>
          <w:rFonts w:ascii="宋体" w:eastAsia="宋体" w:hAnsi="宋体"/>
          <w:sz w:val="24"/>
        </w:rPr>
        <w:t>。</w:t>
      </w:r>
    </w:p>
    <w:p w14:paraId="27F1CFE2"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3.3政府采购监督管理部门：</w:t>
      </w:r>
      <w:r w:rsidRPr="00EF792E">
        <w:rPr>
          <w:rFonts w:ascii="宋体" w:eastAsia="宋体" w:hAnsi="宋体" w:hint="eastAsia"/>
          <w:sz w:val="24"/>
        </w:rPr>
        <w:t>各级人民政府指定的有关部门依法履行与政府采购活动有关的监督管理职责。</w:t>
      </w:r>
    </w:p>
    <w:p w14:paraId="02C0E0D4"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.4投标人：是指向采购人提供货物、工程或者服务的法人、非法人组织或者自然人。</w:t>
      </w:r>
      <w:r w:rsidRPr="00EF792E">
        <w:rPr>
          <w:rFonts w:ascii="宋体" w:eastAsia="宋体" w:hAnsi="宋体" w:hint="eastAsia"/>
          <w:sz w:val="24"/>
        </w:rPr>
        <w:t>分支机构不得参加政府采购活动，但银行、保险、石油石化、电力、电信等特殊行业除外。</w:t>
      </w:r>
      <w:r w:rsidRPr="00EF792E">
        <w:rPr>
          <w:rFonts w:ascii="宋体" w:eastAsia="宋体" w:hAnsi="宋体"/>
          <w:sz w:val="24"/>
        </w:rPr>
        <w:t>本项目的投标人及其投标货物须满足以下条件：</w:t>
      </w:r>
    </w:p>
    <w:p w14:paraId="3C7DE2A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.4.1在中华人民共和国境内注册，能够独立承担民事责任，有生产或供应能力的本国投标人。</w:t>
      </w:r>
    </w:p>
    <w:p w14:paraId="446E19DC"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.4.2具备《中华人民共和国政府采购法》第二十二条关于投标人条件的规定，遵守本项目采购人本级和上级财政部</w:t>
      </w:r>
      <w:proofErr w:type="gramStart"/>
      <w:r w:rsidRPr="00EF792E">
        <w:rPr>
          <w:rFonts w:ascii="宋体" w:eastAsia="宋体" w:hAnsi="宋体"/>
          <w:sz w:val="24"/>
        </w:rPr>
        <w:t>门政府</w:t>
      </w:r>
      <w:proofErr w:type="gramEnd"/>
      <w:r w:rsidRPr="00EF792E">
        <w:rPr>
          <w:rFonts w:ascii="宋体" w:eastAsia="宋体" w:hAnsi="宋体"/>
          <w:sz w:val="24"/>
        </w:rPr>
        <w:t>采购的有关规定。</w:t>
      </w:r>
    </w:p>
    <w:p w14:paraId="4EE2E5F0"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lastRenderedPageBreak/>
        <w:t>3</w:t>
      </w:r>
      <w:r w:rsidRPr="00EF792E">
        <w:rPr>
          <w:rFonts w:ascii="宋体" w:eastAsia="宋体" w:hAnsi="宋体"/>
          <w:sz w:val="24"/>
        </w:rPr>
        <w:t>.4.3以采购代理机构认可的方式获得了本项目的招标文件。</w:t>
      </w:r>
    </w:p>
    <w:p w14:paraId="719BF9EE"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.4.4若</w:t>
      </w:r>
      <w:r w:rsidRPr="00EF792E">
        <w:rPr>
          <w:rFonts w:ascii="宋体" w:eastAsia="宋体" w:hAnsi="宋体" w:hint="eastAsia"/>
          <w:sz w:val="24"/>
          <w:u w:val="single"/>
        </w:rPr>
        <w:t>投标人须知前附表</w:t>
      </w:r>
      <w:r w:rsidRPr="00EF792E">
        <w:rPr>
          <w:rFonts w:ascii="宋体" w:eastAsia="宋体" w:hAnsi="宋体"/>
          <w:sz w:val="24"/>
        </w:rPr>
        <w:t>中写明允许采购进口产品，投标人应保证所投产品可履行合法报通关手续进入中国关境内。</w:t>
      </w:r>
    </w:p>
    <w:p w14:paraId="07D02630"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若</w:t>
      </w:r>
      <w:r w:rsidRPr="00EF792E">
        <w:rPr>
          <w:rFonts w:ascii="宋体" w:eastAsia="宋体" w:hAnsi="宋体" w:hint="eastAsia"/>
          <w:sz w:val="24"/>
          <w:u w:val="single"/>
        </w:rPr>
        <w:t>投标人须知前附表</w:t>
      </w:r>
      <w:r w:rsidRPr="00EF792E">
        <w:rPr>
          <w:rFonts w:ascii="宋体" w:eastAsia="宋体" w:hAnsi="宋体" w:hint="eastAsia"/>
          <w:sz w:val="24"/>
        </w:rPr>
        <w:t>中未写明允许采购进口产品，如投标人所投产品为进口产品，其投标将被认定为</w:t>
      </w:r>
      <w:r w:rsidRPr="00EF792E">
        <w:rPr>
          <w:rFonts w:ascii="宋体" w:eastAsia="宋体" w:hAnsi="宋体" w:hint="eastAsia"/>
          <w:b/>
          <w:sz w:val="24"/>
        </w:rPr>
        <w:t>投标无效</w:t>
      </w:r>
      <w:r w:rsidRPr="00EF792E">
        <w:rPr>
          <w:rFonts w:ascii="宋体" w:eastAsia="宋体" w:hAnsi="宋体" w:hint="eastAsia"/>
          <w:sz w:val="24"/>
        </w:rPr>
        <w:t>。</w:t>
      </w:r>
    </w:p>
    <w:p w14:paraId="5755A354"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.4.5若</w:t>
      </w:r>
      <w:r w:rsidRPr="00EF792E">
        <w:rPr>
          <w:rFonts w:ascii="宋体" w:eastAsia="宋体" w:hAnsi="宋体" w:hint="eastAsia"/>
          <w:sz w:val="24"/>
          <w:u w:val="single"/>
        </w:rPr>
        <w:t>投标人须知前附表</w:t>
      </w:r>
      <w:r w:rsidRPr="00EF792E">
        <w:rPr>
          <w:rFonts w:ascii="宋体" w:eastAsia="宋体" w:hAnsi="宋体"/>
          <w:sz w:val="24"/>
        </w:rPr>
        <w:t>中写明专门面向中小企业采购的，如投标人</w:t>
      </w:r>
      <w:r w:rsidRPr="00EF792E">
        <w:rPr>
          <w:rFonts w:ascii="宋体" w:eastAsia="宋体" w:hAnsi="宋体" w:hint="eastAsia"/>
          <w:sz w:val="24"/>
        </w:rPr>
        <w:t>提供的货物非</w:t>
      </w:r>
      <w:r w:rsidRPr="00EF792E">
        <w:rPr>
          <w:rFonts w:ascii="宋体" w:eastAsia="宋体" w:hAnsi="宋体"/>
          <w:sz w:val="24"/>
        </w:rPr>
        <w:t>中小企业</w:t>
      </w:r>
      <w:r w:rsidRPr="00EF792E">
        <w:rPr>
          <w:rFonts w:ascii="宋体" w:eastAsia="宋体" w:hAnsi="宋体" w:hint="eastAsia"/>
          <w:sz w:val="24"/>
        </w:rPr>
        <w:t>制造的</w:t>
      </w:r>
      <w:r w:rsidRPr="00EF792E">
        <w:rPr>
          <w:rFonts w:ascii="宋体" w:eastAsia="宋体" w:hAnsi="宋体"/>
          <w:sz w:val="24"/>
        </w:rPr>
        <w:t>，其投标将被认定为</w:t>
      </w:r>
      <w:r w:rsidRPr="00EF792E">
        <w:rPr>
          <w:rFonts w:ascii="宋体" w:eastAsia="宋体" w:hAnsi="宋体"/>
          <w:b/>
          <w:sz w:val="24"/>
        </w:rPr>
        <w:t>投标无效</w:t>
      </w:r>
      <w:r w:rsidRPr="00EF792E">
        <w:rPr>
          <w:rFonts w:ascii="宋体" w:eastAsia="宋体" w:hAnsi="宋体"/>
          <w:sz w:val="24"/>
        </w:rPr>
        <w:t>。</w:t>
      </w:r>
    </w:p>
    <w:p w14:paraId="0B67A795"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w:t>
      </w:r>
      <w:r w:rsidRPr="00EF792E">
        <w:rPr>
          <w:rFonts w:ascii="宋体" w:eastAsia="宋体" w:hAnsi="宋体" w:hint="eastAsia"/>
          <w:bCs/>
          <w:kern w:val="0"/>
          <w:sz w:val="24"/>
          <w:szCs w:val="28"/>
        </w:rPr>
        <w:t>若招标公告</w:t>
      </w:r>
      <w:r w:rsidRPr="00EF792E">
        <w:rPr>
          <w:rFonts w:ascii="宋体" w:eastAsia="宋体" w:hAnsi="宋体"/>
          <w:bCs/>
          <w:kern w:val="0"/>
          <w:sz w:val="24"/>
          <w:szCs w:val="28"/>
        </w:rPr>
        <w:t>中允许联合体投标，对联合体规定如下：</w:t>
      </w:r>
    </w:p>
    <w:p w14:paraId="2294BF58"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.5.1</w:t>
      </w:r>
      <w:proofErr w:type="gramStart"/>
      <w:r w:rsidRPr="00EF792E">
        <w:rPr>
          <w:rFonts w:ascii="宋体" w:eastAsia="宋体" w:hAnsi="宋体"/>
          <w:sz w:val="24"/>
        </w:rPr>
        <w:t>两个</w:t>
      </w:r>
      <w:proofErr w:type="gramEnd"/>
      <w:r w:rsidRPr="00EF792E">
        <w:rPr>
          <w:rFonts w:ascii="宋体" w:eastAsia="宋体" w:hAnsi="宋体"/>
          <w:sz w:val="24"/>
        </w:rPr>
        <w:t>以上投标人可以组成一个投标联合体，以一个投标人的身份投标。</w:t>
      </w:r>
    </w:p>
    <w:p w14:paraId="3F7D5FF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.5.2联合体各方均应符合《中华人民共和国政府采购法》第二十二条规定的条件。</w:t>
      </w:r>
    </w:p>
    <w:p w14:paraId="47D888FC"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.5.3采购人根据采购项目对投标人的特殊要求，联合体中至少应当有一方符合相关规定。</w:t>
      </w:r>
    </w:p>
    <w:p w14:paraId="590C1319"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.5.4联合体各方应签订</w:t>
      </w:r>
      <w:r w:rsidRPr="00EF792E">
        <w:rPr>
          <w:rFonts w:ascii="宋体" w:eastAsia="宋体" w:hAnsi="宋体" w:hint="eastAsia"/>
          <w:sz w:val="24"/>
        </w:rPr>
        <w:t>联合</w:t>
      </w:r>
      <w:r w:rsidRPr="00EF792E">
        <w:rPr>
          <w:rFonts w:ascii="宋体" w:eastAsia="宋体" w:hAnsi="宋体"/>
          <w:sz w:val="24"/>
        </w:rPr>
        <w:t>协议，明确约定联合体各方承担的工作和相应的责任，并将</w:t>
      </w:r>
      <w:r w:rsidRPr="00EF792E">
        <w:rPr>
          <w:rFonts w:ascii="宋体" w:eastAsia="宋体" w:hAnsi="宋体" w:hint="eastAsia"/>
          <w:sz w:val="24"/>
        </w:rPr>
        <w:t>联合体</w:t>
      </w:r>
      <w:r w:rsidRPr="00EF792E">
        <w:rPr>
          <w:rFonts w:ascii="宋体" w:eastAsia="宋体" w:hAnsi="宋体"/>
          <w:sz w:val="24"/>
        </w:rPr>
        <w:t>协议作为投标文件</w:t>
      </w:r>
      <w:r w:rsidRPr="00EF792E">
        <w:rPr>
          <w:rFonts w:ascii="宋体" w:eastAsia="宋体" w:hAnsi="宋体" w:hint="eastAsia"/>
          <w:sz w:val="24"/>
        </w:rPr>
        <w:t>的</w:t>
      </w:r>
      <w:r w:rsidRPr="00EF792E">
        <w:rPr>
          <w:rFonts w:ascii="宋体" w:eastAsia="宋体" w:hAnsi="宋体"/>
          <w:sz w:val="24"/>
        </w:rPr>
        <w:t>一部分提交。</w:t>
      </w:r>
    </w:p>
    <w:p w14:paraId="3F4580F8"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.5.5大中型企业、其他自然人、法人或者非法人组织与小型、微型企业组成联合体共同参加投标，</w:t>
      </w:r>
      <w:r w:rsidRPr="00EF792E">
        <w:rPr>
          <w:rFonts w:ascii="宋体" w:eastAsia="宋体" w:hAnsi="宋体" w:hint="eastAsia"/>
          <w:sz w:val="24"/>
        </w:rPr>
        <w:t>联合</w:t>
      </w:r>
      <w:r w:rsidRPr="00EF792E">
        <w:rPr>
          <w:rFonts w:ascii="宋体" w:eastAsia="宋体" w:hAnsi="宋体"/>
          <w:sz w:val="24"/>
        </w:rPr>
        <w:t>协议</w:t>
      </w:r>
      <w:r w:rsidRPr="00EF792E">
        <w:rPr>
          <w:rFonts w:ascii="宋体" w:eastAsia="宋体" w:hAnsi="宋体" w:hint="eastAsia"/>
          <w:sz w:val="24"/>
        </w:rPr>
        <w:t>中</w:t>
      </w:r>
      <w:r w:rsidRPr="00EF792E">
        <w:rPr>
          <w:rFonts w:ascii="宋体" w:eastAsia="宋体" w:hAnsi="宋体"/>
          <w:sz w:val="24"/>
        </w:rPr>
        <w:t>应写明小型、微型企业的协议合同金额占到</w:t>
      </w:r>
      <w:r w:rsidRPr="00EF792E">
        <w:rPr>
          <w:rFonts w:ascii="宋体" w:eastAsia="宋体" w:hAnsi="宋体" w:hint="eastAsia"/>
          <w:sz w:val="24"/>
        </w:rPr>
        <w:t>联合体</w:t>
      </w:r>
      <w:r w:rsidRPr="00EF792E">
        <w:rPr>
          <w:rFonts w:ascii="宋体" w:eastAsia="宋体" w:hAnsi="宋体"/>
          <w:sz w:val="24"/>
        </w:rPr>
        <w:t>协议投标总金额的比例。</w:t>
      </w:r>
    </w:p>
    <w:p w14:paraId="68719098"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.5.6</w:t>
      </w:r>
      <w:r w:rsidRPr="00EF792E">
        <w:rPr>
          <w:rFonts w:ascii="宋体" w:eastAsia="宋体" w:hAnsi="宋体" w:hint="eastAsia"/>
          <w:sz w:val="24"/>
        </w:rPr>
        <w:t>联合体中有同类资质的投标人按照联合体分工承担相同工作的，</w:t>
      </w:r>
      <w:r w:rsidRPr="00EF792E">
        <w:rPr>
          <w:rFonts w:ascii="宋体" w:eastAsia="宋体" w:hAnsi="宋体"/>
          <w:sz w:val="24"/>
        </w:rPr>
        <w:t>应当按照</w:t>
      </w:r>
      <w:r w:rsidRPr="00EF792E">
        <w:rPr>
          <w:rFonts w:ascii="宋体" w:eastAsia="宋体" w:hAnsi="宋体" w:hint="eastAsia"/>
          <w:sz w:val="24"/>
        </w:rPr>
        <w:t>资质等级较低的投标人确定资质等级。</w:t>
      </w:r>
    </w:p>
    <w:p w14:paraId="67C503A3"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.5.7以联合体形</w:t>
      </w:r>
      <w:proofErr w:type="gramStart"/>
      <w:r w:rsidRPr="00EF792E">
        <w:rPr>
          <w:rFonts w:ascii="宋体" w:eastAsia="宋体" w:hAnsi="宋体"/>
          <w:sz w:val="24"/>
        </w:rPr>
        <w:t>式参加</w:t>
      </w:r>
      <w:proofErr w:type="gramEnd"/>
      <w:r w:rsidRPr="00EF792E">
        <w:rPr>
          <w:rFonts w:ascii="宋体" w:eastAsia="宋体" w:hAnsi="宋体"/>
          <w:sz w:val="24"/>
        </w:rPr>
        <w:t>政府采购活动的，联合体各方不得再单独参加或者与其他投标人另外组成联合体参加本项目投标，否则相关投标将被认定为</w:t>
      </w:r>
      <w:r w:rsidRPr="00EF792E">
        <w:rPr>
          <w:rFonts w:ascii="宋体" w:eastAsia="宋体" w:hAnsi="宋体"/>
          <w:b/>
          <w:sz w:val="24"/>
        </w:rPr>
        <w:t>投标无效</w:t>
      </w:r>
      <w:r w:rsidRPr="00EF792E">
        <w:rPr>
          <w:rFonts w:ascii="宋体" w:eastAsia="宋体" w:hAnsi="宋体"/>
          <w:sz w:val="24"/>
        </w:rPr>
        <w:t>。</w:t>
      </w:r>
    </w:p>
    <w:p w14:paraId="0C297E0D"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.5.8对联合体投标的其他资格要求见</w:t>
      </w:r>
      <w:r w:rsidRPr="00EF792E">
        <w:rPr>
          <w:rFonts w:ascii="宋体" w:eastAsia="宋体" w:hAnsi="宋体" w:hint="eastAsia"/>
          <w:sz w:val="24"/>
          <w:u w:val="single"/>
        </w:rPr>
        <w:t>招标公告</w:t>
      </w:r>
      <w:r w:rsidRPr="00EF792E">
        <w:rPr>
          <w:rFonts w:ascii="宋体" w:eastAsia="宋体" w:hAnsi="宋体"/>
          <w:sz w:val="24"/>
        </w:rPr>
        <w:t>。</w:t>
      </w:r>
    </w:p>
    <w:p w14:paraId="2ED57989"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w:t>
      </w:r>
      <w:r w:rsidRPr="00EF792E">
        <w:rPr>
          <w:rFonts w:ascii="宋体" w:eastAsia="宋体" w:hAnsi="宋体"/>
          <w:sz w:val="24"/>
        </w:rPr>
        <w:t>.6单位负责人为同一人或者存在直接控股、管理关系的不同投标人，</w:t>
      </w:r>
      <w:r w:rsidRPr="00EF792E">
        <w:rPr>
          <w:rFonts w:ascii="宋体" w:eastAsia="宋体" w:hAnsi="宋体" w:hint="eastAsia"/>
          <w:sz w:val="24"/>
        </w:rPr>
        <w:t>不得参加同一合同项下的政府采购活动。否则其投标将被认定为</w:t>
      </w:r>
      <w:r w:rsidRPr="00EF792E">
        <w:rPr>
          <w:rFonts w:ascii="宋体" w:eastAsia="宋体" w:hAnsi="宋体" w:hint="eastAsia"/>
          <w:b/>
          <w:bCs/>
          <w:sz w:val="24"/>
        </w:rPr>
        <w:t>投标无效</w:t>
      </w:r>
      <w:r w:rsidRPr="00EF792E">
        <w:rPr>
          <w:rFonts w:ascii="宋体" w:eastAsia="宋体" w:hAnsi="宋体" w:hint="eastAsia"/>
          <w:sz w:val="24"/>
        </w:rPr>
        <w:t>。</w:t>
      </w:r>
    </w:p>
    <w:p w14:paraId="4EA45B2E"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lastRenderedPageBreak/>
        <w:t>3</w:t>
      </w:r>
      <w:r w:rsidRPr="00EF792E">
        <w:rPr>
          <w:rFonts w:ascii="宋体" w:eastAsia="宋体" w:hAnsi="宋体"/>
          <w:sz w:val="24"/>
        </w:rPr>
        <w:t>.7为本项目提供</w:t>
      </w:r>
      <w:proofErr w:type="gramStart"/>
      <w:r w:rsidRPr="00EF792E">
        <w:rPr>
          <w:rFonts w:ascii="宋体" w:eastAsia="宋体" w:hAnsi="宋体"/>
          <w:sz w:val="24"/>
        </w:rPr>
        <w:t>过整体</w:t>
      </w:r>
      <w:proofErr w:type="gramEnd"/>
      <w:r w:rsidRPr="00EF792E">
        <w:rPr>
          <w:rFonts w:ascii="宋体" w:eastAsia="宋体" w:hAnsi="宋体"/>
          <w:sz w:val="24"/>
        </w:rPr>
        <w:t>设计、规范编制或者项目管理、监理、检测等服务的投标人，不得再参加本项目上述服务以外的其他采购活动。</w:t>
      </w:r>
      <w:bookmarkStart w:id="3" w:name="_Hlk13431092"/>
      <w:r w:rsidRPr="00EF792E">
        <w:rPr>
          <w:rFonts w:ascii="宋体" w:eastAsia="宋体" w:hAnsi="宋体"/>
          <w:sz w:val="24"/>
        </w:rPr>
        <w:t>否则其投标将被认定为</w:t>
      </w:r>
      <w:r w:rsidRPr="00EF792E">
        <w:rPr>
          <w:rFonts w:ascii="宋体" w:eastAsia="宋体" w:hAnsi="宋体"/>
          <w:b/>
          <w:sz w:val="24"/>
        </w:rPr>
        <w:t>投标无效</w:t>
      </w:r>
      <w:r w:rsidRPr="00EF792E">
        <w:rPr>
          <w:rFonts w:ascii="宋体" w:eastAsia="宋体" w:hAnsi="宋体"/>
          <w:sz w:val="24"/>
        </w:rPr>
        <w:t>。</w:t>
      </w:r>
      <w:bookmarkEnd w:id="3"/>
    </w:p>
    <w:p w14:paraId="124AC875"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4</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资金来源</w:t>
      </w:r>
    </w:p>
    <w:p w14:paraId="59F8F4B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4</w:t>
      </w: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本</w:t>
      </w:r>
      <w:r w:rsidRPr="00EF792E">
        <w:rPr>
          <w:rFonts w:ascii="宋体" w:eastAsia="宋体" w:hAnsi="宋体" w:hint="eastAsia"/>
          <w:sz w:val="24"/>
        </w:rPr>
        <w:t>项目</w:t>
      </w:r>
      <w:r w:rsidRPr="00EF792E">
        <w:rPr>
          <w:rFonts w:asciiTheme="minorEastAsia" w:eastAsiaTheme="minorEastAsia" w:hAnsiTheme="minorEastAsia" w:hint="eastAsia"/>
          <w:sz w:val="24"/>
        </w:rPr>
        <w:t>的采购人已获得足以支付本次招标后所签订的合同项下的资金。</w:t>
      </w:r>
    </w:p>
    <w:p w14:paraId="3ECFE904" w14:textId="77777777" w:rsidR="00BC29E3" w:rsidRPr="00EF792E" w:rsidRDefault="00000000">
      <w:pPr>
        <w:spacing w:line="520" w:lineRule="exact"/>
        <w:ind w:firstLine="435"/>
        <w:rPr>
          <w:rFonts w:ascii="宋体" w:eastAsia="宋体" w:hAnsi="宋体"/>
          <w:sz w:val="24"/>
        </w:rPr>
      </w:pPr>
      <w:bookmarkStart w:id="4" w:name="_Hlk11702998"/>
      <w:r w:rsidRPr="00EF792E">
        <w:rPr>
          <w:rFonts w:ascii="宋体" w:eastAsia="宋体" w:hAnsi="宋体" w:hint="eastAsia"/>
          <w:sz w:val="24"/>
        </w:rPr>
        <w:t>4.2项目预算金额和分项（或分包）最高</w:t>
      </w:r>
      <w:proofErr w:type="gramStart"/>
      <w:r w:rsidRPr="00EF792E">
        <w:rPr>
          <w:rFonts w:ascii="宋体" w:eastAsia="宋体" w:hAnsi="宋体" w:hint="eastAsia"/>
          <w:sz w:val="24"/>
        </w:rPr>
        <w:t>限价见</w:t>
      </w:r>
      <w:proofErr w:type="gramEnd"/>
      <w:r w:rsidRPr="00EF792E">
        <w:rPr>
          <w:rFonts w:ascii="宋体" w:eastAsia="宋体" w:hAnsi="宋体" w:hint="eastAsia"/>
          <w:sz w:val="24"/>
          <w:u w:val="single"/>
        </w:rPr>
        <w:t>招标公告，如未标明分包情况，则</w:t>
      </w:r>
      <w:proofErr w:type="gramStart"/>
      <w:r w:rsidRPr="00EF792E">
        <w:rPr>
          <w:rFonts w:ascii="宋体" w:eastAsia="宋体" w:hAnsi="宋体" w:hint="eastAsia"/>
          <w:sz w:val="24"/>
          <w:u w:val="single"/>
        </w:rPr>
        <w:t>不</w:t>
      </w:r>
      <w:proofErr w:type="gramEnd"/>
      <w:r w:rsidRPr="00EF792E">
        <w:rPr>
          <w:rFonts w:ascii="宋体" w:eastAsia="宋体" w:hAnsi="宋体" w:hint="eastAsia"/>
          <w:sz w:val="24"/>
          <w:u w:val="single"/>
        </w:rPr>
        <w:t>分包</w:t>
      </w:r>
      <w:r w:rsidRPr="00EF792E">
        <w:rPr>
          <w:rFonts w:ascii="宋体" w:eastAsia="宋体" w:hAnsi="宋体" w:hint="eastAsia"/>
          <w:sz w:val="24"/>
        </w:rPr>
        <w:t>。</w:t>
      </w:r>
    </w:p>
    <w:bookmarkEnd w:id="4"/>
    <w:p w14:paraId="492B1991"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5</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投标费用</w:t>
      </w:r>
    </w:p>
    <w:p w14:paraId="1580A4B9"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不论投标的结果如何，投标人应承担所有与准备和参加投标有关的费用。</w:t>
      </w:r>
    </w:p>
    <w:p w14:paraId="033C06E8"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6</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适用法律</w:t>
      </w:r>
    </w:p>
    <w:p w14:paraId="30E1A08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宋体" w:eastAsia="宋体" w:hAnsi="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AD79E34"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7</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招标文件构成</w:t>
      </w:r>
    </w:p>
    <w:p w14:paraId="1CDD0EDA"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7.1招标文件包括下列内容：</w:t>
      </w:r>
    </w:p>
    <w:p w14:paraId="678F927E"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第一章</w:t>
      </w:r>
      <w:r w:rsidRPr="00EF792E">
        <w:rPr>
          <w:rFonts w:asciiTheme="minorEastAsia" w:eastAsiaTheme="minorEastAsia" w:hAnsiTheme="minorEastAsia"/>
          <w:sz w:val="24"/>
        </w:rPr>
        <w:t xml:space="preserve">  招标公告</w:t>
      </w:r>
    </w:p>
    <w:p w14:paraId="09F3C8B0"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第二章</w:t>
      </w:r>
      <w:r w:rsidRPr="00EF792E">
        <w:rPr>
          <w:rFonts w:asciiTheme="minorEastAsia" w:eastAsiaTheme="minorEastAsia" w:hAnsiTheme="minorEastAsia"/>
          <w:sz w:val="24"/>
        </w:rPr>
        <w:t xml:space="preserve">  投标人须知</w:t>
      </w:r>
    </w:p>
    <w:p w14:paraId="6866C467"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第三章</w:t>
      </w:r>
      <w:r w:rsidRPr="00EF792E">
        <w:rPr>
          <w:rFonts w:asciiTheme="minorEastAsia" w:eastAsiaTheme="minorEastAsia" w:hAnsiTheme="minorEastAsia"/>
          <w:sz w:val="24"/>
        </w:rPr>
        <w:t xml:space="preserve">  采购需求</w:t>
      </w:r>
    </w:p>
    <w:p w14:paraId="498993A9"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第四章</w:t>
      </w:r>
      <w:r w:rsidRPr="00EF792E">
        <w:rPr>
          <w:rFonts w:asciiTheme="minorEastAsia" w:eastAsiaTheme="minorEastAsia" w:hAnsiTheme="minorEastAsia"/>
          <w:sz w:val="24"/>
        </w:rPr>
        <w:t xml:space="preserve">  评标</w:t>
      </w:r>
      <w:r w:rsidRPr="00EF792E">
        <w:rPr>
          <w:rFonts w:asciiTheme="minorEastAsia" w:eastAsiaTheme="minorEastAsia" w:hAnsiTheme="minorEastAsia" w:hint="eastAsia"/>
          <w:sz w:val="24"/>
        </w:rPr>
        <w:t>方法</w:t>
      </w:r>
      <w:r w:rsidRPr="00EF792E">
        <w:rPr>
          <w:rFonts w:asciiTheme="minorEastAsia" w:eastAsiaTheme="minorEastAsia" w:hAnsiTheme="minorEastAsia"/>
          <w:sz w:val="24"/>
        </w:rPr>
        <w:t>和标准</w:t>
      </w:r>
    </w:p>
    <w:p w14:paraId="3DF297FB"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第五章</w:t>
      </w:r>
      <w:r w:rsidRPr="00EF792E">
        <w:rPr>
          <w:rFonts w:asciiTheme="minorEastAsia" w:eastAsiaTheme="minorEastAsia" w:hAnsiTheme="minorEastAsia"/>
          <w:sz w:val="24"/>
        </w:rPr>
        <w:t xml:space="preserve">  采购合同</w:t>
      </w:r>
    </w:p>
    <w:p w14:paraId="1EBD4D01"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第六章</w:t>
      </w:r>
      <w:r w:rsidRPr="00EF792E">
        <w:rPr>
          <w:rFonts w:asciiTheme="minorEastAsia" w:eastAsiaTheme="minorEastAsia" w:hAnsiTheme="minorEastAsia"/>
          <w:sz w:val="24"/>
        </w:rPr>
        <w:t xml:space="preserve">  投标文件格式</w:t>
      </w:r>
    </w:p>
    <w:p w14:paraId="5F3FEA84" w14:textId="77777777" w:rsidR="00BC29E3" w:rsidRPr="00EF792E" w:rsidRDefault="00000000">
      <w:pPr>
        <w:spacing w:line="520" w:lineRule="exact"/>
        <w:ind w:firstLineChars="350" w:firstLine="840"/>
        <w:rPr>
          <w:rFonts w:asciiTheme="minorEastAsia" w:eastAsiaTheme="minorEastAsia" w:hAnsiTheme="minorEastAsia"/>
          <w:sz w:val="24"/>
        </w:rPr>
      </w:pPr>
      <w:r w:rsidRPr="00EF792E">
        <w:rPr>
          <w:rFonts w:asciiTheme="minorEastAsia" w:eastAsiaTheme="minorEastAsia" w:hAnsiTheme="minorEastAsia" w:hint="eastAsia"/>
          <w:sz w:val="24"/>
        </w:rPr>
        <w:t>第七章</w:t>
      </w:r>
      <w:r w:rsidRPr="00EF792E">
        <w:rPr>
          <w:rFonts w:asciiTheme="minorEastAsia" w:eastAsiaTheme="minorEastAsia" w:hAnsiTheme="minorEastAsia"/>
          <w:sz w:val="24"/>
        </w:rPr>
        <w:t xml:space="preserve"> </w:t>
      </w:r>
      <w:r w:rsidRPr="00EF792E">
        <w:rPr>
          <w:rFonts w:asciiTheme="minorEastAsia" w:eastAsiaTheme="minorEastAsia" w:hAnsiTheme="minorEastAsia" w:hint="eastAsia"/>
          <w:sz w:val="24"/>
        </w:rPr>
        <w:t xml:space="preserve"> </w:t>
      </w:r>
      <w:r w:rsidRPr="00EF792E">
        <w:rPr>
          <w:rFonts w:asciiTheme="minorEastAsia" w:eastAsiaTheme="minorEastAsia" w:hAnsiTheme="minorEastAsia"/>
          <w:sz w:val="24"/>
        </w:rPr>
        <w:t>投标人质疑函范本</w:t>
      </w:r>
    </w:p>
    <w:p w14:paraId="3214AAE9"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7.2招标文件中有不一致的，有</w:t>
      </w:r>
      <w:r w:rsidRPr="00EF792E">
        <w:rPr>
          <w:rFonts w:asciiTheme="minorEastAsia" w:eastAsiaTheme="minorEastAsia" w:hAnsiTheme="minorEastAsia" w:hint="eastAsia"/>
          <w:sz w:val="24"/>
        </w:rPr>
        <w:t>澄清</w:t>
      </w:r>
      <w:r w:rsidRPr="00EF792E">
        <w:rPr>
          <w:rFonts w:asciiTheme="minorEastAsia" w:eastAsiaTheme="minorEastAsia" w:hAnsiTheme="minorEastAsia"/>
          <w:sz w:val="24"/>
        </w:rPr>
        <w:t>的部分以最终的</w:t>
      </w:r>
      <w:r w:rsidRPr="00EF792E">
        <w:rPr>
          <w:rFonts w:asciiTheme="minorEastAsia" w:eastAsiaTheme="minorEastAsia" w:hAnsiTheme="minorEastAsia" w:hint="eastAsia"/>
          <w:sz w:val="24"/>
        </w:rPr>
        <w:t>澄清更正</w:t>
      </w:r>
      <w:r w:rsidRPr="00EF792E">
        <w:rPr>
          <w:rFonts w:asciiTheme="minorEastAsia" w:eastAsiaTheme="minorEastAsia" w:hAnsiTheme="minorEastAsia"/>
          <w:sz w:val="24"/>
        </w:rPr>
        <w:t>内容为准</w:t>
      </w:r>
      <w:r w:rsidRPr="00EF792E">
        <w:rPr>
          <w:rFonts w:asciiTheme="minorEastAsia" w:eastAsiaTheme="minorEastAsia" w:hAnsiTheme="minorEastAsia" w:hint="eastAsia"/>
          <w:sz w:val="24"/>
        </w:rPr>
        <w:t>。</w:t>
      </w:r>
    </w:p>
    <w:p w14:paraId="5DED8821"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7.3现场</w:t>
      </w:r>
      <w:r w:rsidRPr="00EF792E">
        <w:rPr>
          <w:rFonts w:asciiTheme="minorEastAsia" w:eastAsiaTheme="minorEastAsia" w:hAnsiTheme="minorEastAsia" w:hint="eastAsia"/>
          <w:sz w:val="24"/>
        </w:rPr>
        <w:t>考察</w:t>
      </w:r>
      <w:r w:rsidRPr="00EF792E">
        <w:rPr>
          <w:rFonts w:asciiTheme="minorEastAsia" w:eastAsiaTheme="minorEastAsia" w:hAnsiTheme="minorEastAsia"/>
          <w:sz w:val="24"/>
        </w:rPr>
        <w:t>及相关事项见</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sz w:val="24"/>
        </w:rPr>
        <w:t>。</w:t>
      </w:r>
    </w:p>
    <w:p w14:paraId="7C8C51DF"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7.4原则上采购人、采购代理机构不要求投标人提供样品。除仅凭书面方式</w:t>
      </w:r>
      <w:r w:rsidRPr="00EF792E">
        <w:rPr>
          <w:rFonts w:asciiTheme="minorEastAsia" w:eastAsiaTheme="minorEastAsia" w:hAnsiTheme="minorEastAsia"/>
          <w:sz w:val="24"/>
        </w:rPr>
        <w:lastRenderedPageBreak/>
        <w:t>不能准确描述采购需求，或者需要对样品进行主观判断以确认是否满足采购需求等特殊情况除外。</w:t>
      </w:r>
    </w:p>
    <w:p w14:paraId="2E2DC9D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如需提供样品，对样品相关要求见</w:t>
      </w:r>
      <w:r w:rsidRPr="00EF792E">
        <w:rPr>
          <w:rFonts w:asciiTheme="minorEastAsia" w:eastAsiaTheme="minorEastAsia" w:hAnsiTheme="minorEastAsia" w:hint="eastAsia"/>
          <w:sz w:val="24"/>
        </w:rPr>
        <w:t>采购需求</w:t>
      </w:r>
      <w:r w:rsidRPr="00EF792E">
        <w:rPr>
          <w:rFonts w:asciiTheme="minorEastAsia" w:eastAsiaTheme="minorEastAsia" w:hAnsiTheme="minorEastAsia"/>
          <w:sz w:val="24"/>
        </w:rPr>
        <w:t>，对样品的评审方法及评审标准见招标文件第</w:t>
      </w:r>
      <w:r w:rsidRPr="00EF792E">
        <w:rPr>
          <w:rFonts w:asciiTheme="minorEastAsia" w:eastAsiaTheme="minorEastAsia" w:hAnsiTheme="minorEastAsia" w:hint="eastAsia"/>
          <w:sz w:val="24"/>
        </w:rPr>
        <w:t>四</w:t>
      </w:r>
      <w:r w:rsidRPr="00EF792E">
        <w:rPr>
          <w:rFonts w:asciiTheme="minorEastAsia" w:eastAsiaTheme="minorEastAsia" w:hAnsiTheme="minorEastAsia"/>
          <w:sz w:val="24"/>
        </w:rPr>
        <w:t>章。</w:t>
      </w:r>
    </w:p>
    <w:p w14:paraId="2DA4A08F"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7.5投标人应认真阅读招标文件所有的事项、格式、条款和技术规范等。</w:t>
      </w:r>
    </w:p>
    <w:p w14:paraId="1FB05FEC"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8</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招标文件的澄清与修改</w:t>
      </w:r>
    </w:p>
    <w:p w14:paraId="4C5CAFA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8</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投标人如对招标文件内容有疑问，必须在</w:t>
      </w:r>
      <w:r w:rsidRPr="00EF792E">
        <w:rPr>
          <w:rFonts w:ascii="宋体" w:eastAsia="宋体" w:hAnsi="宋体"/>
          <w:sz w:val="24"/>
          <w:u w:val="single"/>
        </w:rPr>
        <w:t>投标人须知前附表</w:t>
      </w:r>
      <w:r w:rsidRPr="00EF792E">
        <w:rPr>
          <w:rFonts w:asciiTheme="minorEastAsia" w:eastAsiaTheme="minorEastAsia" w:hAnsiTheme="minorEastAsia"/>
          <w:sz w:val="24"/>
        </w:rPr>
        <w:t>规定的</w:t>
      </w:r>
      <w:r w:rsidRPr="00EF792E">
        <w:rPr>
          <w:rFonts w:asciiTheme="minorEastAsia" w:eastAsiaTheme="minorEastAsia" w:hAnsiTheme="minorEastAsia" w:hint="eastAsia"/>
          <w:sz w:val="24"/>
        </w:rPr>
        <w:t>网上询问</w:t>
      </w:r>
      <w:r w:rsidRPr="00EF792E">
        <w:rPr>
          <w:rFonts w:asciiTheme="minorEastAsia" w:eastAsiaTheme="minorEastAsia" w:hAnsiTheme="minorEastAsia"/>
          <w:sz w:val="24"/>
        </w:rPr>
        <w:t>截止时间前以网上提问形式</w:t>
      </w:r>
      <w:r w:rsidRPr="00EF792E">
        <w:rPr>
          <w:rFonts w:asciiTheme="minorEastAsia" w:eastAsiaTheme="minorEastAsia" w:hAnsiTheme="minorEastAsia" w:hint="eastAsia"/>
          <w:sz w:val="24"/>
        </w:rPr>
        <w:t>（电子交易系统）</w:t>
      </w:r>
      <w:r w:rsidRPr="00EF792E">
        <w:rPr>
          <w:rFonts w:asciiTheme="minorEastAsia" w:eastAsiaTheme="minorEastAsia" w:hAnsiTheme="minorEastAsia"/>
          <w:sz w:val="24"/>
        </w:rPr>
        <w:t>提交给采购代理机构。</w:t>
      </w:r>
    </w:p>
    <w:p w14:paraId="1ACABDF5"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8</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2采购人可主动地或在解答投标人提出的问题时对招标文件进行澄清与修改。</w:t>
      </w:r>
      <w:r w:rsidRPr="00EF792E">
        <w:rPr>
          <w:rFonts w:asciiTheme="minorEastAsia" w:eastAsiaTheme="minorEastAsia" w:hAnsiTheme="minorEastAsia"/>
          <w:sz w:val="24"/>
        </w:rPr>
        <w:t>采购代理机构将</w:t>
      </w:r>
      <w:r w:rsidRPr="00EF792E">
        <w:rPr>
          <w:rFonts w:asciiTheme="minorEastAsia" w:eastAsiaTheme="minorEastAsia" w:hAnsiTheme="minorEastAsia" w:hint="eastAsia"/>
          <w:sz w:val="24"/>
        </w:rPr>
        <w:t>在电子交易系统以发布澄清（更正）公告的方式</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澄清或修改招标文件，澄清或修改的</w:t>
      </w:r>
      <w:r w:rsidRPr="00EF792E">
        <w:rPr>
          <w:rFonts w:asciiTheme="minorEastAsia" w:eastAsiaTheme="minorEastAsia" w:hAnsiTheme="minorEastAsia"/>
          <w:sz w:val="24"/>
        </w:rPr>
        <w:t>内容</w:t>
      </w:r>
      <w:r w:rsidRPr="00EF792E">
        <w:rPr>
          <w:rFonts w:asciiTheme="minorEastAsia" w:eastAsiaTheme="minorEastAsia" w:hAnsiTheme="minorEastAsia" w:hint="eastAsia"/>
          <w:sz w:val="24"/>
        </w:rPr>
        <w:t>作</w:t>
      </w:r>
      <w:r w:rsidRPr="00EF792E">
        <w:rPr>
          <w:rFonts w:asciiTheme="minorEastAsia" w:eastAsiaTheme="minorEastAsia" w:hAnsiTheme="minorEastAsia"/>
          <w:sz w:val="24"/>
        </w:rPr>
        <w:t>为招标文件</w:t>
      </w:r>
      <w:r w:rsidRPr="00EF792E">
        <w:rPr>
          <w:rFonts w:asciiTheme="minorEastAsia" w:eastAsiaTheme="minorEastAsia" w:hAnsiTheme="minorEastAsia" w:hint="eastAsia"/>
          <w:sz w:val="24"/>
        </w:rPr>
        <w:t>的</w:t>
      </w:r>
      <w:r w:rsidRPr="00EF792E">
        <w:rPr>
          <w:rFonts w:asciiTheme="minorEastAsia" w:eastAsiaTheme="minorEastAsia" w:hAnsiTheme="minorEastAsia"/>
          <w:sz w:val="24"/>
        </w:rPr>
        <w:t>组成部分，对投标人起约束作用</w:t>
      </w:r>
      <w:r w:rsidRPr="00EF792E">
        <w:rPr>
          <w:rFonts w:asciiTheme="minorEastAsia" w:eastAsiaTheme="minorEastAsia" w:hAnsiTheme="minorEastAsia" w:hint="eastAsia"/>
          <w:sz w:val="24"/>
        </w:rPr>
        <w:t>。投标人应主动上网查询。采购代理机构不承担投标人未及时关注相关信息引发的相关责任。</w:t>
      </w:r>
    </w:p>
    <w:p w14:paraId="6EE62D41"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8</w:t>
      </w:r>
      <w:r w:rsidRPr="00EF792E">
        <w:rPr>
          <w:rFonts w:ascii="宋体" w:eastAsia="宋体" w:hAnsi="宋体" w:hint="eastAsia"/>
          <w:sz w:val="24"/>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F62FADF" w14:textId="77777777" w:rsidR="00BC29E3" w:rsidRPr="00EF792E" w:rsidRDefault="00000000">
      <w:pPr>
        <w:spacing w:line="520" w:lineRule="exact"/>
        <w:ind w:firstLine="435"/>
        <w:rPr>
          <w:rFonts w:asciiTheme="minorEastAsia" w:eastAsiaTheme="minorEastAsia" w:hAnsiTheme="minorEastAsia"/>
          <w:i/>
          <w:iCs/>
          <w:sz w:val="24"/>
        </w:rPr>
      </w:pPr>
      <w:r w:rsidRPr="00EF792E">
        <w:rPr>
          <w:rFonts w:asciiTheme="minorEastAsia" w:eastAsiaTheme="minorEastAsia" w:hAnsiTheme="minorEastAsia" w:hint="eastAsia"/>
          <w:sz w:val="24"/>
        </w:rPr>
        <w:t>8</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4</w:t>
      </w:r>
      <w:r w:rsidRPr="00EF792E">
        <w:rPr>
          <w:rFonts w:asciiTheme="minorEastAsia" w:eastAsiaTheme="minorEastAsia" w:hAnsiTheme="minorEastAsia"/>
          <w:sz w:val="24"/>
        </w:rPr>
        <w:t>对于</w:t>
      </w:r>
      <w:r w:rsidRPr="00EF792E">
        <w:rPr>
          <w:rFonts w:ascii="宋体" w:eastAsia="宋体" w:hAnsi="宋体"/>
          <w:sz w:val="24"/>
        </w:rPr>
        <w:t>没有</w:t>
      </w:r>
      <w:r w:rsidRPr="00EF792E">
        <w:rPr>
          <w:rFonts w:asciiTheme="minorEastAsia" w:eastAsiaTheme="minorEastAsia" w:hAnsiTheme="minorEastAsia"/>
          <w:sz w:val="24"/>
        </w:rPr>
        <w:t>提出</w:t>
      </w:r>
      <w:r w:rsidRPr="00EF792E">
        <w:rPr>
          <w:rFonts w:asciiTheme="minorEastAsia" w:eastAsiaTheme="minorEastAsia" w:hAnsiTheme="minorEastAsia" w:hint="eastAsia"/>
          <w:sz w:val="24"/>
        </w:rPr>
        <w:t>疑问</w:t>
      </w:r>
      <w:r w:rsidRPr="00EF792E">
        <w:rPr>
          <w:rFonts w:asciiTheme="minorEastAsia" w:eastAsiaTheme="minorEastAsia" w:hAnsiTheme="minorEastAsia"/>
          <w:sz w:val="24"/>
        </w:rPr>
        <w:t>又参与了</w:t>
      </w:r>
      <w:r w:rsidRPr="00EF792E">
        <w:rPr>
          <w:rFonts w:asciiTheme="minorEastAsia" w:eastAsiaTheme="minorEastAsia" w:hAnsiTheme="minorEastAsia" w:hint="eastAsia"/>
          <w:sz w:val="24"/>
        </w:rPr>
        <w:t>本</w:t>
      </w:r>
      <w:r w:rsidRPr="00EF792E">
        <w:rPr>
          <w:rFonts w:asciiTheme="minorEastAsia" w:eastAsiaTheme="minorEastAsia" w:hAnsiTheme="minorEastAsia"/>
          <w:sz w:val="24"/>
        </w:rPr>
        <w:t>项目投标的</w:t>
      </w:r>
      <w:r w:rsidRPr="00EF792E">
        <w:rPr>
          <w:rFonts w:asciiTheme="minorEastAsia" w:eastAsiaTheme="minorEastAsia" w:hAnsiTheme="minorEastAsia" w:hint="eastAsia"/>
          <w:sz w:val="24"/>
        </w:rPr>
        <w:t>投标人</w:t>
      </w:r>
      <w:r w:rsidRPr="00EF792E">
        <w:rPr>
          <w:rFonts w:asciiTheme="minorEastAsia" w:eastAsiaTheme="minorEastAsia" w:hAnsiTheme="minorEastAsia"/>
          <w:sz w:val="24"/>
        </w:rPr>
        <w:t>将被视为完全认同</w:t>
      </w:r>
      <w:r w:rsidRPr="00EF792E">
        <w:rPr>
          <w:rFonts w:asciiTheme="minorEastAsia" w:eastAsiaTheme="minorEastAsia" w:hAnsiTheme="minorEastAsia" w:hint="eastAsia"/>
          <w:sz w:val="24"/>
        </w:rPr>
        <w:t>本</w:t>
      </w:r>
      <w:r w:rsidRPr="00EF792E">
        <w:rPr>
          <w:rFonts w:asciiTheme="minorEastAsia" w:eastAsiaTheme="minorEastAsia" w:hAnsiTheme="minorEastAsia"/>
          <w:sz w:val="24"/>
        </w:rPr>
        <w:t>招标文件（含</w:t>
      </w:r>
      <w:r w:rsidRPr="00EF792E">
        <w:rPr>
          <w:rFonts w:asciiTheme="minorEastAsia" w:eastAsiaTheme="minorEastAsia" w:hAnsiTheme="minorEastAsia" w:hint="eastAsia"/>
          <w:sz w:val="24"/>
        </w:rPr>
        <w:t>澄清或修改的</w:t>
      </w:r>
      <w:r w:rsidRPr="00EF792E">
        <w:rPr>
          <w:rFonts w:asciiTheme="minorEastAsia" w:eastAsiaTheme="minorEastAsia" w:hAnsiTheme="minorEastAsia"/>
          <w:sz w:val="24"/>
        </w:rPr>
        <w:t>内容）</w:t>
      </w:r>
      <w:r w:rsidRPr="00EF792E">
        <w:rPr>
          <w:rFonts w:asciiTheme="minorEastAsia" w:eastAsiaTheme="minorEastAsia" w:hAnsiTheme="minorEastAsia" w:hint="eastAsia"/>
          <w:i/>
          <w:sz w:val="24"/>
        </w:rPr>
        <w:t>。</w:t>
      </w:r>
    </w:p>
    <w:p w14:paraId="633EF1FC"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9</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投标范围及投标文件中标准和计量单位的使用</w:t>
      </w:r>
    </w:p>
    <w:p w14:paraId="00D63A8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.1</w:t>
      </w:r>
      <w:r w:rsidRPr="00EF792E">
        <w:rPr>
          <w:rFonts w:ascii="宋体" w:eastAsia="宋体" w:hAnsi="宋体"/>
          <w:sz w:val="24"/>
        </w:rPr>
        <w:t>项目</w:t>
      </w:r>
      <w:r w:rsidRPr="00EF792E">
        <w:rPr>
          <w:rFonts w:asciiTheme="minorEastAsia" w:eastAsiaTheme="minorEastAsia" w:hAnsiTheme="minorEastAsia"/>
          <w:sz w:val="24"/>
        </w:rPr>
        <w:t>有分包的，投标人可对招标文件其中某一个或几个分包货物进行投标，除非在</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sz w:val="24"/>
        </w:rPr>
        <w:t>中另有规定。</w:t>
      </w:r>
    </w:p>
    <w:p w14:paraId="358EEDD5"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.2投标人应当对所投分包招标文件中“</w:t>
      </w:r>
      <w:r w:rsidRPr="00EF792E">
        <w:rPr>
          <w:rFonts w:asciiTheme="minorEastAsia" w:eastAsiaTheme="minorEastAsia" w:hAnsiTheme="minorEastAsia" w:hint="eastAsia"/>
          <w:sz w:val="24"/>
        </w:rPr>
        <w:t>采购</w:t>
      </w:r>
      <w:r w:rsidRPr="00EF792E">
        <w:rPr>
          <w:rFonts w:asciiTheme="minorEastAsia" w:eastAsiaTheme="minorEastAsia" w:hAnsiTheme="minorEastAsia"/>
          <w:sz w:val="24"/>
        </w:rPr>
        <w:t>需求”所列的所有内容进行投标，如仅响应</w:t>
      </w:r>
      <w:r w:rsidRPr="00EF792E">
        <w:rPr>
          <w:rFonts w:asciiTheme="minorEastAsia" w:eastAsiaTheme="minorEastAsia" w:hAnsiTheme="minorEastAsia" w:hint="eastAsia"/>
          <w:sz w:val="24"/>
        </w:rPr>
        <w:t>所投包别</w:t>
      </w:r>
      <w:r w:rsidRPr="00EF792E">
        <w:rPr>
          <w:rFonts w:asciiTheme="minorEastAsia" w:eastAsiaTheme="minorEastAsia" w:hAnsiTheme="minorEastAsia"/>
          <w:sz w:val="24"/>
        </w:rPr>
        <w:t>中的部分内容，其</w:t>
      </w:r>
      <w:r w:rsidRPr="00EF792E">
        <w:rPr>
          <w:rFonts w:asciiTheme="minorEastAsia" w:eastAsiaTheme="minorEastAsia" w:hAnsiTheme="minorEastAsia" w:hint="eastAsia"/>
          <w:sz w:val="24"/>
        </w:rPr>
        <w:t>所投包别的</w:t>
      </w:r>
      <w:r w:rsidRPr="00EF792E">
        <w:rPr>
          <w:rFonts w:asciiTheme="minorEastAsia" w:eastAsiaTheme="minorEastAsia" w:hAnsiTheme="minorEastAsia"/>
          <w:sz w:val="24"/>
        </w:rPr>
        <w:t>投标将被认定为</w:t>
      </w:r>
      <w:r w:rsidRPr="00EF792E">
        <w:rPr>
          <w:rFonts w:asciiTheme="minorEastAsia" w:eastAsiaTheme="minorEastAsia" w:hAnsiTheme="minorEastAsia"/>
          <w:b/>
          <w:sz w:val="24"/>
        </w:rPr>
        <w:t>投标无效</w:t>
      </w:r>
      <w:r w:rsidRPr="00EF792E">
        <w:rPr>
          <w:rFonts w:asciiTheme="minorEastAsia" w:eastAsiaTheme="minorEastAsia" w:hAnsiTheme="minorEastAsia"/>
          <w:sz w:val="24"/>
        </w:rPr>
        <w:t>。</w:t>
      </w:r>
    </w:p>
    <w:p w14:paraId="4746DA19" w14:textId="77777777" w:rsidR="00BC29E3" w:rsidRPr="00EF792E" w:rsidRDefault="00000000">
      <w:pPr>
        <w:spacing w:line="520" w:lineRule="exact"/>
        <w:ind w:firstLine="435"/>
        <w:rPr>
          <w:rFonts w:asciiTheme="minorEastAsia" w:eastAsiaTheme="minorEastAsia" w:hAnsiTheme="minorEastAsia"/>
          <w:sz w:val="24"/>
        </w:rPr>
      </w:pPr>
      <w:bookmarkStart w:id="5" w:name="_Hlk16458980"/>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.3无论招标文件中是否要求，</w:t>
      </w:r>
      <w:r w:rsidRPr="00EF792E">
        <w:rPr>
          <w:rFonts w:asciiTheme="minorEastAsia" w:eastAsiaTheme="minorEastAsia" w:hAnsiTheme="minorEastAsia" w:hint="eastAsia"/>
          <w:sz w:val="24"/>
        </w:rPr>
        <w:t>投标人所投货物及伴随的服务和工程均应符合国家强制性标准。</w:t>
      </w:r>
    </w:p>
    <w:bookmarkEnd w:id="5"/>
    <w:p w14:paraId="0429CE99"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4</w:t>
      </w:r>
      <w:r w:rsidRPr="00EF792E">
        <w:rPr>
          <w:rFonts w:asciiTheme="minorEastAsia" w:eastAsiaTheme="minorEastAsia" w:hAnsiTheme="minorEastAsia"/>
          <w:sz w:val="24"/>
        </w:rPr>
        <w:t>投标人与采购</w:t>
      </w:r>
      <w:r w:rsidRPr="00EF792E">
        <w:rPr>
          <w:rFonts w:asciiTheme="minorEastAsia" w:eastAsiaTheme="minorEastAsia" w:hAnsiTheme="minorEastAsia" w:hint="eastAsia"/>
          <w:sz w:val="24"/>
        </w:rPr>
        <w:t>代理</w:t>
      </w:r>
      <w:r w:rsidRPr="00EF792E">
        <w:rPr>
          <w:rFonts w:asciiTheme="minorEastAsia" w:eastAsiaTheme="minorEastAsia" w:hAnsiTheme="minorEastAsia"/>
          <w:sz w:val="24"/>
        </w:rPr>
        <w:t>机构之间与投标有关的所有往来通知、函件和投标文</w:t>
      </w:r>
      <w:r w:rsidRPr="00EF792E">
        <w:rPr>
          <w:rFonts w:asciiTheme="minorEastAsia" w:eastAsiaTheme="minorEastAsia" w:hAnsiTheme="minorEastAsia"/>
          <w:sz w:val="24"/>
        </w:rPr>
        <w:lastRenderedPageBreak/>
        <w:t>件均用中文表述。投标人随投标文件提供的证明文件和资料可以为其它语言，但必须附中文译文。翻译的中文资料与外文资料出现差异时，以中文为准。</w:t>
      </w:r>
    </w:p>
    <w:p w14:paraId="52E76B1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5</w:t>
      </w:r>
      <w:r w:rsidRPr="00EF792E">
        <w:rPr>
          <w:rFonts w:asciiTheme="minorEastAsia" w:eastAsiaTheme="minorEastAsia" w:hAnsiTheme="minorEastAsia"/>
          <w:sz w:val="24"/>
        </w:rPr>
        <w:t>除</w:t>
      </w:r>
      <w:r w:rsidRPr="00EF792E">
        <w:rPr>
          <w:rFonts w:ascii="宋体" w:eastAsia="宋体" w:hAnsi="宋体"/>
          <w:sz w:val="24"/>
        </w:rPr>
        <w:t>招标文件</w:t>
      </w:r>
      <w:r w:rsidRPr="00EF792E">
        <w:rPr>
          <w:rFonts w:asciiTheme="minorEastAsia" w:eastAsiaTheme="minorEastAsia" w:hAnsiTheme="minorEastAsia"/>
          <w:sz w:val="24"/>
        </w:rPr>
        <w:t>中有特殊要求外，投标文件中所使用的计量单位，应采用中华人民共和国法定计量单位。</w:t>
      </w:r>
    </w:p>
    <w:p w14:paraId="130360D1"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0.</w:t>
      </w:r>
      <w:r w:rsidRPr="00EF792E">
        <w:rPr>
          <w:rFonts w:asciiTheme="minorEastAsia" w:eastAsiaTheme="minorEastAsia" w:hAnsiTheme="minorEastAsia" w:hint="eastAsia"/>
          <w:b/>
          <w:sz w:val="24"/>
        </w:rPr>
        <w:t>投标文件构成</w:t>
      </w:r>
    </w:p>
    <w:p w14:paraId="03A5EC26"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10</w:t>
      </w:r>
      <w:r w:rsidRPr="00EF792E">
        <w:rPr>
          <w:rFonts w:asciiTheme="minorEastAsia" w:eastAsiaTheme="minorEastAsia" w:hAnsiTheme="minorEastAsia"/>
          <w:sz w:val="24"/>
        </w:rPr>
        <w:t>.1</w:t>
      </w:r>
      <w:r w:rsidRPr="00EF792E">
        <w:rPr>
          <w:rFonts w:ascii="宋体" w:eastAsia="宋体" w:hAnsi="宋体"/>
          <w:sz w:val="24"/>
        </w:rPr>
        <w:t>投标人</w:t>
      </w:r>
      <w:r w:rsidRPr="00EF792E">
        <w:rPr>
          <w:rFonts w:asciiTheme="minorEastAsia" w:eastAsiaTheme="minorEastAsia" w:hAnsiTheme="minorEastAsia"/>
          <w:sz w:val="24"/>
        </w:rPr>
        <w:t>应完整地按招标文件提供的投标文件格式及要求</w:t>
      </w:r>
      <w:r w:rsidRPr="00EF792E">
        <w:rPr>
          <w:rFonts w:asciiTheme="minorEastAsia" w:eastAsiaTheme="minorEastAsia" w:hAnsiTheme="minorEastAsia" w:hint="eastAsia"/>
          <w:sz w:val="24"/>
        </w:rPr>
        <w:t>编</w:t>
      </w:r>
      <w:r w:rsidRPr="00EF792E">
        <w:rPr>
          <w:rFonts w:asciiTheme="minorEastAsia" w:eastAsiaTheme="minorEastAsia" w:hAnsiTheme="minorEastAsia"/>
          <w:sz w:val="24"/>
        </w:rPr>
        <w:t>写投标文件，</w:t>
      </w:r>
      <w:r w:rsidRPr="00EF792E">
        <w:rPr>
          <w:rFonts w:asciiTheme="minorEastAsia" w:eastAsiaTheme="minorEastAsia" w:hAnsiTheme="minorEastAsia" w:hint="eastAsia"/>
          <w:sz w:val="24"/>
        </w:rPr>
        <w:t>具体内容详见本项目第六章投标文件格式的相关内容。</w:t>
      </w:r>
    </w:p>
    <w:p w14:paraId="0F61267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10</w:t>
      </w:r>
      <w:r w:rsidRPr="00EF792E">
        <w:rPr>
          <w:rFonts w:asciiTheme="minorEastAsia" w:eastAsiaTheme="minorEastAsia" w:hAnsiTheme="minorEastAsia"/>
          <w:sz w:val="24"/>
        </w:rPr>
        <w:t>.2上述</w:t>
      </w:r>
      <w:r w:rsidRPr="00EF792E">
        <w:rPr>
          <w:rFonts w:ascii="宋体" w:eastAsia="宋体" w:hAnsi="宋体"/>
          <w:sz w:val="24"/>
        </w:rPr>
        <w:t>文件</w:t>
      </w:r>
      <w:r w:rsidRPr="00EF792E">
        <w:rPr>
          <w:rFonts w:asciiTheme="minorEastAsia" w:eastAsiaTheme="minorEastAsia" w:hAnsiTheme="minorEastAsia"/>
          <w:sz w:val="24"/>
        </w:rPr>
        <w:t>应按照招标文件规定的格式填写、签署和盖章。</w:t>
      </w:r>
    </w:p>
    <w:p w14:paraId="1D0CEFE8"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1.</w:t>
      </w:r>
      <w:r w:rsidRPr="00EF792E">
        <w:rPr>
          <w:rFonts w:asciiTheme="minorEastAsia" w:eastAsiaTheme="minorEastAsia" w:hAnsiTheme="minorEastAsia" w:hint="eastAsia"/>
          <w:b/>
          <w:sz w:val="24"/>
        </w:rPr>
        <w:t>证明投标标的</w:t>
      </w:r>
      <w:proofErr w:type="gramStart"/>
      <w:r w:rsidRPr="00EF792E">
        <w:rPr>
          <w:rFonts w:asciiTheme="minorEastAsia" w:eastAsiaTheme="minorEastAsia" w:hAnsiTheme="minorEastAsia" w:hint="eastAsia"/>
          <w:b/>
          <w:sz w:val="24"/>
        </w:rPr>
        <w:t>的</w:t>
      </w:r>
      <w:proofErr w:type="gramEnd"/>
      <w:r w:rsidRPr="00EF792E">
        <w:rPr>
          <w:rFonts w:asciiTheme="minorEastAsia" w:eastAsiaTheme="minorEastAsia" w:hAnsiTheme="minorEastAsia" w:hint="eastAsia"/>
          <w:b/>
          <w:sz w:val="24"/>
        </w:rPr>
        <w:t>合格性和符合招标文件规定的技术文件</w:t>
      </w:r>
    </w:p>
    <w:p w14:paraId="145C60DD"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.1</w:t>
      </w:r>
      <w:r w:rsidRPr="00EF792E">
        <w:rPr>
          <w:rFonts w:ascii="宋体" w:eastAsia="宋体" w:hAnsi="宋体"/>
          <w:sz w:val="24"/>
        </w:rPr>
        <w:t>投标人</w:t>
      </w:r>
      <w:r w:rsidRPr="00EF792E">
        <w:rPr>
          <w:rFonts w:asciiTheme="minorEastAsia" w:eastAsiaTheme="minorEastAsia" w:hAnsiTheme="minorEastAsia"/>
          <w:sz w:val="24"/>
        </w:rPr>
        <w:t>应提交</w:t>
      </w:r>
      <w:r w:rsidRPr="00EF792E">
        <w:rPr>
          <w:rFonts w:asciiTheme="minorEastAsia" w:eastAsiaTheme="minorEastAsia" w:hAnsiTheme="minorEastAsia" w:hint="eastAsia"/>
          <w:sz w:val="24"/>
        </w:rPr>
        <w:t>招标文件要求的</w:t>
      </w:r>
      <w:r w:rsidRPr="00EF792E">
        <w:rPr>
          <w:rFonts w:asciiTheme="minorEastAsia" w:eastAsiaTheme="minorEastAsia" w:hAnsiTheme="minorEastAsia"/>
          <w:sz w:val="24"/>
        </w:rPr>
        <w:t>证明文件，证明其投标内容符合招标文件规定。该证明文件是投标文件的一部分。</w:t>
      </w:r>
    </w:p>
    <w:p w14:paraId="36FCC00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.2上款所述的证明文件，可以是文字资料、图纸和数据</w:t>
      </w:r>
      <w:bookmarkStart w:id="6" w:name="_Hlk11703583"/>
      <w:r w:rsidRPr="00EF792E">
        <w:rPr>
          <w:rFonts w:asciiTheme="minorEastAsia" w:eastAsiaTheme="minorEastAsia" w:hAnsiTheme="minorEastAsia"/>
          <w:sz w:val="24"/>
        </w:rPr>
        <w:t>，它包括：</w:t>
      </w:r>
    </w:p>
    <w:p w14:paraId="195E7EF1"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.2.1</w:t>
      </w:r>
      <w:r w:rsidRPr="00EF792E">
        <w:rPr>
          <w:rFonts w:ascii="宋体" w:eastAsia="宋体" w:hAnsi="宋体"/>
          <w:sz w:val="24"/>
        </w:rPr>
        <w:t>货物</w:t>
      </w:r>
      <w:r w:rsidRPr="00EF792E">
        <w:rPr>
          <w:rFonts w:asciiTheme="minorEastAsia" w:eastAsiaTheme="minorEastAsia" w:hAnsiTheme="minorEastAsia"/>
          <w:sz w:val="24"/>
        </w:rPr>
        <w:t>主要技术指标和性能的详细说明；</w:t>
      </w:r>
    </w:p>
    <w:p w14:paraId="5938AD3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.2.2</w:t>
      </w:r>
      <w:r w:rsidRPr="00EF792E">
        <w:rPr>
          <w:rFonts w:ascii="宋体" w:eastAsia="宋体" w:hAnsi="宋体"/>
          <w:sz w:val="24"/>
        </w:rPr>
        <w:t>货物</w:t>
      </w:r>
      <w:r w:rsidRPr="00EF792E">
        <w:rPr>
          <w:rFonts w:asciiTheme="minorEastAsia" w:eastAsiaTheme="minorEastAsia" w:hAnsiTheme="minorEastAsia"/>
          <w:sz w:val="24"/>
        </w:rPr>
        <w:t>从买方开始使用至招标文件规定的保质期内正常、连续地使用所必须的备件和专用工具清单，包括备件和专用工具的货源及现行价格；</w:t>
      </w:r>
    </w:p>
    <w:p w14:paraId="6E5992EF"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.2.3对照</w:t>
      </w:r>
      <w:r w:rsidRPr="00EF792E">
        <w:rPr>
          <w:rFonts w:ascii="宋体" w:eastAsia="宋体" w:hAnsi="宋体"/>
          <w:sz w:val="24"/>
        </w:rPr>
        <w:t>招标文件</w:t>
      </w:r>
      <w:r w:rsidRPr="00EF792E">
        <w:rPr>
          <w:rFonts w:asciiTheme="minorEastAsia" w:eastAsiaTheme="minorEastAsia" w:hAnsiTheme="minorEastAsia"/>
          <w:sz w:val="24"/>
        </w:rPr>
        <w:t>技术规格，逐条说明所提供货物及伴随的工程和服务已对招标文件的技术规格做出了实质性的响应，或申明与技术规格条文的偏差和例外。</w:t>
      </w:r>
    </w:p>
    <w:p w14:paraId="7D66BC01"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.3投标人应</w:t>
      </w:r>
      <w:r w:rsidRPr="00EF792E">
        <w:rPr>
          <w:rFonts w:ascii="宋体" w:eastAsia="宋体" w:hAnsi="宋体"/>
          <w:sz w:val="24"/>
        </w:rPr>
        <w:t>注意</w:t>
      </w:r>
      <w:r w:rsidRPr="00EF792E">
        <w:rPr>
          <w:rFonts w:asciiTheme="minorEastAsia" w:eastAsiaTheme="minorEastAsia" w:hAnsiTheme="minorEastAsia"/>
          <w:sz w:val="24"/>
        </w:rPr>
        <w:t>采购人在</w:t>
      </w:r>
      <w:r w:rsidRPr="00EF792E">
        <w:rPr>
          <w:rFonts w:asciiTheme="minorEastAsia" w:eastAsiaTheme="minorEastAsia" w:hAnsiTheme="minorEastAsia" w:hint="eastAsia"/>
          <w:sz w:val="24"/>
        </w:rPr>
        <w:t>采购需求</w:t>
      </w:r>
      <w:r w:rsidRPr="00EF792E">
        <w:rPr>
          <w:rFonts w:asciiTheme="minorEastAsia" w:eastAsiaTheme="minorEastAsia" w:hAnsiTheme="minorEastAsia"/>
          <w:sz w:val="24"/>
        </w:rPr>
        <w:t>中</w:t>
      </w:r>
      <w:r w:rsidRPr="00EF792E">
        <w:rPr>
          <w:rFonts w:asciiTheme="minorEastAsia" w:eastAsiaTheme="minorEastAsia" w:hAnsiTheme="minorEastAsia" w:hint="eastAsia"/>
          <w:sz w:val="24"/>
        </w:rPr>
        <w:t>提供</w:t>
      </w:r>
      <w:r w:rsidRPr="00EF792E">
        <w:rPr>
          <w:rFonts w:asciiTheme="minorEastAsia" w:eastAsiaTheme="minorEastAsia" w:hAnsiTheme="minorEastAsia"/>
          <w:sz w:val="24"/>
        </w:rPr>
        <w:t>的工艺、材料和设备的参</w:t>
      </w:r>
      <w:r w:rsidRPr="00EF792E">
        <w:rPr>
          <w:rFonts w:asciiTheme="minorEastAsia" w:eastAsiaTheme="minorEastAsia" w:hAnsiTheme="minorEastAsia" w:hint="eastAsia"/>
          <w:sz w:val="24"/>
        </w:rPr>
        <w:t>考</w:t>
      </w:r>
      <w:r w:rsidRPr="00EF792E">
        <w:rPr>
          <w:rFonts w:asciiTheme="minorEastAsia" w:eastAsiaTheme="minorEastAsia" w:hAnsiTheme="minorEastAsia"/>
          <w:sz w:val="24"/>
        </w:rPr>
        <w:t>品牌型号或分类号仅</w:t>
      </w:r>
      <w:proofErr w:type="gramStart"/>
      <w:r w:rsidRPr="00EF792E">
        <w:rPr>
          <w:rFonts w:asciiTheme="minorEastAsia" w:eastAsiaTheme="minorEastAsia" w:hAnsiTheme="minorEastAsia"/>
          <w:sz w:val="24"/>
        </w:rPr>
        <w:t>起说明</w:t>
      </w:r>
      <w:proofErr w:type="gramEnd"/>
      <w:r w:rsidRPr="00EF792E">
        <w:rPr>
          <w:rFonts w:asciiTheme="minorEastAsia" w:eastAsiaTheme="minorEastAsia" w:hAnsiTheme="minorEastAsia"/>
          <w:sz w:val="24"/>
        </w:rPr>
        <w:t>作用，并没有任何限制性。投标人在投标</w:t>
      </w:r>
      <w:r w:rsidRPr="00EF792E">
        <w:rPr>
          <w:rFonts w:asciiTheme="minorEastAsia" w:eastAsiaTheme="minorEastAsia" w:hAnsiTheme="minorEastAsia" w:hint="eastAsia"/>
          <w:sz w:val="24"/>
        </w:rPr>
        <w:t>文件</w:t>
      </w:r>
      <w:r w:rsidRPr="00EF792E">
        <w:rPr>
          <w:rFonts w:asciiTheme="minorEastAsia" w:eastAsiaTheme="minorEastAsia" w:hAnsiTheme="minorEastAsia"/>
          <w:sz w:val="24"/>
        </w:rPr>
        <w:t>中可以选用替代品牌型号或分类号，但这些替代要实质上相当于技术规格的要求</w:t>
      </w:r>
      <w:r w:rsidRPr="00EF792E">
        <w:rPr>
          <w:rFonts w:asciiTheme="minorEastAsia" w:eastAsiaTheme="minorEastAsia" w:hAnsiTheme="minorEastAsia" w:hint="eastAsia"/>
          <w:sz w:val="24"/>
        </w:rPr>
        <w:t>，是否满足要求，由评标委员会来评判。</w:t>
      </w:r>
    </w:p>
    <w:bookmarkEnd w:id="6"/>
    <w:p w14:paraId="694762D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1.4</w:t>
      </w:r>
      <w:r w:rsidRPr="00EF792E">
        <w:rPr>
          <w:rFonts w:asciiTheme="minorEastAsia" w:eastAsiaTheme="minorEastAsia" w:hAnsiTheme="minorEastAsia" w:hint="eastAsia"/>
          <w:sz w:val="24"/>
        </w:rPr>
        <w:t>本条所指证明文件不包括对招标文件相关部分的文字、图标的复制。</w:t>
      </w:r>
    </w:p>
    <w:p w14:paraId="72A7519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.5为保证</w:t>
      </w:r>
      <w:r w:rsidRPr="00EF792E">
        <w:rPr>
          <w:rFonts w:ascii="宋体" w:eastAsia="宋体" w:hAnsi="宋体"/>
          <w:sz w:val="24"/>
        </w:rPr>
        <w:t>公平</w:t>
      </w:r>
      <w:r w:rsidRPr="00EF792E">
        <w:rPr>
          <w:rFonts w:asciiTheme="minorEastAsia" w:eastAsiaTheme="minorEastAsia" w:hAnsiTheme="minorEastAsia"/>
          <w:sz w:val="24"/>
        </w:rPr>
        <w:t>公正，除非另有规定或说明，投标人对同一项目投标时，不得同时提供</w:t>
      </w:r>
      <w:r w:rsidRPr="00EF792E">
        <w:rPr>
          <w:rFonts w:asciiTheme="minorEastAsia" w:eastAsiaTheme="minorEastAsia" w:hAnsiTheme="minorEastAsia" w:hint="eastAsia"/>
          <w:sz w:val="24"/>
        </w:rPr>
        <w:t>备选</w:t>
      </w:r>
      <w:r w:rsidRPr="00EF792E">
        <w:rPr>
          <w:rFonts w:asciiTheme="minorEastAsia" w:eastAsiaTheme="minorEastAsia" w:hAnsiTheme="minorEastAsia"/>
          <w:sz w:val="24"/>
        </w:rPr>
        <w:t>投标方案。</w:t>
      </w:r>
    </w:p>
    <w:p w14:paraId="17F1908E"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2.</w:t>
      </w:r>
      <w:r w:rsidRPr="00EF792E">
        <w:rPr>
          <w:rFonts w:asciiTheme="minorEastAsia" w:eastAsiaTheme="minorEastAsia" w:hAnsiTheme="minorEastAsia" w:hint="eastAsia"/>
          <w:b/>
          <w:sz w:val="24"/>
        </w:rPr>
        <w:t>投标报价</w:t>
      </w:r>
    </w:p>
    <w:p w14:paraId="29435FBE"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lastRenderedPageBreak/>
        <w:t>1</w:t>
      </w:r>
      <w:r w:rsidRPr="00EF792E">
        <w:rPr>
          <w:rFonts w:asciiTheme="minorEastAsia" w:eastAsiaTheme="minorEastAsia" w:hAnsiTheme="minorEastAsia"/>
          <w:sz w:val="24"/>
        </w:rPr>
        <w:t>2.1投标人的报价应当包括满足本次招标全部采购需求所应提供的</w:t>
      </w:r>
      <w:r w:rsidRPr="00EF792E">
        <w:rPr>
          <w:rFonts w:asciiTheme="minorEastAsia" w:eastAsiaTheme="minorEastAsia" w:hAnsiTheme="minorEastAsia" w:hint="eastAsia"/>
          <w:sz w:val="24"/>
        </w:rPr>
        <w:t>货物，</w:t>
      </w:r>
      <w:r w:rsidRPr="00EF792E">
        <w:rPr>
          <w:rFonts w:asciiTheme="minorEastAsia" w:eastAsiaTheme="minorEastAsia" w:hAnsiTheme="minorEastAsia"/>
          <w:sz w:val="24"/>
        </w:rPr>
        <w:t>以及伴随的</w:t>
      </w:r>
      <w:r w:rsidRPr="00EF792E">
        <w:rPr>
          <w:rFonts w:asciiTheme="minorEastAsia" w:eastAsiaTheme="minorEastAsia" w:hAnsiTheme="minorEastAsia" w:hint="eastAsia"/>
          <w:sz w:val="24"/>
        </w:rPr>
        <w:t>服务</w:t>
      </w:r>
      <w:r w:rsidRPr="00EF792E">
        <w:rPr>
          <w:rFonts w:asciiTheme="minorEastAsia" w:eastAsiaTheme="minorEastAsia" w:hAnsiTheme="minorEastAsia"/>
          <w:sz w:val="24"/>
        </w:rPr>
        <w:t>和工程</w:t>
      </w:r>
      <w:r w:rsidRPr="00EF792E">
        <w:rPr>
          <w:rFonts w:asciiTheme="minorEastAsia" w:eastAsiaTheme="minorEastAsia" w:hAnsiTheme="minorEastAsia" w:hint="eastAsia"/>
          <w:sz w:val="24"/>
        </w:rPr>
        <w:t>。所有投标均应以人民币报价。投标人的投标报价应遵守《中华人民共和国价格法》。</w:t>
      </w:r>
    </w:p>
    <w:p w14:paraId="18BCD2CB"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12.2投标人报价超过招标文件规定的预算金额或者分项、分包最高限价，其投标将被认定为</w:t>
      </w:r>
      <w:r w:rsidRPr="00EF792E">
        <w:rPr>
          <w:rFonts w:asciiTheme="minorEastAsia" w:eastAsiaTheme="minorEastAsia" w:hAnsiTheme="minorEastAsia"/>
          <w:b/>
          <w:bCs/>
          <w:sz w:val="24"/>
        </w:rPr>
        <w:t>投标无效</w:t>
      </w:r>
      <w:r w:rsidRPr="00EF792E">
        <w:rPr>
          <w:rFonts w:asciiTheme="minorEastAsia" w:eastAsiaTheme="minorEastAsia" w:hAnsiTheme="minorEastAsia"/>
          <w:sz w:val="24"/>
        </w:rPr>
        <w:t>。</w:t>
      </w:r>
    </w:p>
    <w:p w14:paraId="1EEF764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.3投标人应在投标分项报价表上标明投标货物及相关服务的单价（如适用）和总价。</w:t>
      </w:r>
      <w:r w:rsidRPr="00EF792E">
        <w:rPr>
          <w:rFonts w:asciiTheme="minorEastAsia" w:eastAsiaTheme="minorEastAsia" w:hAnsiTheme="minorEastAsia" w:hint="eastAsia"/>
          <w:sz w:val="24"/>
        </w:rPr>
        <w:t>未标明的视同包含在投标报价中。</w:t>
      </w:r>
    </w:p>
    <w:p w14:paraId="6398AAE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.4</w:t>
      </w:r>
      <w:r w:rsidRPr="00EF792E">
        <w:rPr>
          <w:rFonts w:asciiTheme="minorEastAsia" w:eastAsiaTheme="minorEastAsia" w:hAnsiTheme="minorEastAsia" w:hint="eastAsia"/>
          <w:sz w:val="24"/>
        </w:rPr>
        <w:t>投标报价</w:t>
      </w:r>
      <w:r w:rsidRPr="00EF792E">
        <w:rPr>
          <w:rFonts w:asciiTheme="minorEastAsia" w:eastAsiaTheme="minorEastAsia" w:hAnsiTheme="minorEastAsia"/>
          <w:sz w:val="24"/>
        </w:rPr>
        <w:t>在合同履行过程中是固定不变的，不得以任何理由予以变更。任何包含价格调整要求的投标，其投标将被认定为</w:t>
      </w:r>
      <w:r w:rsidRPr="00EF792E">
        <w:rPr>
          <w:rFonts w:asciiTheme="minorEastAsia" w:eastAsiaTheme="minorEastAsia" w:hAnsiTheme="minorEastAsia"/>
          <w:b/>
          <w:sz w:val="24"/>
        </w:rPr>
        <w:t>投标无效</w:t>
      </w:r>
      <w:r w:rsidRPr="00EF792E">
        <w:rPr>
          <w:rFonts w:asciiTheme="minorEastAsia" w:eastAsiaTheme="minorEastAsia" w:hAnsiTheme="minorEastAsia"/>
          <w:sz w:val="24"/>
        </w:rPr>
        <w:t>。</w:t>
      </w:r>
    </w:p>
    <w:p w14:paraId="72E0389A" w14:textId="77777777" w:rsidR="00BC29E3" w:rsidRPr="00EF792E" w:rsidRDefault="00000000">
      <w:pPr>
        <w:spacing w:line="520" w:lineRule="exact"/>
        <w:ind w:firstLine="435"/>
        <w:rPr>
          <w:rFonts w:ascii="宋体" w:eastAsia="宋体" w:hAnsi="宋体"/>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2.5</w:t>
      </w:r>
      <w:r w:rsidRPr="00EF792E">
        <w:rPr>
          <w:rFonts w:asciiTheme="minorEastAsia" w:eastAsiaTheme="minorEastAsia" w:hAnsiTheme="minorEastAsia" w:hint="eastAsia"/>
          <w:sz w:val="24"/>
        </w:rPr>
        <w:t>评标委员会认为投标人的报价明显低于其他通过符合性审查投标人的报价，有可能影响产品质量或者不能诚信履约的，应当要求其在合理的时间内提供书面说明，</w:t>
      </w:r>
      <w:r w:rsidRPr="00EF792E">
        <w:rPr>
          <w:rFonts w:asciiTheme="minorEastAsia" w:eastAsiaTheme="minorEastAsia" w:hAnsiTheme="minorEastAsia"/>
          <w:sz w:val="24"/>
        </w:rPr>
        <w:t>必要时提交相关证明材料；投标人不能证明其报价合理性的，其投标将被认定为</w:t>
      </w:r>
      <w:r w:rsidRPr="00EF792E">
        <w:rPr>
          <w:rFonts w:asciiTheme="minorEastAsia" w:eastAsiaTheme="minorEastAsia" w:hAnsiTheme="minorEastAsia"/>
          <w:b/>
          <w:sz w:val="24"/>
        </w:rPr>
        <w:t>投标无效</w:t>
      </w:r>
      <w:r w:rsidRPr="00EF792E">
        <w:rPr>
          <w:rFonts w:asciiTheme="minorEastAsia" w:eastAsiaTheme="minorEastAsia" w:hAnsiTheme="minorEastAsia" w:hint="eastAsia"/>
          <w:sz w:val="24"/>
        </w:rPr>
        <w:t>。</w:t>
      </w:r>
    </w:p>
    <w:p w14:paraId="1EE854FF"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.6采购人不接受具有附加条件的报价。</w:t>
      </w:r>
    </w:p>
    <w:p w14:paraId="52118796"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3.</w:t>
      </w:r>
      <w:r w:rsidRPr="00EF792E">
        <w:rPr>
          <w:rFonts w:asciiTheme="minorEastAsia" w:eastAsiaTheme="minorEastAsia" w:hAnsiTheme="minorEastAsia" w:hint="eastAsia"/>
          <w:b/>
          <w:sz w:val="24"/>
        </w:rPr>
        <w:t>投标保证金</w:t>
      </w:r>
    </w:p>
    <w:p w14:paraId="058B743D"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3</w:t>
      </w:r>
      <w:r w:rsidRPr="00EF792E">
        <w:rPr>
          <w:rFonts w:asciiTheme="minorEastAsia" w:eastAsiaTheme="minorEastAsia" w:hAnsiTheme="minorEastAsia"/>
          <w:sz w:val="24"/>
        </w:rPr>
        <w:t>.1</w:t>
      </w:r>
      <w:r w:rsidRPr="00EF792E">
        <w:rPr>
          <w:rFonts w:ascii="宋体" w:eastAsia="宋体" w:hAnsi="宋体"/>
          <w:sz w:val="24"/>
        </w:rPr>
        <w:t>投标人</w:t>
      </w:r>
      <w:r w:rsidRPr="00EF792E">
        <w:rPr>
          <w:rFonts w:asciiTheme="minorEastAsia" w:eastAsiaTheme="minorEastAsia" w:hAnsiTheme="minorEastAsia"/>
          <w:sz w:val="24"/>
        </w:rPr>
        <w:t>应提交</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sz w:val="24"/>
        </w:rPr>
        <w:t>中规定的投标保证金，并作为其投标的一部分。投标人未按本</w:t>
      </w:r>
      <w:r w:rsidRPr="00EF792E">
        <w:rPr>
          <w:rFonts w:asciiTheme="minorEastAsia" w:eastAsiaTheme="minorEastAsia" w:hAnsiTheme="minorEastAsia" w:hint="eastAsia"/>
          <w:sz w:val="24"/>
        </w:rPr>
        <w:t>招标文件</w:t>
      </w:r>
      <w:r w:rsidRPr="00EF792E">
        <w:rPr>
          <w:rFonts w:asciiTheme="minorEastAsia" w:eastAsiaTheme="minorEastAsia" w:hAnsiTheme="minorEastAsia"/>
          <w:sz w:val="24"/>
        </w:rPr>
        <w:t>规定提交投标保证金的，其投标将被认定为</w:t>
      </w:r>
      <w:r w:rsidRPr="00EF792E">
        <w:rPr>
          <w:rFonts w:asciiTheme="minorEastAsia" w:eastAsiaTheme="minorEastAsia" w:hAnsiTheme="minorEastAsia"/>
          <w:b/>
          <w:sz w:val="24"/>
        </w:rPr>
        <w:t>投标无效</w:t>
      </w:r>
      <w:r w:rsidRPr="00EF792E">
        <w:rPr>
          <w:rFonts w:asciiTheme="minorEastAsia" w:eastAsiaTheme="minorEastAsia" w:hAnsiTheme="minorEastAsia"/>
          <w:sz w:val="24"/>
        </w:rPr>
        <w:t>。</w:t>
      </w:r>
    </w:p>
    <w:p w14:paraId="51F70D7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3.2</w:t>
      </w:r>
      <w:r w:rsidRPr="00EF792E">
        <w:rPr>
          <w:rFonts w:asciiTheme="minorEastAsia" w:eastAsiaTheme="minorEastAsia" w:hAnsiTheme="minorEastAsia" w:hint="eastAsia"/>
          <w:sz w:val="24"/>
        </w:rPr>
        <w:t>投标人请注意：</w:t>
      </w:r>
    </w:p>
    <w:p w14:paraId="0DCC8F1C"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1）前次采购失败的，采购代理机构将退还投标人的投标保证金。</w:t>
      </w:r>
    </w:p>
    <w:p w14:paraId="7B9AE8D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13.3有下列情形之一的，投标保证金不予退还：</w:t>
      </w:r>
    </w:p>
    <w:p w14:paraId="00E30E0C"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（1）投标人在投标截止时间后撤回投标文件的；</w:t>
      </w:r>
    </w:p>
    <w:p w14:paraId="219E8DBF"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（2）投标人在投标文件中提供虚假材料的；</w:t>
      </w:r>
    </w:p>
    <w:p w14:paraId="5AB0926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（3）除因不可抗力或招标文件认可的情形以外，中标不与采购人签订合同的；</w:t>
      </w:r>
    </w:p>
    <w:p w14:paraId="42EC8F35"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（4）投标人与采购人、其他投标人或者采购代理机构恶意串通的；</w:t>
      </w:r>
    </w:p>
    <w:p w14:paraId="083EBF1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lastRenderedPageBreak/>
        <w:t>（5）投标人在投标有效期内撤销投标文件的；</w:t>
      </w:r>
    </w:p>
    <w:p w14:paraId="6A34CEB5"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（6）</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中规定的其他不予退还投标保证金的情形。</w:t>
      </w:r>
    </w:p>
    <w:p w14:paraId="06EAE64D"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4.</w:t>
      </w:r>
      <w:r w:rsidRPr="00EF792E">
        <w:rPr>
          <w:rFonts w:asciiTheme="minorEastAsia" w:eastAsiaTheme="minorEastAsia" w:hAnsiTheme="minorEastAsia" w:hint="eastAsia"/>
          <w:b/>
          <w:sz w:val="24"/>
        </w:rPr>
        <w:t>投标有效期</w:t>
      </w:r>
    </w:p>
    <w:p w14:paraId="7C91C4B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14.1投标有效期为从投标截止之日算起的日历天数，投标有效期详见</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w:t>
      </w:r>
    </w:p>
    <w:p w14:paraId="7F341816"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14.2在投标有效期内，投标人的投标保持有效，投标人不得要求撤销或修改其投标文件。投标有效期不满足要求的投标，其投标将被认定为</w:t>
      </w:r>
      <w:r w:rsidRPr="00EF792E">
        <w:rPr>
          <w:rFonts w:asciiTheme="minorEastAsia" w:eastAsiaTheme="minorEastAsia" w:hAnsiTheme="minorEastAsia" w:hint="eastAsia"/>
          <w:b/>
          <w:sz w:val="24"/>
        </w:rPr>
        <w:t>投标无效</w:t>
      </w:r>
      <w:r w:rsidRPr="00EF792E">
        <w:rPr>
          <w:rFonts w:asciiTheme="minorEastAsia" w:eastAsiaTheme="minorEastAsia" w:hAnsiTheme="minorEastAsia" w:hint="eastAsia"/>
          <w:sz w:val="24"/>
        </w:rPr>
        <w:t>。</w:t>
      </w:r>
    </w:p>
    <w:p w14:paraId="0C8CF70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14.3</w:t>
      </w:r>
      <w:r w:rsidRPr="00EF792E">
        <w:rPr>
          <w:rFonts w:asciiTheme="minorEastAsia" w:eastAsiaTheme="minorEastAsia" w:hAnsiTheme="minorEastAsia" w:hint="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6ECDAAD"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5.</w:t>
      </w:r>
      <w:r w:rsidRPr="00EF792E">
        <w:rPr>
          <w:rFonts w:asciiTheme="minorEastAsia" w:eastAsiaTheme="minorEastAsia" w:hAnsiTheme="minorEastAsia" w:hint="eastAsia"/>
          <w:b/>
          <w:sz w:val="24"/>
        </w:rPr>
        <w:t>投标文件的制作</w:t>
      </w:r>
    </w:p>
    <w:p w14:paraId="178DD54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15.1本项目要求提供加密电子投标文件，</w:t>
      </w:r>
      <w:r w:rsidRPr="00EF792E">
        <w:rPr>
          <w:rFonts w:asciiTheme="minorEastAsia" w:eastAsiaTheme="minorEastAsia" w:hAnsiTheme="minorEastAsia"/>
          <w:sz w:val="24"/>
        </w:rPr>
        <w:t>投标文件的制作应满足以下规定：</w:t>
      </w:r>
    </w:p>
    <w:p w14:paraId="373AA6C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1）投标文件由投标人使用电子交易系统提供的“</w:t>
      </w:r>
      <w:r w:rsidRPr="00EF792E">
        <w:rPr>
          <w:rFonts w:asciiTheme="minorEastAsia" w:eastAsiaTheme="minorEastAsia" w:hAnsiTheme="minorEastAsia" w:hint="eastAsia"/>
          <w:sz w:val="24"/>
        </w:rPr>
        <w:t>投标管家</w:t>
      </w:r>
      <w:r w:rsidRPr="00EF792E">
        <w:rPr>
          <w:rFonts w:asciiTheme="minorEastAsia" w:eastAsiaTheme="minorEastAsia" w:hAnsiTheme="minorEastAsia"/>
          <w:sz w:val="24"/>
        </w:rPr>
        <w:t>”制作生成。“</w:t>
      </w:r>
      <w:r w:rsidRPr="00EF792E">
        <w:rPr>
          <w:rFonts w:asciiTheme="minorEastAsia" w:eastAsiaTheme="minorEastAsia" w:hAnsiTheme="minorEastAsia" w:hint="eastAsia"/>
          <w:sz w:val="24"/>
        </w:rPr>
        <w:t>投标管家</w:t>
      </w:r>
      <w:r w:rsidRPr="00EF792E">
        <w:rPr>
          <w:rFonts w:asciiTheme="minorEastAsia" w:eastAsiaTheme="minorEastAsia" w:hAnsiTheme="minorEastAsia"/>
          <w:sz w:val="24"/>
        </w:rPr>
        <w:t>”可以通过电子交易系统中下载。投标人应当在互联网络通畅状态下启用最新版“</w:t>
      </w:r>
      <w:r w:rsidRPr="00EF792E">
        <w:rPr>
          <w:rFonts w:asciiTheme="minorEastAsia" w:eastAsiaTheme="minorEastAsia" w:hAnsiTheme="minorEastAsia" w:hint="eastAsia"/>
          <w:sz w:val="24"/>
        </w:rPr>
        <w:t>投标管家</w:t>
      </w:r>
      <w:r w:rsidRPr="00EF792E">
        <w:rPr>
          <w:rFonts w:asciiTheme="minorEastAsia" w:eastAsiaTheme="minorEastAsia" w:hAnsiTheme="minorEastAsia"/>
          <w:sz w:val="24"/>
        </w:rPr>
        <w:t>”制作投标文件。</w:t>
      </w:r>
    </w:p>
    <w:p w14:paraId="601D18C7"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2）在第</w:t>
      </w:r>
      <w:r w:rsidRPr="00EF792E">
        <w:rPr>
          <w:rFonts w:asciiTheme="minorEastAsia" w:eastAsiaTheme="minorEastAsia" w:hAnsiTheme="minorEastAsia" w:hint="eastAsia"/>
          <w:sz w:val="24"/>
        </w:rPr>
        <w:t>六</w:t>
      </w:r>
      <w:r w:rsidRPr="00EF792E">
        <w:rPr>
          <w:rFonts w:asciiTheme="minorEastAsia" w:eastAsiaTheme="minorEastAsia" w:hAnsiTheme="minorEastAsia"/>
          <w:sz w:val="24"/>
        </w:rPr>
        <w:t>章“投标文件格式”中要求盖投标人电子</w:t>
      </w:r>
      <w:r w:rsidRPr="00EF792E">
        <w:rPr>
          <w:rFonts w:asciiTheme="minorEastAsia" w:eastAsiaTheme="minorEastAsia" w:hAnsiTheme="minorEastAsia" w:hint="eastAsia"/>
          <w:sz w:val="24"/>
        </w:rPr>
        <w:t>签</w:t>
      </w:r>
      <w:r w:rsidRPr="00EF792E">
        <w:rPr>
          <w:rFonts w:asciiTheme="minorEastAsia" w:eastAsiaTheme="minorEastAsia" w:hAnsiTheme="minorEastAsia"/>
          <w:sz w:val="24"/>
        </w:rPr>
        <w:t>章处，投标人均应加盖投标人电子</w:t>
      </w:r>
      <w:r w:rsidRPr="00EF792E">
        <w:rPr>
          <w:rFonts w:asciiTheme="minorEastAsia" w:eastAsiaTheme="minorEastAsia" w:hAnsiTheme="minorEastAsia" w:hint="eastAsia"/>
          <w:sz w:val="24"/>
        </w:rPr>
        <w:t>签</w:t>
      </w:r>
      <w:r w:rsidRPr="00EF792E">
        <w:rPr>
          <w:rFonts w:asciiTheme="minorEastAsia" w:eastAsiaTheme="minorEastAsia" w:hAnsiTheme="minorEastAsia"/>
          <w:sz w:val="24"/>
        </w:rPr>
        <w:t>章。联合体投标的，除联合体协议</w:t>
      </w:r>
      <w:r w:rsidRPr="00EF792E">
        <w:rPr>
          <w:rFonts w:asciiTheme="minorEastAsia" w:eastAsiaTheme="minorEastAsia" w:hAnsiTheme="minorEastAsia" w:hint="eastAsia"/>
          <w:sz w:val="24"/>
        </w:rPr>
        <w:t>及联合体各成员单位提供的本单位证明材料</w:t>
      </w:r>
      <w:r w:rsidRPr="00EF792E">
        <w:rPr>
          <w:rFonts w:asciiTheme="minorEastAsia" w:eastAsiaTheme="minorEastAsia" w:hAnsiTheme="minorEastAsia"/>
          <w:sz w:val="24"/>
        </w:rPr>
        <w:t>外，投标文件由联合体牵头人按上述规定加盖联合体牵头人单位电子</w:t>
      </w:r>
      <w:r w:rsidRPr="00EF792E">
        <w:rPr>
          <w:rFonts w:asciiTheme="minorEastAsia" w:eastAsiaTheme="minorEastAsia" w:hAnsiTheme="minorEastAsia" w:hint="eastAsia"/>
          <w:sz w:val="24"/>
        </w:rPr>
        <w:t>签</w:t>
      </w:r>
      <w:r w:rsidRPr="00EF792E">
        <w:rPr>
          <w:rFonts w:asciiTheme="minorEastAsia" w:eastAsiaTheme="minorEastAsia" w:hAnsiTheme="minorEastAsia"/>
          <w:sz w:val="24"/>
        </w:rPr>
        <w:t>章。</w:t>
      </w:r>
    </w:p>
    <w:p w14:paraId="574C6721"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3）投标文件制作完成后，投标人应对投标文件进行文件加密，形成加密的投标文件。</w:t>
      </w:r>
    </w:p>
    <w:p w14:paraId="291D38DA"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15.2因投标人自身原因而导致投标文件无法导入电子交易系统电子开标、评标系统，该投标视为无效投标，投标人自行承担由此导致的全部责任。（该投标文件是指解密后的投标文件）。</w:t>
      </w:r>
    </w:p>
    <w:p w14:paraId="611AD13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5.3</w:t>
      </w:r>
      <w:r w:rsidRPr="00EF792E">
        <w:rPr>
          <w:rFonts w:asciiTheme="minorEastAsia" w:eastAsiaTheme="minorEastAsia" w:hAnsiTheme="minorEastAsia" w:hint="eastAsia"/>
          <w:sz w:val="24"/>
        </w:rPr>
        <w:t>开标现场提交的其他材料要求详见</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w:t>
      </w:r>
    </w:p>
    <w:p w14:paraId="5CD84860"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1</w:t>
      </w:r>
      <w:r w:rsidRPr="00EF792E">
        <w:rPr>
          <w:rFonts w:asciiTheme="minorEastAsia" w:eastAsiaTheme="minorEastAsia" w:hAnsiTheme="minorEastAsia"/>
          <w:b/>
          <w:sz w:val="24"/>
        </w:rPr>
        <w:t>6.</w:t>
      </w:r>
      <w:r w:rsidRPr="00EF792E">
        <w:rPr>
          <w:rFonts w:asciiTheme="minorEastAsia" w:eastAsiaTheme="minorEastAsia" w:hAnsiTheme="minorEastAsia" w:hint="eastAsia"/>
          <w:b/>
          <w:sz w:val="24"/>
        </w:rPr>
        <w:t>投标截止</w:t>
      </w:r>
    </w:p>
    <w:p w14:paraId="705D6336"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16.1投标人应在</w:t>
      </w:r>
      <w:r w:rsidRPr="00EF792E">
        <w:rPr>
          <w:rFonts w:ascii="宋体" w:eastAsia="宋体" w:hAnsi="宋体"/>
          <w:sz w:val="24"/>
          <w:u w:val="single"/>
        </w:rPr>
        <w:t>投标人须知前附表</w:t>
      </w:r>
      <w:r w:rsidRPr="00EF792E">
        <w:rPr>
          <w:rFonts w:asciiTheme="minorEastAsia" w:eastAsiaTheme="minorEastAsia" w:hAnsiTheme="minorEastAsia"/>
          <w:sz w:val="24"/>
        </w:rPr>
        <w:t>中规定的</w:t>
      </w:r>
      <w:r w:rsidRPr="00EF792E">
        <w:rPr>
          <w:rFonts w:asciiTheme="minorEastAsia" w:eastAsiaTheme="minorEastAsia" w:hAnsiTheme="minorEastAsia" w:hint="eastAsia"/>
          <w:sz w:val="24"/>
        </w:rPr>
        <w:t>投标</w:t>
      </w:r>
      <w:r w:rsidRPr="00EF792E">
        <w:rPr>
          <w:rFonts w:asciiTheme="minorEastAsia" w:eastAsiaTheme="minorEastAsia" w:hAnsiTheme="minorEastAsia"/>
          <w:sz w:val="24"/>
        </w:rPr>
        <w:t>截止时间前，</w:t>
      </w:r>
      <w:r w:rsidRPr="00EF792E">
        <w:rPr>
          <w:rFonts w:asciiTheme="minorEastAsia" w:eastAsiaTheme="minorEastAsia" w:hAnsiTheme="minorEastAsia" w:hint="eastAsia"/>
          <w:sz w:val="24"/>
        </w:rPr>
        <w:t>在网上提交加密电子投标文件。</w:t>
      </w:r>
    </w:p>
    <w:p w14:paraId="49B414BD"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6</w:t>
      </w: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投标人在</w:t>
      </w:r>
      <w:r w:rsidRPr="00EF792E">
        <w:rPr>
          <w:rFonts w:ascii="宋体" w:eastAsia="宋体" w:hAnsi="宋体"/>
          <w:sz w:val="24"/>
        </w:rPr>
        <w:t>招标文件</w:t>
      </w:r>
      <w:r w:rsidRPr="00EF792E">
        <w:rPr>
          <w:rFonts w:asciiTheme="minorEastAsia" w:eastAsiaTheme="minorEastAsia" w:hAnsiTheme="minorEastAsia"/>
          <w:sz w:val="24"/>
        </w:rPr>
        <w:t>规定的投标截止时间前上传了网上加密电子投标文件，但未在规定时间内进行解密的，</w:t>
      </w:r>
      <w:r w:rsidRPr="00EF792E">
        <w:rPr>
          <w:rFonts w:asciiTheme="minorEastAsia" w:eastAsiaTheme="minorEastAsia" w:hAnsiTheme="minorEastAsia"/>
          <w:b/>
          <w:sz w:val="24"/>
        </w:rPr>
        <w:t>投标无效</w:t>
      </w:r>
      <w:r w:rsidRPr="00EF792E">
        <w:rPr>
          <w:rFonts w:asciiTheme="minorEastAsia" w:eastAsiaTheme="minorEastAsia" w:hAnsiTheme="minorEastAsia"/>
          <w:sz w:val="24"/>
        </w:rPr>
        <w:t>。</w:t>
      </w:r>
    </w:p>
    <w:p w14:paraId="1C8C75E6"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16.3采购人和采购代理机构有权按本</w:t>
      </w:r>
      <w:r w:rsidRPr="00EF792E">
        <w:rPr>
          <w:rFonts w:asciiTheme="minorEastAsia" w:eastAsiaTheme="minorEastAsia" w:hAnsiTheme="minorEastAsia" w:hint="eastAsia"/>
          <w:sz w:val="24"/>
        </w:rPr>
        <w:t>招标文件</w:t>
      </w:r>
      <w:r w:rsidRPr="00EF792E">
        <w:rPr>
          <w:rFonts w:asciiTheme="minorEastAsia" w:eastAsiaTheme="minorEastAsia" w:hAnsiTheme="minorEastAsia"/>
          <w:sz w:val="24"/>
        </w:rPr>
        <w:t>的规定，延迟投标截止时间。在此情况下，采购人、采购代理机构和投标人受投标截止时间制约的所有权利和义务均应延长至新的截止时间。</w:t>
      </w:r>
    </w:p>
    <w:p w14:paraId="5393A6DC"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7.</w:t>
      </w:r>
      <w:r w:rsidRPr="00EF792E">
        <w:rPr>
          <w:rFonts w:asciiTheme="minorEastAsia" w:eastAsiaTheme="minorEastAsia" w:hAnsiTheme="minorEastAsia" w:hint="eastAsia"/>
          <w:b/>
          <w:sz w:val="24"/>
        </w:rPr>
        <w:t>投标文件的递交、修改与撤回</w:t>
      </w:r>
    </w:p>
    <w:p w14:paraId="6275298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17</w:t>
      </w:r>
      <w:r w:rsidRPr="00EF792E">
        <w:rPr>
          <w:rFonts w:asciiTheme="minorEastAsia" w:eastAsiaTheme="minorEastAsia" w:hAnsiTheme="minorEastAsia" w:hint="eastAsia"/>
          <w:sz w:val="24"/>
        </w:rPr>
        <w:t>.1投标人应当在第一章“招标公告”规定的投标截止时间前</w:t>
      </w:r>
      <w:r w:rsidRPr="00EF792E">
        <w:rPr>
          <w:rFonts w:asciiTheme="minorEastAsia" w:eastAsiaTheme="minorEastAsia" w:hAnsiTheme="minorEastAsia"/>
          <w:sz w:val="24"/>
        </w:rPr>
        <w:t>，将加密的投标文件</w:t>
      </w:r>
      <w:r w:rsidRPr="00EF792E">
        <w:rPr>
          <w:rFonts w:asciiTheme="minorEastAsia" w:eastAsiaTheme="minorEastAsia" w:hAnsiTheme="minorEastAsia" w:hint="eastAsia"/>
          <w:sz w:val="24"/>
        </w:rPr>
        <w:t>在电子交易系统</w:t>
      </w:r>
      <w:r w:rsidRPr="00EF792E">
        <w:rPr>
          <w:rFonts w:asciiTheme="minorEastAsia" w:eastAsiaTheme="minorEastAsia" w:hAnsiTheme="minorEastAsia"/>
          <w:sz w:val="24"/>
        </w:rPr>
        <w:t>上传。</w:t>
      </w:r>
    </w:p>
    <w:p w14:paraId="43C5FCB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17</w:t>
      </w:r>
      <w:r w:rsidRPr="00EF792E">
        <w:rPr>
          <w:rFonts w:asciiTheme="minorEastAsia" w:eastAsiaTheme="minorEastAsia" w:hAnsiTheme="minorEastAsia" w:hint="eastAsia"/>
          <w:sz w:val="24"/>
        </w:rPr>
        <w:t>.2投标人应当在投标截止时间前完成投标文件的传输递交，并可以补充、修改或者撤回投标文件。投标截止时间前未完成投标文件传输的，视为撤回投标文件。未按规定加密或投标截止时间后送达的投标文件，电子交易系统应当拒收。</w:t>
      </w:r>
    </w:p>
    <w:p w14:paraId="1D7C39C5"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17</w:t>
      </w: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3</w:t>
      </w:r>
      <w:r w:rsidRPr="00EF792E">
        <w:rPr>
          <w:rFonts w:asciiTheme="minorEastAsia" w:eastAsiaTheme="minorEastAsia" w:hAnsiTheme="minorEastAsia" w:hint="eastAsia"/>
          <w:sz w:val="24"/>
        </w:rPr>
        <w:t>投标人在</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规定的解密时间（以电子交易系统解密倒计时为准）内完成电子投标文件的解密工作。</w:t>
      </w:r>
    </w:p>
    <w:p w14:paraId="41C0ECC5"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8.</w:t>
      </w:r>
      <w:r w:rsidRPr="00EF792E">
        <w:rPr>
          <w:rFonts w:asciiTheme="minorEastAsia" w:eastAsiaTheme="minorEastAsia" w:hAnsiTheme="minorEastAsia" w:hint="eastAsia"/>
          <w:b/>
          <w:sz w:val="24"/>
        </w:rPr>
        <w:t>开标</w:t>
      </w:r>
    </w:p>
    <w:p w14:paraId="21480FDE"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18.1采购人和</w:t>
      </w:r>
      <w:r w:rsidRPr="00EF792E">
        <w:rPr>
          <w:rFonts w:asciiTheme="minorEastAsia" w:eastAsiaTheme="minorEastAsia" w:hAnsiTheme="minorEastAsia"/>
          <w:sz w:val="24"/>
        </w:rPr>
        <w:t>采购代理机构</w:t>
      </w:r>
      <w:r w:rsidRPr="00EF792E">
        <w:rPr>
          <w:rFonts w:asciiTheme="minorEastAsia" w:eastAsiaTheme="minorEastAsia" w:hAnsiTheme="minorEastAsia" w:hint="eastAsia"/>
          <w:sz w:val="24"/>
        </w:rPr>
        <w:t>将按</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中规定的开标时间和地点组织公开开标。</w:t>
      </w:r>
    </w:p>
    <w:p w14:paraId="64958A5E"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18</w:t>
      </w:r>
      <w:r w:rsidRPr="00EF792E">
        <w:rPr>
          <w:rFonts w:asciiTheme="minorEastAsia" w:eastAsiaTheme="minorEastAsia" w:hAnsiTheme="minorEastAsia"/>
          <w:sz w:val="24"/>
        </w:rPr>
        <w:t>.2开标时，各投标人应在规定时间前（</w:t>
      </w:r>
      <w:r w:rsidRPr="00EF792E">
        <w:rPr>
          <w:rFonts w:asciiTheme="minorEastAsia" w:eastAsiaTheme="minorEastAsia" w:hAnsiTheme="minorEastAsia" w:hint="eastAsia"/>
          <w:sz w:val="24"/>
        </w:rPr>
        <w:t>以电子交易系统解密倒计时为准</w:t>
      </w:r>
      <w:r w:rsidRPr="00EF792E">
        <w:rPr>
          <w:rFonts w:asciiTheme="minorEastAsia" w:eastAsiaTheme="minorEastAsia" w:hAnsiTheme="minorEastAsia"/>
          <w:sz w:val="24"/>
        </w:rPr>
        <w:t>）对本单位的投标文件现场或远程解密。</w:t>
      </w:r>
    </w:p>
    <w:p w14:paraId="57EA265E"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18</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3</w:t>
      </w:r>
      <w:r w:rsidRPr="00EF792E">
        <w:rPr>
          <w:rFonts w:asciiTheme="minorEastAsia" w:eastAsiaTheme="minorEastAsia" w:hAnsiTheme="minorEastAsia"/>
          <w:sz w:val="24"/>
        </w:rPr>
        <w:t>开标时，采购代理机构将通过网上开标系统公布</w:t>
      </w:r>
      <w:r w:rsidRPr="00EF792E">
        <w:rPr>
          <w:rFonts w:asciiTheme="minorEastAsia" w:eastAsiaTheme="minorEastAsia" w:hAnsiTheme="minorEastAsia" w:hint="eastAsia"/>
          <w:sz w:val="24"/>
        </w:rPr>
        <w:t>开标结果，公布内容包括投标人名称、投标价格及招标文件规定的内容。</w:t>
      </w:r>
    </w:p>
    <w:p w14:paraId="4CCEC56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18.4采购人或采购代理机构将对开标过程进行记录，由参加开标的各投标人代表和相关工作人员签字确认，并存档备查。</w:t>
      </w:r>
    </w:p>
    <w:p w14:paraId="3377F7C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投标人未派代表参加开标的，视同投标人认可开标结果。</w:t>
      </w:r>
    </w:p>
    <w:p w14:paraId="1C6974B2" w14:textId="77777777" w:rsidR="00BC29E3" w:rsidRPr="00EF792E" w:rsidRDefault="00000000">
      <w:pPr>
        <w:spacing w:line="520" w:lineRule="exact"/>
        <w:ind w:firstLine="435"/>
        <w:rPr>
          <w:rFonts w:asciiTheme="minorEastAsia" w:eastAsiaTheme="minorEastAsia" w:hAnsiTheme="minorEastAsia"/>
          <w:sz w:val="28"/>
        </w:rPr>
      </w:pPr>
      <w:r w:rsidRPr="00EF792E">
        <w:rPr>
          <w:rFonts w:asciiTheme="minorEastAsia" w:eastAsiaTheme="minorEastAsia" w:hAnsiTheme="minorEastAsia" w:hint="eastAsia"/>
          <w:sz w:val="24"/>
        </w:rPr>
        <w:lastRenderedPageBreak/>
        <w:t>18.5投标人代表对开标过程和开标记录有疑义，以及认为采购人、采购代理机构相关工作人员有需要回避的情形的，应当场提出询问或者回避申请。</w:t>
      </w:r>
    </w:p>
    <w:p w14:paraId="14AE9D9E"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9.</w:t>
      </w:r>
      <w:r w:rsidRPr="00EF792E">
        <w:rPr>
          <w:rFonts w:asciiTheme="minorEastAsia" w:eastAsiaTheme="minorEastAsia" w:hAnsiTheme="minorEastAsia" w:hint="eastAsia"/>
          <w:b/>
          <w:sz w:val="24"/>
        </w:rPr>
        <w:t>资格审查及组建评标委员会</w:t>
      </w:r>
    </w:p>
    <w:p w14:paraId="09E17EC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19.1采购人或采购代理机构依据法律法规和招标文件中规定的内</w:t>
      </w:r>
      <w:r w:rsidRPr="00EF792E">
        <w:rPr>
          <w:rFonts w:asciiTheme="minorEastAsia" w:eastAsiaTheme="minorEastAsia" w:hAnsiTheme="minorEastAsia"/>
          <w:sz w:val="24"/>
        </w:rPr>
        <w:t>容</w:t>
      </w:r>
      <w:r w:rsidRPr="00EF792E">
        <w:rPr>
          <w:rFonts w:asciiTheme="minorEastAsia" w:eastAsiaTheme="minorEastAsia" w:hAnsiTheme="minorEastAsia" w:hint="eastAsia"/>
          <w:sz w:val="24"/>
        </w:rPr>
        <w:t>，对投标人资格进行审查，未</w:t>
      </w:r>
      <w:r w:rsidRPr="00EF792E">
        <w:rPr>
          <w:rFonts w:asciiTheme="minorEastAsia" w:eastAsiaTheme="minorEastAsia" w:hAnsiTheme="minorEastAsia"/>
          <w:sz w:val="24"/>
        </w:rPr>
        <w:t>通过资格审查的投标人</w:t>
      </w:r>
      <w:r w:rsidRPr="00EF792E">
        <w:rPr>
          <w:rFonts w:asciiTheme="minorEastAsia" w:eastAsiaTheme="minorEastAsia" w:hAnsiTheme="minorEastAsia" w:hint="eastAsia"/>
          <w:sz w:val="24"/>
        </w:rPr>
        <w:t>不</w:t>
      </w:r>
      <w:r w:rsidRPr="00EF792E">
        <w:rPr>
          <w:rFonts w:asciiTheme="minorEastAsia" w:eastAsiaTheme="minorEastAsia" w:hAnsiTheme="minorEastAsia"/>
          <w:sz w:val="24"/>
        </w:rPr>
        <w:t>进入评标</w:t>
      </w:r>
      <w:r w:rsidRPr="00EF792E">
        <w:rPr>
          <w:rFonts w:asciiTheme="minorEastAsia" w:eastAsiaTheme="minorEastAsia" w:hAnsiTheme="minorEastAsia" w:hint="eastAsia"/>
          <w:sz w:val="24"/>
        </w:rPr>
        <w:t>。</w:t>
      </w:r>
    </w:p>
    <w:p w14:paraId="2AC983F7"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19.2</w:t>
      </w:r>
      <w:r w:rsidRPr="00EF792E">
        <w:rPr>
          <w:rFonts w:asciiTheme="minorEastAsia" w:eastAsiaTheme="minorEastAsia" w:hAnsiTheme="minorEastAsia" w:hint="eastAsia"/>
          <w:sz w:val="24"/>
        </w:rPr>
        <w:t>采购人</w:t>
      </w:r>
      <w:r w:rsidRPr="00EF792E">
        <w:rPr>
          <w:rFonts w:asciiTheme="minorEastAsia" w:eastAsiaTheme="minorEastAsia" w:hAnsiTheme="minorEastAsia"/>
          <w:sz w:val="24"/>
        </w:rPr>
        <w:t>或</w:t>
      </w:r>
      <w:r w:rsidRPr="00EF792E">
        <w:rPr>
          <w:rFonts w:ascii="宋体" w:eastAsia="宋体" w:hAnsi="宋体"/>
          <w:sz w:val="24"/>
        </w:rPr>
        <w:t>采购</w:t>
      </w:r>
      <w:r w:rsidRPr="00EF792E">
        <w:rPr>
          <w:rFonts w:asciiTheme="minorEastAsia" w:eastAsiaTheme="minorEastAsia" w:hAnsiTheme="minorEastAsia"/>
          <w:sz w:val="24"/>
        </w:rPr>
        <w:t>代理机构</w:t>
      </w:r>
      <w:r w:rsidRPr="00EF792E">
        <w:rPr>
          <w:rFonts w:asciiTheme="minorEastAsia" w:eastAsiaTheme="minorEastAsia" w:hAnsiTheme="minorEastAsia" w:hint="eastAsia"/>
          <w:sz w:val="24"/>
        </w:rPr>
        <w:t>将在投标截止时间后至</w:t>
      </w:r>
      <w:bookmarkStart w:id="7" w:name="_Hlk11535240"/>
      <w:r w:rsidRPr="00EF792E">
        <w:rPr>
          <w:rFonts w:asciiTheme="minorEastAsia" w:eastAsiaTheme="minorEastAsia" w:hAnsiTheme="minorEastAsia" w:hint="eastAsia"/>
          <w:sz w:val="24"/>
        </w:rPr>
        <w:t>评审结束</w:t>
      </w:r>
      <w:bookmarkEnd w:id="7"/>
      <w:r w:rsidRPr="00EF792E">
        <w:rPr>
          <w:rFonts w:asciiTheme="minorEastAsia" w:eastAsiaTheme="minorEastAsia" w:hAnsiTheme="minorEastAsia" w:hint="eastAsia"/>
          <w:sz w:val="24"/>
        </w:rPr>
        <w:t>前查询投标人的信用记录。投标人存在不良信用记录的，其投标将被认定为</w:t>
      </w:r>
      <w:r w:rsidRPr="00EF792E">
        <w:rPr>
          <w:rFonts w:asciiTheme="minorEastAsia" w:eastAsiaTheme="minorEastAsia" w:hAnsiTheme="minorEastAsia" w:hint="eastAsia"/>
          <w:b/>
          <w:sz w:val="24"/>
        </w:rPr>
        <w:t>投标无效</w:t>
      </w:r>
      <w:r w:rsidRPr="00EF792E">
        <w:rPr>
          <w:rFonts w:asciiTheme="minorEastAsia" w:eastAsiaTheme="minorEastAsia" w:hAnsiTheme="minorEastAsia" w:hint="eastAsia"/>
          <w:sz w:val="24"/>
        </w:rPr>
        <w:t>。</w:t>
      </w:r>
    </w:p>
    <w:p w14:paraId="0FD8753F" w14:textId="77777777" w:rsidR="00BC29E3" w:rsidRPr="00EF792E" w:rsidRDefault="00000000">
      <w:pPr>
        <w:spacing w:line="520" w:lineRule="exact"/>
        <w:ind w:firstLine="435"/>
        <w:rPr>
          <w:rFonts w:ascii="宋体" w:eastAsia="宋体" w:hAnsi="宋体"/>
          <w:sz w:val="24"/>
          <w:szCs w:val="18"/>
        </w:rPr>
      </w:pPr>
      <w:r w:rsidRPr="00EF792E">
        <w:rPr>
          <w:rFonts w:asciiTheme="minorEastAsia" w:eastAsiaTheme="minorEastAsia" w:hAnsiTheme="minorEastAsia"/>
          <w:sz w:val="24"/>
        </w:rPr>
        <w:t>19.2</w:t>
      </w:r>
      <w:r w:rsidRPr="00EF792E">
        <w:rPr>
          <w:rFonts w:asciiTheme="minorEastAsia" w:eastAsiaTheme="minorEastAsia" w:hAnsiTheme="minorEastAsia" w:hint="eastAsia"/>
          <w:sz w:val="24"/>
        </w:rPr>
        <w:t>.1不良信用记录是指：</w:t>
      </w:r>
      <w:r w:rsidRPr="00EF792E">
        <w:rPr>
          <w:rFonts w:ascii="宋体" w:eastAsia="宋体" w:hAnsi="宋体" w:hint="eastAsia"/>
          <w:sz w:val="24"/>
          <w:szCs w:val="18"/>
        </w:rPr>
        <w:t>（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w:t>
      </w:r>
      <w:r w:rsidRPr="00EF792E">
        <w:rPr>
          <w:rFonts w:asciiTheme="minorEastAsia" w:eastAsiaTheme="minorEastAsia" w:hAnsiTheme="minorEastAsia" w:hint="eastAsia"/>
          <w:sz w:val="24"/>
        </w:rPr>
        <w:t>，以及存在《中华人民共和国政府采购法实施条例》第十九条规定的行政处罚记录</w:t>
      </w:r>
      <w:r w:rsidRPr="00EF792E">
        <w:rPr>
          <w:rFonts w:ascii="宋体" w:eastAsia="宋体" w:hAnsi="宋体" w:hint="eastAsia"/>
          <w:sz w:val="24"/>
          <w:szCs w:val="18"/>
        </w:rPr>
        <w:t>。</w:t>
      </w:r>
    </w:p>
    <w:p w14:paraId="7E16B58B"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以联合体形</w:t>
      </w:r>
      <w:proofErr w:type="gramStart"/>
      <w:r w:rsidRPr="00EF792E">
        <w:rPr>
          <w:rFonts w:asciiTheme="minorEastAsia" w:eastAsiaTheme="minorEastAsia" w:hAnsiTheme="minorEastAsia" w:hint="eastAsia"/>
          <w:sz w:val="24"/>
        </w:rPr>
        <w:t>式参加</w:t>
      </w:r>
      <w:proofErr w:type="gramEnd"/>
      <w:r w:rsidRPr="00EF792E">
        <w:rPr>
          <w:rFonts w:asciiTheme="minorEastAsia" w:eastAsiaTheme="minorEastAsia" w:hAnsiTheme="minorEastAsia" w:hint="eastAsia"/>
          <w:sz w:val="24"/>
        </w:rPr>
        <w:t>投标的，</w:t>
      </w:r>
      <w:r w:rsidRPr="00EF792E">
        <w:rPr>
          <w:rFonts w:ascii="宋体" w:eastAsia="宋体" w:hAnsi="宋体" w:hint="eastAsia"/>
          <w:sz w:val="24"/>
        </w:rPr>
        <w:t>联合体</w:t>
      </w:r>
      <w:r w:rsidRPr="00EF792E">
        <w:rPr>
          <w:rFonts w:asciiTheme="minorEastAsia" w:eastAsiaTheme="minorEastAsia" w:hAnsiTheme="minorEastAsia" w:hint="eastAsia"/>
          <w:sz w:val="24"/>
        </w:rPr>
        <w:t>任何成员存在以上不良信用记录的，联合体投标将被认定为</w:t>
      </w:r>
      <w:r w:rsidRPr="00EF792E">
        <w:rPr>
          <w:rFonts w:asciiTheme="minorEastAsia" w:eastAsiaTheme="minorEastAsia" w:hAnsiTheme="minorEastAsia" w:hint="eastAsia"/>
          <w:b/>
          <w:sz w:val="24"/>
        </w:rPr>
        <w:t>投标无效</w:t>
      </w:r>
      <w:r w:rsidRPr="00EF792E">
        <w:rPr>
          <w:rFonts w:asciiTheme="minorEastAsia" w:eastAsiaTheme="minorEastAsia" w:hAnsiTheme="minorEastAsia" w:hint="eastAsia"/>
          <w:sz w:val="24"/>
        </w:rPr>
        <w:t>。</w:t>
      </w:r>
    </w:p>
    <w:p w14:paraId="483F9686" w14:textId="77777777" w:rsidR="00BC29E3" w:rsidRPr="00EF792E" w:rsidRDefault="00000000">
      <w:pPr>
        <w:spacing w:line="520" w:lineRule="exact"/>
        <w:ind w:firstLine="435"/>
        <w:rPr>
          <w:rFonts w:asciiTheme="minorEastAsia" w:eastAsiaTheme="minorEastAsia" w:hAnsiTheme="minorEastAsia"/>
          <w:sz w:val="24"/>
        </w:rPr>
      </w:pPr>
      <w:bookmarkStart w:id="8" w:name="_Hlk24663244"/>
      <w:r w:rsidRPr="00EF792E">
        <w:rPr>
          <w:rFonts w:asciiTheme="minorEastAsia" w:eastAsiaTheme="minorEastAsia" w:hAnsiTheme="minorEastAsia"/>
          <w:sz w:val="24"/>
        </w:rPr>
        <w:t>19.2</w:t>
      </w:r>
      <w:r w:rsidRPr="00EF792E">
        <w:rPr>
          <w:rFonts w:asciiTheme="minorEastAsia" w:eastAsiaTheme="minorEastAsia" w:hAnsiTheme="minorEastAsia" w:hint="eastAsia"/>
          <w:sz w:val="24"/>
        </w:rPr>
        <w:t>.2信用信息查询渠道：中国政府采购网（www.ccgp.gov.cn）、“信用中国”网站（www.creditchina.gov.cn）、国家企业信用信息公示系统（</w:t>
      </w:r>
      <w:r w:rsidRPr="00EF792E">
        <w:rPr>
          <w:rFonts w:asciiTheme="minorEastAsia" w:eastAsiaTheme="minorEastAsia" w:hAnsiTheme="minorEastAsia"/>
          <w:sz w:val="24"/>
        </w:rPr>
        <w:t>www.gsxt.gov.cn</w:t>
      </w:r>
      <w:r w:rsidRPr="00EF792E">
        <w:rPr>
          <w:rFonts w:asciiTheme="minorEastAsia" w:eastAsiaTheme="minorEastAsia" w:hAnsiTheme="minorEastAsia" w:hint="eastAsia"/>
          <w:sz w:val="24"/>
        </w:rPr>
        <w:t>）。</w:t>
      </w:r>
    </w:p>
    <w:p w14:paraId="4A7E646D"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9.2.3</w:t>
      </w:r>
      <w:r w:rsidRPr="00EF792E">
        <w:rPr>
          <w:rFonts w:asciiTheme="minorEastAsia" w:eastAsiaTheme="minorEastAsia" w:hAnsiTheme="minorEastAsia" w:hint="eastAsia"/>
          <w:sz w:val="24"/>
        </w:rPr>
        <w:t>信用信息</w:t>
      </w:r>
      <w:r w:rsidRPr="00EF792E">
        <w:rPr>
          <w:rFonts w:ascii="宋体" w:eastAsia="宋体" w:hAnsi="宋体" w:hint="eastAsia"/>
          <w:sz w:val="24"/>
        </w:rPr>
        <w:t>记录方式</w:t>
      </w:r>
      <w:r w:rsidRPr="00EF792E">
        <w:rPr>
          <w:rFonts w:asciiTheme="minorEastAsia" w:eastAsiaTheme="minorEastAsia" w:hAnsiTheme="minorEastAsia" w:hint="eastAsia"/>
          <w:sz w:val="24"/>
        </w:rPr>
        <w:t>：采购人</w:t>
      </w:r>
      <w:r w:rsidRPr="00EF792E">
        <w:rPr>
          <w:rFonts w:asciiTheme="minorEastAsia" w:eastAsiaTheme="minorEastAsia" w:hAnsiTheme="minorEastAsia"/>
          <w:sz w:val="24"/>
        </w:rPr>
        <w:t>或采购代理机构</w:t>
      </w:r>
      <w:r w:rsidRPr="00EF792E">
        <w:rPr>
          <w:rFonts w:asciiTheme="minorEastAsia" w:eastAsiaTheme="minorEastAsia" w:hAnsiTheme="minorEastAsia" w:hint="eastAsia"/>
          <w:sz w:val="24"/>
        </w:rPr>
        <w:t>工作人员将查询网页打印并存档备查。</w:t>
      </w:r>
      <w:r w:rsidRPr="00EF792E">
        <w:rPr>
          <w:rFonts w:ascii="宋体" w:eastAsia="宋体" w:hAnsi="宋体" w:hint="eastAsia"/>
          <w:sz w:val="24"/>
        </w:rPr>
        <w:t>投标人</w:t>
      </w:r>
      <w:r w:rsidRPr="00EF792E">
        <w:rPr>
          <w:rFonts w:asciiTheme="minorEastAsia" w:eastAsiaTheme="minorEastAsia" w:hAnsiTheme="minorEastAsia" w:hint="eastAsia"/>
          <w:sz w:val="24"/>
        </w:rPr>
        <w:t>不良信用记录以采购人</w:t>
      </w:r>
      <w:r w:rsidRPr="00EF792E">
        <w:rPr>
          <w:rFonts w:asciiTheme="minorEastAsia" w:eastAsiaTheme="minorEastAsia" w:hAnsiTheme="minorEastAsia"/>
          <w:sz w:val="24"/>
        </w:rPr>
        <w:t>或采购代理机构</w:t>
      </w:r>
      <w:r w:rsidRPr="00EF792E">
        <w:rPr>
          <w:rFonts w:asciiTheme="minorEastAsia" w:eastAsiaTheme="minorEastAsia" w:hAnsiTheme="minorEastAsia" w:hint="eastAsia"/>
          <w:sz w:val="24"/>
        </w:rPr>
        <w:t>查询结果为准。</w:t>
      </w:r>
    </w:p>
    <w:p w14:paraId="6DDF89F4" w14:textId="77777777" w:rsidR="00BC29E3" w:rsidRPr="00EF792E" w:rsidRDefault="00000000">
      <w:pPr>
        <w:spacing w:line="520" w:lineRule="exact"/>
        <w:ind w:firstLine="435"/>
        <w:rPr>
          <w:rFonts w:asciiTheme="minorEastAsia" w:eastAsiaTheme="minorEastAsia" w:hAnsiTheme="minorEastAsia"/>
          <w:sz w:val="24"/>
        </w:rPr>
      </w:pPr>
      <w:bookmarkStart w:id="9" w:name="_Hlk24663338"/>
      <w:r w:rsidRPr="00EF792E">
        <w:rPr>
          <w:rFonts w:asciiTheme="minorEastAsia" w:eastAsiaTheme="minorEastAsia" w:hAnsiTheme="minorEastAsia" w:hint="eastAsia"/>
          <w:sz w:val="24"/>
        </w:rPr>
        <w:t>在本</w:t>
      </w:r>
      <w:r w:rsidRPr="00EF792E">
        <w:rPr>
          <w:rFonts w:asciiTheme="minorEastAsia" w:eastAsiaTheme="minorEastAsia" w:hAnsiTheme="minorEastAsia"/>
          <w:sz w:val="24"/>
        </w:rPr>
        <w:t>招标文件规定</w:t>
      </w:r>
      <w:r w:rsidRPr="00EF792E">
        <w:rPr>
          <w:rFonts w:asciiTheme="minorEastAsia" w:eastAsiaTheme="minorEastAsia" w:hAnsiTheme="minorEastAsia" w:hint="eastAsia"/>
          <w:sz w:val="24"/>
        </w:rPr>
        <w:t>的查询时间之外，网站信息发生的任何变更均不作为资格审查依据。</w:t>
      </w:r>
    </w:p>
    <w:bookmarkEnd w:id="9"/>
    <w:p w14:paraId="33BC461C"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投标人自行提供的与网站信息不一致的其他证明材料亦不作为资格审查依据。</w:t>
      </w:r>
    </w:p>
    <w:bookmarkEnd w:id="8"/>
    <w:p w14:paraId="58DA6C5F" w14:textId="77777777" w:rsidR="00BC29E3" w:rsidRPr="00EF792E" w:rsidRDefault="00000000">
      <w:pPr>
        <w:spacing w:line="520" w:lineRule="exact"/>
        <w:ind w:firstLine="435"/>
        <w:rPr>
          <w:rFonts w:asciiTheme="minorEastAsia" w:eastAsiaTheme="minorEastAsia" w:hAnsiTheme="minorEastAsia"/>
          <w:b/>
          <w:sz w:val="24"/>
        </w:rPr>
      </w:pPr>
      <w:r w:rsidRPr="00EF792E">
        <w:rPr>
          <w:rFonts w:asciiTheme="minorEastAsia" w:eastAsiaTheme="minorEastAsia" w:hAnsiTheme="minorEastAsia" w:hint="eastAsia"/>
          <w:sz w:val="24"/>
        </w:rPr>
        <w:t>19.3依法组建的</w:t>
      </w:r>
      <w:r w:rsidRPr="00EF792E">
        <w:rPr>
          <w:rFonts w:asciiTheme="minorEastAsia" w:eastAsiaTheme="minorEastAsia" w:hAnsiTheme="minorEastAsia"/>
          <w:sz w:val="24"/>
        </w:rPr>
        <w:t>评标委员会</w:t>
      </w:r>
      <w:r w:rsidRPr="00EF792E">
        <w:rPr>
          <w:rFonts w:asciiTheme="minorEastAsia" w:eastAsiaTheme="minorEastAsia" w:hAnsiTheme="minorEastAsia" w:hint="eastAsia"/>
          <w:sz w:val="24"/>
        </w:rPr>
        <w:t>，负责本项目评标工作。</w:t>
      </w:r>
    </w:p>
    <w:p w14:paraId="4E7C6E4C"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0.</w:t>
      </w:r>
      <w:r w:rsidRPr="00EF792E">
        <w:rPr>
          <w:rFonts w:asciiTheme="minorEastAsia" w:eastAsiaTheme="minorEastAsia" w:hAnsiTheme="minorEastAsia" w:hint="eastAsia"/>
          <w:b/>
          <w:sz w:val="24"/>
        </w:rPr>
        <w:t>投标文件符合性审查与澄清</w:t>
      </w:r>
    </w:p>
    <w:p w14:paraId="16A0482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lastRenderedPageBreak/>
        <w:t>20.1符合性审查是指依据招标文件的规定，从投标文件的有效性和完整性对招标文件的响应程度</w:t>
      </w:r>
      <w:r w:rsidRPr="00EF792E">
        <w:rPr>
          <w:rFonts w:ascii="宋体" w:eastAsia="宋体" w:hAnsi="宋体"/>
          <w:sz w:val="24"/>
        </w:rPr>
        <w:t>进行</w:t>
      </w:r>
      <w:r w:rsidRPr="00EF792E">
        <w:rPr>
          <w:rFonts w:asciiTheme="minorEastAsia" w:eastAsiaTheme="minorEastAsia" w:hAnsiTheme="minorEastAsia"/>
          <w:sz w:val="24"/>
        </w:rPr>
        <w:t>审查，以确定是否对招标文件的实质性要求做出响应。</w:t>
      </w:r>
    </w:p>
    <w:p w14:paraId="1DFBF0C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20.2如一个分包内只有一种产品，不同投标人所投产品为同一品牌的，按如下方式处理：</w:t>
      </w:r>
    </w:p>
    <w:p w14:paraId="655002FD"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20.2.1如本项目使用最低评标价法，提供相同品牌产品的不同投标人以其中通过资格审查、符合性审查且报价最低的参加评标；报价相同的，由采购人或者采购人委托评标委员会按照招标文件中评标</w:t>
      </w:r>
      <w:r w:rsidRPr="00EF792E">
        <w:rPr>
          <w:rFonts w:ascii="宋体" w:eastAsia="宋体" w:hAnsi="宋体" w:hint="eastAsia"/>
          <w:sz w:val="24"/>
        </w:rPr>
        <w:t>方</w:t>
      </w:r>
      <w:r w:rsidRPr="00EF792E">
        <w:rPr>
          <w:rFonts w:ascii="宋体" w:eastAsia="宋体" w:hAnsi="宋体"/>
          <w:sz w:val="24"/>
        </w:rPr>
        <w:t>法</w:t>
      </w:r>
      <w:r w:rsidRPr="00EF792E">
        <w:rPr>
          <w:rFonts w:ascii="宋体" w:eastAsia="宋体" w:hAnsi="宋体" w:hint="eastAsia"/>
          <w:sz w:val="24"/>
        </w:rPr>
        <w:t>和标准</w:t>
      </w:r>
      <w:r w:rsidRPr="00EF792E">
        <w:rPr>
          <w:rFonts w:ascii="宋体" w:eastAsia="宋体" w:hAnsi="宋体"/>
          <w:sz w:val="24"/>
        </w:rPr>
        <w:t>规定的方式确定一个参加评标的投标人；未规定的采取随机抽取方式确定，其他投标将被认定为</w:t>
      </w:r>
      <w:r w:rsidRPr="00EF792E">
        <w:rPr>
          <w:rFonts w:ascii="宋体" w:eastAsia="宋体" w:hAnsi="宋体"/>
          <w:b/>
          <w:sz w:val="24"/>
        </w:rPr>
        <w:t>投标无效</w:t>
      </w:r>
      <w:r w:rsidRPr="00EF792E">
        <w:rPr>
          <w:rFonts w:ascii="宋体" w:eastAsia="宋体" w:hAnsi="宋体"/>
          <w:sz w:val="24"/>
        </w:rPr>
        <w:t>。</w:t>
      </w:r>
    </w:p>
    <w:p w14:paraId="498F8CC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sidRPr="00EF792E">
        <w:rPr>
          <w:rFonts w:ascii="宋体" w:eastAsia="宋体" w:hAnsi="宋体" w:hint="eastAsia"/>
          <w:sz w:val="24"/>
        </w:rPr>
        <w:t>方</w:t>
      </w:r>
      <w:r w:rsidRPr="00EF792E">
        <w:rPr>
          <w:rFonts w:ascii="宋体" w:eastAsia="宋体" w:hAnsi="宋体"/>
          <w:sz w:val="24"/>
        </w:rPr>
        <w:t>法</w:t>
      </w:r>
      <w:r w:rsidRPr="00EF792E">
        <w:rPr>
          <w:rFonts w:ascii="宋体" w:eastAsia="宋体" w:hAnsi="宋体" w:hint="eastAsia"/>
          <w:sz w:val="24"/>
        </w:rPr>
        <w:t>和标准</w:t>
      </w:r>
      <w:r w:rsidRPr="00EF792E">
        <w:rPr>
          <w:rFonts w:ascii="宋体" w:eastAsia="宋体" w:hAnsi="宋体"/>
          <w:sz w:val="24"/>
        </w:rPr>
        <w:t>规定的方式确定一个投标人获得中标人推荐资格；未规定的采取随机抽取方式确定，其他同品牌投标人不作为中标候选人。</w:t>
      </w:r>
    </w:p>
    <w:p w14:paraId="2319C66E"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20.3如一个分包内包含多种产品的，采购人或采购代理机构将在</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sz w:val="24"/>
        </w:rPr>
        <w:t>中载明核心产品，多家投标人提供的核心产品品牌相同的，按第20.2</w:t>
      </w:r>
      <w:r w:rsidRPr="00EF792E">
        <w:rPr>
          <w:rFonts w:asciiTheme="minorEastAsia" w:eastAsiaTheme="minorEastAsia" w:hAnsiTheme="minorEastAsia" w:hint="eastAsia"/>
          <w:sz w:val="24"/>
        </w:rPr>
        <w:t>款</w:t>
      </w:r>
      <w:r w:rsidRPr="00EF792E">
        <w:rPr>
          <w:rFonts w:asciiTheme="minorEastAsia" w:eastAsiaTheme="minorEastAsia" w:hAnsiTheme="minorEastAsia"/>
          <w:sz w:val="24"/>
        </w:rPr>
        <w:t>规定处理。</w:t>
      </w:r>
    </w:p>
    <w:p w14:paraId="2EDE2CA6"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20.4</w:t>
      </w:r>
      <w:r w:rsidRPr="00EF792E">
        <w:rPr>
          <w:rFonts w:ascii="宋体" w:eastAsia="宋体" w:hAnsi="宋体" w:hint="eastAsia"/>
          <w:sz w:val="24"/>
        </w:rPr>
        <w:t>投标文件的澄清</w:t>
      </w:r>
    </w:p>
    <w:p w14:paraId="1C63A91C"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20.4.1为有助于投标</w:t>
      </w:r>
      <w:r w:rsidRPr="00EF792E">
        <w:rPr>
          <w:rFonts w:ascii="宋体" w:eastAsia="宋体" w:hAnsi="宋体" w:hint="eastAsia"/>
          <w:sz w:val="24"/>
        </w:rPr>
        <w:t>文件</w:t>
      </w:r>
      <w:r w:rsidRPr="00EF792E">
        <w:rPr>
          <w:rFonts w:ascii="宋体" w:eastAsia="宋体" w:hAnsi="宋体"/>
          <w:sz w:val="24"/>
        </w:rPr>
        <w:t>的审查、评价和比较，在评标期间，评标委员会将以书面</w:t>
      </w:r>
      <w:r w:rsidRPr="00EF792E">
        <w:rPr>
          <w:rFonts w:ascii="宋体" w:eastAsia="宋体" w:hAnsi="宋体" w:hint="eastAsia"/>
          <w:sz w:val="24"/>
        </w:rPr>
        <w:t>方式（询标）</w:t>
      </w:r>
      <w:r w:rsidRPr="00EF792E">
        <w:rPr>
          <w:rFonts w:ascii="宋体" w:eastAsia="宋体" w:hAnsi="宋体"/>
          <w:sz w:val="24"/>
        </w:rPr>
        <w:t>要求投标人对其投标文件中含义不明确、对同类问题表述不一致或者有明显文字和计算错误的内容，以及评标委员会认为投标人的报价明显低于其他通过符合性</w:t>
      </w:r>
      <w:r w:rsidRPr="00EF792E">
        <w:rPr>
          <w:rFonts w:ascii="宋体" w:eastAsia="宋体" w:hAnsi="宋体" w:hint="eastAsia"/>
          <w:sz w:val="24"/>
        </w:rPr>
        <w:t>审</w:t>
      </w:r>
      <w:r w:rsidRPr="00EF792E">
        <w:rPr>
          <w:rFonts w:ascii="宋体" w:eastAsia="宋体" w:hAnsi="宋体"/>
          <w:sz w:val="24"/>
        </w:rPr>
        <w:t>查投标人的报价，有可能影响履约的情况作必要的澄清、说明或补正。投标人的澄清、说明或补正应在评标委员会规定的时间内以书面</w:t>
      </w:r>
      <w:r w:rsidRPr="00EF792E">
        <w:rPr>
          <w:rFonts w:ascii="宋体" w:eastAsia="宋体" w:hAnsi="宋体" w:hint="eastAsia"/>
          <w:sz w:val="24"/>
        </w:rPr>
        <w:t>方式</w:t>
      </w:r>
      <w:r w:rsidRPr="00EF792E">
        <w:rPr>
          <w:rFonts w:ascii="宋体" w:eastAsia="宋体" w:hAnsi="宋体"/>
          <w:sz w:val="24"/>
        </w:rPr>
        <w:t>进行，并不得超出投标文件范围或者改变投标文件的实质性内容。</w:t>
      </w:r>
    </w:p>
    <w:p w14:paraId="365B519E"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如有询标，投标人授权代表（或法定代表人）可通过远程登录的方式接受网上询标，也可凭本人有效身份证明参加询标。因投标人授权代表联系不上、没有</w:t>
      </w:r>
      <w:r w:rsidRPr="00EF792E">
        <w:rPr>
          <w:rFonts w:ascii="宋体" w:eastAsia="宋体" w:hAnsi="宋体" w:hint="eastAsia"/>
          <w:sz w:val="24"/>
        </w:rPr>
        <w:lastRenderedPageBreak/>
        <w:t>及时登录系统等情形而无法接受评标委员会询标的，投标人自行承担相关风险。</w:t>
      </w:r>
    </w:p>
    <w:p w14:paraId="6856E7F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0.4.2</w:t>
      </w:r>
      <w:r w:rsidRPr="00EF792E">
        <w:rPr>
          <w:rFonts w:asciiTheme="minorEastAsia" w:eastAsiaTheme="minorEastAsia" w:hAnsiTheme="minorEastAsia" w:hint="eastAsia"/>
          <w:sz w:val="24"/>
        </w:rPr>
        <w:t>投标人的澄清、说明或补正将作为投标文件的一部分。</w:t>
      </w:r>
    </w:p>
    <w:p w14:paraId="690D2F0A"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20.4.3评标委员会对投标人提交的澄清、说明或补正有疑问的，可以要求投标人进一步澄清、说明或补正，直至满足评标委员会的要求。</w:t>
      </w:r>
    </w:p>
    <w:p w14:paraId="39D283B3"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20.5投标文件报价出现前后不一致的，按照下列规定修正：</w:t>
      </w:r>
    </w:p>
    <w:p w14:paraId="5C134789"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w:t>
      </w:r>
      <w:r w:rsidRPr="00EF792E">
        <w:rPr>
          <w:rFonts w:ascii="宋体" w:eastAsia="宋体" w:hAnsi="宋体" w:hint="eastAsia"/>
          <w:sz w:val="24"/>
        </w:rPr>
        <w:t>1</w:t>
      </w:r>
      <w:r w:rsidRPr="00EF792E">
        <w:rPr>
          <w:rFonts w:ascii="宋体" w:eastAsia="宋体" w:hAnsi="宋体"/>
          <w:sz w:val="24"/>
        </w:rPr>
        <w:t>）投标文件中开标一览表内容与投标文件中相应内容不一致的，以开标一览表为准；</w:t>
      </w:r>
    </w:p>
    <w:p w14:paraId="6AAC46FB"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w:t>
      </w:r>
      <w:r w:rsidRPr="00EF792E">
        <w:rPr>
          <w:rFonts w:ascii="宋体" w:eastAsia="宋体" w:hAnsi="宋体" w:hint="eastAsia"/>
          <w:sz w:val="24"/>
        </w:rPr>
        <w:t>2</w:t>
      </w:r>
      <w:r w:rsidRPr="00EF792E">
        <w:rPr>
          <w:rFonts w:ascii="宋体" w:eastAsia="宋体" w:hAnsi="宋体"/>
          <w:sz w:val="24"/>
        </w:rPr>
        <w:t>）大写金额和小写金额不一致的，以大写金额为准；</w:t>
      </w:r>
    </w:p>
    <w:p w14:paraId="6E2C00D2"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w:t>
      </w:r>
      <w:r w:rsidRPr="00EF792E">
        <w:rPr>
          <w:rFonts w:ascii="宋体" w:eastAsia="宋体" w:hAnsi="宋体" w:hint="eastAsia"/>
          <w:sz w:val="24"/>
        </w:rPr>
        <w:t>3</w:t>
      </w:r>
      <w:r w:rsidRPr="00EF792E">
        <w:rPr>
          <w:rFonts w:ascii="宋体" w:eastAsia="宋体" w:hAnsi="宋体"/>
          <w:sz w:val="24"/>
        </w:rPr>
        <w:t>）单价金额小数点或者百分比有明显错位的，以开标一览表的总价为准，并修改单价；</w:t>
      </w:r>
    </w:p>
    <w:p w14:paraId="292858E0"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w:t>
      </w:r>
      <w:r w:rsidRPr="00EF792E">
        <w:rPr>
          <w:rFonts w:ascii="宋体" w:eastAsia="宋体" w:hAnsi="宋体" w:hint="eastAsia"/>
          <w:sz w:val="24"/>
        </w:rPr>
        <w:t>4</w:t>
      </w:r>
      <w:r w:rsidRPr="00EF792E">
        <w:rPr>
          <w:rFonts w:ascii="宋体" w:eastAsia="宋体" w:hAnsi="宋体"/>
          <w:sz w:val="24"/>
        </w:rPr>
        <w:t>）总价金额与按单价汇总金额不一致的，以单价金额计算结果为准。</w:t>
      </w:r>
    </w:p>
    <w:p w14:paraId="0BE64219"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同时出现两种以上不一致的，按照前款规定的顺序修正。修正后的报价按照第20.4条的规定经投标人确认后产生约束力，投标人不确认的，其投标将被认定为</w:t>
      </w:r>
      <w:r w:rsidRPr="00EF792E">
        <w:rPr>
          <w:rFonts w:ascii="宋体" w:eastAsia="宋体" w:hAnsi="宋体"/>
          <w:b/>
          <w:sz w:val="24"/>
        </w:rPr>
        <w:t>投标无效</w:t>
      </w:r>
      <w:r w:rsidRPr="00EF792E">
        <w:rPr>
          <w:rFonts w:ascii="宋体" w:eastAsia="宋体" w:hAnsi="宋体"/>
          <w:sz w:val="24"/>
        </w:rPr>
        <w:t>。</w:t>
      </w:r>
    </w:p>
    <w:p w14:paraId="1B827FD1" w14:textId="77777777" w:rsidR="00BC29E3" w:rsidRPr="00EF792E" w:rsidRDefault="00000000">
      <w:pPr>
        <w:spacing w:line="520" w:lineRule="exact"/>
        <w:ind w:firstLine="435"/>
        <w:rPr>
          <w:rFonts w:asciiTheme="minorEastAsia" w:eastAsiaTheme="minorEastAsia" w:hAnsiTheme="minorEastAsia"/>
          <w:b/>
          <w:sz w:val="24"/>
        </w:rPr>
      </w:pPr>
      <w:r w:rsidRPr="00EF792E">
        <w:rPr>
          <w:rFonts w:asciiTheme="minorEastAsia" w:eastAsiaTheme="minorEastAsia" w:hAnsiTheme="minorEastAsia" w:hint="eastAsia"/>
          <w:sz w:val="24"/>
        </w:rPr>
        <w:t>对不同文字文本投标文件的解释发生异议的，以中文文本为准。</w:t>
      </w:r>
    </w:p>
    <w:p w14:paraId="786E3A62"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1.</w:t>
      </w:r>
      <w:r w:rsidRPr="00EF792E">
        <w:rPr>
          <w:rFonts w:asciiTheme="minorEastAsia" w:eastAsiaTheme="minorEastAsia" w:hAnsiTheme="minorEastAsia" w:hint="eastAsia"/>
          <w:b/>
          <w:sz w:val="24"/>
        </w:rPr>
        <w:t>投标无效</w:t>
      </w:r>
    </w:p>
    <w:p w14:paraId="37C2AA0D"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21.1根据本</w:t>
      </w:r>
      <w:r w:rsidRPr="00EF792E">
        <w:rPr>
          <w:rFonts w:asciiTheme="minorEastAsia" w:eastAsiaTheme="minorEastAsia" w:hAnsiTheme="minorEastAsia" w:hint="eastAsia"/>
          <w:sz w:val="24"/>
        </w:rPr>
        <w:t>招标文件</w:t>
      </w:r>
      <w:r w:rsidRPr="00EF792E">
        <w:rPr>
          <w:rFonts w:asciiTheme="minorEastAsia" w:eastAsiaTheme="minorEastAsia" w:hAnsiTheme="minorEastAsia"/>
          <w:sz w:val="24"/>
        </w:rPr>
        <w:t>的规定，评标委员会要审查每份投标文件是否实质上响应了招标文件的要求。投标人不得通过修正或撤销不符合要求的偏离，从而使其投标成为实质上响应的投标。</w:t>
      </w:r>
    </w:p>
    <w:p w14:paraId="420296A7"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评标委员会决定投标的</w:t>
      </w:r>
      <w:proofErr w:type="gramStart"/>
      <w:r w:rsidRPr="00EF792E">
        <w:rPr>
          <w:rFonts w:asciiTheme="minorEastAsia" w:eastAsiaTheme="minorEastAsia" w:hAnsiTheme="minorEastAsia" w:hint="eastAsia"/>
          <w:sz w:val="24"/>
        </w:rPr>
        <w:t>响应性只根据</w:t>
      </w:r>
      <w:proofErr w:type="gramEnd"/>
      <w:r w:rsidRPr="00EF792E">
        <w:rPr>
          <w:rFonts w:asciiTheme="minorEastAsia" w:eastAsiaTheme="minorEastAsia" w:hAnsiTheme="minorEastAsia" w:hint="eastAsia"/>
          <w:sz w:val="24"/>
        </w:rPr>
        <w:t>招标文件要求和投标文件内容。</w:t>
      </w:r>
    </w:p>
    <w:p w14:paraId="785A6E0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无论何种原因，即使投标人投标时携带了证书材料的原件，但投标文件中未提供与之内容完全一致的扫描件的，评标委员会视同其未提供。</w:t>
      </w:r>
    </w:p>
    <w:p w14:paraId="403B7821"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21.2如发现下列情况之一的，其投标将被认定为</w:t>
      </w:r>
      <w:r w:rsidRPr="00EF792E">
        <w:rPr>
          <w:rFonts w:asciiTheme="minorEastAsia" w:eastAsiaTheme="minorEastAsia" w:hAnsiTheme="minorEastAsia"/>
          <w:b/>
          <w:sz w:val="24"/>
        </w:rPr>
        <w:t>投标无效</w:t>
      </w:r>
      <w:r w:rsidRPr="00EF792E">
        <w:rPr>
          <w:rFonts w:asciiTheme="minorEastAsia" w:eastAsiaTheme="minorEastAsia" w:hAnsiTheme="minorEastAsia"/>
          <w:sz w:val="24"/>
        </w:rPr>
        <w:t>：</w:t>
      </w:r>
    </w:p>
    <w:p w14:paraId="447C5A63" w14:textId="77777777" w:rsidR="00BC29E3" w:rsidRPr="00EF792E" w:rsidRDefault="00000000">
      <w:pPr>
        <w:spacing w:line="520" w:lineRule="exact"/>
        <w:ind w:firstLine="435"/>
        <w:rPr>
          <w:rFonts w:ascii="宋体" w:eastAsia="宋体" w:hAnsi="宋体"/>
          <w:sz w:val="24"/>
        </w:rPr>
      </w:pPr>
      <w:r w:rsidRPr="00EF792E">
        <w:rPr>
          <w:rFonts w:asciiTheme="minorEastAsia" w:eastAsiaTheme="minorEastAsia" w:hAnsiTheme="minorEastAsia" w:hint="eastAsia"/>
          <w:sz w:val="24"/>
        </w:rPr>
        <w:t>（</w:t>
      </w:r>
      <w:r w:rsidRPr="00EF792E">
        <w:rPr>
          <w:rFonts w:ascii="宋体" w:eastAsia="宋体" w:hAnsi="宋体"/>
          <w:sz w:val="24"/>
        </w:rPr>
        <w:t>1）未按招标文件</w:t>
      </w:r>
      <w:r w:rsidRPr="00EF792E">
        <w:rPr>
          <w:rFonts w:ascii="宋体" w:eastAsia="宋体" w:hAnsi="宋体" w:hint="eastAsia"/>
          <w:sz w:val="24"/>
        </w:rPr>
        <w:t>的</w:t>
      </w:r>
      <w:r w:rsidRPr="00EF792E">
        <w:rPr>
          <w:rFonts w:ascii="宋体" w:eastAsia="宋体" w:hAnsi="宋体"/>
          <w:sz w:val="24"/>
        </w:rPr>
        <w:t>规定提交投标保证金的；</w:t>
      </w:r>
    </w:p>
    <w:p w14:paraId="71A45DFB"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w:t>
      </w:r>
      <w:r w:rsidRPr="00EF792E">
        <w:rPr>
          <w:rFonts w:ascii="宋体" w:eastAsia="宋体" w:hAnsi="宋体"/>
          <w:sz w:val="24"/>
        </w:rPr>
        <w:t>2）</w:t>
      </w:r>
      <w:r w:rsidRPr="00EF792E">
        <w:rPr>
          <w:rFonts w:ascii="宋体" w:eastAsia="宋体" w:hAnsi="宋体" w:hint="eastAsia"/>
          <w:sz w:val="24"/>
        </w:rPr>
        <w:t>投标文件</w:t>
      </w:r>
      <w:r w:rsidRPr="00EF792E">
        <w:rPr>
          <w:rFonts w:ascii="宋体" w:eastAsia="宋体" w:hAnsi="宋体"/>
          <w:sz w:val="24"/>
        </w:rPr>
        <w:t>未按照招标文件规定要求签署、盖章的；</w:t>
      </w:r>
    </w:p>
    <w:p w14:paraId="49B6541A"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w:t>
      </w:r>
      <w:r w:rsidRPr="00EF792E">
        <w:rPr>
          <w:rFonts w:ascii="宋体" w:eastAsia="宋体" w:hAnsi="宋体"/>
          <w:sz w:val="24"/>
        </w:rPr>
        <w:t>3）</w:t>
      </w:r>
      <w:r w:rsidRPr="00EF792E">
        <w:rPr>
          <w:rFonts w:ascii="宋体" w:eastAsia="宋体" w:hAnsi="宋体" w:hint="eastAsia"/>
          <w:sz w:val="24"/>
        </w:rPr>
        <w:t>不具备招标文件中规定的资格要求的</w:t>
      </w:r>
      <w:r w:rsidRPr="00EF792E">
        <w:rPr>
          <w:rFonts w:ascii="宋体" w:eastAsia="宋体" w:hAnsi="宋体"/>
          <w:sz w:val="24"/>
        </w:rPr>
        <w:t>；</w:t>
      </w:r>
    </w:p>
    <w:p w14:paraId="72C55544"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lastRenderedPageBreak/>
        <w:t>（4）</w:t>
      </w:r>
      <w:r w:rsidRPr="00EF792E">
        <w:rPr>
          <w:rFonts w:ascii="宋体" w:eastAsia="宋体" w:hAnsi="宋体"/>
          <w:sz w:val="24"/>
        </w:rPr>
        <w:t>报价超过招标文件中规定的预算金额或者最高限价的；</w:t>
      </w:r>
    </w:p>
    <w:p w14:paraId="1764FA28"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（5）</w:t>
      </w:r>
      <w:r w:rsidRPr="00EF792E">
        <w:rPr>
          <w:rFonts w:ascii="宋体" w:eastAsia="宋体" w:hAnsi="宋体"/>
          <w:sz w:val="24"/>
        </w:rPr>
        <w:t>投标文件含有采购人不能接受的附加条件的</w:t>
      </w:r>
      <w:r w:rsidRPr="00EF792E">
        <w:rPr>
          <w:rFonts w:ascii="宋体" w:eastAsia="宋体" w:hAnsi="宋体" w:hint="eastAsia"/>
          <w:sz w:val="24"/>
        </w:rPr>
        <w:t>；</w:t>
      </w:r>
    </w:p>
    <w:p w14:paraId="17DD8C1A"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（6）</w:t>
      </w:r>
      <w:r w:rsidRPr="00EF792E">
        <w:rPr>
          <w:rFonts w:ascii="宋体" w:eastAsia="宋体" w:hAnsi="宋体"/>
          <w:sz w:val="24"/>
        </w:rPr>
        <w:t>法律、法规和招标文件规定的其他无效情形。</w:t>
      </w:r>
    </w:p>
    <w:p w14:paraId="2954846F"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2.</w:t>
      </w:r>
      <w:r w:rsidRPr="00EF792E">
        <w:rPr>
          <w:rFonts w:asciiTheme="minorEastAsia" w:eastAsiaTheme="minorEastAsia" w:hAnsiTheme="minorEastAsia" w:hint="eastAsia"/>
          <w:b/>
          <w:sz w:val="24"/>
        </w:rPr>
        <w:t>比较与评价</w:t>
      </w:r>
    </w:p>
    <w:p w14:paraId="2A6958A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22</w:t>
      </w:r>
      <w:r w:rsidRPr="00EF792E">
        <w:rPr>
          <w:rFonts w:asciiTheme="minorEastAsia" w:eastAsiaTheme="minorEastAsia" w:hAnsiTheme="minorEastAsia" w:hint="eastAsia"/>
          <w:sz w:val="24"/>
        </w:rPr>
        <w:t>.1</w:t>
      </w:r>
      <w:proofErr w:type="gramStart"/>
      <w:r w:rsidRPr="00EF792E">
        <w:rPr>
          <w:rFonts w:asciiTheme="minorEastAsia" w:eastAsiaTheme="minorEastAsia" w:hAnsiTheme="minorEastAsia" w:hint="eastAsia"/>
          <w:sz w:val="24"/>
        </w:rPr>
        <w:t>经符合</w:t>
      </w:r>
      <w:proofErr w:type="gramEnd"/>
      <w:r w:rsidRPr="00EF792E">
        <w:rPr>
          <w:rFonts w:asciiTheme="minorEastAsia" w:eastAsiaTheme="minorEastAsia" w:hAnsiTheme="minorEastAsia" w:hint="eastAsia"/>
          <w:sz w:val="24"/>
        </w:rPr>
        <w:t>性审查合格的投标文件，评标委员会将根据招标文件确定的评标方法和标准，对其投标文件作进一步的比较与评价。</w:t>
      </w:r>
    </w:p>
    <w:p w14:paraId="267A358A"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22</w:t>
      </w:r>
      <w:r w:rsidRPr="00EF792E">
        <w:rPr>
          <w:rFonts w:asciiTheme="minorEastAsia" w:eastAsiaTheme="minorEastAsia" w:hAnsiTheme="minorEastAsia" w:hint="eastAsia"/>
          <w:sz w:val="24"/>
        </w:rPr>
        <w:t>.2评标严格按照</w:t>
      </w:r>
      <w:r w:rsidRPr="00EF792E">
        <w:rPr>
          <w:rFonts w:ascii="宋体" w:eastAsia="宋体" w:hAnsi="宋体" w:hint="eastAsia"/>
          <w:sz w:val="24"/>
        </w:rPr>
        <w:t>招标文件</w:t>
      </w:r>
      <w:r w:rsidRPr="00EF792E">
        <w:rPr>
          <w:rFonts w:asciiTheme="minorEastAsia" w:eastAsiaTheme="minorEastAsia" w:hAnsiTheme="minorEastAsia" w:hint="eastAsia"/>
          <w:sz w:val="24"/>
        </w:rPr>
        <w:t>的要求和条件进行。根据实际情况，在</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中规定采用下列一种评标方法，详细评标方法和标准见招标文件第四章：</w:t>
      </w:r>
    </w:p>
    <w:p w14:paraId="3964BE2F" w14:textId="77777777" w:rsidR="00BC29E3" w:rsidRPr="00EF792E" w:rsidRDefault="00000000">
      <w:pPr>
        <w:spacing w:line="520" w:lineRule="exact"/>
        <w:ind w:firstLine="435"/>
        <w:rPr>
          <w:rFonts w:ascii="宋体" w:eastAsia="宋体" w:hAnsi="宋体"/>
          <w:sz w:val="24"/>
        </w:rPr>
      </w:pPr>
      <w:r w:rsidRPr="00EF792E">
        <w:rPr>
          <w:rFonts w:asciiTheme="minorEastAsia" w:eastAsiaTheme="minorEastAsia" w:hAnsiTheme="minorEastAsia" w:hint="eastAsia"/>
          <w:sz w:val="24"/>
        </w:rPr>
        <w:t>（</w:t>
      </w:r>
      <w:r w:rsidRPr="00EF792E">
        <w:rPr>
          <w:rFonts w:ascii="宋体" w:eastAsia="宋体" w:hAnsi="宋体" w:hint="eastAsia"/>
          <w:sz w:val="24"/>
        </w:rPr>
        <w:t>1）最低评标价法，是指</w:t>
      </w:r>
      <w:r w:rsidRPr="00EF792E">
        <w:rPr>
          <w:rFonts w:ascii="宋体" w:eastAsia="宋体" w:hAnsi="宋体"/>
          <w:sz w:val="24"/>
        </w:rPr>
        <w:t>投标文件满足招标文件全部实质性要求</w:t>
      </w:r>
      <w:r w:rsidRPr="00EF792E">
        <w:rPr>
          <w:rFonts w:ascii="宋体" w:eastAsia="宋体" w:hAnsi="宋体" w:hint="eastAsia"/>
          <w:sz w:val="24"/>
        </w:rPr>
        <w:t>，</w:t>
      </w:r>
      <w:r w:rsidRPr="00EF792E">
        <w:rPr>
          <w:rFonts w:ascii="宋体" w:eastAsia="宋体" w:hAnsi="宋体"/>
          <w:sz w:val="24"/>
        </w:rPr>
        <w:t>且投标报价最低的</w:t>
      </w:r>
      <w:r w:rsidRPr="00EF792E">
        <w:rPr>
          <w:rFonts w:ascii="宋体" w:eastAsia="宋体" w:hAnsi="宋体" w:hint="eastAsia"/>
          <w:sz w:val="24"/>
        </w:rPr>
        <w:t>投标人</w:t>
      </w:r>
      <w:r w:rsidRPr="00EF792E">
        <w:rPr>
          <w:rFonts w:ascii="宋体" w:eastAsia="宋体" w:hAnsi="宋体"/>
          <w:sz w:val="24"/>
        </w:rPr>
        <w:t>为中标</w:t>
      </w:r>
      <w:r w:rsidRPr="00EF792E">
        <w:rPr>
          <w:rFonts w:ascii="宋体" w:eastAsia="宋体" w:hAnsi="宋体" w:hint="eastAsia"/>
          <w:sz w:val="24"/>
        </w:rPr>
        <w:t>候选</w:t>
      </w:r>
      <w:r w:rsidRPr="00EF792E">
        <w:rPr>
          <w:rFonts w:ascii="宋体" w:eastAsia="宋体" w:hAnsi="宋体"/>
          <w:sz w:val="24"/>
        </w:rPr>
        <w:t>人的评标方法</w:t>
      </w:r>
      <w:r w:rsidRPr="00EF792E">
        <w:rPr>
          <w:rFonts w:ascii="宋体" w:eastAsia="宋体" w:hAnsi="宋体" w:hint="eastAsia"/>
          <w:sz w:val="24"/>
        </w:rPr>
        <w:t>。</w:t>
      </w:r>
    </w:p>
    <w:p w14:paraId="68E0DCC0"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（2）综合评分法，是</w:t>
      </w:r>
      <w:r w:rsidRPr="00EF792E">
        <w:rPr>
          <w:rFonts w:ascii="宋体" w:eastAsia="宋体" w:hAnsi="宋体"/>
          <w:sz w:val="24"/>
        </w:rPr>
        <w:t>指投标文件满足招标</w:t>
      </w:r>
      <w:r w:rsidRPr="00EF792E">
        <w:rPr>
          <w:rFonts w:ascii="宋体" w:eastAsia="宋体" w:hAnsi="宋体" w:hint="eastAsia"/>
          <w:sz w:val="24"/>
        </w:rPr>
        <w:t>文件</w:t>
      </w:r>
      <w:r w:rsidRPr="00EF792E">
        <w:rPr>
          <w:rFonts w:ascii="宋体" w:eastAsia="宋体" w:hAnsi="宋体"/>
          <w:sz w:val="24"/>
        </w:rPr>
        <w:t>全部实质性要求</w:t>
      </w:r>
      <w:r w:rsidRPr="00EF792E">
        <w:rPr>
          <w:rFonts w:ascii="宋体" w:eastAsia="宋体" w:hAnsi="宋体" w:hint="eastAsia"/>
          <w:sz w:val="24"/>
        </w:rPr>
        <w:t>，</w:t>
      </w:r>
      <w:proofErr w:type="gramStart"/>
      <w:r w:rsidRPr="00EF792E">
        <w:rPr>
          <w:rFonts w:ascii="宋体" w:eastAsia="宋体" w:hAnsi="宋体"/>
          <w:sz w:val="24"/>
        </w:rPr>
        <w:t>且按照</w:t>
      </w:r>
      <w:proofErr w:type="gramEnd"/>
      <w:r w:rsidRPr="00EF792E">
        <w:rPr>
          <w:rFonts w:ascii="宋体" w:eastAsia="宋体" w:hAnsi="宋体"/>
          <w:sz w:val="24"/>
        </w:rPr>
        <w:t>评审因素的</w:t>
      </w:r>
      <w:r w:rsidRPr="00EF792E">
        <w:rPr>
          <w:rFonts w:ascii="宋体" w:eastAsia="宋体" w:hAnsi="宋体" w:hint="eastAsia"/>
          <w:sz w:val="24"/>
        </w:rPr>
        <w:t>量化</w:t>
      </w:r>
      <w:r w:rsidRPr="00EF792E">
        <w:rPr>
          <w:rFonts w:ascii="宋体" w:eastAsia="宋体" w:hAnsi="宋体"/>
          <w:sz w:val="24"/>
        </w:rPr>
        <w:t>指标评审得分最高的</w:t>
      </w:r>
      <w:r w:rsidRPr="00EF792E">
        <w:rPr>
          <w:rFonts w:ascii="宋体" w:eastAsia="宋体" w:hAnsi="宋体" w:hint="eastAsia"/>
          <w:sz w:val="24"/>
        </w:rPr>
        <w:t>投标人</w:t>
      </w:r>
      <w:r w:rsidRPr="00EF792E">
        <w:rPr>
          <w:rFonts w:ascii="宋体" w:eastAsia="宋体" w:hAnsi="宋体"/>
          <w:sz w:val="24"/>
        </w:rPr>
        <w:t>为中标候选人的评标方法。</w:t>
      </w:r>
    </w:p>
    <w:p w14:paraId="15819D2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宋体" w:eastAsia="宋体" w:hAnsi="宋体"/>
          <w:sz w:val="24"/>
        </w:rPr>
        <w:t>22</w:t>
      </w:r>
      <w:r w:rsidRPr="00EF792E">
        <w:rPr>
          <w:rFonts w:ascii="宋体" w:eastAsia="宋体" w:hAnsi="宋体" w:hint="eastAsia"/>
          <w:sz w:val="24"/>
        </w:rPr>
        <w:t>.3根据《政府采购促进中小企业发展管理办法》（财库〔2020〕46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的价格参与评审。</w:t>
      </w:r>
      <w:r w:rsidRPr="00EF792E">
        <w:rPr>
          <w:rFonts w:ascii="宋体" w:eastAsia="宋体" w:hAnsi="宋体" w:hint="eastAsia"/>
          <w:b/>
          <w:sz w:val="24"/>
        </w:rPr>
        <w:t>对于同时属于小微企业、监狱企业或残疾人福利性单位的，不重复进行投标报价扣除。</w:t>
      </w:r>
    </w:p>
    <w:p w14:paraId="28759344"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接受大中型企业与小</w:t>
      </w:r>
      <w:proofErr w:type="gramStart"/>
      <w:r w:rsidRPr="00EF792E">
        <w:rPr>
          <w:rFonts w:ascii="宋体" w:eastAsia="宋体" w:hAnsi="宋体" w:hint="eastAsia"/>
          <w:sz w:val="24"/>
        </w:rPr>
        <w:t>微企业</w:t>
      </w:r>
      <w:proofErr w:type="gramEnd"/>
      <w:r w:rsidRPr="00EF792E">
        <w:rPr>
          <w:rFonts w:ascii="宋体" w:eastAsia="宋体" w:hAnsi="宋体" w:hint="eastAsia"/>
          <w:sz w:val="24"/>
        </w:rPr>
        <w:t>组成联合体或者允许大中型企业向一家或者多家小</w:t>
      </w:r>
      <w:proofErr w:type="gramStart"/>
      <w:r w:rsidRPr="00EF792E">
        <w:rPr>
          <w:rFonts w:ascii="宋体" w:eastAsia="宋体" w:hAnsi="宋体" w:hint="eastAsia"/>
          <w:sz w:val="24"/>
        </w:rPr>
        <w:t>微企业</w:t>
      </w:r>
      <w:proofErr w:type="gramEnd"/>
      <w:r w:rsidRPr="00EF792E">
        <w:rPr>
          <w:rFonts w:ascii="宋体" w:eastAsia="宋体" w:hAnsi="宋体" w:hint="eastAsia"/>
          <w:sz w:val="24"/>
        </w:rPr>
        <w:t>分包的，对于联合协议或者分包意向协议约定小</w:t>
      </w:r>
      <w:proofErr w:type="gramStart"/>
      <w:r w:rsidRPr="00EF792E">
        <w:rPr>
          <w:rFonts w:ascii="宋体" w:eastAsia="宋体" w:hAnsi="宋体" w:hint="eastAsia"/>
          <w:sz w:val="24"/>
        </w:rPr>
        <w:t>微企业</w:t>
      </w:r>
      <w:proofErr w:type="gramEnd"/>
      <w:r w:rsidRPr="00EF792E">
        <w:rPr>
          <w:rFonts w:ascii="宋体" w:eastAsia="宋体" w:hAnsi="宋体" w:hint="eastAsia"/>
          <w:sz w:val="24"/>
        </w:rPr>
        <w:t>的合同份额占到合同总金额 30%以上的，可给予联合体或者大中型企业的投标报价按照投标人须知前附表中规定的标准扣除后的价格参与评审。组成联合体或者接受分包的小</w:t>
      </w:r>
      <w:proofErr w:type="gramStart"/>
      <w:r w:rsidRPr="00EF792E">
        <w:rPr>
          <w:rFonts w:ascii="宋体" w:eastAsia="宋体" w:hAnsi="宋体" w:hint="eastAsia"/>
          <w:sz w:val="24"/>
        </w:rPr>
        <w:t>微企业</w:t>
      </w:r>
      <w:proofErr w:type="gramEnd"/>
      <w:r w:rsidRPr="00EF792E">
        <w:rPr>
          <w:rFonts w:ascii="宋体" w:eastAsia="宋体" w:hAnsi="宋体" w:hint="eastAsia"/>
          <w:sz w:val="24"/>
        </w:rPr>
        <w:t>与联合体内其他企业、分包企业之间存在直接控股、管理关系的，不享受价格扣除优惠政策。</w:t>
      </w:r>
    </w:p>
    <w:p w14:paraId="419F6BD9" w14:textId="77777777" w:rsidR="00BC29E3" w:rsidRPr="00EF792E" w:rsidRDefault="00000000">
      <w:pPr>
        <w:spacing w:line="520" w:lineRule="exact"/>
        <w:ind w:firstLineChars="200" w:firstLine="480"/>
        <w:rPr>
          <w:rFonts w:ascii="宋体" w:eastAsia="宋体" w:hAnsi="宋体"/>
          <w:sz w:val="24"/>
          <w:szCs w:val="22"/>
        </w:rPr>
      </w:pPr>
      <w:r w:rsidRPr="00EF792E">
        <w:rPr>
          <w:rFonts w:ascii="宋体" w:eastAsia="宋体" w:hAnsi="宋体" w:hint="eastAsia"/>
          <w:sz w:val="24"/>
          <w:szCs w:val="22"/>
        </w:rPr>
        <w:lastRenderedPageBreak/>
        <w:t>以联合体形</w:t>
      </w:r>
      <w:proofErr w:type="gramStart"/>
      <w:r w:rsidRPr="00EF792E">
        <w:rPr>
          <w:rFonts w:ascii="宋体" w:eastAsia="宋体" w:hAnsi="宋体" w:hint="eastAsia"/>
          <w:sz w:val="24"/>
          <w:szCs w:val="22"/>
        </w:rPr>
        <w:t>式参加</w:t>
      </w:r>
      <w:proofErr w:type="gramEnd"/>
      <w:r w:rsidRPr="00EF792E">
        <w:rPr>
          <w:rFonts w:ascii="宋体" w:eastAsia="宋体" w:hAnsi="宋体" w:hint="eastAsia"/>
          <w:sz w:val="24"/>
          <w:szCs w:val="22"/>
        </w:rPr>
        <w:t>政府采购活动，联合体各方均为中小企业的，联合体视同中小企业。其中，联合体各方均为小</w:t>
      </w:r>
      <w:proofErr w:type="gramStart"/>
      <w:r w:rsidRPr="00EF792E">
        <w:rPr>
          <w:rFonts w:ascii="宋体" w:eastAsia="宋体" w:hAnsi="宋体" w:hint="eastAsia"/>
          <w:sz w:val="24"/>
          <w:szCs w:val="22"/>
        </w:rPr>
        <w:t>微企业</w:t>
      </w:r>
      <w:proofErr w:type="gramEnd"/>
      <w:r w:rsidRPr="00EF792E">
        <w:rPr>
          <w:rFonts w:ascii="宋体" w:eastAsia="宋体" w:hAnsi="宋体" w:hint="eastAsia"/>
          <w:sz w:val="24"/>
          <w:szCs w:val="22"/>
        </w:rPr>
        <w:t>的，联合体视同小微企业。</w:t>
      </w:r>
    </w:p>
    <w:p w14:paraId="1BF93D00"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3.</w:t>
      </w:r>
      <w:r w:rsidRPr="00EF792E">
        <w:rPr>
          <w:rFonts w:asciiTheme="minorEastAsia" w:eastAsiaTheme="minorEastAsia" w:hAnsiTheme="minorEastAsia" w:hint="eastAsia"/>
          <w:b/>
          <w:sz w:val="24"/>
        </w:rPr>
        <w:t>废标</w:t>
      </w:r>
    </w:p>
    <w:p w14:paraId="43A5E252"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出现下列情形之一，将导致项目废标：</w:t>
      </w:r>
    </w:p>
    <w:p w14:paraId="4DE83BE7" w14:textId="77777777" w:rsidR="00BC29E3" w:rsidRPr="00EF792E" w:rsidRDefault="00000000">
      <w:pPr>
        <w:spacing w:line="520" w:lineRule="exact"/>
        <w:ind w:firstLine="435"/>
        <w:rPr>
          <w:rFonts w:ascii="宋体" w:eastAsia="宋体" w:hAnsi="宋体"/>
          <w:sz w:val="24"/>
        </w:rPr>
      </w:pPr>
      <w:r w:rsidRPr="00EF792E">
        <w:rPr>
          <w:rFonts w:asciiTheme="minorEastAsia" w:eastAsiaTheme="minorEastAsia" w:hAnsiTheme="minorEastAsia" w:hint="eastAsia"/>
          <w:sz w:val="24"/>
        </w:rPr>
        <w:t>（</w:t>
      </w:r>
      <w:r w:rsidRPr="00EF792E">
        <w:rPr>
          <w:rFonts w:ascii="宋体" w:eastAsia="宋体" w:hAnsi="宋体" w:hint="eastAsia"/>
          <w:sz w:val="24"/>
        </w:rPr>
        <w:t>1）符合专业条件的投标人或者对招标文件做实质性响应的投标人不足规定数量的；</w:t>
      </w:r>
    </w:p>
    <w:p w14:paraId="614EFE22"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（2）出现影响采购公正的违法、违规行为的；</w:t>
      </w:r>
    </w:p>
    <w:p w14:paraId="2E7849CD"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（3）投标人的报价均超过了采购预算，采购人不能支付的；</w:t>
      </w:r>
    </w:p>
    <w:p w14:paraId="57B4031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（4）因重大变故，采购任务取消的。</w:t>
      </w:r>
    </w:p>
    <w:p w14:paraId="2FE70CA7"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4.</w:t>
      </w:r>
      <w:r w:rsidRPr="00EF792E">
        <w:rPr>
          <w:rFonts w:asciiTheme="minorEastAsia" w:eastAsiaTheme="minorEastAsia" w:hAnsiTheme="minorEastAsia" w:hint="eastAsia"/>
          <w:b/>
          <w:sz w:val="24"/>
        </w:rPr>
        <w:t>保密要求</w:t>
      </w:r>
    </w:p>
    <w:p w14:paraId="4DDD3C35"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24</w:t>
      </w:r>
      <w:r w:rsidRPr="00EF792E">
        <w:rPr>
          <w:rFonts w:ascii="宋体" w:eastAsia="宋体" w:hAnsi="宋体" w:hint="eastAsia"/>
          <w:sz w:val="24"/>
        </w:rPr>
        <w:t>.1评标将在严格保密的情况下进行。</w:t>
      </w:r>
    </w:p>
    <w:p w14:paraId="3B5B996B"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24</w:t>
      </w:r>
      <w:r w:rsidRPr="00EF792E">
        <w:rPr>
          <w:rFonts w:ascii="宋体" w:eastAsia="宋体" w:hAnsi="宋体" w:hint="eastAsia"/>
          <w:sz w:val="24"/>
        </w:rPr>
        <w:t>.2有关人员</w:t>
      </w:r>
      <w:r w:rsidRPr="00EF792E">
        <w:rPr>
          <w:rFonts w:ascii="宋体" w:eastAsia="宋体" w:hAnsi="宋体"/>
          <w:sz w:val="24"/>
        </w:rPr>
        <w:t>应当</w:t>
      </w:r>
      <w:r w:rsidRPr="00EF792E">
        <w:rPr>
          <w:rFonts w:ascii="宋体" w:eastAsia="宋体" w:hAnsi="宋体" w:hint="eastAsia"/>
          <w:sz w:val="24"/>
        </w:rPr>
        <w:t>遵</w:t>
      </w:r>
      <w:r w:rsidRPr="00EF792E">
        <w:rPr>
          <w:rFonts w:ascii="宋体" w:eastAsia="宋体" w:hAnsi="宋体"/>
          <w:sz w:val="24"/>
        </w:rPr>
        <w:t>守评</w:t>
      </w:r>
      <w:r w:rsidRPr="00EF792E">
        <w:rPr>
          <w:rFonts w:ascii="宋体" w:eastAsia="宋体" w:hAnsi="宋体" w:hint="eastAsia"/>
          <w:sz w:val="24"/>
        </w:rPr>
        <w:t>标</w:t>
      </w:r>
      <w:r w:rsidRPr="00EF792E">
        <w:rPr>
          <w:rFonts w:ascii="宋体" w:eastAsia="宋体" w:hAnsi="宋体"/>
          <w:sz w:val="24"/>
        </w:rPr>
        <w:t>工作纪律，不得</w:t>
      </w:r>
      <w:r w:rsidRPr="00EF792E">
        <w:rPr>
          <w:rFonts w:ascii="宋体" w:eastAsia="宋体" w:hAnsi="宋体" w:hint="eastAsia"/>
          <w:sz w:val="24"/>
        </w:rPr>
        <w:t>泄露</w:t>
      </w:r>
      <w:r w:rsidRPr="00EF792E">
        <w:rPr>
          <w:rFonts w:ascii="宋体" w:eastAsia="宋体" w:hAnsi="宋体"/>
          <w:sz w:val="24"/>
        </w:rPr>
        <w:t>评</w:t>
      </w:r>
      <w:r w:rsidRPr="00EF792E">
        <w:rPr>
          <w:rFonts w:ascii="宋体" w:eastAsia="宋体" w:hAnsi="宋体" w:hint="eastAsia"/>
          <w:sz w:val="24"/>
        </w:rPr>
        <w:t>标文件</w:t>
      </w:r>
      <w:r w:rsidRPr="00EF792E">
        <w:rPr>
          <w:rFonts w:ascii="宋体" w:eastAsia="宋体" w:hAnsi="宋体"/>
          <w:sz w:val="24"/>
        </w:rPr>
        <w:t>、评</w:t>
      </w:r>
      <w:r w:rsidRPr="00EF792E">
        <w:rPr>
          <w:rFonts w:ascii="宋体" w:eastAsia="宋体" w:hAnsi="宋体" w:hint="eastAsia"/>
          <w:sz w:val="24"/>
        </w:rPr>
        <w:t>标</w:t>
      </w:r>
      <w:r w:rsidRPr="00EF792E">
        <w:rPr>
          <w:rFonts w:ascii="宋体" w:eastAsia="宋体" w:hAnsi="宋体"/>
          <w:sz w:val="24"/>
        </w:rPr>
        <w:t>情况和评</w:t>
      </w:r>
      <w:r w:rsidRPr="00EF792E">
        <w:rPr>
          <w:rFonts w:ascii="宋体" w:eastAsia="宋体" w:hAnsi="宋体" w:hint="eastAsia"/>
          <w:sz w:val="24"/>
        </w:rPr>
        <w:t>标</w:t>
      </w:r>
      <w:r w:rsidRPr="00EF792E">
        <w:rPr>
          <w:rFonts w:ascii="宋体" w:eastAsia="宋体" w:hAnsi="宋体"/>
          <w:sz w:val="24"/>
        </w:rPr>
        <w:t>中获悉的</w:t>
      </w:r>
      <w:r w:rsidRPr="00EF792E">
        <w:rPr>
          <w:rFonts w:ascii="宋体" w:eastAsia="宋体" w:hAnsi="宋体" w:hint="eastAsia"/>
          <w:sz w:val="24"/>
        </w:rPr>
        <w:t>国家秘密、</w:t>
      </w:r>
      <w:r w:rsidRPr="00EF792E">
        <w:rPr>
          <w:rFonts w:ascii="宋体" w:eastAsia="宋体" w:hAnsi="宋体"/>
          <w:sz w:val="24"/>
        </w:rPr>
        <w:t>商业秘密。</w:t>
      </w:r>
    </w:p>
    <w:p w14:paraId="44196162"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5.</w:t>
      </w:r>
      <w:r w:rsidRPr="00EF792E">
        <w:rPr>
          <w:rFonts w:asciiTheme="minorEastAsia" w:eastAsiaTheme="minorEastAsia" w:hAnsiTheme="minorEastAsia" w:hint="eastAsia"/>
          <w:b/>
          <w:sz w:val="24"/>
        </w:rPr>
        <w:t>中标候选人的确定原则及标准</w:t>
      </w:r>
    </w:p>
    <w:p w14:paraId="1CB9B955"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25.1评</w:t>
      </w:r>
      <w:r w:rsidRPr="00EF792E">
        <w:rPr>
          <w:rFonts w:asciiTheme="minorEastAsia" w:eastAsiaTheme="minorEastAsia" w:hAnsiTheme="minorEastAsia" w:hint="eastAsia"/>
          <w:sz w:val="24"/>
        </w:rPr>
        <w:t>标</w:t>
      </w:r>
      <w:r w:rsidRPr="00EF792E">
        <w:rPr>
          <w:rFonts w:asciiTheme="minorEastAsia" w:eastAsiaTheme="minorEastAsia" w:hAnsiTheme="minorEastAsia"/>
          <w:sz w:val="24"/>
        </w:rPr>
        <w:t>委员会依据本项目招标文件所约定的评标方法，对实质上响应招标文件的投标人按下列方法进行排序</w:t>
      </w:r>
      <w:r w:rsidRPr="00EF792E">
        <w:rPr>
          <w:rFonts w:asciiTheme="minorEastAsia" w:eastAsiaTheme="minorEastAsia" w:hAnsiTheme="minorEastAsia" w:hint="eastAsia"/>
          <w:sz w:val="24"/>
        </w:rPr>
        <w:t>，确定中标候选人</w:t>
      </w:r>
      <w:r w:rsidRPr="00EF792E">
        <w:rPr>
          <w:rFonts w:asciiTheme="minorEastAsia" w:eastAsiaTheme="minorEastAsia" w:hAnsiTheme="minorEastAsia"/>
          <w:sz w:val="24"/>
        </w:rPr>
        <w:t>：</w:t>
      </w:r>
    </w:p>
    <w:p w14:paraId="1C07A55B"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评标结果按评审后得分由高到低顺序排列。得分相同的，按投标报价由低到高顺序排列。得分与投标报价均相同的</w:t>
      </w:r>
      <w:r w:rsidRPr="00EF792E">
        <w:rPr>
          <w:rFonts w:asciiTheme="minorEastAsia" w:eastAsiaTheme="minorEastAsia" w:hAnsiTheme="minorEastAsia" w:hint="eastAsia"/>
          <w:sz w:val="24"/>
        </w:rPr>
        <w:t>，则所投产品为节能产品、环境标志产品、不发达地区或少数民族地区产品者优先；若</w:t>
      </w:r>
      <w:r w:rsidRPr="00EF792E">
        <w:rPr>
          <w:rFonts w:asciiTheme="minorEastAsia" w:eastAsiaTheme="minorEastAsia" w:hAnsiTheme="minorEastAsia"/>
          <w:sz w:val="24"/>
        </w:rPr>
        <w:t>得分与投标报价均相同</w:t>
      </w:r>
      <w:r w:rsidRPr="00EF792E">
        <w:rPr>
          <w:rFonts w:asciiTheme="minorEastAsia" w:eastAsiaTheme="minorEastAsia" w:hAnsiTheme="minorEastAsia" w:hint="eastAsia"/>
          <w:sz w:val="24"/>
        </w:rPr>
        <w:t>且所投产品同为节能产品、环境标志产品、不发达地区或少数民族地区产品的，则采取评标委员会抽签方式确定中标候选顺序。</w:t>
      </w:r>
    </w:p>
    <w:p w14:paraId="6C5F65BA"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6.</w:t>
      </w:r>
      <w:r w:rsidRPr="00EF792E">
        <w:rPr>
          <w:rFonts w:asciiTheme="minorEastAsia" w:eastAsiaTheme="minorEastAsia" w:hAnsiTheme="minorEastAsia" w:hint="eastAsia"/>
          <w:b/>
          <w:sz w:val="24"/>
        </w:rPr>
        <w:t>确定中标候选人和中标人</w:t>
      </w:r>
    </w:p>
    <w:p w14:paraId="22CE905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26.1评标委员会将根据评标标准，按</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sz w:val="24"/>
        </w:rPr>
        <w:t>中规定数量推荐中标候选人。</w:t>
      </w:r>
    </w:p>
    <w:p w14:paraId="69838E7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6</w:t>
      </w:r>
      <w:r w:rsidRPr="00EF792E">
        <w:rPr>
          <w:rFonts w:asciiTheme="minorEastAsia" w:eastAsiaTheme="minorEastAsia" w:hAnsiTheme="minorEastAsia" w:hint="eastAsia"/>
          <w:sz w:val="24"/>
        </w:rPr>
        <w:t>.2按</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hint="eastAsia"/>
          <w:sz w:val="24"/>
        </w:rPr>
        <w:t>中规定，</w:t>
      </w:r>
      <w:r w:rsidRPr="00EF792E">
        <w:rPr>
          <w:rFonts w:asciiTheme="minorEastAsia" w:eastAsiaTheme="minorEastAsia" w:hAnsiTheme="minorEastAsia"/>
          <w:sz w:val="24"/>
        </w:rPr>
        <w:t>由评标委员会或采购人确定中标人。</w:t>
      </w:r>
    </w:p>
    <w:p w14:paraId="76FCCADC"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6.3</w:t>
      </w:r>
      <w:r w:rsidRPr="00EF792E">
        <w:rPr>
          <w:rFonts w:asciiTheme="minorEastAsia" w:eastAsiaTheme="minorEastAsia" w:hAnsiTheme="minorEastAsia" w:hint="eastAsia"/>
          <w:sz w:val="24"/>
        </w:rPr>
        <w:t>因重大变故采购任务取消时，采购人有权拒绝任何投标人中标，且对受</w:t>
      </w:r>
      <w:r w:rsidRPr="00EF792E">
        <w:rPr>
          <w:rFonts w:asciiTheme="minorEastAsia" w:eastAsiaTheme="minorEastAsia" w:hAnsiTheme="minorEastAsia" w:hint="eastAsia"/>
          <w:sz w:val="24"/>
        </w:rPr>
        <w:lastRenderedPageBreak/>
        <w:t>影响的投标人不承担任何责任。</w:t>
      </w:r>
    </w:p>
    <w:p w14:paraId="5AFF4824"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7.</w:t>
      </w:r>
      <w:r w:rsidRPr="00EF792E">
        <w:rPr>
          <w:rFonts w:asciiTheme="minorEastAsia" w:eastAsiaTheme="minorEastAsia" w:hAnsiTheme="minorEastAsia" w:hint="eastAsia"/>
          <w:b/>
          <w:sz w:val="24"/>
        </w:rPr>
        <w:t>编写评标报告</w:t>
      </w:r>
    </w:p>
    <w:p w14:paraId="0E7F6E6A"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9BB8A1C"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w:t>
      </w:r>
      <w:r w:rsidRPr="00EF792E">
        <w:rPr>
          <w:rFonts w:asciiTheme="minorEastAsia" w:eastAsiaTheme="minorEastAsia" w:hAnsiTheme="minorEastAsia"/>
          <w:b/>
          <w:sz w:val="24"/>
        </w:rPr>
        <w:t>8.</w:t>
      </w:r>
      <w:r w:rsidRPr="00EF792E">
        <w:rPr>
          <w:rFonts w:asciiTheme="minorEastAsia" w:eastAsiaTheme="minorEastAsia" w:hAnsiTheme="minorEastAsia" w:hint="eastAsia"/>
          <w:b/>
          <w:sz w:val="24"/>
        </w:rPr>
        <w:t>中标结果公告</w:t>
      </w:r>
    </w:p>
    <w:p w14:paraId="3AAE3774"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8.1</w:t>
      </w:r>
      <w:r w:rsidRPr="00EF792E">
        <w:rPr>
          <w:rFonts w:asciiTheme="minorEastAsia" w:eastAsiaTheme="minorEastAsia" w:hAnsiTheme="minorEastAsia" w:hint="eastAsia"/>
          <w:sz w:val="24"/>
        </w:rPr>
        <w:t>除</w:t>
      </w:r>
      <w:r w:rsidRPr="00EF792E">
        <w:rPr>
          <w:rFonts w:asciiTheme="minorEastAsia" w:eastAsiaTheme="minorEastAsia" w:hAnsiTheme="minorEastAsia"/>
          <w:sz w:val="24"/>
          <w:u w:val="single"/>
        </w:rPr>
        <w:t>投标人须知前附表</w:t>
      </w:r>
      <w:r w:rsidRPr="00EF792E">
        <w:rPr>
          <w:rFonts w:asciiTheme="minorEastAsia" w:eastAsiaTheme="minorEastAsia" w:hAnsiTheme="minorEastAsia"/>
          <w:sz w:val="24"/>
        </w:rPr>
        <w:t>规定由评标委员会直接确定中标人</w:t>
      </w:r>
      <w:r w:rsidRPr="00EF792E">
        <w:rPr>
          <w:rFonts w:asciiTheme="minorEastAsia" w:eastAsiaTheme="minorEastAsia" w:hAnsiTheme="minorEastAsia" w:hint="eastAsia"/>
          <w:sz w:val="24"/>
        </w:rPr>
        <w:t>外，</w:t>
      </w:r>
      <w:r w:rsidRPr="00EF792E">
        <w:rPr>
          <w:rFonts w:asciiTheme="minorEastAsia" w:eastAsiaTheme="minorEastAsia" w:hAnsiTheme="minorEastAsia"/>
          <w:sz w:val="24"/>
        </w:rPr>
        <w:t>在评标结束后2个工作日内</w:t>
      </w: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8922A77"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8.2自中标人确定之日起2个工作日内，</w:t>
      </w:r>
      <w:r w:rsidRPr="00EF792E">
        <w:rPr>
          <w:rFonts w:asciiTheme="minorEastAsia" w:eastAsiaTheme="minorEastAsia" w:hAnsiTheme="minorEastAsia" w:hint="eastAsia"/>
          <w:sz w:val="24"/>
        </w:rPr>
        <w:t>采购代理机构将在招标公告的同</w:t>
      </w:r>
      <w:proofErr w:type="gramStart"/>
      <w:r w:rsidRPr="00EF792E">
        <w:rPr>
          <w:rFonts w:asciiTheme="minorEastAsia" w:eastAsiaTheme="minorEastAsia" w:hAnsiTheme="minorEastAsia" w:hint="eastAsia"/>
          <w:sz w:val="24"/>
        </w:rPr>
        <w:t>一发布</w:t>
      </w:r>
      <w:proofErr w:type="gramEnd"/>
      <w:r w:rsidRPr="00EF792E">
        <w:rPr>
          <w:rFonts w:asciiTheme="minorEastAsia" w:eastAsiaTheme="minorEastAsia" w:hAnsiTheme="minorEastAsia" w:hint="eastAsia"/>
          <w:sz w:val="24"/>
        </w:rPr>
        <w:t>媒介上发布中标结果公告。</w:t>
      </w:r>
    </w:p>
    <w:p w14:paraId="2A740274" w14:textId="77777777" w:rsidR="00BC29E3" w:rsidRPr="00EF792E" w:rsidRDefault="00000000">
      <w:pPr>
        <w:spacing w:line="520" w:lineRule="exact"/>
        <w:ind w:firstLineChars="200" w:firstLine="480"/>
        <w:rPr>
          <w:rFonts w:ascii="宋体" w:eastAsia="宋体" w:hAnsi="宋体"/>
          <w:sz w:val="24"/>
        </w:rPr>
      </w:pPr>
      <w:r w:rsidRPr="00EF792E">
        <w:rPr>
          <w:rFonts w:asciiTheme="minorEastAsia" w:eastAsiaTheme="minorEastAsia" w:hAnsiTheme="minorEastAsia" w:hint="eastAsia"/>
          <w:sz w:val="24"/>
        </w:rPr>
        <w:t>28.3</w:t>
      </w:r>
      <w:r w:rsidRPr="00EF792E">
        <w:rPr>
          <w:rFonts w:ascii="宋体" w:eastAsia="宋体" w:hAnsi="宋体"/>
          <w:sz w:val="24"/>
        </w:rPr>
        <w:t>中标结果公告内容应当包括采购人及其委托的采购代理机构的名称、地址、联系方式，项目名称和项目编号，中标人名称、地址和中标金额，主要中标标的</w:t>
      </w:r>
      <w:proofErr w:type="gramStart"/>
      <w:r w:rsidRPr="00EF792E">
        <w:rPr>
          <w:rFonts w:ascii="宋体" w:eastAsia="宋体" w:hAnsi="宋体"/>
          <w:sz w:val="24"/>
        </w:rPr>
        <w:t>的</w:t>
      </w:r>
      <w:proofErr w:type="gramEnd"/>
      <w:r w:rsidRPr="00EF792E">
        <w:rPr>
          <w:rFonts w:ascii="宋体" w:eastAsia="宋体" w:hAnsi="宋体"/>
          <w:sz w:val="24"/>
        </w:rPr>
        <w:t>名称、规格型号、数量、单价、服务要求，中标公告期限、评审专家名单以及</w:t>
      </w:r>
      <w:r w:rsidRPr="00EF792E">
        <w:rPr>
          <w:rFonts w:ascii="宋体" w:eastAsia="宋体" w:hAnsi="宋体" w:hint="eastAsia"/>
          <w:sz w:val="24"/>
        </w:rPr>
        <w:t>中小企业声明函、《残疾人福利性单位声明函》（如有）</w:t>
      </w:r>
      <w:r w:rsidRPr="00EF792E">
        <w:rPr>
          <w:rFonts w:ascii="宋体" w:eastAsia="宋体" w:hAnsi="宋体"/>
          <w:sz w:val="24"/>
        </w:rPr>
        <w:t>。中标公告期限为1个工作日。</w:t>
      </w:r>
    </w:p>
    <w:p w14:paraId="3F8EF335"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29</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中标通知书</w:t>
      </w:r>
    </w:p>
    <w:p w14:paraId="6A1514A3"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w:t>
      </w: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.1采购代理机构</w:t>
      </w:r>
      <w:r w:rsidRPr="00EF792E">
        <w:rPr>
          <w:rFonts w:ascii="宋体" w:eastAsia="宋体" w:hAnsi="宋体"/>
          <w:sz w:val="24"/>
        </w:rPr>
        <w:t>发布</w:t>
      </w:r>
      <w:r w:rsidRPr="00EF792E">
        <w:rPr>
          <w:rFonts w:asciiTheme="minorEastAsia" w:eastAsiaTheme="minorEastAsia" w:hAnsiTheme="minorEastAsia"/>
          <w:sz w:val="24"/>
        </w:rPr>
        <w:t>中标结果公告</w:t>
      </w:r>
      <w:r w:rsidRPr="00EF792E">
        <w:rPr>
          <w:rFonts w:asciiTheme="minorEastAsia" w:eastAsiaTheme="minorEastAsia" w:hAnsiTheme="minorEastAsia" w:hint="eastAsia"/>
          <w:iCs/>
          <w:sz w:val="24"/>
        </w:rPr>
        <w:t>的</w:t>
      </w:r>
      <w:r w:rsidRPr="00EF792E">
        <w:rPr>
          <w:rFonts w:asciiTheme="minorEastAsia" w:eastAsiaTheme="minorEastAsia" w:hAnsiTheme="minorEastAsia"/>
          <w:sz w:val="24"/>
        </w:rPr>
        <w:t>同时以</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规定的</w:t>
      </w:r>
      <w:r w:rsidRPr="00EF792E">
        <w:rPr>
          <w:rFonts w:asciiTheme="minorEastAsia" w:eastAsiaTheme="minorEastAsia" w:hAnsiTheme="minorEastAsia"/>
          <w:sz w:val="24"/>
        </w:rPr>
        <w:t>形式向中标人发出中标通知书。</w:t>
      </w:r>
    </w:p>
    <w:p w14:paraId="45C5AFFE"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w:t>
      </w: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.2中标通知书对采购人和中标人具有同等法律效力。中标通知书发出以后，采购人改变中标结果或者中标人放弃中标，应当承担相应的法律责任。</w:t>
      </w:r>
    </w:p>
    <w:p w14:paraId="4BFD8A00"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2</w:t>
      </w:r>
      <w:r w:rsidRPr="00EF792E">
        <w:rPr>
          <w:rFonts w:asciiTheme="minorEastAsia" w:eastAsiaTheme="minorEastAsia" w:hAnsiTheme="minorEastAsia" w:hint="eastAsia"/>
          <w:sz w:val="24"/>
        </w:rPr>
        <w:t>9</w:t>
      </w:r>
      <w:r w:rsidRPr="00EF792E">
        <w:rPr>
          <w:rFonts w:asciiTheme="minorEastAsia" w:eastAsiaTheme="minorEastAsia" w:hAnsiTheme="minorEastAsia"/>
          <w:sz w:val="24"/>
        </w:rPr>
        <w:t>.3中标通知书是</w:t>
      </w:r>
      <w:r w:rsidRPr="00EF792E">
        <w:rPr>
          <w:rFonts w:ascii="宋体" w:eastAsia="宋体" w:hAnsi="宋体"/>
          <w:sz w:val="24"/>
        </w:rPr>
        <w:t>合同</w:t>
      </w:r>
      <w:r w:rsidRPr="00EF792E">
        <w:rPr>
          <w:rFonts w:asciiTheme="minorEastAsia" w:eastAsiaTheme="minorEastAsia" w:hAnsiTheme="minorEastAsia"/>
          <w:sz w:val="24"/>
        </w:rPr>
        <w:t>的组成部分。</w:t>
      </w:r>
    </w:p>
    <w:p w14:paraId="58A3FCF6"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30</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告知招标结果</w:t>
      </w:r>
    </w:p>
    <w:p w14:paraId="262C56D7"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lastRenderedPageBreak/>
        <w:t>30</w:t>
      </w:r>
      <w:r w:rsidRPr="00EF792E">
        <w:rPr>
          <w:rFonts w:asciiTheme="minorEastAsia" w:eastAsiaTheme="minorEastAsia" w:hAnsiTheme="minorEastAsia"/>
          <w:sz w:val="24"/>
        </w:rPr>
        <w:t>.1</w:t>
      </w:r>
      <w:r w:rsidRPr="00EF792E">
        <w:rPr>
          <w:rFonts w:asciiTheme="minorEastAsia" w:eastAsiaTheme="minorEastAsia" w:hAnsiTheme="minorEastAsia" w:hint="eastAsia"/>
          <w:sz w:val="24"/>
        </w:rPr>
        <w:t>在公告</w:t>
      </w:r>
      <w:r w:rsidRPr="00EF792E">
        <w:rPr>
          <w:rFonts w:asciiTheme="minorEastAsia" w:eastAsiaTheme="minorEastAsia" w:hAnsiTheme="minorEastAsia"/>
          <w:sz w:val="24"/>
        </w:rPr>
        <w:t>中标结果的同时，采购代理机构同时以</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规定的</w:t>
      </w:r>
      <w:r w:rsidRPr="00EF792E">
        <w:rPr>
          <w:rFonts w:asciiTheme="minorEastAsia" w:eastAsiaTheme="minorEastAsia" w:hAnsiTheme="minorEastAsia"/>
          <w:sz w:val="24"/>
        </w:rPr>
        <w:t>形式</w:t>
      </w:r>
      <w:r w:rsidRPr="00EF792E">
        <w:rPr>
          <w:rFonts w:asciiTheme="minorEastAsia" w:eastAsiaTheme="minorEastAsia" w:hAnsiTheme="minorEastAsia" w:hint="eastAsia"/>
          <w:sz w:val="24"/>
        </w:rPr>
        <w:t>告知未通过资格审查的投标人未通过的原因；采用综合评分法评审的，还将告知未中标人本人的评审得分和排序。</w:t>
      </w:r>
    </w:p>
    <w:p w14:paraId="0E0C380C"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b/>
          <w:sz w:val="24"/>
        </w:rPr>
        <w:t>3</w:t>
      </w:r>
      <w:r w:rsidRPr="00EF792E">
        <w:rPr>
          <w:rFonts w:asciiTheme="minorEastAsia" w:eastAsiaTheme="minorEastAsia" w:hAnsiTheme="minorEastAsia" w:hint="eastAsia"/>
          <w:b/>
          <w:sz w:val="24"/>
        </w:rPr>
        <w:t>1</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履约保证金</w:t>
      </w:r>
    </w:p>
    <w:p w14:paraId="05CED1D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3</w:t>
      </w:r>
      <w:r w:rsidRPr="00EF792E">
        <w:rPr>
          <w:rFonts w:asciiTheme="minorEastAsia" w:eastAsiaTheme="minorEastAsia" w:hAnsiTheme="minorEastAsia" w:hint="eastAsia"/>
          <w:sz w:val="24"/>
        </w:rPr>
        <w:t>1.1中标人应按照</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规定缴纳履约保证金。</w:t>
      </w:r>
    </w:p>
    <w:p w14:paraId="6A5508C2" w14:textId="77777777" w:rsidR="00BC29E3" w:rsidRPr="00EF792E" w:rsidRDefault="00000000">
      <w:pPr>
        <w:spacing w:line="520" w:lineRule="exact"/>
        <w:ind w:firstLine="435"/>
        <w:rPr>
          <w:rFonts w:asciiTheme="minorEastAsia" w:eastAsiaTheme="minorEastAsia" w:hAnsiTheme="minorEastAsia"/>
          <w:b/>
          <w:sz w:val="24"/>
        </w:rPr>
      </w:pPr>
      <w:r w:rsidRPr="00EF792E">
        <w:rPr>
          <w:rFonts w:asciiTheme="minorEastAsia" w:eastAsiaTheme="minorEastAsia" w:hAnsiTheme="minorEastAsia"/>
          <w:sz w:val="24"/>
        </w:rPr>
        <w:t>3</w:t>
      </w: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2</w:t>
      </w:r>
      <w:r w:rsidRPr="00EF792E">
        <w:rPr>
          <w:rFonts w:ascii="宋体" w:eastAsia="宋体" w:hAnsi="宋体" w:hint="eastAsia"/>
          <w:sz w:val="24"/>
        </w:rPr>
        <w:t>如果</w:t>
      </w:r>
      <w:r w:rsidRPr="00EF792E">
        <w:rPr>
          <w:rFonts w:asciiTheme="minorEastAsia" w:eastAsiaTheme="minorEastAsia" w:hAnsiTheme="minorEastAsia" w:hint="eastAsia"/>
          <w:sz w:val="24"/>
        </w:rPr>
        <w:t>中标人没有按照上述履约保证金的规定执行，将视为放弃中标资格。在此情况下，采购人可</w:t>
      </w:r>
      <w:r w:rsidRPr="00EF792E">
        <w:rPr>
          <w:rFonts w:asciiTheme="minorEastAsia" w:eastAsiaTheme="minorEastAsia" w:hAnsiTheme="minorEastAsia"/>
          <w:sz w:val="24"/>
        </w:rPr>
        <w:t>确定下一</w:t>
      </w:r>
      <w:r w:rsidRPr="00EF792E">
        <w:rPr>
          <w:rFonts w:ascii="宋体" w:eastAsia="宋体" w:hAnsi="宋体" w:hint="eastAsia"/>
          <w:sz w:val="24"/>
        </w:rPr>
        <w:t>中标候选人</w:t>
      </w:r>
      <w:r w:rsidRPr="00EF792E">
        <w:rPr>
          <w:rFonts w:asciiTheme="minorEastAsia" w:eastAsiaTheme="minorEastAsia" w:hAnsiTheme="minorEastAsia"/>
          <w:sz w:val="24"/>
        </w:rPr>
        <w:t>为中标人，也可以重新开展采购活动。</w:t>
      </w:r>
    </w:p>
    <w:p w14:paraId="5B3DEAA5"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32</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签订合同</w:t>
      </w:r>
    </w:p>
    <w:p w14:paraId="715F928E"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w:t>
      </w:r>
      <w:r w:rsidRPr="00EF792E">
        <w:rPr>
          <w:rFonts w:ascii="宋体" w:eastAsia="宋体" w:hAnsi="宋体" w:hint="eastAsia"/>
          <w:sz w:val="24"/>
        </w:rPr>
        <w:t>2.1采购人与中标人应当自发出中标通知书之日起30日内签订合同。</w:t>
      </w:r>
    </w:p>
    <w:p w14:paraId="7A8650E3"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w:t>
      </w:r>
      <w:r w:rsidRPr="00EF792E">
        <w:rPr>
          <w:rFonts w:ascii="宋体" w:eastAsia="宋体" w:hAnsi="宋体" w:hint="eastAsia"/>
          <w:sz w:val="24"/>
        </w:rPr>
        <w:t>2.2招标文件、中标人的投标文件及其澄清文件等，均为签订合同的依据。</w:t>
      </w:r>
    </w:p>
    <w:p w14:paraId="0DDA05A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w:t>
      </w:r>
      <w:r w:rsidRPr="00EF792E">
        <w:rPr>
          <w:rFonts w:ascii="宋体" w:eastAsia="宋体" w:hAnsi="宋体" w:hint="eastAsia"/>
          <w:sz w:val="24"/>
        </w:rPr>
        <w:t>2.3中标人</w:t>
      </w:r>
      <w:r w:rsidRPr="00EF792E">
        <w:rPr>
          <w:rFonts w:ascii="宋体" w:eastAsia="宋体" w:hAnsi="宋体"/>
          <w:sz w:val="24"/>
        </w:rPr>
        <w:t>拒绝与采购人签订合同的，采购人可以按照评审报告推荐的中标候选人</w:t>
      </w:r>
      <w:r w:rsidRPr="00EF792E">
        <w:rPr>
          <w:rFonts w:ascii="宋体" w:eastAsia="宋体" w:hAnsi="宋体" w:hint="eastAsia"/>
          <w:sz w:val="24"/>
        </w:rPr>
        <w:t>名单</w:t>
      </w:r>
      <w:r w:rsidRPr="00EF792E">
        <w:rPr>
          <w:rFonts w:ascii="宋体" w:eastAsia="宋体" w:hAnsi="宋体"/>
          <w:sz w:val="24"/>
        </w:rPr>
        <w:t>排序</w:t>
      </w:r>
      <w:r w:rsidRPr="00EF792E">
        <w:rPr>
          <w:rFonts w:ascii="宋体" w:eastAsia="宋体" w:hAnsi="宋体" w:hint="eastAsia"/>
          <w:sz w:val="24"/>
        </w:rPr>
        <w:t>，</w:t>
      </w:r>
      <w:r w:rsidRPr="00EF792E">
        <w:rPr>
          <w:rFonts w:ascii="宋体" w:eastAsia="宋体" w:hAnsi="宋体"/>
          <w:sz w:val="24"/>
        </w:rPr>
        <w:t>确定下一</w:t>
      </w:r>
      <w:r w:rsidRPr="00EF792E">
        <w:rPr>
          <w:rFonts w:ascii="宋体" w:eastAsia="宋体" w:hAnsi="宋体" w:hint="eastAsia"/>
          <w:sz w:val="24"/>
        </w:rPr>
        <w:t>中标候选人</w:t>
      </w:r>
      <w:r w:rsidRPr="00EF792E">
        <w:rPr>
          <w:rFonts w:ascii="宋体" w:eastAsia="宋体" w:hAnsi="宋体"/>
          <w:sz w:val="24"/>
        </w:rPr>
        <w:t>为中标人，也可以重新开展政府采购活动。</w:t>
      </w:r>
    </w:p>
    <w:p w14:paraId="0018CFBD"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w:t>
      </w:r>
      <w:r w:rsidRPr="00EF792E">
        <w:rPr>
          <w:rFonts w:ascii="宋体" w:eastAsia="宋体" w:hAnsi="宋体" w:hint="eastAsia"/>
          <w:sz w:val="24"/>
        </w:rPr>
        <w:t>2.4当出现法规规定的中标无效或中标结果无效情形时，采购人可依法与排名下一位的中标候选人另行签订合同，或依法重新开展采购活动。</w:t>
      </w:r>
    </w:p>
    <w:p w14:paraId="52E62BDF"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32.5依据《政府采购促进中小企业发展管理办法》（财库〔</w:t>
      </w:r>
      <w:r w:rsidRPr="00EF792E">
        <w:rPr>
          <w:rFonts w:ascii="宋体" w:eastAsia="宋体" w:hAnsi="宋体"/>
          <w:sz w:val="24"/>
        </w:rPr>
        <w:t>2020〕46号</w:t>
      </w:r>
      <w:r w:rsidRPr="00EF792E">
        <w:rPr>
          <w:rFonts w:ascii="宋体" w:eastAsia="宋体" w:hAnsi="宋体" w:hint="eastAsia"/>
          <w:sz w:val="24"/>
        </w:rPr>
        <w:t>）规定享受扶持政策获得政府采购合同的，小</w:t>
      </w:r>
      <w:proofErr w:type="gramStart"/>
      <w:r w:rsidRPr="00EF792E">
        <w:rPr>
          <w:rFonts w:ascii="宋体" w:eastAsia="宋体" w:hAnsi="宋体" w:hint="eastAsia"/>
          <w:sz w:val="24"/>
        </w:rPr>
        <w:t>微企业</w:t>
      </w:r>
      <w:proofErr w:type="gramEnd"/>
      <w:r w:rsidRPr="00EF792E">
        <w:rPr>
          <w:rFonts w:ascii="宋体" w:eastAsia="宋体" w:hAnsi="宋体" w:hint="eastAsia"/>
          <w:sz w:val="24"/>
        </w:rPr>
        <w:t>不得将合同分包给大中型企业，中型企业不得将合同分包给大型企业。</w:t>
      </w:r>
    </w:p>
    <w:p w14:paraId="632DFC47"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b/>
          <w:sz w:val="24"/>
        </w:rPr>
        <w:t>3</w:t>
      </w:r>
      <w:r w:rsidRPr="00EF792E">
        <w:rPr>
          <w:rFonts w:asciiTheme="minorEastAsia" w:eastAsiaTheme="minorEastAsia" w:hAnsiTheme="minorEastAsia" w:hint="eastAsia"/>
          <w:b/>
          <w:sz w:val="24"/>
        </w:rPr>
        <w:t>3</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中标服务费</w:t>
      </w:r>
    </w:p>
    <w:p w14:paraId="76341757"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w:t>
      </w:r>
      <w:r w:rsidRPr="00EF792E">
        <w:rPr>
          <w:rFonts w:ascii="宋体" w:eastAsia="宋体" w:hAnsi="宋体" w:hint="eastAsia"/>
          <w:sz w:val="24"/>
        </w:rPr>
        <w:t>3</w:t>
      </w:r>
      <w:r w:rsidRPr="00EF792E">
        <w:rPr>
          <w:rFonts w:ascii="宋体" w:eastAsia="宋体" w:hAnsi="宋体"/>
          <w:sz w:val="24"/>
        </w:rPr>
        <w:t>.1</w:t>
      </w:r>
      <w:r w:rsidRPr="00EF792E">
        <w:rPr>
          <w:rFonts w:ascii="宋体" w:eastAsia="宋体" w:hAnsi="宋体" w:hint="eastAsia"/>
          <w:sz w:val="24"/>
        </w:rPr>
        <w:t>本项目中标服务费的收取按</w:t>
      </w:r>
      <w:r w:rsidRPr="00EF792E">
        <w:rPr>
          <w:rFonts w:asciiTheme="minorEastAsia" w:eastAsiaTheme="minorEastAsia" w:hAnsiTheme="minorEastAsia" w:hint="eastAsia"/>
          <w:sz w:val="24"/>
          <w:u w:val="single"/>
        </w:rPr>
        <w:t>投标人须知前附表的</w:t>
      </w:r>
      <w:r w:rsidRPr="00EF792E">
        <w:rPr>
          <w:rFonts w:ascii="宋体" w:eastAsia="宋体" w:hAnsi="宋体" w:hint="eastAsia"/>
          <w:sz w:val="24"/>
        </w:rPr>
        <w:t>规定执行</w:t>
      </w:r>
      <w:r w:rsidRPr="00EF792E">
        <w:rPr>
          <w:rFonts w:asciiTheme="minorEastAsia" w:eastAsiaTheme="minorEastAsia" w:hAnsiTheme="minorEastAsia" w:hint="eastAsia"/>
          <w:sz w:val="24"/>
        </w:rPr>
        <w:t>。</w:t>
      </w:r>
    </w:p>
    <w:p w14:paraId="477065DB" w14:textId="77777777" w:rsidR="00BC29E3" w:rsidRPr="00EF792E" w:rsidRDefault="00000000">
      <w:pPr>
        <w:spacing w:line="520" w:lineRule="exact"/>
        <w:ind w:firstLine="437"/>
        <w:outlineLvl w:val="3"/>
        <w:rPr>
          <w:rFonts w:asciiTheme="minorEastAsia" w:eastAsiaTheme="minorEastAsia" w:hAnsiTheme="minorEastAsia"/>
          <w:b/>
          <w:sz w:val="24"/>
        </w:rPr>
      </w:pPr>
      <w:bookmarkStart w:id="10" w:name="_Toc518923100"/>
      <w:bookmarkStart w:id="11" w:name="_Toc2583661"/>
      <w:r w:rsidRPr="00EF792E">
        <w:rPr>
          <w:rFonts w:asciiTheme="minorEastAsia" w:eastAsiaTheme="minorEastAsia" w:hAnsiTheme="minorEastAsia" w:hint="eastAsia"/>
          <w:b/>
          <w:sz w:val="24"/>
        </w:rPr>
        <w:t>34</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廉洁自律</w:t>
      </w:r>
      <w:r w:rsidRPr="00EF792E">
        <w:rPr>
          <w:rFonts w:asciiTheme="minorEastAsia" w:eastAsiaTheme="minorEastAsia" w:hAnsiTheme="minorEastAsia"/>
          <w:b/>
          <w:sz w:val="24"/>
        </w:rPr>
        <w:t>规定</w:t>
      </w:r>
      <w:bookmarkEnd w:id="10"/>
      <w:bookmarkEnd w:id="11"/>
    </w:p>
    <w:p w14:paraId="3E006923"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hint="eastAsia"/>
          <w:sz w:val="24"/>
        </w:rPr>
        <w:t>34.1采购代理机构</w:t>
      </w:r>
      <w:r w:rsidRPr="00EF792E">
        <w:rPr>
          <w:rFonts w:ascii="宋体" w:eastAsia="宋体" w:hAnsi="宋体"/>
          <w:sz w:val="24"/>
        </w:rPr>
        <w:t>工作人员</w:t>
      </w:r>
      <w:r w:rsidRPr="00EF792E">
        <w:rPr>
          <w:rFonts w:ascii="宋体" w:eastAsia="宋体" w:hAnsi="宋体" w:hint="eastAsia"/>
          <w:sz w:val="24"/>
        </w:rPr>
        <w:t>不得以不正当手段获取政府采购代理业务，不得与采购人、投标人恶意串通。</w:t>
      </w:r>
    </w:p>
    <w:p w14:paraId="30CE30BE" w14:textId="77777777" w:rsidR="00BC29E3" w:rsidRPr="00EF792E" w:rsidRDefault="00000000">
      <w:pPr>
        <w:spacing w:line="520" w:lineRule="exact"/>
        <w:ind w:firstLine="435"/>
        <w:rPr>
          <w:rFonts w:ascii="宋体" w:eastAsia="宋体" w:hAnsi="宋体"/>
          <w:sz w:val="24"/>
        </w:rPr>
      </w:pPr>
      <w:r w:rsidRPr="00EF792E">
        <w:rPr>
          <w:rFonts w:ascii="宋体" w:eastAsia="宋体" w:hAnsi="宋体"/>
          <w:sz w:val="24"/>
        </w:rPr>
        <w:t>3</w:t>
      </w:r>
      <w:r w:rsidRPr="00EF792E">
        <w:rPr>
          <w:rFonts w:ascii="宋体" w:eastAsia="宋体" w:hAnsi="宋体" w:hint="eastAsia"/>
          <w:sz w:val="24"/>
        </w:rPr>
        <w:t>4</w:t>
      </w:r>
      <w:r w:rsidRPr="00EF792E">
        <w:rPr>
          <w:rFonts w:ascii="宋体" w:eastAsia="宋体" w:hAnsi="宋体"/>
          <w:sz w:val="24"/>
        </w:rPr>
        <w:t>.2</w:t>
      </w:r>
      <w:r w:rsidRPr="00EF792E">
        <w:rPr>
          <w:rFonts w:ascii="宋体" w:eastAsia="宋体" w:hAnsi="宋体" w:hint="eastAsia"/>
          <w:sz w:val="24"/>
        </w:rPr>
        <w:t>采购代理机构工作人员不得接受采购人或者投标人组织的宴请、旅游、娱乐，不得收受礼品、现金、有价证券等，不得向采购人或者投标人报销应当由个人承担的费用。</w:t>
      </w:r>
    </w:p>
    <w:p w14:paraId="7130B85F" w14:textId="77777777" w:rsidR="00BC29E3" w:rsidRPr="00EF792E" w:rsidRDefault="00000000">
      <w:pPr>
        <w:spacing w:line="520" w:lineRule="exact"/>
        <w:ind w:firstLine="437"/>
        <w:outlineLvl w:val="3"/>
        <w:rPr>
          <w:rFonts w:asciiTheme="minorEastAsia" w:eastAsiaTheme="minorEastAsia" w:hAnsiTheme="minorEastAsia"/>
          <w:b/>
          <w:sz w:val="24"/>
        </w:rPr>
      </w:pPr>
      <w:bookmarkStart w:id="12" w:name="_Toc518923101"/>
      <w:bookmarkStart w:id="13" w:name="_Toc2583662"/>
      <w:r w:rsidRPr="00EF792E">
        <w:rPr>
          <w:rFonts w:asciiTheme="minorEastAsia" w:eastAsiaTheme="minorEastAsia" w:hAnsiTheme="minorEastAsia" w:hint="eastAsia"/>
          <w:b/>
          <w:sz w:val="24"/>
        </w:rPr>
        <w:t>35.人员回避</w:t>
      </w:r>
      <w:bookmarkEnd w:id="12"/>
      <w:bookmarkEnd w:id="13"/>
    </w:p>
    <w:p w14:paraId="751DFC0F" w14:textId="77777777" w:rsidR="00BC29E3" w:rsidRPr="00EF792E" w:rsidRDefault="00000000">
      <w:pPr>
        <w:spacing w:line="520" w:lineRule="exact"/>
        <w:ind w:firstLine="435"/>
        <w:rPr>
          <w:rFonts w:ascii="仿宋_GB2312" w:eastAsia="仿宋_GB2312" w:hAnsi="宋体"/>
          <w:sz w:val="24"/>
        </w:rPr>
      </w:pPr>
      <w:r w:rsidRPr="00EF792E">
        <w:rPr>
          <w:rFonts w:ascii="宋体" w:eastAsia="宋体" w:hAnsi="宋体" w:hint="eastAsia"/>
          <w:sz w:val="24"/>
        </w:rPr>
        <w:lastRenderedPageBreak/>
        <w:t>投标人</w:t>
      </w:r>
      <w:r w:rsidRPr="00EF792E">
        <w:rPr>
          <w:rFonts w:ascii="宋体" w:eastAsia="宋体" w:hAnsi="宋体"/>
          <w:sz w:val="24"/>
        </w:rPr>
        <w:t>认为采购人员</w:t>
      </w:r>
      <w:r w:rsidRPr="00EF792E">
        <w:rPr>
          <w:rFonts w:ascii="宋体" w:eastAsia="宋体" w:hAnsi="宋体" w:hint="eastAsia"/>
          <w:sz w:val="24"/>
        </w:rPr>
        <w:t>及其</w:t>
      </w:r>
      <w:r w:rsidRPr="00EF792E">
        <w:rPr>
          <w:rFonts w:ascii="宋体" w:eastAsia="宋体" w:hAnsi="宋体"/>
          <w:sz w:val="24"/>
        </w:rPr>
        <w:t>相关人员有</w:t>
      </w:r>
      <w:r w:rsidRPr="00EF792E">
        <w:rPr>
          <w:rFonts w:ascii="宋体" w:eastAsia="宋体" w:hAnsi="宋体" w:hint="eastAsia"/>
          <w:sz w:val="24"/>
        </w:rPr>
        <w:t>法律</w:t>
      </w:r>
      <w:r w:rsidRPr="00EF792E">
        <w:rPr>
          <w:rFonts w:ascii="宋体" w:eastAsia="宋体" w:hAnsi="宋体"/>
          <w:sz w:val="24"/>
        </w:rPr>
        <w:t>法规所列与其他投标人</w:t>
      </w:r>
      <w:r w:rsidRPr="00EF792E">
        <w:rPr>
          <w:rFonts w:ascii="宋体" w:eastAsia="宋体" w:hAnsi="宋体" w:hint="eastAsia"/>
          <w:sz w:val="24"/>
        </w:rPr>
        <w:t>有</w:t>
      </w:r>
      <w:r w:rsidRPr="00EF792E">
        <w:rPr>
          <w:rFonts w:ascii="宋体" w:eastAsia="宋体" w:hAnsi="宋体"/>
          <w:sz w:val="24"/>
        </w:rPr>
        <w:t>利害关系的，可以向</w:t>
      </w:r>
      <w:r w:rsidRPr="00EF792E">
        <w:rPr>
          <w:rFonts w:ascii="宋体" w:eastAsia="宋体" w:hAnsi="宋体" w:hint="eastAsia"/>
          <w:sz w:val="24"/>
        </w:rPr>
        <w:t>采购人或</w:t>
      </w:r>
      <w:r w:rsidRPr="00EF792E">
        <w:rPr>
          <w:rFonts w:ascii="宋体" w:eastAsia="宋体" w:hAnsi="宋体"/>
          <w:sz w:val="24"/>
        </w:rPr>
        <w:t>采购代理机构书面提出回避申请，并说明理由。</w:t>
      </w:r>
    </w:p>
    <w:p w14:paraId="1A5BCCDA"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36</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质疑的提出与接收</w:t>
      </w:r>
    </w:p>
    <w:p w14:paraId="4ECE9558"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36.1投标人认为招标文件、招标过程和中标结果使自己的权益受到损害的，可以根据</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中华人民共和国政府</w:t>
      </w:r>
      <w:r w:rsidRPr="00EF792E">
        <w:rPr>
          <w:rFonts w:asciiTheme="minorEastAsia" w:eastAsiaTheme="minorEastAsia" w:hAnsiTheme="minorEastAsia"/>
          <w:sz w:val="24"/>
        </w:rPr>
        <w:t>采购法》</w:t>
      </w: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中华人民共和国政府</w:t>
      </w:r>
      <w:r w:rsidRPr="00EF792E">
        <w:rPr>
          <w:rFonts w:asciiTheme="minorEastAsia" w:eastAsiaTheme="minorEastAsia" w:hAnsiTheme="minorEastAsia"/>
          <w:sz w:val="24"/>
        </w:rPr>
        <w:t>采购法实施条例》</w:t>
      </w:r>
      <w:r w:rsidRPr="00EF792E">
        <w:rPr>
          <w:rFonts w:asciiTheme="minorEastAsia" w:eastAsiaTheme="minorEastAsia" w:hAnsiTheme="minorEastAsia" w:hint="eastAsia"/>
          <w:sz w:val="24"/>
        </w:rPr>
        <w:t>和</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政府</w:t>
      </w:r>
      <w:r w:rsidRPr="00EF792E">
        <w:rPr>
          <w:rFonts w:asciiTheme="minorEastAsia" w:eastAsiaTheme="minorEastAsia" w:hAnsiTheme="minorEastAsia"/>
          <w:sz w:val="24"/>
        </w:rPr>
        <w:t>采购质疑和投诉办法》</w:t>
      </w:r>
      <w:r w:rsidRPr="00EF792E">
        <w:rPr>
          <w:rFonts w:asciiTheme="minorEastAsia" w:eastAsiaTheme="minorEastAsia" w:hAnsiTheme="minorEastAsia" w:hint="eastAsia"/>
          <w:sz w:val="24"/>
        </w:rPr>
        <w:t>的</w:t>
      </w:r>
      <w:r w:rsidRPr="00EF792E">
        <w:rPr>
          <w:rFonts w:asciiTheme="minorEastAsia" w:eastAsiaTheme="minorEastAsia" w:hAnsiTheme="minorEastAsia"/>
          <w:sz w:val="24"/>
        </w:rPr>
        <w:t>有关规定，</w:t>
      </w:r>
      <w:r w:rsidRPr="00EF792E">
        <w:rPr>
          <w:rFonts w:asciiTheme="minorEastAsia" w:eastAsiaTheme="minorEastAsia" w:hAnsiTheme="minorEastAsia" w:hint="eastAsia"/>
          <w:sz w:val="24"/>
        </w:rPr>
        <w:t>依法向采购人或其委托的采购代理机构提出质疑。</w:t>
      </w:r>
    </w:p>
    <w:p w14:paraId="66443C1D"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sz w:val="24"/>
        </w:rPr>
        <w:t>3</w:t>
      </w:r>
      <w:r w:rsidRPr="00EF792E">
        <w:rPr>
          <w:rFonts w:asciiTheme="minorEastAsia" w:eastAsiaTheme="minorEastAsia" w:hAnsiTheme="minorEastAsia" w:hint="eastAsia"/>
          <w:sz w:val="24"/>
        </w:rPr>
        <w:t>6</w:t>
      </w:r>
      <w:r w:rsidRPr="00EF792E">
        <w:rPr>
          <w:rFonts w:asciiTheme="minorEastAsia" w:eastAsiaTheme="minorEastAsia" w:hAnsiTheme="minorEastAsia"/>
          <w:sz w:val="24"/>
        </w:rPr>
        <w:t>.2</w:t>
      </w:r>
      <w:r w:rsidRPr="00EF792E">
        <w:rPr>
          <w:rFonts w:asciiTheme="minorEastAsia" w:eastAsiaTheme="minorEastAsia" w:hAnsiTheme="minorEastAsia" w:hint="eastAsia"/>
          <w:sz w:val="24"/>
        </w:rPr>
        <w:t>质疑投标人</w:t>
      </w:r>
      <w:r w:rsidRPr="00EF792E">
        <w:rPr>
          <w:rFonts w:asciiTheme="minorEastAsia" w:eastAsiaTheme="minorEastAsia" w:hAnsiTheme="minorEastAsia"/>
          <w:sz w:val="24"/>
        </w:rPr>
        <w:t>应按照财政部制定的</w:t>
      </w:r>
      <w:r w:rsidRPr="00EF792E">
        <w:rPr>
          <w:rFonts w:asciiTheme="minorEastAsia" w:eastAsiaTheme="minorEastAsia" w:hAnsiTheme="minorEastAsia" w:hint="eastAsia"/>
          <w:sz w:val="24"/>
        </w:rPr>
        <w:t>《政府采购投标人质疑函范本》格式（详见招标文件第八章）和</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政府</w:t>
      </w:r>
      <w:r w:rsidRPr="00EF792E">
        <w:rPr>
          <w:rFonts w:asciiTheme="minorEastAsia" w:eastAsiaTheme="minorEastAsia" w:hAnsiTheme="minorEastAsia"/>
          <w:sz w:val="24"/>
        </w:rPr>
        <w:t>采购质疑和投诉办法》的要求</w:t>
      </w: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在法定质疑期内</w:t>
      </w:r>
      <w:r w:rsidRPr="00EF792E">
        <w:rPr>
          <w:rFonts w:asciiTheme="minorEastAsia" w:eastAsiaTheme="minorEastAsia" w:hAnsiTheme="minorEastAsia" w:hint="eastAsia"/>
          <w:sz w:val="24"/>
        </w:rPr>
        <w:t>以书面形式</w:t>
      </w:r>
      <w:r w:rsidRPr="00EF792E">
        <w:rPr>
          <w:rFonts w:asciiTheme="minorEastAsia" w:eastAsiaTheme="minorEastAsia" w:hAnsiTheme="minorEastAsia"/>
          <w:sz w:val="24"/>
        </w:rPr>
        <w:t>提出质疑</w:t>
      </w:r>
      <w:r w:rsidRPr="00EF792E">
        <w:rPr>
          <w:rFonts w:asciiTheme="minorEastAsia" w:eastAsiaTheme="minorEastAsia" w:hAnsiTheme="minorEastAsia" w:hint="eastAsia"/>
          <w:sz w:val="24"/>
        </w:rPr>
        <w:t>，超出法定质疑期提交的质疑将被拒绝。针对同一采购程序环节的质疑应一次性提出。</w:t>
      </w:r>
    </w:p>
    <w:p w14:paraId="62C31AFF"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36.3采购代理机构质疑函接收部门、联系电话和通讯地址，见</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w:t>
      </w:r>
    </w:p>
    <w:p w14:paraId="71EF8924" w14:textId="77777777" w:rsidR="00BC29E3" w:rsidRPr="00EF792E" w:rsidRDefault="00000000">
      <w:pPr>
        <w:spacing w:line="520" w:lineRule="exact"/>
        <w:ind w:firstLine="437"/>
        <w:outlineLvl w:val="3"/>
        <w:rPr>
          <w:rFonts w:asciiTheme="minorEastAsia" w:eastAsiaTheme="minorEastAsia" w:hAnsiTheme="minorEastAsia"/>
          <w:b/>
          <w:sz w:val="24"/>
        </w:rPr>
      </w:pPr>
      <w:r w:rsidRPr="00EF792E">
        <w:rPr>
          <w:rFonts w:asciiTheme="minorEastAsia" w:eastAsiaTheme="minorEastAsia" w:hAnsiTheme="minorEastAsia" w:hint="eastAsia"/>
          <w:b/>
          <w:sz w:val="24"/>
        </w:rPr>
        <w:t>37</w:t>
      </w:r>
      <w:r w:rsidRPr="00EF792E">
        <w:rPr>
          <w:rFonts w:asciiTheme="minorEastAsia" w:eastAsiaTheme="minorEastAsia" w:hAnsiTheme="minorEastAsia"/>
          <w:b/>
          <w:sz w:val="24"/>
        </w:rPr>
        <w:t>.</w:t>
      </w:r>
      <w:r w:rsidRPr="00EF792E">
        <w:rPr>
          <w:rFonts w:asciiTheme="minorEastAsia" w:eastAsiaTheme="minorEastAsia" w:hAnsiTheme="minorEastAsia" w:hint="eastAsia"/>
          <w:b/>
          <w:sz w:val="24"/>
        </w:rPr>
        <w:t>需要补充的其他内容</w:t>
      </w:r>
    </w:p>
    <w:p w14:paraId="0D6D287C" w14:textId="77777777" w:rsidR="00BC29E3" w:rsidRPr="00EF792E" w:rsidRDefault="00000000">
      <w:pPr>
        <w:spacing w:line="520" w:lineRule="exact"/>
        <w:ind w:firstLine="435"/>
        <w:rPr>
          <w:rFonts w:asciiTheme="minorEastAsia" w:eastAsiaTheme="minorEastAsia" w:hAnsiTheme="minorEastAsia"/>
          <w:sz w:val="24"/>
        </w:rPr>
      </w:pPr>
      <w:r w:rsidRPr="00EF792E">
        <w:rPr>
          <w:rFonts w:asciiTheme="minorEastAsia" w:eastAsiaTheme="minorEastAsia" w:hAnsiTheme="minorEastAsia" w:hint="eastAsia"/>
          <w:sz w:val="24"/>
        </w:rPr>
        <w:t>需要补充的其他内容，见</w:t>
      </w:r>
      <w:r w:rsidRPr="00EF792E">
        <w:rPr>
          <w:rFonts w:asciiTheme="minorEastAsia" w:eastAsiaTheme="minorEastAsia" w:hAnsiTheme="minorEastAsia" w:hint="eastAsia"/>
          <w:sz w:val="24"/>
          <w:u w:val="single"/>
        </w:rPr>
        <w:t>投标人须知前附表</w:t>
      </w:r>
      <w:r w:rsidRPr="00EF792E">
        <w:rPr>
          <w:rFonts w:asciiTheme="minorEastAsia" w:eastAsiaTheme="minorEastAsia" w:hAnsiTheme="minorEastAsia" w:hint="eastAsia"/>
          <w:sz w:val="24"/>
        </w:rPr>
        <w:t>。</w:t>
      </w:r>
    </w:p>
    <w:p w14:paraId="2FB6E102" w14:textId="77777777" w:rsidR="00BC29E3" w:rsidRPr="00EF792E" w:rsidRDefault="00000000">
      <w:pPr>
        <w:widowControl/>
        <w:jc w:val="left"/>
        <w:rPr>
          <w:rFonts w:asciiTheme="minorEastAsia" w:eastAsiaTheme="minorEastAsia" w:hAnsiTheme="minorEastAsia"/>
          <w:b/>
          <w:sz w:val="28"/>
        </w:rPr>
      </w:pPr>
      <w:r w:rsidRPr="00EF792E">
        <w:rPr>
          <w:rFonts w:asciiTheme="minorEastAsia" w:eastAsiaTheme="minorEastAsia" w:hAnsiTheme="minorEastAsia"/>
          <w:sz w:val="24"/>
        </w:rPr>
        <w:br w:type="page"/>
      </w:r>
    </w:p>
    <w:p w14:paraId="15E2D9E7" w14:textId="77777777" w:rsidR="00BC29E3" w:rsidRPr="00EF792E" w:rsidRDefault="00000000">
      <w:pPr>
        <w:spacing w:line="360" w:lineRule="auto"/>
        <w:jc w:val="center"/>
        <w:outlineLvl w:val="0"/>
        <w:rPr>
          <w:rFonts w:asciiTheme="minorEastAsia" w:eastAsiaTheme="minorEastAsia" w:hAnsiTheme="minorEastAsia"/>
          <w:b/>
          <w:sz w:val="28"/>
        </w:rPr>
      </w:pPr>
      <w:bookmarkStart w:id="14" w:name="_Toc97651485"/>
      <w:r w:rsidRPr="00EF792E">
        <w:rPr>
          <w:rFonts w:asciiTheme="minorEastAsia" w:eastAsiaTheme="minorEastAsia" w:hAnsiTheme="minorEastAsia" w:hint="eastAsia"/>
          <w:b/>
          <w:sz w:val="28"/>
        </w:rPr>
        <w:lastRenderedPageBreak/>
        <w:t>第三章  采购需求</w:t>
      </w:r>
      <w:bookmarkEnd w:id="14"/>
    </w:p>
    <w:p w14:paraId="3ACE3408" w14:textId="77777777" w:rsidR="00BC29E3" w:rsidRPr="00EF792E" w:rsidRDefault="00000000">
      <w:pPr>
        <w:spacing w:line="360" w:lineRule="auto"/>
        <w:rPr>
          <w:rFonts w:asciiTheme="minorEastAsia" w:eastAsiaTheme="minorEastAsia" w:hAnsiTheme="minorEastAsia"/>
          <w:b/>
          <w:sz w:val="24"/>
        </w:rPr>
      </w:pPr>
      <w:r w:rsidRPr="00EF792E">
        <w:rPr>
          <w:rFonts w:asciiTheme="minorEastAsia" w:eastAsiaTheme="minorEastAsia" w:hAnsiTheme="minorEastAsia" w:hint="eastAsia"/>
          <w:b/>
          <w:sz w:val="24"/>
        </w:rPr>
        <w:t>前注：</w:t>
      </w:r>
    </w:p>
    <w:p w14:paraId="13AEEAD4" w14:textId="77777777" w:rsidR="00BC29E3" w:rsidRPr="00EF792E" w:rsidRDefault="00000000">
      <w:pPr>
        <w:spacing w:line="360" w:lineRule="auto"/>
        <w:ind w:firstLineChars="200" w:firstLine="480"/>
        <w:rPr>
          <w:rFonts w:ascii="宋体" w:eastAsia="宋体" w:hAnsi="宋体"/>
          <w:sz w:val="24"/>
          <w:szCs w:val="18"/>
        </w:rPr>
      </w:pPr>
      <w:r w:rsidRPr="00EF792E">
        <w:rPr>
          <w:rFonts w:asciiTheme="minorEastAsia" w:eastAsiaTheme="minorEastAsia" w:hAnsiTheme="minorEastAsia" w:hint="eastAsia"/>
          <w:sz w:val="24"/>
        </w:rPr>
        <w:t>1.</w:t>
      </w:r>
      <w:r w:rsidRPr="00EF792E">
        <w:rPr>
          <w:rFonts w:ascii="宋体" w:eastAsia="宋体" w:hAnsi="宋体"/>
          <w:sz w:val="24"/>
          <w:szCs w:val="18"/>
        </w:rPr>
        <w:t>根据《关于规范政府采购进口产品有关工作的通知》及政府采购管理部门的相关规定，下列采购需求中</w:t>
      </w:r>
      <w:r w:rsidRPr="00EF792E">
        <w:rPr>
          <w:rFonts w:ascii="宋体" w:eastAsia="宋体" w:hAnsi="宋体" w:hint="eastAsia"/>
          <w:sz w:val="24"/>
          <w:szCs w:val="18"/>
        </w:rPr>
        <w:t>标注进口产品的货物均</w:t>
      </w:r>
      <w:r w:rsidRPr="00EF792E">
        <w:rPr>
          <w:rFonts w:ascii="宋体" w:eastAsia="宋体" w:hAnsi="宋体"/>
          <w:sz w:val="24"/>
          <w:szCs w:val="18"/>
        </w:rPr>
        <w:t>已履行相关论证手续，经核准采购进口</w:t>
      </w:r>
      <w:r w:rsidRPr="00EF792E">
        <w:rPr>
          <w:rFonts w:ascii="宋体" w:eastAsia="宋体" w:hAnsi="宋体" w:hint="eastAsia"/>
          <w:sz w:val="24"/>
          <w:szCs w:val="18"/>
        </w:rPr>
        <w:t>产品</w:t>
      </w:r>
      <w:r w:rsidRPr="00EF792E">
        <w:rPr>
          <w:rFonts w:ascii="宋体" w:eastAsia="宋体" w:hAnsi="宋体"/>
          <w:sz w:val="24"/>
          <w:szCs w:val="18"/>
        </w:rPr>
        <w:t>，但不限制满足招标文件要求的国内产品参与竞争</w:t>
      </w:r>
      <w:r w:rsidRPr="00EF792E">
        <w:rPr>
          <w:rFonts w:ascii="宋体" w:eastAsia="宋体" w:hAnsi="宋体" w:hint="eastAsia"/>
          <w:sz w:val="24"/>
          <w:szCs w:val="18"/>
        </w:rPr>
        <w:t>。未标注进口产品的货物均</w:t>
      </w:r>
      <w:r w:rsidRPr="00EF792E">
        <w:rPr>
          <w:rFonts w:ascii="宋体" w:eastAsia="宋体" w:hAnsi="宋体"/>
          <w:sz w:val="24"/>
          <w:szCs w:val="18"/>
        </w:rPr>
        <w:t>为拒绝采购进口产品</w:t>
      </w:r>
      <w:r w:rsidRPr="00EF792E">
        <w:rPr>
          <w:rFonts w:ascii="宋体" w:eastAsia="宋体" w:hAnsi="宋体" w:hint="eastAsia"/>
          <w:sz w:val="24"/>
          <w:szCs w:val="18"/>
        </w:rPr>
        <w:t>。</w:t>
      </w:r>
    </w:p>
    <w:p w14:paraId="38738B47" w14:textId="77777777" w:rsidR="00BC29E3" w:rsidRPr="00EF792E" w:rsidRDefault="00000000">
      <w:pPr>
        <w:spacing w:line="360" w:lineRule="auto"/>
        <w:ind w:firstLineChars="200" w:firstLine="480"/>
        <w:rPr>
          <w:rFonts w:ascii="宋体" w:eastAsia="宋体" w:hAnsi="宋体"/>
          <w:sz w:val="24"/>
          <w:szCs w:val="18"/>
        </w:rPr>
      </w:pPr>
      <w:r w:rsidRPr="00EF792E">
        <w:rPr>
          <w:rFonts w:ascii="宋体" w:eastAsia="宋体" w:hAnsi="宋体"/>
          <w:sz w:val="24"/>
          <w:szCs w:val="18"/>
        </w:rPr>
        <w:t>2</w:t>
      </w:r>
      <w:r w:rsidRPr="00EF792E">
        <w:rPr>
          <w:rFonts w:ascii="宋体" w:eastAsia="宋体" w:hAnsi="宋体" w:hint="eastAsia"/>
          <w:sz w:val="24"/>
          <w:szCs w:val="18"/>
        </w:rPr>
        <w:t>.</w:t>
      </w:r>
      <w:r w:rsidRPr="00EF792E">
        <w:rPr>
          <w:rFonts w:ascii="宋体" w:eastAsia="宋体" w:hAnsi="宋体"/>
          <w:sz w:val="24"/>
          <w:szCs w:val="18"/>
        </w:rPr>
        <w:t>下列采购需求中</w:t>
      </w:r>
      <w:r w:rsidRPr="00EF792E">
        <w:rPr>
          <w:rFonts w:ascii="宋体" w:eastAsia="宋体" w:hAnsi="宋体" w:hint="eastAsia"/>
          <w:sz w:val="24"/>
          <w:szCs w:val="18"/>
        </w:rPr>
        <w:t>，</w:t>
      </w:r>
      <w:r w:rsidRPr="00EF792E">
        <w:rPr>
          <w:rFonts w:ascii="宋体" w:eastAsia="宋体" w:hAnsi="宋体"/>
          <w:sz w:val="24"/>
          <w:szCs w:val="18"/>
        </w:rPr>
        <w:t>投标人在投标文件《主要</w:t>
      </w:r>
      <w:r w:rsidRPr="00EF792E">
        <w:rPr>
          <w:rFonts w:ascii="宋体" w:eastAsia="宋体" w:hAnsi="宋体" w:hint="eastAsia"/>
          <w:sz w:val="24"/>
          <w:szCs w:val="18"/>
        </w:rPr>
        <w:t>中标</w:t>
      </w:r>
      <w:r w:rsidRPr="00EF792E">
        <w:rPr>
          <w:rFonts w:ascii="宋体" w:eastAsia="宋体" w:hAnsi="宋体"/>
          <w:sz w:val="24"/>
          <w:szCs w:val="18"/>
        </w:rPr>
        <w:t>标的承诺函》中填写所投产品的名称、</w:t>
      </w:r>
      <w:r w:rsidRPr="00EF792E">
        <w:rPr>
          <w:rFonts w:ascii="宋体" w:eastAsia="宋体" w:hAnsi="宋体" w:hint="eastAsia"/>
          <w:sz w:val="24"/>
          <w:szCs w:val="18"/>
        </w:rPr>
        <w:t>品牌、</w:t>
      </w:r>
      <w:r w:rsidRPr="00EF792E">
        <w:rPr>
          <w:rFonts w:ascii="宋体" w:eastAsia="宋体" w:hAnsi="宋体"/>
          <w:sz w:val="24"/>
          <w:szCs w:val="18"/>
        </w:rPr>
        <w:t>规格、型号、数量、单价等信息</w:t>
      </w:r>
      <w:r w:rsidRPr="00EF792E">
        <w:rPr>
          <w:rFonts w:ascii="宋体" w:eastAsia="宋体" w:hAnsi="宋体" w:hint="eastAsia"/>
          <w:sz w:val="24"/>
          <w:szCs w:val="18"/>
        </w:rPr>
        <w:t>。</w:t>
      </w:r>
    </w:p>
    <w:p w14:paraId="43B2E87A" w14:textId="77777777" w:rsidR="00BC29E3" w:rsidRPr="00EF792E" w:rsidRDefault="00000000">
      <w:pPr>
        <w:spacing w:line="360" w:lineRule="auto"/>
        <w:ind w:firstLine="437"/>
        <w:rPr>
          <w:rFonts w:ascii="宋体" w:eastAsia="宋体" w:hAnsi="宋体"/>
          <w:b/>
          <w:sz w:val="24"/>
          <w:szCs w:val="18"/>
        </w:rPr>
      </w:pPr>
      <w:r w:rsidRPr="00EF792E">
        <w:rPr>
          <w:rFonts w:ascii="宋体" w:eastAsia="宋体" w:hAnsi="宋体" w:hint="eastAsia"/>
          <w:b/>
          <w:sz w:val="24"/>
          <w:szCs w:val="18"/>
        </w:rPr>
        <w:t>采购需求前附表</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350"/>
        <w:gridCol w:w="5954"/>
      </w:tblGrid>
      <w:tr w:rsidR="00BC29E3" w:rsidRPr="00EF792E" w14:paraId="07576EB3" w14:textId="77777777">
        <w:trPr>
          <w:trHeight w:val="502"/>
          <w:jc w:val="center"/>
        </w:trPr>
        <w:tc>
          <w:tcPr>
            <w:tcW w:w="1163" w:type="dxa"/>
            <w:vAlign w:val="center"/>
          </w:tcPr>
          <w:p w14:paraId="418D6750"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sidRPr="00EF792E">
              <w:rPr>
                <w:rFonts w:ascii="宋体" w:eastAsia="宋体" w:hAnsi="宋体" w:hint="eastAsia"/>
                <w:b/>
                <w:kern w:val="2"/>
              </w:rPr>
              <w:t>序号</w:t>
            </w:r>
          </w:p>
        </w:tc>
        <w:tc>
          <w:tcPr>
            <w:tcW w:w="2350" w:type="dxa"/>
            <w:vAlign w:val="center"/>
          </w:tcPr>
          <w:p w14:paraId="68C13D7B" w14:textId="77777777" w:rsidR="00BC29E3" w:rsidRPr="00EF792E" w:rsidRDefault="00000000">
            <w:pPr>
              <w:pStyle w:val="xl31"/>
              <w:widowControl w:val="0"/>
              <w:spacing w:before="0" w:beforeAutospacing="0" w:after="0" w:afterAutospacing="0" w:line="360" w:lineRule="auto"/>
              <w:rPr>
                <w:rFonts w:ascii="宋体" w:eastAsia="宋体" w:hAnsi="宋体"/>
                <w:bCs w:val="0"/>
                <w:sz w:val="24"/>
              </w:rPr>
            </w:pPr>
            <w:r w:rsidRPr="00EF792E">
              <w:rPr>
                <w:rFonts w:ascii="宋体" w:eastAsia="宋体" w:hAnsi="宋体" w:hint="eastAsia"/>
                <w:bCs w:val="0"/>
                <w:sz w:val="24"/>
              </w:rPr>
              <w:t>条款名称</w:t>
            </w:r>
          </w:p>
        </w:tc>
        <w:tc>
          <w:tcPr>
            <w:tcW w:w="5954" w:type="dxa"/>
            <w:vAlign w:val="center"/>
          </w:tcPr>
          <w:p w14:paraId="58607438" w14:textId="77777777" w:rsidR="00BC29E3" w:rsidRPr="00EF792E" w:rsidRDefault="00000000">
            <w:pPr>
              <w:pStyle w:val="xl31"/>
              <w:widowControl w:val="0"/>
              <w:spacing w:before="0" w:beforeAutospacing="0" w:after="0" w:afterAutospacing="0" w:line="360" w:lineRule="auto"/>
              <w:rPr>
                <w:rFonts w:ascii="宋体" w:eastAsia="宋体" w:hAnsi="宋体"/>
                <w:bCs w:val="0"/>
                <w:sz w:val="24"/>
              </w:rPr>
            </w:pPr>
            <w:r w:rsidRPr="00EF792E">
              <w:rPr>
                <w:rFonts w:ascii="宋体" w:eastAsia="宋体" w:hAnsi="宋体" w:hint="eastAsia"/>
                <w:bCs w:val="0"/>
                <w:sz w:val="24"/>
              </w:rPr>
              <w:t>内容、说明与要求</w:t>
            </w:r>
          </w:p>
        </w:tc>
      </w:tr>
      <w:tr w:rsidR="00BC29E3" w:rsidRPr="00EF792E" w14:paraId="5F78DEB1" w14:textId="77777777">
        <w:trPr>
          <w:trHeight w:val="502"/>
          <w:jc w:val="center"/>
        </w:trPr>
        <w:tc>
          <w:tcPr>
            <w:tcW w:w="1163" w:type="dxa"/>
            <w:vAlign w:val="center"/>
          </w:tcPr>
          <w:p w14:paraId="403E8126"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1</w:t>
            </w:r>
          </w:p>
        </w:tc>
        <w:tc>
          <w:tcPr>
            <w:tcW w:w="2350" w:type="dxa"/>
            <w:vAlign w:val="center"/>
          </w:tcPr>
          <w:p w14:paraId="38ED6A85" w14:textId="77777777" w:rsidR="00BC29E3" w:rsidRPr="00EF792E" w:rsidRDefault="00000000">
            <w:pPr>
              <w:pStyle w:val="xl31"/>
              <w:widowControl w:val="0"/>
              <w:spacing w:before="0" w:beforeAutospacing="0" w:after="0" w:afterAutospacing="0" w:line="360" w:lineRule="auto"/>
              <w:rPr>
                <w:rFonts w:ascii="宋体" w:eastAsia="宋体" w:hAnsi="宋体"/>
                <w:b w:val="0"/>
                <w:sz w:val="24"/>
              </w:rPr>
            </w:pPr>
            <w:r w:rsidRPr="00EF792E">
              <w:rPr>
                <w:rFonts w:ascii="宋体" w:eastAsia="宋体" w:hAnsi="宋体" w:hint="eastAsia"/>
                <w:b w:val="0"/>
                <w:sz w:val="24"/>
              </w:rPr>
              <w:t>付款方式</w:t>
            </w:r>
          </w:p>
        </w:tc>
        <w:tc>
          <w:tcPr>
            <w:tcW w:w="5954" w:type="dxa"/>
            <w:vAlign w:val="center"/>
          </w:tcPr>
          <w:p w14:paraId="071C3062" w14:textId="4D216FCA" w:rsidR="00BC29E3" w:rsidRPr="00EF792E" w:rsidRDefault="00C53EE6">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签订合同后按合同金额的</w:t>
            </w:r>
            <w:r w:rsidRPr="00EF792E">
              <w:rPr>
                <w:rFonts w:ascii="宋体" w:eastAsia="宋体" w:hAnsi="宋体"/>
                <w:b w:val="0"/>
                <w:sz w:val="24"/>
              </w:rPr>
              <w:t>50%支付预付款（中标方提供等金额的见索即付无条件保函），所有仪器设备（含配件）到货并开箱验收合格后支付剩余50%，最终验收合格后5个工作日内退还保函。</w:t>
            </w:r>
          </w:p>
        </w:tc>
      </w:tr>
      <w:tr w:rsidR="00BC29E3" w:rsidRPr="00EF792E" w14:paraId="7EC81437" w14:textId="77777777">
        <w:trPr>
          <w:trHeight w:val="502"/>
          <w:jc w:val="center"/>
        </w:trPr>
        <w:tc>
          <w:tcPr>
            <w:tcW w:w="1163" w:type="dxa"/>
            <w:vAlign w:val="center"/>
          </w:tcPr>
          <w:p w14:paraId="3B0403E5"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2</w:t>
            </w:r>
          </w:p>
        </w:tc>
        <w:tc>
          <w:tcPr>
            <w:tcW w:w="2350" w:type="dxa"/>
            <w:vAlign w:val="center"/>
          </w:tcPr>
          <w:p w14:paraId="241628A2" w14:textId="77777777" w:rsidR="00BC29E3" w:rsidRPr="00EF792E" w:rsidRDefault="00000000">
            <w:pPr>
              <w:pStyle w:val="xl31"/>
              <w:widowControl w:val="0"/>
              <w:spacing w:before="0" w:beforeAutospacing="0" w:after="0" w:afterAutospacing="0" w:line="360" w:lineRule="auto"/>
              <w:rPr>
                <w:rFonts w:ascii="宋体" w:eastAsia="宋体" w:hAnsi="宋体"/>
                <w:b w:val="0"/>
                <w:sz w:val="24"/>
              </w:rPr>
            </w:pPr>
            <w:r w:rsidRPr="00EF792E">
              <w:rPr>
                <w:rFonts w:ascii="宋体" w:eastAsia="宋体" w:hAnsi="宋体" w:hint="eastAsia"/>
                <w:b w:val="0"/>
                <w:sz w:val="24"/>
              </w:rPr>
              <w:t>供货及安装地点</w:t>
            </w:r>
          </w:p>
        </w:tc>
        <w:tc>
          <w:tcPr>
            <w:tcW w:w="5954" w:type="dxa"/>
            <w:vAlign w:val="center"/>
          </w:tcPr>
          <w:p w14:paraId="01218A6C"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宋体" w:eastAsia="宋体" w:hAnsi="宋体" w:hint="eastAsia"/>
                <w:b w:val="0"/>
                <w:sz w:val="24"/>
              </w:rPr>
              <w:t>合肥市怀宁路</w:t>
            </w:r>
            <w:r w:rsidRPr="00EF792E">
              <w:rPr>
                <w:rFonts w:ascii="宋体" w:eastAsia="宋体" w:hAnsi="宋体"/>
                <w:b w:val="0"/>
                <w:sz w:val="24"/>
              </w:rPr>
              <w:t>1766号安徽省环境监测中心站应急与污染源监测室</w:t>
            </w:r>
          </w:p>
        </w:tc>
      </w:tr>
      <w:tr w:rsidR="00BC29E3" w:rsidRPr="00EF792E" w14:paraId="02640FEC" w14:textId="77777777">
        <w:trPr>
          <w:trHeight w:val="502"/>
          <w:jc w:val="center"/>
        </w:trPr>
        <w:tc>
          <w:tcPr>
            <w:tcW w:w="1163" w:type="dxa"/>
            <w:vAlign w:val="center"/>
          </w:tcPr>
          <w:p w14:paraId="5CBC9105"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3</w:t>
            </w:r>
          </w:p>
        </w:tc>
        <w:tc>
          <w:tcPr>
            <w:tcW w:w="2350" w:type="dxa"/>
            <w:vAlign w:val="center"/>
          </w:tcPr>
          <w:p w14:paraId="491448C1" w14:textId="77777777" w:rsidR="00BC29E3" w:rsidRPr="00EF792E" w:rsidRDefault="00000000">
            <w:pPr>
              <w:pStyle w:val="xl31"/>
              <w:widowControl w:val="0"/>
              <w:spacing w:before="0" w:beforeAutospacing="0" w:after="0" w:afterAutospacing="0" w:line="360" w:lineRule="auto"/>
              <w:rPr>
                <w:rFonts w:ascii="宋体" w:eastAsia="宋体" w:hAnsi="宋体"/>
                <w:b w:val="0"/>
                <w:sz w:val="24"/>
              </w:rPr>
            </w:pPr>
            <w:r w:rsidRPr="00EF792E">
              <w:rPr>
                <w:rFonts w:ascii="宋体" w:eastAsia="宋体" w:hAnsi="宋体" w:hint="eastAsia"/>
                <w:b w:val="0"/>
                <w:sz w:val="24"/>
              </w:rPr>
              <w:t>供货及安装期限</w:t>
            </w:r>
          </w:p>
        </w:tc>
        <w:tc>
          <w:tcPr>
            <w:tcW w:w="5954" w:type="dxa"/>
            <w:vAlign w:val="center"/>
          </w:tcPr>
          <w:p w14:paraId="2A37E915" w14:textId="1880B9B6" w:rsidR="00BC29E3" w:rsidRPr="00EF792E" w:rsidRDefault="00000000">
            <w:pPr>
              <w:pStyle w:val="xl31"/>
              <w:widowControl w:val="0"/>
              <w:spacing w:before="0" w:beforeAutospacing="0" w:after="0" w:afterAutospacing="0" w:line="360" w:lineRule="auto"/>
              <w:jc w:val="both"/>
              <w:rPr>
                <w:rFonts w:ascii="宋体" w:hAnsi="宋体"/>
                <w:b w:val="0"/>
                <w:sz w:val="24"/>
              </w:rPr>
            </w:pPr>
            <w:r w:rsidRPr="00EF792E">
              <w:rPr>
                <w:rFonts w:ascii="宋体" w:eastAsia="宋体" w:hAnsi="宋体" w:hint="eastAsia"/>
                <w:b w:val="0"/>
                <w:sz w:val="24"/>
              </w:rPr>
              <w:t>合同签订后</w:t>
            </w:r>
            <w:r w:rsidRPr="00EF792E">
              <w:rPr>
                <w:rFonts w:ascii="宋体" w:eastAsia="宋体" w:hAnsi="宋体"/>
                <w:b w:val="0"/>
                <w:sz w:val="24"/>
              </w:rPr>
              <w:t>10个日历</w:t>
            </w:r>
            <w:r w:rsidRPr="00EF792E">
              <w:rPr>
                <w:rFonts w:ascii="宋体" w:eastAsia="宋体" w:hAnsi="宋体" w:hint="eastAsia"/>
                <w:b w:val="0"/>
                <w:sz w:val="24"/>
              </w:rPr>
              <w:t>日</w:t>
            </w:r>
            <w:r w:rsidRPr="00EF792E">
              <w:rPr>
                <w:rFonts w:ascii="宋体" w:eastAsia="宋体" w:hAnsi="宋体"/>
                <w:b w:val="0"/>
                <w:sz w:val="24"/>
              </w:rPr>
              <w:t>内</w:t>
            </w:r>
            <w:r w:rsidRPr="00EF792E">
              <w:rPr>
                <w:rFonts w:ascii="宋体" w:eastAsia="宋体" w:hAnsi="宋体" w:hint="eastAsia"/>
                <w:b w:val="0"/>
                <w:sz w:val="24"/>
              </w:rPr>
              <w:t>完成供货及安装。</w:t>
            </w:r>
          </w:p>
        </w:tc>
      </w:tr>
      <w:tr w:rsidR="00BC29E3" w:rsidRPr="00EF792E" w14:paraId="45AD6A51" w14:textId="77777777">
        <w:trPr>
          <w:trHeight w:val="502"/>
          <w:jc w:val="center"/>
        </w:trPr>
        <w:tc>
          <w:tcPr>
            <w:tcW w:w="1163" w:type="dxa"/>
            <w:vAlign w:val="center"/>
          </w:tcPr>
          <w:p w14:paraId="53C372FA" w14:textId="77777777" w:rsidR="00BC29E3" w:rsidRPr="00EF792E"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EF792E">
              <w:rPr>
                <w:rFonts w:ascii="宋体" w:eastAsia="宋体" w:hAnsi="宋体" w:hint="eastAsia"/>
                <w:bCs/>
                <w:kern w:val="2"/>
              </w:rPr>
              <w:t>4</w:t>
            </w:r>
          </w:p>
        </w:tc>
        <w:tc>
          <w:tcPr>
            <w:tcW w:w="2350" w:type="dxa"/>
            <w:vAlign w:val="center"/>
          </w:tcPr>
          <w:p w14:paraId="0C1EBB0A" w14:textId="77777777" w:rsidR="00BC29E3" w:rsidRPr="00EF792E" w:rsidRDefault="00000000">
            <w:pPr>
              <w:pStyle w:val="xl31"/>
              <w:widowControl w:val="0"/>
              <w:spacing w:before="0" w:beforeAutospacing="0" w:after="0" w:afterAutospacing="0" w:line="360" w:lineRule="auto"/>
              <w:rPr>
                <w:rFonts w:ascii="宋体" w:eastAsia="宋体" w:hAnsi="宋体"/>
                <w:b w:val="0"/>
                <w:sz w:val="24"/>
              </w:rPr>
            </w:pPr>
            <w:r w:rsidRPr="00EF792E">
              <w:rPr>
                <w:rFonts w:ascii="宋体" w:eastAsia="宋体" w:hAnsi="宋体" w:hint="eastAsia"/>
                <w:b w:val="0"/>
                <w:sz w:val="24"/>
              </w:rPr>
              <w:t>免费质保期</w:t>
            </w:r>
          </w:p>
        </w:tc>
        <w:tc>
          <w:tcPr>
            <w:tcW w:w="5954" w:type="dxa"/>
            <w:vAlign w:val="center"/>
          </w:tcPr>
          <w:p w14:paraId="11FA2D6D" w14:textId="77777777" w:rsidR="00BC29E3" w:rsidRPr="00EF792E" w:rsidRDefault="00000000">
            <w:pPr>
              <w:pStyle w:val="xl31"/>
              <w:widowControl w:val="0"/>
              <w:spacing w:before="0" w:beforeAutospacing="0" w:after="0" w:afterAutospacing="0" w:line="360" w:lineRule="auto"/>
              <w:jc w:val="both"/>
              <w:rPr>
                <w:rFonts w:ascii="宋体" w:eastAsia="宋体" w:hAnsi="宋体"/>
                <w:b w:val="0"/>
                <w:sz w:val="24"/>
              </w:rPr>
            </w:pPr>
            <w:r w:rsidRPr="00EF792E">
              <w:rPr>
                <w:rFonts w:ascii="Times New Roman" w:eastAsia="宋体" w:hAnsi="Times New Roman" w:cs="Times New Roman" w:hint="eastAsia"/>
                <w:b w:val="0"/>
                <w:bCs w:val="0"/>
                <w:sz w:val="24"/>
                <w:szCs w:val="24"/>
              </w:rPr>
              <w:t>从仪器验收签字之日起算起，</w:t>
            </w:r>
            <w:r w:rsidRPr="00EF792E">
              <w:rPr>
                <w:rFonts w:ascii="Times New Roman" w:eastAsiaTheme="minorEastAsia" w:hAnsi="Times New Roman" w:cs="Times New Roman"/>
                <w:sz w:val="24"/>
                <w:szCs w:val="24"/>
              </w:rPr>
              <w:t>核心产品基础免费原厂质保期为</w:t>
            </w:r>
            <w:r w:rsidRPr="00EF792E">
              <w:rPr>
                <w:rFonts w:ascii="Times New Roman" w:eastAsiaTheme="minorEastAsia" w:hAnsi="Times New Roman" w:cs="Times New Roman"/>
                <w:sz w:val="24"/>
                <w:szCs w:val="24"/>
              </w:rPr>
              <w:t>2</w:t>
            </w:r>
            <w:r w:rsidRPr="00EF792E">
              <w:rPr>
                <w:rFonts w:ascii="Times New Roman" w:eastAsiaTheme="minorEastAsia" w:hAnsi="Times New Roman" w:cs="Times New Roman"/>
                <w:sz w:val="24"/>
                <w:szCs w:val="24"/>
              </w:rPr>
              <w:t>年，其他产品基础免费原厂质保期为</w:t>
            </w:r>
            <w:r w:rsidRPr="00EF792E">
              <w:rPr>
                <w:rFonts w:ascii="Times New Roman" w:eastAsiaTheme="minorEastAsia" w:hAnsi="Times New Roman" w:cs="Times New Roman"/>
                <w:sz w:val="24"/>
                <w:szCs w:val="24"/>
              </w:rPr>
              <w:t>1</w:t>
            </w:r>
            <w:r w:rsidRPr="00EF792E">
              <w:rPr>
                <w:rFonts w:ascii="Times New Roman" w:eastAsiaTheme="minorEastAsia" w:hAnsi="Times New Roman" w:cs="Times New Roman"/>
                <w:sz w:val="24"/>
                <w:szCs w:val="24"/>
              </w:rPr>
              <w:t>年</w:t>
            </w:r>
          </w:p>
        </w:tc>
      </w:tr>
    </w:tbl>
    <w:p w14:paraId="28D4765A" w14:textId="77777777" w:rsidR="00BC29E3" w:rsidRPr="00EF792E" w:rsidRDefault="00000000">
      <w:pPr>
        <w:widowControl/>
        <w:jc w:val="left"/>
        <w:rPr>
          <w:rFonts w:ascii="宋体" w:eastAsia="宋体" w:hAnsi="宋体"/>
          <w:bCs/>
          <w:kern w:val="0"/>
          <w:sz w:val="24"/>
          <w:szCs w:val="28"/>
        </w:rPr>
      </w:pPr>
      <w:r w:rsidRPr="00EF792E">
        <w:rPr>
          <w:rFonts w:ascii="宋体" w:eastAsia="宋体" w:hAnsi="宋体"/>
          <w:bCs/>
          <w:kern w:val="0"/>
          <w:sz w:val="24"/>
          <w:szCs w:val="28"/>
        </w:rPr>
        <w:br w:type="page"/>
      </w:r>
    </w:p>
    <w:p w14:paraId="79CD14C3" w14:textId="77777777" w:rsidR="00BC29E3" w:rsidRPr="00EF792E" w:rsidRDefault="00BC29E3">
      <w:pPr>
        <w:spacing w:line="360" w:lineRule="auto"/>
        <w:ind w:firstLineChars="200" w:firstLine="480"/>
        <w:rPr>
          <w:rFonts w:ascii="宋体" w:eastAsia="宋体" w:hAnsi="宋体"/>
          <w:sz w:val="24"/>
          <w:szCs w:val="18"/>
        </w:rPr>
      </w:pPr>
    </w:p>
    <w:p w14:paraId="4BA27446" w14:textId="77777777" w:rsidR="00BC29E3" w:rsidRPr="00EF792E" w:rsidRDefault="00000000">
      <w:pPr>
        <w:pStyle w:val="afc"/>
        <w:numPr>
          <w:ilvl w:val="0"/>
          <w:numId w:val="2"/>
        </w:numPr>
        <w:spacing w:line="360" w:lineRule="auto"/>
        <w:ind w:firstLineChars="0"/>
        <w:jc w:val="left"/>
        <w:outlineLvl w:val="1"/>
        <w:rPr>
          <w:rFonts w:asciiTheme="minorEastAsia" w:eastAsiaTheme="minorEastAsia" w:hAnsiTheme="minorEastAsia"/>
          <w:b/>
          <w:sz w:val="24"/>
        </w:rPr>
      </w:pPr>
      <w:r w:rsidRPr="00EF792E">
        <w:rPr>
          <w:rFonts w:asciiTheme="minorEastAsia" w:eastAsiaTheme="minorEastAsia" w:hAnsiTheme="minorEastAsia" w:hint="eastAsia"/>
          <w:b/>
          <w:sz w:val="24"/>
        </w:rPr>
        <w:t>采购需求</w:t>
      </w:r>
    </w:p>
    <w:tbl>
      <w:tblPr>
        <w:tblW w:w="94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28"/>
        <w:gridCol w:w="1077"/>
        <w:gridCol w:w="6473"/>
        <w:gridCol w:w="980"/>
      </w:tblGrid>
      <w:tr w:rsidR="00BC29E3" w:rsidRPr="00EF792E" w14:paraId="759CE6DF" w14:textId="77777777">
        <w:trPr>
          <w:trHeight w:val="390"/>
          <w:jc w:val="center"/>
        </w:trPr>
        <w:tc>
          <w:tcPr>
            <w:tcW w:w="928" w:type="dxa"/>
            <w:tcBorders>
              <w:top w:val="double" w:sz="4" w:space="0" w:color="auto"/>
              <w:left w:val="double" w:sz="4" w:space="0" w:color="auto"/>
              <w:bottom w:val="single" w:sz="4" w:space="0" w:color="auto"/>
              <w:right w:val="single" w:sz="4" w:space="0" w:color="auto"/>
            </w:tcBorders>
            <w:vAlign w:val="center"/>
          </w:tcPr>
          <w:p w14:paraId="32538FF3" w14:textId="77777777" w:rsidR="00BC29E3" w:rsidRPr="00EF792E" w:rsidRDefault="00000000">
            <w:pPr>
              <w:adjustRightInd w:val="0"/>
              <w:snapToGrid w:val="0"/>
              <w:jc w:val="center"/>
              <w:rPr>
                <w:rFonts w:ascii="Times New Roman" w:eastAsia="宋体" w:hAnsi="Times New Roman" w:cs="Times New Roman"/>
                <w:b/>
                <w:szCs w:val="21"/>
              </w:rPr>
            </w:pPr>
            <w:r w:rsidRPr="00EF792E">
              <w:rPr>
                <w:rFonts w:ascii="Times New Roman" w:eastAsia="宋体" w:hAnsi="Times New Roman" w:cs="Times New Roman"/>
                <w:b/>
                <w:szCs w:val="21"/>
              </w:rPr>
              <w:t>序号</w:t>
            </w:r>
          </w:p>
        </w:tc>
        <w:tc>
          <w:tcPr>
            <w:tcW w:w="1077" w:type="dxa"/>
            <w:tcBorders>
              <w:top w:val="double" w:sz="4" w:space="0" w:color="auto"/>
              <w:left w:val="single" w:sz="4" w:space="0" w:color="auto"/>
              <w:bottom w:val="single" w:sz="4" w:space="0" w:color="auto"/>
              <w:right w:val="single" w:sz="4" w:space="0" w:color="auto"/>
            </w:tcBorders>
            <w:vAlign w:val="center"/>
          </w:tcPr>
          <w:p w14:paraId="4AC6340B" w14:textId="77777777" w:rsidR="00BC29E3" w:rsidRPr="00EF792E" w:rsidRDefault="00000000">
            <w:pPr>
              <w:adjustRightInd w:val="0"/>
              <w:snapToGrid w:val="0"/>
              <w:jc w:val="center"/>
              <w:rPr>
                <w:rFonts w:ascii="Times New Roman" w:eastAsia="宋体" w:hAnsi="Times New Roman" w:cs="Times New Roman"/>
                <w:b/>
                <w:szCs w:val="21"/>
              </w:rPr>
            </w:pPr>
            <w:r w:rsidRPr="00EF792E">
              <w:rPr>
                <w:rFonts w:ascii="Times New Roman" w:eastAsia="宋体" w:hAnsi="Times New Roman" w:cs="Times New Roman"/>
                <w:b/>
                <w:szCs w:val="21"/>
              </w:rPr>
              <w:t>名</w:t>
            </w:r>
            <w:r w:rsidRPr="00EF792E">
              <w:rPr>
                <w:rFonts w:ascii="Times New Roman" w:eastAsia="宋体" w:hAnsi="Times New Roman" w:cs="Times New Roman"/>
                <w:b/>
                <w:szCs w:val="21"/>
              </w:rPr>
              <w:t xml:space="preserve"> </w:t>
            </w:r>
            <w:r w:rsidRPr="00EF792E">
              <w:rPr>
                <w:rFonts w:ascii="Times New Roman" w:eastAsia="宋体" w:hAnsi="Times New Roman" w:cs="Times New Roman"/>
                <w:b/>
                <w:szCs w:val="21"/>
              </w:rPr>
              <w:t>称</w:t>
            </w:r>
          </w:p>
        </w:tc>
        <w:tc>
          <w:tcPr>
            <w:tcW w:w="6473" w:type="dxa"/>
            <w:tcBorders>
              <w:top w:val="double" w:sz="4" w:space="0" w:color="auto"/>
              <w:left w:val="single" w:sz="4" w:space="0" w:color="auto"/>
              <w:bottom w:val="single" w:sz="4" w:space="0" w:color="auto"/>
              <w:right w:val="single" w:sz="4" w:space="0" w:color="auto"/>
            </w:tcBorders>
            <w:vAlign w:val="center"/>
          </w:tcPr>
          <w:p w14:paraId="30C770E0" w14:textId="77777777" w:rsidR="00BC29E3" w:rsidRPr="00EF792E" w:rsidRDefault="00000000">
            <w:pPr>
              <w:adjustRightInd w:val="0"/>
              <w:snapToGrid w:val="0"/>
              <w:jc w:val="center"/>
              <w:rPr>
                <w:rFonts w:ascii="Times New Roman" w:eastAsia="宋体" w:hAnsi="Times New Roman" w:cs="Times New Roman"/>
                <w:b/>
                <w:szCs w:val="21"/>
              </w:rPr>
            </w:pPr>
            <w:r w:rsidRPr="00EF792E">
              <w:rPr>
                <w:rFonts w:ascii="Times New Roman" w:eastAsia="宋体" w:hAnsi="Times New Roman" w:cs="Times New Roman"/>
                <w:b/>
                <w:szCs w:val="21"/>
              </w:rPr>
              <w:t>主要技术参数</w:t>
            </w:r>
          </w:p>
        </w:tc>
        <w:tc>
          <w:tcPr>
            <w:tcW w:w="980" w:type="dxa"/>
            <w:tcBorders>
              <w:top w:val="double" w:sz="4" w:space="0" w:color="auto"/>
              <w:left w:val="single" w:sz="4" w:space="0" w:color="auto"/>
              <w:bottom w:val="single" w:sz="4" w:space="0" w:color="auto"/>
              <w:right w:val="double" w:sz="4" w:space="0" w:color="auto"/>
            </w:tcBorders>
            <w:vAlign w:val="center"/>
          </w:tcPr>
          <w:p w14:paraId="6E4203E9" w14:textId="77777777" w:rsidR="00BC29E3" w:rsidRPr="00EF792E" w:rsidRDefault="00000000">
            <w:pPr>
              <w:adjustRightInd w:val="0"/>
              <w:snapToGrid w:val="0"/>
              <w:jc w:val="center"/>
              <w:rPr>
                <w:rFonts w:ascii="Times New Roman" w:eastAsia="宋体" w:hAnsi="Times New Roman" w:cs="Times New Roman"/>
                <w:b/>
                <w:szCs w:val="21"/>
              </w:rPr>
            </w:pPr>
            <w:r w:rsidRPr="00EF792E">
              <w:rPr>
                <w:rFonts w:ascii="Times New Roman" w:eastAsia="宋体" w:hAnsi="Times New Roman" w:cs="Times New Roman"/>
                <w:b/>
                <w:szCs w:val="21"/>
              </w:rPr>
              <w:t>数量</w:t>
            </w:r>
          </w:p>
        </w:tc>
      </w:tr>
      <w:tr w:rsidR="00BC29E3" w:rsidRPr="00EF792E" w14:paraId="4BB78975" w14:textId="77777777">
        <w:trPr>
          <w:trHeight w:val="390"/>
          <w:jc w:val="center"/>
        </w:trPr>
        <w:tc>
          <w:tcPr>
            <w:tcW w:w="928" w:type="dxa"/>
            <w:tcBorders>
              <w:top w:val="single" w:sz="4" w:space="0" w:color="auto"/>
              <w:left w:val="double" w:sz="4" w:space="0" w:color="auto"/>
              <w:bottom w:val="single" w:sz="4" w:space="0" w:color="auto"/>
              <w:right w:val="single" w:sz="4" w:space="0" w:color="auto"/>
            </w:tcBorders>
            <w:vAlign w:val="center"/>
          </w:tcPr>
          <w:p w14:paraId="1F51E223"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p>
        </w:tc>
        <w:tc>
          <w:tcPr>
            <w:tcW w:w="1077" w:type="dxa"/>
            <w:tcBorders>
              <w:top w:val="single" w:sz="4" w:space="0" w:color="auto"/>
              <w:left w:val="single" w:sz="4" w:space="0" w:color="auto"/>
              <w:bottom w:val="single" w:sz="4" w:space="0" w:color="auto"/>
              <w:right w:val="single" w:sz="4" w:space="0" w:color="auto"/>
            </w:tcBorders>
            <w:vAlign w:val="center"/>
          </w:tcPr>
          <w:p w14:paraId="235D2C90"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hint="eastAsia"/>
                <w:color w:val="333333"/>
                <w:kern w:val="0"/>
                <w:szCs w:val="21"/>
                <w:lang w:bidi="ar"/>
              </w:rPr>
              <w:t>便携式多种气体分析仪</w:t>
            </w:r>
          </w:p>
        </w:tc>
        <w:tc>
          <w:tcPr>
            <w:tcW w:w="6473" w:type="dxa"/>
            <w:tcBorders>
              <w:top w:val="single" w:sz="4" w:space="0" w:color="auto"/>
              <w:left w:val="single" w:sz="4" w:space="0" w:color="auto"/>
              <w:bottom w:val="single" w:sz="4" w:space="0" w:color="auto"/>
              <w:right w:val="single" w:sz="4" w:space="0" w:color="auto"/>
            </w:tcBorders>
          </w:tcPr>
          <w:p w14:paraId="48834D9B"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一、总体要求</w:t>
            </w:r>
          </w:p>
          <w:p w14:paraId="7044FD1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color w:val="333333"/>
                <w:kern w:val="0"/>
                <w:szCs w:val="21"/>
                <w:lang w:bidi="ar"/>
              </w:rPr>
              <w:t>作为移动监测站，在污染事故周边敏感点快速建立监控点，连续监测有毒有害气体浓度变化情况，并将数据实时传输至远程监控平台；</w:t>
            </w:r>
          </w:p>
          <w:p w14:paraId="21AF1828"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2</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满足《环境空气</w:t>
            </w:r>
            <w:r w:rsidRPr="00EF792E">
              <w:rPr>
                <w:rFonts w:ascii="Times New Roman" w:eastAsia="宋体" w:hAnsi="Times New Roman" w:cs="Times New Roman"/>
                <w:color w:val="333333"/>
                <w:kern w:val="0"/>
                <w:szCs w:val="21"/>
                <w:lang w:bidi="ar"/>
              </w:rPr>
              <w:t xml:space="preserve"> </w:t>
            </w:r>
            <w:r w:rsidRPr="00EF792E">
              <w:rPr>
                <w:rFonts w:ascii="Times New Roman" w:eastAsia="宋体" w:hAnsi="Times New Roman" w:cs="Times New Roman" w:hint="eastAsia"/>
                <w:color w:val="333333"/>
                <w:kern w:val="0"/>
                <w:szCs w:val="21"/>
                <w:lang w:bidi="ar"/>
              </w:rPr>
              <w:t>氯气等有毒有害气体的应急监测</w:t>
            </w:r>
            <w:r w:rsidRPr="00EF792E">
              <w:rPr>
                <w:rFonts w:ascii="Times New Roman" w:eastAsia="宋体" w:hAnsi="Times New Roman" w:cs="Times New Roman"/>
                <w:color w:val="333333"/>
                <w:kern w:val="0"/>
                <w:szCs w:val="21"/>
                <w:lang w:bidi="ar"/>
              </w:rPr>
              <w:t xml:space="preserve"> </w:t>
            </w:r>
            <w:r w:rsidRPr="00EF792E">
              <w:rPr>
                <w:rFonts w:ascii="Times New Roman" w:eastAsia="宋体" w:hAnsi="Times New Roman" w:cs="Times New Roman" w:hint="eastAsia"/>
                <w:color w:val="333333"/>
                <w:kern w:val="0"/>
                <w:szCs w:val="21"/>
                <w:lang w:bidi="ar"/>
              </w:rPr>
              <w:t>电化学传感器法》（</w:t>
            </w:r>
            <w:r w:rsidRPr="00EF792E">
              <w:rPr>
                <w:rFonts w:ascii="Times New Roman" w:eastAsia="宋体" w:hAnsi="Times New Roman" w:cs="Times New Roman"/>
                <w:color w:val="333333"/>
                <w:kern w:val="0"/>
                <w:szCs w:val="21"/>
                <w:lang w:bidi="ar"/>
              </w:rPr>
              <w:t>HJ 872-2017</w:t>
            </w:r>
            <w:r w:rsidRPr="00EF792E">
              <w:rPr>
                <w:rFonts w:ascii="Times New Roman" w:eastAsia="宋体" w:hAnsi="Times New Roman" w:cs="Times New Roman" w:hint="eastAsia"/>
                <w:color w:val="333333"/>
                <w:kern w:val="0"/>
                <w:szCs w:val="21"/>
                <w:lang w:bidi="ar"/>
              </w:rPr>
              <w:t>）等标准要求；</w:t>
            </w:r>
          </w:p>
          <w:p w14:paraId="553E691B"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r w:rsidRPr="00EF792E">
              <w:rPr>
                <w:rFonts w:ascii="Times New Roman" w:eastAsia="宋体" w:hAnsi="Times New Roman" w:cs="Times New Roman" w:hint="eastAsia"/>
                <w:color w:val="333333"/>
                <w:kern w:val="0"/>
                <w:szCs w:val="21"/>
                <w:lang w:bidi="ar"/>
              </w:rPr>
              <w:t>每套仪器配置包括但不限于以下部件：</w:t>
            </w:r>
          </w:p>
          <w:tbl>
            <w:tblPr>
              <w:tblStyle w:val="31"/>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447"/>
              <w:gridCol w:w="1397"/>
              <w:gridCol w:w="1300"/>
            </w:tblGrid>
            <w:tr w:rsidR="00BC29E3" w:rsidRPr="00EF792E" w14:paraId="488E6DFB" w14:textId="77777777">
              <w:trPr>
                <w:jc w:val="center"/>
              </w:trPr>
              <w:tc>
                <w:tcPr>
                  <w:tcW w:w="881" w:type="dxa"/>
                  <w:vAlign w:val="center"/>
                </w:tcPr>
                <w:p w14:paraId="565321F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序号</w:t>
                  </w:r>
                </w:p>
              </w:tc>
              <w:tc>
                <w:tcPr>
                  <w:tcW w:w="2447" w:type="dxa"/>
                  <w:vAlign w:val="center"/>
                </w:tcPr>
                <w:p w14:paraId="4E4A4BC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仪器</w:t>
                  </w:r>
                </w:p>
              </w:tc>
              <w:tc>
                <w:tcPr>
                  <w:tcW w:w="1397" w:type="dxa"/>
                  <w:vAlign w:val="center"/>
                </w:tcPr>
                <w:p w14:paraId="13491B3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数量</w:t>
                  </w:r>
                </w:p>
              </w:tc>
              <w:tc>
                <w:tcPr>
                  <w:tcW w:w="1300" w:type="dxa"/>
                  <w:vAlign w:val="center"/>
                </w:tcPr>
                <w:p w14:paraId="76A58FE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备注</w:t>
                  </w:r>
                </w:p>
              </w:tc>
            </w:tr>
            <w:tr w:rsidR="00BC29E3" w:rsidRPr="00EF792E" w14:paraId="27E62E53" w14:textId="77777777">
              <w:trPr>
                <w:jc w:val="center"/>
              </w:trPr>
              <w:tc>
                <w:tcPr>
                  <w:tcW w:w="881" w:type="dxa"/>
                  <w:vAlign w:val="center"/>
                </w:tcPr>
                <w:p w14:paraId="1B1E00B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p>
              </w:tc>
              <w:tc>
                <w:tcPr>
                  <w:tcW w:w="2447" w:type="dxa"/>
                  <w:vAlign w:val="center"/>
                </w:tcPr>
                <w:p w14:paraId="690F223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主机</w:t>
                  </w:r>
                </w:p>
              </w:tc>
              <w:tc>
                <w:tcPr>
                  <w:tcW w:w="1397" w:type="dxa"/>
                  <w:vAlign w:val="center"/>
                </w:tcPr>
                <w:p w14:paraId="04A12DE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台</w:t>
                  </w:r>
                </w:p>
              </w:tc>
              <w:tc>
                <w:tcPr>
                  <w:tcW w:w="1300" w:type="dxa"/>
                  <w:vAlign w:val="center"/>
                </w:tcPr>
                <w:p w14:paraId="366A525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含传感器</w:t>
                  </w:r>
                </w:p>
              </w:tc>
            </w:tr>
            <w:tr w:rsidR="00BC29E3" w:rsidRPr="00EF792E" w14:paraId="3CEAC6A0" w14:textId="77777777">
              <w:trPr>
                <w:jc w:val="center"/>
              </w:trPr>
              <w:tc>
                <w:tcPr>
                  <w:tcW w:w="881" w:type="dxa"/>
                  <w:vAlign w:val="center"/>
                </w:tcPr>
                <w:p w14:paraId="448BE1A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2</w:t>
                  </w:r>
                </w:p>
              </w:tc>
              <w:tc>
                <w:tcPr>
                  <w:tcW w:w="2447" w:type="dxa"/>
                  <w:vAlign w:val="center"/>
                </w:tcPr>
                <w:p w14:paraId="455C595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背带式便携箱</w:t>
                  </w:r>
                </w:p>
              </w:tc>
              <w:tc>
                <w:tcPr>
                  <w:tcW w:w="1397" w:type="dxa"/>
                  <w:vAlign w:val="center"/>
                </w:tcPr>
                <w:p w14:paraId="02DB8B9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个</w:t>
                  </w:r>
                </w:p>
              </w:tc>
              <w:tc>
                <w:tcPr>
                  <w:tcW w:w="1300" w:type="dxa"/>
                  <w:vAlign w:val="center"/>
                </w:tcPr>
                <w:p w14:paraId="3B86C971"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0B0AED71" w14:textId="77777777">
              <w:trPr>
                <w:jc w:val="center"/>
              </w:trPr>
              <w:tc>
                <w:tcPr>
                  <w:tcW w:w="881" w:type="dxa"/>
                  <w:vAlign w:val="center"/>
                </w:tcPr>
                <w:p w14:paraId="15D2B90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p>
              </w:tc>
              <w:tc>
                <w:tcPr>
                  <w:tcW w:w="2447" w:type="dxa"/>
                  <w:vAlign w:val="center"/>
                </w:tcPr>
                <w:p w14:paraId="5011E1C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proofErr w:type="gramStart"/>
                  <w:r w:rsidRPr="00EF792E">
                    <w:rPr>
                      <w:rFonts w:ascii="Times New Roman" w:eastAsia="宋体" w:hAnsi="Times New Roman" w:cs="Times New Roman" w:hint="eastAsia"/>
                      <w:color w:val="333333"/>
                      <w:kern w:val="0"/>
                      <w:szCs w:val="21"/>
                      <w:lang w:bidi="ar"/>
                    </w:rPr>
                    <w:t>特氟龙</w:t>
                  </w:r>
                  <w:proofErr w:type="gramEnd"/>
                  <w:r w:rsidRPr="00EF792E">
                    <w:rPr>
                      <w:rFonts w:ascii="Times New Roman" w:eastAsia="宋体" w:hAnsi="Times New Roman" w:cs="Times New Roman" w:hint="eastAsia"/>
                      <w:color w:val="333333"/>
                      <w:kern w:val="0"/>
                      <w:szCs w:val="21"/>
                      <w:lang w:bidi="ar"/>
                    </w:rPr>
                    <w:t>取样探针</w:t>
                  </w:r>
                </w:p>
              </w:tc>
              <w:tc>
                <w:tcPr>
                  <w:tcW w:w="1397" w:type="dxa"/>
                  <w:vAlign w:val="center"/>
                </w:tcPr>
                <w:p w14:paraId="590FF9D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支</w:t>
                  </w:r>
                </w:p>
              </w:tc>
              <w:tc>
                <w:tcPr>
                  <w:tcW w:w="1300" w:type="dxa"/>
                  <w:vAlign w:val="center"/>
                </w:tcPr>
                <w:p w14:paraId="54EFB54B"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1BE58595" w14:textId="77777777">
              <w:trPr>
                <w:jc w:val="center"/>
              </w:trPr>
              <w:tc>
                <w:tcPr>
                  <w:tcW w:w="881" w:type="dxa"/>
                  <w:vAlign w:val="center"/>
                </w:tcPr>
                <w:p w14:paraId="3D43D0C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4</w:t>
                  </w:r>
                </w:p>
              </w:tc>
              <w:tc>
                <w:tcPr>
                  <w:tcW w:w="2447" w:type="dxa"/>
                  <w:vAlign w:val="center"/>
                </w:tcPr>
                <w:p w14:paraId="6DAE56F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电源适配器</w:t>
                  </w:r>
                </w:p>
              </w:tc>
              <w:tc>
                <w:tcPr>
                  <w:tcW w:w="1397" w:type="dxa"/>
                  <w:vAlign w:val="center"/>
                </w:tcPr>
                <w:p w14:paraId="544BEDD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个</w:t>
                  </w:r>
                </w:p>
              </w:tc>
              <w:tc>
                <w:tcPr>
                  <w:tcW w:w="1300" w:type="dxa"/>
                  <w:vAlign w:val="center"/>
                </w:tcPr>
                <w:p w14:paraId="7FEF56E5"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5581A4C4" w14:textId="77777777">
              <w:trPr>
                <w:jc w:val="center"/>
              </w:trPr>
              <w:tc>
                <w:tcPr>
                  <w:tcW w:w="881" w:type="dxa"/>
                  <w:vAlign w:val="center"/>
                </w:tcPr>
                <w:p w14:paraId="4F42584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5</w:t>
                  </w:r>
                </w:p>
              </w:tc>
              <w:tc>
                <w:tcPr>
                  <w:tcW w:w="2447" w:type="dxa"/>
                  <w:vAlign w:val="center"/>
                </w:tcPr>
                <w:p w14:paraId="3F42848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平板手操器</w:t>
                  </w:r>
                </w:p>
              </w:tc>
              <w:tc>
                <w:tcPr>
                  <w:tcW w:w="1397" w:type="dxa"/>
                  <w:vAlign w:val="center"/>
                </w:tcPr>
                <w:p w14:paraId="75E1E60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台</w:t>
                  </w:r>
                </w:p>
              </w:tc>
              <w:tc>
                <w:tcPr>
                  <w:tcW w:w="1300" w:type="dxa"/>
                  <w:vAlign w:val="center"/>
                </w:tcPr>
                <w:p w14:paraId="7641CDD0"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bl>
          <w:p w14:paraId="699AC4F3"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二、规格与技术参数要求</w:t>
            </w:r>
          </w:p>
          <w:p w14:paraId="71827EA2"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color w:val="333333"/>
                <w:kern w:val="0"/>
                <w:szCs w:val="21"/>
                <w:lang w:bidi="ar"/>
              </w:rPr>
              <w:t>泵吸式</w:t>
            </w:r>
            <w:r w:rsidRPr="00EF792E">
              <w:rPr>
                <w:rFonts w:ascii="Times New Roman" w:eastAsia="宋体" w:hAnsi="Times New Roman" w:cs="Times New Roman" w:hint="eastAsia"/>
                <w:color w:val="333333"/>
                <w:kern w:val="0"/>
                <w:szCs w:val="21"/>
                <w:lang w:bidi="ar"/>
              </w:rPr>
              <w:t>多种气体分析仪，采用一体化设计，可同时安装</w:t>
            </w:r>
            <w:r w:rsidRPr="00EF792E">
              <w:rPr>
                <w:rFonts w:ascii="Times New Roman" w:eastAsia="宋体" w:hAnsi="Times New Roman" w:cs="Times New Roman" w:hint="eastAsia"/>
                <w:color w:val="333333"/>
                <w:kern w:val="0"/>
                <w:szCs w:val="21"/>
                <w:lang w:bidi="ar"/>
              </w:rPr>
              <w:t>20</w:t>
            </w:r>
            <w:r w:rsidRPr="00EF792E">
              <w:rPr>
                <w:rFonts w:ascii="Times New Roman" w:eastAsia="宋体" w:hAnsi="Times New Roman" w:cs="Times New Roman" w:hint="eastAsia"/>
                <w:color w:val="333333"/>
                <w:kern w:val="0"/>
                <w:szCs w:val="21"/>
                <w:lang w:bidi="ar"/>
              </w:rPr>
              <w:t>种以上气体传感器，除采购配置的气体传感器外，预留其他安装位便于后期加装（提供仪器传感器安装位照片，照片中需有所投仪器品牌标识）；</w:t>
            </w:r>
          </w:p>
          <w:p w14:paraId="3640FD52"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配颗粒物激光检测单元，可实时检测</w:t>
            </w:r>
            <w:r w:rsidRPr="00EF792E">
              <w:rPr>
                <w:rFonts w:ascii="Times New Roman" w:eastAsia="宋体" w:hAnsi="Times New Roman" w:cs="Times New Roman" w:hint="eastAsia"/>
                <w:color w:val="333333"/>
                <w:kern w:val="0"/>
                <w:szCs w:val="21"/>
                <w:lang w:bidi="ar"/>
              </w:rPr>
              <w:t>TSP</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10</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2.5</w:t>
            </w:r>
            <w:r w:rsidRPr="00EF792E">
              <w:rPr>
                <w:rFonts w:ascii="Times New Roman" w:eastAsia="宋体" w:hAnsi="Times New Roman" w:cs="Times New Roman" w:hint="eastAsia"/>
                <w:color w:val="333333"/>
                <w:kern w:val="0"/>
                <w:szCs w:val="21"/>
                <w:lang w:bidi="ar"/>
              </w:rPr>
              <w:t>颗粒物浓度；</w:t>
            </w:r>
          </w:p>
          <w:p w14:paraId="7642FEFD"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3.</w:t>
            </w:r>
            <w:r w:rsidRPr="00EF792E">
              <w:rPr>
                <w:rFonts w:ascii="Times New Roman" w:eastAsia="宋体" w:hAnsi="Times New Roman" w:cs="Times New Roman" w:hint="eastAsia"/>
                <w:color w:val="333333"/>
                <w:kern w:val="0"/>
                <w:szCs w:val="21"/>
                <w:lang w:bidi="ar"/>
              </w:rPr>
              <w:t>每套仪器具体配置要求如下，供货时提供的传感器和检测单元生产日期不得早于供货日期</w:t>
            </w:r>
            <w:r w:rsidRPr="00EF792E">
              <w:rPr>
                <w:rFonts w:ascii="Times New Roman" w:eastAsia="宋体" w:hAnsi="Times New Roman" w:cs="Times New Roman" w:hint="eastAsia"/>
                <w:color w:val="333333"/>
                <w:kern w:val="0"/>
                <w:szCs w:val="21"/>
                <w:lang w:bidi="ar"/>
              </w:rPr>
              <w:t>3</w:t>
            </w:r>
            <w:r w:rsidRPr="00EF792E">
              <w:rPr>
                <w:rFonts w:ascii="Times New Roman" w:eastAsia="宋体" w:hAnsi="Times New Roman" w:cs="Times New Roman" w:hint="eastAsia"/>
                <w:color w:val="333333"/>
                <w:kern w:val="0"/>
                <w:szCs w:val="21"/>
                <w:lang w:bidi="ar"/>
              </w:rPr>
              <w:t>个月</w:t>
            </w:r>
          </w:p>
          <w:tbl>
            <w:tblPr>
              <w:tblW w:w="5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00"/>
              <w:gridCol w:w="885"/>
              <w:gridCol w:w="1440"/>
              <w:gridCol w:w="1000"/>
            </w:tblGrid>
            <w:tr w:rsidR="00BC29E3" w:rsidRPr="00EF792E" w14:paraId="4BF7745D" w14:textId="77777777">
              <w:trPr>
                <w:trHeight w:val="351"/>
                <w:jc w:val="center"/>
              </w:trPr>
              <w:tc>
                <w:tcPr>
                  <w:tcW w:w="777" w:type="dxa"/>
                  <w:vAlign w:val="center"/>
                </w:tcPr>
                <w:p w14:paraId="033D25B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序号</w:t>
                  </w:r>
                </w:p>
              </w:tc>
              <w:tc>
                <w:tcPr>
                  <w:tcW w:w="1800" w:type="dxa"/>
                  <w:vAlign w:val="center"/>
                </w:tcPr>
                <w:p w14:paraId="5BDC0C2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传感器名称</w:t>
                  </w:r>
                </w:p>
              </w:tc>
              <w:tc>
                <w:tcPr>
                  <w:tcW w:w="885" w:type="dxa"/>
                  <w:vAlign w:val="center"/>
                </w:tcPr>
                <w:p w14:paraId="23CC3DD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化学式</w:t>
                  </w:r>
                </w:p>
              </w:tc>
              <w:tc>
                <w:tcPr>
                  <w:tcW w:w="1440" w:type="dxa"/>
                  <w:vAlign w:val="center"/>
                </w:tcPr>
                <w:p w14:paraId="6D6D5EF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测量范围</w:t>
                  </w:r>
                </w:p>
              </w:tc>
              <w:tc>
                <w:tcPr>
                  <w:tcW w:w="1000" w:type="dxa"/>
                  <w:vAlign w:val="center"/>
                </w:tcPr>
                <w:p w14:paraId="17E1C96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分辨率</w:t>
                  </w:r>
                </w:p>
              </w:tc>
            </w:tr>
            <w:tr w:rsidR="00BC29E3" w:rsidRPr="00EF792E" w14:paraId="7A87DBBB" w14:textId="77777777">
              <w:trPr>
                <w:trHeight w:val="351"/>
                <w:jc w:val="center"/>
              </w:trPr>
              <w:tc>
                <w:tcPr>
                  <w:tcW w:w="777" w:type="dxa"/>
                  <w:vAlign w:val="center"/>
                </w:tcPr>
                <w:p w14:paraId="6F3803B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p>
              </w:tc>
              <w:tc>
                <w:tcPr>
                  <w:tcW w:w="1800" w:type="dxa"/>
                  <w:vAlign w:val="center"/>
                </w:tcPr>
                <w:p w14:paraId="52F3DEA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细颗粒物</w:t>
                  </w:r>
                </w:p>
              </w:tc>
              <w:tc>
                <w:tcPr>
                  <w:tcW w:w="885" w:type="dxa"/>
                  <w:vAlign w:val="center"/>
                </w:tcPr>
                <w:p w14:paraId="70B1455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2.5</w:t>
                  </w:r>
                </w:p>
              </w:tc>
              <w:tc>
                <w:tcPr>
                  <w:tcW w:w="1440" w:type="dxa"/>
                  <w:vAlign w:val="center"/>
                </w:tcPr>
                <w:p w14:paraId="5BBD2B6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0-1000μg/m</w:t>
                  </w:r>
                  <w:r w:rsidRPr="00EF792E">
                    <w:rPr>
                      <w:rFonts w:ascii="Times New Roman" w:eastAsia="宋体" w:hAnsi="Times New Roman" w:cs="Times New Roman"/>
                      <w:color w:val="333333"/>
                      <w:kern w:val="0"/>
                      <w:szCs w:val="21"/>
                      <w:vertAlign w:val="superscript"/>
                      <w:lang w:bidi="ar"/>
                    </w:rPr>
                    <w:t>3</w:t>
                  </w:r>
                </w:p>
              </w:tc>
              <w:tc>
                <w:tcPr>
                  <w:tcW w:w="1000" w:type="dxa"/>
                  <w:vAlign w:val="center"/>
                </w:tcPr>
                <w:p w14:paraId="0337461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0.1μg/m</w:t>
                  </w:r>
                  <w:r w:rsidRPr="00EF792E">
                    <w:rPr>
                      <w:rFonts w:ascii="Times New Roman" w:eastAsia="宋体" w:hAnsi="Times New Roman" w:cs="Times New Roman"/>
                      <w:color w:val="333333"/>
                      <w:kern w:val="0"/>
                      <w:szCs w:val="21"/>
                      <w:vertAlign w:val="superscript"/>
                      <w:lang w:bidi="ar"/>
                    </w:rPr>
                    <w:t>3</w:t>
                  </w:r>
                </w:p>
              </w:tc>
            </w:tr>
            <w:tr w:rsidR="00BC29E3" w:rsidRPr="00EF792E" w14:paraId="2A36669C" w14:textId="77777777">
              <w:trPr>
                <w:trHeight w:val="351"/>
                <w:jc w:val="center"/>
              </w:trPr>
              <w:tc>
                <w:tcPr>
                  <w:tcW w:w="777" w:type="dxa"/>
                  <w:vAlign w:val="center"/>
                </w:tcPr>
                <w:p w14:paraId="490581C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2</w:t>
                  </w:r>
                </w:p>
              </w:tc>
              <w:tc>
                <w:tcPr>
                  <w:tcW w:w="1800" w:type="dxa"/>
                  <w:vAlign w:val="center"/>
                </w:tcPr>
                <w:p w14:paraId="7351A9C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可吸入颗粒物</w:t>
                  </w:r>
                </w:p>
              </w:tc>
              <w:tc>
                <w:tcPr>
                  <w:tcW w:w="885" w:type="dxa"/>
                  <w:vAlign w:val="center"/>
                </w:tcPr>
                <w:p w14:paraId="1EEA3CD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10</w:t>
                  </w:r>
                </w:p>
              </w:tc>
              <w:tc>
                <w:tcPr>
                  <w:tcW w:w="1440" w:type="dxa"/>
                  <w:vAlign w:val="center"/>
                </w:tcPr>
                <w:p w14:paraId="1B2DA58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0-2000μg/m</w:t>
                  </w:r>
                  <w:r w:rsidRPr="00EF792E">
                    <w:rPr>
                      <w:rFonts w:ascii="Times New Roman" w:eastAsia="宋体" w:hAnsi="Times New Roman" w:cs="Times New Roman"/>
                      <w:color w:val="333333"/>
                      <w:kern w:val="0"/>
                      <w:szCs w:val="21"/>
                      <w:vertAlign w:val="superscript"/>
                      <w:lang w:bidi="ar"/>
                    </w:rPr>
                    <w:t>3</w:t>
                  </w:r>
                </w:p>
              </w:tc>
              <w:tc>
                <w:tcPr>
                  <w:tcW w:w="1000" w:type="dxa"/>
                  <w:vAlign w:val="center"/>
                </w:tcPr>
                <w:p w14:paraId="4135061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0.1μg/m</w:t>
                  </w:r>
                  <w:r w:rsidRPr="00EF792E">
                    <w:rPr>
                      <w:rFonts w:ascii="Times New Roman" w:eastAsia="宋体" w:hAnsi="Times New Roman" w:cs="Times New Roman"/>
                      <w:color w:val="333333"/>
                      <w:kern w:val="0"/>
                      <w:szCs w:val="21"/>
                      <w:vertAlign w:val="superscript"/>
                      <w:lang w:bidi="ar"/>
                    </w:rPr>
                    <w:t>3</w:t>
                  </w:r>
                </w:p>
              </w:tc>
            </w:tr>
            <w:tr w:rsidR="00BC29E3" w:rsidRPr="00EF792E" w14:paraId="5E5FDF09" w14:textId="77777777">
              <w:trPr>
                <w:trHeight w:val="351"/>
                <w:jc w:val="center"/>
              </w:trPr>
              <w:tc>
                <w:tcPr>
                  <w:tcW w:w="777" w:type="dxa"/>
                  <w:vAlign w:val="center"/>
                </w:tcPr>
                <w:p w14:paraId="040B3D8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p>
              </w:tc>
              <w:tc>
                <w:tcPr>
                  <w:tcW w:w="1800" w:type="dxa"/>
                  <w:vAlign w:val="center"/>
                </w:tcPr>
                <w:p w14:paraId="3E430E4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总悬浮颗粒物</w:t>
                  </w:r>
                </w:p>
              </w:tc>
              <w:tc>
                <w:tcPr>
                  <w:tcW w:w="885" w:type="dxa"/>
                  <w:vAlign w:val="center"/>
                </w:tcPr>
                <w:p w14:paraId="2D8764C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TSP</w:t>
                  </w:r>
                </w:p>
              </w:tc>
              <w:tc>
                <w:tcPr>
                  <w:tcW w:w="1440" w:type="dxa"/>
                  <w:vAlign w:val="center"/>
                </w:tcPr>
                <w:p w14:paraId="3E32F05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0-10000μg/m</w:t>
                  </w:r>
                  <w:r w:rsidRPr="00EF792E">
                    <w:rPr>
                      <w:rFonts w:ascii="Times New Roman" w:eastAsia="宋体" w:hAnsi="Times New Roman" w:cs="Times New Roman"/>
                      <w:color w:val="333333"/>
                      <w:kern w:val="0"/>
                      <w:szCs w:val="21"/>
                      <w:vertAlign w:val="superscript"/>
                      <w:lang w:bidi="ar"/>
                    </w:rPr>
                    <w:t>3</w:t>
                  </w:r>
                </w:p>
              </w:tc>
              <w:tc>
                <w:tcPr>
                  <w:tcW w:w="1000" w:type="dxa"/>
                  <w:vAlign w:val="center"/>
                </w:tcPr>
                <w:p w14:paraId="433B8B6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0.1μg/m</w:t>
                  </w:r>
                  <w:r w:rsidRPr="00EF792E">
                    <w:rPr>
                      <w:rFonts w:ascii="Times New Roman" w:eastAsia="宋体" w:hAnsi="Times New Roman" w:cs="Times New Roman"/>
                      <w:color w:val="333333"/>
                      <w:kern w:val="0"/>
                      <w:szCs w:val="21"/>
                      <w:vertAlign w:val="superscript"/>
                      <w:lang w:bidi="ar"/>
                    </w:rPr>
                    <w:t>3</w:t>
                  </w:r>
                </w:p>
              </w:tc>
            </w:tr>
            <w:tr w:rsidR="00BC29E3" w:rsidRPr="00EF792E" w14:paraId="00D165CD" w14:textId="77777777">
              <w:trPr>
                <w:trHeight w:val="351"/>
                <w:jc w:val="center"/>
              </w:trPr>
              <w:tc>
                <w:tcPr>
                  <w:tcW w:w="777" w:type="dxa"/>
                  <w:vAlign w:val="center"/>
                </w:tcPr>
                <w:p w14:paraId="1EFC365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4</w:t>
                  </w:r>
                </w:p>
              </w:tc>
              <w:tc>
                <w:tcPr>
                  <w:tcW w:w="1800" w:type="dxa"/>
                  <w:vAlign w:val="center"/>
                </w:tcPr>
                <w:p w14:paraId="4CBD417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二氧化硫</w:t>
                  </w:r>
                </w:p>
              </w:tc>
              <w:tc>
                <w:tcPr>
                  <w:tcW w:w="885" w:type="dxa"/>
                  <w:vAlign w:val="center"/>
                </w:tcPr>
                <w:p w14:paraId="1384F28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SO</w:t>
                  </w:r>
                  <w:r w:rsidRPr="00EF792E">
                    <w:rPr>
                      <w:rFonts w:ascii="Times New Roman" w:eastAsia="宋体" w:hAnsi="Times New Roman" w:cs="Times New Roman"/>
                      <w:color w:val="333333"/>
                      <w:kern w:val="0"/>
                      <w:szCs w:val="21"/>
                      <w:vertAlign w:val="subscript"/>
                      <w:lang w:bidi="ar"/>
                    </w:rPr>
                    <w:t>2</w:t>
                  </w:r>
                </w:p>
              </w:tc>
              <w:tc>
                <w:tcPr>
                  <w:tcW w:w="1440" w:type="dxa"/>
                  <w:vAlign w:val="center"/>
                </w:tcPr>
                <w:p w14:paraId="6E591AC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0–100ppm</w:t>
                  </w:r>
                </w:p>
              </w:tc>
              <w:tc>
                <w:tcPr>
                  <w:tcW w:w="1000" w:type="dxa"/>
                  <w:vAlign w:val="center"/>
                </w:tcPr>
                <w:p w14:paraId="6B6445A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08D2EBF1" w14:textId="77777777">
              <w:trPr>
                <w:trHeight w:val="351"/>
                <w:jc w:val="center"/>
              </w:trPr>
              <w:tc>
                <w:tcPr>
                  <w:tcW w:w="777" w:type="dxa"/>
                  <w:vAlign w:val="center"/>
                </w:tcPr>
                <w:p w14:paraId="7C3B114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5</w:t>
                  </w:r>
                </w:p>
              </w:tc>
              <w:tc>
                <w:tcPr>
                  <w:tcW w:w="1800" w:type="dxa"/>
                  <w:vAlign w:val="center"/>
                </w:tcPr>
                <w:p w14:paraId="0111FC2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一氧化氮</w:t>
                  </w:r>
                </w:p>
              </w:tc>
              <w:tc>
                <w:tcPr>
                  <w:tcW w:w="885" w:type="dxa"/>
                  <w:vAlign w:val="center"/>
                </w:tcPr>
                <w:p w14:paraId="2A02334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NO</w:t>
                  </w:r>
                </w:p>
              </w:tc>
              <w:tc>
                <w:tcPr>
                  <w:tcW w:w="1440" w:type="dxa"/>
                  <w:vAlign w:val="center"/>
                </w:tcPr>
                <w:p w14:paraId="317570C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0–250ppm</w:t>
                  </w:r>
                </w:p>
              </w:tc>
              <w:tc>
                <w:tcPr>
                  <w:tcW w:w="1000" w:type="dxa"/>
                  <w:vAlign w:val="center"/>
                </w:tcPr>
                <w:p w14:paraId="0175373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4EDEA207" w14:textId="77777777">
              <w:trPr>
                <w:trHeight w:val="351"/>
                <w:jc w:val="center"/>
              </w:trPr>
              <w:tc>
                <w:tcPr>
                  <w:tcW w:w="777" w:type="dxa"/>
                  <w:vAlign w:val="center"/>
                </w:tcPr>
                <w:p w14:paraId="1EB240E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6</w:t>
                  </w:r>
                </w:p>
              </w:tc>
              <w:tc>
                <w:tcPr>
                  <w:tcW w:w="1800" w:type="dxa"/>
                  <w:vAlign w:val="center"/>
                </w:tcPr>
                <w:p w14:paraId="37718C8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二氧化氮</w:t>
                  </w:r>
                </w:p>
              </w:tc>
              <w:tc>
                <w:tcPr>
                  <w:tcW w:w="885" w:type="dxa"/>
                  <w:vAlign w:val="center"/>
                </w:tcPr>
                <w:p w14:paraId="1A29EFD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NO</w:t>
                  </w:r>
                  <w:r w:rsidRPr="00EF792E">
                    <w:rPr>
                      <w:rFonts w:ascii="Times New Roman" w:eastAsia="宋体" w:hAnsi="Times New Roman" w:cs="Times New Roman"/>
                      <w:color w:val="333333"/>
                      <w:kern w:val="0"/>
                      <w:szCs w:val="21"/>
                      <w:vertAlign w:val="subscript"/>
                      <w:lang w:bidi="ar"/>
                    </w:rPr>
                    <w:t>2</w:t>
                  </w:r>
                </w:p>
              </w:tc>
              <w:tc>
                <w:tcPr>
                  <w:tcW w:w="1440" w:type="dxa"/>
                  <w:vAlign w:val="center"/>
                </w:tcPr>
                <w:p w14:paraId="55E3C7A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0–20ppm</w:t>
                  </w:r>
                </w:p>
              </w:tc>
              <w:tc>
                <w:tcPr>
                  <w:tcW w:w="1000" w:type="dxa"/>
                  <w:vAlign w:val="center"/>
                </w:tcPr>
                <w:p w14:paraId="1E70224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431F38D9" w14:textId="77777777">
              <w:trPr>
                <w:trHeight w:val="351"/>
                <w:jc w:val="center"/>
              </w:trPr>
              <w:tc>
                <w:tcPr>
                  <w:tcW w:w="777" w:type="dxa"/>
                  <w:vAlign w:val="center"/>
                </w:tcPr>
                <w:p w14:paraId="4DFAC9E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7</w:t>
                  </w:r>
                </w:p>
              </w:tc>
              <w:tc>
                <w:tcPr>
                  <w:tcW w:w="1800" w:type="dxa"/>
                  <w:vAlign w:val="center"/>
                </w:tcPr>
                <w:p w14:paraId="292050D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一氧化碳</w:t>
                  </w:r>
                </w:p>
              </w:tc>
              <w:tc>
                <w:tcPr>
                  <w:tcW w:w="885" w:type="dxa"/>
                  <w:vAlign w:val="center"/>
                </w:tcPr>
                <w:p w14:paraId="57CA7BE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CO</w:t>
                  </w:r>
                </w:p>
              </w:tc>
              <w:tc>
                <w:tcPr>
                  <w:tcW w:w="1440" w:type="dxa"/>
                  <w:vAlign w:val="center"/>
                </w:tcPr>
                <w:p w14:paraId="0E01574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0–500ppm</w:t>
                  </w:r>
                </w:p>
              </w:tc>
              <w:tc>
                <w:tcPr>
                  <w:tcW w:w="1000" w:type="dxa"/>
                  <w:vAlign w:val="center"/>
                </w:tcPr>
                <w:p w14:paraId="647DA49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1ppm</w:t>
                  </w:r>
                </w:p>
              </w:tc>
            </w:tr>
            <w:tr w:rsidR="00BC29E3" w:rsidRPr="00EF792E" w14:paraId="1708DED0" w14:textId="77777777">
              <w:trPr>
                <w:trHeight w:val="351"/>
                <w:jc w:val="center"/>
              </w:trPr>
              <w:tc>
                <w:tcPr>
                  <w:tcW w:w="777" w:type="dxa"/>
                  <w:vAlign w:val="center"/>
                </w:tcPr>
                <w:p w14:paraId="1FD4C56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8</w:t>
                  </w:r>
                </w:p>
              </w:tc>
              <w:tc>
                <w:tcPr>
                  <w:tcW w:w="1800" w:type="dxa"/>
                  <w:vAlign w:val="center"/>
                </w:tcPr>
                <w:p w14:paraId="40A6FCA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臭氧</w:t>
                  </w:r>
                </w:p>
              </w:tc>
              <w:tc>
                <w:tcPr>
                  <w:tcW w:w="885" w:type="dxa"/>
                  <w:vAlign w:val="center"/>
                </w:tcPr>
                <w:p w14:paraId="6138726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O</w:t>
                  </w:r>
                  <w:r w:rsidRPr="00EF792E">
                    <w:rPr>
                      <w:rFonts w:ascii="Times New Roman" w:eastAsia="宋体" w:hAnsi="Times New Roman" w:cs="Times New Roman"/>
                      <w:color w:val="333333"/>
                      <w:kern w:val="0"/>
                      <w:szCs w:val="21"/>
                      <w:vertAlign w:val="subscript"/>
                      <w:lang w:bidi="ar"/>
                    </w:rPr>
                    <w:t>3</w:t>
                  </w:r>
                </w:p>
              </w:tc>
              <w:tc>
                <w:tcPr>
                  <w:tcW w:w="1440" w:type="dxa"/>
                  <w:vAlign w:val="center"/>
                </w:tcPr>
                <w:p w14:paraId="4D88E4E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0–5ppm</w:t>
                  </w:r>
                </w:p>
              </w:tc>
              <w:tc>
                <w:tcPr>
                  <w:tcW w:w="1000" w:type="dxa"/>
                  <w:vAlign w:val="center"/>
                </w:tcPr>
                <w:p w14:paraId="17C260D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0.01ppm</w:t>
                  </w:r>
                </w:p>
              </w:tc>
            </w:tr>
            <w:tr w:rsidR="00BC29E3" w:rsidRPr="00EF792E" w14:paraId="197628B8" w14:textId="77777777">
              <w:trPr>
                <w:trHeight w:val="351"/>
                <w:jc w:val="center"/>
              </w:trPr>
              <w:tc>
                <w:tcPr>
                  <w:tcW w:w="777" w:type="dxa"/>
                  <w:vAlign w:val="center"/>
                </w:tcPr>
                <w:p w14:paraId="4A587D7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9</w:t>
                  </w:r>
                </w:p>
              </w:tc>
              <w:tc>
                <w:tcPr>
                  <w:tcW w:w="1800" w:type="dxa"/>
                  <w:vAlign w:val="center"/>
                </w:tcPr>
                <w:p w14:paraId="3FD24F5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挥发性有机物</w:t>
                  </w:r>
                </w:p>
              </w:tc>
              <w:tc>
                <w:tcPr>
                  <w:tcW w:w="885" w:type="dxa"/>
                  <w:vAlign w:val="center"/>
                </w:tcPr>
                <w:p w14:paraId="023B9CC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VOC</w:t>
                  </w:r>
                </w:p>
              </w:tc>
              <w:tc>
                <w:tcPr>
                  <w:tcW w:w="1440" w:type="dxa"/>
                  <w:vAlign w:val="center"/>
                </w:tcPr>
                <w:p w14:paraId="43FA005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0-10000ppm</w:t>
                  </w:r>
                </w:p>
              </w:tc>
              <w:tc>
                <w:tcPr>
                  <w:tcW w:w="1000" w:type="dxa"/>
                  <w:vAlign w:val="center"/>
                </w:tcPr>
                <w:p w14:paraId="68EAF99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3B41462C" w14:textId="77777777">
              <w:trPr>
                <w:trHeight w:val="351"/>
                <w:jc w:val="center"/>
              </w:trPr>
              <w:tc>
                <w:tcPr>
                  <w:tcW w:w="777" w:type="dxa"/>
                  <w:vAlign w:val="center"/>
                </w:tcPr>
                <w:p w14:paraId="6504CEE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10</w:t>
                  </w:r>
                </w:p>
              </w:tc>
              <w:tc>
                <w:tcPr>
                  <w:tcW w:w="1800" w:type="dxa"/>
                  <w:vAlign w:val="center"/>
                </w:tcPr>
                <w:p w14:paraId="0482F06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氧气</w:t>
                  </w:r>
                </w:p>
              </w:tc>
              <w:tc>
                <w:tcPr>
                  <w:tcW w:w="885" w:type="dxa"/>
                  <w:vAlign w:val="center"/>
                </w:tcPr>
                <w:p w14:paraId="2E4E646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O</w:t>
                  </w:r>
                  <w:r w:rsidRPr="00EF792E">
                    <w:rPr>
                      <w:rFonts w:ascii="Times New Roman" w:eastAsia="宋体" w:hAnsi="Times New Roman" w:cs="Times New Roman"/>
                      <w:color w:val="333333"/>
                      <w:kern w:val="0"/>
                      <w:szCs w:val="21"/>
                      <w:vertAlign w:val="subscript"/>
                      <w:lang w:bidi="ar"/>
                    </w:rPr>
                    <w:t>2</w:t>
                  </w:r>
                </w:p>
              </w:tc>
              <w:tc>
                <w:tcPr>
                  <w:tcW w:w="1440" w:type="dxa"/>
                  <w:vAlign w:val="center"/>
                </w:tcPr>
                <w:p w14:paraId="106DD4D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0–25%</w:t>
                  </w:r>
                </w:p>
              </w:tc>
              <w:tc>
                <w:tcPr>
                  <w:tcW w:w="1000" w:type="dxa"/>
                  <w:vAlign w:val="center"/>
                </w:tcPr>
                <w:p w14:paraId="608A789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w:t>
                  </w:r>
                </w:p>
              </w:tc>
            </w:tr>
            <w:tr w:rsidR="00BC29E3" w:rsidRPr="00EF792E" w14:paraId="2F8DE57C" w14:textId="77777777">
              <w:trPr>
                <w:trHeight w:val="351"/>
                <w:jc w:val="center"/>
              </w:trPr>
              <w:tc>
                <w:tcPr>
                  <w:tcW w:w="777" w:type="dxa"/>
                  <w:vAlign w:val="center"/>
                </w:tcPr>
                <w:p w14:paraId="522DCF7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11</w:t>
                  </w:r>
                </w:p>
              </w:tc>
              <w:tc>
                <w:tcPr>
                  <w:tcW w:w="1800" w:type="dxa"/>
                  <w:vAlign w:val="center"/>
                </w:tcPr>
                <w:p w14:paraId="427DCF8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可燃气</w:t>
                  </w:r>
                </w:p>
              </w:tc>
              <w:tc>
                <w:tcPr>
                  <w:tcW w:w="885" w:type="dxa"/>
                  <w:vAlign w:val="center"/>
                </w:tcPr>
                <w:p w14:paraId="6F8EE46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LEL</w:t>
                  </w:r>
                </w:p>
              </w:tc>
              <w:tc>
                <w:tcPr>
                  <w:tcW w:w="1440" w:type="dxa"/>
                  <w:vAlign w:val="center"/>
                </w:tcPr>
                <w:p w14:paraId="57DC268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0–100%LEL</w:t>
                  </w:r>
                </w:p>
              </w:tc>
              <w:tc>
                <w:tcPr>
                  <w:tcW w:w="1000" w:type="dxa"/>
                  <w:vAlign w:val="center"/>
                </w:tcPr>
                <w:p w14:paraId="33BE88A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1%LEL</w:t>
                  </w:r>
                </w:p>
              </w:tc>
            </w:tr>
            <w:tr w:rsidR="00BC29E3" w:rsidRPr="00EF792E" w14:paraId="1DE90046" w14:textId="77777777">
              <w:trPr>
                <w:trHeight w:val="351"/>
                <w:jc w:val="center"/>
              </w:trPr>
              <w:tc>
                <w:tcPr>
                  <w:tcW w:w="777" w:type="dxa"/>
                  <w:vAlign w:val="center"/>
                </w:tcPr>
                <w:p w14:paraId="71A985F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12</w:t>
                  </w:r>
                </w:p>
              </w:tc>
              <w:tc>
                <w:tcPr>
                  <w:tcW w:w="1800" w:type="dxa"/>
                  <w:vAlign w:val="center"/>
                </w:tcPr>
                <w:p w14:paraId="0F8505E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氨气</w:t>
                  </w:r>
                </w:p>
              </w:tc>
              <w:tc>
                <w:tcPr>
                  <w:tcW w:w="885" w:type="dxa"/>
                  <w:vAlign w:val="center"/>
                </w:tcPr>
                <w:p w14:paraId="7D3F8EE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NH</w:t>
                  </w:r>
                  <w:r w:rsidRPr="00EF792E">
                    <w:rPr>
                      <w:rFonts w:ascii="Times New Roman" w:eastAsia="宋体" w:hAnsi="Times New Roman" w:cs="Times New Roman"/>
                      <w:color w:val="333333"/>
                      <w:kern w:val="0"/>
                      <w:szCs w:val="21"/>
                      <w:vertAlign w:val="subscript"/>
                      <w:lang w:bidi="ar"/>
                    </w:rPr>
                    <w:t>3</w:t>
                  </w:r>
                </w:p>
              </w:tc>
              <w:tc>
                <w:tcPr>
                  <w:tcW w:w="1440" w:type="dxa"/>
                  <w:vAlign w:val="center"/>
                </w:tcPr>
                <w:p w14:paraId="0A5B4CE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0–100ppm</w:t>
                  </w:r>
                </w:p>
              </w:tc>
              <w:tc>
                <w:tcPr>
                  <w:tcW w:w="1000" w:type="dxa"/>
                  <w:vAlign w:val="center"/>
                </w:tcPr>
                <w:p w14:paraId="6BA1167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1ppm</w:t>
                  </w:r>
                </w:p>
              </w:tc>
            </w:tr>
            <w:tr w:rsidR="00BC29E3" w:rsidRPr="00EF792E" w14:paraId="2B2A100C" w14:textId="77777777">
              <w:trPr>
                <w:trHeight w:val="351"/>
                <w:jc w:val="center"/>
              </w:trPr>
              <w:tc>
                <w:tcPr>
                  <w:tcW w:w="777" w:type="dxa"/>
                  <w:vAlign w:val="center"/>
                </w:tcPr>
                <w:p w14:paraId="0EBC33E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13</w:t>
                  </w:r>
                </w:p>
              </w:tc>
              <w:tc>
                <w:tcPr>
                  <w:tcW w:w="1800" w:type="dxa"/>
                  <w:vAlign w:val="center"/>
                </w:tcPr>
                <w:p w14:paraId="652000C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氯气</w:t>
                  </w:r>
                </w:p>
              </w:tc>
              <w:tc>
                <w:tcPr>
                  <w:tcW w:w="885" w:type="dxa"/>
                  <w:vAlign w:val="center"/>
                </w:tcPr>
                <w:p w14:paraId="17CAC6A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Cl</w:t>
                  </w:r>
                  <w:r w:rsidRPr="00EF792E">
                    <w:rPr>
                      <w:rFonts w:ascii="Times New Roman" w:eastAsia="宋体" w:hAnsi="Times New Roman" w:cs="Times New Roman"/>
                      <w:color w:val="333333"/>
                      <w:kern w:val="0"/>
                      <w:szCs w:val="21"/>
                      <w:vertAlign w:val="subscript"/>
                      <w:lang w:bidi="ar"/>
                    </w:rPr>
                    <w:t>2</w:t>
                  </w:r>
                </w:p>
              </w:tc>
              <w:tc>
                <w:tcPr>
                  <w:tcW w:w="1440" w:type="dxa"/>
                  <w:vAlign w:val="center"/>
                </w:tcPr>
                <w:p w14:paraId="5933F83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0–30ppm</w:t>
                  </w:r>
                </w:p>
              </w:tc>
              <w:tc>
                <w:tcPr>
                  <w:tcW w:w="1000" w:type="dxa"/>
                  <w:vAlign w:val="center"/>
                </w:tcPr>
                <w:p w14:paraId="39C73AD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0.01ppm</w:t>
                  </w:r>
                </w:p>
              </w:tc>
            </w:tr>
            <w:tr w:rsidR="00BC29E3" w:rsidRPr="00EF792E" w14:paraId="3775BB77" w14:textId="77777777">
              <w:trPr>
                <w:trHeight w:val="351"/>
                <w:jc w:val="center"/>
              </w:trPr>
              <w:tc>
                <w:tcPr>
                  <w:tcW w:w="777" w:type="dxa"/>
                  <w:vAlign w:val="center"/>
                </w:tcPr>
                <w:p w14:paraId="07B6551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14</w:t>
                  </w:r>
                </w:p>
              </w:tc>
              <w:tc>
                <w:tcPr>
                  <w:tcW w:w="1800" w:type="dxa"/>
                  <w:vAlign w:val="center"/>
                </w:tcPr>
                <w:p w14:paraId="78EACD5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氯化氢</w:t>
                  </w:r>
                </w:p>
              </w:tc>
              <w:tc>
                <w:tcPr>
                  <w:tcW w:w="885" w:type="dxa"/>
                  <w:vAlign w:val="center"/>
                </w:tcPr>
                <w:p w14:paraId="62D52E3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HCl</w:t>
                  </w:r>
                </w:p>
              </w:tc>
              <w:tc>
                <w:tcPr>
                  <w:tcW w:w="1440" w:type="dxa"/>
                  <w:vAlign w:val="center"/>
                </w:tcPr>
                <w:p w14:paraId="275BE90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0–30ppm</w:t>
                  </w:r>
                </w:p>
              </w:tc>
              <w:tc>
                <w:tcPr>
                  <w:tcW w:w="1000" w:type="dxa"/>
                  <w:vAlign w:val="center"/>
                </w:tcPr>
                <w:p w14:paraId="0C085A1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600F5537" w14:textId="77777777">
              <w:trPr>
                <w:trHeight w:val="351"/>
                <w:jc w:val="center"/>
              </w:trPr>
              <w:tc>
                <w:tcPr>
                  <w:tcW w:w="777" w:type="dxa"/>
                  <w:vAlign w:val="center"/>
                </w:tcPr>
                <w:p w14:paraId="3AA58F2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15</w:t>
                  </w:r>
                </w:p>
              </w:tc>
              <w:tc>
                <w:tcPr>
                  <w:tcW w:w="1800" w:type="dxa"/>
                  <w:vAlign w:val="center"/>
                </w:tcPr>
                <w:p w14:paraId="7C71E3F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二氧化氯</w:t>
                  </w:r>
                </w:p>
              </w:tc>
              <w:tc>
                <w:tcPr>
                  <w:tcW w:w="885" w:type="dxa"/>
                  <w:vAlign w:val="center"/>
                </w:tcPr>
                <w:p w14:paraId="3842A2C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ClO</w:t>
                  </w:r>
                  <w:r w:rsidRPr="00EF792E">
                    <w:rPr>
                      <w:rFonts w:ascii="Times New Roman" w:eastAsia="宋体" w:hAnsi="Times New Roman" w:cs="Times New Roman"/>
                      <w:color w:val="333333"/>
                      <w:kern w:val="0"/>
                      <w:szCs w:val="21"/>
                      <w:vertAlign w:val="subscript"/>
                      <w:lang w:bidi="ar"/>
                    </w:rPr>
                    <w:t>2</w:t>
                  </w:r>
                </w:p>
              </w:tc>
              <w:tc>
                <w:tcPr>
                  <w:tcW w:w="1440" w:type="dxa"/>
                  <w:vAlign w:val="center"/>
                </w:tcPr>
                <w:p w14:paraId="6F6B09C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0–20ppm</w:t>
                  </w:r>
                </w:p>
              </w:tc>
              <w:tc>
                <w:tcPr>
                  <w:tcW w:w="1000" w:type="dxa"/>
                  <w:vAlign w:val="center"/>
                </w:tcPr>
                <w:p w14:paraId="7861EEB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0.01ppm</w:t>
                  </w:r>
                </w:p>
              </w:tc>
            </w:tr>
            <w:tr w:rsidR="00BC29E3" w:rsidRPr="00EF792E" w14:paraId="3DD67AA1" w14:textId="77777777">
              <w:trPr>
                <w:trHeight w:val="351"/>
                <w:jc w:val="center"/>
              </w:trPr>
              <w:tc>
                <w:tcPr>
                  <w:tcW w:w="777" w:type="dxa"/>
                  <w:vAlign w:val="center"/>
                </w:tcPr>
                <w:p w14:paraId="4745197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16</w:t>
                  </w:r>
                </w:p>
              </w:tc>
              <w:tc>
                <w:tcPr>
                  <w:tcW w:w="1800" w:type="dxa"/>
                  <w:vAlign w:val="center"/>
                </w:tcPr>
                <w:p w14:paraId="40EFA99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光气</w:t>
                  </w:r>
                </w:p>
              </w:tc>
              <w:tc>
                <w:tcPr>
                  <w:tcW w:w="885" w:type="dxa"/>
                  <w:vAlign w:val="center"/>
                </w:tcPr>
                <w:p w14:paraId="45494C1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COCl</w:t>
                  </w:r>
                  <w:r w:rsidRPr="00EF792E">
                    <w:rPr>
                      <w:rFonts w:ascii="Times New Roman" w:eastAsia="宋体" w:hAnsi="Times New Roman" w:cs="Times New Roman"/>
                      <w:color w:val="333333"/>
                      <w:kern w:val="0"/>
                      <w:szCs w:val="21"/>
                      <w:vertAlign w:val="subscript"/>
                      <w:lang w:bidi="ar"/>
                    </w:rPr>
                    <w:t>2</w:t>
                  </w:r>
                </w:p>
              </w:tc>
              <w:tc>
                <w:tcPr>
                  <w:tcW w:w="1440" w:type="dxa"/>
                  <w:vAlign w:val="center"/>
                </w:tcPr>
                <w:p w14:paraId="27F8C01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c>
                <w:tcPr>
                  <w:tcW w:w="1000" w:type="dxa"/>
                  <w:vAlign w:val="center"/>
                </w:tcPr>
                <w:p w14:paraId="0CEEBD0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0.01ppm</w:t>
                  </w:r>
                </w:p>
              </w:tc>
            </w:tr>
            <w:tr w:rsidR="00BC29E3" w:rsidRPr="00EF792E" w14:paraId="72BCBE07" w14:textId="77777777">
              <w:trPr>
                <w:trHeight w:val="351"/>
                <w:jc w:val="center"/>
              </w:trPr>
              <w:tc>
                <w:tcPr>
                  <w:tcW w:w="777" w:type="dxa"/>
                  <w:vAlign w:val="center"/>
                </w:tcPr>
                <w:p w14:paraId="682B381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17</w:t>
                  </w:r>
                </w:p>
              </w:tc>
              <w:tc>
                <w:tcPr>
                  <w:tcW w:w="1800" w:type="dxa"/>
                  <w:vAlign w:val="center"/>
                </w:tcPr>
                <w:p w14:paraId="5D13E71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氟化氢</w:t>
                  </w:r>
                </w:p>
              </w:tc>
              <w:tc>
                <w:tcPr>
                  <w:tcW w:w="885" w:type="dxa"/>
                  <w:vAlign w:val="center"/>
                </w:tcPr>
                <w:p w14:paraId="5F95D05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HF</w:t>
                  </w:r>
                </w:p>
              </w:tc>
              <w:tc>
                <w:tcPr>
                  <w:tcW w:w="1440" w:type="dxa"/>
                  <w:vAlign w:val="center"/>
                </w:tcPr>
                <w:p w14:paraId="1166C27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0–10ppm</w:t>
                  </w:r>
                </w:p>
              </w:tc>
              <w:tc>
                <w:tcPr>
                  <w:tcW w:w="1000" w:type="dxa"/>
                  <w:vAlign w:val="center"/>
                </w:tcPr>
                <w:p w14:paraId="2E4045A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2EFE4B12" w14:textId="77777777">
              <w:trPr>
                <w:trHeight w:val="351"/>
                <w:jc w:val="center"/>
              </w:trPr>
              <w:tc>
                <w:tcPr>
                  <w:tcW w:w="777" w:type="dxa"/>
                  <w:vAlign w:val="center"/>
                </w:tcPr>
                <w:p w14:paraId="4DD312B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lastRenderedPageBreak/>
                    <w:t>18</w:t>
                  </w:r>
                </w:p>
              </w:tc>
              <w:tc>
                <w:tcPr>
                  <w:tcW w:w="1800" w:type="dxa"/>
                  <w:vAlign w:val="center"/>
                </w:tcPr>
                <w:p w14:paraId="3582FB2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硫化氢</w:t>
                  </w:r>
                </w:p>
              </w:tc>
              <w:tc>
                <w:tcPr>
                  <w:tcW w:w="885" w:type="dxa"/>
                  <w:vAlign w:val="center"/>
                </w:tcPr>
                <w:p w14:paraId="7CE927B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H</w:t>
                  </w:r>
                  <w:r w:rsidRPr="00EF792E">
                    <w:rPr>
                      <w:rFonts w:ascii="Times New Roman" w:eastAsia="宋体" w:hAnsi="Times New Roman" w:cs="Times New Roman"/>
                      <w:color w:val="333333"/>
                      <w:kern w:val="0"/>
                      <w:szCs w:val="21"/>
                      <w:vertAlign w:val="subscript"/>
                      <w:lang w:bidi="ar"/>
                    </w:rPr>
                    <w:t>2</w:t>
                  </w:r>
                  <w:r w:rsidRPr="00EF792E">
                    <w:rPr>
                      <w:rFonts w:ascii="Times New Roman" w:eastAsia="宋体" w:hAnsi="Times New Roman" w:cs="Times New Roman"/>
                      <w:color w:val="333333"/>
                      <w:kern w:val="0"/>
                      <w:szCs w:val="21"/>
                      <w:lang w:bidi="ar"/>
                    </w:rPr>
                    <w:t>S</w:t>
                  </w:r>
                </w:p>
              </w:tc>
              <w:tc>
                <w:tcPr>
                  <w:tcW w:w="1440" w:type="dxa"/>
                  <w:vAlign w:val="center"/>
                </w:tcPr>
                <w:p w14:paraId="17A53B3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0–100ppm</w:t>
                  </w:r>
                </w:p>
              </w:tc>
              <w:tc>
                <w:tcPr>
                  <w:tcW w:w="1000" w:type="dxa"/>
                  <w:vAlign w:val="center"/>
                </w:tcPr>
                <w:p w14:paraId="38DDC5E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53E42C08" w14:textId="77777777">
              <w:trPr>
                <w:trHeight w:val="351"/>
                <w:jc w:val="center"/>
              </w:trPr>
              <w:tc>
                <w:tcPr>
                  <w:tcW w:w="777" w:type="dxa"/>
                  <w:vAlign w:val="center"/>
                </w:tcPr>
                <w:p w14:paraId="6C92B9B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19</w:t>
                  </w:r>
                </w:p>
              </w:tc>
              <w:tc>
                <w:tcPr>
                  <w:tcW w:w="1800" w:type="dxa"/>
                  <w:vAlign w:val="center"/>
                </w:tcPr>
                <w:p w14:paraId="53EAB86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氰化氢</w:t>
                  </w:r>
                </w:p>
              </w:tc>
              <w:tc>
                <w:tcPr>
                  <w:tcW w:w="885" w:type="dxa"/>
                  <w:vAlign w:val="center"/>
                </w:tcPr>
                <w:p w14:paraId="6EB23AF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HCN</w:t>
                  </w:r>
                </w:p>
              </w:tc>
              <w:tc>
                <w:tcPr>
                  <w:tcW w:w="1440" w:type="dxa"/>
                  <w:vAlign w:val="center"/>
                </w:tcPr>
                <w:p w14:paraId="468DCC6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0–30ppm</w:t>
                  </w:r>
                </w:p>
              </w:tc>
              <w:tc>
                <w:tcPr>
                  <w:tcW w:w="1000" w:type="dxa"/>
                  <w:vAlign w:val="center"/>
                </w:tcPr>
                <w:p w14:paraId="48E6A8B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0.1ppm</w:t>
                  </w:r>
                </w:p>
              </w:tc>
            </w:tr>
            <w:tr w:rsidR="00BC29E3" w:rsidRPr="00EF792E" w14:paraId="3A1B574B" w14:textId="77777777">
              <w:trPr>
                <w:trHeight w:val="351"/>
                <w:jc w:val="center"/>
              </w:trPr>
              <w:tc>
                <w:tcPr>
                  <w:tcW w:w="777" w:type="dxa"/>
                  <w:vAlign w:val="center"/>
                </w:tcPr>
                <w:p w14:paraId="737A12C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20</w:t>
                  </w:r>
                </w:p>
              </w:tc>
              <w:tc>
                <w:tcPr>
                  <w:tcW w:w="1800" w:type="dxa"/>
                  <w:vAlign w:val="center"/>
                </w:tcPr>
                <w:p w14:paraId="2D2F87B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磷化氢</w:t>
                  </w:r>
                </w:p>
              </w:tc>
              <w:tc>
                <w:tcPr>
                  <w:tcW w:w="885" w:type="dxa"/>
                  <w:vAlign w:val="center"/>
                </w:tcPr>
                <w:p w14:paraId="1376DB3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PH</w:t>
                  </w:r>
                  <w:r w:rsidRPr="00EF792E">
                    <w:rPr>
                      <w:rFonts w:ascii="Times New Roman" w:eastAsia="宋体" w:hAnsi="Times New Roman" w:cs="Times New Roman"/>
                      <w:color w:val="333333"/>
                      <w:kern w:val="0"/>
                      <w:szCs w:val="21"/>
                      <w:vertAlign w:val="subscript"/>
                      <w:lang w:bidi="ar"/>
                    </w:rPr>
                    <w:t>3</w:t>
                  </w:r>
                </w:p>
              </w:tc>
              <w:tc>
                <w:tcPr>
                  <w:tcW w:w="1440" w:type="dxa"/>
                  <w:vAlign w:val="center"/>
                </w:tcPr>
                <w:p w14:paraId="51C39A8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0–20ppm</w:t>
                  </w:r>
                </w:p>
              </w:tc>
              <w:tc>
                <w:tcPr>
                  <w:tcW w:w="1000" w:type="dxa"/>
                  <w:vAlign w:val="center"/>
                </w:tcPr>
                <w:p w14:paraId="580B071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0.01ppm</w:t>
                  </w:r>
                </w:p>
              </w:tc>
            </w:tr>
          </w:tbl>
          <w:p w14:paraId="45F0A798"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4.</w:t>
            </w:r>
            <w:r w:rsidRPr="00EF792E">
              <w:rPr>
                <w:rFonts w:ascii="Times New Roman" w:eastAsia="宋体" w:hAnsi="Times New Roman" w:cs="Times New Roman"/>
                <w:szCs w:val="21"/>
              </w:rPr>
              <w:t>提供所投型号仪器计量器具形式批准证书扫描件或影印件</w:t>
            </w:r>
            <w:r w:rsidRPr="00EF792E">
              <w:rPr>
                <w:rFonts w:ascii="Times New Roman" w:eastAsia="宋体" w:hAnsi="Times New Roman" w:cs="Times New Roman" w:hint="eastAsia"/>
                <w:color w:val="333333"/>
                <w:kern w:val="0"/>
                <w:szCs w:val="21"/>
                <w:lang w:bidi="ar"/>
              </w:rPr>
              <w:t>，</w:t>
            </w:r>
            <w:proofErr w:type="gramStart"/>
            <w:r w:rsidRPr="00EF792E">
              <w:rPr>
                <w:rFonts w:ascii="Times New Roman" w:eastAsia="宋体" w:hAnsi="Times New Roman" w:cs="Times New Roman" w:hint="eastAsia"/>
                <w:color w:val="333333"/>
                <w:kern w:val="0"/>
                <w:szCs w:val="21"/>
                <w:lang w:bidi="ar"/>
              </w:rPr>
              <w:t>须包括</w:t>
            </w:r>
            <w:proofErr w:type="gramEnd"/>
            <w:r w:rsidRPr="00EF792E">
              <w:rPr>
                <w:rFonts w:ascii="Times New Roman" w:eastAsia="宋体" w:hAnsi="Times New Roman" w:cs="Times New Roman" w:hint="eastAsia"/>
                <w:color w:val="333333"/>
                <w:kern w:val="0"/>
                <w:szCs w:val="21"/>
                <w:lang w:val="zh-CN" w:bidi="ar"/>
              </w:rPr>
              <w:t>国家</w:t>
            </w:r>
            <w:r w:rsidRPr="00EF792E">
              <w:rPr>
                <w:rFonts w:ascii="Times New Roman" w:eastAsia="宋体" w:hAnsi="Times New Roman" w:cs="Times New Roman" w:hint="eastAsia"/>
                <w:color w:val="333333"/>
                <w:kern w:val="0"/>
                <w:szCs w:val="21"/>
                <w:lang w:bidi="ar"/>
              </w:rPr>
              <w:t>现行实施</w:t>
            </w:r>
            <w:r w:rsidRPr="00EF792E">
              <w:rPr>
                <w:rFonts w:ascii="Times New Roman" w:eastAsia="宋体" w:hAnsi="Times New Roman" w:cs="Times New Roman" w:hint="eastAsia"/>
                <w:color w:val="333333"/>
                <w:kern w:val="0"/>
                <w:szCs w:val="21"/>
                <w:lang w:val="zh-CN" w:bidi="ar"/>
              </w:rPr>
              <w:t>强制</w:t>
            </w:r>
            <w:r w:rsidRPr="00EF792E">
              <w:rPr>
                <w:rFonts w:ascii="Times New Roman" w:eastAsia="宋体" w:hAnsi="Times New Roman" w:cs="Times New Roman" w:hint="eastAsia"/>
                <w:color w:val="333333"/>
                <w:kern w:val="0"/>
                <w:szCs w:val="21"/>
                <w:lang w:bidi="ar"/>
              </w:rPr>
              <w:t>管理</w:t>
            </w:r>
            <w:r w:rsidRPr="00EF792E">
              <w:rPr>
                <w:rFonts w:ascii="Times New Roman" w:eastAsia="宋体" w:hAnsi="Times New Roman" w:cs="Times New Roman" w:hint="eastAsia"/>
                <w:color w:val="333333"/>
                <w:kern w:val="0"/>
                <w:szCs w:val="21"/>
                <w:lang w:val="zh-CN" w:bidi="ar"/>
              </w:rPr>
              <w:t>的</w:t>
            </w:r>
            <w:r w:rsidRPr="00EF792E">
              <w:rPr>
                <w:rFonts w:ascii="Times New Roman" w:eastAsia="宋体" w:hAnsi="Times New Roman" w:cs="Times New Roman" w:hint="eastAsia"/>
                <w:color w:val="333333"/>
                <w:kern w:val="0"/>
                <w:szCs w:val="21"/>
                <w:lang w:bidi="ar"/>
              </w:rPr>
              <w:t>项目（</w:t>
            </w:r>
            <w:r w:rsidRPr="00EF792E">
              <w:rPr>
                <w:rFonts w:ascii="Times New Roman" w:eastAsia="宋体" w:hAnsi="Times New Roman" w:cs="Times New Roman" w:hint="eastAsia"/>
                <w:color w:val="333333"/>
                <w:kern w:val="0"/>
                <w:szCs w:val="21"/>
                <w:lang w:bidi="ar"/>
              </w:rPr>
              <w:t>SO</w:t>
            </w:r>
            <w:r w:rsidRPr="00EF792E">
              <w:rPr>
                <w:rFonts w:ascii="Times New Roman" w:eastAsia="宋体" w:hAnsi="Times New Roman" w:cs="Times New Roman" w:hint="eastAsia"/>
                <w:color w:val="333333"/>
                <w:kern w:val="0"/>
                <w:szCs w:val="21"/>
                <w:vertAlign w:val="subscript"/>
                <w:lang w:bidi="ar"/>
              </w:rPr>
              <w:t>2</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CO</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H</w:t>
            </w:r>
            <w:r w:rsidRPr="00EF792E">
              <w:rPr>
                <w:rFonts w:ascii="Times New Roman" w:eastAsia="宋体" w:hAnsi="Times New Roman" w:cs="Times New Roman" w:hint="eastAsia"/>
                <w:color w:val="333333"/>
                <w:kern w:val="0"/>
                <w:szCs w:val="21"/>
                <w:vertAlign w:val="subscript"/>
                <w:lang w:bidi="ar"/>
              </w:rPr>
              <w:t>2</w:t>
            </w:r>
            <w:r w:rsidRPr="00EF792E">
              <w:rPr>
                <w:rFonts w:ascii="Times New Roman" w:eastAsia="宋体" w:hAnsi="Times New Roman" w:cs="Times New Roman" w:hint="eastAsia"/>
                <w:color w:val="333333"/>
                <w:kern w:val="0"/>
                <w:szCs w:val="21"/>
                <w:lang w:bidi="ar"/>
              </w:rPr>
              <w:t>S</w:t>
            </w:r>
            <w:r w:rsidRPr="00EF792E">
              <w:rPr>
                <w:rFonts w:ascii="Times New Roman" w:eastAsia="宋体" w:hAnsi="Times New Roman" w:cs="Times New Roman" w:hint="eastAsia"/>
                <w:color w:val="333333"/>
                <w:kern w:val="0"/>
                <w:szCs w:val="21"/>
                <w:lang w:bidi="ar"/>
              </w:rPr>
              <w:t>）；</w:t>
            </w:r>
          </w:p>
          <w:p w14:paraId="3C5A59C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5.</w:t>
            </w:r>
            <w:r w:rsidRPr="00EF792E">
              <w:rPr>
                <w:rFonts w:ascii="Times New Roman" w:eastAsia="宋体" w:hAnsi="Times New Roman" w:cs="Times New Roman" w:hint="eastAsia"/>
                <w:color w:val="333333"/>
                <w:kern w:val="0"/>
                <w:szCs w:val="21"/>
                <w:lang w:bidi="ar"/>
              </w:rPr>
              <w:t>配平板手操器，可通过</w:t>
            </w:r>
            <w:proofErr w:type="spellStart"/>
            <w:r w:rsidRPr="00EF792E">
              <w:rPr>
                <w:rFonts w:ascii="Times New Roman" w:eastAsia="宋体" w:hAnsi="Times New Roman" w:cs="Times New Roman" w:hint="eastAsia"/>
                <w:color w:val="333333"/>
                <w:kern w:val="0"/>
                <w:szCs w:val="21"/>
                <w:lang w:bidi="ar"/>
              </w:rPr>
              <w:t>wifi</w:t>
            </w:r>
            <w:proofErr w:type="spellEnd"/>
            <w:r w:rsidRPr="00EF792E">
              <w:rPr>
                <w:rFonts w:ascii="Times New Roman" w:eastAsia="宋体" w:hAnsi="Times New Roman" w:cs="Times New Roman" w:hint="eastAsia"/>
                <w:color w:val="333333"/>
                <w:kern w:val="0"/>
                <w:szCs w:val="21"/>
                <w:lang w:bidi="ar"/>
              </w:rPr>
              <w:t>远距离操作仪器，可操控距离超过</w:t>
            </w:r>
            <w:r w:rsidRPr="00EF792E">
              <w:rPr>
                <w:rFonts w:ascii="Times New Roman" w:eastAsia="宋体" w:hAnsi="Times New Roman" w:cs="Times New Roman" w:hint="eastAsia"/>
                <w:color w:val="333333"/>
                <w:kern w:val="0"/>
                <w:szCs w:val="21"/>
                <w:lang w:bidi="ar"/>
              </w:rPr>
              <w:t>50m</w:t>
            </w:r>
            <w:r w:rsidRPr="00EF792E">
              <w:rPr>
                <w:rFonts w:ascii="Times New Roman" w:eastAsia="宋体" w:hAnsi="Times New Roman" w:cs="Times New Roman" w:hint="eastAsia"/>
                <w:color w:val="333333"/>
                <w:kern w:val="0"/>
                <w:szCs w:val="21"/>
                <w:lang w:bidi="ar"/>
              </w:rPr>
              <w:t>（无障碍物遮挡）；</w:t>
            </w:r>
          </w:p>
          <w:p w14:paraId="7132B574"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6.</w:t>
            </w:r>
            <w:proofErr w:type="gramStart"/>
            <w:r w:rsidRPr="00EF792E">
              <w:rPr>
                <w:rFonts w:ascii="Times New Roman" w:eastAsia="宋体" w:hAnsi="Times New Roman" w:cs="Times New Roman" w:hint="eastAsia"/>
                <w:color w:val="333333"/>
                <w:kern w:val="0"/>
                <w:szCs w:val="21"/>
                <w:lang w:bidi="ar"/>
              </w:rPr>
              <w:t>支持分</w:t>
            </w:r>
            <w:proofErr w:type="gramEnd"/>
            <w:r w:rsidRPr="00EF792E">
              <w:rPr>
                <w:rFonts w:ascii="Times New Roman" w:eastAsia="宋体" w:hAnsi="Times New Roman" w:cs="Times New Roman" w:hint="eastAsia"/>
                <w:color w:val="333333"/>
                <w:kern w:val="0"/>
                <w:szCs w:val="21"/>
                <w:lang w:bidi="ar"/>
              </w:rPr>
              <w:t>通道切换功能，避免交叉干扰大的传感器同时显示；</w:t>
            </w:r>
          </w:p>
          <w:p w14:paraId="416809A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7.</w:t>
            </w:r>
            <w:r w:rsidRPr="00EF792E">
              <w:rPr>
                <w:rFonts w:ascii="Times New Roman" w:eastAsia="宋体" w:hAnsi="Times New Roman" w:cs="Times New Roman" w:hint="eastAsia"/>
                <w:color w:val="333333"/>
                <w:kern w:val="0"/>
                <w:szCs w:val="21"/>
                <w:lang w:bidi="ar"/>
              </w:rPr>
              <w:t>测量单位可在</w:t>
            </w:r>
            <w:r w:rsidRPr="00EF792E">
              <w:rPr>
                <w:rFonts w:ascii="Times New Roman" w:eastAsia="宋体" w:hAnsi="Times New Roman" w:cs="Times New Roman" w:hint="eastAsia"/>
                <w:color w:val="333333"/>
                <w:kern w:val="0"/>
                <w:szCs w:val="21"/>
                <w:lang w:bidi="ar"/>
              </w:rPr>
              <w:t>ppm</w:t>
            </w:r>
            <w:r w:rsidRPr="00EF792E">
              <w:rPr>
                <w:rFonts w:ascii="Times New Roman" w:eastAsia="宋体" w:hAnsi="Times New Roman" w:cs="Times New Roman" w:hint="eastAsia"/>
                <w:color w:val="333333"/>
                <w:kern w:val="0"/>
                <w:szCs w:val="21"/>
                <w:lang w:bidi="ar"/>
              </w:rPr>
              <w:t>和</w:t>
            </w:r>
            <w:r w:rsidRPr="00EF792E">
              <w:rPr>
                <w:rFonts w:ascii="Times New Roman" w:eastAsia="宋体" w:hAnsi="Times New Roman" w:cs="Times New Roman" w:hint="eastAsia"/>
                <w:color w:val="333333"/>
                <w:kern w:val="0"/>
                <w:szCs w:val="21"/>
                <w:lang w:bidi="ar"/>
              </w:rPr>
              <w:t>mg/m</w:t>
            </w:r>
            <w:r w:rsidRPr="00EF792E">
              <w:rPr>
                <w:rFonts w:ascii="Times New Roman" w:eastAsia="宋体" w:hAnsi="Times New Roman" w:cs="Times New Roman" w:hint="eastAsia"/>
                <w:color w:val="333333"/>
                <w:kern w:val="0"/>
                <w:szCs w:val="21"/>
                <w:vertAlign w:val="superscript"/>
                <w:lang w:bidi="ar"/>
              </w:rPr>
              <w:t>3</w:t>
            </w:r>
            <w:r w:rsidRPr="00EF792E">
              <w:rPr>
                <w:rFonts w:ascii="Times New Roman" w:eastAsia="宋体" w:hAnsi="Times New Roman" w:cs="Times New Roman" w:hint="eastAsia"/>
                <w:color w:val="333333"/>
                <w:kern w:val="0"/>
                <w:szCs w:val="21"/>
                <w:lang w:bidi="ar"/>
              </w:rPr>
              <w:t>间进行切换或同时显示；</w:t>
            </w:r>
          </w:p>
          <w:p w14:paraId="4F46C500"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8.</w:t>
            </w:r>
            <w:r w:rsidRPr="00EF792E">
              <w:rPr>
                <w:rFonts w:ascii="Times New Roman" w:eastAsia="宋体" w:hAnsi="Times New Roman" w:cs="Times New Roman" w:hint="eastAsia"/>
                <w:color w:val="333333"/>
                <w:kern w:val="0"/>
                <w:szCs w:val="21"/>
                <w:lang w:bidi="ar"/>
              </w:rPr>
              <w:t>具有测量结果动态曲线显示功能，可显示测量结果浓度变化趋势（提供浓度曲线显示界面照片，照片中需有所投仪器品牌标识）；</w:t>
            </w:r>
          </w:p>
          <w:p w14:paraId="69006478"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9.</w:t>
            </w:r>
            <w:r w:rsidRPr="00EF792E">
              <w:rPr>
                <w:rFonts w:ascii="Times New Roman" w:eastAsia="宋体" w:hAnsi="Times New Roman" w:cs="Times New Roman" w:hint="eastAsia"/>
                <w:color w:val="333333"/>
                <w:kern w:val="0"/>
                <w:szCs w:val="21"/>
                <w:lang w:bidi="ar"/>
              </w:rPr>
              <w:t>仪器具备校准功能，可设置校准气体浓度值；可手动进行零点校准，不强制开机调零；</w:t>
            </w:r>
          </w:p>
          <w:p w14:paraId="4F1B36C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10.</w:t>
            </w:r>
            <w:r w:rsidRPr="00EF792E">
              <w:rPr>
                <w:rFonts w:ascii="Times New Roman" w:eastAsia="宋体" w:hAnsi="Times New Roman" w:cs="Times New Roman" w:hint="eastAsia"/>
                <w:color w:val="333333"/>
                <w:kern w:val="0"/>
                <w:szCs w:val="21"/>
                <w:lang w:bidi="ar"/>
              </w:rPr>
              <w:t>内置</w:t>
            </w:r>
            <w:r w:rsidRPr="00EF792E">
              <w:rPr>
                <w:rFonts w:ascii="Times New Roman" w:eastAsia="宋体" w:hAnsi="Times New Roman" w:cs="Times New Roman" w:hint="eastAsia"/>
                <w:color w:val="333333"/>
                <w:kern w:val="0"/>
                <w:szCs w:val="21"/>
                <w:lang w:bidi="ar"/>
              </w:rPr>
              <w:t>GPS</w:t>
            </w:r>
            <w:r w:rsidRPr="00EF792E">
              <w:rPr>
                <w:rFonts w:ascii="Times New Roman" w:eastAsia="宋体" w:hAnsi="Times New Roman" w:cs="Times New Roman" w:hint="eastAsia"/>
                <w:color w:val="333333"/>
                <w:kern w:val="0"/>
                <w:szCs w:val="21"/>
                <w:lang w:bidi="ar"/>
              </w:rPr>
              <w:t>或北斗定位以及移动网络单元，可显示地理坐标信息及地图</w:t>
            </w:r>
            <w:proofErr w:type="gramStart"/>
            <w:r w:rsidRPr="00EF792E">
              <w:rPr>
                <w:rFonts w:ascii="Times New Roman" w:eastAsia="宋体" w:hAnsi="Times New Roman" w:cs="Times New Roman" w:hint="eastAsia"/>
                <w:color w:val="333333"/>
                <w:kern w:val="0"/>
                <w:szCs w:val="21"/>
                <w:lang w:bidi="ar"/>
              </w:rPr>
              <w:t>上所在</w:t>
            </w:r>
            <w:proofErr w:type="gramEnd"/>
            <w:r w:rsidRPr="00EF792E">
              <w:rPr>
                <w:rFonts w:ascii="Times New Roman" w:eastAsia="宋体" w:hAnsi="Times New Roman" w:cs="Times New Roman" w:hint="eastAsia"/>
                <w:color w:val="333333"/>
                <w:kern w:val="0"/>
                <w:szCs w:val="21"/>
                <w:lang w:bidi="ar"/>
              </w:rPr>
              <w:t>位置，可通过移动网络将所有测量数据</w:t>
            </w:r>
            <w:r w:rsidRPr="00EF792E">
              <w:rPr>
                <w:rFonts w:ascii="Times New Roman" w:eastAsia="宋体" w:hAnsi="Times New Roman" w:cs="Times New Roman"/>
                <w:color w:val="333333"/>
                <w:kern w:val="0"/>
                <w:szCs w:val="21"/>
                <w:lang w:bidi="ar"/>
              </w:rPr>
              <w:t>传输至远程监控平台</w:t>
            </w:r>
            <w:r w:rsidRPr="00EF792E">
              <w:rPr>
                <w:rFonts w:ascii="Times New Roman" w:eastAsia="宋体" w:hAnsi="Times New Roman" w:cs="Times New Roman" w:hint="eastAsia"/>
                <w:color w:val="333333"/>
                <w:kern w:val="0"/>
                <w:szCs w:val="21"/>
                <w:lang w:bidi="ar"/>
              </w:rPr>
              <w:t>（提供测量时显示坐标及地图位置的照片，照片中需有所投仪器品牌标识）；</w:t>
            </w:r>
          </w:p>
          <w:p w14:paraId="621101F9"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11.</w:t>
            </w:r>
            <w:r w:rsidRPr="00EF792E">
              <w:rPr>
                <w:rFonts w:ascii="Times New Roman" w:eastAsia="宋体" w:hAnsi="Times New Roman" w:cs="Times New Roman" w:hint="eastAsia"/>
                <w:color w:val="333333"/>
                <w:kern w:val="0"/>
                <w:szCs w:val="21"/>
                <w:lang w:bidi="ar"/>
              </w:rPr>
              <w:t>支持离线地图，可在无网络条件下加载仪器所在位置；</w:t>
            </w:r>
          </w:p>
          <w:p w14:paraId="4185A890"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12.</w:t>
            </w:r>
            <w:r w:rsidRPr="00EF792E">
              <w:rPr>
                <w:rFonts w:ascii="Times New Roman" w:eastAsia="宋体" w:hAnsi="Times New Roman" w:cs="Times New Roman" w:hint="eastAsia"/>
                <w:color w:val="333333"/>
                <w:kern w:val="0"/>
                <w:szCs w:val="21"/>
                <w:lang w:bidi="ar"/>
              </w:rPr>
              <w:t>内置有毒有害气体基础数据库，可显示所测气体的化学性质、紧急处理方式、急救措施、可能的干扰气体等信息（提供显示化合物信息的测量界面照片，照片中需有所投仪器品牌标识）；</w:t>
            </w:r>
          </w:p>
          <w:p w14:paraId="3FA086D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13.</w:t>
            </w:r>
            <w:r w:rsidRPr="00EF792E">
              <w:rPr>
                <w:rFonts w:ascii="Times New Roman" w:eastAsia="宋体" w:hAnsi="Times New Roman" w:cs="Times New Roman" w:hint="eastAsia"/>
                <w:color w:val="333333"/>
                <w:kern w:val="0"/>
                <w:szCs w:val="21"/>
                <w:lang w:bidi="ar"/>
              </w:rPr>
              <w:t>自动保存测量结果，保存时间间隔</w:t>
            </w:r>
            <w:r w:rsidRPr="00EF792E">
              <w:rPr>
                <w:rFonts w:ascii="Times New Roman" w:eastAsia="宋体" w:hAnsi="Times New Roman" w:cs="Times New Roman" w:hint="eastAsia"/>
                <w:color w:val="333333"/>
                <w:kern w:val="0"/>
                <w:szCs w:val="21"/>
                <w:lang w:bidi="ar"/>
              </w:rPr>
              <w:t>10~300</w:t>
            </w:r>
            <w:r w:rsidRPr="00EF792E">
              <w:rPr>
                <w:rFonts w:ascii="Times New Roman" w:eastAsia="宋体" w:hAnsi="Times New Roman" w:cs="Times New Roman"/>
                <w:color w:val="333333"/>
                <w:kern w:val="0"/>
                <w:szCs w:val="21"/>
                <w:lang w:bidi="ar"/>
              </w:rPr>
              <w:t>s</w:t>
            </w:r>
            <w:r w:rsidRPr="00EF792E">
              <w:rPr>
                <w:rFonts w:ascii="Times New Roman" w:eastAsia="宋体" w:hAnsi="Times New Roman" w:cs="Times New Roman" w:hint="eastAsia"/>
                <w:color w:val="333333"/>
                <w:kern w:val="0"/>
                <w:szCs w:val="21"/>
                <w:lang w:bidi="ar"/>
              </w:rPr>
              <w:t>内可调（提供数据存储界面照片，照片中需有所投仪器品牌标识），储存数据可导出；</w:t>
            </w:r>
          </w:p>
          <w:p w14:paraId="0C628B01"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14.</w:t>
            </w:r>
            <w:r w:rsidRPr="00EF792E">
              <w:rPr>
                <w:rFonts w:ascii="Times New Roman" w:eastAsia="宋体" w:hAnsi="Times New Roman" w:cs="Times New Roman" w:hint="eastAsia"/>
                <w:color w:val="333333"/>
                <w:kern w:val="0"/>
                <w:szCs w:val="21"/>
                <w:lang w:bidi="ar"/>
              </w:rPr>
              <w:t>测量结果可自动生成数据报告（提供仪器生成数据报告的界面照片，照片中需有所投仪器品牌标识）；</w:t>
            </w:r>
          </w:p>
          <w:p w14:paraId="3B7B5A1D"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15.</w:t>
            </w:r>
            <w:r w:rsidRPr="00EF792E">
              <w:rPr>
                <w:rFonts w:ascii="Times New Roman" w:eastAsia="宋体" w:hAnsi="Times New Roman" w:cs="Times New Roman" w:hint="eastAsia"/>
                <w:color w:val="333333"/>
                <w:kern w:val="0"/>
                <w:szCs w:val="21"/>
                <w:lang w:bidi="ar"/>
              </w:rPr>
              <w:t>具有高低浓度声光报警功能，可设置报警浓度值；</w:t>
            </w:r>
          </w:p>
          <w:p w14:paraId="063CDF9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16.</w:t>
            </w:r>
            <w:r w:rsidRPr="00EF792E">
              <w:rPr>
                <w:rFonts w:ascii="Times New Roman" w:eastAsia="宋体" w:hAnsi="Times New Roman" w:cs="Times New Roman" w:hint="eastAsia"/>
                <w:color w:val="333333"/>
                <w:kern w:val="0"/>
                <w:szCs w:val="21"/>
                <w:lang w:bidi="ar"/>
              </w:rPr>
              <w:t>仪器交直流两用，内置可充电电池，</w:t>
            </w:r>
            <w:proofErr w:type="gramStart"/>
            <w:r w:rsidRPr="00EF792E">
              <w:rPr>
                <w:rFonts w:ascii="Times New Roman" w:eastAsia="宋体" w:hAnsi="Times New Roman" w:cs="Times New Roman" w:hint="eastAsia"/>
                <w:color w:val="333333"/>
                <w:kern w:val="0"/>
                <w:szCs w:val="21"/>
                <w:lang w:bidi="ar"/>
              </w:rPr>
              <w:t>满电条件</w:t>
            </w:r>
            <w:proofErr w:type="gramEnd"/>
            <w:r w:rsidRPr="00EF792E">
              <w:rPr>
                <w:rFonts w:ascii="Times New Roman" w:eastAsia="宋体" w:hAnsi="Times New Roman" w:cs="Times New Roman" w:hint="eastAsia"/>
                <w:color w:val="333333"/>
                <w:kern w:val="0"/>
                <w:szCs w:val="21"/>
                <w:lang w:bidi="ar"/>
              </w:rPr>
              <w:t>下连续工作不少于</w:t>
            </w:r>
            <w:r w:rsidRPr="00EF792E">
              <w:rPr>
                <w:rFonts w:ascii="Times New Roman" w:eastAsia="宋体" w:hAnsi="Times New Roman" w:cs="Times New Roman" w:hint="eastAsia"/>
                <w:color w:val="333333"/>
                <w:kern w:val="0"/>
                <w:szCs w:val="21"/>
                <w:lang w:bidi="ar"/>
              </w:rPr>
              <w:t>8h</w:t>
            </w:r>
            <w:r w:rsidRPr="00EF792E">
              <w:rPr>
                <w:rFonts w:ascii="Times New Roman" w:eastAsia="宋体" w:hAnsi="Times New Roman" w:cs="Times New Roman" w:hint="eastAsia"/>
                <w:color w:val="333333"/>
                <w:kern w:val="0"/>
                <w:szCs w:val="21"/>
                <w:lang w:bidi="ar"/>
              </w:rPr>
              <w:t>；可连接市电进行连续监测，切断市电后自动切换至电池供电；</w:t>
            </w:r>
          </w:p>
          <w:p w14:paraId="685A10D2"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18.</w:t>
            </w:r>
            <w:r w:rsidRPr="00EF792E">
              <w:rPr>
                <w:rFonts w:ascii="Times New Roman" w:eastAsia="宋体" w:hAnsi="Times New Roman" w:cs="Times New Roman" w:hint="eastAsia"/>
                <w:color w:val="333333"/>
                <w:kern w:val="0"/>
                <w:szCs w:val="21"/>
                <w:lang w:bidi="ar"/>
              </w:rPr>
              <w:t>取得防爆认证，可应用于防爆场所，防爆标志不低于</w:t>
            </w:r>
            <w:r w:rsidRPr="00EF792E">
              <w:rPr>
                <w:rFonts w:ascii="Times New Roman" w:eastAsia="宋体" w:hAnsi="Times New Roman" w:cs="Times New Roman" w:hint="eastAsia"/>
                <w:color w:val="333333"/>
                <w:kern w:val="0"/>
                <w:szCs w:val="21"/>
                <w:lang w:bidi="ar"/>
              </w:rPr>
              <w:t>E</w:t>
            </w:r>
            <w:r w:rsidRPr="00EF792E">
              <w:rPr>
                <w:rFonts w:ascii="Times New Roman" w:eastAsia="宋体" w:hAnsi="Times New Roman" w:cs="Times New Roman"/>
                <w:color w:val="333333"/>
                <w:kern w:val="0"/>
                <w:szCs w:val="21"/>
                <w:lang w:bidi="ar"/>
              </w:rPr>
              <w:t xml:space="preserve">x </w:t>
            </w:r>
            <w:proofErr w:type="spellStart"/>
            <w:r w:rsidRPr="00EF792E">
              <w:rPr>
                <w:rFonts w:ascii="Times New Roman" w:eastAsia="宋体" w:hAnsi="Times New Roman" w:cs="Times New Roman"/>
                <w:color w:val="333333"/>
                <w:kern w:val="0"/>
                <w:szCs w:val="21"/>
                <w:lang w:bidi="ar"/>
              </w:rPr>
              <w:t>ib</w:t>
            </w:r>
            <w:proofErr w:type="spellEnd"/>
            <w:r w:rsidRPr="00EF792E">
              <w:rPr>
                <w:rFonts w:ascii="Times New Roman" w:eastAsia="宋体" w:hAnsi="Times New Roman" w:cs="Times New Roman"/>
                <w:color w:val="333333"/>
                <w:kern w:val="0"/>
                <w:szCs w:val="21"/>
                <w:lang w:bidi="ar"/>
              </w:rPr>
              <w:t xml:space="preserve"> IIB T4 G</w:t>
            </w:r>
            <w:r w:rsidRPr="00EF792E">
              <w:rPr>
                <w:rFonts w:ascii="Times New Roman" w:eastAsia="宋体" w:hAnsi="Times New Roman" w:cs="Times New Roman" w:hint="eastAsia"/>
                <w:color w:val="333333"/>
                <w:kern w:val="0"/>
                <w:szCs w:val="21"/>
                <w:lang w:bidi="ar"/>
              </w:rPr>
              <w:t>b</w:t>
            </w:r>
            <w:r w:rsidRPr="00EF792E">
              <w:rPr>
                <w:rFonts w:ascii="Times New Roman" w:eastAsia="宋体" w:hAnsi="Times New Roman" w:cs="Times New Roman" w:hint="eastAsia"/>
                <w:color w:val="333333"/>
                <w:kern w:val="0"/>
                <w:szCs w:val="21"/>
                <w:lang w:bidi="ar"/>
              </w:rPr>
              <w:t>（提供所投品牌型号仪器防爆证书扫描件或影印件）；</w:t>
            </w:r>
          </w:p>
          <w:p w14:paraId="6244433F"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19.</w:t>
            </w:r>
            <w:r w:rsidRPr="00EF792E">
              <w:rPr>
                <w:rFonts w:ascii="Times New Roman" w:eastAsia="宋体" w:hAnsi="Times New Roman" w:cs="Times New Roman" w:hint="eastAsia"/>
                <w:color w:val="333333"/>
                <w:kern w:val="0"/>
                <w:szCs w:val="21"/>
                <w:lang w:bidi="ar"/>
              </w:rPr>
              <w:t>整机重量≤</w:t>
            </w:r>
            <w:r w:rsidRPr="00EF792E">
              <w:rPr>
                <w:rFonts w:ascii="Times New Roman" w:eastAsia="宋体" w:hAnsi="Times New Roman" w:cs="Times New Roman" w:hint="eastAsia"/>
                <w:color w:val="333333"/>
                <w:kern w:val="0"/>
                <w:szCs w:val="21"/>
                <w:lang w:bidi="ar"/>
              </w:rPr>
              <w:t>6kg</w:t>
            </w:r>
            <w:r w:rsidRPr="00EF792E">
              <w:rPr>
                <w:rFonts w:ascii="Times New Roman" w:eastAsia="宋体" w:hAnsi="Times New Roman" w:cs="Times New Roman" w:hint="eastAsia"/>
                <w:color w:val="333333"/>
                <w:kern w:val="0"/>
                <w:szCs w:val="21"/>
                <w:lang w:bidi="ar"/>
              </w:rPr>
              <w:t>。</w:t>
            </w:r>
          </w:p>
        </w:tc>
        <w:tc>
          <w:tcPr>
            <w:tcW w:w="980" w:type="dxa"/>
            <w:tcBorders>
              <w:top w:val="single" w:sz="4" w:space="0" w:color="auto"/>
              <w:left w:val="single" w:sz="4" w:space="0" w:color="auto"/>
              <w:bottom w:val="single" w:sz="4" w:space="0" w:color="auto"/>
              <w:right w:val="double" w:sz="4" w:space="0" w:color="auto"/>
            </w:tcBorders>
            <w:vAlign w:val="center"/>
          </w:tcPr>
          <w:p w14:paraId="6FD4A47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lastRenderedPageBreak/>
              <w:t>2</w:t>
            </w:r>
            <w:r w:rsidRPr="00EF792E">
              <w:rPr>
                <w:rFonts w:ascii="Times New Roman" w:eastAsia="宋体" w:hAnsi="Times New Roman" w:cs="Times New Roman"/>
                <w:color w:val="333333"/>
                <w:kern w:val="0"/>
                <w:szCs w:val="21"/>
                <w:lang w:bidi="ar"/>
              </w:rPr>
              <w:t>套</w:t>
            </w:r>
          </w:p>
        </w:tc>
      </w:tr>
      <w:tr w:rsidR="00BC29E3" w:rsidRPr="00EF792E" w14:paraId="2CE7C02F" w14:textId="77777777">
        <w:trPr>
          <w:trHeight w:val="390"/>
          <w:jc w:val="center"/>
        </w:trPr>
        <w:tc>
          <w:tcPr>
            <w:tcW w:w="928" w:type="dxa"/>
            <w:tcBorders>
              <w:top w:val="single" w:sz="4" w:space="0" w:color="auto"/>
              <w:left w:val="double" w:sz="4" w:space="0" w:color="auto"/>
              <w:bottom w:val="single" w:sz="4" w:space="0" w:color="auto"/>
              <w:right w:val="single" w:sz="4" w:space="0" w:color="auto"/>
            </w:tcBorders>
            <w:vAlign w:val="center"/>
          </w:tcPr>
          <w:p w14:paraId="5B2127F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p>
        </w:tc>
        <w:tc>
          <w:tcPr>
            <w:tcW w:w="1077" w:type="dxa"/>
            <w:tcBorders>
              <w:top w:val="single" w:sz="4" w:space="0" w:color="auto"/>
              <w:left w:val="single" w:sz="4" w:space="0" w:color="auto"/>
              <w:bottom w:val="single" w:sz="4" w:space="0" w:color="auto"/>
              <w:right w:val="single" w:sz="4" w:space="0" w:color="auto"/>
            </w:tcBorders>
            <w:vAlign w:val="center"/>
          </w:tcPr>
          <w:p w14:paraId="22062B9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手持式颗粒物检测仪</w:t>
            </w:r>
          </w:p>
        </w:tc>
        <w:tc>
          <w:tcPr>
            <w:tcW w:w="6473" w:type="dxa"/>
            <w:tcBorders>
              <w:top w:val="single" w:sz="4" w:space="0" w:color="auto"/>
              <w:left w:val="single" w:sz="4" w:space="0" w:color="auto"/>
              <w:bottom w:val="single" w:sz="4" w:space="0" w:color="auto"/>
              <w:right w:val="single" w:sz="4" w:space="0" w:color="auto"/>
            </w:tcBorders>
          </w:tcPr>
          <w:p w14:paraId="61C3B817"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一、总体</w:t>
            </w:r>
            <w:r w:rsidRPr="00EF792E">
              <w:rPr>
                <w:rFonts w:ascii="Times New Roman" w:eastAsia="宋体" w:hAnsi="Times New Roman" w:cs="Times New Roman"/>
                <w:color w:val="333333"/>
                <w:kern w:val="0"/>
                <w:szCs w:val="21"/>
                <w:lang w:bidi="ar"/>
              </w:rPr>
              <w:t>要求</w:t>
            </w:r>
            <w:r w:rsidRPr="00EF792E">
              <w:rPr>
                <w:rFonts w:ascii="Times New Roman" w:eastAsia="宋体" w:hAnsi="Times New Roman" w:cs="Times New Roman" w:hint="eastAsia"/>
                <w:color w:val="333333"/>
                <w:kern w:val="0"/>
                <w:szCs w:val="21"/>
                <w:lang w:bidi="ar"/>
              </w:rPr>
              <w:t xml:space="preserve"> </w:t>
            </w:r>
          </w:p>
          <w:p w14:paraId="2C7A41F1"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color w:val="333333"/>
                <w:kern w:val="0"/>
                <w:szCs w:val="21"/>
                <w:lang w:bidi="ar"/>
              </w:rPr>
              <w:t>采用激光散射法测量环境空气中</w:t>
            </w: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10</w:t>
            </w:r>
            <w:r w:rsidRPr="00EF792E">
              <w:rPr>
                <w:rFonts w:ascii="Times New Roman" w:eastAsia="宋体" w:hAnsi="Times New Roman" w:cs="Times New Roman" w:hint="eastAsia"/>
                <w:color w:val="333333"/>
                <w:kern w:val="0"/>
                <w:szCs w:val="21"/>
                <w:lang w:bidi="ar"/>
              </w:rPr>
              <w:t>和</w:t>
            </w: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2.5</w:t>
            </w:r>
            <w:r w:rsidRPr="00EF792E">
              <w:rPr>
                <w:rFonts w:ascii="Times New Roman" w:eastAsia="宋体" w:hAnsi="Times New Roman" w:cs="Times New Roman"/>
                <w:color w:val="333333"/>
                <w:kern w:val="0"/>
                <w:szCs w:val="21"/>
                <w:lang w:bidi="ar"/>
              </w:rPr>
              <w:t>的浓度，同步测量环境空气温湿度</w:t>
            </w:r>
            <w:r w:rsidRPr="00EF792E">
              <w:rPr>
                <w:rFonts w:ascii="Times New Roman" w:eastAsia="宋体" w:hAnsi="Times New Roman" w:cs="Times New Roman" w:hint="eastAsia"/>
                <w:color w:val="333333"/>
                <w:kern w:val="0"/>
                <w:szCs w:val="21"/>
                <w:lang w:bidi="ar"/>
              </w:rPr>
              <w:t>；</w:t>
            </w:r>
          </w:p>
          <w:p w14:paraId="6940907E"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hint="eastAsia"/>
                <w:color w:val="333333"/>
                <w:kern w:val="0"/>
                <w:szCs w:val="21"/>
                <w:lang w:bidi="ar"/>
              </w:rPr>
              <w:t>每套仪器配置包括但不限于以下部件：</w:t>
            </w:r>
          </w:p>
          <w:tbl>
            <w:tblPr>
              <w:tblStyle w:val="31"/>
              <w:tblW w:w="5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447"/>
              <w:gridCol w:w="1397"/>
              <w:gridCol w:w="1272"/>
            </w:tblGrid>
            <w:tr w:rsidR="00BC29E3" w:rsidRPr="00EF792E" w14:paraId="349A7836" w14:textId="77777777">
              <w:trPr>
                <w:jc w:val="center"/>
              </w:trPr>
              <w:tc>
                <w:tcPr>
                  <w:tcW w:w="881" w:type="dxa"/>
                  <w:vAlign w:val="center"/>
                </w:tcPr>
                <w:p w14:paraId="6CF418B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序号</w:t>
                  </w:r>
                </w:p>
              </w:tc>
              <w:tc>
                <w:tcPr>
                  <w:tcW w:w="2447" w:type="dxa"/>
                  <w:vAlign w:val="center"/>
                </w:tcPr>
                <w:p w14:paraId="6B65611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仪器</w:t>
                  </w:r>
                </w:p>
              </w:tc>
              <w:tc>
                <w:tcPr>
                  <w:tcW w:w="1397" w:type="dxa"/>
                  <w:vAlign w:val="center"/>
                </w:tcPr>
                <w:p w14:paraId="2B49F71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数量</w:t>
                  </w:r>
                </w:p>
              </w:tc>
              <w:tc>
                <w:tcPr>
                  <w:tcW w:w="1272" w:type="dxa"/>
                  <w:vAlign w:val="center"/>
                </w:tcPr>
                <w:p w14:paraId="4F98D11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备注</w:t>
                  </w:r>
                </w:p>
              </w:tc>
            </w:tr>
            <w:tr w:rsidR="00BC29E3" w:rsidRPr="00EF792E" w14:paraId="3C144C7B" w14:textId="77777777">
              <w:trPr>
                <w:jc w:val="center"/>
              </w:trPr>
              <w:tc>
                <w:tcPr>
                  <w:tcW w:w="881" w:type="dxa"/>
                  <w:vAlign w:val="center"/>
                </w:tcPr>
                <w:p w14:paraId="2502781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p>
              </w:tc>
              <w:tc>
                <w:tcPr>
                  <w:tcW w:w="2447" w:type="dxa"/>
                  <w:vAlign w:val="center"/>
                </w:tcPr>
                <w:p w14:paraId="6AC53D2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主机（含传感器）</w:t>
                  </w:r>
                </w:p>
              </w:tc>
              <w:tc>
                <w:tcPr>
                  <w:tcW w:w="1397" w:type="dxa"/>
                  <w:vAlign w:val="center"/>
                </w:tcPr>
                <w:p w14:paraId="2BC8E41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套</w:t>
                  </w:r>
                </w:p>
              </w:tc>
              <w:tc>
                <w:tcPr>
                  <w:tcW w:w="1272" w:type="dxa"/>
                  <w:vAlign w:val="center"/>
                </w:tcPr>
                <w:p w14:paraId="54E3A3EB"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27331051" w14:textId="77777777">
              <w:trPr>
                <w:jc w:val="center"/>
              </w:trPr>
              <w:tc>
                <w:tcPr>
                  <w:tcW w:w="881" w:type="dxa"/>
                  <w:vAlign w:val="center"/>
                </w:tcPr>
                <w:p w14:paraId="71C6E9E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2</w:t>
                  </w:r>
                </w:p>
              </w:tc>
              <w:tc>
                <w:tcPr>
                  <w:tcW w:w="2447" w:type="dxa"/>
                  <w:vAlign w:val="center"/>
                </w:tcPr>
                <w:p w14:paraId="7708B10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数据线</w:t>
                  </w:r>
                </w:p>
              </w:tc>
              <w:tc>
                <w:tcPr>
                  <w:tcW w:w="1397" w:type="dxa"/>
                  <w:vAlign w:val="center"/>
                </w:tcPr>
                <w:p w14:paraId="237CB05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根</w:t>
                  </w:r>
                </w:p>
              </w:tc>
              <w:tc>
                <w:tcPr>
                  <w:tcW w:w="1272" w:type="dxa"/>
                  <w:vAlign w:val="center"/>
                </w:tcPr>
                <w:p w14:paraId="0186B0A3"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7898628D" w14:textId="77777777">
              <w:trPr>
                <w:jc w:val="center"/>
              </w:trPr>
              <w:tc>
                <w:tcPr>
                  <w:tcW w:w="881" w:type="dxa"/>
                  <w:vAlign w:val="center"/>
                </w:tcPr>
                <w:p w14:paraId="6D05C89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p>
              </w:tc>
              <w:tc>
                <w:tcPr>
                  <w:tcW w:w="2447" w:type="dxa"/>
                  <w:vAlign w:val="center"/>
                </w:tcPr>
                <w:p w14:paraId="11EE4EE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电源适配器</w:t>
                  </w:r>
                </w:p>
              </w:tc>
              <w:tc>
                <w:tcPr>
                  <w:tcW w:w="1397" w:type="dxa"/>
                  <w:vAlign w:val="center"/>
                </w:tcPr>
                <w:p w14:paraId="7E55823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个</w:t>
                  </w:r>
                </w:p>
              </w:tc>
              <w:tc>
                <w:tcPr>
                  <w:tcW w:w="1272" w:type="dxa"/>
                  <w:vAlign w:val="center"/>
                </w:tcPr>
                <w:p w14:paraId="3171DF83"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2E25300D" w14:textId="77777777">
              <w:trPr>
                <w:jc w:val="center"/>
              </w:trPr>
              <w:tc>
                <w:tcPr>
                  <w:tcW w:w="881" w:type="dxa"/>
                  <w:vAlign w:val="center"/>
                </w:tcPr>
                <w:p w14:paraId="0909C3B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4</w:t>
                  </w:r>
                </w:p>
              </w:tc>
              <w:tc>
                <w:tcPr>
                  <w:tcW w:w="2447" w:type="dxa"/>
                  <w:vAlign w:val="center"/>
                </w:tcPr>
                <w:p w14:paraId="56A7281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便携仪器箱</w:t>
                  </w:r>
                </w:p>
              </w:tc>
              <w:tc>
                <w:tcPr>
                  <w:tcW w:w="1397" w:type="dxa"/>
                  <w:vAlign w:val="center"/>
                </w:tcPr>
                <w:p w14:paraId="65B8D80F"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个</w:t>
                  </w:r>
                </w:p>
              </w:tc>
              <w:tc>
                <w:tcPr>
                  <w:tcW w:w="1272" w:type="dxa"/>
                  <w:vAlign w:val="center"/>
                </w:tcPr>
                <w:p w14:paraId="7F45A704"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bl>
          <w:p w14:paraId="63B13644"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二、规格与技术参数要求</w:t>
            </w:r>
          </w:p>
          <w:p w14:paraId="207BBCDA"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color w:val="333333"/>
                <w:kern w:val="0"/>
                <w:szCs w:val="21"/>
                <w:lang w:bidi="ar"/>
              </w:rPr>
              <w:t xml:space="preserve"> PM</w:t>
            </w:r>
            <w:r w:rsidRPr="00EF792E">
              <w:rPr>
                <w:rFonts w:ascii="Times New Roman" w:eastAsia="宋体" w:hAnsi="Times New Roman" w:cs="Times New Roman"/>
                <w:color w:val="333333"/>
                <w:kern w:val="0"/>
                <w:szCs w:val="21"/>
                <w:vertAlign w:val="subscript"/>
                <w:lang w:bidi="ar"/>
              </w:rPr>
              <w:t>10</w:t>
            </w: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color w:val="333333"/>
                <w:kern w:val="0"/>
                <w:szCs w:val="21"/>
                <w:lang w:bidi="ar"/>
              </w:rPr>
              <w:t>PM</w:t>
            </w:r>
            <w:r w:rsidRPr="00EF792E">
              <w:rPr>
                <w:rFonts w:ascii="Times New Roman" w:eastAsia="宋体" w:hAnsi="Times New Roman" w:cs="Times New Roman"/>
                <w:color w:val="333333"/>
                <w:kern w:val="0"/>
                <w:szCs w:val="21"/>
                <w:vertAlign w:val="subscript"/>
                <w:lang w:bidi="ar"/>
              </w:rPr>
              <w:t>2.5</w:t>
            </w:r>
            <w:r w:rsidRPr="00EF792E">
              <w:rPr>
                <w:rFonts w:ascii="Times New Roman" w:eastAsia="宋体" w:hAnsi="Times New Roman" w:cs="Times New Roman"/>
                <w:color w:val="333333"/>
                <w:kern w:val="0"/>
                <w:szCs w:val="21"/>
                <w:lang w:bidi="ar"/>
              </w:rPr>
              <w:t>测量范围：（</w:t>
            </w:r>
            <w:r w:rsidRPr="00EF792E">
              <w:rPr>
                <w:rFonts w:ascii="Times New Roman" w:eastAsia="宋体" w:hAnsi="Times New Roman" w:cs="Times New Roman"/>
                <w:color w:val="333333"/>
                <w:kern w:val="0"/>
                <w:szCs w:val="21"/>
                <w:lang w:bidi="ar"/>
              </w:rPr>
              <w:t>0</w:t>
            </w: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color w:val="333333"/>
                <w:kern w:val="0"/>
                <w:szCs w:val="21"/>
                <w:lang w:bidi="ar"/>
              </w:rPr>
              <w:t>999</w:t>
            </w:r>
            <w:r w:rsidRPr="00EF792E">
              <w:rPr>
                <w:rFonts w:ascii="Times New Roman" w:eastAsia="宋体" w:hAnsi="Times New Roman" w:cs="Times New Roman"/>
                <w:color w:val="333333"/>
                <w:kern w:val="0"/>
                <w:szCs w:val="21"/>
                <w:lang w:bidi="ar"/>
              </w:rPr>
              <w:t>）</w:t>
            </w:r>
            <w:proofErr w:type="spellStart"/>
            <w:r w:rsidRPr="00EF792E">
              <w:rPr>
                <w:rFonts w:ascii="Times New Roman" w:eastAsia="宋体" w:hAnsi="Times New Roman" w:cs="Times New Roman"/>
                <w:color w:val="333333"/>
                <w:kern w:val="0"/>
                <w:szCs w:val="21"/>
                <w:lang w:bidi="ar"/>
              </w:rPr>
              <w:t>μg</w:t>
            </w:r>
            <w:proofErr w:type="spellEnd"/>
            <w:r w:rsidRPr="00EF792E">
              <w:rPr>
                <w:rFonts w:ascii="Times New Roman" w:eastAsia="宋体" w:hAnsi="Times New Roman" w:cs="Times New Roman"/>
                <w:color w:val="333333"/>
                <w:kern w:val="0"/>
                <w:szCs w:val="21"/>
                <w:lang w:bidi="ar"/>
              </w:rPr>
              <w:t>/m³</w:t>
            </w:r>
            <w:r w:rsidRPr="00EF792E">
              <w:rPr>
                <w:rFonts w:ascii="Times New Roman" w:eastAsia="宋体" w:hAnsi="Times New Roman" w:cs="Times New Roman"/>
                <w:color w:val="333333"/>
                <w:kern w:val="0"/>
                <w:szCs w:val="21"/>
                <w:lang w:bidi="ar"/>
              </w:rPr>
              <w:t>，分辨率：</w:t>
            </w:r>
            <w:r w:rsidRPr="00EF792E">
              <w:rPr>
                <w:rFonts w:ascii="Times New Roman" w:eastAsia="宋体" w:hAnsi="Times New Roman" w:cs="Times New Roman"/>
                <w:color w:val="333333"/>
                <w:kern w:val="0"/>
                <w:szCs w:val="21"/>
                <w:lang w:bidi="ar"/>
              </w:rPr>
              <w:t>0.1μg/m³</w:t>
            </w:r>
            <w:r w:rsidRPr="00EF792E">
              <w:rPr>
                <w:rFonts w:ascii="Times New Roman" w:eastAsia="宋体" w:hAnsi="Times New Roman" w:cs="Times New Roman"/>
                <w:color w:val="333333"/>
                <w:kern w:val="0"/>
                <w:szCs w:val="21"/>
                <w:lang w:bidi="ar"/>
              </w:rPr>
              <w:t>，准确度：</w:t>
            </w:r>
            <w:r w:rsidRPr="00EF792E">
              <w:rPr>
                <w:rFonts w:ascii="Times New Roman" w:eastAsia="宋体" w:hAnsi="Times New Roman" w:cs="Times New Roman"/>
                <w:color w:val="333333"/>
                <w:kern w:val="0"/>
                <w:szCs w:val="21"/>
                <w:lang w:bidi="ar"/>
              </w:rPr>
              <w:t>≤±15%</w:t>
            </w:r>
            <w:r w:rsidRPr="00EF792E">
              <w:rPr>
                <w:rFonts w:ascii="Times New Roman" w:eastAsia="宋体" w:hAnsi="Times New Roman" w:cs="Times New Roman"/>
                <w:color w:val="333333"/>
                <w:kern w:val="0"/>
                <w:szCs w:val="21"/>
                <w:lang w:bidi="ar"/>
              </w:rPr>
              <w:t>或</w:t>
            </w:r>
            <w:r w:rsidRPr="00EF792E">
              <w:rPr>
                <w:rFonts w:ascii="Times New Roman" w:eastAsia="宋体" w:hAnsi="Times New Roman" w:cs="Times New Roman"/>
                <w:color w:val="333333"/>
                <w:kern w:val="0"/>
                <w:szCs w:val="21"/>
                <w:lang w:bidi="ar"/>
              </w:rPr>
              <w:t xml:space="preserve">≤±10μg/m³ </w:t>
            </w:r>
            <w:r w:rsidRPr="00EF792E">
              <w:rPr>
                <w:rFonts w:ascii="Times New Roman" w:eastAsia="宋体" w:hAnsi="Times New Roman" w:cs="Times New Roman" w:hint="eastAsia"/>
                <w:color w:val="333333"/>
                <w:kern w:val="0"/>
                <w:szCs w:val="21"/>
                <w:lang w:bidi="ar"/>
              </w:rPr>
              <w:t>；</w:t>
            </w:r>
          </w:p>
          <w:p w14:paraId="4608AB1F"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lastRenderedPageBreak/>
              <w:t>2.</w:t>
            </w:r>
            <w:r w:rsidRPr="00EF792E">
              <w:rPr>
                <w:rFonts w:ascii="Times New Roman" w:eastAsia="宋体" w:hAnsi="Times New Roman" w:cs="Times New Roman"/>
                <w:color w:val="333333"/>
                <w:kern w:val="0"/>
                <w:szCs w:val="21"/>
                <w:lang w:bidi="ar"/>
              </w:rPr>
              <w:t>温度测量范围：</w:t>
            </w:r>
            <w:r w:rsidRPr="00EF792E">
              <w:rPr>
                <w:rFonts w:ascii="Times New Roman" w:eastAsia="宋体" w:hAnsi="Times New Roman" w:cs="Times New Roman"/>
                <w:color w:val="333333"/>
                <w:kern w:val="0"/>
                <w:szCs w:val="21"/>
                <w:lang w:bidi="ar"/>
              </w:rPr>
              <w:t>(-20</w:t>
            </w: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color w:val="333333"/>
                <w:kern w:val="0"/>
                <w:szCs w:val="21"/>
                <w:lang w:bidi="ar"/>
              </w:rPr>
              <w:t>40)℃</w:t>
            </w:r>
            <w:r w:rsidRPr="00EF792E">
              <w:rPr>
                <w:rFonts w:ascii="Times New Roman" w:eastAsia="宋体" w:hAnsi="Times New Roman" w:cs="Times New Roman"/>
                <w:color w:val="333333"/>
                <w:kern w:val="0"/>
                <w:szCs w:val="21"/>
                <w:lang w:bidi="ar"/>
              </w:rPr>
              <w:t>，分辨率：</w:t>
            </w:r>
            <w:r w:rsidRPr="00EF792E">
              <w:rPr>
                <w:rFonts w:ascii="Times New Roman" w:eastAsia="宋体" w:hAnsi="Times New Roman" w:cs="Times New Roman"/>
                <w:color w:val="333333"/>
                <w:kern w:val="0"/>
                <w:szCs w:val="21"/>
                <w:lang w:bidi="ar"/>
              </w:rPr>
              <w:t>0.1℃</w:t>
            </w:r>
            <w:r w:rsidRPr="00EF792E">
              <w:rPr>
                <w:rFonts w:ascii="Times New Roman" w:eastAsia="宋体" w:hAnsi="Times New Roman" w:cs="Times New Roman"/>
                <w:color w:val="333333"/>
                <w:kern w:val="0"/>
                <w:szCs w:val="21"/>
                <w:lang w:bidi="ar"/>
              </w:rPr>
              <w:t>，准确度：</w:t>
            </w: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w:t>
            </w:r>
          </w:p>
          <w:p w14:paraId="55999961"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3.</w:t>
            </w:r>
            <w:r w:rsidRPr="00EF792E">
              <w:rPr>
                <w:rFonts w:ascii="Times New Roman" w:eastAsia="宋体" w:hAnsi="Times New Roman" w:cs="Times New Roman"/>
                <w:color w:val="333333"/>
                <w:kern w:val="0"/>
                <w:szCs w:val="21"/>
                <w:lang w:bidi="ar"/>
              </w:rPr>
              <w:t>湿度测量范围：</w:t>
            </w:r>
            <w:r w:rsidRPr="00EF792E">
              <w:rPr>
                <w:rFonts w:ascii="Times New Roman" w:eastAsia="宋体" w:hAnsi="Times New Roman" w:cs="Times New Roman"/>
                <w:color w:val="333333"/>
                <w:kern w:val="0"/>
                <w:szCs w:val="21"/>
                <w:lang w:bidi="ar"/>
              </w:rPr>
              <w:t>(0</w:t>
            </w: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color w:val="333333"/>
                <w:kern w:val="0"/>
                <w:szCs w:val="21"/>
                <w:lang w:bidi="ar"/>
              </w:rPr>
              <w:t>99) %RH</w:t>
            </w:r>
            <w:r w:rsidRPr="00EF792E">
              <w:rPr>
                <w:rFonts w:ascii="Times New Roman" w:eastAsia="宋体" w:hAnsi="Times New Roman" w:cs="Times New Roman"/>
                <w:color w:val="333333"/>
                <w:kern w:val="0"/>
                <w:szCs w:val="21"/>
                <w:lang w:bidi="ar"/>
              </w:rPr>
              <w:t>，分辨率：</w:t>
            </w:r>
            <w:r w:rsidRPr="00EF792E">
              <w:rPr>
                <w:rFonts w:ascii="Times New Roman" w:eastAsia="宋体" w:hAnsi="Times New Roman" w:cs="Times New Roman"/>
                <w:color w:val="333333"/>
                <w:kern w:val="0"/>
                <w:szCs w:val="21"/>
                <w:lang w:bidi="ar"/>
              </w:rPr>
              <w:t>0.1%RH</w:t>
            </w:r>
            <w:r w:rsidRPr="00EF792E">
              <w:rPr>
                <w:rFonts w:ascii="Times New Roman" w:eastAsia="宋体" w:hAnsi="Times New Roman" w:cs="Times New Roman"/>
                <w:color w:val="333333"/>
                <w:kern w:val="0"/>
                <w:szCs w:val="21"/>
                <w:lang w:bidi="ar"/>
              </w:rPr>
              <w:t>，准确度：</w:t>
            </w:r>
            <w:r w:rsidRPr="00EF792E">
              <w:rPr>
                <w:rFonts w:ascii="Times New Roman" w:eastAsia="宋体" w:hAnsi="Times New Roman" w:cs="Times New Roman"/>
                <w:color w:val="333333"/>
                <w:kern w:val="0"/>
                <w:szCs w:val="21"/>
                <w:lang w:bidi="ar"/>
              </w:rPr>
              <w:t>≤±3%RH</w:t>
            </w:r>
            <w:r w:rsidRPr="00EF792E">
              <w:rPr>
                <w:rFonts w:ascii="Times New Roman" w:eastAsia="宋体" w:hAnsi="Times New Roman" w:cs="Times New Roman" w:hint="eastAsia"/>
                <w:color w:val="333333"/>
                <w:kern w:val="0"/>
                <w:szCs w:val="21"/>
                <w:lang w:bidi="ar"/>
              </w:rPr>
              <w:t>；</w:t>
            </w:r>
          </w:p>
          <w:p w14:paraId="009E054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4.</w:t>
            </w:r>
            <w:r w:rsidRPr="00EF792E">
              <w:rPr>
                <w:rFonts w:ascii="Times New Roman" w:eastAsia="宋体" w:hAnsi="Times New Roman" w:cs="Times New Roman" w:hint="eastAsia"/>
                <w:color w:val="333333"/>
                <w:kern w:val="0"/>
                <w:szCs w:val="21"/>
                <w:lang w:bidi="ar"/>
              </w:rPr>
              <w:t>开机</w:t>
            </w:r>
            <w:r w:rsidRPr="00EF792E">
              <w:rPr>
                <w:rFonts w:ascii="Times New Roman" w:eastAsia="宋体" w:hAnsi="Times New Roman" w:cs="Times New Roman"/>
                <w:color w:val="333333"/>
                <w:kern w:val="0"/>
                <w:szCs w:val="21"/>
                <w:lang w:bidi="ar"/>
              </w:rPr>
              <w:t>响应时间</w:t>
            </w:r>
            <w:r w:rsidRPr="00EF792E">
              <w:rPr>
                <w:rFonts w:ascii="Times New Roman" w:eastAsia="宋体" w:hAnsi="Times New Roman" w:cs="Times New Roman"/>
                <w:color w:val="333333"/>
                <w:kern w:val="0"/>
                <w:szCs w:val="21"/>
                <w:lang w:bidi="ar"/>
              </w:rPr>
              <w:t>≤10s</w:t>
            </w:r>
            <w:r w:rsidRPr="00EF792E">
              <w:rPr>
                <w:rFonts w:ascii="Times New Roman" w:eastAsia="宋体" w:hAnsi="Times New Roman" w:cs="Times New Roman" w:hint="eastAsia"/>
                <w:color w:val="333333"/>
                <w:kern w:val="0"/>
                <w:szCs w:val="21"/>
                <w:lang w:bidi="ar"/>
              </w:rPr>
              <w:t>；</w:t>
            </w:r>
          </w:p>
          <w:p w14:paraId="493CD22D"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5.</w:t>
            </w:r>
            <w:r w:rsidRPr="00EF792E">
              <w:rPr>
                <w:rFonts w:ascii="Times New Roman" w:eastAsia="宋体" w:hAnsi="Times New Roman" w:cs="Times New Roman" w:hint="eastAsia"/>
                <w:color w:val="333333"/>
                <w:kern w:val="0"/>
                <w:szCs w:val="21"/>
                <w:lang w:bidi="ar"/>
              </w:rPr>
              <w:t>整机</w:t>
            </w:r>
            <w:r w:rsidRPr="00EF792E">
              <w:rPr>
                <w:rFonts w:ascii="Times New Roman" w:eastAsia="宋体" w:hAnsi="Times New Roman" w:cs="Times New Roman"/>
                <w:color w:val="333333"/>
                <w:kern w:val="0"/>
                <w:szCs w:val="21"/>
                <w:lang w:bidi="ar"/>
              </w:rPr>
              <w:t>重量：</w:t>
            </w:r>
            <w:r w:rsidRPr="00EF792E">
              <w:rPr>
                <w:rFonts w:ascii="Times New Roman" w:eastAsia="宋体" w:hAnsi="Times New Roman" w:cs="Times New Roman"/>
                <w:color w:val="333333"/>
                <w:kern w:val="0"/>
                <w:szCs w:val="21"/>
                <w:lang w:bidi="ar"/>
              </w:rPr>
              <w:t>≤</w:t>
            </w: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color w:val="333333"/>
                <w:kern w:val="0"/>
                <w:szCs w:val="21"/>
                <w:lang w:bidi="ar"/>
              </w:rPr>
              <w:t>kg</w:t>
            </w:r>
            <w:r w:rsidRPr="00EF792E">
              <w:rPr>
                <w:rFonts w:ascii="Times New Roman" w:eastAsia="宋体" w:hAnsi="Times New Roman" w:cs="Times New Roman" w:hint="eastAsia"/>
                <w:color w:val="333333"/>
                <w:kern w:val="0"/>
                <w:szCs w:val="21"/>
                <w:lang w:bidi="ar"/>
              </w:rPr>
              <w:t>；</w:t>
            </w:r>
          </w:p>
          <w:p w14:paraId="3D57E556"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6.</w:t>
            </w:r>
            <w:r w:rsidRPr="00EF792E">
              <w:rPr>
                <w:rFonts w:ascii="Times New Roman" w:eastAsia="宋体" w:hAnsi="Times New Roman" w:cs="Times New Roman"/>
                <w:color w:val="333333"/>
                <w:kern w:val="0"/>
                <w:szCs w:val="21"/>
                <w:lang w:bidi="ar"/>
              </w:rPr>
              <w:t>内置可充电电池，</w:t>
            </w:r>
            <w:proofErr w:type="gramStart"/>
            <w:r w:rsidRPr="00EF792E">
              <w:rPr>
                <w:rFonts w:ascii="Times New Roman" w:eastAsia="宋体" w:hAnsi="Times New Roman" w:cs="Times New Roman"/>
                <w:color w:val="333333"/>
                <w:kern w:val="0"/>
                <w:szCs w:val="21"/>
                <w:lang w:bidi="ar"/>
              </w:rPr>
              <w:t>满电条件</w:t>
            </w:r>
            <w:proofErr w:type="gramEnd"/>
            <w:r w:rsidRPr="00EF792E">
              <w:rPr>
                <w:rFonts w:ascii="Times New Roman" w:eastAsia="宋体" w:hAnsi="Times New Roman" w:cs="Times New Roman"/>
                <w:color w:val="333333"/>
                <w:kern w:val="0"/>
                <w:szCs w:val="21"/>
                <w:lang w:bidi="ar"/>
              </w:rPr>
              <w:t>下可</w:t>
            </w:r>
            <w:r w:rsidRPr="00EF792E">
              <w:rPr>
                <w:rFonts w:ascii="Times New Roman" w:eastAsia="宋体" w:hAnsi="Times New Roman" w:cs="Times New Roman" w:hint="eastAsia"/>
                <w:color w:val="333333"/>
                <w:kern w:val="0"/>
                <w:szCs w:val="21"/>
                <w:lang w:bidi="ar"/>
              </w:rPr>
              <w:t>连续</w:t>
            </w:r>
            <w:r w:rsidRPr="00EF792E">
              <w:rPr>
                <w:rFonts w:ascii="Times New Roman" w:eastAsia="宋体" w:hAnsi="Times New Roman" w:cs="Times New Roman"/>
                <w:color w:val="333333"/>
                <w:kern w:val="0"/>
                <w:szCs w:val="21"/>
                <w:lang w:bidi="ar"/>
              </w:rPr>
              <w:t>测量时间</w:t>
            </w:r>
            <w:r w:rsidRPr="00EF792E">
              <w:rPr>
                <w:rFonts w:ascii="Times New Roman" w:eastAsia="宋体" w:hAnsi="Times New Roman" w:cs="Times New Roman" w:hint="eastAsia"/>
                <w:color w:val="333333"/>
                <w:kern w:val="0"/>
                <w:szCs w:val="21"/>
                <w:lang w:bidi="ar"/>
              </w:rPr>
              <w:t>不少于</w:t>
            </w:r>
            <w:r w:rsidRPr="00EF792E">
              <w:rPr>
                <w:rFonts w:ascii="Times New Roman" w:eastAsia="宋体" w:hAnsi="Times New Roman" w:cs="Times New Roman"/>
                <w:color w:val="333333"/>
                <w:kern w:val="0"/>
                <w:szCs w:val="21"/>
                <w:lang w:bidi="ar"/>
              </w:rPr>
              <w:t>6h</w:t>
            </w:r>
            <w:r w:rsidRPr="00EF792E">
              <w:rPr>
                <w:rFonts w:ascii="Times New Roman" w:eastAsia="宋体" w:hAnsi="Times New Roman" w:cs="Times New Roman" w:hint="eastAsia"/>
                <w:color w:val="333333"/>
                <w:kern w:val="0"/>
                <w:szCs w:val="21"/>
                <w:lang w:bidi="ar"/>
              </w:rPr>
              <w:t>。</w:t>
            </w:r>
          </w:p>
        </w:tc>
        <w:tc>
          <w:tcPr>
            <w:tcW w:w="980" w:type="dxa"/>
            <w:tcBorders>
              <w:top w:val="single" w:sz="4" w:space="0" w:color="auto"/>
              <w:left w:val="single" w:sz="4" w:space="0" w:color="auto"/>
              <w:bottom w:val="single" w:sz="4" w:space="0" w:color="auto"/>
              <w:right w:val="double" w:sz="4" w:space="0" w:color="auto"/>
            </w:tcBorders>
            <w:vAlign w:val="center"/>
          </w:tcPr>
          <w:p w14:paraId="7005E32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lastRenderedPageBreak/>
              <w:t>16</w:t>
            </w:r>
            <w:r w:rsidRPr="00EF792E">
              <w:rPr>
                <w:rFonts w:ascii="Times New Roman" w:eastAsia="宋体" w:hAnsi="Times New Roman" w:cs="Times New Roman" w:hint="eastAsia"/>
                <w:color w:val="333333"/>
                <w:kern w:val="0"/>
                <w:szCs w:val="21"/>
                <w:lang w:bidi="ar"/>
              </w:rPr>
              <w:t>套</w:t>
            </w:r>
          </w:p>
        </w:tc>
      </w:tr>
      <w:tr w:rsidR="00BC29E3" w:rsidRPr="00EF792E" w14:paraId="5B8B16DA" w14:textId="77777777">
        <w:trPr>
          <w:trHeight w:val="390"/>
          <w:jc w:val="center"/>
        </w:trPr>
        <w:tc>
          <w:tcPr>
            <w:tcW w:w="928" w:type="dxa"/>
            <w:tcBorders>
              <w:top w:val="single" w:sz="4" w:space="0" w:color="auto"/>
              <w:left w:val="double" w:sz="4" w:space="0" w:color="auto"/>
              <w:bottom w:val="single" w:sz="4" w:space="0" w:color="auto"/>
              <w:right w:val="single" w:sz="4" w:space="0" w:color="auto"/>
            </w:tcBorders>
            <w:vAlign w:val="center"/>
          </w:tcPr>
          <w:p w14:paraId="51C4985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3</w:t>
            </w:r>
          </w:p>
        </w:tc>
        <w:tc>
          <w:tcPr>
            <w:tcW w:w="1077" w:type="dxa"/>
            <w:tcBorders>
              <w:top w:val="single" w:sz="4" w:space="0" w:color="auto"/>
              <w:left w:val="single" w:sz="4" w:space="0" w:color="auto"/>
              <w:bottom w:val="single" w:sz="4" w:space="0" w:color="auto"/>
              <w:right w:val="single" w:sz="4" w:space="0" w:color="auto"/>
            </w:tcBorders>
            <w:vAlign w:val="center"/>
          </w:tcPr>
          <w:p w14:paraId="7E148C67"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便携式紫外</w:t>
            </w:r>
            <w:proofErr w:type="gramStart"/>
            <w:r w:rsidRPr="00EF792E">
              <w:rPr>
                <w:rFonts w:ascii="Times New Roman" w:eastAsia="宋体" w:hAnsi="Times New Roman" w:cs="Times New Roman"/>
                <w:color w:val="333333"/>
                <w:kern w:val="0"/>
                <w:szCs w:val="21"/>
                <w:lang w:bidi="ar"/>
              </w:rPr>
              <w:t>测油仪</w:t>
            </w:r>
            <w:proofErr w:type="gramEnd"/>
          </w:p>
        </w:tc>
        <w:tc>
          <w:tcPr>
            <w:tcW w:w="6473" w:type="dxa"/>
            <w:tcBorders>
              <w:top w:val="single" w:sz="4" w:space="0" w:color="auto"/>
              <w:left w:val="single" w:sz="4" w:space="0" w:color="auto"/>
              <w:bottom w:val="single" w:sz="4" w:space="0" w:color="auto"/>
              <w:right w:val="single" w:sz="4" w:space="0" w:color="auto"/>
            </w:tcBorders>
          </w:tcPr>
          <w:p w14:paraId="755B4CF7"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一、总体要求</w:t>
            </w:r>
          </w:p>
          <w:p w14:paraId="4AA4A22E"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采用全自动方式测量地表水、地下水样品中的石油类，放入样品后一键操作完成，无需人员干预；</w:t>
            </w:r>
          </w:p>
          <w:p w14:paraId="28EEA1B1"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仪器分析流程符合《水质</w:t>
            </w:r>
            <w:r w:rsidRPr="00EF792E">
              <w:rPr>
                <w:rFonts w:ascii="Times New Roman" w:eastAsia="宋体" w:hAnsi="Times New Roman" w:cs="Times New Roman" w:hint="eastAsia"/>
                <w:color w:val="333333"/>
                <w:kern w:val="0"/>
                <w:szCs w:val="21"/>
                <w:lang w:bidi="ar"/>
              </w:rPr>
              <w:t xml:space="preserve"> </w:t>
            </w:r>
            <w:r w:rsidRPr="00EF792E">
              <w:rPr>
                <w:rFonts w:ascii="Times New Roman" w:eastAsia="宋体" w:hAnsi="Times New Roman" w:cs="Times New Roman" w:hint="eastAsia"/>
                <w:color w:val="333333"/>
                <w:kern w:val="0"/>
                <w:szCs w:val="21"/>
                <w:lang w:bidi="ar"/>
              </w:rPr>
              <w:t>石油类的测定</w:t>
            </w:r>
            <w:r w:rsidRPr="00EF792E">
              <w:rPr>
                <w:rFonts w:ascii="Times New Roman" w:eastAsia="宋体" w:hAnsi="Times New Roman" w:cs="Times New Roman" w:hint="eastAsia"/>
                <w:color w:val="333333"/>
                <w:kern w:val="0"/>
                <w:szCs w:val="21"/>
                <w:lang w:bidi="ar"/>
              </w:rPr>
              <w:t xml:space="preserve"> </w:t>
            </w:r>
            <w:r w:rsidRPr="00EF792E">
              <w:rPr>
                <w:rFonts w:ascii="Times New Roman" w:eastAsia="宋体" w:hAnsi="Times New Roman" w:cs="Times New Roman" w:hint="eastAsia"/>
                <w:color w:val="333333"/>
                <w:kern w:val="0"/>
                <w:szCs w:val="21"/>
                <w:lang w:bidi="ar"/>
              </w:rPr>
              <w:t>紫外分光光度法（试行）》（</w:t>
            </w:r>
            <w:r w:rsidRPr="00EF792E">
              <w:rPr>
                <w:rFonts w:ascii="Times New Roman" w:eastAsia="宋体" w:hAnsi="Times New Roman" w:cs="Times New Roman" w:hint="eastAsia"/>
                <w:color w:val="333333"/>
                <w:kern w:val="0"/>
                <w:szCs w:val="21"/>
                <w:lang w:bidi="ar"/>
              </w:rPr>
              <w:t>HJ970-2018</w:t>
            </w:r>
            <w:r w:rsidRPr="00EF792E">
              <w:rPr>
                <w:rFonts w:ascii="Times New Roman" w:eastAsia="宋体" w:hAnsi="Times New Roman" w:cs="Times New Roman" w:hint="eastAsia"/>
                <w:color w:val="333333"/>
                <w:kern w:val="0"/>
                <w:szCs w:val="21"/>
                <w:lang w:bidi="ar"/>
              </w:rPr>
              <w:t>）要求。</w:t>
            </w:r>
          </w:p>
          <w:p w14:paraId="65BDDB1D"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r w:rsidRPr="00EF792E">
              <w:rPr>
                <w:rFonts w:ascii="Times New Roman" w:eastAsia="宋体" w:hAnsi="Times New Roman" w:cs="Times New Roman" w:hint="eastAsia"/>
                <w:color w:val="333333"/>
                <w:kern w:val="0"/>
                <w:szCs w:val="21"/>
                <w:lang w:bidi="ar"/>
              </w:rPr>
              <w:t>每套仪器配置包括但不限于以下部件：</w:t>
            </w:r>
          </w:p>
          <w:tbl>
            <w:tblPr>
              <w:tblStyle w:val="31"/>
              <w:tblW w:w="6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085"/>
              <w:gridCol w:w="990"/>
              <w:gridCol w:w="2250"/>
            </w:tblGrid>
            <w:tr w:rsidR="00BC29E3" w:rsidRPr="00EF792E" w14:paraId="4C39F0BB" w14:textId="77777777">
              <w:trPr>
                <w:jc w:val="center"/>
              </w:trPr>
              <w:tc>
                <w:tcPr>
                  <w:tcW w:w="745" w:type="dxa"/>
                  <w:vAlign w:val="center"/>
                </w:tcPr>
                <w:p w14:paraId="3F8BE33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序号</w:t>
                  </w:r>
                </w:p>
              </w:tc>
              <w:tc>
                <w:tcPr>
                  <w:tcW w:w="2085" w:type="dxa"/>
                  <w:vAlign w:val="center"/>
                </w:tcPr>
                <w:p w14:paraId="7499971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仪器</w:t>
                  </w:r>
                </w:p>
              </w:tc>
              <w:tc>
                <w:tcPr>
                  <w:tcW w:w="990" w:type="dxa"/>
                  <w:vAlign w:val="center"/>
                </w:tcPr>
                <w:p w14:paraId="434637D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数量</w:t>
                  </w:r>
                </w:p>
              </w:tc>
              <w:tc>
                <w:tcPr>
                  <w:tcW w:w="2250" w:type="dxa"/>
                  <w:vAlign w:val="center"/>
                </w:tcPr>
                <w:p w14:paraId="77D89E3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备注</w:t>
                  </w:r>
                </w:p>
              </w:tc>
            </w:tr>
            <w:tr w:rsidR="00BC29E3" w:rsidRPr="00EF792E" w14:paraId="32768798" w14:textId="77777777">
              <w:trPr>
                <w:jc w:val="center"/>
              </w:trPr>
              <w:tc>
                <w:tcPr>
                  <w:tcW w:w="745" w:type="dxa"/>
                  <w:vAlign w:val="center"/>
                </w:tcPr>
                <w:p w14:paraId="65D5067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p>
              </w:tc>
              <w:tc>
                <w:tcPr>
                  <w:tcW w:w="2085" w:type="dxa"/>
                  <w:vAlign w:val="center"/>
                </w:tcPr>
                <w:p w14:paraId="386680A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主机</w:t>
                  </w:r>
                </w:p>
              </w:tc>
              <w:tc>
                <w:tcPr>
                  <w:tcW w:w="990" w:type="dxa"/>
                  <w:vAlign w:val="center"/>
                </w:tcPr>
                <w:p w14:paraId="4F61D2E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w:t>
                  </w:r>
                  <w:r w:rsidRPr="00EF792E">
                    <w:rPr>
                      <w:rFonts w:ascii="Times New Roman" w:eastAsia="宋体" w:hAnsi="Times New Roman" w:cs="Times New Roman" w:hint="eastAsia"/>
                      <w:color w:val="333333"/>
                      <w:kern w:val="0"/>
                      <w:szCs w:val="21"/>
                      <w:lang w:bidi="ar"/>
                    </w:rPr>
                    <w:t>台</w:t>
                  </w:r>
                </w:p>
              </w:tc>
              <w:tc>
                <w:tcPr>
                  <w:tcW w:w="2250" w:type="dxa"/>
                  <w:vAlign w:val="center"/>
                </w:tcPr>
                <w:p w14:paraId="76E46152"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28B064C6" w14:textId="77777777">
              <w:trPr>
                <w:jc w:val="center"/>
              </w:trPr>
              <w:tc>
                <w:tcPr>
                  <w:tcW w:w="745" w:type="dxa"/>
                  <w:vAlign w:val="center"/>
                </w:tcPr>
                <w:p w14:paraId="083C8EF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2</w:t>
                  </w:r>
                </w:p>
              </w:tc>
              <w:tc>
                <w:tcPr>
                  <w:tcW w:w="2085" w:type="dxa"/>
                  <w:vAlign w:val="center"/>
                </w:tcPr>
                <w:p w14:paraId="16463F4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proofErr w:type="gramStart"/>
                  <w:r w:rsidRPr="00EF792E">
                    <w:rPr>
                      <w:rFonts w:ascii="Times New Roman" w:eastAsia="宋体" w:hAnsi="Times New Roman" w:cs="Times New Roman" w:hint="eastAsia"/>
                      <w:color w:val="333333"/>
                      <w:kern w:val="0"/>
                      <w:szCs w:val="21"/>
                      <w:lang w:bidi="ar"/>
                    </w:rPr>
                    <w:t>硅酸镁柱</w:t>
                  </w:r>
                  <w:proofErr w:type="gramEnd"/>
                </w:p>
              </w:tc>
              <w:tc>
                <w:tcPr>
                  <w:tcW w:w="990" w:type="dxa"/>
                  <w:vAlign w:val="center"/>
                </w:tcPr>
                <w:p w14:paraId="1FF73A13"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根</w:t>
                  </w:r>
                </w:p>
              </w:tc>
              <w:tc>
                <w:tcPr>
                  <w:tcW w:w="2250" w:type="dxa"/>
                  <w:vAlign w:val="center"/>
                </w:tcPr>
                <w:p w14:paraId="6A7BC13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每根硅酸</w:t>
                  </w:r>
                  <w:proofErr w:type="gramStart"/>
                  <w:r w:rsidRPr="00EF792E">
                    <w:rPr>
                      <w:rFonts w:ascii="Times New Roman" w:eastAsia="宋体" w:hAnsi="Times New Roman" w:cs="Times New Roman" w:hint="eastAsia"/>
                      <w:color w:val="333333"/>
                      <w:kern w:val="0"/>
                      <w:szCs w:val="21"/>
                      <w:lang w:bidi="ar"/>
                    </w:rPr>
                    <w:t>镁柱可</w:t>
                  </w:r>
                  <w:proofErr w:type="gramEnd"/>
                  <w:r w:rsidRPr="00EF792E">
                    <w:rPr>
                      <w:rFonts w:ascii="Times New Roman" w:eastAsia="宋体" w:hAnsi="Times New Roman" w:cs="Times New Roman" w:hint="eastAsia"/>
                      <w:color w:val="333333"/>
                      <w:kern w:val="0"/>
                      <w:szCs w:val="21"/>
                      <w:lang w:bidi="ar"/>
                    </w:rPr>
                    <w:t>处理水样不少于</w:t>
                  </w:r>
                  <w:r w:rsidRPr="00EF792E">
                    <w:rPr>
                      <w:rFonts w:ascii="Times New Roman" w:eastAsia="宋体" w:hAnsi="Times New Roman" w:cs="Times New Roman" w:hint="eastAsia"/>
                      <w:color w:val="333333"/>
                      <w:kern w:val="0"/>
                      <w:szCs w:val="21"/>
                      <w:lang w:bidi="ar"/>
                    </w:rPr>
                    <w:t>300</w:t>
                  </w:r>
                  <w:r w:rsidRPr="00EF792E">
                    <w:rPr>
                      <w:rFonts w:ascii="Times New Roman" w:eastAsia="宋体" w:hAnsi="Times New Roman" w:cs="Times New Roman" w:hint="eastAsia"/>
                      <w:color w:val="333333"/>
                      <w:kern w:val="0"/>
                      <w:szCs w:val="21"/>
                      <w:lang w:bidi="ar"/>
                    </w:rPr>
                    <w:t>个</w:t>
                  </w:r>
                </w:p>
              </w:tc>
            </w:tr>
            <w:tr w:rsidR="00BC29E3" w:rsidRPr="00EF792E" w14:paraId="27AA578B" w14:textId="77777777">
              <w:trPr>
                <w:jc w:val="center"/>
              </w:trPr>
              <w:tc>
                <w:tcPr>
                  <w:tcW w:w="745" w:type="dxa"/>
                  <w:vAlign w:val="center"/>
                </w:tcPr>
                <w:p w14:paraId="1216DB3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p>
              </w:tc>
              <w:tc>
                <w:tcPr>
                  <w:tcW w:w="2085" w:type="dxa"/>
                  <w:vAlign w:val="center"/>
                </w:tcPr>
                <w:p w14:paraId="11E3C9C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过滤膜</w:t>
                  </w:r>
                </w:p>
              </w:tc>
              <w:tc>
                <w:tcPr>
                  <w:tcW w:w="990" w:type="dxa"/>
                  <w:vAlign w:val="center"/>
                </w:tcPr>
                <w:p w14:paraId="6AC0D57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50</w:t>
                  </w:r>
                  <w:r w:rsidRPr="00EF792E">
                    <w:rPr>
                      <w:rFonts w:ascii="Times New Roman" w:eastAsia="宋体" w:hAnsi="Times New Roman" w:cs="Times New Roman" w:hint="eastAsia"/>
                      <w:color w:val="333333"/>
                      <w:kern w:val="0"/>
                      <w:szCs w:val="21"/>
                      <w:lang w:bidi="ar"/>
                    </w:rPr>
                    <w:t>片</w:t>
                  </w:r>
                </w:p>
              </w:tc>
              <w:tc>
                <w:tcPr>
                  <w:tcW w:w="2250" w:type="dxa"/>
                  <w:vAlign w:val="center"/>
                </w:tcPr>
                <w:p w14:paraId="02CA584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每片使用寿命不低于</w:t>
                  </w: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个月</w:t>
                  </w:r>
                </w:p>
              </w:tc>
            </w:tr>
            <w:tr w:rsidR="00BC29E3" w:rsidRPr="00EF792E" w14:paraId="3E9EFD26" w14:textId="77777777">
              <w:trPr>
                <w:jc w:val="center"/>
              </w:trPr>
              <w:tc>
                <w:tcPr>
                  <w:tcW w:w="745" w:type="dxa"/>
                  <w:vAlign w:val="center"/>
                </w:tcPr>
                <w:p w14:paraId="4CED339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4</w:t>
                  </w:r>
                </w:p>
              </w:tc>
              <w:tc>
                <w:tcPr>
                  <w:tcW w:w="2085" w:type="dxa"/>
                  <w:vAlign w:val="center"/>
                </w:tcPr>
                <w:p w14:paraId="42E1B66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隔水膜</w:t>
                  </w:r>
                </w:p>
              </w:tc>
              <w:tc>
                <w:tcPr>
                  <w:tcW w:w="990" w:type="dxa"/>
                  <w:vAlign w:val="center"/>
                </w:tcPr>
                <w:p w14:paraId="6820236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10</w:t>
                  </w:r>
                  <w:r w:rsidRPr="00EF792E">
                    <w:rPr>
                      <w:rFonts w:ascii="Times New Roman" w:eastAsia="宋体" w:hAnsi="Times New Roman" w:cs="Times New Roman" w:hint="eastAsia"/>
                      <w:color w:val="333333"/>
                      <w:kern w:val="0"/>
                      <w:szCs w:val="21"/>
                      <w:lang w:bidi="ar"/>
                    </w:rPr>
                    <w:t>片</w:t>
                  </w:r>
                </w:p>
              </w:tc>
              <w:tc>
                <w:tcPr>
                  <w:tcW w:w="2250" w:type="dxa"/>
                  <w:vAlign w:val="center"/>
                </w:tcPr>
                <w:p w14:paraId="33FAFBE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每片使用寿命不低于半年</w:t>
                  </w:r>
                </w:p>
              </w:tc>
            </w:tr>
            <w:tr w:rsidR="00BC29E3" w:rsidRPr="00EF792E" w14:paraId="63AF04FA" w14:textId="77777777">
              <w:trPr>
                <w:jc w:val="center"/>
              </w:trPr>
              <w:tc>
                <w:tcPr>
                  <w:tcW w:w="745" w:type="dxa"/>
                  <w:vAlign w:val="center"/>
                </w:tcPr>
                <w:p w14:paraId="74627D08"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5</w:t>
                  </w:r>
                </w:p>
              </w:tc>
              <w:tc>
                <w:tcPr>
                  <w:tcW w:w="2085" w:type="dxa"/>
                  <w:vAlign w:val="center"/>
                </w:tcPr>
                <w:p w14:paraId="0163A12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平板手操器</w:t>
                  </w:r>
                </w:p>
              </w:tc>
              <w:tc>
                <w:tcPr>
                  <w:tcW w:w="990" w:type="dxa"/>
                  <w:vAlign w:val="center"/>
                </w:tcPr>
                <w:p w14:paraId="6629475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台</w:t>
                  </w:r>
                </w:p>
              </w:tc>
              <w:tc>
                <w:tcPr>
                  <w:tcW w:w="2250" w:type="dxa"/>
                  <w:vAlign w:val="center"/>
                </w:tcPr>
                <w:p w14:paraId="58A2414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安装在主机上</w:t>
                  </w:r>
                </w:p>
              </w:tc>
            </w:tr>
            <w:tr w:rsidR="00BC29E3" w:rsidRPr="00EF792E" w14:paraId="3EB3ECE4" w14:textId="77777777">
              <w:trPr>
                <w:jc w:val="center"/>
              </w:trPr>
              <w:tc>
                <w:tcPr>
                  <w:tcW w:w="745" w:type="dxa"/>
                  <w:vAlign w:val="center"/>
                </w:tcPr>
                <w:p w14:paraId="4C5ECFE6"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6</w:t>
                  </w:r>
                </w:p>
              </w:tc>
              <w:tc>
                <w:tcPr>
                  <w:tcW w:w="2085" w:type="dxa"/>
                  <w:vAlign w:val="center"/>
                </w:tcPr>
                <w:p w14:paraId="6C5A85A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2cm</w:t>
                  </w:r>
                  <w:r w:rsidRPr="00EF792E">
                    <w:rPr>
                      <w:rFonts w:ascii="Times New Roman" w:eastAsia="宋体" w:hAnsi="Times New Roman" w:cs="Times New Roman" w:hint="eastAsia"/>
                      <w:color w:val="333333"/>
                      <w:kern w:val="0"/>
                      <w:szCs w:val="21"/>
                      <w:lang w:bidi="ar"/>
                    </w:rPr>
                    <w:t>比色</w:t>
                  </w:r>
                  <w:proofErr w:type="gramStart"/>
                  <w:r w:rsidRPr="00EF792E">
                    <w:rPr>
                      <w:rFonts w:ascii="Times New Roman" w:eastAsia="宋体" w:hAnsi="Times New Roman" w:cs="Times New Roman" w:hint="eastAsia"/>
                      <w:color w:val="333333"/>
                      <w:kern w:val="0"/>
                      <w:szCs w:val="21"/>
                      <w:lang w:bidi="ar"/>
                    </w:rPr>
                    <w:t>皿</w:t>
                  </w:r>
                  <w:proofErr w:type="gramEnd"/>
                </w:p>
              </w:tc>
              <w:tc>
                <w:tcPr>
                  <w:tcW w:w="990" w:type="dxa"/>
                  <w:vAlign w:val="center"/>
                </w:tcPr>
                <w:p w14:paraId="67C6C62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个</w:t>
                  </w:r>
                </w:p>
              </w:tc>
              <w:tc>
                <w:tcPr>
                  <w:tcW w:w="2250" w:type="dxa"/>
                  <w:vAlign w:val="center"/>
                </w:tcPr>
                <w:p w14:paraId="4FAD196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安装在主机内</w:t>
                  </w:r>
                </w:p>
              </w:tc>
            </w:tr>
            <w:tr w:rsidR="00BC29E3" w:rsidRPr="00EF792E" w14:paraId="4E0A42A9" w14:textId="77777777">
              <w:trPr>
                <w:jc w:val="center"/>
              </w:trPr>
              <w:tc>
                <w:tcPr>
                  <w:tcW w:w="745" w:type="dxa"/>
                  <w:vAlign w:val="center"/>
                </w:tcPr>
                <w:p w14:paraId="1793BF52"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7</w:t>
                  </w:r>
                </w:p>
              </w:tc>
              <w:tc>
                <w:tcPr>
                  <w:tcW w:w="2085" w:type="dxa"/>
                  <w:vAlign w:val="center"/>
                </w:tcPr>
                <w:p w14:paraId="1A1F742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电源适配器</w:t>
                  </w:r>
                </w:p>
              </w:tc>
              <w:tc>
                <w:tcPr>
                  <w:tcW w:w="990" w:type="dxa"/>
                  <w:vAlign w:val="center"/>
                </w:tcPr>
                <w:p w14:paraId="43B6A01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套</w:t>
                  </w:r>
                </w:p>
              </w:tc>
              <w:tc>
                <w:tcPr>
                  <w:tcW w:w="2250" w:type="dxa"/>
                  <w:vAlign w:val="center"/>
                </w:tcPr>
                <w:p w14:paraId="5028F34A"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2F13F982" w14:textId="77777777">
              <w:trPr>
                <w:jc w:val="center"/>
              </w:trPr>
              <w:tc>
                <w:tcPr>
                  <w:tcW w:w="745" w:type="dxa"/>
                  <w:vAlign w:val="center"/>
                </w:tcPr>
                <w:p w14:paraId="7AAC32FE"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8</w:t>
                  </w:r>
                </w:p>
              </w:tc>
              <w:tc>
                <w:tcPr>
                  <w:tcW w:w="2085" w:type="dxa"/>
                  <w:vAlign w:val="center"/>
                </w:tcPr>
                <w:p w14:paraId="3B2D462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数据线</w:t>
                  </w:r>
                </w:p>
              </w:tc>
              <w:tc>
                <w:tcPr>
                  <w:tcW w:w="990" w:type="dxa"/>
                  <w:vAlign w:val="center"/>
                </w:tcPr>
                <w:p w14:paraId="52E997E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套</w:t>
                  </w:r>
                </w:p>
              </w:tc>
              <w:tc>
                <w:tcPr>
                  <w:tcW w:w="2250" w:type="dxa"/>
                  <w:vAlign w:val="center"/>
                </w:tcPr>
                <w:p w14:paraId="6674EF7A"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0CE9308A" w14:textId="77777777">
              <w:trPr>
                <w:jc w:val="center"/>
              </w:trPr>
              <w:tc>
                <w:tcPr>
                  <w:tcW w:w="745" w:type="dxa"/>
                  <w:vAlign w:val="center"/>
                </w:tcPr>
                <w:p w14:paraId="2C57B011"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9</w:t>
                  </w:r>
                </w:p>
              </w:tc>
              <w:tc>
                <w:tcPr>
                  <w:tcW w:w="2085" w:type="dxa"/>
                  <w:vAlign w:val="center"/>
                </w:tcPr>
                <w:p w14:paraId="3B0A4CB9"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便携打印机</w:t>
                  </w:r>
                </w:p>
              </w:tc>
              <w:tc>
                <w:tcPr>
                  <w:tcW w:w="990" w:type="dxa"/>
                  <w:vAlign w:val="center"/>
                </w:tcPr>
                <w:p w14:paraId="152E392A"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台</w:t>
                  </w:r>
                </w:p>
              </w:tc>
              <w:tc>
                <w:tcPr>
                  <w:tcW w:w="2250" w:type="dxa"/>
                  <w:vAlign w:val="center"/>
                </w:tcPr>
                <w:p w14:paraId="2953BF93" w14:textId="77777777" w:rsidR="00BC29E3" w:rsidRPr="00EF792E" w:rsidRDefault="00BC29E3">
                  <w:pPr>
                    <w:autoSpaceDE w:val="0"/>
                    <w:autoSpaceDN w:val="0"/>
                    <w:adjustRightInd w:val="0"/>
                    <w:jc w:val="center"/>
                    <w:rPr>
                      <w:rFonts w:ascii="Times New Roman" w:eastAsia="宋体" w:hAnsi="Times New Roman" w:cs="Times New Roman"/>
                      <w:color w:val="333333"/>
                      <w:kern w:val="0"/>
                      <w:szCs w:val="21"/>
                      <w:lang w:bidi="ar"/>
                    </w:rPr>
                  </w:pPr>
                </w:p>
              </w:tc>
            </w:tr>
            <w:tr w:rsidR="00BC29E3" w:rsidRPr="00EF792E" w14:paraId="5E82EE02" w14:textId="77777777">
              <w:trPr>
                <w:jc w:val="center"/>
              </w:trPr>
              <w:tc>
                <w:tcPr>
                  <w:tcW w:w="745" w:type="dxa"/>
                  <w:vAlign w:val="center"/>
                </w:tcPr>
                <w:p w14:paraId="68F7D23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10</w:t>
                  </w:r>
                </w:p>
              </w:tc>
              <w:tc>
                <w:tcPr>
                  <w:tcW w:w="2085" w:type="dxa"/>
                  <w:vAlign w:val="center"/>
                </w:tcPr>
                <w:p w14:paraId="06481E50"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废液瓶</w:t>
                  </w:r>
                </w:p>
              </w:tc>
              <w:tc>
                <w:tcPr>
                  <w:tcW w:w="990" w:type="dxa"/>
                  <w:vAlign w:val="center"/>
                </w:tcPr>
                <w:p w14:paraId="17BF9B7C"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个</w:t>
                  </w:r>
                </w:p>
              </w:tc>
              <w:tc>
                <w:tcPr>
                  <w:tcW w:w="2250" w:type="dxa"/>
                  <w:vAlign w:val="center"/>
                </w:tcPr>
                <w:p w14:paraId="2CBCB545"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1000mL</w:t>
                  </w:r>
                </w:p>
              </w:tc>
            </w:tr>
            <w:tr w:rsidR="00BC29E3" w:rsidRPr="00EF792E" w14:paraId="2526B1A7" w14:textId="77777777">
              <w:trPr>
                <w:jc w:val="center"/>
              </w:trPr>
              <w:tc>
                <w:tcPr>
                  <w:tcW w:w="745" w:type="dxa"/>
                  <w:vAlign w:val="center"/>
                </w:tcPr>
                <w:p w14:paraId="5FF1A9AD"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11</w:t>
                  </w:r>
                </w:p>
              </w:tc>
              <w:tc>
                <w:tcPr>
                  <w:tcW w:w="2085" w:type="dxa"/>
                  <w:vAlign w:val="center"/>
                </w:tcPr>
                <w:p w14:paraId="550741B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高</w:t>
                  </w:r>
                  <w:proofErr w:type="gramStart"/>
                  <w:r w:rsidRPr="00EF792E">
                    <w:rPr>
                      <w:rFonts w:ascii="Times New Roman" w:eastAsia="宋体" w:hAnsi="Times New Roman" w:cs="Times New Roman"/>
                      <w:color w:val="333333"/>
                      <w:kern w:val="0"/>
                      <w:szCs w:val="21"/>
                      <w:lang w:bidi="ar"/>
                    </w:rPr>
                    <w:t>硼硅棕色广</w:t>
                  </w:r>
                  <w:proofErr w:type="gramEnd"/>
                  <w:r w:rsidRPr="00EF792E">
                    <w:rPr>
                      <w:rFonts w:ascii="Times New Roman" w:eastAsia="宋体" w:hAnsi="Times New Roman" w:cs="Times New Roman"/>
                      <w:color w:val="333333"/>
                      <w:kern w:val="0"/>
                      <w:szCs w:val="21"/>
                      <w:lang w:bidi="ar"/>
                    </w:rPr>
                    <w:t>口瓶</w:t>
                  </w:r>
                </w:p>
              </w:tc>
              <w:tc>
                <w:tcPr>
                  <w:tcW w:w="990" w:type="dxa"/>
                  <w:vAlign w:val="center"/>
                </w:tcPr>
                <w:p w14:paraId="1270EA97"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100</w:t>
                  </w:r>
                  <w:r w:rsidRPr="00EF792E">
                    <w:rPr>
                      <w:rFonts w:ascii="Times New Roman" w:eastAsia="宋体" w:hAnsi="Times New Roman" w:cs="Times New Roman" w:hint="eastAsia"/>
                      <w:color w:val="333333"/>
                      <w:kern w:val="0"/>
                      <w:szCs w:val="21"/>
                      <w:lang w:bidi="ar"/>
                    </w:rPr>
                    <w:t>个</w:t>
                  </w:r>
                </w:p>
              </w:tc>
              <w:tc>
                <w:tcPr>
                  <w:tcW w:w="2250" w:type="dxa"/>
                  <w:vAlign w:val="center"/>
                </w:tcPr>
                <w:p w14:paraId="10E465EB"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500ml</w:t>
                  </w:r>
                  <w:r w:rsidRPr="00EF792E">
                    <w:rPr>
                      <w:rFonts w:ascii="Times New Roman" w:eastAsia="宋体" w:hAnsi="Times New Roman" w:cs="Times New Roman" w:hint="eastAsia"/>
                      <w:color w:val="333333"/>
                      <w:kern w:val="0"/>
                      <w:szCs w:val="21"/>
                      <w:lang w:bidi="ar"/>
                    </w:rPr>
                    <w:t>，同一生产批次</w:t>
                  </w:r>
                </w:p>
              </w:tc>
            </w:tr>
          </w:tbl>
          <w:p w14:paraId="587A1FDE"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二、规格与技术参数要求</w:t>
            </w:r>
          </w:p>
          <w:p w14:paraId="60257D6F"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技术指标</w:t>
            </w:r>
          </w:p>
          <w:p w14:paraId="1949F9D9"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1.1</w:t>
            </w:r>
            <w:r w:rsidRPr="00EF792E">
              <w:rPr>
                <w:rFonts w:ascii="Times New Roman" w:eastAsia="宋体" w:hAnsi="Times New Roman" w:cs="Times New Roman" w:hint="eastAsia"/>
                <w:color w:val="333333"/>
                <w:kern w:val="0"/>
                <w:szCs w:val="21"/>
                <w:lang w:bidi="ar"/>
              </w:rPr>
              <w:t>测量原理：紫外分光光度法，测量波长</w:t>
            </w:r>
            <w:r w:rsidRPr="00EF792E">
              <w:rPr>
                <w:rFonts w:ascii="Times New Roman" w:eastAsia="宋体" w:hAnsi="Times New Roman" w:cs="Times New Roman" w:hint="eastAsia"/>
                <w:color w:val="333333"/>
                <w:kern w:val="0"/>
                <w:szCs w:val="21"/>
                <w:lang w:bidi="ar"/>
              </w:rPr>
              <w:t>225nm</w:t>
            </w:r>
            <w:r w:rsidRPr="00EF792E">
              <w:rPr>
                <w:rFonts w:ascii="Times New Roman" w:eastAsia="宋体" w:hAnsi="Times New Roman" w:cs="Times New Roman" w:hint="eastAsia"/>
                <w:color w:val="333333"/>
                <w:kern w:val="0"/>
                <w:szCs w:val="21"/>
                <w:lang w:bidi="ar"/>
              </w:rPr>
              <w:t>；</w:t>
            </w:r>
          </w:p>
          <w:p w14:paraId="4602AA3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1.2</w:t>
            </w:r>
            <w:r w:rsidRPr="00EF792E">
              <w:rPr>
                <w:rFonts w:ascii="Times New Roman" w:eastAsia="宋体" w:hAnsi="Times New Roman" w:cs="Times New Roman" w:hint="eastAsia"/>
                <w:color w:val="333333"/>
                <w:kern w:val="0"/>
                <w:szCs w:val="21"/>
                <w:lang w:bidi="ar"/>
              </w:rPr>
              <w:t>测量范围：</w:t>
            </w:r>
            <w:r w:rsidRPr="00EF792E">
              <w:rPr>
                <w:rFonts w:ascii="Times New Roman" w:eastAsia="宋体" w:hAnsi="Times New Roman" w:cs="Times New Roman" w:hint="eastAsia"/>
                <w:color w:val="333333"/>
                <w:kern w:val="0"/>
                <w:szCs w:val="21"/>
                <w:lang w:bidi="ar"/>
              </w:rPr>
              <w:t>0-60mg/L</w:t>
            </w:r>
            <w:r w:rsidRPr="00EF792E">
              <w:rPr>
                <w:rFonts w:ascii="Times New Roman" w:eastAsia="宋体" w:hAnsi="Times New Roman" w:cs="Times New Roman" w:hint="eastAsia"/>
                <w:color w:val="333333"/>
                <w:kern w:val="0"/>
                <w:szCs w:val="21"/>
                <w:lang w:bidi="ar"/>
              </w:rPr>
              <w:t>，分辨率</w:t>
            </w:r>
            <w:r w:rsidRPr="00EF792E">
              <w:rPr>
                <w:rFonts w:ascii="Times New Roman" w:eastAsia="宋体" w:hAnsi="Times New Roman" w:cs="Times New Roman" w:hint="eastAsia"/>
                <w:color w:val="333333"/>
                <w:kern w:val="0"/>
                <w:szCs w:val="21"/>
                <w:lang w:bidi="ar"/>
              </w:rPr>
              <w:t>0.001mg/L</w:t>
            </w:r>
            <w:r w:rsidRPr="00EF792E">
              <w:rPr>
                <w:rFonts w:ascii="Times New Roman" w:eastAsia="宋体" w:hAnsi="Times New Roman" w:cs="Times New Roman" w:hint="eastAsia"/>
                <w:color w:val="333333"/>
                <w:kern w:val="0"/>
                <w:szCs w:val="21"/>
                <w:lang w:bidi="ar"/>
              </w:rPr>
              <w:t>，超量程自动稀释；</w:t>
            </w:r>
          </w:p>
          <w:p w14:paraId="6F49A6A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1.3</w:t>
            </w:r>
            <w:r w:rsidRPr="00EF792E">
              <w:rPr>
                <w:rFonts w:ascii="Times New Roman" w:eastAsia="宋体" w:hAnsi="Times New Roman" w:cs="Times New Roman" w:hint="eastAsia"/>
                <w:color w:val="333333"/>
                <w:kern w:val="0"/>
                <w:szCs w:val="21"/>
                <w:lang w:bidi="ar"/>
              </w:rPr>
              <w:t>检出限：</w:t>
            </w:r>
            <w:r w:rsidRPr="00EF792E">
              <w:rPr>
                <w:rFonts w:ascii="Times New Roman" w:eastAsia="宋体" w:hAnsi="Times New Roman" w:cs="Times New Roman" w:hint="eastAsia"/>
                <w:color w:val="333333"/>
                <w:kern w:val="0"/>
                <w:szCs w:val="21"/>
                <w:lang w:bidi="ar"/>
              </w:rPr>
              <w:t>0.01mg/L</w:t>
            </w:r>
            <w:r w:rsidRPr="00EF792E">
              <w:rPr>
                <w:rFonts w:ascii="Times New Roman" w:eastAsia="宋体" w:hAnsi="Times New Roman" w:cs="Times New Roman" w:hint="eastAsia"/>
                <w:color w:val="333333"/>
                <w:kern w:val="0"/>
                <w:szCs w:val="21"/>
                <w:lang w:bidi="ar"/>
              </w:rPr>
              <w:t>；</w:t>
            </w:r>
          </w:p>
          <w:p w14:paraId="778BFD62"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1.4</w:t>
            </w:r>
            <w:r w:rsidRPr="00EF792E">
              <w:rPr>
                <w:rFonts w:ascii="Times New Roman" w:eastAsia="宋体" w:hAnsi="Times New Roman" w:cs="Times New Roman" w:hint="eastAsia"/>
                <w:color w:val="333333"/>
                <w:kern w:val="0"/>
                <w:szCs w:val="21"/>
                <w:lang w:bidi="ar"/>
              </w:rPr>
              <w:t>重现性：</w:t>
            </w:r>
            <w:r w:rsidRPr="00EF792E">
              <w:rPr>
                <w:rFonts w:ascii="Times New Roman" w:eastAsia="宋体" w:hAnsi="Times New Roman" w:cs="Times New Roman" w:hint="eastAsia"/>
                <w:color w:val="333333"/>
                <w:kern w:val="0"/>
                <w:szCs w:val="21"/>
                <w:lang w:bidi="ar"/>
              </w:rPr>
              <w:t>RSD</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n</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color w:val="333333"/>
                <w:kern w:val="0"/>
                <w:szCs w:val="21"/>
                <w:lang w:bidi="ar"/>
              </w:rPr>
              <w:t>6</w:t>
            </w:r>
            <w:r w:rsidRPr="00EF792E">
              <w:rPr>
                <w:rFonts w:ascii="Times New Roman" w:eastAsia="宋体" w:hAnsi="Times New Roman" w:cs="Times New Roman" w:hint="eastAsia"/>
                <w:color w:val="333333"/>
                <w:kern w:val="0"/>
                <w:szCs w:val="21"/>
                <w:lang w:bidi="ar"/>
              </w:rPr>
              <w:t>）；</w:t>
            </w:r>
          </w:p>
          <w:p w14:paraId="50847DD4"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1.5</w:t>
            </w:r>
            <w:r w:rsidRPr="00EF792E">
              <w:rPr>
                <w:rFonts w:ascii="Times New Roman" w:eastAsia="宋体" w:hAnsi="Times New Roman" w:cs="Times New Roman" w:hint="eastAsia"/>
                <w:color w:val="333333"/>
                <w:kern w:val="0"/>
                <w:szCs w:val="21"/>
                <w:lang w:bidi="ar"/>
              </w:rPr>
              <w:t>校正方法：标准曲线，</w:t>
            </w:r>
            <w:r w:rsidRPr="00EF792E">
              <w:rPr>
                <w:rFonts w:ascii="Times New Roman" w:eastAsia="宋体" w:hAnsi="Times New Roman" w:cs="Times New Roman" w:hint="eastAsia"/>
                <w:color w:val="333333"/>
                <w:kern w:val="0"/>
                <w:szCs w:val="21"/>
                <w:lang w:bidi="ar"/>
              </w:rPr>
              <w:t>R</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0.9999</w:t>
            </w:r>
            <w:r w:rsidRPr="00EF792E">
              <w:rPr>
                <w:rFonts w:ascii="Times New Roman" w:eastAsia="宋体" w:hAnsi="Times New Roman" w:cs="Times New Roman" w:hint="eastAsia"/>
                <w:color w:val="333333"/>
                <w:kern w:val="0"/>
                <w:szCs w:val="21"/>
                <w:lang w:bidi="ar"/>
              </w:rPr>
              <w:t>；</w:t>
            </w:r>
          </w:p>
          <w:p w14:paraId="05DC172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1.6</w:t>
            </w:r>
            <w:r w:rsidRPr="00EF792E">
              <w:rPr>
                <w:rFonts w:ascii="Times New Roman" w:eastAsia="宋体" w:hAnsi="Times New Roman" w:cs="Times New Roman" w:hint="eastAsia"/>
                <w:color w:val="333333"/>
                <w:kern w:val="0"/>
                <w:szCs w:val="21"/>
                <w:lang w:bidi="ar"/>
              </w:rPr>
              <w:t>测量时间：单个样品全过程测量时长≤</w:t>
            </w:r>
            <w:r w:rsidRPr="00EF792E">
              <w:rPr>
                <w:rFonts w:ascii="Times New Roman" w:eastAsia="宋体" w:hAnsi="Times New Roman" w:cs="Times New Roman" w:hint="eastAsia"/>
                <w:color w:val="333333"/>
                <w:kern w:val="0"/>
                <w:szCs w:val="21"/>
                <w:lang w:bidi="ar"/>
              </w:rPr>
              <w:t>8</w:t>
            </w:r>
            <w:r w:rsidRPr="00EF792E">
              <w:rPr>
                <w:rFonts w:ascii="Times New Roman" w:eastAsia="宋体" w:hAnsi="Times New Roman" w:cs="Times New Roman" w:hint="eastAsia"/>
                <w:color w:val="333333"/>
                <w:kern w:val="0"/>
                <w:szCs w:val="21"/>
                <w:lang w:bidi="ar"/>
              </w:rPr>
              <w:t>分钟（放样至仪器自动清洗完成）；</w:t>
            </w:r>
          </w:p>
          <w:p w14:paraId="677093D9"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1.7</w:t>
            </w:r>
            <w:r w:rsidRPr="00EF792E">
              <w:rPr>
                <w:rFonts w:ascii="Times New Roman" w:eastAsia="宋体" w:hAnsi="Times New Roman" w:cs="Times New Roman" w:hint="eastAsia"/>
                <w:color w:val="333333"/>
                <w:kern w:val="0"/>
                <w:szCs w:val="21"/>
                <w:lang w:bidi="ar"/>
              </w:rPr>
              <w:t>取样量：</w:t>
            </w:r>
            <w:r w:rsidRPr="00EF792E">
              <w:rPr>
                <w:rFonts w:ascii="Times New Roman" w:eastAsia="宋体" w:hAnsi="Times New Roman" w:cs="Times New Roman"/>
                <w:color w:val="333333"/>
                <w:kern w:val="0"/>
                <w:szCs w:val="21"/>
                <w:lang w:bidi="ar"/>
              </w:rPr>
              <w:t>10</w:t>
            </w: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color w:val="333333"/>
                <w:kern w:val="0"/>
                <w:szCs w:val="21"/>
                <w:lang w:bidi="ar"/>
              </w:rPr>
              <w:t>600mL</w:t>
            </w:r>
            <w:r w:rsidRPr="00EF792E">
              <w:rPr>
                <w:rFonts w:ascii="Times New Roman" w:eastAsia="宋体" w:hAnsi="Times New Roman" w:cs="Times New Roman" w:hint="eastAsia"/>
                <w:color w:val="333333"/>
                <w:kern w:val="0"/>
                <w:szCs w:val="21"/>
                <w:lang w:bidi="ar"/>
              </w:rPr>
              <w:t>；</w:t>
            </w:r>
          </w:p>
          <w:p w14:paraId="64E4C884"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1.8</w:t>
            </w:r>
            <w:r w:rsidRPr="00EF792E">
              <w:rPr>
                <w:rFonts w:ascii="Times New Roman" w:eastAsia="宋体" w:hAnsi="Times New Roman" w:cs="Times New Roman" w:hint="eastAsia"/>
                <w:color w:val="333333"/>
                <w:kern w:val="0"/>
                <w:szCs w:val="21"/>
                <w:lang w:bidi="ar"/>
              </w:rPr>
              <w:t>萃取试剂：正己烷，</w:t>
            </w:r>
            <w:proofErr w:type="gramStart"/>
            <w:r w:rsidRPr="00EF792E">
              <w:rPr>
                <w:rFonts w:ascii="Times New Roman" w:eastAsia="宋体" w:hAnsi="Times New Roman" w:cs="Times New Roman" w:hint="eastAsia"/>
                <w:color w:val="333333"/>
                <w:kern w:val="0"/>
                <w:szCs w:val="21"/>
                <w:lang w:bidi="ar"/>
              </w:rPr>
              <w:t>萃取率</w:t>
            </w:r>
            <w:proofErr w:type="gramEnd"/>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95%</w:t>
            </w:r>
            <w:r w:rsidRPr="00EF792E">
              <w:rPr>
                <w:rFonts w:ascii="Times New Roman" w:eastAsia="宋体" w:hAnsi="Times New Roman" w:cs="Times New Roman" w:hint="eastAsia"/>
                <w:color w:val="333333"/>
                <w:kern w:val="0"/>
                <w:szCs w:val="21"/>
                <w:lang w:bidi="ar"/>
              </w:rPr>
              <w:t>；</w:t>
            </w:r>
          </w:p>
          <w:p w14:paraId="37ED643E"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1.9</w:t>
            </w:r>
            <w:r w:rsidRPr="00EF792E">
              <w:rPr>
                <w:rFonts w:ascii="Times New Roman" w:eastAsia="宋体" w:hAnsi="Times New Roman" w:cs="Times New Roman" w:hint="eastAsia"/>
                <w:color w:val="333333"/>
                <w:kern w:val="0"/>
                <w:szCs w:val="21"/>
                <w:lang w:bidi="ar"/>
              </w:rPr>
              <w:t>试剂试液计量：精密注射器；</w:t>
            </w:r>
          </w:p>
          <w:p w14:paraId="292B74C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仪器规格</w:t>
            </w:r>
          </w:p>
          <w:p w14:paraId="032B5FAB"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2.1</w:t>
            </w:r>
            <w:r w:rsidRPr="00EF792E">
              <w:rPr>
                <w:rFonts w:ascii="Times New Roman" w:eastAsia="宋体" w:hAnsi="Times New Roman" w:cs="Times New Roman" w:hint="eastAsia"/>
                <w:color w:val="333333"/>
                <w:kern w:val="0"/>
                <w:szCs w:val="21"/>
                <w:lang w:bidi="ar"/>
              </w:rPr>
              <w:t>整机一体化设计，萃取装置和分析装置均集成在主机上（提供整机照片，并在照片上标注上述装置位置，照片中需有所投仪器品牌标识）；</w:t>
            </w:r>
          </w:p>
          <w:p w14:paraId="3201DC25"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2.2</w:t>
            </w:r>
            <w:r w:rsidRPr="00EF792E">
              <w:rPr>
                <w:rFonts w:ascii="Times New Roman" w:eastAsia="宋体" w:hAnsi="Times New Roman" w:cs="Times New Roman" w:hint="eastAsia"/>
                <w:color w:val="333333"/>
                <w:kern w:val="0"/>
                <w:szCs w:val="21"/>
                <w:lang w:bidi="ar"/>
              </w:rPr>
              <w:t>仪器一键式全自动操作，放置样品瓶后，仪器自动完成测量并输入样品体积、添加试剂、萃取样品、转移并测量、分离排放废液等步</w:t>
            </w:r>
            <w:r w:rsidRPr="00EF792E">
              <w:rPr>
                <w:rFonts w:ascii="Times New Roman" w:eastAsia="宋体" w:hAnsi="Times New Roman" w:cs="Times New Roman" w:hint="eastAsia"/>
                <w:color w:val="333333"/>
                <w:kern w:val="0"/>
                <w:szCs w:val="21"/>
                <w:lang w:bidi="ar"/>
              </w:rPr>
              <w:lastRenderedPageBreak/>
              <w:t>骤，全过程不需人工干预；</w:t>
            </w:r>
          </w:p>
          <w:p w14:paraId="0C6733B1"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2.3</w:t>
            </w:r>
            <w:r w:rsidRPr="00EF792E">
              <w:rPr>
                <w:rFonts w:ascii="Times New Roman" w:eastAsia="宋体" w:hAnsi="Times New Roman" w:cs="Times New Roman" w:hint="eastAsia"/>
                <w:color w:val="333333"/>
                <w:kern w:val="0"/>
                <w:szCs w:val="21"/>
                <w:lang w:bidi="ar"/>
              </w:rPr>
              <w:t>样品瓶采用常见市售</w:t>
            </w:r>
            <w:proofErr w:type="gramStart"/>
            <w:r w:rsidRPr="00EF792E">
              <w:rPr>
                <w:rFonts w:ascii="Times New Roman" w:eastAsia="宋体" w:hAnsi="Times New Roman" w:cs="Times New Roman" w:hint="eastAsia"/>
                <w:color w:val="333333"/>
                <w:kern w:val="0"/>
                <w:szCs w:val="21"/>
                <w:lang w:bidi="ar"/>
              </w:rPr>
              <w:t>棕色广</w:t>
            </w:r>
            <w:proofErr w:type="gramEnd"/>
            <w:r w:rsidRPr="00EF792E">
              <w:rPr>
                <w:rFonts w:ascii="Times New Roman" w:eastAsia="宋体" w:hAnsi="Times New Roman" w:cs="Times New Roman" w:hint="eastAsia"/>
                <w:color w:val="333333"/>
                <w:kern w:val="0"/>
                <w:szCs w:val="21"/>
                <w:lang w:bidi="ar"/>
              </w:rPr>
              <w:t>口玻璃瓶，使用同一样品</w:t>
            </w:r>
            <w:proofErr w:type="gramStart"/>
            <w:r w:rsidRPr="00EF792E">
              <w:rPr>
                <w:rFonts w:ascii="Times New Roman" w:eastAsia="宋体" w:hAnsi="Times New Roman" w:cs="Times New Roman" w:hint="eastAsia"/>
                <w:color w:val="333333"/>
                <w:kern w:val="0"/>
                <w:szCs w:val="21"/>
                <w:lang w:bidi="ar"/>
              </w:rPr>
              <w:t>瓶完成</w:t>
            </w:r>
            <w:proofErr w:type="gramEnd"/>
            <w:r w:rsidRPr="00EF792E">
              <w:rPr>
                <w:rFonts w:ascii="Times New Roman" w:eastAsia="宋体" w:hAnsi="Times New Roman" w:cs="Times New Roman" w:hint="eastAsia"/>
                <w:color w:val="333333"/>
                <w:kern w:val="0"/>
                <w:szCs w:val="21"/>
                <w:lang w:bidi="ar"/>
              </w:rPr>
              <w:t>采样、样品体积测量及样品萃取，无需使用其他装置；</w:t>
            </w:r>
          </w:p>
          <w:p w14:paraId="6E36B2EA"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w:t>
            </w:r>
            <w:r w:rsidRPr="00EF792E">
              <w:rPr>
                <w:rFonts w:ascii="Times New Roman" w:eastAsia="宋体" w:hAnsi="Times New Roman" w:cs="Times New Roman" w:hint="eastAsia"/>
                <w:color w:val="333333"/>
                <w:kern w:val="0"/>
                <w:szCs w:val="21"/>
                <w:lang w:bidi="ar"/>
              </w:rPr>
              <w:t>2.4</w:t>
            </w:r>
            <w:r w:rsidRPr="00EF792E">
              <w:rPr>
                <w:rFonts w:ascii="Times New Roman" w:eastAsia="宋体" w:hAnsi="Times New Roman" w:cs="Times New Roman" w:hint="eastAsia"/>
                <w:color w:val="333333"/>
                <w:kern w:val="0"/>
                <w:szCs w:val="21"/>
                <w:lang w:bidi="ar"/>
              </w:rPr>
              <w:t>采用非接触方式测量样品体积，不得采用探针等接触测量方式，体积测量误差≤</w:t>
            </w: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（提供探测器照片及同型号产品样品体积计量证书扫描件或影印件）；</w:t>
            </w:r>
          </w:p>
          <w:p w14:paraId="437A9BE4"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2.5</w:t>
            </w:r>
            <w:r w:rsidRPr="00EF792E">
              <w:rPr>
                <w:rFonts w:ascii="Times New Roman" w:eastAsia="宋体" w:hAnsi="Times New Roman" w:cs="Times New Roman" w:hint="eastAsia"/>
                <w:color w:val="333333"/>
                <w:kern w:val="0"/>
                <w:szCs w:val="21"/>
                <w:lang w:bidi="ar"/>
              </w:rPr>
              <w:t>具有添加破乳剂的功能；</w:t>
            </w:r>
          </w:p>
          <w:p w14:paraId="51BB4E6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2.6</w:t>
            </w:r>
            <w:r w:rsidRPr="00EF792E">
              <w:rPr>
                <w:rFonts w:ascii="Times New Roman" w:eastAsia="宋体" w:hAnsi="Times New Roman" w:cs="Times New Roman" w:hint="eastAsia"/>
                <w:color w:val="333333"/>
                <w:kern w:val="0"/>
                <w:szCs w:val="21"/>
                <w:lang w:bidi="ar"/>
              </w:rPr>
              <w:t>检测到当前使用的硅酸镁吸附柱剩余吸附量不足时，仪器自动切换至备用硅酸镁吸附柱（提供实物照片，分别标注当前在用硅酸镁吸附</w:t>
            </w:r>
            <w:proofErr w:type="gramStart"/>
            <w:r w:rsidRPr="00EF792E">
              <w:rPr>
                <w:rFonts w:ascii="Times New Roman" w:eastAsia="宋体" w:hAnsi="Times New Roman" w:cs="Times New Roman" w:hint="eastAsia"/>
                <w:color w:val="333333"/>
                <w:kern w:val="0"/>
                <w:szCs w:val="21"/>
                <w:lang w:bidi="ar"/>
              </w:rPr>
              <w:t>柱位置</w:t>
            </w:r>
            <w:proofErr w:type="gramEnd"/>
            <w:r w:rsidRPr="00EF792E">
              <w:rPr>
                <w:rFonts w:ascii="Times New Roman" w:eastAsia="宋体" w:hAnsi="Times New Roman" w:cs="Times New Roman" w:hint="eastAsia"/>
                <w:color w:val="333333"/>
                <w:kern w:val="0"/>
                <w:szCs w:val="21"/>
                <w:lang w:bidi="ar"/>
              </w:rPr>
              <w:t>和备用硅酸镁吸附柱位置，照片中需有所投仪器品牌标识）；</w:t>
            </w:r>
          </w:p>
          <w:p w14:paraId="19BC61D9"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2.7</w:t>
            </w:r>
            <w:r w:rsidRPr="00EF792E">
              <w:rPr>
                <w:rFonts w:ascii="Times New Roman" w:eastAsia="宋体" w:hAnsi="Times New Roman" w:cs="Times New Roman" w:hint="eastAsia"/>
                <w:color w:val="333333"/>
                <w:kern w:val="0"/>
                <w:szCs w:val="21"/>
                <w:lang w:bidi="ar"/>
              </w:rPr>
              <w:t>废液自动分离，废试剂和废水</w:t>
            </w:r>
            <w:proofErr w:type="gramStart"/>
            <w:r w:rsidRPr="00EF792E">
              <w:rPr>
                <w:rFonts w:ascii="Times New Roman" w:eastAsia="宋体" w:hAnsi="Times New Roman" w:cs="Times New Roman" w:hint="eastAsia"/>
                <w:color w:val="333333"/>
                <w:kern w:val="0"/>
                <w:szCs w:val="21"/>
                <w:lang w:bidi="ar"/>
              </w:rPr>
              <w:t>样分别</w:t>
            </w:r>
            <w:proofErr w:type="gramEnd"/>
            <w:r w:rsidRPr="00EF792E">
              <w:rPr>
                <w:rFonts w:ascii="Times New Roman" w:eastAsia="宋体" w:hAnsi="Times New Roman" w:cs="Times New Roman" w:hint="eastAsia"/>
                <w:color w:val="333333"/>
                <w:kern w:val="0"/>
                <w:szCs w:val="21"/>
                <w:lang w:bidi="ar"/>
              </w:rPr>
              <w:t>自动进入不同废液瓶（提供实物照片，分别标注废试剂管和废水管位置，照片中需有所投仪器品牌标识）；</w:t>
            </w:r>
          </w:p>
          <w:p w14:paraId="6B0288C9"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2.8</w:t>
            </w:r>
            <w:r w:rsidRPr="00EF792E">
              <w:rPr>
                <w:rFonts w:ascii="Times New Roman" w:eastAsia="宋体" w:hAnsi="Times New Roman" w:cs="Times New Roman" w:hint="eastAsia"/>
                <w:color w:val="333333"/>
                <w:kern w:val="0"/>
                <w:szCs w:val="21"/>
                <w:lang w:bidi="ar"/>
              </w:rPr>
              <w:t>样品分析结束后自动</w:t>
            </w:r>
            <w:proofErr w:type="gramStart"/>
            <w:r w:rsidRPr="00EF792E">
              <w:rPr>
                <w:rFonts w:ascii="Times New Roman" w:eastAsia="宋体" w:hAnsi="Times New Roman" w:cs="Times New Roman" w:hint="eastAsia"/>
                <w:color w:val="333333"/>
                <w:kern w:val="0"/>
                <w:szCs w:val="21"/>
                <w:lang w:bidi="ar"/>
              </w:rPr>
              <w:t>清洗全</w:t>
            </w:r>
            <w:proofErr w:type="gramEnd"/>
            <w:r w:rsidRPr="00EF792E">
              <w:rPr>
                <w:rFonts w:ascii="Times New Roman" w:eastAsia="宋体" w:hAnsi="Times New Roman" w:cs="Times New Roman" w:hint="eastAsia"/>
                <w:color w:val="333333"/>
                <w:kern w:val="0"/>
                <w:szCs w:val="21"/>
                <w:lang w:bidi="ar"/>
              </w:rPr>
              <w:t>流程管路，防止不同浓度样品之间的干扰；</w:t>
            </w:r>
          </w:p>
          <w:p w14:paraId="5B4687BF"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2.9</w:t>
            </w:r>
            <w:r w:rsidRPr="00EF792E">
              <w:rPr>
                <w:rFonts w:ascii="Times New Roman" w:eastAsia="宋体" w:hAnsi="Times New Roman" w:cs="Times New Roman" w:hint="eastAsia"/>
                <w:color w:val="333333"/>
                <w:kern w:val="0"/>
                <w:szCs w:val="21"/>
                <w:lang w:bidi="ar"/>
              </w:rPr>
              <w:t>仪器交直流两用，内置可充电电池，</w:t>
            </w:r>
            <w:proofErr w:type="gramStart"/>
            <w:r w:rsidRPr="00EF792E">
              <w:rPr>
                <w:rFonts w:ascii="Times New Roman" w:eastAsia="宋体" w:hAnsi="Times New Roman" w:cs="Times New Roman" w:hint="eastAsia"/>
                <w:color w:val="333333"/>
                <w:kern w:val="0"/>
                <w:szCs w:val="21"/>
                <w:lang w:bidi="ar"/>
              </w:rPr>
              <w:t>满电条件</w:t>
            </w:r>
            <w:proofErr w:type="gramEnd"/>
            <w:r w:rsidRPr="00EF792E">
              <w:rPr>
                <w:rFonts w:ascii="Times New Roman" w:eastAsia="宋体" w:hAnsi="Times New Roman" w:cs="Times New Roman" w:hint="eastAsia"/>
                <w:color w:val="333333"/>
                <w:kern w:val="0"/>
                <w:szCs w:val="21"/>
                <w:lang w:bidi="ar"/>
              </w:rPr>
              <w:t>下可连续测量时间不少于</w:t>
            </w:r>
            <w:r w:rsidRPr="00EF792E">
              <w:rPr>
                <w:rFonts w:ascii="Times New Roman" w:eastAsia="宋体" w:hAnsi="Times New Roman" w:cs="Times New Roman" w:hint="eastAsia"/>
                <w:color w:val="333333"/>
                <w:kern w:val="0"/>
                <w:szCs w:val="21"/>
                <w:lang w:bidi="ar"/>
              </w:rPr>
              <w:t>6h</w:t>
            </w:r>
            <w:r w:rsidRPr="00EF792E">
              <w:rPr>
                <w:rFonts w:ascii="Times New Roman" w:eastAsia="宋体" w:hAnsi="Times New Roman" w:cs="Times New Roman" w:hint="eastAsia"/>
                <w:color w:val="333333"/>
                <w:kern w:val="0"/>
                <w:szCs w:val="21"/>
                <w:lang w:bidi="ar"/>
              </w:rPr>
              <w:t>；可连接市电进行连续监测，切断市电后自动切换至电池供电；</w:t>
            </w:r>
          </w:p>
          <w:p w14:paraId="3BD286A0"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2.10</w:t>
            </w:r>
            <w:r w:rsidRPr="00EF792E">
              <w:rPr>
                <w:rFonts w:ascii="Times New Roman" w:eastAsia="宋体" w:hAnsi="Times New Roman" w:cs="Times New Roman" w:hint="eastAsia"/>
                <w:color w:val="333333"/>
                <w:kern w:val="0"/>
                <w:szCs w:val="21"/>
                <w:lang w:bidi="ar"/>
              </w:rPr>
              <w:t>整套仪器重量≤</w:t>
            </w:r>
            <w:r w:rsidRPr="00EF792E">
              <w:rPr>
                <w:rFonts w:ascii="Times New Roman" w:eastAsia="宋体" w:hAnsi="Times New Roman" w:cs="Times New Roman" w:hint="eastAsia"/>
                <w:color w:val="333333"/>
                <w:kern w:val="0"/>
                <w:szCs w:val="21"/>
                <w:lang w:bidi="ar"/>
              </w:rPr>
              <w:t>30kg</w:t>
            </w:r>
            <w:r w:rsidRPr="00EF792E">
              <w:rPr>
                <w:rFonts w:ascii="Times New Roman" w:eastAsia="宋体" w:hAnsi="Times New Roman" w:cs="Times New Roman" w:hint="eastAsia"/>
                <w:color w:val="333333"/>
                <w:kern w:val="0"/>
                <w:szCs w:val="21"/>
                <w:lang w:bidi="ar"/>
              </w:rPr>
              <w:t>（含萃取单元、分析单元、管线、电池、平板手操器、</w:t>
            </w:r>
            <w:r w:rsidRPr="00EF792E">
              <w:rPr>
                <w:rFonts w:ascii="Times New Roman" w:eastAsia="宋体" w:hAnsi="Times New Roman" w:cs="Times New Roman" w:hint="eastAsia"/>
                <w:color w:val="333333"/>
                <w:kern w:val="0"/>
                <w:szCs w:val="21"/>
                <w:lang w:bidi="ar"/>
              </w:rPr>
              <w:t>1</w:t>
            </w:r>
            <w:r w:rsidRPr="00EF792E">
              <w:rPr>
                <w:rFonts w:ascii="Times New Roman" w:eastAsia="宋体" w:hAnsi="Times New Roman" w:cs="Times New Roman" w:hint="eastAsia"/>
                <w:color w:val="333333"/>
                <w:kern w:val="0"/>
                <w:szCs w:val="21"/>
                <w:lang w:bidi="ar"/>
              </w:rPr>
              <w:t>个试剂瓶、</w:t>
            </w: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个废液瓶）；</w:t>
            </w:r>
          </w:p>
          <w:p w14:paraId="1683729B"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3.</w:t>
            </w:r>
            <w:r w:rsidRPr="00EF792E">
              <w:rPr>
                <w:rFonts w:ascii="Times New Roman" w:eastAsia="宋体" w:hAnsi="Times New Roman" w:cs="Times New Roman" w:hint="eastAsia"/>
                <w:color w:val="333333"/>
                <w:kern w:val="0"/>
                <w:szCs w:val="21"/>
                <w:lang w:bidi="ar"/>
              </w:rPr>
              <w:t>分析软件</w:t>
            </w:r>
          </w:p>
          <w:p w14:paraId="4BD06CEA"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t>3.1</w:t>
            </w:r>
            <w:r w:rsidRPr="00EF792E">
              <w:rPr>
                <w:rFonts w:ascii="Times New Roman" w:eastAsia="宋体" w:hAnsi="Times New Roman" w:cs="Times New Roman" w:hint="eastAsia"/>
                <w:color w:val="333333"/>
                <w:kern w:val="0"/>
                <w:szCs w:val="21"/>
                <w:lang w:bidi="ar"/>
              </w:rPr>
              <w:t>分析软件具备自动分析、计算功能，可手动操作各测试步骤；单次可设置多个样品的类型、名称、样品体积、添加试剂体积、测量次数等信息，开始运行后按照设定顺序逐个进行测量；</w:t>
            </w:r>
          </w:p>
          <w:p w14:paraId="15EF2739"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w:t>
            </w:r>
            <w:r w:rsidRPr="00EF792E">
              <w:rPr>
                <w:rFonts w:ascii="Times New Roman" w:eastAsia="宋体" w:hAnsi="Times New Roman" w:cs="Times New Roman" w:hint="eastAsia"/>
                <w:color w:val="333333"/>
                <w:kern w:val="0"/>
                <w:szCs w:val="21"/>
                <w:lang w:bidi="ar"/>
              </w:rPr>
              <w:t>2</w:t>
            </w:r>
            <w:r w:rsidRPr="00EF792E">
              <w:rPr>
                <w:rFonts w:ascii="Times New Roman" w:eastAsia="宋体" w:hAnsi="Times New Roman" w:cs="Times New Roman" w:hint="eastAsia"/>
                <w:color w:val="333333"/>
                <w:kern w:val="0"/>
                <w:szCs w:val="21"/>
                <w:lang w:bidi="ar"/>
              </w:rPr>
              <w:t>标准曲线：制作标准曲线时只需要放入曲线最高点浓度的标准溶液，仪器自动配置其他浓度标准溶液，测量完成</w:t>
            </w:r>
            <w:proofErr w:type="gramStart"/>
            <w:r w:rsidRPr="00EF792E">
              <w:rPr>
                <w:rFonts w:ascii="Times New Roman" w:eastAsia="宋体" w:hAnsi="Times New Roman" w:cs="Times New Roman" w:hint="eastAsia"/>
                <w:color w:val="333333"/>
                <w:kern w:val="0"/>
                <w:szCs w:val="21"/>
                <w:lang w:bidi="ar"/>
              </w:rPr>
              <w:t>后软件</w:t>
            </w:r>
            <w:proofErr w:type="gramEnd"/>
            <w:r w:rsidRPr="00EF792E">
              <w:rPr>
                <w:rFonts w:ascii="Times New Roman" w:eastAsia="宋体" w:hAnsi="Times New Roman" w:cs="Times New Roman" w:hint="eastAsia"/>
                <w:color w:val="333333"/>
                <w:kern w:val="0"/>
                <w:szCs w:val="21"/>
                <w:lang w:bidi="ar"/>
              </w:rPr>
              <w:t>自动完成曲线拟合，并显示线性公式及相关系数。（提供仪器标准曲线制作界面、曲线线性公式及相关系数显示界面照片，照片中需有所投仪器品牌标识）</w:t>
            </w:r>
          </w:p>
          <w:p w14:paraId="12C083DC" w14:textId="77777777" w:rsidR="00BC29E3" w:rsidRPr="00EF792E" w:rsidRDefault="00000000">
            <w:pPr>
              <w:autoSpaceDE w:val="0"/>
              <w:autoSpaceDN w:val="0"/>
              <w:adjustRightInd w:val="0"/>
              <w:jc w:val="left"/>
              <w:rPr>
                <w:rFonts w:ascii="Times New Roman" w:eastAsia="宋体" w:hAnsi="Times New Roman" w:cs="Times New Roman"/>
                <w:color w:val="333333"/>
                <w:kern w:val="0"/>
                <w:szCs w:val="21"/>
                <w:lang w:bidi="ar"/>
              </w:rPr>
            </w:pPr>
            <w:r w:rsidRPr="00EF792E">
              <w:rPr>
                <w:rFonts w:ascii="Times New Roman" w:eastAsia="宋体" w:hAnsi="Times New Roman" w:cs="Times New Roman"/>
                <w:color w:val="333333"/>
                <w:kern w:val="0"/>
                <w:szCs w:val="21"/>
                <w:lang w:bidi="ar"/>
              </w:rPr>
              <w:t>3.3</w:t>
            </w:r>
            <w:r w:rsidRPr="00EF792E">
              <w:rPr>
                <w:rFonts w:ascii="Times New Roman" w:eastAsia="宋体" w:hAnsi="Times New Roman" w:cs="Times New Roman" w:hint="eastAsia"/>
                <w:color w:val="333333"/>
                <w:kern w:val="0"/>
                <w:szCs w:val="21"/>
                <w:lang w:bidi="ar"/>
              </w:rPr>
              <w:t>配便携式打印机，可现场打印监测数据，支持</w:t>
            </w:r>
            <w:r w:rsidRPr="00EF792E">
              <w:rPr>
                <w:rFonts w:ascii="Times New Roman" w:eastAsia="宋体" w:hAnsi="Times New Roman" w:cs="Times New Roman"/>
                <w:color w:val="333333"/>
                <w:kern w:val="0"/>
                <w:szCs w:val="21"/>
                <w:lang w:bidi="ar"/>
              </w:rPr>
              <w:t>U</w:t>
            </w:r>
            <w:r w:rsidRPr="00EF792E">
              <w:rPr>
                <w:rFonts w:ascii="Times New Roman" w:eastAsia="宋体" w:hAnsi="Times New Roman" w:cs="Times New Roman" w:hint="eastAsia"/>
                <w:color w:val="333333"/>
                <w:kern w:val="0"/>
                <w:szCs w:val="21"/>
                <w:lang w:bidi="ar"/>
              </w:rPr>
              <w:t>盘导出导入电子记录，电子记录为不可修改格式。</w:t>
            </w:r>
          </w:p>
        </w:tc>
        <w:tc>
          <w:tcPr>
            <w:tcW w:w="980" w:type="dxa"/>
            <w:tcBorders>
              <w:top w:val="single" w:sz="4" w:space="0" w:color="auto"/>
              <w:left w:val="single" w:sz="4" w:space="0" w:color="auto"/>
              <w:bottom w:val="single" w:sz="4" w:space="0" w:color="auto"/>
              <w:right w:val="double" w:sz="4" w:space="0" w:color="auto"/>
            </w:tcBorders>
            <w:vAlign w:val="center"/>
          </w:tcPr>
          <w:p w14:paraId="7E8F53B4" w14:textId="77777777" w:rsidR="00BC29E3" w:rsidRPr="00EF792E" w:rsidRDefault="00000000">
            <w:pPr>
              <w:autoSpaceDE w:val="0"/>
              <w:autoSpaceDN w:val="0"/>
              <w:adjustRightInd w:val="0"/>
              <w:jc w:val="center"/>
              <w:rPr>
                <w:rFonts w:ascii="Times New Roman" w:eastAsia="宋体" w:hAnsi="Times New Roman" w:cs="Times New Roman"/>
                <w:color w:val="333333"/>
                <w:kern w:val="0"/>
                <w:szCs w:val="21"/>
                <w:lang w:bidi="ar"/>
              </w:rPr>
            </w:pPr>
            <w:r w:rsidRPr="00EF792E">
              <w:rPr>
                <w:rFonts w:ascii="Times New Roman" w:eastAsia="宋体" w:hAnsi="Times New Roman" w:cs="Times New Roman" w:hint="eastAsia"/>
                <w:color w:val="333333"/>
                <w:kern w:val="0"/>
                <w:szCs w:val="21"/>
                <w:lang w:bidi="ar"/>
              </w:rPr>
              <w:lastRenderedPageBreak/>
              <w:t>1</w:t>
            </w:r>
            <w:r w:rsidRPr="00EF792E">
              <w:rPr>
                <w:rFonts w:ascii="Times New Roman" w:eastAsia="宋体" w:hAnsi="Times New Roman" w:cs="Times New Roman" w:hint="eastAsia"/>
                <w:color w:val="333333"/>
                <w:kern w:val="0"/>
                <w:szCs w:val="21"/>
                <w:lang w:bidi="ar"/>
              </w:rPr>
              <w:t>套</w:t>
            </w:r>
          </w:p>
        </w:tc>
      </w:tr>
    </w:tbl>
    <w:p w14:paraId="01F889C8" w14:textId="77777777" w:rsidR="00BC29E3" w:rsidRPr="00EF792E" w:rsidRDefault="00000000">
      <w:pPr>
        <w:spacing w:line="360" w:lineRule="auto"/>
        <w:jc w:val="left"/>
        <w:outlineLvl w:val="1"/>
        <w:rPr>
          <w:rFonts w:asciiTheme="minorEastAsia" w:eastAsiaTheme="minorEastAsia" w:hAnsiTheme="minorEastAsia"/>
          <w:b/>
          <w:sz w:val="24"/>
        </w:rPr>
      </w:pPr>
      <w:r w:rsidRPr="00EF792E">
        <w:rPr>
          <w:rFonts w:asciiTheme="minorEastAsia" w:eastAsiaTheme="minorEastAsia" w:hAnsiTheme="minorEastAsia" w:hint="eastAsia"/>
          <w:b/>
          <w:sz w:val="24"/>
        </w:rPr>
        <w:t>二、技术要求</w:t>
      </w:r>
    </w:p>
    <w:p w14:paraId="36CA764E"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w:t>
      </w:r>
      <w:r w:rsidRPr="00EF792E">
        <w:rPr>
          <w:rFonts w:ascii="Times New Roman" w:eastAsiaTheme="minorEastAsia" w:hAnsi="Times New Roman" w:cs="Times New Roman"/>
          <w:sz w:val="24"/>
          <w:szCs w:val="24"/>
        </w:rPr>
        <w:t>售后服务</w:t>
      </w:r>
    </w:p>
    <w:p w14:paraId="10294E1B"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 xml:space="preserve">1.1 </w:t>
      </w:r>
      <w:r w:rsidRPr="00EF792E">
        <w:rPr>
          <w:rFonts w:ascii="Times New Roman" w:eastAsiaTheme="minorEastAsia" w:hAnsi="Times New Roman" w:cs="Times New Roman"/>
          <w:sz w:val="24"/>
          <w:szCs w:val="24"/>
        </w:rPr>
        <w:t>中标人须保证所供产品为全新原厂设备，本项目标</w:t>
      </w:r>
      <w:r w:rsidRPr="00EF792E">
        <w:rPr>
          <w:rFonts w:ascii="Times New Roman" w:eastAsiaTheme="minorEastAsia" w:hAnsi="Times New Roman" w:cs="Times New Roman"/>
          <w:sz w:val="24"/>
          <w:szCs w:val="24"/>
        </w:rPr>
        <w:t>▲</w:t>
      </w:r>
      <w:r w:rsidRPr="00EF792E">
        <w:rPr>
          <w:rFonts w:ascii="Times New Roman" w:eastAsiaTheme="minorEastAsia" w:hAnsi="Times New Roman" w:cs="Times New Roman"/>
          <w:sz w:val="24"/>
          <w:szCs w:val="24"/>
        </w:rPr>
        <w:t>的核心产品基础免费原厂质保期为</w:t>
      </w:r>
      <w:r w:rsidRPr="00EF792E">
        <w:rPr>
          <w:rFonts w:ascii="Times New Roman" w:eastAsiaTheme="minorEastAsia" w:hAnsi="Times New Roman" w:cs="Times New Roman"/>
          <w:sz w:val="24"/>
          <w:szCs w:val="24"/>
        </w:rPr>
        <w:t>2</w:t>
      </w:r>
      <w:r w:rsidRPr="00EF792E">
        <w:rPr>
          <w:rFonts w:ascii="Times New Roman" w:eastAsiaTheme="minorEastAsia" w:hAnsi="Times New Roman" w:cs="Times New Roman"/>
          <w:sz w:val="24"/>
          <w:szCs w:val="24"/>
        </w:rPr>
        <w:t>年，其他产品基础免费原厂质保期为</w:t>
      </w:r>
      <w:r w:rsidRPr="00EF792E">
        <w:rPr>
          <w:rFonts w:ascii="Times New Roman" w:eastAsiaTheme="minorEastAsia" w:hAnsi="Times New Roman" w:cs="Times New Roman"/>
          <w:sz w:val="24"/>
          <w:szCs w:val="24"/>
        </w:rPr>
        <w:t>1</w:t>
      </w:r>
      <w:r w:rsidRPr="00EF792E">
        <w:rPr>
          <w:rFonts w:ascii="Times New Roman" w:eastAsiaTheme="minorEastAsia" w:hAnsi="Times New Roman" w:cs="Times New Roman"/>
          <w:sz w:val="24"/>
          <w:szCs w:val="24"/>
        </w:rPr>
        <w:t>年。</w:t>
      </w:r>
    </w:p>
    <w:p w14:paraId="1BA61C08"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1.2</w:t>
      </w:r>
      <w:r w:rsidRPr="00EF792E">
        <w:rPr>
          <w:rFonts w:ascii="Times New Roman" w:eastAsiaTheme="minorEastAsia" w:hAnsi="Times New Roman" w:cs="Times New Roman"/>
          <w:sz w:val="24"/>
          <w:szCs w:val="24"/>
        </w:rPr>
        <w:t>为达到更专业、更安全的维护，仪器生产厂家需在国内设有售后服务中心，</w:t>
      </w:r>
      <w:proofErr w:type="gramStart"/>
      <w:r w:rsidRPr="00EF792E">
        <w:rPr>
          <w:rFonts w:ascii="Times New Roman" w:eastAsiaTheme="minorEastAsia" w:hAnsi="Times New Roman" w:cs="Times New Roman"/>
          <w:sz w:val="24"/>
          <w:szCs w:val="24"/>
        </w:rPr>
        <w:t>提供维保服务</w:t>
      </w:r>
      <w:proofErr w:type="gramEnd"/>
      <w:r w:rsidRPr="00EF792E">
        <w:rPr>
          <w:rFonts w:ascii="Times New Roman" w:eastAsiaTheme="minorEastAsia" w:hAnsi="Times New Roman" w:cs="Times New Roman"/>
          <w:sz w:val="24"/>
          <w:szCs w:val="24"/>
        </w:rPr>
        <w:t>，每年免费进行仪器巡检不少于两次。</w:t>
      </w:r>
    </w:p>
    <w:p w14:paraId="4E8E178D"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1.3</w:t>
      </w:r>
      <w:r w:rsidRPr="00EF792E">
        <w:rPr>
          <w:rFonts w:ascii="Times New Roman" w:eastAsiaTheme="minorEastAsia" w:hAnsi="Times New Roman" w:cs="Times New Roman"/>
          <w:sz w:val="24"/>
          <w:szCs w:val="24"/>
        </w:rPr>
        <w:t>免费质保期内仪器生产厂家须及时提供免费上门维修、更换非人为损坏零部件服务，仪器生产厂家在接到通知后</w:t>
      </w:r>
      <w:r w:rsidRPr="00EF792E">
        <w:rPr>
          <w:rFonts w:ascii="Times New Roman" w:eastAsiaTheme="minorEastAsia" w:hAnsi="Times New Roman" w:cs="Times New Roman"/>
          <w:sz w:val="24"/>
          <w:szCs w:val="24"/>
        </w:rPr>
        <w:t>8</w:t>
      </w:r>
      <w:r w:rsidRPr="00EF792E">
        <w:rPr>
          <w:rFonts w:ascii="Times New Roman" w:eastAsiaTheme="minorEastAsia" w:hAnsi="Times New Roman" w:cs="Times New Roman"/>
          <w:sz w:val="24"/>
          <w:szCs w:val="24"/>
        </w:rPr>
        <w:t>小时内</w:t>
      </w:r>
      <w:proofErr w:type="gramStart"/>
      <w:r w:rsidRPr="00EF792E">
        <w:rPr>
          <w:rFonts w:ascii="Times New Roman" w:eastAsiaTheme="minorEastAsia" w:hAnsi="Times New Roman" w:cs="Times New Roman"/>
          <w:sz w:val="24"/>
          <w:szCs w:val="24"/>
        </w:rPr>
        <w:t>作出</w:t>
      </w:r>
      <w:proofErr w:type="gramEnd"/>
      <w:r w:rsidRPr="00EF792E">
        <w:rPr>
          <w:rFonts w:ascii="Times New Roman" w:eastAsiaTheme="minorEastAsia" w:hAnsi="Times New Roman" w:cs="Times New Roman"/>
          <w:sz w:val="24"/>
          <w:szCs w:val="24"/>
        </w:rPr>
        <w:t>应答，</w:t>
      </w:r>
      <w:r w:rsidRPr="00EF792E">
        <w:rPr>
          <w:rFonts w:ascii="Times New Roman" w:eastAsiaTheme="minorEastAsia" w:hAnsi="Times New Roman" w:cs="Times New Roman"/>
          <w:sz w:val="24"/>
          <w:szCs w:val="24"/>
        </w:rPr>
        <w:t>48</w:t>
      </w:r>
      <w:r w:rsidRPr="00EF792E">
        <w:rPr>
          <w:rFonts w:ascii="Times New Roman" w:eastAsiaTheme="minorEastAsia" w:hAnsi="Times New Roman" w:cs="Times New Roman"/>
          <w:sz w:val="24"/>
          <w:szCs w:val="24"/>
        </w:rPr>
        <w:t>小时内安排人员到达现场排除故障。</w:t>
      </w:r>
    </w:p>
    <w:p w14:paraId="3C2A625A"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lastRenderedPageBreak/>
        <w:t>1.4</w:t>
      </w:r>
      <w:r w:rsidRPr="00EF792E">
        <w:rPr>
          <w:rFonts w:ascii="Times New Roman" w:eastAsiaTheme="minorEastAsia" w:hAnsi="Times New Roman" w:cs="Times New Roman"/>
          <w:sz w:val="24"/>
          <w:szCs w:val="24"/>
        </w:rPr>
        <w:t>仪器生产厂家不得以产品停产、升级等原因拒绝解决仪器出现的问题。</w:t>
      </w:r>
    </w:p>
    <w:p w14:paraId="410BE046"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1.5</w:t>
      </w:r>
      <w:r w:rsidRPr="00EF792E">
        <w:rPr>
          <w:rFonts w:ascii="Times New Roman" w:eastAsiaTheme="minorEastAsia" w:hAnsi="Times New Roman" w:cs="Times New Roman"/>
          <w:sz w:val="24"/>
          <w:szCs w:val="24"/>
        </w:rPr>
        <w:t>验收后五年内如因非人为原因造成仪器故障而厂家两个月内无法修复的，需提供备用仪器（同型号或升级款）无偿给采购方使用。</w:t>
      </w:r>
    </w:p>
    <w:p w14:paraId="7FA7C580"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2.</w:t>
      </w:r>
      <w:r w:rsidRPr="00EF792E">
        <w:rPr>
          <w:rFonts w:ascii="Times New Roman" w:eastAsiaTheme="minorEastAsia" w:hAnsi="Times New Roman" w:cs="Times New Roman"/>
          <w:sz w:val="24"/>
          <w:szCs w:val="24"/>
        </w:rPr>
        <w:t>零配件供应</w:t>
      </w:r>
    </w:p>
    <w:p w14:paraId="6250CB2A"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仪器生产厂家应承诺在免费质保期结束后，仍以优惠的价格向招标人提供备品备件，并终身提供免费的软件升级服务、应用咨询以及技术帮助。</w:t>
      </w:r>
    </w:p>
    <w:p w14:paraId="508EFA46"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3.</w:t>
      </w:r>
      <w:r w:rsidRPr="00EF792E">
        <w:rPr>
          <w:rFonts w:ascii="Times New Roman" w:eastAsiaTheme="minorEastAsia" w:hAnsi="Times New Roman" w:cs="Times New Roman"/>
          <w:sz w:val="24"/>
          <w:szCs w:val="24"/>
        </w:rPr>
        <w:t>技术培训</w:t>
      </w:r>
    </w:p>
    <w:p w14:paraId="18243E7A"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培训要确保最终用户熟悉系统设备的原理、构造等，充分掌握仪器维护、校准、正常运行操作的技术知识，能独立解决使用过程中的一般故障，具体要求如下：</w:t>
      </w:r>
    </w:p>
    <w:p w14:paraId="417D8924"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3.1</w:t>
      </w:r>
      <w:r w:rsidRPr="00EF792E">
        <w:rPr>
          <w:rFonts w:ascii="Times New Roman" w:eastAsiaTheme="minorEastAsia" w:hAnsi="Times New Roman" w:cs="Times New Roman"/>
          <w:sz w:val="24"/>
          <w:szCs w:val="24"/>
        </w:rPr>
        <w:t>中标人须提供满足仪器维护要求的技术培训服务，包括系统的安装、调试、日常操作和管理维护，以及基本的故障诊断与排错，并达到预定的培训目标。</w:t>
      </w:r>
    </w:p>
    <w:p w14:paraId="0802F41C"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3.2</w:t>
      </w:r>
      <w:r w:rsidRPr="00EF792E">
        <w:rPr>
          <w:rFonts w:ascii="Times New Roman" w:eastAsiaTheme="minorEastAsia" w:hAnsi="Times New Roman" w:cs="Times New Roman"/>
          <w:sz w:val="24"/>
          <w:szCs w:val="24"/>
        </w:rPr>
        <w:t>中标人须根据招标人所制定的目标和范围，提出相应的培训内容及计划。</w:t>
      </w:r>
    </w:p>
    <w:p w14:paraId="745B9B54"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3.3</w:t>
      </w:r>
      <w:r w:rsidRPr="00EF792E">
        <w:rPr>
          <w:rFonts w:ascii="Times New Roman" w:eastAsiaTheme="minorEastAsia" w:hAnsi="Times New Roman" w:cs="Times New Roman"/>
          <w:sz w:val="24"/>
          <w:szCs w:val="24"/>
        </w:rPr>
        <w:t>中标人须提供技术水平高、质量高的培训服务，培训人员须是仪器生产厂家的资深培训讲师；所有书面资料或电子文档用中文书写，授课形式为中文；培训成果应在培训计划及课程中予以明确说明。</w:t>
      </w:r>
    </w:p>
    <w:p w14:paraId="7962D874"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3.4</w:t>
      </w:r>
      <w:r w:rsidRPr="00EF792E">
        <w:rPr>
          <w:rFonts w:ascii="Times New Roman" w:eastAsiaTheme="minorEastAsia" w:hAnsi="Times New Roman" w:cs="Times New Roman"/>
          <w:sz w:val="24"/>
          <w:szCs w:val="24"/>
        </w:rPr>
        <w:t>培训时间无期限要求，培训费用包含在项目总报价内，培训期间的消耗品、技术资料和培训费用均由中标人承担。</w:t>
      </w:r>
    </w:p>
    <w:p w14:paraId="6016CC8E"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四、其他要求</w:t>
      </w:r>
    </w:p>
    <w:p w14:paraId="65B24B82"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w:t>
      </w:r>
      <w:r w:rsidRPr="00EF792E">
        <w:rPr>
          <w:rFonts w:ascii="Times New Roman" w:eastAsiaTheme="minorEastAsia" w:hAnsi="Times New Roman" w:cs="Times New Roman"/>
          <w:sz w:val="24"/>
          <w:szCs w:val="24"/>
        </w:rPr>
        <w:t>供货及安装调试</w:t>
      </w:r>
    </w:p>
    <w:p w14:paraId="0407B7F6"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1.1</w:t>
      </w:r>
      <w:r w:rsidRPr="00EF792E">
        <w:rPr>
          <w:rFonts w:ascii="Times New Roman" w:eastAsiaTheme="minorEastAsia" w:hAnsi="Times New Roman" w:cs="Times New Roman"/>
          <w:sz w:val="24"/>
          <w:szCs w:val="24"/>
        </w:rPr>
        <w:t>采购人不接受拼凑、组装的货物，不接受试制品或不成熟、未定型的货物。在签订合同后</w:t>
      </w:r>
      <w:r w:rsidRPr="00EF792E">
        <w:rPr>
          <w:rFonts w:ascii="Times New Roman" w:eastAsiaTheme="minorEastAsia" w:hAnsi="Times New Roman" w:cs="Times New Roman"/>
          <w:sz w:val="24"/>
          <w:szCs w:val="24"/>
        </w:rPr>
        <w:t>7</w:t>
      </w:r>
      <w:r w:rsidRPr="00EF792E">
        <w:rPr>
          <w:rFonts w:ascii="Times New Roman" w:eastAsiaTheme="minorEastAsia" w:hAnsi="Times New Roman" w:cs="Times New Roman"/>
          <w:sz w:val="24"/>
          <w:szCs w:val="24"/>
        </w:rPr>
        <w:t>个</w:t>
      </w:r>
      <w:proofErr w:type="gramStart"/>
      <w:r w:rsidRPr="00EF792E">
        <w:rPr>
          <w:rFonts w:ascii="Times New Roman" w:eastAsiaTheme="minorEastAsia" w:hAnsi="Times New Roman" w:cs="Times New Roman"/>
          <w:sz w:val="24"/>
          <w:szCs w:val="24"/>
        </w:rPr>
        <w:t>日历天</w:t>
      </w:r>
      <w:proofErr w:type="gramEnd"/>
      <w:r w:rsidRPr="00EF792E">
        <w:rPr>
          <w:rFonts w:ascii="Times New Roman" w:eastAsiaTheme="minorEastAsia" w:hAnsi="Times New Roman" w:cs="Times New Roman"/>
          <w:sz w:val="24"/>
          <w:szCs w:val="24"/>
        </w:rPr>
        <w:t>内，中标人需提供所投产品样机用以配合采购人进行硬件参数核验。若发现产品样机与投标文件内容有明显不符，将视为虚假响应，采购人有权拒绝接收，并上报监管部门。若无正当理由拒不提供所投产品样机，将视同虚假响应。</w:t>
      </w:r>
    </w:p>
    <w:p w14:paraId="372903E7"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1.2</w:t>
      </w:r>
      <w:r w:rsidRPr="00EF792E">
        <w:rPr>
          <w:rFonts w:ascii="Times New Roman" w:eastAsiaTheme="minorEastAsia" w:hAnsi="Times New Roman" w:cs="Times New Roman"/>
          <w:sz w:val="24"/>
          <w:szCs w:val="24"/>
        </w:rPr>
        <w:t>中标人提供设备时，需同时提供设备维护维修所必备的工具；系统安装、调试、集成直至能够正常使用所实际需要的线缆、配件、安装材料、辅助材料均包含在投标文件范围内，中标人不得以投标文件中未具体列出为由拒绝提供。与系统安装及使用有关的线缆、配件、安装材料、辅助材料的工程量由中标人根据</w:t>
      </w:r>
      <w:r w:rsidRPr="00EF792E">
        <w:rPr>
          <w:rFonts w:ascii="Times New Roman" w:eastAsiaTheme="minorEastAsia" w:hAnsi="Times New Roman" w:cs="Times New Roman"/>
          <w:sz w:val="24"/>
          <w:szCs w:val="24"/>
        </w:rPr>
        <w:lastRenderedPageBreak/>
        <w:t>本招标文件及所投产</w:t>
      </w:r>
      <w:proofErr w:type="gramStart"/>
      <w:r w:rsidRPr="00EF792E">
        <w:rPr>
          <w:rFonts w:ascii="Times New Roman" w:eastAsiaTheme="minorEastAsia" w:hAnsi="Times New Roman" w:cs="Times New Roman"/>
          <w:sz w:val="24"/>
          <w:szCs w:val="24"/>
        </w:rPr>
        <w:t>品情况</w:t>
      </w:r>
      <w:proofErr w:type="gramEnd"/>
      <w:r w:rsidRPr="00EF792E">
        <w:rPr>
          <w:rFonts w:ascii="Times New Roman" w:eastAsiaTheme="minorEastAsia" w:hAnsi="Times New Roman" w:cs="Times New Roman"/>
          <w:sz w:val="24"/>
          <w:szCs w:val="24"/>
        </w:rPr>
        <w:t>自行计算，其规格、数量须满足项目要求，中标人要自行承担漏算、漏报的风险。</w:t>
      </w:r>
    </w:p>
    <w:p w14:paraId="3B877CDA"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1.3</w:t>
      </w:r>
      <w:r w:rsidRPr="00EF792E">
        <w:rPr>
          <w:rFonts w:ascii="Times New Roman" w:eastAsiaTheme="minorEastAsia" w:hAnsi="Times New Roman" w:cs="Times New Roman"/>
          <w:sz w:val="24"/>
          <w:szCs w:val="24"/>
        </w:rPr>
        <w:t>中标人保证由仪器生产厂家的技术人员到现场免费安装、调试设备并配合验收，</w:t>
      </w:r>
      <w:proofErr w:type="gramStart"/>
      <w:r w:rsidRPr="00EF792E">
        <w:rPr>
          <w:rFonts w:ascii="Times New Roman" w:eastAsiaTheme="minorEastAsia" w:hAnsi="Times New Roman" w:cs="Times New Roman"/>
          <w:sz w:val="24"/>
          <w:szCs w:val="24"/>
        </w:rPr>
        <w:t>直至技术</w:t>
      </w:r>
      <w:proofErr w:type="gramEnd"/>
      <w:r w:rsidRPr="00EF792E">
        <w:rPr>
          <w:rFonts w:ascii="Times New Roman" w:eastAsiaTheme="minorEastAsia" w:hAnsi="Times New Roman" w:cs="Times New Roman"/>
          <w:sz w:val="24"/>
          <w:szCs w:val="24"/>
        </w:rPr>
        <w:t>指标与投标文件相符合，仪器调试及验收过程中所使用的试剂、标准样品等耗材全部由中标人提供，此间一切相关费用均由中标人承担。</w:t>
      </w:r>
    </w:p>
    <w:p w14:paraId="57CD790E" w14:textId="41783AB0"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1.4</w:t>
      </w:r>
      <w:r w:rsidRPr="00EF792E">
        <w:rPr>
          <w:rFonts w:ascii="Times New Roman" w:eastAsiaTheme="minorEastAsia" w:hAnsi="Times New Roman" w:cs="Times New Roman"/>
          <w:sz w:val="24"/>
          <w:szCs w:val="24"/>
        </w:rPr>
        <w:t>交货期：合同签订后</w:t>
      </w:r>
      <w:r w:rsidRPr="00EF792E">
        <w:rPr>
          <w:rFonts w:ascii="Times New Roman" w:eastAsiaTheme="minorEastAsia" w:hAnsi="Times New Roman" w:cs="Times New Roman"/>
          <w:sz w:val="24"/>
          <w:szCs w:val="24"/>
        </w:rPr>
        <w:t>10</w:t>
      </w:r>
      <w:r w:rsidRPr="00EF792E">
        <w:rPr>
          <w:rFonts w:ascii="Times New Roman" w:eastAsiaTheme="minorEastAsia" w:hAnsi="Times New Roman" w:cs="Times New Roman"/>
          <w:sz w:val="24"/>
          <w:szCs w:val="24"/>
        </w:rPr>
        <w:t>个</w:t>
      </w:r>
      <w:proofErr w:type="gramStart"/>
      <w:r w:rsidRPr="00EF792E">
        <w:rPr>
          <w:rFonts w:ascii="Times New Roman" w:eastAsiaTheme="minorEastAsia" w:hAnsi="Times New Roman" w:cs="Times New Roman"/>
          <w:sz w:val="24"/>
          <w:szCs w:val="24"/>
        </w:rPr>
        <w:t>日历天</w:t>
      </w:r>
      <w:proofErr w:type="gramEnd"/>
      <w:r w:rsidRPr="00EF792E">
        <w:rPr>
          <w:rFonts w:ascii="Times New Roman" w:eastAsiaTheme="minorEastAsia" w:hAnsi="Times New Roman" w:cs="Times New Roman"/>
          <w:sz w:val="24"/>
          <w:szCs w:val="24"/>
        </w:rPr>
        <w:t>内完成供货及安装，仪器安装调试前中标人或仪器生产厂家可安排专业技术人员到用户现场了解基本情况并确认设备安装条件。</w:t>
      </w:r>
      <w:r w:rsidRPr="00EF792E">
        <w:rPr>
          <w:rFonts w:ascii="Times New Roman" w:eastAsiaTheme="minorEastAsia" w:hAnsi="Times New Roman" w:cs="Times New Roman" w:hint="eastAsia"/>
          <w:sz w:val="24"/>
          <w:szCs w:val="24"/>
        </w:rPr>
        <w:t>仪器的安装和性能调试需由</w:t>
      </w:r>
      <w:r w:rsidRPr="00EF792E">
        <w:rPr>
          <w:rFonts w:ascii="Times New Roman" w:eastAsiaTheme="minorEastAsia" w:hAnsi="Times New Roman" w:cs="Times New Roman"/>
          <w:sz w:val="24"/>
          <w:szCs w:val="24"/>
        </w:rPr>
        <w:t>仪器生产厂家专业技术人员</w:t>
      </w:r>
      <w:r w:rsidRPr="00EF792E">
        <w:rPr>
          <w:rFonts w:ascii="Times New Roman" w:eastAsiaTheme="minorEastAsia" w:hAnsi="Times New Roman" w:cs="Times New Roman" w:hint="eastAsia"/>
          <w:sz w:val="24"/>
          <w:szCs w:val="24"/>
        </w:rPr>
        <w:t>负责</w:t>
      </w:r>
      <w:r w:rsidRPr="00EF792E">
        <w:rPr>
          <w:rFonts w:ascii="Times New Roman" w:eastAsiaTheme="minorEastAsia" w:hAnsi="Times New Roman" w:cs="Times New Roman"/>
          <w:sz w:val="24"/>
          <w:szCs w:val="24"/>
        </w:rPr>
        <w:t>，并在采购</w:t>
      </w:r>
      <w:proofErr w:type="gramStart"/>
      <w:r w:rsidRPr="00EF792E">
        <w:rPr>
          <w:rFonts w:ascii="Times New Roman" w:eastAsiaTheme="minorEastAsia" w:hAnsi="Times New Roman" w:cs="Times New Roman"/>
          <w:sz w:val="24"/>
          <w:szCs w:val="24"/>
        </w:rPr>
        <w:t>人人员</w:t>
      </w:r>
      <w:proofErr w:type="gramEnd"/>
      <w:r w:rsidRPr="00EF792E">
        <w:rPr>
          <w:rFonts w:ascii="Times New Roman" w:eastAsiaTheme="minorEastAsia" w:hAnsi="Times New Roman" w:cs="Times New Roman"/>
          <w:sz w:val="24"/>
          <w:szCs w:val="24"/>
        </w:rPr>
        <w:t>在场的情况下完成。只有在仪器完全正常运转、满足验收条件并由采购人确认后，仪器的安装工作方能认为完成。</w:t>
      </w:r>
    </w:p>
    <w:p w14:paraId="00AA0154"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1.5</w:t>
      </w:r>
      <w:r w:rsidRPr="00EF792E">
        <w:rPr>
          <w:rFonts w:ascii="Times New Roman" w:eastAsiaTheme="minorEastAsia" w:hAnsi="Times New Roman" w:cs="Times New Roman"/>
          <w:sz w:val="24"/>
          <w:szCs w:val="24"/>
        </w:rPr>
        <w:t>中标人向采购人提供详细的验收标准、验收手册。设备安装后，仪器所有技术参数经检验应符合招标文件要求，采购人有权委托有资格的机构对上述仪器进行精度校核。如果由于仪器本身原因在</w:t>
      </w:r>
      <w:r w:rsidRPr="00EF792E">
        <w:rPr>
          <w:rFonts w:ascii="Times New Roman" w:eastAsiaTheme="minorEastAsia" w:hAnsi="Times New Roman" w:cs="Times New Roman"/>
          <w:sz w:val="24"/>
          <w:szCs w:val="24"/>
        </w:rPr>
        <w:t>5</w:t>
      </w:r>
      <w:r w:rsidRPr="00EF792E">
        <w:rPr>
          <w:rFonts w:ascii="Times New Roman" w:eastAsiaTheme="minorEastAsia" w:hAnsi="Times New Roman" w:cs="Times New Roman"/>
          <w:sz w:val="24"/>
          <w:szCs w:val="24"/>
        </w:rPr>
        <w:t>个</w:t>
      </w:r>
      <w:proofErr w:type="gramStart"/>
      <w:r w:rsidRPr="00EF792E">
        <w:rPr>
          <w:rFonts w:ascii="Times New Roman" w:eastAsiaTheme="minorEastAsia" w:hAnsi="Times New Roman" w:cs="Times New Roman"/>
          <w:sz w:val="24"/>
          <w:szCs w:val="24"/>
        </w:rPr>
        <w:t>日历天</w:t>
      </w:r>
      <w:proofErr w:type="gramEnd"/>
      <w:r w:rsidRPr="00EF792E">
        <w:rPr>
          <w:rFonts w:ascii="Times New Roman" w:eastAsiaTheme="minorEastAsia" w:hAnsi="Times New Roman" w:cs="Times New Roman"/>
          <w:sz w:val="24"/>
          <w:szCs w:val="24"/>
        </w:rPr>
        <w:t>内调试没有通过，中标人必须更换一套新的相同型号并符合技术性能的仪器设备。</w:t>
      </w:r>
    </w:p>
    <w:p w14:paraId="1501B4EE"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2.</w:t>
      </w:r>
      <w:r w:rsidRPr="00EF792E">
        <w:rPr>
          <w:rFonts w:ascii="Times New Roman" w:eastAsiaTheme="minorEastAsia" w:hAnsi="Times New Roman" w:cs="Times New Roman"/>
          <w:sz w:val="24"/>
          <w:szCs w:val="24"/>
        </w:rPr>
        <w:t>报价</w:t>
      </w:r>
    </w:p>
    <w:p w14:paraId="7D86D7E3"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本项目的报价采用总价包干方式，报价即完成本项目的全部内容的所有费用，包括但不限于各类仪器、设备、软件、辅材费及运至合同指定地点的运输费、装卸费，保险费、软硬件安装调试费、材料费、出厂验收费、技术人员培训费、人员差旅费、各种管理费及税费等，结算时采购人不再增加任何费用。</w:t>
      </w:r>
    </w:p>
    <w:p w14:paraId="39152B78"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3.</w:t>
      </w:r>
      <w:r w:rsidRPr="00EF792E">
        <w:rPr>
          <w:rFonts w:ascii="Times New Roman" w:eastAsiaTheme="minorEastAsia" w:hAnsi="Times New Roman" w:cs="Times New Roman"/>
          <w:sz w:val="24"/>
          <w:szCs w:val="24"/>
        </w:rPr>
        <w:t>知识产权</w:t>
      </w:r>
    </w:p>
    <w:p w14:paraId="7C317088" w14:textId="77777777" w:rsidR="00BC29E3" w:rsidRPr="00EF792E" w:rsidRDefault="00000000">
      <w:pPr>
        <w:spacing w:line="360" w:lineRule="auto"/>
        <w:ind w:firstLine="435"/>
        <w:rPr>
          <w:rFonts w:ascii="Times New Roman" w:eastAsiaTheme="minorEastAsia" w:hAnsi="Times New Roman" w:cs="Times New Roman"/>
          <w:sz w:val="24"/>
          <w:szCs w:val="24"/>
        </w:rPr>
      </w:pPr>
      <w:r w:rsidRPr="00EF792E">
        <w:rPr>
          <w:rFonts w:ascii="Times New Roman" w:eastAsiaTheme="minorEastAsia" w:hAnsi="Times New Roman" w:cs="Times New Roman"/>
          <w:sz w:val="24"/>
          <w:szCs w:val="24"/>
        </w:rPr>
        <w:t>中标人如在项目实施过程中采用现有知识成果，须在投标文件中声明，中标后，征得知识成果所有者和招标人同意后，方可使用。使用</w:t>
      </w:r>
      <w:proofErr w:type="gramStart"/>
      <w:r w:rsidRPr="00EF792E">
        <w:rPr>
          <w:rFonts w:ascii="Times New Roman" w:eastAsiaTheme="minorEastAsia" w:hAnsi="Times New Roman" w:cs="Times New Roman"/>
          <w:sz w:val="24"/>
          <w:szCs w:val="24"/>
        </w:rPr>
        <w:t>该知识</w:t>
      </w:r>
      <w:proofErr w:type="gramEnd"/>
      <w:r w:rsidRPr="00EF792E">
        <w:rPr>
          <w:rFonts w:ascii="Times New Roman" w:eastAsiaTheme="minorEastAsia" w:hAnsi="Times New Roman" w:cs="Times New Roman"/>
          <w:sz w:val="24"/>
          <w:szCs w:val="24"/>
        </w:rPr>
        <w:t>成果后，中标人需提供开发接口和开发手册等技术文档，并承诺提供无限期技术支持，知识成果所有者拥有永久使用权和增值开发权。如采用中标人所不拥有的知识产权，则在报价中必须包括合法获取该知识产权的相关费用。</w:t>
      </w:r>
    </w:p>
    <w:p w14:paraId="0FB71EB9" w14:textId="77777777" w:rsidR="00BC29E3" w:rsidRPr="00EF792E" w:rsidRDefault="00BC29E3">
      <w:pPr>
        <w:adjustRightInd w:val="0"/>
        <w:snapToGrid w:val="0"/>
        <w:spacing w:line="360" w:lineRule="auto"/>
        <w:ind w:firstLineChars="200" w:firstLine="482"/>
        <w:rPr>
          <w:rFonts w:ascii="宋体" w:eastAsia="宋体" w:hAnsi="宋体"/>
          <w:b/>
          <w:sz w:val="24"/>
          <w:szCs w:val="18"/>
        </w:rPr>
      </w:pPr>
    </w:p>
    <w:p w14:paraId="7F2268DC" w14:textId="77777777" w:rsidR="00BC29E3" w:rsidRPr="00EF792E" w:rsidRDefault="00BC29E3">
      <w:pPr>
        <w:spacing w:line="360" w:lineRule="auto"/>
        <w:rPr>
          <w:rFonts w:ascii="宋体" w:eastAsia="宋体" w:hAnsi="宋体"/>
          <w:b/>
          <w:sz w:val="24"/>
          <w:szCs w:val="18"/>
        </w:rPr>
      </w:pPr>
    </w:p>
    <w:p w14:paraId="661DAEF7" w14:textId="77777777" w:rsidR="00BC29E3" w:rsidRPr="00EF792E" w:rsidRDefault="00BC29E3">
      <w:pPr>
        <w:spacing w:line="360" w:lineRule="auto"/>
        <w:rPr>
          <w:rFonts w:ascii="宋体" w:eastAsia="宋体" w:hAnsi="宋体"/>
          <w:b/>
          <w:sz w:val="24"/>
          <w:szCs w:val="18"/>
        </w:rPr>
      </w:pPr>
    </w:p>
    <w:p w14:paraId="1BCE1B11" w14:textId="77777777" w:rsidR="00BC29E3" w:rsidRPr="00EF792E" w:rsidRDefault="00000000">
      <w:pPr>
        <w:spacing w:line="460" w:lineRule="exact"/>
        <w:rPr>
          <w:rFonts w:ascii="仿宋" w:eastAsia="仿宋" w:hAnsi="仿宋" w:cs="Times New Roman"/>
          <w:sz w:val="24"/>
          <w:szCs w:val="24"/>
        </w:rPr>
      </w:pPr>
      <w:r w:rsidRPr="00EF792E">
        <w:rPr>
          <w:rFonts w:ascii="仿宋" w:eastAsia="仿宋" w:hAnsi="仿宋" w:cs="Times New Roman"/>
          <w:sz w:val="24"/>
          <w:szCs w:val="24"/>
        </w:rPr>
        <w:br w:type="page"/>
      </w:r>
    </w:p>
    <w:p w14:paraId="4CF10CC7" w14:textId="77777777" w:rsidR="00BC29E3" w:rsidRPr="00EF792E" w:rsidRDefault="00000000">
      <w:pPr>
        <w:spacing w:line="360" w:lineRule="auto"/>
        <w:jc w:val="center"/>
        <w:outlineLvl w:val="0"/>
        <w:rPr>
          <w:rFonts w:asciiTheme="minorEastAsia" w:eastAsiaTheme="minorEastAsia" w:hAnsiTheme="minorEastAsia"/>
          <w:b/>
          <w:sz w:val="28"/>
        </w:rPr>
      </w:pPr>
      <w:bookmarkStart w:id="15" w:name="_Toc97651486"/>
      <w:r w:rsidRPr="00EF792E">
        <w:rPr>
          <w:rFonts w:asciiTheme="minorEastAsia" w:eastAsiaTheme="minorEastAsia" w:hAnsiTheme="minorEastAsia" w:hint="eastAsia"/>
          <w:b/>
          <w:sz w:val="28"/>
        </w:rPr>
        <w:lastRenderedPageBreak/>
        <w:t>第四章  评标方法和标准（综合评分法）</w:t>
      </w:r>
      <w:bookmarkEnd w:id="15"/>
    </w:p>
    <w:p w14:paraId="56841192" w14:textId="77777777" w:rsidR="00BC29E3" w:rsidRPr="00EF792E" w:rsidRDefault="00000000">
      <w:pPr>
        <w:spacing w:line="360" w:lineRule="auto"/>
        <w:ind w:firstLine="437"/>
        <w:outlineLvl w:val="2"/>
        <w:rPr>
          <w:rFonts w:asciiTheme="minorEastAsia" w:eastAsiaTheme="minorEastAsia" w:hAnsiTheme="minorEastAsia"/>
          <w:b/>
          <w:sz w:val="24"/>
        </w:rPr>
      </w:pPr>
      <w:r w:rsidRPr="00EF792E">
        <w:rPr>
          <w:rFonts w:asciiTheme="minorEastAsia" w:eastAsiaTheme="minorEastAsia" w:hAnsiTheme="minorEastAsia" w:hint="eastAsia"/>
          <w:b/>
          <w:sz w:val="24"/>
        </w:rPr>
        <w:t>一、总则</w:t>
      </w:r>
    </w:p>
    <w:p w14:paraId="23A301BB"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本项目将按照招标文件第二章投标人须知的相关要求</w:t>
      </w:r>
      <w:r w:rsidRPr="00EF792E">
        <w:rPr>
          <w:rFonts w:asciiTheme="minorEastAsia" w:eastAsiaTheme="minorEastAsia" w:hAnsiTheme="minorEastAsia"/>
          <w:sz w:val="24"/>
        </w:rPr>
        <w:t>及本章的规定评标。</w:t>
      </w:r>
    </w:p>
    <w:p w14:paraId="3F8627CB" w14:textId="77777777" w:rsidR="00BC29E3" w:rsidRPr="00EF792E" w:rsidRDefault="00000000">
      <w:pPr>
        <w:spacing w:line="360" w:lineRule="auto"/>
        <w:ind w:firstLine="437"/>
        <w:outlineLvl w:val="2"/>
        <w:rPr>
          <w:rFonts w:asciiTheme="minorEastAsia" w:eastAsiaTheme="minorEastAsia" w:hAnsiTheme="minorEastAsia"/>
          <w:b/>
          <w:sz w:val="24"/>
        </w:rPr>
      </w:pPr>
      <w:r w:rsidRPr="00EF792E">
        <w:rPr>
          <w:rFonts w:asciiTheme="minorEastAsia" w:eastAsiaTheme="minorEastAsia" w:hAnsiTheme="minorEastAsia" w:hint="eastAsia"/>
          <w:b/>
          <w:sz w:val="24"/>
        </w:rPr>
        <w:t>二、评标方法</w:t>
      </w:r>
    </w:p>
    <w:p w14:paraId="18B16DD1"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2.1资格审查</w:t>
      </w:r>
    </w:p>
    <w:p w14:paraId="69CEA0F2"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依据政府采购相关法律法规规定</w:t>
      </w:r>
      <w:r w:rsidRPr="00EF792E">
        <w:rPr>
          <w:rFonts w:asciiTheme="minorEastAsia" w:eastAsiaTheme="minorEastAsia" w:hAnsiTheme="minorEastAsia"/>
          <w:sz w:val="24"/>
        </w:rPr>
        <w:t>,由采购人或采购代理机构对</w:t>
      </w:r>
      <w:r w:rsidRPr="00EF792E">
        <w:rPr>
          <w:rFonts w:asciiTheme="minorEastAsia" w:eastAsiaTheme="minorEastAsia" w:hAnsiTheme="minorEastAsia" w:hint="eastAsia"/>
          <w:sz w:val="24"/>
        </w:rPr>
        <w:t>投标人进行资格审查</w:t>
      </w:r>
      <w:r w:rsidRPr="00EF792E">
        <w:rPr>
          <w:rFonts w:asciiTheme="minorEastAsia" w:eastAsiaTheme="minorEastAsia" w:hAnsiTheme="minorEastAsia"/>
          <w:sz w:val="24"/>
        </w:rPr>
        <w:t>。资格审查表如下：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778"/>
        <w:gridCol w:w="2142"/>
        <w:gridCol w:w="5104"/>
      </w:tblGrid>
      <w:tr w:rsidR="00BC29E3" w:rsidRPr="00EF792E" w14:paraId="4B340707" w14:textId="77777777">
        <w:trPr>
          <w:trHeight w:val="520"/>
          <w:jc w:val="center"/>
        </w:trPr>
        <w:tc>
          <w:tcPr>
            <w:tcW w:w="9854" w:type="dxa"/>
            <w:gridSpan w:val="4"/>
            <w:tcBorders>
              <w:bottom w:val="single" w:sz="4" w:space="0" w:color="auto"/>
            </w:tcBorders>
            <w:vAlign w:val="center"/>
          </w:tcPr>
          <w:p w14:paraId="370162B2"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b/>
              </w:rPr>
              <w:t>资格审查表</w:t>
            </w:r>
          </w:p>
        </w:tc>
      </w:tr>
      <w:tr w:rsidR="00BC29E3" w:rsidRPr="00EF792E" w14:paraId="7559EC50" w14:textId="77777777">
        <w:trPr>
          <w:jc w:val="center"/>
        </w:trPr>
        <w:tc>
          <w:tcPr>
            <w:tcW w:w="830" w:type="dxa"/>
            <w:tcBorders>
              <w:bottom w:val="single" w:sz="4" w:space="0" w:color="auto"/>
            </w:tcBorders>
            <w:vAlign w:val="center"/>
          </w:tcPr>
          <w:p w14:paraId="25FE7282"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序号</w:t>
            </w:r>
          </w:p>
        </w:tc>
        <w:tc>
          <w:tcPr>
            <w:tcW w:w="1778" w:type="dxa"/>
            <w:tcBorders>
              <w:bottom w:val="single" w:sz="4" w:space="0" w:color="auto"/>
            </w:tcBorders>
            <w:vAlign w:val="center"/>
          </w:tcPr>
          <w:p w14:paraId="2D7BAC56" w14:textId="77777777" w:rsidR="00BC29E3" w:rsidRPr="00EF792E" w:rsidRDefault="00000000">
            <w:pPr>
              <w:pStyle w:val="DL"/>
              <w:pBdr>
                <w:bottom w:val="none" w:sz="0" w:space="0" w:color="auto"/>
              </w:pBdr>
              <w:tabs>
                <w:tab w:val="clear" w:pos="4153"/>
                <w:tab w:val="clear" w:pos="8306"/>
              </w:tabs>
              <w:snapToGrid w:val="0"/>
              <w:spacing w:line="360" w:lineRule="auto"/>
              <w:ind w:right="-10"/>
              <w:textAlignment w:val="auto"/>
              <w:rPr>
                <w:rFonts w:ascii="宋体" w:eastAsia="宋体" w:hAnsi="宋体"/>
                <w:kern w:val="2"/>
                <w:sz w:val="21"/>
              </w:rPr>
            </w:pPr>
            <w:r w:rsidRPr="00EF792E">
              <w:rPr>
                <w:rFonts w:ascii="宋体" w:eastAsia="宋体" w:hAnsi="宋体" w:hint="eastAsia"/>
                <w:kern w:val="2"/>
                <w:sz w:val="21"/>
              </w:rPr>
              <w:t>评审指标</w:t>
            </w:r>
          </w:p>
        </w:tc>
        <w:tc>
          <w:tcPr>
            <w:tcW w:w="2142" w:type="dxa"/>
            <w:tcBorders>
              <w:bottom w:val="single" w:sz="4" w:space="0" w:color="auto"/>
            </w:tcBorders>
            <w:vAlign w:val="center"/>
          </w:tcPr>
          <w:p w14:paraId="7C8F212D"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评审标准</w:t>
            </w:r>
          </w:p>
        </w:tc>
        <w:tc>
          <w:tcPr>
            <w:tcW w:w="5104" w:type="dxa"/>
            <w:tcBorders>
              <w:bottom w:val="single" w:sz="4" w:space="0" w:color="auto"/>
            </w:tcBorders>
            <w:vAlign w:val="center"/>
          </w:tcPr>
          <w:p w14:paraId="19F8B58F"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格式及材料要求</w:t>
            </w:r>
          </w:p>
        </w:tc>
      </w:tr>
      <w:tr w:rsidR="00BC29E3" w:rsidRPr="00EF792E" w14:paraId="7243BFF8" w14:textId="77777777">
        <w:trPr>
          <w:trHeight w:val="1835"/>
          <w:jc w:val="center"/>
        </w:trPr>
        <w:tc>
          <w:tcPr>
            <w:tcW w:w="830" w:type="dxa"/>
            <w:tcBorders>
              <w:bottom w:val="single" w:sz="4" w:space="0" w:color="auto"/>
            </w:tcBorders>
            <w:vAlign w:val="center"/>
          </w:tcPr>
          <w:p w14:paraId="15CBB034"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1</w:t>
            </w:r>
          </w:p>
        </w:tc>
        <w:tc>
          <w:tcPr>
            <w:tcW w:w="1778" w:type="dxa"/>
            <w:tcBorders>
              <w:bottom w:val="single" w:sz="4" w:space="0" w:color="auto"/>
            </w:tcBorders>
            <w:vAlign w:val="center"/>
          </w:tcPr>
          <w:p w14:paraId="4233672C"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营业执照</w:t>
            </w:r>
          </w:p>
        </w:tc>
        <w:tc>
          <w:tcPr>
            <w:tcW w:w="2142" w:type="dxa"/>
            <w:tcBorders>
              <w:bottom w:val="single" w:sz="4" w:space="0" w:color="auto"/>
            </w:tcBorders>
            <w:vAlign w:val="center"/>
          </w:tcPr>
          <w:p w14:paraId="4909EA3C"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合法有效</w:t>
            </w:r>
          </w:p>
        </w:tc>
        <w:tc>
          <w:tcPr>
            <w:tcW w:w="5104" w:type="dxa"/>
            <w:vMerge w:val="restart"/>
            <w:vAlign w:val="center"/>
          </w:tcPr>
          <w:p w14:paraId="1C6BE52D" w14:textId="77777777" w:rsidR="00BC29E3" w:rsidRPr="00EF792E" w:rsidRDefault="00000000">
            <w:pPr>
              <w:spacing w:line="360" w:lineRule="auto"/>
              <w:jc w:val="left"/>
              <w:rPr>
                <w:rFonts w:ascii="宋体" w:eastAsia="宋体" w:hAnsi="宋体"/>
              </w:rPr>
            </w:pPr>
            <w:r w:rsidRPr="00EF792E">
              <w:rPr>
                <w:rFonts w:ascii="宋体" w:eastAsia="宋体" w:hAnsi="宋体" w:hint="eastAsia"/>
              </w:rPr>
              <w:t>提供有效的投标人营业执照（或事业单位法人登记证书）和税务登记证的扫描件，应完整的体现出营业执照（或事业单位法人登记证书）和税务登记证的全部内容。已办理“三证合一”登记的，投标文件中提供营业执照（或事业单位法人登记证书）扫描件即可。联合体投标的联合体各方均须提供。</w:t>
            </w:r>
          </w:p>
        </w:tc>
      </w:tr>
      <w:tr w:rsidR="00BC29E3" w:rsidRPr="00EF792E" w14:paraId="16A6A128" w14:textId="77777777">
        <w:trPr>
          <w:jc w:val="center"/>
        </w:trPr>
        <w:tc>
          <w:tcPr>
            <w:tcW w:w="830" w:type="dxa"/>
            <w:tcBorders>
              <w:bottom w:val="single" w:sz="4" w:space="0" w:color="auto"/>
            </w:tcBorders>
            <w:vAlign w:val="center"/>
          </w:tcPr>
          <w:p w14:paraId="2C287805"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2</w:t>
            </w:r>
          </w:p>
        </w:tc>
        <w:tc>
          <w:tcPr>
            <w:tcW w:w="1778" w:type="dxa"/>
            <w:tcBorders>
              <w:bottom w:val="single" w:sz="4" w:space="0" w:color="auto"/>
            </w:tcBorders>
            <w:vAlign w:val="center"/>
          </w:tcPr>
          <w:p w14:paraId="27911316"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税务登记证</w:t>
            </w:r>
          </w:p>
        </w:tc>
        <w:tc>
          <w:tcPr>
            <w:tcW w:w="2142" w:type="dxa"/>
            <w:tcBorders>
              <w:bottom w:val="single" w:sz="4" w:space="0" w:color="auto"/>
            </w:tcBorders>
            <w:vAlign w:val="center"/>
          </w:tcPr>
          <w:p w14:paraId="03960079"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合法有效</w:t>
            </w:r>
          </w:p>
        </w:tc>
        <w:tc>
          <w:tcPr>
            <w:tcW w:w="5104" w:type="dxa"/>
            <w:vMerge/>
            <w:tcBorders>
              <w:bottom w:val="single" w:sz="4" w:space="0" w:color="auto"/>
            </w:tcBorders>
            <w:vAlign w:val="center"/>
          </w:tcPr>
          <w:p w14:paraId="2C9CCE64" w14:textId="77777777" w:rsidR="00BC29E3" w:rsidRPr="00EF792E" w:rsidRDefault="00BC29E3">
            <w:pPr>
              <w:adjustRightInd w:val="0"/>
              <w:snapToGrid w:val="0"/>
              <w:spacing w:line="360" w:lineRule="auto"/>
              <w:ind w:right="-10"/>
              <w:jc w:val="left"/>
              <w:rPr>
                <w:rFonts w:ascii="宋体" w:eastAsia="宋体" w:hAnsi="宋体"/>
              </w:rPr>
            </w:pPr>
          </w:p>
        </w:tc>
      </w:tr>
      <w:tr w:rsidR="00BC29E3" w:rsidRPr="00EF792E" w14:paraId="199A8192" w14:textId="77777777">
        <w:trPr>
          <w:jc w:val="center"/>
        </w:trPr>
        <w:tc>
          <w:tcPr>
            <w:tcW w:w="830" w:type="dxa"/>
            <w:tcBorders>
              <w:bottom w:val="single" w:sz="4" w:space="0" w:color="auto"/>
            </w:tcBorders>
            <w:vAlign w:val="center"/>
          </w:tcPr>
          <w:p w14:paraId="1181324F"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3</w:t>
            </w:r>
          </w:p>
        </w:tc>
        <w:tc>
          <w:tcPr>
            <w:tcW w:w="1778" w:type="dxa"/>
            <w:tcBorders>
              <w:bottom w:val="single" w:sz="4" w:space="0" w:color="auto"/>
            </w:tcBorders>
            <w:vAlign w:val="center"/>
          </w:tcPr>
          <w:p w14:paraId="2473ABB6"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中小企业、监狱企业或残疾人福利性单位声明函</w:t>
            </w:r>
          </w:p>
        </w:tc>
        <w:tc>
          <w:tcPr>
            <w:tcW w:w="2142" w:type="dxa"/>
            <w:tcBorders>
              <w:bottom w:val="single" w:sz="4" w:space="0" w:color="auto"/>
            </w:tcBorders>
            <w:vAlign w:val="center"/>
          </w:tcPr>
          <w:p w14:paraId="048F22A3"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符合招标文件要求</w:t>
            </w:r>
          </w:p>
        </w:tc>
        <w:tc>
          <w:tcPr>
            <w:tcW w:w="5104" w:type="dxa"/>
            <w:tcBorders>
              <w:bottom w:val="single" w:sz="4" w:space="0" w:color="auto"/>
            </w:tcBorders>
            <w:vAlign w:val="center"/>
          </w:tcPr>
          <w:p w14:paraId="02307F91" w14:textId="77777777" w:rsidR="00BC29E3" w:rsidRPr="00EF792E" w:rsidRDefault="00000000">
            <w:pPr>
              <w:adjustRightInd w:val="0"/>
              <w:snapToGrid w:val="0"/>
              <w:spacing w:line="360" w:lineRule="auto"/>
              <w:ind w:right="-10"/>
              <w:jc w:val="left"/>
              <w:rPr>
                <w:rFonts w:ascii="宋体" w:eastAsia="宋体" w:hAnsi="宋体"/>
              </w:rPr>
            </w:pPr>
            <w:r w:rsidRPr="00EF792E">
              <w:rPr>
                <w:rFonts w:ascii="宋体" w:eastAsia="宋体" w:hAnsi="宋体" w:hint="eastAsia"/>
              </w:rPr>
              <w:t>详见投标文件格式</w:t>
            </w:r>
          </w:p>
        </w:tc>
      </w:tr>
      <w:tr w:rsidR="00BC29E3" w:rsidRPr="00EF792E" w14:paraId="44FCE2D3" w14:textId="77777777">
        <w:trPr>
          <w:jc w:val="center"/>
        </w:trPr>
        <w:tc>
          <w:tcPr>
            <w:tcW w:w="830" w:type="dxa"/>
            <w:tcBorders>
              <w:bottom w:val="single" w:sz="4" w:space="0" w:color="auto"/>
            </w:tcBorders>
            <w:vAlign w:val="center"/>
          </w:tcPr>
          <w:p w14:paraId="576971BE"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4</w:t>
            </w:r>
          </w:p>
        </w:tc>
        <w:tc>
          <w:tcPr>
            <w:tcW w:w="1778" w:type="dxa"/>
            <w:tcBorders>
              <w:bottom w:val="single" w:sz="4" w:space="0" w:color="auto"/>
            </w:tcBorders>
            <w:vAlign w:val="center"/>
          </w:tcPr>
          <w:p w14:paraId="033D5D3E"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不良信用记录查询</w:t>
            </w:r>
          </w:p>
        </w:tc>
        <w:tc>
          <w:tcPr>
            <w:tcW w:w="2142" w:type="dxa"/>
            <w:tcBorders>
              <w:bottom w:val="single" w:sz="4" w:space="0" w:color="auto"/>
            </w:tcBorders>
            <w:vAlign w:val="center"/>
          </w:tcPr>
          <w:p w14:paraId="642ED77B"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投标人不得存在投标人资格中的不良信用记录情形</w:t>
            </w:r>
          </w:p>
        </w:tc>
        <w:tc>
          <w:tcPr>
            <w:tcW w:w="5104" w:type="dxa"/>
            <w:tcBorders>
              <w:bottom w:val="single" w:sz="4" w:space="0" w:color="auto"/>
            </w:tcBorders>
            <w:vAlign w:val="center"/>
          </w:tcPr>
          <w:p w14:paraId="740D8038" w14:textId="77777777" w:rsidR="00BC29E3" w:rsidRPr="00EF792E" w:rsidRDefault="00000000">
            <w:pPr>
              <w:adjustRightInd w:val="0"/>
              <w:snapToGrid w:val="0"/>
              <w:spacing w:line="360" w:lineRule="auto"/>
              <w:ind w:right="-10"/>
              <w:jc w:val="left"/>
              <w:rPr>
                <w:rFonts w:ascii="宋体" w:eastAsia="宋体" w:hAnsi="宋体"/>
              </w:rPr>
            </w:pPr>
            <w:r w:rsidRPr="00EF792E">
              <w:rPr>
                <w:rFonts w:ascii="宋体" w:eastAsia="宋体" w:hAnsi="宋体" w:hint="eastAsia"/>
              </w:rPr>
              <w:t>详见投标人须知第1</w:t>
            </w:r>
            <w:r w:rsidRPr="00EF792E">
              <w:rPr>
                <w:rFonts w:ascii="宋体" w:eastAsia="宋体" w:hAnsi="宋体"/>
              </w:rPr>
              <w:t>9.2</w:t>
            </w:r>
            <w:r w:rsidRPr="00EF792E">
              <w:rPr>
                <w:rFonts w:ascii="宋体" w:eastAsia="宋体" w:hAnsi="宋体" w:hint="eastAsia"/>
              </w:rPr>
              <w:t>条要求</w:t>
            </w:r>
          </w:p>
        </w:tc>
      </w:tr>
      <w:tr w:rsidR="00BC29E3" w:rsidRPr="00EF792E" w14:paraId="554A57C4" w14:textId="77777777">
        <w:trPr>
          <w:jc w:val="center"/>
        </w:trPr>
        <w:tc>
          <w:tcPr>
            <w:tcW w:w="830" w:type="dxa"/>
            <w:tcBorders>
              <w:bottom w:val="single" w:sz="4" w:space="0" w:color="auto"/>
            </w:tcBorders>
            <w:vAlign w:val="center"/>
          </w:tcPr>
          <w:p w14:paraId="34968382" w14:textId="77777777" w:rsidR="00BC29E3" w:rsidRPr="00EF792E" w:rsidRDefault="00000000">
            <w:pPr>
              <w:adjustRightInd w:val="0"/>
              <w:snapToGrid w:val="0"/>
              <w:spacing w:line="360" w:lineRule="auto"/>
              <w:ind w:right="-10"/>
              <w:jc w:val="center"/>
              <w:rPr>
                <w:rFonts w:ascii="宋体" w:eastAsia="宋体" w:hAnsi="宋体"/>
              </w:rPr>
            </w:pPr>
            <w:r w:rsidRPr="00EF792E">
              <w:rPr>
                <w:rFonts w:ascii="宋体" w:eastAsia="宋体" w:hAnsi="宋体" w:hint="eastAsia"/>
              </w:rPr>
              <w:t>5</w:t>
            </w:r>
          </w:p>
        </w:tc>
        <w:tc>
          <w:tcPr>
            <w:tcW w:w="1778" w:type="dxa"/>
            <w:tcBorders>
              <w:bottom w:val="single" w:sz="4" w:space="0" w:color="auto"/>
            </w:tcBorders>
            <w:vAlign w:val="center"/>
          </w:tcPr>
          <w:p w14:paraId="0D3FD750"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无重大违法记录声明函、无不良信用记录声明函</w:t>
            </w:r>
          </w:p>
        </w:tc>
        <w:tc>
          <w:tcPr>
            <w:tcW w:w="2142" w:type="dxa"/>
            <w:tcBorders>
              <w:bottom w:val="single" w:sz="4" w:space="0" w:color="auto"/>
            </w:tcBorders>
            <w:vAlign w:val="center"/>
          </w:tcPr>
          <w:p w14:paraId="6533DDAB" w14:textId="77777777" w:rsidR="00BC29E3" w:rsidRPr="00EF792E" w:rsidRDefault="00000000">
            <w:pPr>
              <w:spacing w:after="50" w:line="360" w:lineRule="auto"/>
              <w:ind w:right="-10"/>
              <w:jc w:val="center"/>
              <w:rPr>
                <w:rFonts w:ascii="宋体" w:eastAsia="宋体" w:hAnsi="宋体"/>
              </w:rPr>
            </w:pPr>
            <w:r w:rsidRPr="00EF792E">
              <w:rPr>
                <w:rFonts w:ascii="宋体" w:eastAsia="宋体" w:hAnsi="宋体" w:hint="eastAsia"/>
              </w:rPr>
              <w:t>格式、填写要求符合招标文件规定并加盖投标人电子签章</w:t>
            </w:r>
          </w:p>
        </w:tc>
        <w:tc>
          <w:tcPr>
            <w:tcW w:w="5104" w:type="dxa"/>
            <w:tcBorders>
              <w:bottom w:val="single" w:sz="4" w:space="0" w:color="auto"/>
            </w:tcBorders>
            <w:vAlign w:val="center"/>
          </w:tcPr>
          <w:p w14:paraId="11CBDF83" w14:textId="77777777" w:rsidR="00BC29E3" w:rsidRPr="00EF792E" w:rsidRDefault="00000000">
            <w:pPr>
              <w:adjustRightInd w:val="0"/>
              <w:snapToGrid w:val="0"/>
              <w:spacing w:line="360" w:lineRule="auto"/>
              <w:ind w:right="-10"/>
              <w:jc w:val="left"/>
              <w:rPr>
                <w:rFonts w:ascii="宋体" w:eastAsia="宋体" w:hAnsi="宋体"/>
              </w:rPr>
            </w:pPr>
            <w:r w:rsidRPr="00EF792E">
              <w:rPr>
                <w:rFonts w:ascii="宋体" w:eastAsia="宋体" w:hAnsi="宋体" w:hint="eastAsia"/>
              </w:rPr>
              <w:t>详见第六章投标文件格式三</w:t>
            </w:r>
          </w:p>
        </w:tc>
      </w:tr>
    </w:tbl>
    <w:p w14:paraId="2015D65E"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宋体" w:eastAsia="宋体" w:hAnsi="宋体" w:hint="eastAsia"/>
          <w:b/>
          <w:bCs/>
          <w:sz w:val="24"/>
        </w:rPr>
        <w:t>资格审查指标通过标准：</w:t>
      </w:r>
      <w:r w:rsidRPr="00EF792E">
        <w:rPr>
          <w:rFonts w:ascii="宋体" w:eastAsia="宋体" w:hAnsi="宋体" w:hint="eastAsia"/>
          <w:sz w:val="24"/>
        </w:rPr>
        <w:t>投标人必须通过资格审查表中的全部评审指标。</w:t>
      </w:r>
    </w:p>
    <w:p w14:paraId="00CD97AA" w14:textId="77777777" w:rsidR="00BC29E3" w:rsidRPr="00EF792E" w:rsidRDefault="00BC29E3">
      <w:pPr>
        <w:spacing w:line="360" w:lineRule="auto"/>
        <w:ind w:firstLine="435"/>
        <w:rPr>
          <w:rFonts w:asciiTheme="minorEastAsia" w:eastAsiaTheme="minorEastAsia" w:hAnsiTheme="minorEastAsia"/>
          <w:sz w:val="24"/>
        </w:rPr>
      </w:pPr>
    </w:p>
    <w:p w14:paraId="6A3FFB1E" w14:textId="77777777" w:rsidR="00BC29E3" w:rsidRPr="00EF792E" w:rsidRDefault="00BC29E3">
      <w:pPr>
        <w:spacing w:line="360" w:lineRule="auto"/>
        <w:ind w:firstLine="435"/>
        <w:rPr>
          <w:rFonts w:asciiTheme="minorEastAsia" w:eastAsiaTheme="minorEastAsia" w:hAnsiTheme="minorEastAsia"/>
          <w:sz w:val="24"/>
        </w:rPr>
      </w:pPr>
    </w:p>
    <w:p w14:paraId="3391AE1A" w14:textId="77777777" w:rsidR="00BC29E3" w:rsidRPr="00EF792E" w:rsidRDefault="00BC29E3">
      <w:pPr>
        <w:spacing w:line="360" w:lineRule="auto"/>
        <w:ind w:firstLine="435"/>
        <w:rPr>
          <w:rFonts w:asciiTheme="minorEastAsia" w:eastAsiaTheme="minorEastAsia" w:hAnsiTheme="minorEastAsia"/>
          <w:sz w:val="24"/>
        </w:rPr>
      </w:pPr>
    </w:p>
    <w:p w14:paraId="76D0F894" w14:textId="77777777" w:rsidR="00BC29E3" w:rsidRPr="00EF792E" w:rsidRDefault="00BC29E3">
      <w:pPr>
        <w:spacing w:line="360" w:lineRule="auto"/>
        <w:ind w:firstLine="435"/>
        <w:rPr>
          <w:rFonts w:asciiTheme="minorEastAsia" w:eastAsiaTheme="minorEastAsia" w:hAnsiTheme="minorEastAsia"/>
          <w:sz w:val="24"/>
        </w:rPr>
      </w:pPr>
    </w:p>
    <w:p w14:paraId="49DD3D80"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lastRenderedPageBreak/>
        <w:t>2.2符合性审查</w:t>
      </w:r>
    </w:p>
    <w:p w14:paraId="478D3B87"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评标委员会对通过资格审查的投标人的投标文件进行符合性审查，以确定其是否满足招标文件的实质性要求。符合性审查表如下：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117"/>
        <w:gridCol w:w="3177"/>
        <w:gridCol w:w="2460"/>
      </w:tblGrid>
      <w:tr w:rsidR="00BC29E3" w:rsidRPr="00EF792E" w14:paraId="596EC650" w14:textId="77777777">
        <w:trPr>
          <w:trHeight w:val="614"/>
        </w:trPr>
        <w:tc>
          <w:tcPr>
            <w:tcW w:w="8522" w:type="dxa"/>
            <w:gridSpan w:val="4"/>
            <w:tcBorders>
              <w:bottom w:val="single" w:sz="4" w:space="0" w:color="auto"/>
            </w:tcBorders>
            <w:vAlign w:val="center"/>
          </w:tcPr>
          <w:p w14:paraId="103196B1" w14:textId="77777777" w:rsidR="00BC29E3" w:rsidRPr="00EF792E" w:rsidRDefault="00000000">
            <w:pPr>
              <w:adjustRightInd w:val="0"/>
              <w:snapToGrid w:val="0"/>
              <w:spacing w:line="460" w:lineRule="exact"/>
              <w:jc w:val="center"/>
              <w:rPr>
                <w:rFonts w:ascii="宋体" w:eastAsia="宋体" w:hAnsi="宋体" w:cs="Times New Roman"/>
                <w:b/>
                <w:bCs/>
                <w:sz w:val="24"/>
                <w:szCs w:val="24"/>
              </w:rPr>
            </w:pPr>
            <w:r w:rsidRPr="00EF792E">
              <w:rPr>
                <w:rFonts w:ascii="宋体" w:eastAsia="宋体" w:hAnsi="宋体" w:cs="Times New Roman" w:hint="eastAsia"/>
                <w:b/>
                <w:bCs/>
                <w:sz w:val="24"/>
                <w:szCs w:val="24"/>
              </w:rPr>
              <w:t>符合性审查表</w:t>
            </w:r>
          </w:p>
        </w:tc>
      </w:tr>
      <w:tr w:rsidR="00BC29E3" w:rsidRPr="00EF792E" w14:paraId="4592F016" w14:textId="77777777">
        <w:trPr>
          <w:trHeight w:val="930"/>
        </w:trPr>
        <w:tc>
          <w:tcPr>
            <w:tcW w:w="768" w:type="dxa"/>
            <w:tcBorders>
              <w:bottom w:val="single" w:sz="4" w:space="0" w:color="auto"/>
            </w:tcBorders>
            <w:vAlign w:val="center"/>
          </w:tcPr>
          <w:p w14:paraId="09BAC5E1"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序号</w:t>
            </w:r>
          </w:p>
        </w:tc>
        <w:tc>
          <w:tcPr>
            <w:tcW w:w="2117" w:type="dxa"/>
            <w:tcBorders>
              <w:bottom w:val="single" w:sz="4" w:space="0" w:color="auto"/>
            </w:tcBorders>
            <w:vAlign w:val="center"/>
          </w:tcPr>
          <w:p w14:paraId="5D4601E8"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评审指标</w:t>
            </w:r>
          </w:p>
        </w:tc>
        <w:tc>
          <w:tcPr>
            <w:tcW w:w="3177" w:type="dxa"/>
            <w:tcBorders>
              <w:bottom w:val="single" w:sz="4" w:space="0" w:color="auto"/>
            </w:tcBorders>
            <w:vAlign w:val="center"/>
          </w:tcPr>
          <w:p w14:paraId="61C411D2"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评审标准</w:t>
            </w:r>
          </w:p>
        </w:tc>
        <w:tc>
          <w:tcPr>
            <w:tcW w:w="2460" w:type="dxa"/>
            <w:tcBorders>
              <w:bottom w:val="single" w:sz="4" w:space="0" w:color="auto"/>
            </w:tcBorders>
            <w:vAlign w:val="center"/>
          </w:tcPr>
          <w:p w14:paraId="39EC9EC0"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格式及材料要求</w:t>
            </w:r>
          </w:p>
        </w:tc>
      </w:tr>
      <w:tr w:rsidR="00BC29E3" w:rsidRPr="00EF792E" w14:paraId="3792E385" w14:textId="77777777">
        <w:tc>
          <w:tcPr>
            <w:tcW w:w="768" w:type="dxa"/>
            <w:vAlign w:val="center"/>
          </w:tcPr>
          <w:p w14:paraId="311148A5"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1</w:t>
            </w:r>
          </w:p>
        </w:tc>
        <w:tc>
          <w:tcPr>
            <w:tcW w:w="2117" w:type="dxa"/>
            <w:vAlign w:val="center"/>
          </w:tcPr>
          <w:p w14:paraId="7F1CB4CF"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开标一览表</w:t>
            </w:r>
          </w:p>
        </w:tc>
        <w:tc>
          <w:tcPr>
            <w:tcW w:w="3177" w:type="dxa"/>
            <w:vAlign w:val="center"/>
          </w:tcPr>
          <w:p w14:paraId="0B51655C"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格式、填写要求符合招标文件规定并加盖投标人电子签章</w:t>
            </w:r>
          </w:p>
        </w:tc>
        <w:tc>
          <w:tcPr>
            <w:tcW w:w="2460" w:type="dxa"/>
            <w:vAlign w:val="center"/>
          </w:tcPr>
          <w:p w14:paraId="4CAA2D26"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详见第六章投标文件格式</w:t>
            </w:r>
            <w:proofErr w:type="gramStart"/>
            <w:r w:rsidRPr="00EF792E">
              <w:rPr>
                <w:rFonts w:ascii="宋体" w:eastAsia="宋体" w:hAnsi="宋体" w:cs="Times New Roman" w:hint="eastAsia"/>
                <w:bCs/>
                <w:szCs w:val="21"/>
              </w:rPr>
              <w:t>一</w:t>
            </w:r>
            <w:proofErr w:type="gramEnd"/>
          </w:p>
        </w:tc>
      </w:tr>
      <w:tr w:rsidR="00BC29E3" w:rsidRPr="00EF792E" w14:paraId="3F6AE22A" w14:textId="77777777">
        <w:tc>
          <w:tcPr>
            <w:tcW w:w="768" w:type="dxa"/>
            <w:vAlign w:val="center"/>
          </w:tcPr>
          <w:p w14:paraId="192F418E"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2</w:t>
            </w:r>
          </w:p>
        </w:tc>
        <w:tc>
          <w:tcPr>
            <w:tcW w:w="2117" w:type="dxa"/>
            <w:vAlign w:val="center"/>
          </w:tcPr>
          <w:p w14:paraId="44F2AF11"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投标函</w:t>
            </w:r>
          </w:p>
        </w:tc>
        <w:tc>
          <w:tcPr>
            <w:tcW w:w="3177" w:type="dxa"/>
            <w:vAlign w:val="center"/>
          </w:tcPr>
          <w:p w14:paraId="2D32E7C8"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格式、填写要求符合招标文件规定并加盖投标人电子签章</w:t>
            </w:r>
          </w:p>
        </w:tc>
        <w:tc>
          <w:tcPr>
            <w:tcW w:w="2460" w:type="dxa"/>
            <w:vAlign w:val="center"/>
          </w:tcPr>
          <w:p w14:paraId="14F2BDDF"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详见第六章投标文件格式二</w:t>
            </w:r>
          </w:p>
        </w:tc>
      </w:tr>
      <w:tr w:rsidR="00BC29E3" w:rsidRPr="00EF792E" w14:paraId="0353F2B9" w14:textId="77777777">
        <w:tc>
          <w:tcPr>
            <w:tcW w:w="768" w:type="dxa"/>
            <w:vAlign w:val="center"/>
          </w:tcPr>
          <w:p w14:paraId="02732A0C"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3</w:t>
            </w:r>
          </w:p>
        </w:tc>
        <w:tc>
          <w:tcPr>
            <w:tcW w:w="2117" w:type="dxa"/>
            <w:vAlign w:val="center"/>
          </w:tcPr>
          <w:p w14:paraId="1720B819"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授权书</w:t>
            </w:r>
          </w:p>
        </w:tc>
        <w:tc>
          <w:tcPr>
            <w:tcW w:w="3177" w:type="dxa"/>
            <w:vAlign w:val="center"/>
          </w:tcPr>
          <w:p w14:paraId="5D43513A"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格式、填写要求符合招标文件规定并加盖投标人电子签章</w:t>
            </w:r>
          </w:p>
        </w:tc>
        <w:tc>
          <w:tcPr>
            <w:tcW w:w="2460" w:type="dxa"/>
            <w:vAlign w:val="center"/>
          </w:tcPr>
          <w:p w14:paraId="7A900D1C"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法定代表人参加投标的无需此件，提供身份证明即可。详见第六章投标文件格式四</w:t>
            </w:r>
          </w:p>
        </w:tc>
      </w:tr>
      <w:tr w:rsidR="00BC29E3" w:rsidRPr="00EF792E" w14:paraId="6A5ECD83" w14:textId="77777777">
        <w:tc>
          <w:tcPr>
            <w:tcW w:w="768" w:type="dxa"/>
            <w:vAlign w:val="center"/>
          </w:tcPr>
          <w:p w14:paraId="469346F3"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4</w:t>
            </w:r>
          </w:p>
        </w:tc>
        <w:tc>
          <w:tcPr>
            <w:tcW w:w="2117" w:type="dxa"/>
            <w:vAlign w:val="center"/>
          </w:tcPr>
          <w:p w14:paraId="1B15A469"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投标报价</w:t>
            </w:r>
          </w:p>
        </w:tc>
        <w:tc>
          <w:tcPr>
            <w:tcW w:w="3177" w:type="dxa"/>
            <w:vAlign w:val="center"/>
          </w:tcPr>
          <w:p w14:paraId="2851093E"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符合招标文件投标人须知正文第</w:t>
            </w:r>
            <w:r w:rsidRPr="00EF792E">
              <w:rPr>
                <w:rFonts w:ascii="宋体" w:eastAsia="宋体" w:hAnsi="宋体" w:cs="Times New Roman"/>
                <w:bCs/>
                <w:szCs w:val="21"/>
              </w:rPr>
              <w:t>12</w:t>
            </w:r>
            <w:r w:rsidRPr="00EF792E">
              <w:rPr>
                <w:rFonts w:ascii="宋体" w:eastAsia="宋体" w:hAnsi="宋体" w:cs="Times New Roman" w:hint="eastAsia"/>
                <w:bCs/>
                <w:szCs w:val="21"/>
              </w:rPr>
              <w:t>条要求</w:t>
            </w:r>
          </w:p>
        </w:tc>
        <w:tc>
          <w:tcPr>
            <w:tcW w:w="2460" w:type="dxa"/>
            <w:vAlign w:val="center"/>
          </w:tcPr>
          <w:p w14:paraId="47DC52BC"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详见第六章投标文件格式五</w:t>
            </w:r>
          </w:p>
        </w:tc>
      </w:tr>
      <w:tr w:rsidR="00BC29E3" w:rsidRPr="00EF792E" w14:paraId="6CCB33AE" w14:textId="77777777">
        <w:tc>
          <w:tcPr>
            <w:tcW w:w="768" w:type="dxa"/>
            <w:vAlign w:val="center"/>
          </w:tcPr>
          <w:p w14:paraId="51FF04EA"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5</w:t>
            </w:r>
          </w:p>
        </w:tc>
        <w:tc>
          <w:tcPr>
            <w:tcW w:w="2117" w:type="dxa"/>
            <w:vAlign w:val="center"/>
          </w:tcPr>
          <w:p w14:paraId="3F6C552E"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招标文件获取情况</w:t>
            </w:r>
          </w:p>
        </w:tc>
        <w:tc>
          <w:tcPr>
            <w:tcW w:w="3177" w:type="dxa"/>
            <w:vAlign w:val="center"/>
          </w:tcPr>
          <w:p w14:paraId="3A0CAD30"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在招标文件获取截止时间前完成招标文件获取</w:t>
            </w:r>
          </w:p>
        </w:tc>
        <w:tc>
          <w:tcPr>
            <w:tcW w:w="2460" w:type="dxa"/>
            <w:vAlign w:val="center"/>
          </w:tcPr>
          <w:p w14:paraId="135CDE5C" w14:textId="77777777" w:rsidR="00BC29E3" w:rsidRPr="00EF792E" w:rsidRDefault="00BC29E3">
            <w:pPr>
              <w:adjustRightInd w:val="0"/>
              <w:snapToGrid w:val="0"/>
              <w:jc w:val="center"/>
              <w:rPr>
                <w:rFonts w:ascii="宋体" w:eastAsia="宋体" w:hAnsi="宋体" w:cs="Times New Roman"/>
                <w:bCs/>
                <w:szCs w:val="21"/>
              </w:rPr>
            </w:pPr>
          </w:p>
        </w:tc>
      </w:tr>
      <w:tr w:rsidR="00BC29E3" w:rsidRPr="00EF792E" w14:paraId="41735762" w14:textId="77777777">
        <w:tc>
          <w:tcPr>
            <w:tcW w:w="768" w:type="dxa"/>
            <w:vAlign w:val="center"/>
          </w:tcPr>
          <w:p w14:paraId="4A8A8642"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6</w:t>
            </w:r>
          </w:p>
        </w:tc>
        <w:tc>
          <w:tcPr>
            <w:tcW w:w="2117" w:type="dxa"/>
            <w:vAlign w:val="center"/>
          </w:tcPr>
          <w:p w14:paraId="3F4D691E"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投标文件特征码检查</w:t>
            </w:r>
          </w:p>
        </w:tc>
        <w:tc>
          <w:tcPr>
            <w:tcW w:w="3177" w:type="dxa"/>
            <w:vAlign w:val="center"/>
          </w:tcPr>
          <w:p w14:paraId="17C68742"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不同投标人的投标文件特征码不得相同</w:t>
            </w:r>
          </w:p>
        </w:tc>
        <w:tc>
          <w:tcPr>
            <w:tcW w:w="2460" w:type="dxa"/>
            <w:vAlign w:val="center"/>
          </w:tcPr>
          <w:p w14:paraId="363F9CE9" w14:textId="77777777" w:rsidR="00BC29E3" w:rsidRPr="00EF792E" w:rsidRDefault="00BC29E3">
            <w:pPr>
              <w:adjustRightInd w:val="0"/>
              <w:snapToGrid w:val="0"/>
              <w:jc w:val="center"/>
              <w:rPr>
                <w:rFonts w:ascii="宋体" w:eastAsia="宋体" w:hAnsi="宋体" w:cs="Times New Roman"/>
                <w:bCs/>
                <w:szCs w:val="21"/>
              </w:rPr>
            </w:pPr>
          </w:p>
        </w:tc>
      </w:tr>
      <w:tr w:rsidR="00BC29E3" w:rsidRPr="00EF792E" w14:paraId="700A2619" w14:textId="77777777">
        <w:tc>
          <w:tcPr>
            <w:tcW w:w="768" w:type="dxa"/>
            <w:vAlign w:val="center"/>
          </w:tcPr>
          <w:p w14:paraId="00EC220C"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7</w:t>
            </w:r>
          </w:p>
        </w:tc>
        <w:tc>
          <w:tcPr>
            <w:tcW w:w="2117" w:type="dxa"/>
            <w:vAlign w:val="center"/>
          </w:tcPr>
          <w:p w14:paraId="7DE2D8DC"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商务响应情况</w:t>
            </w:r>
          </w:p>
        </w:tc>
        <w:tc>
          <w:tcPr>
            <w:tcW w:w="3177" w:type="dxa"/>
            <w:vAlign w:val="center"/>
          </w:tcPr>
          <w:p w14:paraId="02A65A1A"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符合招标文件采购需求中对付款方式、供货及安装期限、供货及安装地点、免费质保期的要求。</w:t>
            </w:r>
          </w:p>
        </w:tc>
        <w:tc>
          <w:tcPr>
            <w:tcW w:w="2460" w:type="dxa"/>
            <w:vAlign w:val="center"/>
          </w:tcPr>
          <w:p w14:paraId="42DB3EEF"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详见第六章投标文件格式六（</w:t>
            </w:r>
            <w:r w:rsidRPr="00EF792E">
              <w:rPr>
                <w:rFonts w:ascii="宋体" w:eastAsia="宋体" w:hAnsi="宋体" w:cs="Times New Roman"/>
                <w:bCs/>
                <w:szCs w:val="21"/>
              </w:rPr>
              <w:t>6.1</w:t>
            </w:r>
            <w:r w:rsidRPr="00EF792E">
              <w:rPr>
                <w:rFonts w:ascii="宋体" w:eastAsia="宋体" w:hAnsi="宋体" w:cs="Times New Roman" w:hint="eastAsia"/>
                <w:bCs/>
                <w:sz w:val="24"/>
                <w:szCs w:val="21"/>
              </w:rPr>
              <w:t>商务响应表）</w:t>
            </w:r>
          </w:p>
        </w:tc>
      </w:tr>
      <w:tr w:rsidR="00BC29E3" w:rsidRPr="00EF792E" w14:paraId="62A346EF" w14:textId="77777777">
        <w:tc>
          <w:tcPr>
            <w:tcW w:w="768" w:type="dxa"/>
            <w:vAlign w:val="center"/>
          </w:tcPr>
          <w:p w14:paraId="506484AB"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8</w:t>
            </w:r>
          </w:p>
        </w:tc>
        <w:tc>
          <w:tcPr>
            <w:tcW w:w="2117" w:type="dxa"/>
            <w:vAlign w:val="center"/>
          </w:tcPr>
          <w:p w14:paraId="3B426A11"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其他要求</w:t>
            </w:r>
          </w:p>
        </w:tc>
        <w:tc>
          <w:tcPr>
            <w:tcW w:w="3177" w:type="dxa"/>
            <w:vAlign w:val="center"/>
          </w:tcPr>
          <w:p w14:paraId="7DEBCEC3" w14:textId="77777777" w:rsidR="00BC29E3" w:rsidRPr="00EF792E" w:rsidRDefault="00000000">
            <w:pPr>
              <w:adjustRightInd w:val="0"/>
              <w:snapToGrid w:val="0"/>
              <w:jc w:val="center"/>
              <w:rPr>
                <w:rFonts w:ascii="宋体" w:eastAsia="宋体" w:hAnsi="宋体" w:cs="Times New Roman"/>
                <w:bCs/>
                <w:szCs w:val="21"/>
              </w:rPr>
            </w:pPr>
            <w:r w:rsidRPr="00EF792E">
              <w:rPr>
                <w:rFonts w:ascii="宋体" w:eastAsia="宋体" w:hAnsi="宋体" w:cs="Times New Roman" w:hint="eastAsia"/>
                <w:bCs/>
                <w:szCs w:val="21"/>
              </w:rPr>
              <w:t>符合法律、行政法规规定的其他条件或招标文件列明的其他要求</w:t>
            </w:r>
          </w:p>
        </w:tc>
        <w:tc>
          <w:tcPr>
            <w:tcW w:w="2460" w:type="dxa"/>
            <w:vAlign w:val="center"/>
          </w:tcPr>
          <w:p w14:paraId="5A67FEB5" w14:textId="77777777" w:rsidR="00BC29E3" w:rsidRPr="00EF792E" w:rsidRDefault="00BC29E3">
            <w:pPr>
              <w:adjustRightInd w:val="0"/>
              <w:snapToGrid w:val="0"/>
              <w:jc w:val="center"/>
              <w:rPr>
                <w:rFonts w:ascii="宋体" w:eastAsia="宋体" w:hAnsi="宋体" w:cs="Times New Roman"/>
                <w:bCs/>
                <w:szCs w:val="21"/>
              </w:rPr>
            </w:pPr>
          </w:p>
        </w:tc>
      </w:tr>
    </w:tbl>
    <w:p w14:paraId="2CE52F38"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b/>
          <w:bCs/>
          <w:sz w:val="24"/>
        </w:rPr>
        <w:t>符合性审查指标通过标准：</w:t>
      </w:r>
      <w:r w:rsidRPr="00EF792E">
        <w:rPr>
          <w:rFonts w:asciiTheme="minorEastAsia" w:eastAsiaTheme="minorEastAsia" w:hAnsiTheme="minorEastAsia" w:hint="eastAsia"/>
          <w:sz w:val="24"/>
        </w:rPr>
        <w:t>投标人必须通过符合性审查表中的全部评审指标。</w:t>
      </w:r>
    </w:p>
    <w:p w14:paraId="6F513C80"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3</w:t>
      </w:r>
      <w:r w:rsidRPr="00EF792E">
        <w:rPr>
          <w:rFonts w:asciiTheme="minorEastAsia" w:eastAsiaTheme="minorEastAsia" w:hAnsiTheme="minorEastAsia" w:hint="eastAsia"/>
          <w:sz w:val="24"/>
        </w:rPr>
        <w:t>详细审查</w:t>
      </w:r>
    </w:p>
    <w:p w14:paraId="1A8AED71"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.3.1</w:t>
      </w:r>
      <w:r w:rsidRPr="00EF792E">
        <w:rPr>
          <w:rFonts w:asciiTheme="minorEastAsia" w:eastAsiaTheme="minorEastAsia" w:hAnsiTheme="minorEastAsia" w:hint="eastAsia"/>
          <w:sz w:val="24"/>
        </w:rPr>
        <w:t>评标委员会按照下表对投标文件进行详细审查和评分。</w:t>
      </w:r>
    </w:p>
    <w:p w14:paraId="5EC3D41A"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.3.2</w:t>
      </w:r>
      <w:r w:rsidRPr="00EF792E">
        <w:rPr>
          <w:rFonts w:asciiTheme="minorEastAsia" w:eastAsiaTheme="minorEastAsia" w:hAnsiTheme="minorEastAsia" w:hint="eastAsia"/>
          <w:sz w:val="24"/>
        </w:rPr>
        <w:t>本项目综合评分满分为1</w:t>
      </w:r>
      <w:r w:rsidRPr="00EF792E">
        <w:rPr>
          <w:rFonts w:asciiTheme="minorEastAsia" w:eastAsiaTheme="minorEastAsia" w:hAnsiTheme="minorEastAsia"/>
          <w:sz w:val="24"/>
        </w:rPr>
        <w:t>00</w:t>
      </w:r>
      <w:r w:rsidRPr="00EF792E">
        <w:rPr>
          <w:rFonts w:asciiTheme="minorEastAsia" w:eastAsiaTheme="minorEastAsia" w:hAnsiTheme="minorEastAsia" w:hint="eastAsia"/>
          <w:sz w:val="24"/>
        </w:rPr>
        <w:t>分，其中：技术资信</w:t>
      </w:r>
      <w:proofErr w:type="gramStart"/>
      <w:r w:rsidRPr="00EF792E">
        <w:rPr>
          <w:rFonts w:asciiTheme="minorEastAsia" w:eastAsiaTheme="minorEastAsia" w:hAnsiTheme="minorEastAsia" w:hint="eastAsia"/>
          <w:sz w:val="24"/>
        </w:rPr>
        <w:t>分值占</w:t>
      </w:r>
      <w:proofErr w:type="gramEnd"/>
      <w:r w:rsidRPr="00EF792E">
        <w:rPr>
          <w:rFonts w:asciiTheme="minorEastAsia" w:eastAsiaTheme="minorEastAsia" w:hAnsiTheme="minorEastAsia" w:hint="eastAsia"/>
          <w:sz w:val="24"/>
        </w:rPr>
        <w:t>总分值的权重为</w:t>
      </w:r>
      <w:r w:rsidRPr="00EF792E">
        <w:rPr>
          <w:rFonts w:asciiTheme="minorEastAsia" w:eastAsiaTheme="minorEastAsia" w:hAnsiTheme="minorEastAsia"/>
          <w:sz w:val="24"/>
          <w:u w:val="single"/>
        </w:rPr>
        <w:t xml:space="preserve"> 70</w:t>
      </w:r>
      <w:r w:rsidRPr="00EF792E">
        <w:rPr>
          <w:rFonts w:asciiTheme="minorEastAsia" w:eastAsiaTheme="minorEastAsia" w:hAnsiTheme="minorEastAsia"/>
          <w:sz w:val="24"/>
        </w:rPr>
        <w:t>%，价格</w:t>
      </w:r>
      <w:proofErr w:type="gramStart"/>
      <w:r w:rsidRPr="00EF792E">
        <w:rPr>
          <w:rFonts w:asciiTheme="minorEastAsia" w:eastAsiaTheme="minorEastAsia" w:hAnsiTheme="minorEastAsia"/>
          <w:sz w:val="24"/>
        </w:rPr>
        <w:t>分值占</w:t>
      </w:r>
      <w:proofErr w:type="gramEnd"/>
      <w:r w:rsidRPr="00EF792E">
        <w:rPr>
          <w:rFonts w:asciiTheme="minorEastAsia" w:eastAsiaTheme="minorEastAsia" w:hAnsiTheme="minorEastAsia"/>
          <w:sz w:val="24"/>
        </w:rPr>
        <w:t>总分值的权重为</w:t>
      </w:r>
      <w:r w:rsidRPr="00EF792E">
        <w:rPr>
          <w:rFonts w:asciiTheme="minorEastAsia" w:eastAsiaTheme="minorEastAsia" w:hAnsiTheme="minorEastAsia" w:hint="eastAsia"/>
          <w:sz w:val="24"/>
          <w:u w:val="single"/>
        </w:rPr>
        <w:t xml:space="preserve"> 30</w:t>
      </w:r>
      <w:r w:rsidRPr="00EF792E">
        <w:rPr>
          <w:rFonts w:asciiTheme="minorEastAsia" w:eastAsiaTheme="minorEastAsia" w:hAnsiTheme="minorEastAsia"/>
          <w:sz w:val="24"/>
        </w:rPr>
        <w:t>%。具体评分细则如下：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720"/>
        <w:gridCol w:w="3997"/>
        <w:gridCol w:w="1326"/>
      </w:tblGrid>
      <w:tr w:rsidR="00BC29E3" w:rsidRPr="00EF792E" w14:paraId="560F6E4C" w14:textId="77777777">
        <w:trPr>
          <w:trHeight w:val="452"/>
          <w:jc w:val="center"/>
        </w:trPr>
        <w:tc>
          <w:tcPr>
            <w:tcW w:w="867" w:type="pct"/>
            <w:tcBorders>
              <w:top w:val="single" w:sz="4" w:space="0" w:color="auto"/>
              <w:left w:val="single" w:sz="4" w:space="0" w:color="auto"/>
              <w:bottom w:val="single" w:sz="4" w:space="0" w:color="auto"/>
              <w:right w:val="single" w:sz="4" w:space="0" w:color="auto"/>
            </w:tcBorders>
            <w:vAlign w:val="center"/>
          </w:tcPr>
          <w:p w14:paraId="19ACD14C" w14:textId="77777777" w:rsidR="00BC29E3" w:rsidRPr="00EF792E" w:rsidRDefault="00000000">
            <w:pPr>
              <w:spacing w:line="360" w:lineRule="auto"/>
              <w:jc w:val="center"/>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b/>
                <w:bCs/>
                <w:szCs w:val="21"/>
              </w:rPr>
              <w:t>类别</w:t>
            </w:r>
          </w:p>
        </w:tc>
        <w:tc>
          <w:tcPr>
            <w:tcW w:w="1009" w:type="pct"/>
            <w:tcBorders>
              <w:top w:val="single" w:sz="4" w:space="0" w:color="auto"/>
              <w:left w:val="single" w:sz="4" w:space="0" w:color="auto"/>
              <w:bottom w:val="single" w:sz="4" w:space="0" w:color="auto"/>
              <w:right w:val="single" w:sz="4" w:space="0" w:color="auto"/>
            </w:tcBorders>
            <w:vAlign w:val="center"/>
          </w:tcPr>
          <w:p w14:paraId="15E62103" w14:textId="77777777" w:rsidR="00BC29E3" w:rsidRPr="00EF792E" w:rsidRDefault="00000000">
            <w:pPr>
              <w:spacing w:line="360" w:lineRule="auto"/>
              <w:jc w:val="center"/>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b/>
                <w:bCs/>
                <w:szCs w:val="21"/>
              </w:rPr>
              <w:t>评分内容</w:t>
            </w:r>
          </w:p>
        </w:tc>
        <w:tc>
          <w:tcPr>
            <w:tcW w:w="2345" w:type="pct"/>
            <w:tcBorders>
              <w:top w:val="single" w:sz="4" w:space="0" w:color="auto"/>
              <w:left w:val="single" w:sz="4" w:space="0" w:color="auto"/>
              <w:bottom w:val="single" w:sz="4" w:space="0" w:color="auto"/>
              <w:right w:val="single" w:sz="4" w:space="0" w:color="auto"/>
            </w:tcBorders>
            <w:vAlign w:val="center"/>
          </w:tcPr>
          <w:p w14:paraId="388D1FBF" w14:textId="77777777" w:rsidR="00BC29E3" w:rsidRPr="00EF792E" w:rsidRDefault="00000000">
            <w:pPr>
              <w:spacing w:line="360" w:lineRule="auto"/>
              <w:jc w:val="center"/>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b/>
                <w:bCs/>
                <w:szCs w:val="21"/>
              </w:rPr>
              <w:t>评分标准</w:t>
            </w:r>
          </w:p>
        </w:tc>
        <w:tc>
          <w:tcPr>
            <w:tcW w:w="777" w:type="pct"/>
            <w:tcBorders>
              <w:top w:val="single" w:sz="4" w:space="0" w:color="auto"/>
              <w:left w:val="single" w:sz="4" w:space="0" w:color="auto"/>
              <w:bottom w:val="single" w:sz="4" w:space="0" w:color="auto"/>
              <w:right w:val="single" w:sz="4" w:space="0" w:color="auto"/>
            </w:tcBorders>
            <w:vAlign w:val="center"/>
          </w:tcPr>
          <w:p w14:paraId="1907A9F2" w14:textId="77777777" w:rsidR="00BC29E3" w:rsidRPr="00EF792E" w:rsidRDefault="00000000">
            <w:pPr>
              <w:spacing w:line="360" w:lineRule="auto"/>
              <w:jc w:val="center"/>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b/>
                <w:bCs/>
                <w:szCs w:val="21"/>
              </w:rPr>
              <w:t>分值范围</w:t>
            </w:r>
          </w:p>
        </w:tc>
      </w:tr>
      <w:tr w:rsidR="00BC29E3" w:rsidRPr="00EF792E" w14:paraId="4CE4E203" w14:textId="77777777">
        <w:trPr>
          <w:jc w:val="center"/>
        </w:trPr>
        <w:tc>
          <w:tcPr>
            <w:tcW w:w="867" w:type="pct"/>
            <w:vMerge w:val="restart"/>
            <w:tcBorders>
              <w:top w:val="single" w:sz="4" w:space="0" w:color="auto"/>
              <w:left w:val="single" w:sz="4" w:space="0" w:color="auto"/>
              <w:right w:val="single" w:sz="4" w:space="0" w:color="auto"/>
            </w:tcBorders>
            <w:vAlign w:val="center"/>
          </w:tcPr>
          <w:p w14:paraId="29073B18"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技术资信分</w:t>
            </w:r>
          </w:p>
          <w:p w14:paraId="1572C743" w14:textId="77777777" w:rsidR="00BC29E3" w:rsidRPr="00EF792E" w:rsidRDefault="00000000">
            <w:pPr>
              <w:spacing w:line="360" w:lineRule="auto"/>
              <w:jc w:val="center"/>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szCs w:val="21"/>
              </w:rPr>
              <w:t>（</w:t>
            </w:r>
            <w:r w:rsidRPr="00EF792E">
              <w:rPr>
                <w:rFonts w:asciiTheme="minorEastAsia" w:eastAsiaTheme="minorEastAsia" w:hAnsiTheme="minorEastAsia" w:cs="Times New Roman"/>
                <w:szCs w:val="21"/>
                <w:u w:val="single"/>
              </w:rPr>
              <w:t>70</w:t>
            </w:r>
            <w:r w:rsidRPr="00EF792E">
              <w:rPr>
                <w:rFonts w:asciiTheme="minorEastAsia" w:eastAsiaTheme="minorEastAsia" w:hAnsiTheme="minorEastAsia" w:cs="Times New Roman" w:hint="eastAsia"/>
                <w:szCs w:val="21"/>
              </w:rPr>
              <w:t>分）</w:t>
            </w:r>
          </w:p>
        </w:tc>
        <w:tc>
          <w:tcPr>
            <w:tcW w:w="1009" w:type="pct"/>
            <w:tcBorders>
              <w:top w:val="single" w:sz="4" w:space="0" w:color="auto"/>
              <w:left w:val="single" w:sz="4" w:space="0" w:color="auto"/>
              <w:bottom w:val="single" w:sz="4" w:space="0" w:color="auto"/>
              <w:right w:val="single" w:sz="4" w:space="0" w:color="auto"/>
            </w:tcBorders>
            <w:vAlign w:val="center"/>
          </w:tcPr>
          <w:p w14:paraId="6F530A03" w14:textId="77777777" w:rsidR="00BC29E3" w:rsidRPr="00EF792E" w:rsidRDefault="00000000">
            <w:pPr>
              <w:spacing w:line="360" w:lineRule="auto"/>
              <w:jc w:val="center"/>
              <w:rPr>
                <w:rFonts w:asciiTheme="minorEastAsia" w:eastAsiaTheme="minorEastAsia" w:hAnsiTheme="minorEastAsia" w:cs="Times New Roman"/>
                <w:bCs/>
                <w:szCs w:val="21"/>
              </w:rPr>
            </w:pPr>
            <w:r w:rsidRPr="00EF792E">
              <w:rPr>
                <w:rFonts w:asciiTheme="minorEastAsia" w:eastAsiaTheme="minorEastAsia" w:hAnsiTheme="minorEastAsia" w:cs="Times New Roman"/>
                <w:szCs w:val="21"/>
              </w:rPr>
              <w:t>技术参数及要求</w:t>
            </w:r>
          </w:p>
        </w:tc>
        <w:tc>
          <w:tcPr>
            <w:tcW w:w="2345" w:type="pct"/>
            <w:tcBorders>
              <w:top w:val="single" w:sz="4" w:space="0" w:color="auto"/>
              <w:left w:val="single" w:sz="4" w:space="0" w:color="auto"/>
              <w:bottom w:val="single" w:sz="4" w:space="0" w:color="auto"/>
              <w:right w:val="single" w:sz="4" w:space="0" w:color="auto"/>
            </w:tcBorders>
            <w:vAlign w:val="center"/>
          </w:tcPr>
          <w:p w14:paraId="5FB40987" w14:textId="77777777" w:rsidR="00BC29E3" w:rsidRPr="00EF792E" w:rsidRDefault="00000000">
            <w:pPr>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所投产</w:t>
            </w:r>
            <w:proofErr w:type="gramStart"/>
            <w:r w:rsidRPr="00EF792E">
              <w:rPr>
                <w:rFonts w:asciiTheme="minorEastAsia" w:eastAsiaTheme="minorEastAsia" w:hAnsiTheme="minorEastAsia" w:cs="Times New Roman" w:hint="eastAsia"/>
                <w:szCs w:val="21"/>
              </w:rPr>
              <w:t>品完全</w:t>
            </w:r>
            <w:proofErr w:type="gramEnd"/>
            <w:r w:rsidRPr="00EF792E">
              <w:rPr>
                <w:rFonts w:asciiTheme="minorEastAsia" w:eastAsiaTheme="minorEastAsia" w:hAnsiTheme="minorEastAsia" w:cs="Times New Roman" w:hint="eastAsia"/>
                <w:szCs w:val="21"/>
              </w:rPr>
              <w:t>满足或优于招标文件技术参数及要求的得满分</w:t>
            </w:r>
            <w:r w:rsidRPr="00EF792E">
              <w:rPr>
                <w:rFonts w:asciiTheme="minorEastAsia" w:eastAsiaTheme="minorEastAsia" w:hAnsiTheme="minorEastAsia" w:cs="Times New Roman"/>
                <w:szCs w:val="21"/>
              </w:rPr>
              <w:t>50分，标注★条款的，每有一条负偏离的，扣5分；未标注的条款，每有一条负偏离的，扣2分；分数扣完为止。</w:t>
            </w:r>
          </w:p>
          <w:p w14:paraId="18DE6460" w14:textId="77777777" w:rsidR="00BC29E3" w:rsidRPr="00EF792E" w:rsidRDefault="00000000">
            <w:pPr>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注：以投标响应表以及采购需求中要求提供的证明材料作为评审依据</w:t>
            </w:r>
            <w:r w:rsidRPr="00EF792E">
              <w:rPr>
                <w:rFonts w:asciiTheme="minorEastAsia" w:eastAsiaTheme="minorEastAsia" w:hAnsiTheme="minorEastAsia" w:cs="Times New Roman"/>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14:paraId="26BD72AB"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t>0-5</w:t>
            </w:r>
            <w:r w:rsidRPr="00EF792E">
              <w:rPr>
                <w:rFonts w:asciiTheme="minorEastAsia" w:eastAsiaTheme="minorEastAsia" w:hAnsiTheme="minorEastAsia" w:cs="Times New Roman" w:hint="eastAsia"/>
                <w:szCs w:val="21"/>
              </w:rPr>
              <w:t>0</w:t>
            </w:r>
            <w:r w:rsidRPr="00EF792E">
              <w:rPr>
                <w:rFonts w:asciiTheme="minorEastAsia" w:eastAsiaTheme="minorEastAsia" w:hAnsiTheme="minorEastAsia" w:cs="Times New Roman"/>
                <w:szCs w:val="21"/>
              </w:rPr>
              <w:t>分</w:t>
            </w:r>
          </w:p>
        </w:tc>
      </w:tr>
      <w:tr w:rsidR="00BC29E3" w:rsidRPr="00EF792E" w14:paraId="0C783A97" w14:textId="77777777">
        <w:trPr>
          <w:jc w:val="center"/>
        </w:trPr>
        <w:tc>
          <w:tcPr>
            <w:tcW w:w="867" w:type="pct"/>
            <w:vMerge/>
            <w:tcBorders>
              <w:left w:val="single" w:sz="4" w:space="0" w:color="auto"/>
              <w:right w:val="single" w:sz="4" w:space="0" w:color="auto"/>
            </w:tcBorders>
            <w:vAlign w:val="center"/>
          </w:tcPr>
          <w:p w14:paraId="03BF6968" w14:textId="77777777" w:rsidR="00BC29E3" w:rsidRPr="00EF792E" w:rsidRDefault="00BC29E3">
            <w:pPr>
              <w:spacing w:line="360" w:lineRule="auto"/>
              <w:ind w:firstLine="435"/>
              <w:jc w:val="center"/>
              <w:rPr>
                <w:rFonts w:asciiTheme="minorEastAsia" w:eastAsiaTheme="minorEastAsia" w:hAnsiTheme="minorEastAsia" w:cs="Times New Roman"/>
                <w:b/>
                <w:bCs/>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613B65DD"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免费质保期</w:t>
            </w:r>
          </w:p>
        </w:tc>
        <w:tc>
          <w:tcPr>
            <w:tcW w:w="2345" w:type="pct"/>
            <w:tcBorders>
              <w:top w:val="single" w:sz="4" w:space="0" w:color="auto"/>
              <w:left w:val="single" w:sz="4" w:space="0" w:color="auto"/>
              <w:bottom w:val="single" w:sz="4" w:space="0" w:color="auto"/>
              <w:right w:val="single" w:sz="4" w:space="0" w:color="auto"/>
            </w:tcBorders>
            <w:vAlign w:val="center"/>
          </w:tcPr>
          <w:p w14:paraId="3EBFBA22" w14:textId="77777777" w:rsidR="00BC29E3" w:rsidRPr="00EF792E" w:rsidRDefault="00000000">
            <w:pPr>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免费质保期：必须满足招标文件规定的所投设备原厂免费质保期要求。在此基础上，</w:t>
            </w:r>
            <w:r w:rsidRPr="00EF792E">
              <w:rPr>
                <w:rFonts w:asciiTheme="minorEastAsia" w:eastAsiaTheme="minorEastAsia" w:hAnsiTheme="minorEastAsia" w:cs="Times New Roman" w:hint="eastAsia"/>
                <w:bCs/>
                <w:szCs w:val="21"/>
              </w:rPr>
              <w:lastRenderedPageBreak/>
              <w:t>标▲的核心产品每增加</w:t>
            </w:r>
            <w:r w:rsidRPr="00EF792E">
              <w:rPr>
                <w:rFonts w:asciiTheme="minorEastAsia" w:eastAsiaTheme="minorEastAsia" w:hAnsiTheme="minorEastAsia" w:cs="Times New Roman"/>
                <w:bCs/>
                <w:szCs w:val="21"/>
              </w:rPr>
              <w:t>1年免费原厂质保加2分；最多得4分，增加不足1年部分不加分。</w:t>
            </w:r>
          </w:p>
          <w:p w14:paraId="5C5484F0" w14:textId="77777777" w:rsidR="00BC29E3" w:rsidRPr="00EF792E" w:rsidRDefault="00000000">
            <w:pPr>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注：①投标文件中须提供所投所有主要产品免费质</w:t>
            </w:r>
            <w:proofErr w:type="gramStart"/>
            <w:r w:rsidRPr="00EF792E">
              <w:rPr>
                <w:rFonts w:asciiTheme="minorEastAsia" w:eastAsiaTheme="minorEastAsia" w:hAnsiTheme="minorEastAsia" w:cs="Times New Roman" w:hint="eastAsia"/>
                <w:bCs/>
                <w:szCs w:val="21"/>
              </w:rPr>
              <w:t>保承诺</w:t>
            </w:r>
            <w:proofErr w:type="gramEnd"/>
            <w:r w:rsidRPr="00EF792E">
              <w:rPr>
                <w:rFonts w:asciiTheme="minorEastAsia" w:eastAsiaTheme="minorEastAsia" w:hAnsiTheme="minorEastAsia" w:cs="Times New Roman" w:hint="eastAsia"/>
                <w:bCs/>
                <w:szCs w:val="21"/>
              </w:rPr>
              <w:t>函的扫描件或影印件，未提供的不得分；</w:t>
            </w:r>
          </w:p>
          <w:p w14:paraId="317CDC2E" w14:textId="77777777" w:rsidR="00BC29E3" w:rsidRPr="00EF792E" w:rsidRDefault="00000000">
            <w:pPr>
              <w:adjustRightInd w:val="0"/>
              <w:snapToGrid w:val="0"/>
              <w:spacing w:line="340" w:lineRule="exact"/>
              <w:jc w:val="lef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bCs/>
                <w:szCs w:val="21"/>
              </w:rPr>
              <w:t>②免费质</w:t>
            </w:r>
            <w:proofErr w:type="gramStart"/>
            <w:r w:rsidRPr="00EF792E">
              <w:rPr>
                <w:rFonts w:asciiTheme="minorEastAsia" w:eastAsiaTheme="minorEastAsia" w:hAnsiTheme="minorEastAsia" w:cs="Times New Roman" w:hint="eastAsia"/>
                <w:bCs/>
                <w:szCs w:val="21"/>
              </w:rPr>
              <w:t>保承诺函须</w:t>
            </w:r>
            <w:proofErr w:type="gramEnd"/>
            <w:r w:rsidRPr="00EF792E">
              <w:rPr>
                <w:rFonts w:asciiTheme="minorEastAsia" w:eastAsiaTheme="minorEastAsia" w:hAnsiTheme="minorEastAsia" w:cs="Times New Roman" w:hint="eastAsia"/>
                <w:bCs/>
                <w:szCs w:val="21"/>
              </w:rPr>
              <w:t>为生产厂家和投标人共同承诺，仅投标人承诺的不得分。</w:t>
            </w:r>
          </w:p>
        </w:tc>
        <w:tc>
          <w:tcPr>
            <w:tcW w:w="777" w:type="pct"/>
            <w:tcBorders>
              <w:top w:val="single" w:sz="4" w:space="0" w:color="auto"/>
              <w:left w:val="single" w:sz="4" w:space="0" w:color="auto"/>
              <w:bottom w:val="single" w:sz="4" w:space="0" w:color="auto"/>
              <w:right w:val="single" w:sz="4" w:space="0" w:color="auto"/>
            </w:tcBorders>
            <w:vAlign w:val="center"/>
          </w:tcPr>
          <w:p w14:paraId="1E17A741"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lastRenderedPageBreak/>
              <w:t>0-4分</w:t>
            </w:r>
          </w:p>
        </w:tc>
      </w:tr>
      <w:tr w:rsidR="00BC29E3" w:rsidRPr="00EF792E" w14:paraId="05CB70D2" w14:textId="77777777">
        <w:trPr>
          <w:jc w:val="center"/>
        </w:trPr>
        <w:tc>
          <w:tcPr>
            <w:tcW w:w="867" w:type="pct"/>
            <w:vMerge/>
            <w:tcBorders>
              <w:left w:val="single" w:sz="4" w:space="0" w:color="auto"/>
              <w:right w:val="single" w:sz="4" w:space="0" w:color="auto"/>
            </w:tcBorders>
            <w:vAlign w:val="center"/>
          </w:tcPr>
          <w:p w14:paraId="7B6C5B63" w14:textId="77777777" w:rsidR="00BC29E3" w:rsidRPr="00EF792E" w:rsidRDefault="00BC29E3">
            <w:pPr>
              <w:spacing w:line="360" w:lineRule="auto"/>
              <w:ind w:firstLine="435"/>
              <w:jc w:val="center"/>
              <w:rPr>
                <w:rFonts w:asciiTheme="minorEastAsia" w:eastAsiaTheme="minorEastAsia" w:hAnsiTheme="minorEastAsia" w:cs="Times New Roman"/>
                <w:b/>
                <w:bCs/>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06FAEF70" w14:textId="77777777" w:rsidR="00BC29E3" w:rsidRPr="00EF792E" w:rsidRDefault="00000000">
            <w:pPr>
              <w:adjustRightInd w:val="0"/>
              <w:snapToGrid w:val="0"/>
              <w:spacing w:line="340" w:lineRule="exact"/>
              <w:jc w:val="center"/>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售后</w:t>
            </w:r>
            <w:r w:rsidRPr="00EF792E">
              <w:rPr>
                <w:rFonts w:asciiTheme="minorEastAsia" w:eastAsiaTheme="minorEastAsia" w:hAnsiTheme="minorEastAsia" w:cs="Times New Roman"/>
                <w:bCs/>
                <w:szCs w:val="21"/>
              </w:rPr>
              <w:t>服务方案</w:t>
            </w:r>
          </w:p>
          <w:p w14:paraId="63C04293" w14:textId="77777777" w:rsidR="00BC29E3" w:rsidRPr="00EF792E" w:rsidRDefault="00BC29E3">
            <w:pPr>
              <w:adjustRightInd w:val="0"/>
              <w:snapToGrid w:val="0"/>
              <w:spacing w:line="340" w:lineRule="exact"/>
              <w:jc w:val="center"/>
              <w:rPr>
                <w:rFonts w:asciiTheme="minorEastAsia" w:eastAsiaTheme="minorEastAsia" w:hAnsiTheme="minorEastAsia" w:cs="Times New Roman"/>
                <w:bCs/>
                <w:szCs w:val="21"/>
              </w:rPr>
            </w:pPr>
          </w:p>
        </w:tc>
        <w:tc>
          <w:tcPr>
            <w:tcW w:w="2345" w:type="pct"/>
            <w:tcBorders>
              <w:top w:val="single" w:sz="4" w:space="0" w:color="auto"/>
              <w:left w:val="single" w:sz="4" w:space="0" w:color="auto"/>
              <w:bottom w:val="single" w:sz="4" w:space="0" w:color="auto"/>
              <w:right w:val="single" w:sz="4" w:space="0" w:color="auto"/>
            </w:tcBorders>
            <w:vAlign w:val="center"/>
          </w:tcPr>
          <w:p w14:paraId="61C6E5A8" w14:textId="77777777" w:rsidR="00BC29E3" w:rsidRPr="00EF792E" w:rsidRDefault="00000000">
            <w:pPr>
              <w:widowControl/>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投标人提供售后服务方案，方案应包括每年免费巡检次数、每次巡检服务内容、售后服务响应时间、主要零配件</w:t>
            </w:r>
            <w:proofErr w:type="gramStart"/>
            <w:r w:rsidRPr="00EF792E">
              <w:rPr>
                <w:rFonts w:asciiTheme="minorEastAsia" w:eastAsiaTheme="minorEastAsia" w:hAnsiTheme="minorEastAsia" w:cs="Times New Roman" w:hint="eastAsia"/>
                <w:bCs/>
                <w:szCs w:val="21"/>
              </w:rPr>
              <w:t>和易耗品及</w:t>
            </w:r>
            <w:proofErr w:type="gramEnd"/>
            <w:r w:rsidRPr="00EF792E">
              <w:rPr>
                <w:rFonts w:asciiTheme="minorEastAsia" w:eastAsiaTheme="minorEastAsia" w:hAnsiTheme="minorEastAsia" w:cs="Times New Roman" w:hint="eastAsia"/>
                <w:bCs/>
                <w:szCs w:val="21"/>
              </w:rPr>
              <w:t>销售价格等，评标委员会根据方案进行综合评审：</w:t>
            </w:r>
          </w:p>
          <w:p w14:paraId="26653939" w14:textId="77777777" w:rsidR="00BC29E3" w:rsidRPr="00EF792E" w:rsidRDefault="00000000">
            <w:pPr>
              <w:widowControl/>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方案内容完整、巡检服务项目充分、响应时间迅速、零配件</w:t>
            </w:r>
            <w:proofErr w:type="gramStart"/>
            <w:r w:rsidRPr="00EF792E">
              <w:rPr>
                <w:rFonts w:asciiTheme="minorEastAsia" w:eastAsiaTheme="minorEastAsia" w:hAnsiTheme="minorEastAsia" w:cs="Times New Roman" w:hint="eastAsia"/>
                <w:bCs/>
                <w:szCs w:val="21"/>
              </w:rPr>
              <w:t>和易耗品明细</w:t>
            </w:r>
            <w:proofErr w:type="gramEnd"/>
            <w:r w:rsidRPr="00EF792E">
              <w:rPr>
                <w:rFonts w:asciiTheme="minorEastAsia" w:eastAsiaTheme="minorEastAsia" w:hAnsiTheme="minorEastAsia" w:cs="Times New Roman" w:hint="eastAsia"/>
                <w:bCs/>
                <w:szCs w:val="21"/>
              </w:rPr>
              <w:t>齐全、内容适用性强的，得</w:t>
            </w:r>
            <w:r w:rsidRPr="00EF792E">
              <w:rPr>
                <w:rFonts w:asciiTheme="minorEastAsia" w:eastAsiaTheme="minorEastAsia" w:hAnsiTheme="minorEastAsia" w:cs="Times New Roman"/>
                <w:bCs/>
                <w:szCs w:val="21"/>
              </w:rPr>
              <w:t>5分；</w:t>
            </w:r>
          </w:p>
          <w:p w14:paraId="1450F55C" w14:textId="77777777" w:rsidR="00BC29E3" w:rsidRPr="00EF792E" w:rsidRDefault="00000000">
            <w:pPr>
              <w:widowControl/>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方案内容较完整、巡检服务项目常规、响应时间及时、零配件</w:t>
            </w:r>
            <w:proofErr w:type="gramStart"/>
            <w:r w:rsidRPr="00EF792E">
              <w:rPr>
                <w:rFonts w:asciiTheme="minorEastAsia" w:eastAsiaTheme="minorEastAsia" w:hAnsiTheme="minorEastAsia" w:cs="Times New Roman" w:hint="eastAsia"/>
                <w:bCs/>
                <w:szCs w:val="21"/>
              </w:rPr>
              <w:t>和易耗品明细</w:t>
            </w:r>
            <w:proofErr w:type="gramEnd"/>
            <w:r w:rsidRPr="00EF792E">
              <w:rPr>
                <w:rFonts w:asciiTheme="minorEastAsia" w:eastAsiaTheme="minorEastAsia" w:hAnsiTheme="minorEastAsia" w:cs="Times New Roman" w:hint="eastAsia"/>
                <w:bCs/>
                <w:szCs w:val="21"/>
              </w:rPr>
              <w:t>一般、内容适用性较强的，得</w:t>
            </w:r>
            <w:r w:rsidRPr="00EF792E">
              <w:rPr>
                <w:rFonts w:asciiTheme="minorEastAsia" w:eastAsiaTheme="minorEastAsia" w:hAnsiTheme="minorEastAsia" w:cs="Times New Roman"/>
                <w:bCs/>
                <w:szCs w:val="21"/>
              </w:rPr>
              <w:t>3分；</w:t>
            </w:r>
          </w:p>
          <w:p w14:paraId="00E18000" w14:textId="77777777" w:rsidR="00BC29E3" w:rsidRPr="00EF792E" w:rsidRDefault="00000000">
            <w:pPr>
              <w:widowControl/>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方案内容不完整、巡检服务项目较少、响应时间不符合要求、零配件</w:t>
            </w:r>
            <w:proofErr w:type="gramStart"/>
            <w:r w:rsidRPr="00EF792E">
              <w:rPr>
                <w:rFonts w:asciiTheme="minorEastAsia" w:eastAsiaTheme="minorEastAsia" w:hAnsiTheme="minorEastAsia" w:cs="Times New Roman" w:hint="eastAsia"/>
                <w:bCs/>
                <w:szCs w:val="21"/>
              </w:rPr>
              <w:t>和易耗品明细</w:t>
            </w:r>
            <w:proofErr w:type="gramEnd"/>
            <w:r w:rsidRPr="00EF792E">
              <w:rPr>
                <w:rFonts w:asciiTheme="minorEastAsia" w:eastAsiaTheme="minorEastAsia" w:hAnsiTheme="minorEastAsia" w:cs="Times New Roman" w:hint="eastAsia"/>
                <w:bCs/>
                <w:szCs w:val="21"/>
              </w:rPr>
              <w:t>简陋、内容适用性差的，得</w:t>
            </w:r>
            <w:r w:rsidRPr="00EF792E">
              <w:rPr>
                <w:rFonts w:asciiTheme="minorEastAsia" w:eastAsiaTheme="minorEastAsia" w:hAnsiTheme="minorEastAsia" w:cs="Times New Roman"/>
                <w:bCs/>
                <w:szCs w:val="21"/>
              </w:rPr>
              <w:t>1分；</w:t>
            </w:r>
          </w:p>
          <w:p w14:paraId="65F82E9A" w14:textId="77777777" w:rsidR="00BC29E3" w:rsidRPr="00EF792E" w:rsidRDefault="00000000">
            <w:pPr>
              <w:widowControl/>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未提供的不得分。</w:t>
            </w:r>
          </w:p>
          <w:p w14:paraId="7D20C965" w14:textId="77777777" w:rsidR="00BC29E3" w:rsidRPr="00EF792E" w:rsidRDefault="00000000">
            <w:pPr>
              <w:widowControl/>
              <w:adjustRightInd w:val="0"/>
              <w:snapToGrid w:val="0"/>
              <w:spacing w:line="340" w:lineRule="exact"/>
              <w:jc w:val="left"/>
              <w:rPr>
                <w:rFonts w:asciiTheme="minorEastAsia" w:eastAsiaTheme="minorEastAsia" w:hAnsiTheme="minorEastAsia" w:cs="Times New Roman"/>
                <w:bCs/>
                <w:szCs w:val="21"/>
              </w:rPr>
            </w:pPr>
            <w:r w:rsidRPr="00EF792E">
              <w:rPr>
                <w:rFonts w:asciiTheme="minorEastAsia" w:eastAsiaTheme="minorEastAsia" w:hAnsiTheme="minorEastAsia" w:cs="Times New Roman" w:hint="eastAsia"/>
                <w:bCs/>
                <w:szCs w:val="21"/>
              </w:rPr>
              <w:t>注：①投标文件中须提供所投所有主要产品的售后服务方案，未提供的不得分；</w:t>
            </w:r>
          </w:p>
          <w:p w14:paraId="0D22FC18" w14:textId="02B27845" w:rsidR="00BC29E3" w:rsidRPr="00EF792E" w:rsidRDefault="00000000">
            <w:pPr>
              <w:adjustRightInd w:val="0"/>
              <w:snapToGrid w:val="0"/>
              <w:spacing w:line="340" w:lineRule="exact"/>
              <w:jc w:val="lef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bCs/>
                <w:szCs w:val="21"/>
              </w:rPr>
              <w:t>②以标▲的核心产品的售后服务方案作为评审本项依据</w:t>
            </w:r>
            <w:r w:rsidRPr="00EF792E">
              <w:rPr>
                <w:rFonts w:asciiTheme="minorEastAsia" w:eastAsiaTheme="minorEastAsia" w:hAnsiTheme="minorEastAsia" w:cs="Times New Roman"/>
                <w:bCs/>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14:paraId="122DE589" w14:textId="77777777" w:rsidR="00BC29E3" w:rsidRPr="00EF792E" w:rsidRDefault="00000000">
            <w:pPr>
              <w:adjustRightInd w:val="0"/>
              <w:snapToGrid w:val="0"/>
              <w:spacing w:line="340" w:lineRule="exact"/>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bCs/>
                <w:szCs w:val="21"/>
              </w:rPr>
              <w:t>0-5分</w:t>
            </w:r>
          </w:p>
        </w:tc>
      </w:tr>
      <w:tr w:rsidR="00BC29E3" w:rsidRPr="00EF792E" w14:paraId="0946CEEC" w14:textId="77777777">
        <w:trPr>
          <w:jc w:val="center"/>
        </w:trPr>
        <w:tc>
          <w:tcPr>
            <w:tcW w:w="867" w:type="pct"/>
            <w:vMerge/>
            <w:tcBorders>
              <w:left w:val="single" w:sz="4" w:space="0" w:color="auto"/>
              <w:right w:val="single" w:sz="4" w:space="0" w:color="auto"/>
            </w:tcBorders>
            <w:vAlign w:val="center"/>
          </w:tcPr>
          <w:p w14:paraId="68B3D6AB" w14:textId="77777777" w:rsidR="00BC29E3" w:rsidRPr="00EF792E" w:rsidRDefault="00BC29E3">
            <w:pPr>
              <w:spacing w:line="360" w:lineRule="auto"/>
              <w:ind w:firstLine="435"/>
              <w:jc w:val="center"/>
              <w:rPr>
                <w:rFonts w:asciiTheme="minorEastAsia" w:eastAsiaTheme="minorEastAsia" w:hAnsiTheme="minorEastAsia" w:cs="Times New Roman"/>
                <w:b/>
                <w:bCs/>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63F48AB"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t>培训方案</w:t>
            </w:r>
          </w:p>
        </w:tc>
        <w:tc>
          <w:tcPr>
            <w:tcW w:w="2345" w:type="pct"/>
            <w:tcBorders>
              <w:top w:val="single" w:sz="4" w:space="0" w:color="auto"/>
              <w:left w:val="single" w:sz="4" w:space="0" w:color="auto"/>
              <w:bottom w:val="single" w:sz="4" w:space="0" w:color="auto"/>
              <w:right w:val="single" w:sz="4" w:space="0" w:color="auto"/>
            </w:tcBorders>
            <w:vAlign w:val="center"/>
          </w:tcPr>
          <w:p w14:paraId="54D3AD33"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投标人提供所投仪器技术培训方案，内容应包括培训时间、地点、课程、师资、人数等，评标委员会根据方案进行综合评审：</w:t>
            </w:r>
          </w:p>
          <w:p w14:paraId="57A858A4"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培训方案内容完整，师资水平资深，课程内容丰富，贴合日常使用及维护，实用性强的，得</w:t>
            </w:r>
            <w:r w:rsidRPr="00EF792E">
              <w:rPr>
                <w:rFonts w:asciiTheme="minorEastAsia" w:eastAsiaTheme="minorEastAsia" w:hAnsiTheme="minorEastAsia" w:cs="Times New Roman"/>
                <w:szCs w:val="21"/>
              </w:rPr>
              <w:t>5分；</w:t>
            </w:r>
          </w:p>
          <w:p w14:paraId="705D609E"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培训方案内容基本完整，师资水平较好，课程内容常规，对日常使用及维护有一定作用，实用性一般，得</w:t>
            </w:r>
            <w:r w:rsidRPr="00EF792E">
              <w:rPr>
                <w:rFonts w:asciiTheme="minorEastAsia" w:eastAsiaTheme="minorEastAsia" w:hAnsiTheme="minorEastAsia" w:cs="Times New Roman"/>
                <w:szCs w:val="21"/>
              </w:rPr>
              <w:t>3分；</w:t>
            </w:r>
          </w:p>
          <w:p w14:paraId="495093D2"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培训方案内容简单，师资水平一般，课程内容较少，对日常使用及维护无指导作用，实用性差的，得</w:t>
            </w:r>
            <w:r w:rsidRPr="00EF792E">
              <w:rPr>
                <w:rFonts w:asciiTheme="minorEastAsia" w:eastAsiaTheme="minorEastAsia" w:hAnsiTheme="minorEastAsia" w:cs="Times New Roman"/>
                <w:szCs w:val="21"/>
              </w:rPr>
              <w:t>1分；</w:t>
            </w:r>
          </w:p>
          <w:p w14:paraId="3343B409"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未提供的不得分。</w:t>
            </w:r>
          </w:p>
          <w:p w14:paraId="475E8174"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注：①投标文件中须提供所投所有主要产</w:t>
            </w:r>
            <w:r w:rsidRPr="00EF792E">
              <w:rPr>
                <w:rFonts w:asciiTheme="minorEastAsia" w:eastAsiaTheme="minorEastAsia" w:hAnsiTheme="minorEastAsia" w:cs="Times New Roman" w:hint="eastAsia"/>
                <w:szCs w:val="21"/>
              </w:rPr>
              <w:lastRenderedPageBreak/>
              <w:t>品的培训方案，未提供的不得分；</w:t>
            </w:r>
          </w:p>
          <w:p w14:paraId="010F5376" w14:textId="399582A9" w:rsidR="00BC29E3" w:rsidRPr="00EF792E" w:rsidRDefault="00000000">
            <w:pPr>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②以标▲的核心产品的培训方案作为评审本项依据</w:t>
            </w:r>
            <w:r w:rsidRPr="00EF792E">
              <w:rPr>
                <w:rFonts w:asciiTheme="minorEastAsia" w:eastAsiaTheme="minorEastAsia" w:hAnsiTheme="minorEastAsia" w:cs="Times New Roman"/>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14:paraId="4401848C"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lastRenderedPageBreak/>
              <w:t>0-</w:t>
            </w:r>
            <w:r w:rsidRPr="00EF792E">
              <w:rPr>
                <w:rFonts w:asciiTheme="minorEastAsia" w:eastAsiaTheme="minorEastAsia" w:hAnsiTheme="minorEastAsia" w:cs="Times New Roman"/>
                <w:bCs/>
                <w:szCs w:val="21"/>
              </w:rPr>
              <w:t>5</w:t>
            </w:r>
            <w:r w:rsidRPr="00EF792E">
              <w:rPr>
                <w:rFonts w:asciiTheme="minorEastAsia" w:eastAsiaTheme="minorEastAsia" w:hAnsiTheme="minorEastAsia" w:cs="Times New Roman"/>
                <w:szCs w:val="21"/>
              </w:rPr>
              <w:t>分</w:t>
            </w:r>
          </w:p>
        </w:tc>
      </w:tr>
      <w:tr w:rsidR="00BC29E3" w:rsidRPr="00EF792E" w14:paraId="68A6FEC2" w14:textId="77777777">
        <w:trPr>
          <w:jc w:val="center"/>
        </w:trPr>
        <w:tc>
          <w:tcPr>
            <w:tcW w:w="867" w:type="pct"/>
            <w:vMerge/>
            <w:tcBorders>
              <w:left w:val="single" w:sz="4" w:space="0" w:color="auto"/>
              <w:right w:val="single" w:sz="4" w:space="0" w:color="auto"/>
            </w:tcBorders>
            <w:vAlign w:val="center"/>
          </w:tcPr>
          <w:p w14:paraId="7C7CED6D" w14:textId="77777777" w:rsidR="00BC29E3" w:rsidRPr="00EF792E" w:rsidRDefault="00BC29E3">
            <w:pPr>
              <w:spacing w:line="360" w:lineRule="auto"/>
              <w:ind w:firstLine="435"/>
              <w:jc w:val="center"/>
              <w:rPr>
                <w:rFonts w:asciiTheme="minorEastAsia" w:eastAsiaTheme="minorEastAsia" w:hAnsiTheme="minorEastAsia" w:cs="Times New Roman"/>
                <w:b/>
                <w:bCs/>
                <w:szCs w:val="21"/>
              </w:rPr>
            </w:pPr>
          </w:p>
        </w:tc>
        <w:tc>
          <w:tcPr>
            <w:tcW w:w="1009" w:type="pct"/>
            <w:tcBorders>
              <w:top w:val="single" w:sz="4" w:space="0" w:color="auto"/>
              <w:left w:val="single" w:sz="4" w:space="0" w:color="auto"/>
              <w:bottom w:val="single" w:sz="4" w:space="0" w:color="auto"/>
              <w:right w:val="single" w:sz="4" w:space="0" w:color="auto"/>
            </w:tcBorders>
            <w:vAlign w:val="center"/>
          </w:tcPr>
          <w:p w14:paraId="5FAD698E"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t>产品业绩</w:t>
            </w:r>
          </w:p>
        </w:tc>
        <w:tc>
          <w:tcPr>
            <w:tcW w:w="2345" w:type="pct"/>
            <w:tcBorders>
              <w:top w:val="single" w:sz="4" w:space="0" w:color="auto"/>
              <w:left w:val="single" w:sz="4" w:space="0" w:color="auto"/>
              <w:bottom w:val="single" w:sz="4" w:space="0" w:color="auto"/>
              <w:right w:val="single" w:sz="4" w:space="0" w:color="auto"/>
            </w:tcBorders>
            <w:vAlign w:val="center"/>
          </w:tcPr>
          <w:p w14:paraId="1AB74946"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t>1.以核心产品作为业绩评审；</w:t>
            </w:r>
          </w:p>
          <w:p w14:paraId="0482D05C"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t>2.自2019年1月1日起（以合同签订时间为准），核心产品（同一品牌同一型号）具有省级及以上行政机关及所属事业单位供货安装业绩的，每提供一个业绩得1分，满分6分；</w:t>
            </w:r>
          </w:p>
          <w:p w14:paraId="2980094E"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注：①同一个业主单位具有多份产品合同</w:t>
            </w:r>
            <w:proofErr w:type="gramStart"/>
            <w:r w:rsidRPr="00EF792E">
              <w:rPr>
                <w:rFonts w:asciiTheme="minorEastAsia" w:eastAsiaTheme="minorEastAsia" w:hAnsiTheme="minorEastAsia" w:cs="Times New Roman" w:hint="eastAsia"/>
                <w:szCs w:val="21"/>
              </w:rPr>
              <w:t>的仅计</w:t>
            </w:r>
            <w:r w:rsidRPr="00EF792E">
              <w:rPr>
                <w:rFonts w:asciiTheme="minorEastAsia" w:eastAsiaTheme="minorEastAsia" w:hAnsiTheme="minorEastAsia" w:cs="Times New Roman"/>
                <w:szCs w:val="21"/>
              </w:rPr>
              <w:t>1次</w:t>
            </w:r>
            <w:proofErr w:type="gramEnd"/>
            <w:r w:rsidRPr="00EF792E">
              <w:rPr>
                <w:rFonts w:asciiTheme="minorEastAsia" w:eastAsiaTheme="minorEastAsia" w:hAnsiTheme="minorEastAsia" w:cs="Times New Roman"/>
                <w:szCs w:val="21"/>
              </w:rPr>
              <w:t>分，同</w:t>
            </w:r>
            <w:proofErr w:type="gramStart"/>
            <w:r w:rsidRPr="00EF792E">
              <w:rPr>
                <w:rFonts w:asciiTheme="minorEastAsia" w:eastAsiaTheme="minorEastAsia" w:hAnsiTheme="minorEastAsia" w:cs="Times New Roman"/>
                <w:szCs w:val="21"/>
              </w:rPr>
              <w:t>一业绩</w:t>
            </w:r>
            <w:proofErr w:type="gramEnd"/>
            <w:r w:rsidRPr="00EF792E">
              <w:rPr>
                <w:rFonts w:asciiTheme="minorEastAsia" w:eastAsiaTheme="minorEastAsia" w:hAnsiTheme="minorEastAsia" w:cs="Times New Roman"/>
                <w:szCs w:val="21"/>
              </w:rPr>
              <w:t>合同中有多台所投设备的</w:t>
            </w:r>
            <w:proofErr w:type="gramStart"/>
            <w:r w:rsidRPr="00EF792E">
              <w:rPr>
                <w:rFonts w:asciiTheme="minorEastAsia" w:eastAsiaTheme="minorEastAsia" w:hAnsiTheme="minorEastAsia" w:cs="Times New Roman"/>
                <w:szCs w:val="21"/>
              </w:rPr>
              <w:t>不</w:t>
            </w:r>
            <w:proofErr w:type="gramEnd"/>
            <w:r w:rsidRPr="00EF792E">
              <w:rPr>
                <w:rFonts w:asciiTheme="minorEastAsia" w:eastAsiaTheme="minorEastAsia" w:hAnsiTheme="minorEastAsia" w:cs="Times New Roman"/>
                <w:szCs w:val="21"/>
              </w:rPr>
              <w:t>累计得分；</w:t>
            </w:r>
          </w:p>
          <w:p w14:paraId="2FF1AB6F"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②投标文件中须同时提供业绩合同及中标通知书扫描件或影印件方可得分（不限合同签订主体），如合同中无法体现所投产</w:t>
            </w:r>
            <w:proofErr w:type="gramStart"/>
            <w:r w:rsidRPr="00EF792E">
              <w:rPr>
                <w:rFonts w:asciiTheme="minorEastAsia" w:eastAsiaTheme="minorEastAsia" w:hAnsiTheme="minorEastAsia" w:cs="Times New Roman" w:hint="eastAsia"/>
                <w:szCs w:val="21"/>
              </w:rPr>
              <w:t>品品牌</w:t>
            </w:r>
            <w:proofErr w:type="gramEnd"/>
            <w:r w:rsidRPr="00EF792E">
              <w:rPr>
                <w:rFonts w:asciiTheme="minorEastAsia" w:eastAsiaTheme="minorEastAsia" w:hAnsiTheme="minorEastAsia" w:cs="Times New Roman" w:hint="eastAsia"/>
                <w:szCs w:val="21"/>
              </w:rPr>
              <w:t>型号等评审内容，须另附业主证明扫描件或影印件；</w:t>
            </w:r>
          </w:p>
          <w:p w14:paraId="654AA0B5" w14:textId="77777777" w:rsidR="00BC29E3" w:rsidRPr="00EF792E" w:rsidRDefault="00000000">
            <w:pPr>
              <w:widowControl/>
              <w:adjustRightInd w:val="0"/>
              <w:snapToGrid w:val="0"/>
              <w:spacing w:line="32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③以上业绩为已完成业绩，投标文件中无须提供已完成证明材料，《投标业绩承诺函》中备注完成状态即可</w:t>
            </w:r>
            <w:r w:rsidRPr="00EF792E">
              <w:rPr>
                <w:rFonts w:asciiTheme="minorEastAsia" w:eastAsiaTheme="minorEastAsia" w:hAnsiTheme="minorEastAsia" w:cs="Times New Roman"/>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14:paraId="7B04225B"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szCs w:val="21"/>
              </w:rPr>
              <w:t>0-6分</w:t>
            </w:r>
          </w:p>
        </w:tc>
      </w:tr>
      <w:tr w:rsidR="00BC29E3" w:rsidRPr="00EF792E" w14:paraId="3719B188" w14:textId="77777777">
        <w:trPr>
          <w:jc w:val="center"/>
        </w:trPr>
        <w:tc>
          <w:tcPr>
            <w:tcW w:w="867" w:type="pct"/>
            <w:tcBorders>
              <w:left w:val="single" w:sz="4" w:space="0" w:color="auto"/>
              <w:right w:val="single" w:sz="4" w:space="0" w:color="auto"/>
            </w:tcBorders>
            <w:vAlign w:val="center"/>
          </w:tcPr>
          <w:p w14:paraId="6988427F" w14:textId="77777777" w:rsidR="00BC29E3" w:rsidRPr="00EF792E" w:rsidRDefault="00000000">
            <w:pPr>
              <w:spacing w:line="360" w:lineRule="auto"/>
              <w:jc w:val="center"/>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价格分</w:t>
            </w:r>
          </w:p>
          <w:p w14:paraId="2B6C032A" w14:textId="77777777" w:rsidR="00BC29E3" w:rsidRPr="00EF792E" w:rsidRDefault="00000000">
            <w:pPr>
              <w:spacing w:line="360" w:lineRule="auto"/>
              <w:jc w:val="center"/>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szCs w:val="21"/>
              </w:rPr>
              <w:t>（30分）</w:t>
            </w:r>
          </w:p>
        </w:tc>
        <w:tc>
          <w:tcPr>
            <w:tcW w:w="4132" w:type="pct"/>
            <w:gridSpan w:val="3"/>
            <w:tcBorders>
              <w:top w:val="single" w:sz="4" w:space="0" w:color="auto"/>
              <w:left w:val="single" w:sz="4" w:space="0" w:color="auto"/>
              <w:bottom w:val="single" w:sz="4" w:space="0" w:color="auto"/>
              <w:right w:val="single" w:sz="4" w:space="0" w:color="auto"/>
            </w:tcBorders>
            <w:vAlign w:val="center"/>
          </w:tcPr>
          <w:p w14:paraId="69C233DA" w14:textId="77777777" w:rsidR="00BC29E3" w:rsidRPr="00EF792E" w:rsidRDefault="00000000">
            <w:pPr>
              <w:spacing w:line="380" w:lineRule="exact"/>
              <w:rPr>
                <w:rFonts w:asciiTheme="minorEastAsia" w:eastAsiaTheme="minorEastAsia" w:hAnsiTheme="minorEastAsia" w:cs="Times New Roman"/>
                <w:szCs w:val="21"/>
              </w:rPr>
            </w:pPr>
            <w:r w:rsidRPr="00EF792E">
              <w:rPr>
                <w:rFonts w:asciiTheme="minorEastAsia" w:eastAsiaTheme="minorEastAsia" w:hAnsiTheme="minorEastAsia" w:cs="Times New Roman" w:hint="eastAsia"/>
                <w:szCs w:val="21"/>
              </w:rPr>
              <w:t>价格</w:t>
            </w:r>
            <w:proofErr w:type="gramStart"/>
            <w:r w:rsidRPr="00EF792E">
              <w:rPr>
                <w:rFonts w:asciiTheme="minorEastAsia" w:eastAsiaTheme="minorEastAsia" w:hAnsiTheme="minorEastAsia" w:cs="Times New Roman" w:hint="eastAsia"/>
                <w:szCs w:val="21"/>
              </w:rPr>
              <w:t>分统一</w:t>
            </w:r>
            <w:proofErr w:type="gramEnd"/>
            <w:r w:rsidRPr="00EF792E">
              <w:rPr>
                <w:rFonts w:asciiTheme="minorEastAsia" w:eastAsiaTheme="minorEastAsia" w:hAnsiTheme="minorEastAsia" w:cs="Times New Roman" w:hint="eastAsia"/>
                <w:szCs w:val="21"/>
              </w:rPr>
              <w:t>采用低价优先法，即满足招标文件要求且投标价格最低的投标报价为评标基准价，其价格分为满分</w:t>
            </w:r>
            <w:r w:rsidRPr="00EF792E">
              <w:rPr>
                <w:rFonts w:asciiTheme="minorEastAsia" w:eastAsiaTheme="minorEastAsia" w:hAnsiTheme="minorEastAsia" w:cs="Times New Roman" w:hint="eastAsia"/>
                <w:szCs w:val="21"/>
                <w:u w:val="single"/>
              </w:rPr>
              <w:t>30</w:t>
            </w:r>
            <w:r w:rsidRPr="00EF792E">
              <w:rPr>
                <w:rFonts w:asciiTheme="minorEastAsia" w:eastAsiaTheme="minorEastAsia" w:hAnsiTheme="minorEastAsia" w:cs="Times New Roman" w:hint="eastAsia"/>
                <w:szCs w:val="21"/>
              </w:rPr>
              <w:t>分。其他投标人的价格</w:t>
            </w:r>
            <w:proofErr w:type="gramStart"/>
            <w:r w:rsidRPr="00EF792E">
              <w:rPr>
                <w:rFonts w:asciiTheme="minorEastAsia" w:eastAsiaTheme="minorEastAsia" w:hAnsiTheme="minorEastAsia" w:cs="Times New Roman" w:hint="eastAsia"/>
                <w:szCs w:val="21"/>
              </w:rPr>
              <w:t>分统一</w:t>
            </w:r>
            <w:proofErr w:type="gramEnd"/>
            <w:r w:rsidRPr="00EF792E">
              <w:rPr>
                <w:rFonts w:asciiTheme="minorEastAsia" w:eastAsiaTheme="minorEastAsia" w:hAnsiTheme="minorEastAsia" w:cs="Times New Roman" w:hint="eastAsia"/>
                <w:szCs w:val="21"/>
              </w:rPr>
              <w:t>按照下列公式计算：</w:t>
            </w:r>
          </w:p>
          <w:p w14:paraId="5A4C2AFA" w14:textId="77777777" w:rsidR="00BC29E3" w:rsidRPr="00EF792E" w:rsidRDefault="00000000">
            <w:pPr>
              <w:spacing w:line="380" w:lineRule="exact"/>
              <w:rPr>
                <w:rFonts w:asciiTheme="minorEastAsia" w:eastAsiaTheme="minorEastAsia" w:hAnsiTheme="minorEastAsia" w:cs="Times New Roman"/>
                <w:b/>
                <w:bCs/>
                <w:szCs w:val="21"/>
              </w:rPr>
            </w:pPr>
            <w:r w:rsidRPr="00EF792E">
              <w:rPr>
                <w:rFonts w:asciiTheme="minorEastAsia" w:eastAsiaTheme="minorEastAsia" w:hAnsiTheme="minorEastAsia" w:cs="Times New Roman" w:hint="eastAsia"/>
                <w:szCs w:val="21"/>
              </w:rPr>
              <w:t>投标报价得分＝（评标基准价/投标报价）×</w:t>
            </w:r>
            <w:r w:rsidRPr="00EF792E">
              <w:rPr>
                <w:rFonts w:asciiTheme="minorEastAsia" w:eastAsiaTheme="minorEastAsia" w:hAnsiTheme="minorEastAsia" w:cs="Times New Roman" w:hint="eastAsia"/>
                <w:szCs w:val="21"/>
                <w:u w:val="single"/>
              </w:rPr>
              <w:t>30</w:t>
            </w:r>
            <w:r w:rsidRPr="00EF792E">
              <w:rPr>
                <w:rFonts w:asciiTheme="minorEastAsia" w:eastAsiaTheme="minorEastAsia" w:hAnsiTheme="minorEastAsia" w:cs="Times New Roman" w:hint="eastAsia"/>
                <w:szCs w:val="21"/>
              </w:rPr>
              <w:t>％×100</w:t>
            </w:r>
          </w:p>
        </w:tc>
      </w:tr>
    </w:tbl>
    <w:p w14:paraId="6FBC79C8"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.3.3</w:t>
      </w:r>
      <w:r w:rsidRPr="00EF792E">
        <w:rPr>
          <w:rFonts w:asciiTheme="minorEastAsia" w:eastAsiaTheme="minorEastAsia" w:hAnsiTheme="minorEastAsia" w:hint="eastAsia"/>
          <w:sz w:val="24"/>
        </w:rPr>
        <w:t>分值汇总</w:t>
      </w:r>
    </w:p>
    <w:p w14:paraId="2C98E385" w14:textId="77777777" w:rsidR="00BC29E3" w:rsidRPr="00EF792E" w:rsidRDefault="00000000">
      <w:pPr>
        <w:spacing w:line="360" w:lineRule="auto"/>
        <w:jc w:val="left"/>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评标委员会各成员应当独立对每个</w:t>
      </w:r>
      <w:r w:rsidRPr="00EF792E">
        <w:rPr>
          <w:rFonts w:asciiTheme="minorEastAsia" w:eastAsiaTheme="minorEastAsia" w:hAnsiTheme="minorEastAsia" w:hint="eastAsia"/>
          <w:sz w:val="24"/>
        </w:rPr>
        <w:t>有效</w:t>
      </w:r>
      <w:r w:rsidRPr="00EF792E">
        <w:rPr>
          <w:rFonts w:asciiTheme="minorEastAsia" w:eastAsiaTheme="minorEastAsia" w:hAnsiTheme="minorEastAsia"/>
          <w:sz w:val="24"/>
        </w:rPr>
        <w:t>投标人的投标文件进行评</w:t>
      </w:r>
      <w:r w:rsidRPr="00EF792E">
        <w:rPr>
          <w:rFonts w:asciiTheme="minorEastAsia" w:eastAsiaTheme="minorEastAsia" w:hAnsiTheme="minorEastAsia" w:hint="eastAsia"/>
          <w:sz w:val="24"/>
        </w:rPr>
        <w:t>分</w:t>
      </w:r>
      <w:r w:rsidRPr="00EF792E">
        <w:rPr>
          <w:rFonts w:asciiTheme="minorEastAsia" w:eastAsiaTheme="minorEastAsia" w:hAnsiTheme="minorEastAsia"/>
          <w:sz w:val="24"/>
        </w:rPr>
        <w:t>，并汇总每个投</w:t>
      </w:r>
      <w:r w:rsidRPr="00EF792E">
        <w:rPr>
          <w:rFonts w:asciiTheme="minorEastAsia" w:eastAsiaTheme="minorEastAsia" w:hAnsiTheme="minorEastAsia" w:hint="eastAsia"/>
          <w:sz w:val="24"/>
        </w:rPr>
        <w:t>标人的得分。取各位评委评分之平均值，四舍五入保留至小数点后两位数，</w:t>
      </w:r>
      <w:r w:rsidRPr="00EF792E">
        <w:rPr>
          <w:rFonts w:asciiTheme="minorEastAsia" w:eastAsiaTheme="minorEastAsia" w:hAnsiTheme="minorEastAsia"/>
          <w:sz w:val="24"/>
        </w:rPr>
        <w:t>得到该投标</w:t>
      </w:r>
      <w:r w:rsidRPr="00EF792E">
        <w:rPr>
          <w:rFonts w:asciiTheme="minorEastAsia" w:eastAsiaTheme="minorEastAsia" w:hAnsiTheme="minorEastAsia" w:hint="eastAsia"/>
          <w:sz w:val="24"/>
        </w:rPr>
        <w:t>人</w:t>
      </w:r>
      <w:r w:rsidRPr="00EF792E">
        <w:rPr>
          <w:rFonts w:asciiTheme="minorEastAsia" w:eastAsiaTheme="minorEastAsia" w:hAnsiTheme="minorEastAsia"/>
          <w:sz w:val="24"/>
        </w:rPr>
        <w:t>的技术资信分</w:t>
      </w:r>
      <w:r w:rsidRPr="00EF792E">
        <w:rPr>
          <w:rFonts w:asciiTheme="minorEastAsia" w:eastAsiaTheme="minorEastAsia" w:hAnsiTheme="minorEastAsia" w:hint="eastAsia"/>
          <w:sz w:val="24"/>
        </w:rPr>
        <w:t>。</w:t>
      </w:r>
    </w:p>
    <w:p w14:paraId="005D3485" w14:textId="77777777" w:rsidR="00BC29E3" w:rsidRPr="00EF792E" w:rsidRDefault="00000000">
      <w:pPr>
        <w:spacing w:line="360" w:lineRule="auto"/>
        <w:jc w:val="left"/>
        <w:rPr>
          <w:rFonts w:ascii="宋体" w:eastAsia="宋体" w:hAnsi="宋体"/>
          <w:b/>
          <w:bCs/>
          <w:sz w:val="24"/>
          <w:szCs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将投标</w:t>
      </w:r>
      <w:r w:rsidRPr="00EF792E">
        <w:rPr>
          <w:rFonts w:asciiTheme="minorEastAsia" w:eastAsiaTheme="minorEastAsia" w:hAnsiTheme="minorEastAsia" w:hint="eastAsia"/>
          <w:sz w:val="24"/>
        </w:rPr>
        <w:t>人</w:t>
      </w:r>
      <w:r w:rsidRPr="00EF792E">
        <w:rPr>
          <w:rFonts w:asciiTheme="minorEastAsia" w:eastAsiaTheme="minorEastAsia" w:hAnsiTheme="minorEastAsia"/>
          <w:sz w:val="24"/>
        </w:rPr>
        <w:t>的技术资信分加上根据上述标准计算出的价格分，即为该投标</w:t>
      </w:r>
      <w:r w:rsidRPr="00EF792E">
        <w:rPr>
          <w:rFonts w:asciiTheme="minorEastAsia" w:eastAsiaTheme="minorEastAsia" w:hAnsiTheme="minorEastAsia" w:hint="eastAsia"/>
          <w:sz w:val="24"/>
        </w:rPr>
        <w:t>人</w:t>
      </w:r>
      <w:r w:rsidRPr="00EF792E">
        <w:rPr>
          <w:rFonts w:asciiTheme="minorEastAsia" w:eastAsiaTheme="minorEastAsia" w:hAnsiTheme="minorEastAsia"/>
          <w:sz w:val="24"/>
        </w:rPr>
        <w:t>的综合总得分。</w:t>
      </w:r>
    </w:p>
    <w:p w14:paraId="12B48592" w14:textId="77777777" w:rsidR="00BC29E3" w:rsidRPr="00EF792E" w:rsidRDefault="00000000">
      <w:pPr>
        <w:widowControl/>
        <w:jc w:val="left"/>
        <w:rPr>
          <w:rFonts w:ascii="宋体" w:eastAsia="宋体" w:hAnsi="宋体"/>
          <w:b/>
          <w:bCs/>
          <w:sz w:val="24"/>
          <w:szCs w:val="24"/>
        </w:rPr>
      </w:pPr>
      <w:r w:rsidRPr="00EF792E">
        <w:rPr>
          <w:rFonts w:ascii="宋体" w:eastAsia="宋体" w:hAnsi="宋体"/>
          <w:b/>
          <w:bCs/>
          <w:sz w:val="24"/>
          <w:szCs w:val="24"/>
        </w:rPr>
        <w:br w:type="page"/>
      </w:r>
    </w:p>
    <w:p w14:paraId="3274EECF" w14:textId="77777777" w:rsidR="00BC29E3" w:rsidRPr="00EF792E" w:rsidRDefault="00BC29E3">
      <w:pPr>
        <w:spacing w:line="360" w:lineRule="auto"/>
        <w:jc w:val="center"/>
        <w:rPr>
          <w:rFonts w:ascii="宋体" w:eastAsia="宋体" w:hAnsi="宋体"/>
          <w:b/>
          <w:bCs/>
          <w:sz w:val="24"/>
          <w:szCs w:val="24"/>
        </w:rPr>
      </w:pPr>
    </w:p>
    <w:p w14:paraId="4AFA48F5" w14:textId="77777777" w:rsidR="00BC29E3" w:rsidRPr="00EF792E" w:rsidRDefault="00000000">
      <w:pPr>
        <w:spacing w:line="360" w:lineRule="auto"/>
        <w:jc w:val="center"/>
        <w:outlineLvl w:val="0"/>
        <w:rPr>
          <w:rFonts w:asciiTheme="minorEastAsia" w:eastAsiaTheme="minorEastAsia" w:hAnsiTheme="minorEastAsia"/>
          <w:b/>
          <w:sz w:val="28"/>
        </w:rPr>
      </w:pPr>
      <w:bookmarkStart w:id="16" w:name="_Toc97651487"/>
      <w:r w:rsidRPr="00EF792E">
        <w:rPr>
          <w:rFonts w:asciiTheme="minorEastAsia" w:eastAsiaTheme="minorEastAsia" w:hAnsiTheme="minorEastAsia" w:hint="eastAsia"/>
          <w:b/>
          <w:sz w:val="28"/>
        </w:rPr>
        <w:t xml:space="preserve">第五章  </w:t>
      </w:r>
      <w:r w:rsidRPr="00EF792E">
        <w:rPr>
          <w:rFonts w:asciiTheme="minorEastAsia" w:eastAsiaTheme="minorEastAsia" w:hAnsiTheme="minorEastAsia"/>
          <w:b/>
          <w:sz w:val="28"/>
        </w:rPr>
        <w:t>采购合同</w:t>
      </w:r>
      <w:bookmarkEnd w:id="16"/>
    </w:p>
    <w:p w14:paraId="7ECDAF2C" w14:textId="77777777" w:rsidR="00BC29E3" w:rsidRPr="00EF792E" w:rsidRDefault="00BC29E3">
      <w:pPr>
        <w:spacing w:line="480" w:lineRule="auto"/>
        <w:jc w:val="center"/>
        <w:rPr>
          <w:rFonts w:asciiTheme="minorEastAsia" w:eastAsiaTheme="minorEastAsia" w:hAnsiTheme="minorEastAsia" w:cs="Times New Roman"/>
          <w:b/>
          <w:sz w:val="24"/>
          <w:szCs w:val="24"/>
        </w:rPr>
      </w:pPr>
      <w:bookmarkStart w:id="17" w:name="_Hlk11711914"/>
    </w:p>
    <w:p w14:paraId="33C638D3"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567ECAA5"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59310D88" w14:textId="77777777" w:rsidR="00BC29E3" w:rsidRPr="00EF792E" w:rsidRDefault="00000000">
      <w:pPr>
        <w:spacing w:line="480" w:lineRule="auto"/>
        <w:jc w:val="center"/>
        <w:rPr>
          <w:rFonts w:asciiTheme="minorEastAsia" w:eastAsiaTheme="minorEastAsia" w:hAnsiTheme="minorEastAsia" w:cs="Times New Roman"/>
          <w:b/>
          <w:sz w:val="32"/>
          <w:szCs w:val="32"/>
        </w:rPr>
      </w:pPr>
      <w:r w:rsidRPr="00EF792E">
        <w:rPr>
          <w:rFonts w:asciiTheme="minorEastAsia" w:eastAsiaTheme="minorEastAsia" w:hAnsiTheme="minorEastAsia" w:cs="Times New Roman"/>
          <w:b/>
          <w:sz w:val="32"/>
          <w:szCs w:val="32"/>
        </w:rPr>
        <w:t>采购合同</w:t>
      </w:r>
      <w:r w:rsidRPr="00EF792E">
        <w:rPr>
          <w:rFonts w:asciiTheme="minorEastAsia" w:eastAsiaTheme="minorEastAsia" w:hAnsiTheme="minorEastAsia" w:cs="Times New Roman" w:hint="eastAsia"/>
          <w:b/>
          <w:sz w:val="32"/>
          <w:szCs w:val="32"/>
        </w:rPr>
        <w:t>参考范本</w:t>
      </w:r>
    </w:p>
    <w:p w14:paraId="49E10255" w14:textId="77777777" w:rsidR="00BC29E3" w:rsidRPr="00EF792E" w:rsidRDefault="00BC29E3">
      <w:pPr>
        <w:spacing w:line="480" w:lineRule="auto"/>
        <w:jc w:val="center"/>
        <w:rPr>
          <w:rFonts w:asciiTheme="minorEastAsia" w:eastAsiaTheme="minorEastAsia" w:hAnsiTheme="minorEastAsia" w:cs="Times New Roman"/>
          <w:b/>
          <w:sz w:val="32"/>
          <w:szCs w:val="32"/>
        </w:rPr>
      </w:pPr>
    </w:p>
    <w:p w14:paraId="58234E3F"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5D7D98C8"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365B1EF4"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60BF3880"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t>第一部分 合同书</w:t>
      </w:r>
    </w:p>
    <w:p w14:paraId="22E779BE"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25362F70"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2AC6A51E" w14:textId="77777777" w:rsidR="00BC29E3" w:rsidRPr="00EF792E" w:rsidRDefault="00BC29E3">
      <w:pPr>
        <w:spacing w:line="480" w:lineRule="auto"/>
        <w:jc w:val="center"/>
        <w:rPr>
          <w:rFonts w:asciiTheme="minorEastAsia" w:eastAsiaTheme="minorEastAsia" w:hAnsiTheme="minorEastAsia" w:cs="Times New Roman"/>
          <w:b/>
          <w:sz w:val="24"/>
          <w:szCs w:val="24"/>
        </w:rPr>
      </w:pPr>
    </w:p>
    <w:p w14:paraId="21B94A0A" w14:textId="77777777" w:rsidR="00BC29E3" w:rsidRPr="00EF792E" w:rsidRDefault="00000000">
      <w:pPr>
        <w:spacing w:before="120" w:line="480" w:lineRule="auto"/>
        <w:ind w:left="960"/>
        <w:rPr>
          <w:rFonts w:asciiTheme="minorEastAsia" w:eastAsiaTheme="minorEastAsia" w:hAnsiTheme="minorEastAsia" w:cs="Times New Roman"/>
          <w:sz w:val="24"/>
          <w:szCs w:val="24"/>
          <w:u w:val="single"/>
        </w:rPr>
      </w:pPr>
      <w:r w:rsidRPr="00EF792E">
        <w:rPr>
          <w:rFonts w:asciiTheme="minorEastAsia" w:eastAsiaTheme="minorEastAsia" w:hAnsiTheme="minorEastAsia" w:cs="Times New Roman" w:hint="eastAsia"/>
          <w:sz w:val="24"/>
          <w:szCs w:val="24"/>
        </w:rPr>
        <w:t>项目名称：</w:t>
      </w:r>
      <w:r w:rsidRPr="00EF792E">
        <w:rPr>
          <w:rFonts w:asciiTheme="minorEastAsia" w:eastAsiaTheme="minorEastAsia" w:hAnsiTheme="minorEastAsia" w:cs="Times New Roman" w:hint="eastAsia"/>
          <w:sz w:val="24"/>
          <w:szCs w:val="24"/>
          <w:u w:val="single"/>
        </w:rPr>
        <w:t xml:space="preserve">应急监测能力提升项目 </w:t>
      </w:r>
    </w:p>
    <w:p w14:paraId="5C5A28D0" w14:textId="1393851A" w:rsidR="00BC29E3" w:rsidRPr="00EF792E" w:rsidRDefault="00000000">
      <w:pPr>
        <w:spacing w:before="120" w:line="480" w:lineRule="auto"/>
        <w:ind w:left="960"/>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项目编号：</w:t>
      </w:r>
      <w:r w:rsidR="00063B4C" w:rsidRPr="00EF792E">
        <w:rPr>
          <w:rFonts w:asciiTheme="minorEastAsia" w:eastAsiaTheme="minorEastAsia" w:hAnsiTheme="minorEastAsia" w:cs="Times New Roman"/>
          <w:sz w:val="24"/>
          <w:szCs w:val="24"/>
          <w:u w:val="single"/>
        </w:rPr>
        <w:t>AHZJ-202216101231</w:t>
      </w:r>
    </w:p>
    <w:p w14:paraId="09DCA2D6" w14:textId="77777777" w:rsidR="00BC29E3" w:rsidRPr="00EF792E" w:rsidRDefault="00000000">
      <w:pPr>
        <w:spacing w:before="120" w:line="480" w:lineRule="auto"/>
        <w:ind w:left="960"/>
        <w:rPr>
          <w:rFonts w:asciiTheme="minorEastAsia" w:eastAsiaTheme="minorEastAsia" w:hAnsiTheme="minorEastAsia" w:cs="Times New Roman"/>
          <w:sz w:val="24"/>
          <w:szCs w:val="24"/>
          <w:u w:val="single"/>
        </w:rPr>
      </w:pPr>
      <w:r w:rsidRPr="00EF792E">
        <w:rPr>
          <w:rFonts w:asciiTheme="minorEastAsia" w:eastAsiaTheme="minorEastAsia" w:hAnsiTheme="minorEastAsia" w:cs="Times New Roman" w:hint="eastAsia"/>
          <w:sz w:val="24"/>
          <w:szCs w:val="24"/>
        </w:rPr>
        <w:t>甲方（采购人）：</w:t>
      </w:r>
      <w:r w:rsidRPr="00EF792E">
        <w:rPr>
          <w:rFonts w:asciiTheme="minorEastAsia" w:eastAsiaTheme="minorEastAsia" w:hAnsiTheme="minorEastAsia" w:cs="Times New Roman" w:hint="eastAsia"/>
          <w:sz w:val="24"/>
          <w:szCs w:val="24"/>
          <w:u w:val="single"/>
        </w:rPr>
        <w:t xml:space="preserve">                              </w:t>
      </w:r>
    </w:p>
    <w:p w14:paraId="705F951A" w14:textId="77777777" w:rsidR="00BC29E3" w:rsidRPr="00EF792E" w:rsidRDefault="00000000">
      <w:pPr>
        <w:spacing w:before="120" w:line="480" w:lineRule="auto"/>
        <w:ind w:left="960"/>
        <w:rPr>
          <w:rFonts w:asciiTheme="minorEastAsia" w:eastAsiaTheme="minorEastAsia" w:hAnsiTheme="minorEastAsia" w:cs="Times New Roman"/>
          <w:sz w:val="24"/>
          <w:szCs w:val="24"/>
          <w:u w:val="single"/>
        </w:rPr>
      </w:pPr>
      <w:r w:rsidRPr="00EF792E">
        <w:rPr>
          <w:rFonts w:asciiTheme="minorEastAsia" w:eastAsiaTheme="minorEastAsia" w:hAnsiTheme="minorEastAsia" w:cs="Times New Roman" w:hint="eastAsia"/>
          <w:sz w:val="24"/>
          <w:szCs w:val="24"/>
        </w:rPr>
        <w:t>乙方（中标人）：</w:t>
      </w:r>
      <w:r w:rsidRPr="00EF792E">
        <w:rPr>
          <w:rFonts w:asciiTheme="minorEastAsia" w:eastAsiaTheme="minorEastAsia" w:hAnsiTheme="minorEastAsia" w:cs="Times New Roman"/>
          <w:sz w:val="24"/>
          <w:szCs w:val="24"/>
          <w:u w:val="single"/>
        </w:rPr>
        <w:t xml:space="preserve">        </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u w:val="single"/>
        </w:rPr>
        <w:t xml:space="preserve">   </w:t>
      </w:r>
      <w:r w:rsidRPr="00EF792E">
        <w:rPr>
          <w:rFonts w:asciiTheme="minorEastAsia" w:eastAsiaTheme="minorEastAsia" w:hAnsiTheme="minorEastAsia" w:cs="Times New Roman" w:hint="eastAsia"/>
          <w:sz w:val="24"/>
          <w:szCs w:val="24"/>
          <w:u w:val="single"/>
        </w:rPr>
        <w:t xml:space="preserve">                  </w:t>
      </w:r>
    </w:p>
    <w:p w14:paraId="1DE7EA7A" w14:textId="77777777" w:rsidR="00BC29E3" w:rsidRPr="00EF792E" w:rsidRDefault="00000000">
      <w:pPr>
        <w:spacing w:before="120" w:line="480" w:lineRule="auto"/>
        <w:ind w:firstLineChars="400" w:firstLine="960"/>
        <w:rPr>
          <w:rFonts w:asciiTheme="minorEastAsia" w:eastAsiaTheme="minorEastAsia" w:hAnsiTheme="minorEastAsia" w:cs="Times New Roman"/>
          <w:sz w:val="24"/>
          <w:szCs w:val="24"/>
          <w:u w:val="single"/>
        </w:rPr>
      </w:pPr>
      <w:r w:rsidRPr="00EF792E">
        <w:rPr>
          <w:rFonts w:asciiTheme="minorEastAsia" w:eastAsiaTheme="minorEastAsia" w:hAnsiTheme="minorEastAsia" w:cs="Times New Roman" w:hint="eastAsia"/>
          <w:sz w:val="24"/>
          <w:szCs w:val="24"/>
        </w:rPr>
        <w:t>签订地：</w:t>
      </w:r>
      <w:r w:rsidRPr="00EF792E">
        <w:rPr>
          <w:rFonts w:asciiTheme="minorEastAsia" w:eastAsiaTheme="minorEastAsia" w:hAnsiTheme="minorEastAsia" w:cs="Times New Roman" w:hint="eastAsia"/>
          <w:sz w:val="24"/>
          <w:szCs w:val="24"/>
          <w:u w:val="single"/>
        </w:rPr>
        <w:t xml:space="preserve">                                     </w:t>
      </w:r>
    </w:p>
    <w:p w14:paraId="651B10AD" w14:textId="77777777" w:rsidR="00BC29E3" w:rsidRPr="00EF792E" w:rsidRDefault="00000000">
      <w:pPr>
        <w:spacing w:before="120" w:line="480" w:lineRule="auto"/>
        <w:ind w:firstLineChars="400" w:firstLine="960"/>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签订日期：</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年</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月</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日</w:t>
      </w:r>
    </w:p>
    <w:p w14:paraId="5A5BAC31" w14:textId="77777777" w:rsidR="00BC29E3" w:rsidRPr="00EF792E" w:rsidRDefault="00000000">
      <w:pPr>
        <w:widowControl/>
        <w:jc w:val="left"/>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br w:type="page"/>
      </w:r>
    </w:p>
    <w:p w14:paraId="09E9AA7F"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u w:val="single"/>
        </w:rPr>
        <w:lastRenderedPageBreak/>
        <w:t>安徽省生态环境监测中心</w:t>
      </w:r>
      <w:r w:rsidRPr="00EF792E">
        <w:rPr>
          <w:rFonts w:asciiTheme="minorEastAsia" w:eastAsiaTheme="minorEastAsia" w:hAnsiTheme="minorEastAsia" w:hint="eastAsia"/>
          <w:sz w:val="24"/>
        </w:rPr>
        <w:t>（</w:t>
      </w:r>
      <w:r w:rsidRPr="00EF792E">
        <w:rPr>
          <w:rFonts w:asciiTheme="minorEastAsia" w:eastAsiaTheme="minorEastAsia" w:hAnsiTheme="minorEastAsia" w:cs="Times New Roman" w:hint="eastAsia"/>
          <w:sz w:val="24"/>
          <w:szCs w:val="24"/>
          <w:lang w:val="zh-CN"/>
        </w:rPr>
        <w:t>以下简称：甲方</w:t>
      </w:r>
      <w:r w:rsidRPr="00EF792E">
        <w:rPr>
          <w:rFonts w:asciiTheme="minorEastAsia" w:eastAsiaTheme="minorEastAsia" w:hAnsiTheme="minorEastAsia" w:hint="eastAsia"/>
          <w:sz w:val="24"/>
        </w:rPr>
        <w:t>）通过</w:t>
      </w:r>
      <w:r w:rsidRPr="00EF792E">
        <w:rPr>
          <w:rFonts w:asciiTheme="minorEastAsia" w:eastAsiaTheme="minorEastAsia" w:hAnsiTheme="minorEastAsia" w:hint="eastAsia"/>
          <w:sz w:val="24"/>
          <w:u w:val="single"/>
        </w:rPr>
        <w:t>安徽中技工程咨询有限公司</w:t>
      </w:r>
      <w:r w:rsidRPr="00EF792E">
        <w:rPr>
          <w:rFonts w:asciiTheme="minorEastAsia" w:eastAsiaTheme="minorEastAsia" w:hAnsiTheme="minorEastAsia" w:hint="eastAsia"/>
          <w:sz w:val="24"/>
        </w:rPr>
        <w:t>组织的</w:t>
      </w:r>
      <w:r w:rsidRPr="00EF792E">
        <w:rPr>
          <w:rFonts w:asciiTheme="minorEastAsia" w:eastAsiaTheme="minorEastAsia" w:hAnsiTheme="minorEastAsia" w:hint="eastAsia"/>
          <w:sz w:val="24"/>
          <w:u w:val="single"/>
        </w:rPr>
        <w:t>公开招标</w:t>
      </w:r>
      <w:r w:rsidRPr="00EF792E">
        <w:rPr>
          <w:rFonts w:asciiTheme="minorEastAsia" w:eastAsiaTheme="minorEastAsia" w:hAnsiTheme="minorEastAsia" w:hint="eastAsia"/>
          <w:sz w:val="24"/>
        </w:rPr>
        <w:t>方式采购活动，经</w:t>
      </w:r>
      <w:r w:rsidRPr="00EF792E">
        <w:rPr>
          <w:rFonts w:asciiTheme="minorEastAsia" w:eastAsiaTheme="minorEastAsia" w:hAnsiTheme="minorEastAsia" w:hint="eastAsia"/>
          <w:sz w:val="24"/>
          <w:u w:val="single"/>
        </w:rPr>
        <w:t>评标委员会</w:t>
      </w:r>
      <w:r w:rsidRPr="00EF792E">
        <w:rPr>
          <w:rFonts w:asciiTheme="minorEastAsia" w:eastAsiaTheme="minorEastAsia" w:hAnsiTheme="minorEastAsia" w:hint="eastAsia"/>
          <w:sz w:val="24"/>
        </w:rPr>
        <w:t>评定，</w:t>
      </w:r>
      <w:r w:rsidRPr="00EF792E">
        <w:rPr>
          <w:rFonts w:asciiTheme="minorEastAsia" w:eastAsiaTheme="minorEastAsia" w:hAnsiTheme="minorEastAsia" w:cs="Times New Roman" w:hint="eastAsia"/>
          <w:i/>
          <w:iCs/>
          <w:sz w:val="24"/>
          <w:szCs w:val="24"/>
          <w:u w:val="single"/>
        </w:rPr>
        <w:t>（中标人名称）</w:t>
      </w:r>
      <w:r w:rsidRPr="00EF792E">
        <w:rPr>
          <w:rFonts w:asciiTheme="minorEastAsia" w:eastAsiaTheme="minorEastAsia" w:hAnsiTheme="minorEastAsia" w:hint="eastAsia"/>
          <w:sz w:val="24"/>
        </w:rPr>
        <w:t>（</w:t>
      </w:r>
      <w:r w:rsidRPr="00EF792E">
        <w:rPr>
          <w:rFonts w:asciiTheme="minorEastAsia" w:eastAsiaTheme="minorEastAsia" w:hAnsiTheme="minorEastAsia" w:cs="Times New Roman" w:hint="eastAsia"/>
          <w:sz w:val="24"/>
          <w:szCs w:val="24"/>
          <w:lang w:val="zh-CN"/>
        </w:rPr>
        <w:t>以下简称：乙方</w:t>
      </w:r>
      <w:r w:rsidRPr="00EF792E">
        <w:rPr>
          <w:rFonts w:asciiTheme="minorEastAsia" w:eastAsiaTheme="minorEastAsia" w:hAnsiTheme="minorEastAsia" w:hint="eastAsia"/>
          <w:sz w:val="24"/>
        </w:rPr>
        <w:t>）为本项目中标人，现</w:t>
      </w:r>
      <w:r w:rsidRPr="00EF792E">
        <w:rPr>
          <w:rFonts w:asciiTheme="minorEastAsia" w:eastAsiaTheme="minorEastAsia" w:hAnsiTheme="minorEastAsia" w:cs="Times New Roman" w:hint="eastAsia"/>
          <w:sz w:val="24"/>
          <w:szCs w:val="24"/>
        </w:rPr>
        <w:t>按照招标文件确定的事项签订本合同。</w:t>
      </w:r>
    </w:p>
    <w:p w14:paraId="643E83AE"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hint="eastAsia"/>
          <w:sz w:val="24"/>
        </w:rPr>
        <w:t>根据《中华人民共和国民法典》、《中华人民共和国政府采购法》等相关法律法规之规定，按照平等、自愿、公平和诚实信用的原则，经甲方和乙方协商一致，约定以下合同条款，以</w:t>
      </w:r>
      <w:proofErr w:type="gramStart"/>
      <w:r w:rsidRPr="00EF792E">
        <w:rPr>
          <w:rFonts w:asciiTheme="minorEastAsia" w:eastAsiaTheme="minorEastAsia" w:hAnsiTheme="minorEastAsia" w:hint="eastAsia"/>
          <w:sz w:val="24"/>
        </w:rPr>
        <w:t>兹共同</w:t>
      </w:r>
      <w:proofErr w:type="gramEnd"/>
      <w:r w:rsidRPr="00EF792E">
        <w:rPr>
          <w:rFonts w:asciiTheme="minorEastAsia" w:eastAsiaTheme="minorEastAsia" w:hAnsiTheme="minorEastAsia" w:hint="eastAsia"/>
          <w:sz w:val="24"/>
        </w:rPr>
        <w:t>遵守、全面履行。</w:t>
      </w:r>
    </w:p>
    <w:p w14:paraId="4D4E973B"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8" w:name="_Toc2232"/>
      <w:bookmarkStart w:id="19" w:name="_Toc3029"/>
      <w:bookmarkStart w:id="20" w:name="_Toc24059"/>
      <w:r w:rsidRPr="00EF792E">
        <w:rPr>
          <w:rFonts w:asciiTheme="minorEastAsia" w:eastAsiaTheme="minorEastAsia" w:hAnsiTheme="minorEastAsia" w:cs="Times New Roman" w:hint="eastAsia"/>
          <w:b/>
          <w:bCs/>
          <w:sz w:val="24"/>
          <w:szCs w:val="24"/>
          <w:lang w:val="zh-CN"/>
        </w:rPr>
        <w:t>1.1</w:t>
      </w:r>
      <w:r w:rsidRPr="00EF792E">
        <w:rPr>
          <w:rFonts w:asciiTheme="minorEastAsia" w:eastAsiaTheme="minorEastAsia" w:hAnsiTheme="minorEastAsia" w:cs="Times New Roman"/>
          <w:b/>
          <w:bCs/>
          <w:sz w:val="24"/>
          <w:szCs w:val="24"/>
          <w:lang w:val="zh-CN"/>
        </w:rPr>
        <w:t xml:space="preserve"> </w:t>
      </w:r>
      <w:r w:rsidRPr="00EF792E">
        <w:rPr>
          <w:rFonts w:asciiTheme="minorEastAsia" w:eastAsiaTheme="minorEastAsia" w:hAnsiTheme="minorEastAsia" w:cs="Times New Roman" w:hint="eastAsia"/>
          <w:b/>
          <w:bCs/>
          <w:sz w:val="24"/>
          <w:szCs w:val="24"/>
          <w:lang w:val="zh-CN"/>
        </w:rPr>
        <w:t>合同组成部分</w:t>
      </w:r>
      <w:bookmarkEnd w:id="18"/>
      <w:bookmarkEnd w:id="19"/>
      <w:bookmarkEnd w:id="20"/>
    </w:p>
    <w:p w14:paraId="5B0C9749"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14:paraId="0D14B818"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1.1.1本合同及其补充合同、变更协议；</w:t>
      </w:r>
    </w:p>
    <w:p w14:paraId="6EE72BC2"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1.1.2中标通知书；</w:t>
      </w:r>
    </w:p>
    <w:p w14:paraId="3586B6C6"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1.1.3投标文件（含澄清或者说明文件）；</w:t>
      </w:r>
    </w:p>
    <w:p w14:paraId="0C1EA92B"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1.1.4招标文件（含澄清或者修改文件）；</w:t>
      </w:r>
    </w:p>
    <w:p w14:paraId="0F4C84EE" w14:textId="77777777" w:rsidR="00BC29E3" w:rsidRPr="00EF792E" w:rsidRDefault="00000000">
      <w:pPr>
        <w:spacing w:line="360" w:lineRule="auto"/>
        <w:ind w:firstLine="435"/>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1.1.5其他相关招标文件。</w:t>
      </w:r>
    </w:p>
    <w:p w14:paraId="05945BAE"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21" w:name="_Toc27126"/>
      <w:bookmarkStart w:id="22" w:name="_Toc21295"/>
      <w:bookmarkStart w:id="23" w:name="_Toc24300"/>
      <w:r w:rsidRPr="00EF792E">
        <w:rPr>
          <w:rFonts w:asciiTheme="minorEastAsia" w:eastAsiaTheme="minorEastAsia" w:hAnsiTheme="minorEastAsia" w:cs="Times New Roman" w:hint="eastAsia"/>
          <w:b/>
          <w:bCs/>
          <w:sz w:val="24"/>
          <w:szCs w:val="24"/>
          <w:lang w:val="zh-CN"/>
        </w:rPr>
        <w:t>1.2</w:t>
      </w:r>
      <w:r w:rsidRPr="00EF792E">
        <w:rPr>
          <w:rFonts w:asciiTheme="minorEastAsia" w:eastAsiaTheme="minorEastAsia" w:hAnsiTheme="minorEastAsia" w:cs="Times New Roman"/>
          <w:b/>
          <w:bCs/>
          <w:sz w:val="24"/>
          <w:szCs w:val="24"/>
          <w:lang w:val="zh-CN"/>
        </w:rPr>
        <w:t xml:space="preserve"> </w:t>
      </w:r>
      <w:r w:rsidRPr="00EF792E">
        <w:rPr>
          <w:rFonts w:asciiTheme="minorEastAsia" w:eastAsiaTheme="minorEastAsia" w:hAnsiTheme="minorEastAsia" w:cs="Times New Roman" w:hint="eastAsia"/>
          <w:b/>
          <w:bCs/>
          <w:sz w:val="24"/>
          <w:szCs w:val="24"/>
          <w:lang w:val="zh-CN"/>
        </w:rPr>
        <w:t>货物</w:t>
      </w:r>
      <w:bookmarkEnd w:id="21"/>
      <w:bookmarkEnd w:id="22"/>
      <w:bookmarkEnd w:id="23"/>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752"/>
        <w:gridCol w:w="1752"/>
        <w:gridCol w:w="1748"/>
        <w:gridCol w:w="1748"/>
        <w:gridCol w:w="1744"/>
      </w:tblGrid>
      <w:tr w:rsidR="00BC29E3" w:rsidRPr="00EF792E" w14:paraId="1A59C619" w14:textId="77777777">
        <w:trPr>
          <w:jc w:val="center"/>
        </w:trPr>
        <w:tc>
          <w:tcPr>
            <w:tcW w:w="1110" w:type="dxa"/>
          </w:tcPr>
          <w:p w14:paraId="278DE50C"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序号</w:t>
            </w:r>
          </w:p>
        </w:tc>
        <w:tc>
          <w:tcPr>
            <w:tcW w:w="1752" w:type="dxa"/>
            <w:vAlign w:val="center"/>
          </w:tcPr>
          <w:p w14:paraId="0998D81A"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货物名称</w:t>
            </w:r>
          </w:p>
        </w:tc>
        <w:tc>
          <w:tcPr>
            <w:tcW w:w="1752" w:type="dxa"/>
            <w:vAlign w:val="center"/>
          </w:tcPr>
          <w:p w14:paraId="47A70FA6"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规格型号</w:t>
            </w:r>
          </w:p>
        </w:tc>
        <w:tc>
          <w:tcPr>
            <w:tcW w:w="1748" w:type="dxa"/>
            <w:vAlign w:val="center"/>
          </w:tcPr>
          <w:p w14:paraId="6F10219A"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单位</w:t>
            </w:r>
          </w:p>
        </w:tc>
        <w:tc>
          <w:tcPr>
            <w:tcW w:w="1748" w:type="dxa"/>
            <w:vAlign w:val="center"/>
          </w:tcPr>
          <w:p w14:paraId="58E60A07"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数量</w:t>
            </w:r>
          </w:p>
        </w:tc>
        <w:tc>
          <w:tcPr>
            <w:tcW w:w="1744" w:type="dxa"/>
            <w:vAlign w:val="center"/>
          </w:tcPr>
          <w:p w14:paraId="0C1B9CC4"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生产厂商</w:t>
            </w:r>
          </w:p>
        </w:tc>
      </w:tr>
      <w:tr w:rsidR="00BC29E3" w:rsidRPr="00EF792E" w14:paraId="2B77EA47" w14:textId="77777777">
        <w:trPr>
          <w:jc w:val="center"/>
        </w:trPr>
        <w:tc>
          <w:tcPr>
            <w:tcW w:w="1110" w:type="dxa"/>
          </w:tcPr>
          <w:p w14:paraId="01117E15"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w:t>
            </w:r>
          </w:p>
        </w:tc>
        <w:tc>
          <w:tcPr>
            <w:tcW w:w="1752" w:type="dxa"/>
            <w:vAlign w:val="center"/>
          </w:tcPr>
          <w:p w14:paraId="171EACAB" w14:textId="77777777" w:rsidR="00BC29E3" w:rsidRPr="00EF792E" w:rsidRDefault="00BC29E3">
            <w:pPr>
              <w:jc w:val="center"/>
              <w:rPr>
                <w:rFonts w:asciiTheme="minorEastAsia" w:eastAsiaTheme="minorEastAsia" w:hAnsiTheme="minorEastAsia" w:cs="Times New Roman"/>
                <w:sz w:val="24"/>
                <w:szCs w:val="24"/>
                <w:lang w:val="zh-CN"/>
              </w:rPr>
            </w:pPr>
          </w:p>
        </w:tc>
        <w:tc>
          <w:tcPr>
            <w:tcW w:w="1752" w:type="dxa"/>
            <w:vAlign w:val="center"/>
          </w:tcPr>
          <w:p w14:paraId="0ED2E914"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4C4451C9"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74025FF9" w14:textId="77777777" w:rsidR="00BC29E3" w:rsidRPr="00EF792E" w:rsidRDefault="00BC29E3">
            <w:pPr>
              <w:jc w:val="center"/>
              <w:rPr>
                <w:rFonts w:asciiTheme="minorEastAsia" w:eastAsiaTheme="minorEastAsia" w:hAnsiTheme="minorEastAsia" w:cs="Times New Roman"/>
                <w:sz w:val="24"/>
                <w:szCs w:val="24"/>
                <w:lang w:val="zh-CN"/>
              </w:rPr>
            </w:pPr>
          </w:p>
        </w:tc>
        <w:tc>
          <w:tcPr>
            <w:tcW w:w="1744" w:type="dxa"/>
            <w:vAlign w:val="center"/>
          </w:tcPr>
          <w:p w14:paraId="1A28D4C9" w14:textId="77777777" w:rsidR="00BC29E3" w:rsidRPr="00EF792E" w:rsidRDefault="00BC29E3">
            <w:pPr>
              <w:jc w:val="center"/>
              <w:rPr>
                <w:rFonts w:asciiTheme="minorEastAsia" w:eastAsiaTheme="minorEastAsia" w:hAnsiTheme="minorEastAsia" w:cs="Times New Roman"/>
                <w:sz w:val="24"/>
                <w:szCs w:val="24"/>
                <w:lang w:val="zh-CN"/>
              </w:rPr>
            </w:pPr>
          </w:p>
        </w:tc>
      </w:tr>
      <w:tr w:rsidR="00BC29E3" w:rsidRPr="00EF792E" w14:paraId="52E6B46A" w14:textId="77777777">
        <w:trPr>
          <w:jc w:val="center"/>
        </w:trPr>
        <w:tc>
          <w:tcPr>
            <w:tcW w:w="1110" w:type="dxa"/>
          </w:tcPr>
          <w:p w14:paraId="326375AB"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2</w:t>
            </w:r>
          </w:p>
        </w:tc>
        <w:tc>
          <w:tcPr>
            <w:tcW w:w="1752" w:type="dxa"/>
            <w:vAlign w:val="center"/>
          </w:tcPr>
          <w:p w14:paraId="2CA5ECBA" w14:textId="77777777" w:rsidR="00BC29E3" w:rsidRPr="00EF792E" w:rsidRDefault="00BC29E3">
            <w:pPr>
              <w:jc w:val="center"/>
              <w:rPr>
                <w:rFonts w:asciiTheme="minorEastAsia" w:eastAsiaTheme="minorEastAsia" w:hAnsiTheme="minorEastAsia" w:cs="Times New Roman"/>
                <w:sz w:val="24"/>
                <w:szCs w:val="24"/>
                <w:lang w:val="zh-CN"/>
              </w:rPr>
            </w:pPr>
          </w:p>
        </w:tc>
        <w:tc>
          <w:tcPr>
            <w:tcW w:w="1752" w:type="dxa"/>
            <w:vAlign w:val="center"/>
          </w:tcPr>
          <w:p w14:paraId="7477599C"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21B59ECC"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4F99CBF4" w14:textId="77777777" w:rsidR="00BC29E3" w:rsidRPr="00EF792E" w:rsidRDefault="00BC29E3">
            <w:pPr>
              <w:jc w:val="center"/>
              <w:rPr>
                <w:rFonts w:asciiTheme="minorEastAsia" w:eastAsiaTheme="minorEastAsia" w:hAnsiTheme="minorEastAsia" w:cs="Times New Roman"/>
                <w:sz w:val="24"/>
                <w:szCs w:val="24"/>
                <w:lang w:val="zh-CN"/>
              </w:rPr>
            </w:pPr>
          </w:p>
        </w:tc>
        <w:tc>
          <w:tcPr>
            <w:tcW w:w="1744" w:type="dxa"/>
            <w:vAlign w:val="center"/>
          </w:tcPr>
          <w:p w14:paraId="5A32334B" w14:textId="77777777" w:rsidR="00BC29E3" w:rsidRPr="00EF792E" w:rsidRDefault="00BC29E3">
            <w:pPr>
              <w:jc w:val="center"/>
              <w:rPr>
                <w:rFonts w:asciiTheme="minorEastAsia" w:eastAsiaTheme="minorEastAsia" w:hAnsiTheme="minorEastAsia" w:cs="Times New Roman"/>
                <w:sz w:val="24"/>
                <w:szCs w:val="24"/>
                <w:lang w:val="zh-CN"/>
              </w:rPr>
            </w:pPr>
          </w:p>
        </w:tc>
      </w:tr>
      <w:tr w:rsidR="00BC29E3" w:rsidRPr="00EF792E" w14:paraId="4CD061DE" w14:textId="77777777">
        <w:trPr>
          <w:jc w:val="center"/>
        </w:trPr>
        <w:tc>
          <w:tcPr>
            <w:tcW w:w="1110" w:type="dxa"/>
          </w:tcPr>
          <w:p w14:paraId="77A41D1F"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sz w:val="24"/>
                <w:szCs w:val="24"/>
                <w:lang w:val="zh-CN"/>
              </w:rPr>
              <w:t>3</w:t>
            </w:r>
          </w:p>
        </w:tc>
        <w:tc>
          <w:tcPr>
            <w:tcW w:w="1752" w:type="dxa"/>
            <w:vAlign w:val="center"/>
          </w:tcPr>
          <w:p w14:paraId="6DFE2D90" w14:textId="77777777" w:rsidR="00BC29E3" w:rsidRPr="00EF792E" w:rsidRDefault="00BC29E3">
            <w:pPr>
              <w:jc w:val="center"/>
              <w:rPr>
                <w:rFonts w:asciiTheme="minorEastAsia" w:eastAsiaTheme="minorEastAsia" w:hAnsiTheme="minorEastAsia" w:cs="Times New Roman"/>
                <w:sz w:val="24"/>
                <w:szCs w:val="24"/>
                <w:lang w:val="zh-CN"/>
              </w:rPr>
            </w:pPr>
          </w:p>
        </w:tc>
        <w:tc>
          <w:tcPr>
            <w:tcW w:w="1752" w:type="dxa"/>
            <w:vAlign w:val="center"/>
          </w:tcPr>
          <w:p w14:paraId="4B26DE87"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2D33CC91"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373BA341" w14:textId="77777777" w:rsidR="00BC29E3" w:rsidRPr="00EF792E" w:rsidRDefault="00BC29E3">
            <w:pPr>
              <w:jc w:val="center"/>
              <w:rPr>
                <w:rFonts w:asciiTheme="minorEastAsia" w:eastAsiaTheme="minorEastAsia" w:hAnsiTheme="minorEastAsia" w:cs="Times New Roman"/>
                <w:sz w:val="24"/>
                <w:szCs w:val="24"/>
                <w:lang w:val="zh-CN"/>
              </w:rPr>
            </w:pPr>
          </w:p>
        </w:tc>
        <w:tc>
          <w:tcPr>
            <w:tcW w:w="1744" w:type="dxa"/>
            <w:vAlign w:val="center"/>
          </w:tcPr>
          <w:p w14:paraId="05F2C085" w14:textId="77777777" w:rsidR="00BC29E3" w:rsidRPr="00EF792E" w:rsidRDefault="00BC29E3">
            <w:pPr>
              <w:jc w:val="center"/>
              <w:rPr>
                <w:rFonts w:asciiTheme="minorEastAsia" w:eastAsiaTheme="minorEastAsia" w:hAnsiTheme="minorEastAsia" w:cs="Times New Roman"/>
                <w:sz w:val="24"/>
                <w:szCs w:val="24"/>
                <w:lang w:val="zh-CN"/>
              </w:rPr>
            </w:pPr>
          </w:p>
        </w:tc>
      </w:tr>
      <w:tr w:rsidR="00BC29E3" w:rsidRPr="00EF792E" w14:paraId="360733B8" w14:textId="77777777">
        <w:trPr>
          <w:jc w:val="center"/>
        </w:trPr>
        <w:tc>
          <w:tcPr>
            <w:tcW w:w="1110" w:type="dxa"/>
          </w:tcPr>
          <w:p w14:paraId="71475A49"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w:t>
            </w:r>
          </w:p>
        </w:tc>
        <w:tc>
          <w:tcPr>
            <w:tcW w:w="1752" w:type="dxa"/>
            <w:vAlign w:val="center"/>
          </w:tcPr>
          <w:p w14:paraId="595F9E26" w14:textId="77777777" w:rsidR="00BC29E3" w:rsidRPr="00EF792E" w:rsidRDefault="00BC29E3">
            <w:pPr>
              <w:jc w:val="center"/>
              <w:rPr>
                <w:rFonts w:asciiTheme="minorEastAsia" w:eastAsiaTheme="minorEastAsia" w:hAnsiTheme="minorEastAsia" w:cs="Times New Roman"/>
                <w:sz w:val="24"/>
                <w:szCs w:val="24"/>
                <w:lang w:val="zh-CN"/>
              </w:rPr>
            </w:pPr>
          </w:p>
        </w:tc>
        <w:tc>
          <w:tcPr>
            <w:tcW w:w="1752" w:type="dxa"/>
            <w:vAlign w:val="center"/>
          </w:tcPr>
          <w:p w14:paraId="44430CEB"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5B53698A" w14:textId="77777777" w:rsidR="00BC29E3" w:rsidRPr="00EF792E" w:rsidRDefault="00BC29E3">
            <w:pPr>
              <w:jc w:val="center"/>
              <w:rPr>
                <w:rFonts w:asciiTheme="minorEastAsia" w:eastAsiaTheme="minorEastAsia" w:hAnsiTheme="minorEastAsia" w:cs="Times New Roman"/>
                <w:sz w:val="24"/>
                <w:szCs w:val="24"/>
                <w:lang w:val="zh-CN"/>
              </w:rPr>
            </w:pPr>
          </w:p>
        </w:tc>
        <w:tc>
          <w:tcPr>
            <w:tcW w:w="1748" w:type="dxa"/>
            <w:vAlign w:val="center"/>
          </w:tcPr>
          <w:p w14:paraId="2A04A8A1" w14:textId="77777777" w:rsidR="00BC29E3" w:rsidRPr="00EF792E" w:rsidRDefault="00BC29E3">
            <w:pPr>
              <w:jc w:val="center"/>
              <w:rPr>
                <w:rFonts w:asciiTheme="minorEastAsia" w:eastAsiaTheme="minorEastAsia" w:hAnsiTheme="minorEastAsia" w:cs="Times New Roman"/>
                <w:sz w:val="24"/>
                <w:szCs w:val="24"/>
                <w:lang w:val="zh-CN"/>
              </w:rPr>
            </w:pPr>
          </w:p>
        </w:tc>
        <w:tc>
          <w:tcPr>
            <w:tcW w:w="1744" w:type="dxa"/>
            <w:vAlign w:val="center"/>
          </w:tcPr>
          <w:p w14:paraId="0FC5E5A2" w14:textId="77777777" w:rsidR="00BC29E3" w:rsidRPr="00EF792E" w:rsidRDefault="00BC29E3">
            <w:pPr>
              <w:jc w:val="center"/>
              <w:rPr>
                <w:rFonts w:asciiTheme="minorEastAsia" w:eastAsiaTheme="minorEastAsia" w:hAnsiTheme="minorEastAsia" w:cs="Times New Roman"/>
                <w:sz w:val="24"/>
                <w:szCs w:val="24"/>
                <w:lang w:val="zh-CN"/>
              </w:rPr>
            </w:pPr>
          </w:p>
        </w:tc>
      </w:tr>
    </w:tbl>
    <w:p w14:paraId="4D57F8B4"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24" w:name="_Toc23292"/>
      <w:bookmarkStart w:id="25" w:name="_Toc21631"/>
      <w:bookmarkStart w:id="26" w:name="_Toc21551"/>
      <w:r w:rsidRPr="00EF792E">
        <w:rPr>
          <w:rFonts w:asciiTheme="minorEastAsia" w:eastAsiaTheme="minorEastAsia" w:hAnsiTheme="minorEastAsia" w:cs="Times New Roman" w:hint="eastAsia"/>
          <w:b/>
          <w:bCs/>
          <w:sz w:val="24"/>
          <w:szCs w:val="24"/>
          <w:lang w:val="zh-CN"/>
        </w:rPr>
        <w:t>1.</w:t>
      </w:r>
      <w:r w:rsidRPr="00EF792E">
        <w:rPr>
          <w:rFonts w:asciiTheme="minorEastAsia" w:eastAsiaTheme="minorEastAsia" w:hAnsiTheme="minorEastAsia" w:cs="Times New Roman"/>
          <w:b/>
          <w:bCs/>
          <w:sz w:val="24"/>
          <w:szCs w:val="24"/>
          <w:lang w:val="zh-CN"/>
        </w:rPr>
        <w:t xml:space="preserve">3 </w:t>
      </w:r>
      <w:r w:rsidRPr="00EF792E">
        <w:rPr>
          <w:rFonts w:asciiTheme="minorEastAsia" w:eastAsiaTheme="minorEastAsia" w:hAnsiTheme="minorEastAsia" w:cs="Times New Roman" w:hint="eastAsia"/>
          <w:b/>
          <w:bCs/>
          <w:sz w:val="24"/>
          <w:szCs w:val="24"/>
          <w:lang w:val="zh-CN"/>
        </w:rPr>
        <w:t>价款</w:t>
      </w:r>
      <w:bookmarkEnd w:id="24"/>
      <w:bookmarkEnd w:id="25"/>
      <w:bookmarkEnd w:id="26"/>
    </w:p>
    <w:p w14:paraId="42ECE995"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本合同总价为</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rPr>
        <w:t>元</w:t>
      </w:r>
      <w:r w:rsidRPr="00EF792E">
        <w:rPr>
          <w:rFonts w:asciiTheme="minorEastAsia" w:eastAsiaTheme="minorEastAsia" w:hAnsiTheme="minorEastAsia" w:cs="Times New Roman" w:hint="eastAsia"/>
          <w:sz w:val="24"/>
          <w:szCs w:val="24"/>
        </w:rPr>
        <w:t>（大写：人民币</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元）</w:t>
      </w:r>
      <w:r w:rsidRPr="00EF792E">
        <w:rPr>
          <w:rFonts w:asciiTheme="minorEastAsia" w:eastAsiaTheme="minorEastAsia" w:hAnsiTheme="minorEastAsia" w:cs="Times New Roman"/>
          <w:sz w:val="24"/>
          <w:szCs w:val="24"/>
        </w:rPr>
        <w:t>。</w:t>
      </w:r>
    </w:p>
    <w:p w14:paraId="15C9CAF4" w14:textId="77777777" w:rsidR="00BC29E3" w:rsidRPr="00EF792E" w:rsidRDefault="00000000">
      <w:pPr>
        <w:spacing w:line="360" w:lineRule="auto"/>
        <w:ind w:firstLine="435"/>
        <w:rPr>
          <w:rFonts w:asciiTheme="minorEastAsia" w:eastAsiaTheme="minorEastAsia" w:hAnsiTheme="minorEastAsia" w:cs="Times New Roman"/>
          <w:sz w:val="24"/>
          <w:szCs w:val="24"/>
          <w:u w:val="single"/>
        </w:rPr>
      </w:pPr>
      <w:r w:rsidRPr="00EF792E">
        <w:rPr>
          <w:rFonts w:asciiTheme="minorEastAsia" w:eastAsiaTheme="minorEastAsia" w:hAnsiTheme="minorEastAsia" w:cs="Times New Roman"/>
          <w:sz w:val="24"/>
          <w:szCs w:val="24"/>
        </w:rPr>
        <w:t>分项价格：</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4990"/>
        <w:gridCol w:w="14"/>
        <w:gridCol w:w="3729"/>
        <w:gridCol w:w="14"/>
      </w:tblGrid>
      <w:tr w:rsidR="00BC29E3" w:rsidRPr="00EF792E" w14:paraId="73C70E6C" w14:textId="77777777">
        <w:trPr>
          <w:gridAfter w:val="1"/>
          <w:wAfter w:w="14" w:type="dxa"/>
          <w:trHeight w:val="369"/>
          <w:jc w:val="center"/>
        </w:trPr>
        <w:tc>
          <w:tcPr>
            <w:tcW w:w="1107" w:type="dxa"/>
            <w:vAlign w:val="center"/>
          </w:tcPr>
          <w:p w14:paraId="797BB39A"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sz w:val="24"/>
                <w:szCs w:val="24"/>
                <w:lang w:val="zh-CN"/>
              </w:rPr>
              <w:t>序号</w:t>
            </w:r>
          </w:p>
        </w:tc>
        <w:tc>
          <w:tcPr>
            <w:tcW w:w="4990" w:type="dxa"/>
            <w:vAlign w:val="center"/>
          </w:tcPr>
          <w:p w14:paraId="19A6074B" w14:textId="77777777" w:rsidR="00BC29E3" w:rsidRPr="00EF792E" w:rsidRDefault="00000000">
            <w:pPr>
              <w:ind w:firstLine="200"/>
              <w:jc w:val="center"/>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分项名称</w:t>
            </w:r>
          </w:p>
        </w:tc>
        <w:tc>
          <w:tcPr>
            <w:tcW w:w="3743" w:type="dxa"/>
            <w:gridSpan w:val="2"/>
            <w:vAlign w:val="center"/>
          </w:tcPr>
          <w:p w14:paraId="117294E7" w14:textId="77777777" w:rsidR="00BC29E3" w:rsidRPr="00EF792E" w:rsidRDefault="00000000">
            <w:pPr>
              <w:jc w:val="center"/>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分项价格</w:t>
            </w:r>
          </w:p>
        </w:tc>
      </w:tr>
      <w:tr w:rsidR="00BC29E3" w:rsidRPr="00EF792E" w14:paraId="1C7095BB" w14:textId="77777777">
        <w:trPr>
          <w:gridAfter w:val="1"/>
          <w:wAfter w:w="14" w:type="dxa"/>
          <w:trHeight w:val="369"/>
          <w:jc w:val="center"/>
        </w:trPr>
        <w:tc>
          <w:tcPr>
            <w:tcW w:w="1107" w:type="dxa"/>
          </w:tcPr>
          <w:p w14:paraId="36814164"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1</w:t>
            </w:r>
          </w:p>
        </w:tc>
        <w:tc>
          <w:tcPr>
            <w:tcW w:w="4990" w:type="dxa"/>
            <w:vAlign w:val="center"/>
          </w:tcPr>
          <w:p w14:paraId="17B6726C" w14:textId="77777777" w:rsidR="00BC29E3" w:rsidRPr="00EF792E" w:rsidRDefault="00BC29E3">
            <w:pPr>
              <w:ind w:firstLine="200"/>
              <w:jc w:val="center"/>
              <w:rPr>
                <w:rFonts w:asciiTheme="minorEastAsia" w:eastAsiaTheme="minorEastAsia" w:hAnsiTheme="minorEastAsia" w:cs="Times New Roman"/>
                <w:sz w:val="24"/>
                <w:szCs w:val="24"/>
              </w:rPr>
            </w:pPr>
          </w:p>
        </w:tc>
        <w:tc>
          <w:tcPr>
            <w:tcW w:w="3743" w:type="dxa"/>
            <w:gridSpan w:val="2"/>
            <w:vAlign w:val="center"/>
          </w:tcPr>
          <w:p w14:paraId="4D504B96" w14:textId="77777777" w:rsidR="00BC29E3" w:rsidRPr="00EF792E" w:rsidRDefault="00BC29E3">
            <w:pPr>
              <w:ind w:firstLine="200"/>
              <w:jc w:val="center"/>
              <w:rPr>
                <w:rFonts w:asciiTheme="minorEastAsia" w:eastAsiaTheme="minorEastAsia" w:hAnsiTheme="minorEastAsia" w:cs="Times New Roman"/>
                <w:sz w:val="24"/>
                <w:szCs w:val="24"/>
              </w:rPr>
            </w:pPr>
          </w:p>
        </w:tc>
      </w:tr>
      <w:tr w:rsidR="00BC29E3" w:rsidRPr="00EF792E" w14:paraId="04BEB5E7" w14:textId="77777777">
        <w:trPr>
          <w:gridAfter w:val="1"/>
          <w:wAfter w:w="14" w:type="dxa"/>
          <w:trHeight w:val="369"/>
          <w:jc w:val="center"/>
        </w:trPr>
        <w:tc>
          <w:tcPr>
            <w:tcW w:w="1107" w:type="dxa"/>
          </w:tcPr>
          <w:p w14:paraId="262CF16A"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2</w:t>
            </w:r>
          </w:p>
        </w:tc>
        <w:tc>
          <w:tcPr>
            <w:tcW w:w="4990" w:type="dxa"/>
            <w:vAlign w:val="center"/>
          </w:tcPr>
          <w:p w14:paraId="2536381E" w14:textId="77777777" w:rsidR="00BC29E3" w:rsidRPr="00EF792E" w:rsidRDefault="00BC29E3">
            <w:pPr>
              <w:ind w:firstLine="200"/>
              <w:jc w:val="center"/>
              <w:rPr>
                <w:rFonts w:asciiTheme="minorEastAsia" w:eastAsiaTheme="minorEastAsia" w:hAnsiTheme="minorEastAsia" w:cs="Times New Roman"/>
                <w:sz w:val="24"/>
                <w:szCs w:val="24"/>
              </w:rPr>
            </w:pPr>
          </w:p>
        </w:tc>
        <w:tc>
          <w:tcPr>
            <w:tcW w:w="3743" w:type="dxa"/>
            <w:gridSpan w:val="2"/>
            <w:vAlign w:val="center"/>
          </w:tcPr>
          <w:p w14:paraId="2C138AC0" w14:textId="77777777" w:rsidR="00BC29E3" w:rsidRPr="00EF792E" w:rsidRDefault="00BC29E3">
            <w:pPr>
              <w:ind w:firstLine="200"/>
              <w:jc w:val="center"/>
              <w:rPr>
                <w:rFonts w:asciiTheme="minorEastAsia" w:eastAsiaTheme="minorEastAsia" w:hAnsiTheme="minorEastAsia" w:cs="Times New Roman"/>
                <w:sz w:val="24"/>
                <w:szCs w:val="24"/>
              </w:rPr>
            </w:pPr>
          </w:p>
        </w:tc>
      </w:tr>
      <w:tr w:rsidR="00BC29E3" w:rsidRPr="00EF792E" w14:paraId="5C50DE69" w14:textId="77777777">
        <w:trPr>
          <w:gridAfter w:val="1"/>
          <w:wAfter w:w="14" w:type="dxa"/>
          <w:trHeight w:val="369"/>
          <w:jc w:val="center"/>
        </w:trPr>
        <w:tc>
          <w:tcPr>
            <w:tcW w:w="1107" w:type="dxa"/>
          </w:tcPr>
          <w:p w14:paraId="235523B4"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sz w:val="24"/>
                <w:szCs w:val="24"/>
                <w:lang w:val="zh-CN"/>
              </w:rPr>
              <w:t>3</w:t>
            </w:r>
          </w:p>
        </w:tc>
        <w:tc>
          <w:tcPr>
            <w:tcW w:w="4990" w:type="dxa"/>
            <w:vAlign w:val="center"/>
          </w:tcPr>
          <w:p w14:paraId="1447807E" w14:textId="77777777" w:rsidR="00BC29E3" w:rsidRPr="00EF792E" w:rsidRDefault="00BC29E3">
            <w:pPr>
              <w:ind w:firstLine="200"/>
              <w:jc w:val="center"/>
              <w:rPr>
                <w:rFonts w:asciiTheme="minorEastAsia" w:eastAsiaTheme="minorEastAsia" w:hAnsiTheme="minorEastAsia" w:cs="Times New Roman"/>
                <w:sz w:val="24"/>
                <w:szCs w:val="24"/>
              </w:rPr>
            </w:pPr>
          </w:p>
        </w:tc>
        <w:tc>
          <w:tcPr>
            <w:tcW w:w="3743" w:type="dxa"/>
            <w:gridSpan w:val="2"/>
            <w:vAlign w:val="center"/>
          </w:tcPr>
          <w:p w14:paraId="16191BEC" w14:textId="77777777" w:rsidR="00BC29E3" w:rsidRPr="00EF792E" w:rsidRDefault="00BC29E3">
            <w:pPr>
              <w:ind w:firstLine="200"/>
              <w:jc w:val="center"/>
              <w:rPr>
                <w:rFonts w:asciiTheme="minorEastAsia" w:eastAsiaTheme="minorEastAsia" w:hAnsiTheme="minorEastAsia" w:cs="Times New Roman"/>
                <w:sz w:val="24"/>
                <w:szCs w:val="24"/>
              </w:rPr>
            </w:pPr>
          </w:p>
        </w:tc>
      </w:tr>
      <w:tr w:rsidR="00BC29E3" w:rsidRPr="00EF792E" w14:paraId="1B3CE3EE" w14:textId="77777777">
        <w:trPr>
          <w:gridAfter w:val="1"/>
          <w:wAfter w:w="14" w:type="dxa"/>
          <w:trHeight w:val="369"/>
          <w:jc w:val="center"/>
        </w:trPr>
        <w:tc>
          <w:tcPr>
            <w:tcW w:w="1107" w:type="dxa"/>
          </w:tcPr>
          <w:p w14:paraId="25714C65" w14:textId="77777777" w:rsidR="00BC29E3" w:rsidRPr="00EF792E" w:rsidRDefault="00000000">
            <w:pPr>
              <w:jc w:val="center"/>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w:t>
            </w:r>
          </w:p>
        </w:tc>
        <w:tc>
          <w:tcPr>
            <w:tcW w:w="4990" w:type="dxa"/>
            <w:vAlign w:val="center"/>
          </w:tcPr>
          <w:p w14:paraId="068C87E6" w14:textId="77777777" w:rsidR="00BC29E3" w:rsidRPr="00EF792E" w:rsidRDefault="00BC29E3">
            <w:pPr>
              <w:ind w:firstLine="200"/>
              <w:jc w:val="center"/>
              <w:rPr>
                <w:rFonts w:asciiTheme="minorEastAsia" w:eastAsiaTheme="minorEastAsia" w:hAnsiTheme="minorEastAsia" w:cs="Times New Roman"/>
                <w:sz w:val="24"/>
                <w:szCs w:val="24"/>
              </w:rPr>
            </w:pPr>
          </w:p>
        </w:tc>
        <w:tc>
          <w:tcPr>
            <w:tcW w:w="3743" w:type="dxa"/>
            <w:gridSpan w:val="2"/>
            <w:vAlign w:val="center"/>
          </w:tcPr>
          <w:p w14:paraId="584647CA" w14:textId="77777777" w:rsidR="00BC29E3" w:rsidRPr="00EF792E" w:rsidRDefault="00BC29E3">
            <w:pPr>
              <w:ind w:firstLine="200"/>
              <w:jc w:val="center"/>
              <w:rPr>
                <w:rFonts w:asciiTheme="minorEastAsia" w:eastAsiaTheme="minorEastAsia" w:hAnsiTheme="minorEastAsia" w:cs="Times New Roman"/>
                <w:sz w:val="24"/>
                <w:szCs w:val="24"/>
              </w:rPr>
            </w:pPr>
          </w:p>
        </w:tc>
      </w:tr>
      <w:tr w:rsidR="00BC29E3" w:rsidRPr="00EF792E" w14:paraId="194B05AF" w14:textId="77777777">
        <w:trPr>
          <w:trHeight w:val="369"/>
          <w:jc w:val="center"/>
        </w:trPr>
        <w:tc>
          <w:tcPr>
            <w:tcW w:w="6111" w:type="dxa"/>
            <w:gridSpan w:val="3"/>
            <w:vAlign w:val="center"/>
          </w:tcPr>
          <w:p w14:paraId="0A00E93F" w14:textId="77777777" w:rsidR="00BC29E3" w:rsidRPr="00EF792E" w:rsidRDefault="00000000">
            <w:pPr>
              <w:ind w:firstLine="200"/>
              <w:jc w:val="center"/>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总价</w:t>
            </w:r>
          </w:p>
        </w:tc>
        <w:tc>
          <w:tcPr>
            <w:tcW w:w="3743" w:type="dxa"/>
            <w:gridSpan w:val="2"/>
            <w:vAlign w:val="center"/>
          </w:tcPr>
          <w:p w14:paraId="6000C9CF" w14:textId="77777777" w:rsidR="00BC29E3" w:rsidRPr="00EF792E" w:rsidRDefault="00BC29E3">
            <w:pPr>
              <w:ind w:firstLine="200"/>
              <w:jc w:val="center"/>
              <w:rPr>
                <w:rFonts w:asciiTheme="minorEastAsia" w:eastAsiaTheme="minorEastAsia" w:hAnsiTheme="minorEastAsia" w:cs="Times New Roman"/>
                <w:sz w:val="24"/>
                <w:szCs w:val="24"/>
              </w:rPr>
            </w:pPr>
          </w:p>
        </w:tc>
      </w:tr>
    </w:tbl>
    <w:p w14:paraId="6E25CB3C"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27" w:name="_Toc1814"/>
      <w:bookmarkStart w:id="28" w:name="_Toc10340"/>
      <w:bookmarkStart w:id="29" w:name="_Toc22618"/>
      <w:r w:rsidRPr="00EF792E">
        <w:rPr>
          <w:rFonts w:asciiTheme="minorEastAsia" w:eastAsiaTheme="minorEastAsia" w:hAnsiTheme="minorEastAsia" w:cs="Times New Roman" w:hint="eastAsia"/>
          <w:b/>
          <w:bCs/>
          <w:sz w:val="24"/>
          <w:szCs w:val="24"/>
          <w:lang w:val="zh-CN"/>
        </w:rPr>
        <w:t>1.</w:t>
      </w:r>
      <w:r w:rsidRPr="00EF792E">
        <w:rPr>
          <w:rFonts w:asciiTheme="minorEastAsia" w:eastAsiaTheme="minorEastAsia" w:hAnsiTheme="minorEastAsia" w:cs="Times New Roman"/>
          <w:b/>
          <w:bCs/>
          <w:sz w:val="24"/>
          <w:szCs w:val="24"/>
          <w:lang w:val="zh-CN"/>
        </w:rPr>
        <w:t>4 付款方式和发票开具方式</w:t>
      </w:r>
      <w:bookmarkEnd w:id="27"/>
      <w:bookmarkEnd w:id="28"/>
      <w:bookmarkEnd w:id="29"/>
    </w:p>
    <w:p w14:paraId="3AF2B3A2"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1.4.1</w:t>
      </w:r>
      <w:r w:rsidRPr="00EF792E">
        <w:rPr>
          <w:rFonts w:asciiTheme="minorEastAsia" w:eastAsiaTheme="minorEastAsia" w:hAnsiTheme="minorEastAsia" w:cs="Times New Roman"/>
          <w:sz w:val="24"/>
          <w:szCs w:val="24"/>
        </w:rPr>
        <w:t>付款方式：</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w:t>
      </w:r>
    </w:p>
    <w:p w14:paraId="0BE22AFE"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lastRenderedPageBreak/>
        <w:t>1.4.2发票开具方式：</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w:t>
      </w:r>
    </w:p>
    <w:p w14:paraId="7E97FD47"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30" w:name="_Toc2846"/>
      <w:bookmarkStart w:id="31" w:name="_Toc32071"/>
      <w:bookmarkStart w:id="32" w:name="_Toc19304"/>
      <w:r w:rsidRPr="00EF792E">
        <w:rPr>
          <w:rFonts w:asciiTheme="minorEastAsia" w:eastAsiaTheme="minorEastAsia" w:hAnsiTheme="minorEastAsia" w:cs="Times New Roman" w:hint="eastAsia"/>
          <w:b/>
          <w:bCs/>
          <w:sz w:val="24"/>
          <w:szCs w:val="24"/>
          <w:lang w:val="zh-CN"/>
        </w:rPr>
        <w:t>1.</w:t>
      </w:r>
      <w:r w:rsidRPr="00EF792E">
        <w:rPr>
          <w:rFonts w:asciiTheme="minorEastAsia" w:eastAsiaTheme="minorEastAsia" w:hAnsiTheme="minorEastAsia" w:cs="Times New Roman"/>
          <w:b/>
          <w:bCs/>
          <w:sz w:val="24"/>
          <w:szCs w:val="24"/>
          <w:lang w:val="zh-CN"/>
        </w:rPr>
        <w:t>5 货物交付期限</w:t>
      </w:r>
      <w:r w:rsidRPr="00EF792E">
        <w:rPr>
          <w:rFonts w:asciiTheme="minorEastAsia" w:eastAsiaTheme="minorEastAsia" w:hAnsiTheme="minorEastAsia" w:cs="Times New Roman" w:hint="eastAsia"/>
          <w:b/>
          <w:bCs/>
          <w:sz w:val="24"/>
          <w:szCs w:val="24"/>
          <w:lang w:val="zh-CN"/>
        </w:rPr>
        <w:t>、地点和方式</w:t>
      </w:r>
      <w:bookmarkEnd w:id="30"/>
      <w:bookmarkEnd w:id="31"/>
      <w:bookmarkEnd w:id="32"/>
    </w:p>
    <w:p w14:paraId="27DC970A" w14:textId="77777777" w:rsidR="00BC29E3" w:rsidRPr="00EF792E" w:rsidRDefault="00000000">
      <w:pPr>
        <w:spacing w:line="360" w:lineRule="auto"/>
        <w:ind w:firstLine="435"/>
        <w:rPr>
          <w:rFonts w:asciiTheme="minorEastAsia" w:eastAsiaTheme="minorEastAsia" w:hAnsiTheme="minorEastAsia" w:cs="Times New Roman"/>
          <w:sz w:val="24"/>
          <w:szCs w:val="24"/>
          <w:u w:val="single"/>
        </w:rPr>
      </w:pPr>
      <w:r w:rsidRPr="00EF792E">
        <w:rPr>
          <w:rFonts w:asciiTheme="minorEastAsia" w:eastAsiaTheme="minorEastAsia" w:hAnsiTheme="minorEastAsia" w:cs="Times New Roman" w:hint="eastAsia"/>
          <w:sz w:val="24"/>
          <w:szCs w:val="24"/>
        </w:rPr>
        <w:t>1.5.1交付期限</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w:t>
      </w:r>
    </w:p>
    <w:p w14:paraId="549B130E"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1.5.2交付地点</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w:t>
      </w:r>
    </w:p>
    <w:p w14:paraId="5C36D14F"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1.5.3交付方式：</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w:t>
      </w:r>
    </w:p>
    <w:p w14:paraId="3E0899A4"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33" w:name="_Toc19554"/>
      <w:bookmarkStart w:id="34" w:name="_Toc27250"/>
      <w:bookmarkStart w:id="35" w:name="_Toc21423"/>
      <w:r w:rsidRPr="00EF792E">
        <w:rPr>
          <w:rFonts w:asciiTheme="minorEastAsia" w:eastAsiaTheme="minorEastAsia" w:hAnsiTheme="minorEastAsia" w:cs="Times New Roman" w:hint="eastAsia"/>
          <w:b/>
          <w:bCs/>
          <w:sz w:val="24"/>
          <w:szCs w:val="24"/>
          <w:lang w:val="zh-CN"/>
        </w:rPr>
        <w:t>1.6 违约责任</w:t>
      </w:r>
      <w:bookmarkEnd w:id="33"/>
      <w:bookmarkEnd w:id="34"/>
      <w:bookmarkEnd w:id="35"/>
    </w:p>
    <w:p w14:paraId="6AFB0F87"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1.6.1</w:t>
      </w:r>
      <w:r w:rsidRPr="00EF792E">
        <w:rPr>
          <w:rFonts w:asciiTheme="minorEastAsia" w:eastAsiaTheme="minorEastAsia" w:hAnsiTheme="minorEastAsia" w:cs="Times New Roman"/>
          <w:sz w:val="24"/>
          <w:szCs w:val="24"/>
        </w:rPr>
        <w:t>除不可抗力外，如果乙方没有按照本合同约定的期限</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地点和方式交付货物，那么甲方可要求乙方支付违约金</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违约金按每迟延交付货物一日的应交付而未交付货物价格的</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rPr>
        <w:t>%计算</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最高限额为</w:t>
      </w:r>
      <w:r w:rsidRPr="00EF792E">
        <w:rPr>
          <w:rFonts w:asciiTheme="minorEastAsia" w:eastAsiaTheme="minorEastAsia" w:hAnsiTheme="minorEastAsia" w:cs="Times New Roman" w:hint="eastAsia"/>
          <w:sz w:val="24"/>
          <w:szCs w:val="24"/>
        </w:rPr>
        <w:t>本</w:t>
      </w:r>
      <w:r w:rsidRPr="00EF792E">
        <w:rPr>
          <w:rFonts w:asciiTheme="minorEastAsia" w:eastAsiaTheme="minorEastAsia" w:hAnsiTheme="minorEastAsia" w:cs="Times New Roman"/>
          <w:sz w:val="24"/>
          <w:szCs w:val="24"/>
        </w:rPr>
        <w:t>合同总价的</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迟延交付货物的违约金计算数额达到前述最高限额之日起</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甲方有权在要求乙方支付违约金的同时</w:t>
      </w:r>
      <w:r w:rsidRPr="00EF792E">
        <w:rPr>
          <w:rFonts w:asciiTheme="minorEastAsia" w:eastAsiaTheme="minorEastAsia" w:hAnsiTheme="minorEastAsia" w:cs="Times New Roman" w:hint="eastAsia"/>
          <w:sz w:val="24"/>
          <w:szCs w:val="24"/>
        </w:rPr>
        <w:t>，书面通知乙方</w:t>
      </w:r>
      <w:r w:rsidRPr="00EF792E">
        <w:rPr>
          <w:rFonts w:asciiTheme="minorEastAsia" w:eastAsiaTheme="minorEastAsia" w:hAnsiTheme="minorEastAsia" w:cs="Times New Roman"/>
          <w:sz w:val="24"/>
          <w:szCs w:val="24"/>
        </w:rPr>
        <w:t>解除本合同</w:t>
      </w:r>
      <w:r w:rsidRPr="00EF792E">
        <w:rPr>
          <w:rFonts w:asciiTheme="minorEastAsia" w:eastAsiaTheme="minorEastAsia" w:hAnsiTheme="minorEastAsia" w:cs="Times New Roman" w:hint="eastAsia"/>
          <w:sz w:val="24"/>
          <w:szCs w:val="24"/>
        </w:rPr>
        <w:t>；</w:t>
      </w:r>
    </w:p>
    <w:p w14:paraId="3C8F9DE9"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1.6.2</w:t>
      </w:r>
      <w:r w:rsidRPr="00EF792E">
        <w:rPr>
          <w:rFonts w:asciiTheme="minorEastAsia" w:eastAsiaTheme="minorEastAsia" w:hAnsiTheme="minorEastAsia" w:cs="Times New Roman"/>
          <w:sz w:val="24"/>
          <w:szCs w:val="24"/>
        </w:rPr>
        <w:t>除不可抗力外，如果甲方没有按照本合同约定的付款方式付款，那么乙方可要求甲方支付违约金</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违约金按每迟延</w:t>
      </w:r>
      <w:r w:rsidRPr="00EF792E">
        <w:rPr>
          <w:rFonts w:asciiTheme="minorEastAsia" w:eastAsiaTheme="minorEastAsia" w:hAnsiTheme="minorEastAsia" w:cs="Times New Roman" w:hint="eastAsia"/>
          <w:sz w:val="24"/>
          <w:szCs w:val="24"/>
        </w:rPr>
        <w:t>付款</w:t>
      </w:r>
      <w:r w:rsidRPr="00EF792E">
        <w:rPr>
          <w:rFonts w:asciiTheme="minorEastAsia" w:eastAsiaTheme="minorEastAsia" w:hAnsiTheme="minorEastAsia" w:cs="Times New Roman"/>
          <w:sz w:val="24"/>
          <w:szCs w:val="24"/>
        </w:rPr>
        <w:t>一日的应付而未付款的</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rPr>
        <w:t>%计算</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最高限额为</w:t>
      </w:r>
      <w:r w:rsidRPr="00EF792E">
        <w:rPr>
          <w:rFonts w:asciiTheme="minorEastAsia" w:eastAsiaTheme="minorEastAsia" w:hAnsiTheme="minorEastAsia" w:cs="Times New Roman" w:hint="eastAsia"/>
          <w:sz w:val="24"/>
          <w:szCs w:val="24"/>
        </w:rPr>
        <w:t>本</w:t>
      </w:r>
      <w:r w:rsidRPr="00EF792E">
        <w:rPr>
          <w:rFonts w:asciiTheme="minorEastAsia" w:eastAsiaTheme="minorEastAsia" w:hAnsiTheme="minorEastAsia" w:cs="Times New Roman"/>
          <w:sz w:val="24"/>
          <w:szCs w:val="24"/>
        </w:rPr>
        <w:t>合同总价的</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迟延</w:t>
      </w:r>
      <w:r w:rsidRPr="00EF792E">
        <w:rPr>
          <w:rFonts w:asciiTheme="minorEastAsia" w:eastAsiaTheme="minorEastAsia" w:hAnsiTheme="minorEastAsia" w:cs="Times New Roman" w:hint="eastAsia"/>
          <w:sz w:val="24"/>
          <w:szCs w:val="24"/>
        </w:rPr>
        <w:t>付款</w:t>
      </w:r>
      <w:r w:rsidRPr="00EF792E">
        <w:rPr>
          <w:rFonts w:asciiTheme="minorEastAsia" w:eastAsiaTheme="minorEastAsia" w:hAnsiTheme="minorEastAsia" w:cs="Times New Roman"/>
          <w:sz w:val="24"/>
          <w:szCs w:val="24"/>
        </w:rPr>
        <w:t>的违约金计算数额达到前述最高限额之日起</w:t>
      </w:r>
      <w:r w:rsidRPr="00EF792E">
        <w:rPr>
          <w:rFonts w:asciiTheme="minorEastAsia" w:eastAsiaTheme="minorEastAsia" w:hAnsiTheme="minorEastAsia" w:cs="Times New Roman" w:hint="eastAsia"/>
          <w:sz w:val="24"/>
          <w:szCs w:val="24"/>
        </w:rPr>
        <w:t>，乙</w:t>
      </w:r>
      <w:r w:rsidRPr="00EF792E">
        <w:rPr>
          <w:rFonts w:asciiTheme="minorEastAsia" w:eastAsiaTheme="minorEastAsia" w:hAnsiTheme="minorEastAsia" w:cs="Times New Roman"/>
          <w:sz w:val="24"/>
          <w:szCs w:val="24"/>
        </w:rPr>
        <w:t>方有权在要求甲方支付违约金的同时</w:t>
      </w:r>
      <w:r w:rsidRPr="00EF792E">
        <w:rPr>
          <w:rFonts w:asciiTheme="minorEastAsia" w:eastAsiaTheme="minorEastAsia" w:hAnsiTheme="minorEastAsia" w:cs="Times New Roman" w:hint="eastAsia"/>
          <w:sz w:val="24"/>
          <w:szCs w:val="24"/>
        </w:rPr>
        <w:t>，书面通知甲方</w:t>
      </w:r>
      <w:r w:rsidRPr="00EF792E">
        <w:rPr>
          <w:rFonts w:asciiTheme="minorEastAsia" w:eastAsiaTheme="minorEastAsia" w:hAnsiTheme="minorEastAsia" w:cs="Times New Roman"/>
          <w:sz w:val="24"/>
          <w:szCs w:val="24"/>
        </w:rPr>
        <w:t>解除本合同</w:t>
      </w:r>
      <w:r w:rsidRPr="00EF792E">
        <w:rPr>
          <w:rFonts w:asciiTheme="minorEastAsia" w:eastAsiaTheme="minorEastAsia" w:hAnsiTheme="minorEastAsia" w:cs="Times New Roman" w:hint="eastAsia"/>
          <w:sz w:val="24"/>
          <w:szCs w:val="24"/>
        </w:rPr>
        <w:t>；</w:t>
      </w:r>
    </w:p>
    <w:p w14:paraId="6CA9D4D3"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A56930B"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653F884"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1.6.5除前述约定外，除不可抗力外，任何一方未能履行本合同约定的义务，对方当事人均有权要求继续履行、采取补救措施或者赔偿损失等，且对方当事人</w:t>
      </w:r>
      <w:r w:rsidRPr="00EF792E">
        <w:rPr>
          <w:rFonts w:asciiTheme="minorEastAsia" w:eastAsiaTheme="minorEastAsia" w:hAnsiTheme="minorEastAsia" w:cs="Times New Roman" w:hint="eastAsia"/>
          <w:sz w:val="24"/>
          <w:szCs w:val="24"/>
        </w:rPr>
        <w:lastRenderedPageBreak/>
        <w:t>行使的任何权利救济方式均不视为其放弃了其他法定或者约定的权利救济方式；</w:t>
      </w:r>
    </w:p>
    <w:p w14:paraId="0E71D2E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3FB4673E"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36" w:name="_Toc28375"/>
      <w:bookmarkStart w:id="37" w:name="_Toc15583"/>
      <w:bookmarkStart w:id="38" w:name="_Toc16021"/>
      <w:r w:rsidRPr="00EF792E">
        <w:rPr>
          <w:rFonts w:asciiTheme="minorEastAsia" w:eastAsiaTheme="minorEastAsia" w:hAnsiTheme="minorEastAsia" w:cs="Times New Roman" w:hint="eastAsia"/>
          <w:b/>
          <w:bCs/>
          <w:sz w:val="24"/>
          <w:szCs w:val="24"/>
          <w:lang w:val="zh-CN"/>
        </w:rPr>
        <w:t>1.7</w:t>
      </w:r>
      <w:r w:rsidRPr="00EF792E">
        <w:rPr>
          <w:rFonts w:asciiTheme="minorEastAsia" w:eastAsiaTheme="minorEastAsia" w:hAnsiTheme="minorEastAsia" w:cs="Times New Roman"/>
          <w:b/>
          <w:bCs/>
          <w:sz w:val="24"/>
          <w:szCs w:val="24"/>
          <w:lang w:val="zh-CN"/>
        </w:rPr>
        <w:t xml:space="preserve"> </w:t>
      </w:r>
      <w:r w:rsidRPr="00EF792E">
        <w:rPr>
          <w:rFonts w:asciiTheme="minorEastAsia" w:eastAsiaTheme="minorEastAsia" w:hAnsiTheme="minorEastAsia" w:cs="Times New Roman" w:hint="eastAsia"/>
          <w:b/>
          <w:bCs/>
          <w:sz w:val="24"/>
          <w:szCs w:val="24"/>
          <w:lang w:val="zh-CN"/>
        </w:rPr>
        <w:t>合同</w:t>
      </w:r>
      <w:r w:rsidRPr="00EF792E">
        <w:rPr>
          <w:rFonts w:asciiTheme="minorEastAsia" w:eastAsiaTheme="minorEastAsia" w:hAnsiTheme="minorEastAsia" w:cs="Times New Roman"/>
          <w:b/>
          <w:bCs/>
          <w:sz w:val="24"/>
          <w:szCs w:val="24"/>
          <w:lang w:val="zh-CN"/>
        </w:rPr>
        <w:t>争议的解决</w:t>
      </w:r>
      <w:bookmarkEnd w:id="36"/>
      <w:bookmarkEnd w:id="37"/>
      <w:bookmarkEnd w:id="38"/>
    </w:p>
    <w:p w14:paraId="06E99D61"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本合</w:t>
      </w:r>
      <w:r w:rsidRPr="00EF792E">
        <w:rPr>
          <w:rFonts w:asciiTheme="minorEastAsia" w:eastAsiaTheme="minorEastAsia" w:hAnsiTheme="minorEastAsia" w:cs="Times New Roman"/>
          <w:sz w:val="24"/>
          <w:szCs w:val="24"/>
        </w:rPr>
        <w:t>同履行过程中发生的任何争议，双方当事人均可</w:t>
      </w:r>
      <w:r w:rsidRPr="00EF792E">
        <w:rPr>
          <w:rFonts w:asciiTheme="minorEastAsia" w:eastAsiaTheme="minorEastAsia" w:hAnsiTheme="minorEastAsia" w:cs="Times New Roman" w:hint="eastAsia"/>
          <w:sz w:val="24"/>
          <w:szCs w:val="24"/>
        </w:rPr>
        <w:t>通过和解或者调解解决；不愿和解、调解或者和解、调解不成的，可以选择下列第</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种方式解决：</w:t>
      </w:r>
    </w:p>
    <w:p w14:paraId="4B473C4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1.7.1将争议提交</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仲裁委员会依申请仲裁时其现行有效的仲裁规则裁决；</w:t>
      </w:r>
    </w:p>
    <w:p w14:paraId="06E01F74"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1.7.2向</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sz w:val="24"/>
          <w:szCs w:val="24"/>
          <w:u w:val="single"/>
        </w:rPr>
        <w:t xml:space="preserve">                 </w:t>
      </w:r>
      <w:r w:rsidRPr="00EF792E">
        <w:rPr>
          <w:rFonts w:asciiTheme="minorEastAsia" w:eastAsiaTheme="minorEastAsia" w:hAnsiTheme="minorEastAsia" w:cs="Times New Roman" w:hint="eastAsia"/>
          <w:sz w:val="24"/>
          <w:szCs w:val="24"/>
          <w:u w:val="single"/>
        </w:rPr>
        <w:t xml:space="preserve"> </w:t>
      </w:r>
      <w:r w:rsidRPr="00EF792E">
        <w:rPr>
          <w:rFonts w:asciiTheme="minorEastAsia" w:eastAsiaTheme="minorEastAsia" w:hAnsiTheme="minorEastAsia" w:cs="Times New Roman" w:hint="eastAsia"/>
          <w:sz w:val="24"/>
          <w:szCs w:val="24"/>
        </w:rPr>
        <w:t>人民法院起诉。</w:t>
      </w:r>
    </w:p>
    <w:p w14:paraId="5F234655"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39" w:name="_Toc7245"/>
      <w:bookmarkStart w:id="40" w:name="_Toc11173"/>
      <w:bookmarkStart w:id="41" w:name="_Toc15322"/>
      <w:r w:rsidRPr="00EF792E">
        <w:rPr>
          <w:rFonts w:asciiTheme="minorEastAsia" w:eastAsiaTheme="minorEastAsia" w:hAnsiTheme="minorEastAsia" w:cs="Times New Roman" w:hint="eastAsia"/>
          <w:b/>
          <w:bCs/>
          <w:sz w:val="24"/>
          <w:szCs w:val="24"/>
          <w:lang w:val="zh-CN"/>
        </w:rPr>
        <w:t>1.8</w:t>
      </w:r>
      <w:r w:rsidRPr="00EF792E">
        <w:rPr>
          <w:rFonts w:asciiTheme="minorEastAsia" w:eastAsiaTheme="minorEastAsia" w:hAnsiTheme="minorEastAsia" w:cs="Times New Roman"/>
          <w:b/>
          <w:bCs/>
          <w:sz w:val="24"/>
          <w:szCs w:val="24"/>
          <w:lang w:val="zh-CN"/>
        </w:rPr>
        <w:t xml:space="preserve"> 合同生效</w:t>
      </w:r>
      <w:bookmarkEnd w:id="39"/>
      <w:bookmarkEnd w:id="40"/>
      <w:bookmarkEnd w:id="41"/>
    </w:p>
    <w:p w14:paraId="674E16A0"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本合同自</w:t>
      </w:r>
      <w:r w:rsidRPr="00EF792E">
        <w:rPr>
          <w:rFonts w:asciiTheme="minorEastAsia" w:eastAsiaTheme="minorEastAsia" w:hAnsiTheme="minorEastAsia" w:cs="Times New Roman" w:hint="eastAsia"/>
          <w:sz w:val="24"/>
          <w:szCs w:val="24"/>
        </w:rPr>
        <w:t>双方当事人盖章时</w:t>
      </w:r>
      <w:r w:rsidRPr="00EF792E">
        <w:rPr>
          <w:rFonts w:asciiTheme="minorEastAsia" w:eastAsiaTheme="minorEastAsia" w:hAnsiTheme="minorEastAsia" w:cs="Times New Roman"/>
          <w:sz w:val="24"/>
          <w:szCs w:val="24"/>
        </w:rPr>
        <w:t>生效。</w:t>
      </w:r>
    </w:p>
    <w:p w14:paraId="39C6D99B" w14:textId="77777777" w:rsidR="00BC29E3" w:rsidRPr="00EF792E" w:rsidRDefault="00BC29E3">
      <w:pPr>
        <w:autoSpaceDE w:val="0"/>
        <w:autoSpaceDN w:val="0"/>
        <w:adjustRightInd w:val="0"/>
        <w:spacing w:line="560" w:lineRule="exact"/>
        <w:rPr>
          <w:rFonts w:asciiTheme="minorEastAsia" w:eastAsiaTheme="minorEastAsia" w:hAnsiTheme="minorEastAsia" w:cs="Times New Roman"/>
          <w:sz w:val="24"/>
          <w:szCs w:val="24"/>
          <w:lang w:val="zh-CN"/>
        </w:rPr>
      </w:pPr>
    </w:p>
    <w:p w14:paraId="1C96F537" w14:textId="77777777" w:rsidR="00BC29E3" w:rsidRPr="00EF792E" w:rsidRDefault="00BC29E3">
      <w:pPr>
        <w:autoSpaceDE w:val="0"/>
        <w:autoSpaceDN w:val="0"/>
        <w:adjustRightInd w:val="0"/>
        <w:spacing w:line="560" w:lineRule="exact"/>
        <w:rPr>
          <w:rFonts w:asciiTheme="minorEastAsia" w:eastAsiaTheme="minorEastAsia" w:hAnsiTheme="minorEastAsia" w:cs="Times New Roman"/>
          <w:sz w:val="24"/>
          <w:szCs w:val="24"/>
          <w:lang w:val="zh-CN"/>
        </w:rPr>
      </w:pPr>
    </w:p>
    <w:p w14:paraId="6649F3A7" w14:textId="77777777" w:rsidR="00BC29E3" w:rsidRPr="00EF792E" w:rsidRDefault="00BC29E3">
      <w:pPr>
        <w:autoSpaceDE w:val="0"/>
        <w:autoSpaceDN w:val="0"/>
        <w:adjustRightInd w:val="0"/>
        <w:spacing w:line="560" w:lineRule="exact"/>
        <w:rPr>
          <w:rFonts w:asciiTheme="minorEastAsia" w:eastAsiaTheme="minorEastAsia" w:hAnsiTheme="minorEastAsia" w:cs="Times New Roman"/>
          <w:sz w:val="24"/>
          <w:szCs w:val="24"/>
          <w:lang w:val="zh-CN"/>
        </w:rPr>
      </w:pPr>
    </w:p>
    <w:p w14:paraId="3E15421B" w14:textId="77777777" w:rsidR="00BC29E3" w:rsidRPr="00EF792E" w:rsidRDefault="00000000">
      <w:pPr>
        <w:autoSpaceDE w:val="0"/>
        <w:autoSpaceDN w:val="0"/>
        <w:adjustRightInd w:val="0"/>
        <w:spacing w:line="560" w:lineRule="exact"/>
        <w:rPr>
          <w:rFonts w:asciiTheme="minorEastAsia" w:eastAsiaTheme="minorEastAsia" w:hAnsiTheme="minorEastAsia" w:cs="Times New Roman"/>
          <w:bCs/>
          <w:sz w:val="24"/>
          <w:szCs w:val="24"/>
          <w:lang w:val="zh-CN"/>
        </w:rPr>
      </w:pPr>
      <w:r w:rsidRPr="00EF792E">
        <w:rPr>
          <w:rFonts w:asciiTheme="minorEastAsia" w:eastAsiaTheme="minorEastAsia" w:hAnsiTheme="minorEastAsia" w:cs="Times New Roman" w:hint="eastAsia"/>
          <w:bCs/>
          <w:sz w:val="24"/>
          <w:szCs w:val="24"/>
          <w:lang w:val="zh-CN"/>
        </w:rPr>
        <w:t xml:space="preserve">甲 </w:t>
      </w:r>
      <w:r w:rsidRPr="00EF792E">
        <w:rPr>
          <w:rFonts w:asciiTheme="minorEastAsia" w:eastAsiaTheme="minorEastAsia" w:hAnsiTheme="minorEastAsia" w:cs="Times New Roman"/>
          <w:bCs/>
          <w:sz w:val="24"/>
          <w:szCs w:val="24"/>
          <w:lang w:val="zh-CN"/>
        </w:rPr>
        <w:t xml:space="preserve">   </w:t>
      </w:r>
      <w:r w:rsidRPr="00EF792E">
        <w:rPr>
          <w:rFonts w:asciiTheme="minorEastAsia" w:eastAsiaTheme="minorEastAsia" w:hAnsiTheme="minorEastAsia" w:cs="Times New Roman" w:hint="eastAsia"/>
          <w:bCs/>
          <w:sz w:val="24"/>
          <w:szCs w:val="24"/>
          <w:lang w:val="zh-CN"/>
        </w:rPr>
        <w:t>方：</w:t>
      </w:r>
      <w:r w:rsidRPr="00EF792E">
        <w:rPr>
          <w:rFonts w:asciiTheme="minorEastAsia" w:eastAsiaTheme="minorEastAsia" w:hAnsiTheme="minorEastAsia" w:cs="Times New Roman" w:hint="eastAsia"/>
          <w:bCs/>
          <w:sz w:val="24"/>
          <w:szCs w:val="24"/>
          <w:u w:val="single"/>
          <w:lang w:val="zh-CN"/>
        </w:rPr>
        <w:t xml:space="preserve">    （单位盖章）     </w:t>
      </w:r>
      <w:r w:rsidRPr="00EF792E">
        <w:rPr>
          <w:rFonts w:asciiTheme="minorEastAsia" w:eastAsiaTheme="minorEastAsia" w:hAnsiTheme="minorEastAsia" w:cs="Times New Roman" w:hint="eastAsia"/>
          <w:bCs/>
          <w:sz w:val="24"/>
          <w:szCs w:val="24"/>
          <w:lang w:val="zh-CN"/>
        </w:rPr>
        <w:t xml:space="preserve">          乙方：</w:t>
      </w:r>
      <w:r w:rsidRPr="00EF792E">
        <w:rPr>
          <w:rFonts w:asciiTheme="minorEastAsia" w:eastAsiaTheme="minorEastAsia" w:hAnsiTheme="minorEastAsia" w:cs="Times New Roman" w:hint="eastAsia"/>
          <w:bCs/>
          <w:sz w:val="24"/>
          <w:szCs w:val="24"/>
          <w:u w:val="single"/>
          <w:lang w:val="zh-CN"/>
        </w:rPr>
        <w:t xml:space="preserve">    （单位盖章）     </w:t>
      </w:r>
    </w:p>
    <w:p w14:paraId="5095E9FD" w14:textId="77777777" w:rsidR="00BC29E3" w:rsidRPr="00EF792E" w:rsidRDefault="00000000">
      <w:pPr>
        <w:autoSpaceDE w:val="0"/>
        <w:autoSpaceDN w:val="0"/>
        <w:adjustRightInd w:val="0"/>
        <w:spacing w:line="560" w:lineRule="exact"/>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 xml:space="preserve">法定代表人                             </w:t>
      </w:r>
      <w:r w:rsidRPr="00EF792E">
        <w:rPr>
          <w:rFonts w:asciiTheme="minorEastAsia" w:eastAsiaTheme="minorEastAsia" w:hAnsiTheme="minorEastAsia" w:cs="Times New Roman"/>
          <w:sz w:val="24"/>
          <w:szCs w:val="24"/>
          <w:lang w:val="zh-CN"/>
        </w:rPr>
        <w:t xml:space="preserve">  </w:t>
      </w:r>
      <w:r w:rsidRPr="00EF792E">
        <w:rPr>
          <w:rFonts w:asciiTheme="minorEastAsia" w:eastAsiaTheme="minorEastAsia" w:hAnsiTheme="minorEastAsia" w:cs="Times New Roman" w:hint="eastAsia"/>
          <w:sz w:val="24"/>
          <w:szCs w:val="24"/>
          <w:lang w:val="zh-CN"/>
        </w:rPr>
        <w:t>法定代表人</w:t>
      </w:r>
    </w:p>
    <w:p w14:paraId="223E6322" w14:textId="77777777" w:rsidR="00BC29E3" w:rsidRPr="00EF792E" w:rsidRDefault="00000000">
      <w:pPr>
        <w:autoSpaceDE w:val="0"/>
        <w:autoSpaceDN w:val="0"/>
        <w:adjustRightInd w:val="0"/>
        <w:spacing w:line="560" w:lineRule="exact"/>
        <w:rPr>
          <w:rFonts w:asciiTheme="minorEastAsia" w:eastAsiaTheme="minorEastAsia" w:hAnsiTheme="minorEastAsia" w:cs="Times New Roman"/>
          <w:sz w:val="24"/>
          <w:szCs w:val="24"/>
          <w:lang w:val="zh-CN"/>
        </w:rPr>
      </w:pPr>
      <w:r w:rsidRPr="00EF792E">
        <w:rPr>
          <w:rFonts w:asciiTheme="minorEastAsia" w:eastAsiaTheme="minorEastAsia" w:hAnsiTheme="minorEastAsia" w:cs="Times New Roman" w:hint="eastAsia"/>
          <w:sz w:val="24"/>
          <w:szCs w:val="24"/>
          <w:lang w:val="zh-CN"/>
        </w:rPr>
        <w:t>或授权代表（签字）：                      或授权代表（签字）：</w:t>
      </w:r>
    </w:p>
    <w:p w14:paraId="4E6DC91F" w14:textId="77777777" w:rsidR="00BC29E3" w:rsidRPr="00EF792E" w:rsidRDefault="00000000">
      <w:pPr>
        <w:widowControl/>
        <w:spacing w:line="560" w:lineRule="exact"/>
        <w:jc w:val="left"/>
        <w:rPr>
          <w:rFonts w:asciiTheme="minorEastAsia" w:eastAsiaTheme="minorEastAsia" w:hAnsiTheme="minorEastAsia" w:cs="Times New Roman"/>
          <w:bCs/>
          <w:sz w:val="24"/>
          <w:szCs w:val="24"/>
        </w:rPr>
      </w:pPr>
      <w:bookmarkStart w:id="42" w:name="_Toc331685783"/>
      <w:r w:rsidRPr="00EF792E">
        <w:rPr>
          <w:rFonts w:asciiTheme="minorEastAsia" w:eastAsiaTheme="minorEastAsia" w:hAnsiTheme="minorEastAsia" w:cs="Times New Roman" w:hint="eastAsia"/>
          <w:bCs/>
          <w:sz w:val="24"/>
          <w:szCs w:val="24"/>
        </w:rPr>
        <w:t>时间：</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bCs/>
          <w:sz w:val="24"/>
          <w:szCs w:val="24"/>
          <w:u w:val="single"/>
        </w:rPr>
        <w:t xml:space="preserve">  </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hint="eastAsia"/>
          <w:bCs/>
          <w:sz w:val="24"/>
          <w:szCs w:val="24"/>
        </w:rPr>
        <w:t>年</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bCs/>
          <w:sz w:val="24"/>
          <w:szCs w:val="24"/>
          <w:u w:val="single"/>
        </w:rPr>
        <w:t xml:space="preserve"> </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hint="eastAsia"/>
          <w:bCs/>
          <w:sz w:val="24"/>
          <w:szCs w:val="24"/>
        </w:rPr>
        <w:t>月</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bCs/>
          <w:sz w:val="24"/>
          <w:szCs w:val="24"/>
          <w:u w:val="single"/>
        </w:rPr>
        <w:t xml:space="preserve"> </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hint="eastAsia"/>
          <w:bCs/>
          <w:sz w:val="24"/>
          <w:szCs w:val="24"/>
        </w:rPr>
        <w:t>日               时间：</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bCs/>
          <w:sz w:val="24"/>
          <w:szCs w:val="24"/>
          <w:u w:val="single"/>
        </w:rPr>
        <w:t xml:space="preserve">  </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hint="eastAsia"/>
          <w:bCs/>
          <w:sz w:val="24"/>
          <w:szCs w:val="24"/>
        </w:rPr>
        <w:t>年</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bCs/>
          <w:sz w:val="24"/>
          <w:szCs w:val="24"/>
          <w:u w:val="single"/>
        </w:rPr>
        <w:t xml:space="preserve"> </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hint="eastAsia"/>
          <w:bCs/>
          <w:sz w:val="24"/>
          <w:szCs w:val="24"/>
        </w:rPr>
        <w:t>月</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bCs/>
          <w:sz w:val="24"/>
          <w:szCs w:val="24"/>
          <w:u w:val="single"/>
        </w:rPr>
        <w:t xml:space="preserve"> </w:t>
      </w:r>
      <w:r w:rsidRPr="00EF792E">
        <w:rPr>
          <w:rFonts w:asciiTheme="minorEastAsia" w:eastAsiaTheme="minorEastAsia" w:hAnsiTheme="minorEastAsia" w:cs="Times New Roman" w:hint="eastAsia"/>
          <w:bCs/>
          <w:sz w:val="24"/>
          <w:szCs w:val="24"/>
          <w:u w:val="single"/>
        </w:rPr>
        <w:t xml:space="preserve">  </w:t>
      </w:r>
      <w:r w:rsidRPr="00EF792E">
        <w:rPr>
          <w:rFonts w:asciiTheme="minorEastAsia" w:eastAsiaTheme="minorEastAsia" w:hAnsiTheme="minorEastAsia" w:cs="Times New Roman" w:hint="eastAsia"/>
          <w:bCs/>
          <w:sz w:val="24"/>
          <w:szCs w:val="24"/>
        </w:rPr>
        <w:t>日</w:t>
      </w:r>
    </w:p>
    <w:p w14:paraId="64C985D2" w14:textId="77777777" w:rsidR="00BC29E3" w:rsidRPr="00EF792E" w:rsidRDefault="00000000">
      <w:pPr>
        <w:widowControl/>
        <w:jc w:val="left"/>
        <w:rPr>
          <w:rFonts w:asciiTheme="minorEastAsia" w:eastAsiaTheme="minorEastAsia" w:hAnsiTheme="minorEastAsia" w:cs="Times New Roman"/>
          <w:b/>
          <w:sz w:val="24"/>
          <w:szCs w:val="24"/>
        </w:rPr>
      </w:pPr>
      <w:r w:rsidRPr="00EF792E">
        <w:rPr>
          <w:rFonts w:asciiTheme="minorEastAsia" w:eastAsiaTheme="minorEastAsia" w:hAnsiTheme="minorEastAsia" w:cs="Times New Roman"/>
          <w:b/>
          <w:sz w:val="24"/>
          <w:szCs w:val="24"/>
        </w:rPr>
        <w:br w:type="page"/>
      </w:r>
    </w:p>
    <w:p w14:paraId="221FC825"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第二部分</w:t>
      </w:r>
      <w:r w:rsidRPr="00EF792E">
        <w:rPr>
          <w:rFonts w:asciiTheme="minorEastAsia" w:eastAsiaTheme="minorEastAsia" w:hAnsiTheme="minorEastAsia"/>
          <w:b/>
          <w:sz w:val="24"/>
        </w:rPr>
        <w:t xml:space="preserve"> </w:t>
      </w:r>
      <w:r w:rsidRPr="00EF792E">
        <w:rPr>
          <w:rFonts w:asciiTheme="minorEastAsia" w:eastAsiaTheme="minorEastAsia" w:hAnsiTheme="minorEastAsia" w:hint="eastAsia"/>
          <w:b/>
          <w:sz w:val="24"/>
        </w:rPr>
        <w:t>合同一般条款</w:t>
      </w:r>
      <w:bookmarkEnd w:id="42"/>
    </w:p>
    <w:p w14:paraId="384DFAC6"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43" w:name="_Ref467379109"/>
      <w:bookmarkStart w:id="44" w:name="_Ref467378404"/>
      <w:bookmarkStart w:id="45" w:name="_Ref467379205"/>
      <w:bookmarkStart w:id="46" w:name="_Ref467379225"/>
      <w:bookmarkStart w:id="47" w:name="_Ref467379094"/>
      <w:bookmarkStart w:id="48" w:name="_Toc259093669"/>
      <w:bookmarkStart w:id="49" w:name="_Toc19614"/>
      <w:bookmarkStart w:id="50" w:name="_Ref467379195"/>
      <w:bookmarkStart w:id="51" w:name="_Ref467379101"/>
      <w:bookmarkStart w:id="52" w:name="_Toc279701240"/>
      <w:bookmarkStart w:id="53" w:name="_Toc28763"/>
      <w:bookmarkStart w:id="54" w:name="_Toc487900349"/>
      <w:bookmarkStart w:id="55" w:name="_Ref467379214"/>
      <w:bookmarkStart w:id="56" w:name="_Toc16917"/>
      <w:bookmarkStart w:id="57" w:name="_Ref467378463"/>
      <w:bookmarkStart w:id="58" w:name="_Ref467378499"/>
      <w:r w:rsidRPr="00EF792E">
        <w:rPr>
          <w:rFonts w:asciiTheme="minorEastAsia" w:eastAsiaTheme="minorEastAsia" w:hAnsiTheme="minorEastAsia" w:cs="Times New Roman" w:hint="eastAsia"/>
          <w:b/>
          <w:bCs/>
          <w:sz w:val="24"/>
          <w:szCs w:val="24"/>
          <w:lang w:val="zh-CN"/>
        </w:rPr>
        <w:t>2.1</w:t>
      </w:r>
      <w:r w:rsidRPr="00EF792E">
        <w:rPr>
          <w:rFonts w:asciiTheme="minorEastAsia" w:eastAsiaTheme="minorEastAsia" w:hAnsiTheme="minorEastAsia" w:cs="Times New Roman"/>
          <w:b/>
          <w:bCs/>
          <w:sz w:val="24"/>
          <w:szCs w:val="24"/>
          <w:lang w:val="zh-CN"/>
        </w:rPr>
        <w:t xml:space="preserve"> 定义</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9A54C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本合同中的下列</w:t>
      </w:r>
      <w:r w:rsidRPr="00EF792E">
        <w:rPr>
          <w:rFonts w:asciiTheme="minorEastAsia" w:eastAsiaTheme="minorEastAsia" w:hAnsiTheme="minorEastAsia" w:cs="Times New Roman" w:hint="eastAsia"/>
          <w:sz w:val="24"/>
          <w:szCs w:val="24"/>
        </w:rPr>
        <w:t>词</w:t>
      </w:r>
      <w:r w:rsidRPr="00EF792E">
        <w:rPr>
          <w:rFonts w:asciiTheme="minorEastAsia" w:eastAsiaTheme="minorEastAsia" w:hAnsiTheme="minorEastAsia" w:cs="Times New Roman"/>
          <w:sz w:val="24"/>
          <w:szCs w:val="24"/>
        </w:rPr>
        <w:t>语应</w:t>
      </w:r>
      <w:r w:rsidRPr="00EF792E">
        <w:rPr>
          <w:rFonts w:asciiTheme="minorEastAsia" w:eastAsiaTheme="minorEastAsia" w:hAnsiTheme="minorEastAsia" w:cs="Times New Roman" w:hint="eastAsia"/>
          <w:sz w:val="24"/>
          <w:szCs w:val="24"/>
        </w:rPr>
        <w:t>按以下内容进行</w:t>
      </w:r>
      <w:r w:rsidRPr="00EF792E">
        <w:rPr>
          <w:rFonts w:asciiTheme="minorEastAsia" w:eastAsiaTheme="minorEastAsia" w:hAnsiTheme="minorEastAsia" w:cs="Times New Roman"/>
          <w:sz w:val="24"/>
          <w:szCs w:val="24"/>
        </w:rPr>
        <w:t>解释：</w:t>
      </w:r>
    </w:p>
    <w:p w14:paraId="15B2F76A"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w:t>
      </w:r>
      <w:r w:rsidRPr="00EF792E">
        <w:rPr>
          <w:rFonts w:asciiTheme="minorEastAsia" w:eastAsiaTheme="minorEastAsia" w:hAnsiTheme="minorEastAsia" w:cs="Times New Roman" w:hint="eastAsia"/>
          <w:sz w:val="24"/>
          <w:szCs w:val="24"/>
        </w:rPr>
        <w:t>.1</w:t>
      </w:r>
      <w:r w:rsidRPr="00EF792E">
        <w:rPr>
          <w:rFonts w:asciiTheme="minorEastAsia" w:eastAsiaTheme="minorEastAsia" w:hAnsiTheme="minorEastAsia" w:cs="Times New Roman"/>
          <w:sz w:val="24"/>
          <w:szCs w:val="24"/>
        </w:rPr>
        <w:t>“合同”系指采购人和中标人签订的载明双方当事人所达成的协议，并包括所有的附件、附录和构成合同的其他文件。</w:t>
      </w:r>
    </w:p>
    <w:p w14:paraId="0DCA5BED"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1.2“合同价”系指根据合同约定，中标人在完全履行合同义务后</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采购人应支付给中标人的价格。</w:t>
      </w:r>
    </w:p>
    <w:p w14:paraId="27355257"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1.3“货物”系指</w:t>
      </w:r>
      <w:r w:rsidRPr="00EF792E">
        <w:rPr>
          <w:rFonts w:asciiTheme="minorEastAsia" w:eastAsiaTheme="minorEastAsia" w:hAnsiTheme="minorEastAsia" w:cs="Times New Roman" w:hint="eastAsia"/>
          <w:sz w:val="24"/>
          <w:szCs w:val="24"/>
        </w:rPr>
        <w:t>中标人</w:t>
      </w:r>
      <w:r w:rsidRPr="00EF792E">
        <w:rPr>
          <w:rFonts w:asciiTheme="minorEastAsia" w:eastAsiaTheme="minorEastAsia" w:hAnsiTheme="minorEastAsia" w:cs="Times New Roman"/>
          <w:sz w:val="24"/>
          <w:szCs w:val="24"/>
        </w:rPr>
        <w:t>根据合同约定应向采购人交付的一切</w:t>
      </w:r>
      <w:r w:rsidRPr="00EF792E">
        <w:rPr>
          <w:rFonts w:asciiTheme="minorEastAsia" w:eastAsiaTheme="minorEastAsia" w:hAnsiTheme="minorEastAsia" w:cs="Times New Roman" w:hint="eastAsia"/>
          <w:sz w:val="24"/>
          <w:szCs w:val="24"/>
        </w:rPr>
        <w:t>各种形态和种类的物品，包括原材料、燃料、设备、</w:t>
      </w:r>
      <w:r w:rsidRPr="00EF792E">
        <w:rPr>
          <w:rFonts w:asciiTheme="minorEastAsia" w:eastAsiaTheme="minorEastAsia" w:hAnsiTheme="minorEastAsia" w:cs="Times New Roman"/>
          <w:sz w:val="24"/>
          <w:szCs w:val="24"/>
        </w:rPr>
        <w:t>机械、仪表、备件</w:t>
      </w:r>
      <w:r w:rsidRPr="00EF792E">
        <w:rPr>
          <w:rFonts w:asciiTheme="minorEastAsia" w:eastAsiaTheme="minorEastAsia" w:hAnsiTheme="minorEastAsia" w:cs="Times New Roman" w:hint="eastAsia"/>
          <w:sz w:val="24"/>
          <w:szCs w:val="24"/>
        </w:rPr>
        <w:t>、计算机软件、产品等</w:t>
      </w:r>
      <w:r w:rsidRPr="00EF792E">
        <w:rPr>
          <w:rFonts w:asciiTheme="minorEastAsia" w:eastAsiaTheme="minorEastAsia" w:hAnsiTheme="minorEastAsia" w:cs="Times New Roman"/>
          <w:sz w:val="24"/>
          <w:szCs w:val="24"/>
        </w:rPr>
        <w:t>，并包括工具、手册等其他相关资料。</w:t>
      </w:r>
    </w:p>
    <w:p w14:paraId="43A492C5" w14:textId="77777777" w:rsidR="00BC29E3" w:rsidRPr="00EF792E" w:rsidRDefault="00000000">
      <w:pPr>
        <w:spacing w:line="360" w:lineRule="auto"/>
        <w:ind w:firstLine="435"/>
        <w:rPr>
          <w:rFonts w:asciiTheme="minorEastAsia" w:eastAsiaTheme="minorEastAsia" w:hAnsiTheme="minorEastAsia" w:cs="Times New Roman"/>
          <w:sz w:val="24"/>
          <w:szCs w:val="24"/>
        </w:rPr>
      </w:pPr>
      <w:bookmarkStart w:id="59" w:name="_Ref467378840"/>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w:t>
      </w:r>
      <w:r w:rsidRPr="00EF792E">
        <w:rPr>
          <w:rFonts w:asciiTheme="minorEastAsia" w:eastAsiaTheme="minorEastAsia" w:hAnsiTheme="minorEastAsia" w:cs="Times New Roman" w:hint="eastAsia"/>
          <w:sz w:val="24"/>
          <w:szCs w:val="24"/>
        </w:rPr>
        <w:t>4</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rPr>
        <w:t>甲方</w:t>
      </w:r>
      <w:r w:rsidRPr="00EF792E">
        <w:rPr>
          <w:rFonts w:asciiTheme="minorEastAsia" w:eastAsiaTheme="minorEastAsia" w:hAnsiTheme="minorEastAsia" w:cs="Times New Roman"/>
          <w:sz w:val="24"/>
          <w:szCs w:val="24"/>
        </w:rPr>
        <w:t>”系指与</w:t>
      </w:r>
      <w:r w:rsidRPr="00EF792E">
        <w:rPr>
          <w:rFonts w:asciiTheme="minorEastAsia" w:eastAsiaTheme="minorEastAsia" w:hAnsiTheme="minorEastAsia" w:cs="Times New Roman" w:hint="eastAsia"/>
          <w:sz w:val="24"/>
          <w:szCs w:val="24"/>
        </w:rPr>
        <w:t>中标人</w:t>
      </w:r>
      <w:r w:rsidRPr="00EF792E">
        <w:rPr>
          <w:rFonts w:asciiTheme="minorEastAsia" w:eastAsiaTheme="minorEastAsia" w:hAnsiTheme="minorEastAsia" w:cs="Times New Roman"/>
          <w:sz w:val="24"/>
          <w:szCs w:val="24"/>
        </w:rPr>
        <w:t>签署合同的采购人</w:t>
      </w:r>
      <w:bookmarkEnd w:id="59"/>
      <w:r w:rsidRPr="00EF792E">
        <w:rPr>
          <w:rFonts w:asciiTheme="minorEastAsia" w:eastAsiaTheme="minorEastAsia" w:hAnsiTheme="minorEastAsia" w:cs="Times New Roman" w:hint="eastAsia"/>
          <w:sz w:val="24"/>
          <w:szCs w:val="24"/>
        </w:rPr>
        <w:t>；采购人委托采购代理机构代表其与乙方签订合同的，采购人的授权委托书作为合同附件。</w:t>
      </w:r>
    </w:p>
    <w:p w14:paraId="1B9F6E21" w14:textId="77777777" w:rsidR="00BC29E3" w:rsidRPr="00EF792E" w:rsidRDefault="00000000">
      <w:pPr>
        <w:spacing w:line="360" w:lineRule="auto"/>
        <w:ind w:firstLine="435"/>
        <w:rPr>
          <w:rFonts w:asciiTheme="minorEastAsia" w:eastAsiaTheme="minorEastAsia" w:hAnsiTheme="minorEastAsia" w:cs="Times New Roman"/>
          <w:sz w:val="24"/>
          <w:szCs w:val="24"/>
        </w:rPr>
      </w:pPr>
      <w:bookmarkStart w:id="60" w:name="_Ref467379400"/>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w:t>
      </w:r>
      <w:r w:rsidRPr="00EF792E">
        <w:rPr>
          <w:rFonts w:asciiTheme="minorEastAsia" w:eastAsiaTheme="minorEastAsia" w:hAnsiTheme="minorEastAsia" w:cs="Times New Roman" w:hint="eastAsia"/>
          <w:sz w:val="24"/>
          <w:szCs w:val="24"/>
        </w:rPr>
        <w:t>5</w:t>
      </w:r>
      <w:r w:rsidRPr="00EF792E">
        <w:rPr>
          <w:rFonts w:asciiTheme="minorEastAsia" w:eastAsiaTheme="minorEastAsia" w:hAnsiTheme="minorEastAsia" w:cs="Times New Roman"/>
          <w:sz w:val="24"/>
          <w:szCs w:val="24"/>
        </w:rPr>
        <w:t>“乙方”系指根据合同约定交付货物的中标人</w:t>
      </w:r>
      <w:bookmarkEnd w:id="60"/>
      <w:r w:rsidRPr="00EF792E">
        <w:rPr>
          <w:rFonts w:asciiTheme="minorEastAsia" w:eastAsiaTheme="minorEastAsia" w:hAnsiTheme="minorEastAsia" w:cs="Times New Roman" w:hint="eastAsia"/>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4E50A44E" w14:textId="77777777" w:rsidR="00BC29E3" w:rsidRPr="00EF792E" w:rsidRDefault="00000000">
      <w:pPr>
        <w:spacing w:line="360" w:lineRule="auto"/>
        <w:ind w:firstLine="435"/>
        <w:rPr>
          <w:rFonts w:asciiTheme="minorEastAsia" w:eastAsiaTheme="minorEastAsia" w:hAnsiTheme="minorEastAsia" w:cs="Times New Roman"/>
          <w:sz w:val="24"/>
          <w:szCs w:val="24"/>
        </w:rPr>
      </w:pPr>
      <w:bookmarkStart w:id="61" w:name="_Ref467379436"/>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w:t>
      </w:r>
      <w:r w:rsidRPr="00EF792E">
        <w:rPr>
          <w:rFonts w:asciiTheme="minorEastAsia" w:eastAsiaTheme="minorEastAsia" w:hAnsiTheme="minorEastAsia" w:cs="Times New Roman" w:hint="eastAsia"/>
          <w:sz w:val="24"/>
          <w:szCs w:val="24"/>
        </w:rPr>
        <w:t>6</w:t>
      </w:r>
      <w:r w:rsidRPr="00EF792E">
        <w:rPr>
          <w:rFonts w:asciiTheme="minorEastAsia" w:eastAsiaTheme="minorEastAsia" w:hAnsiTheme="minorEastAsia" w:cs="Times New Roman"/>
          <w:sz w:val="24"/>
          <w:szCs w:val="24"/>
        </w:rPr>
        <w:t>“现场”系指合同约定货物将要运至</w:t>
      </w:r>
      <w:r w:rsidRPr="00EF792E">
        <w:rPr>
          <w:rFonts w:asciiTheme="minorEastAsia" w:eastAsiaTheme="minorEastAsia" w:hAnsiTheme="minorEastAsia" w:cs="Times New Roman" w:hint="eastAsia"/>
          <w:sz w:val="24"/>
          <w:szCs w:val="24"/>
        </w:rPr>
        <w:t>或者</w:t>
      </w:r>
      <w:r w:rsidRPr="00EF792E">
        <w:rPr>
          <w:rFonts w:asciiTheme="minorEastAsia" w:eastAsiaTheme="minorEastAsia" w:hAnsiTheme="minorEastAsia" w:cs="Times New Roman"/>
          <w:sz w:val="24"/>
          <w:szCs w:val="24"/>
        </w:rPr>
        <w:t>安装的地点。</w:t>
      </w:r>
      <w:bookmarkEnd w:id="61"/>
    </w:p>
    <w:p w14:paraId="06BC26A5"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62" w:name="_Toc259093670"/>
      <w:bookmarkStart w:id="63" w:name="_Toc32504"/>
      <w:bookmarkStart w:id="64" w:name="_Toc27635"/>
      <w:bookmarkStart w:id="65" w:name="_Toc13336"/>
      <w:bookmarkStart w:id="66" w:name="_Toc487900350"/>
      <w:bookmarkStart w:id="67" w:name="_Toc279701241"/>
      <w:r w:rsidRPr="00EF792E">
        <w:rPr>
          <w:rFonts w:asciiTheme="minorEastAsia" w:eastAsiaTheme="minorEastAsia" w:hAnsiTheme="minorEastAsia" w:cs="Times New Roman" w:hint="eastAsia"/>
          <w:b/>
          <w:bCs/>
          <w:sz w:val="24"/>
          <w:szCs w:val="24"/>
          <w:lang w:val="zh-CN"/>
        </w:rPr>
        <w:t>2.</w:t>
      </w:r>
      <w:r w:rsidRPr="00EF792E">
        <w:rPr>
          <w:rFonts w:asciiTheme="minorEastAsia" w:eastAsiaTheme="minorEastAsia" w:hAnsiTheme="minorEastAsia" w:cs="Times New Roman"/>
          <w:b/>
          <w:bCs/>
          <w:sz w:val="24"/>
          <w:szCs w:val="24"/>
          <w:lang w:val="zh-CN"/>
        </w:rPr>
        <w:t>2 技术规范</w:t>
      </w:r>
      <w:bookmarkEnd w:id="62"/>
      <w:bookmarkEnd w:id="63"/>
      <w:bookmarkEnd w:id="64"/>
      <w:bookmarkEnd w:id="65"/>
      <w:bookmarkEnd w:id="66"/>
      <w:bookmarkEnd w:id="67"/>
    </w:p>
    <w:p w14:paraId="7B234767"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货物所应遵守的技术规范应与招标文件规定的技术规范和技术规范附件(如果有的话)及其技术规范偏差表(如果被甲方接受的话)相一致</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如果招标文件中没有技术规范的相应说明，那么应以国家有关部门最新颁布的相应标准</w:t>
      </w:r>
      <w:r w:rsidRPr="00EF792E">
        <w:rPr>
          <w:rFonts w:asciiTheme="minorEastAsia" w:eastAsiaTheme="minorEastAsia" w:hAnsiTheme="minorEastAsia" w:cs="Times New Roman" w:hint="eastAsia"/>
          <w:sz w:val="24"/>
          <w:szCs w:val="24"/>
        </w:rPr>
        <w:t>和</w:t>
      </w:r>
      <w:r w:rsidRPr="00EF792E">
        <w:rPr>
          <w:rFonts w:asciiTheme="minorEastAsia" w:eastAsiaTheme="minorEastAsia" w:hAnsiTheme="minorEastAsia" w:cs="Times New Roman"/>
          <w:sz w:val="24"/>
          <w:szCs w:val="24"/>
        </w:rPr>
        <w:t>规范为准。</w:t>
      </w:r>
    </w:p>
    <w:p w14:paraId="137734DB"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68" w:name="_Toc259093671"/>
      <w:bookmarkStart w:id="69" w:name="_Toc31634"/>
      <w:bookmarkStart w:id="70" w:name="_Toc27853"/>
      <w:bookmarkStart w:id="71" w:name="_Toc487900351"/>
      <w:bookmarkStart w:id="72" w:name="_Toc9829"/>
      <w:bookmarkStart w:id="73" w:name="_Toc279701242"/>
      <w:r w:rsidRPr="00EF792E">
        <w:rPr>
          <w:rFonts w:asciiTheme="minorEastAsia" w:eastAsiaTheme="minorEastAsia" w:hAnsiTheme="minorEastAsia" w:cs="Times New Roman" w:hint="eastAsia"/>
          <w:b/>
          <w:bCs/>
          <w:sz w:val="24"/>
          <w:szCs w:val="24"/>
          <w:lang w:val="zh-CN"/>
        </w:rPr>
        <w:t>2.</w:t>
      </w:r>
      <w:r w:rsidRPr="00EF792E">
        <w:rPr>
          <w:rFonts w:asciiTheme="minorEastAsia" w:eastAsiaTheme="minorEastAsia" w:hAnsiTheme="minorEastAsia" w:cs="Times New Roman"/>
          <w:b/>
          <w:bCs/>
          <w:sz w:val="24"/>
          <w:szCs w:val="24"/>
          <w:lang w:val="zh-CN"/>
        </w:rPr>
        <w:t>3 知识产权</w:t>
      </w:r>
      <w:bookmarkEnd w:id="68"/>
      <w:bookmarkEnd w:id="69"/>
      <w:bookmarkEnd w:id="70"/>
      <w:bookmarkEnd w:id="71"/>
      <w:bookmarkEnd w:id="72"/>
      <w:bookmarkEnd w:id="73"/>
    </w:p>
    <w:p w14:paraId="5F33618A"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2.3.1乙</w:t>
      </w:r>
      <w:r w:rsidRPr="00EF792E">
        <w:rPr>
          <w:rFonts w:asciiTheme="minorEastAsia" w:eastAsiaTheme="minorEastAsia" w:hAnsiTheme="minorEastAsia" w:cs="Times New Roman"/>
          <w:sz w:val="24"/>
          <w:szCs w:val="24"/>
        </w:rPr>
        <w:t>方应保证甲方在使用该货物或其任何一部分时不受任何第三方提出的侵犯其著作权、商标权、专利权等知识产权方面的起诉</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如果任何第三方提出侵权</w:t>
      </w:r>
      <w:r w:rsidRPr="00EF792E">
        <w:rPr>
          <w:rFonts w:asciiTheme="minorEastAsia" w:eastAsiaTheme="minorEastAsia" w:hAnsiTheme="minorEastAsia" w:cs="Times New Roman" w:hint="eastAsia"/>
          <w:sz w:val="24"/>
          <w:szCs w:val="24"/>
        </w:rPr>
        <w:t>指控</w:t>
      </w:r>
      <w:r w:rsidRPr="00EF792E">
        <w:rPr>
          <w:rFonts w:asciiTheme="minorEastAsia" w:eastAsiaTheme="minorEastAsia" w:hAnsiTheme="minorEastAsia" w:cs="Times New Roman"/>
          <w:sz w:val="24"/>
          <w:szCs w:val="24"/>
        </w:rPr>
        <w:t>，那么乙方须与该第三方交涉并承担由此发生的一切责任、费用和赔偿</w:t>
      </w:r>
      <w:r w:rsidRPr="00EF792E">
        <w:rPr>
          <w:rFonts w:asciiTheme="minorEastAsia" w:eastAsiaTheme="minorEastAsia" w:hAnsiTheme="minorEastAsia" w:cs="Times New Roman" w:hint="eastAsia"/>
          <w:sz w:val="24"/>
          <w:szCs w:val="24"/>
        </w:rPr>
        <w:t>；</w:t>
      </w:r>
    </w:p>
    <w:p w14:paraId="5131DCE0"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2.3.2具有知识产权的计算机软件等货物的知识产权归属，</w:t>
      </w:r>
      <w:r w:rsidRPr="00EF792E">
        <w:rPr>
          <w:rFonts w:asciiTheme="minorEastAsia" w:eastAsiaTheme="minorEastAsia" w:hAnsiTheme="minorEastAsia" w:cs="Times New Roman"/>
          <w:sz w:val="24"/>
          <w:szCs w:val="24"/>
        </w:rPr>
        <w:t>详见</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w:t>
      </w:r>
    </w:p>
    <w:p w14:paraId="00F34CE1" w14:textId="77777777" w:rsidR="00BC29E3" w:rsidRPr="00EF792E" w:rsidRDefault="00000000">
      <w:pPr>
        <w:spacing w:line="360" w:lineRule="auto"/>
        <w:ind w:firstLine="437"/>
        <w:outlineLvl w:val="3"/>
        <w:rPr>
          <w:rFonts w:asciiTheme="minorEastAsia" w:eastAsiaTheme="minorEastAsia" w:hAnsiTheme="minorEastAsia" w:cs="Times New Roman"/>
          <w:b/>
          <w:sz w:val="24"/>
          <w:szCs w:val="24"/>
        </w:rPr>
      </w:pPr>
      <w:bookmarkStart w:id="74" w:name="_Toc29149"/>
      <w:bookmarkStart w:id="75" w:name="_Toc4194"/>
      <w:bookmarkStart w:id="76" w:name="_Toc11932"/>
      <w:r w:rsidRPr="00EF792E">
        <w:rPr>
          <w:rFonts w:asciiTheme="minorEastAsia" w:eastAsiaTheme="minorEastAsia" w:hAnsiTheme="minorEastAsia" w:cs="Times New Roman" w:hint="eastAsia"/>
          <w:b/>
          <w:bCs/>
          <w:sz w:val="24"/>
          <w:szCs w:val="24"/>
          <w:lang w:val="zh-CN"/>
        </w:rPr>
        <w:t>2.4</w:t>
      </w:r>
      <w:r w:rsidRPr="00EF792E">
        <w:rPr>
          <w:rFonts w:asciiTheme="minorEastAsia" w:eastAsiaTheme="minorEastAsia" w:hAnsiTheme="minorEastAsia" w:cs="Times New Roman"/>
          <w:b/>
          <w:bCs/>
          <w:sz w:val="24"/>
          <w:szCs w:val="24"/>
          <w:lang w:val="zh-CN"/>
        </w:rPr>
        <w:t xml:space="preserve"> </w:t>
      </w:r>
      <w:r w:rsidRPr="00EF792E">
        <w:rPr>
          <w:rFonts w:asciiTheme="minorEastAsia" w:eastAsiaTheme="minorEastAsia" w:hAnsiTheme="minorEastAsia" w:cs="Times New Roman" w:hint="eastAsia"/>
          <w:b/>
          <w:bCs/>
          <w:sz w:val="24"/>
          <w:szCs w:val="24"/>
          <w:lang w:val="zh-CN"/>
        </w:rPr>
        <w:t>包装和装运</w:t>
      </w:r>
      <w:bookmarkEnd w:id="74"/>
      <w:bookmarkEnd w:id="75"/>
      <w:bookmarkEnd w:id="76"/>
    </w:p>
    <w:p w14:paraId="10D8FC81"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lastRenderedPageBreak/>
        <w:t>2.4.1除</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hint="eastAsia"/>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F5B8D25"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2.4.2装运货物的要求和通知，详见</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hint="eastAsia"/>
          <w:sz w:val="24"/>
          <w:szCs w:val="24"/>
        </w:rPr>
        <w:t>。</w:t>
      </w:r>
    </w:p>
    <w:p w14:paraId="2642B732"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77" w:name="_Ref467379542"/>
      <w:bookmarkStart w:id="78" w:name="_Toc487900354"/>
      <w:bookmarkStart w:id="79" w:name="_Ref467379527"/>
      <w:bookmarkStart w:id="80" w:name="_Ref467379536"/>
      <w:bookmarkStart w:id="81" w:name="_Toc279701245"/>
      <w:bookmarkStart w:id="82" w:name="_Toc259093674"/>
      <w:bookmarkStart w:id="83" w:name="_Ref467378591"/>
      <w:bookmarkStart w:id="84" w:name="_Ref467378541"/>
      <w:bookmarkStart w:id="85" w:name="_Toc30272"/>
      <w:bookmarkStart w:id="86" w:name="_Toc26182"/>
      <w:bookmarkStart w:id="87" w:name="_Toc19074"/>
      <w:r w:rsidRPr="00EF792E">
        <w:rPr>
          <w:rFonts w:asciiTheme="minorEastAsia" w:eastAsiaTheme="minorEastAsia" w:hAnsiTheme="minorEastAsia" w:cs="Times New Roman" w:hint="eastAsia"/>
          <w:b/>
          <w:bCs/>
          <w:sz w:val="24"/>
          <w:szCs w:val="24"/>
          <w:lang w:val="zh-CN"/>
        </w:rPr>
        <w:t>2.</w:t>
      </w:r>
      <w:bookmarkEnd w:id="77"/>
      <w:bookmarkEnd w:id="78"/>
      <w:bookmarkEnd w:id="79"/>
      <w:bookmarkEnd w:id="80"/>
      <w:bookmarkEnd w:id="81"/>
      <w:bookmarkEnd w:id="82"/>
      <w:bookmarkEnd w:id="83"/>
      <w:bookmarkEnd w:id="84"/>
      <w:r w:rsidRPr="00EF792E">
        <w:rPr>
          <w:rFonts w:asciiTheme="minorEastAsia" w:eastAsiaTheme="minorEastAsia" w:hAnsiTheme="minorEastAsia" w:cs="Times New Roman" w:hint="eastAsia"/>
          <w:b/>
          <w:bCs/>
          <w:sz w:val="24"/>
          <w:szCs w:val="24"/>
          <w:lang w:val="zh-CN"/>
        </w:rPr>
        <w:t>5</w:t>
      </w:r>
      <w:r w:rsidRPr="00EF792E">
        <w:rPr>
          <w:rFonts w:asciiTheme="minorEastAsia" w:eastAsiaTheme="minorEastAsia" w:hAnsiTheme="minorEastAsia" w:cs="Times New Roman"/>
          <w:b/>
          <w:bCs/>
          <w:sz w:val="24"/>
          <w:szCs w:val="24"/>
          <w:lang w:val="zh-CN"/>
        </w:rPr>
        <w:t xml:space="preserve"> </w:t>
      </w:r>
      <w:r w:rsidRPr="00EF792E">
        <w:rPr>
          <w:rFonts w:asciiTheme="minorEastAsia" w:eastAsiaTheme="minorEastAsia" w:hAnsiTheme="minorEastAsia" w:cs="Times New Roman" w:hint="eastAsia"/>
          <w:b/>
          <w:bCs/>
          <w:sz w:val="24"/>
          <w:szCs w:val="24"/>
          <w:lang w:val="zh-CN"/>
        </w:rPr>
        <w:t>履约检查和问题反馈</w:t>
      </w:r>
      <w:bookmarkEnd w:id="85"/>
      <w:bookmarkEnd w:id="86"/>
      <w:bookmarkEnd w:id="87"/>
    </w:p>
    <w:p w14:paraId="687AC6DD" w14:textId="77777777" w:rsidR="00BC29E3" w:rsidRPr="00EF792E" w:rsidRDefault="00000000">
      <w:pPr>
        <w:spacing w:line="360" w:lineRule="auto"/>
        <w:ind w:firstLine="435"/>
        <w:rPr>
          <w:rFonts w:asciiTheme="minorEastAsia" w:eastAsiaTheme="minorEastAsia" w:hAnsiTheme="minorEastAsia" w:cs="Times New Roman"/>
          <w:sz w:val="24"/>
          <w:szCs w:val="24"/>
        </w:rPr>
      </w:pPr>
      <w:bookmarkStart w:id="88" w:name="_Ref467379657"/>
      <w:r w:rsidRPr="00EF792E">
        <w:rPr>
          <w:rFonts w:asciiTheme="minorEastAsia" w:eastAsiaTheme="minorEastAsia" w:hAnsiTheme="minorEastAsia" w:cs="Times New Roman" w:hint="eastAsia"/>
          <w:sz w:val="24"/>
          <w:szCs w:val="24"/>
        </w:rPr>
        <w:t>2.5</w:t>
      </w:r>
      <w:r w:rsidRPr="00EF792E">
        <w:rPr>
          <w:rFonts w:asciiTheme="minorEastAsia" w:eastAsiaTheme="minorEastAsia" w:hAnsiTheme="minorEastAsia" w:cs="Times New Roman"/>
          <w:sz w:val="24"/>
          <w:szCs w:val="24"/>
        </w:rPr>
        <w:t>.1</w:t>
      </w:r>
      <w:bookmarkStart w:id="89" w:name="_Toc186431854"/>
      <w:bookmarkStart w:id="90" w:name="_Toc259093676"/>
      <w:bookmarkStart w:id="91" w:name="_Toc487900357"/>
      <w:bookmarkStart w:id="92" w:name="_Ref467379793"/>
      <w:bookmarkStart w:id="93" w:name="_Toc279701247"/>
      <w:bookmarkStart w:id="94" w:name="_Ref467379807"/>
      <w:bookmarkEnd w:id="88"/>
      <w:r w:rsidRPr="00EF792E">
        <w:rPr>
          <w:rFonts w:asciiTheme="minorEastAsia" w:eastAsiaTheme="minorEastAsia" w:hAnsiTheme="minorEastAsia" w:cs="Times New Roman"/>
          <w:sz w:val="24"/>
          <w:szCs w:val="24"/>
        </w:rPr>
        <w:t>甲方</w:t>
      </w:r>
      <w:r w:rsidRPr="00EF792E">
        <w:rPr>
          <w:rFonts w:asciiTheme="minorEastAsia" w:eastAsiaTheme="minorEastAsia" w:hAnsiTheme="minorEastAsia" w:cs="Times New Roman" w:hint="eastAsia"/>
          <w:sz w:val="24"/>
          <w:szCs w:val="24"/>
        </w:rPr>
        <w:t>有权</w:t>
      </w:r>
      <w:r w:rsidRPr="00EF792E">
        <w:rPr>
          <w:rFonts w:asciiTheme="minorEastAsia" w:eastAsiaTheme="minorEastAsia" w:hAnsiTheme="minorEastAsia" w:cs="Times New Roman"/>
          <w:sz w:val="24"/>
          <w:szCs w:val="24"/>
        </w:rPr>
        <w:t>在其认为必要时</w:t>
      </w:r>
      <w:r w:rsidRPr="00EF792E">
        <w:rPr>
          <w:rFonts w:asciiTheme="minorEastAsia" w:eastAsiaTheme="minorEastAsia" w:hAnsiTheme="minorEastAsia" w:cs="Times New Roman" w:hint="eastAsia"/>
          <w:sz w:val="24"/>
          <w:szCs w:val="24"/>
        </w:rPr>
        <w:t>，对乙方是否能够按照合同约定交付货物进行履约检查，以确保乙方所交付的货物能够依约满足甲方项目需求，但不得因履约检查妨碍乙方的正常工作，乙方应予积极配合；</w:t>
      </w:r>
    </w:p>
    <w:p w14:paraId="492BF3FC"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2.5.2合同履行期间，甲方有权将履行过程中出现的问题反馈给乙方，双方当事人应以书面形式约定需要完善和改进的内容</w:t>
      </w:r>
      <w:bookmarkStart w:id="95" w:name="_Toc186431855"/>
      <w:bookmarkEnd w:id="89"/>
      <w:r w:rsidRPr="00EF792E">
        <w:rPr>
          <w:rFonts w:asciiTheme="minorEastAsia" w:eastAsiaTheme="minorEastAsia" w:hAnsiTheme="minorEastAsia" w:cs="Times New Roman" w:hint="eastAsia"/>
          <w:sz w:val="24"/>
          <w:szCs w:val="24"/>
        </w:rPr>
        <w:t>。</w:t>
      </w:r>
    </w:p>
    <w:p w14:paraId="363BF35F"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96" w:name="_Toc7836"/>
      <w:bookmarkStart w:id="97" w:name="_Toc28451"/>
      <w:bookmarkStart w:id="98" w:name="_Toc19219"/>
      <w:bookmarkEnd w:id="95"/>
      <w:r w:rsidRPr="00EF792E">
        <w:rPr>
          <w:rFonts w:asciiTheme="minorEastAsia" w:eastAsiaTheme="minorEastAsia" w:hAnsiTheme="minorEastAsia" w:cs="Times New Roman" w:hint="eastAsia"/>
          <w:b/>
          <w:bCs/>
          <w:sz w:val="24"/>
          <w:szCs w:val="24"/>
          <w:lang w:val="zh-CN"/>
        </w:rPr>
        <w:t xml:space="preserve">2.6 </w:t>
      </w:r>
      <w:r w:rsidRPr="00EF792E">
        <w:rPr>
          <w:rFonts w:asciiTheme="minorEastAsia" w:eastAsiaTheme="minorEastAsia" w:hAnsiTheme="minorEastAsia" w:cs="Times New Roman"/>
          <w:b/>
          <w:bCs/>
          <w:sz w:val="24"/>
          <w:szCs w:val="24"/>
          <w:lang w:val="zh-CN"/>
        </w:rPr>
        <w:t>结算方式和付款条件</w:t>
      </w:r>
      <w:bookmarkEnd w:id="90"/>
      <w:bookmarkEnd w:id="91"/>
      <w:bookmarkEnd w:id="92"/>
      <w:bookmarkEnd w:id="93"/>
      <w:bookmarkEnd w:id="94"/>
      <w:bookmarkEnd w:id="96"/>
      <w:bookmarkEnd w:id="97"/>
      <w:bookmarkEnd w:id="98"/>
    </w:p>
    <w:p w14:paraId="34F461C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详见</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w:t>
      </w:r>
    </w:p>
    <w:p w14:paraId="1E57AFBD"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99" w:name="_Ref467379852"/>
      <w:bookmarkStart w:id="100" w:name="_Toc259093677"/>
      <w:bookmarkStart w:id="101" w:name="_Toc279701248"/>
      <w:bookmarkStart w:id="102" w:name="_Ref467379923"/>
      <w:bookmarkStart w:id="103" w:name="_Ref467379863"/>
      <w:bookmarkStart w:id="104" w:name="_Toc487900358"/>
      <w:bookmarkStart w:id="105" w:name="_Toc3225"/>
      <w:bookmarkStart w:id="106" w:name="_Toc16110"/>
      <w:bookmarkStart w:id="107" w:name="_Toc774"/>
      <w:r w:rsidRPr="00EF792E">
        <w:rPr>
          <w:rFonts w:asciiTheme="minorEastAsia" w:eastAsiaTheme="minorEastAsia" w:hAnsiTheme="minorEastAsia" w:cs="Times New Roman" w:hint="eastAsia"/>
          <w:b/>
          <w:bCs/>
          <w:sz w:val="24"/>
          <w:szCs w:val="24"/>
          <w:lang w:val="zh-CN"/>
        </w:rPr>
        <w:t xml:space="preserve">2.7 </w:t>
      </w:r>
      <w:r w:rsidRPr="00EF792E">
        <w:rPr>
          <w:rFonts w:asciiTheme="minorEastAsia" w:eastAsiaTheme="minorEastAsia" w:hAnsiTheme="minorEastAsia" w:cs="Times New Roman"/>
          <w:b/>
          <w:bCs/>
          <w:sz w:val="24"/>
          <w:szCs w:val="24"/>
          <w:lang w:val="zh-CN"/>
        </w:rPr>
        <w:t>技术资料</w:t>
      </w:r>
      <w:bookmarkEnd w:id="99"/>
      <w:bookmarkEnd w:id="100"/>
      <w:bookmarkEnd w:id="101"/>
      <w:bookmarkEnd w:id="102"/>
      <w:bookmarkEnd w:id="103"/>
      <w:bookmarkEnd w:id="104"/>
      <w:r w:rsidRPr="00EF792E">
        <w:rPr>
          <w:rFonts w:asciiTheme="minorEastAsia" w:eastAsiaTheme="minorEastAsia" w:hAnsiTheme="minorEastAsia" w:cs="Times New Roman"/>
          <w:b/>
          <w:bCs/>
          <w:sz w:val="24"/>
          <w:szCs w:val="24"/>
          <w:lang w:val="zh-CN"/>
        </w:rPr>
        <w:t>和保密义务</w:t>
      </w:r>
      <w:bookmarkEnd w:id="105"/>
      <w:bookmarkEnd w:id="106"/>
      <w:bookmarkEnd w:id="107"/>
    </w:p>
    <w:p w14:paraId="24FDB217"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2.7</w:t>
      </w:r>
      <w:r w:rsidRPr="00EF792E">
        <w:rPr>
          <w:rFonts w:asciiTheme="minorEastAsia" w:eastAsiaTheme="minorEastAsia" w:hAnsiTheme="minorEastAsia" w:cs="Times New Roman"/>
          <w:sz w:val="24"/>
          <w:szCs w:val="24"/>
        </w:rPr>
        <w:t>.1</w:t>
      </w:r>
      <w:r w:rsidRPr="00EF792E">
        <w:rPr>
          <w:rFonts w:asciiTheme="minorEastAsia" w:eastAsiaTheme="minorEastAsia" w:hAnsiTheme="minorEastAsia" w:cs="Times New Roman" w:hint="eastAsia"/>
          <w:sz w:val="24"/>
          <w:szCs w:val="24"/>
        </w:rPr>
        <w:t>乙方有权依据合同约定和项目需要，向甲方了解有关情况，调阅有关资料等，甲方应予积极配合；</w:t>
      </w:r>
    </w:p>
    <w:p w14:paraId="33A5DA52"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2.7.2乙方有义务妥善保管和保护由甲方提供的前款信息和资料等；</w:t>
      </w:r>
    </w:p>
    <w:p w14:paraId="7CB55DF1"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2.7</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sidRPr="00EF792E">
        <w:rPr>
          <w:rFonts w:asciiTheme="minorEastAsia" w:eastAsiaTheme="minorEastAsia" w:hAnsiTheme="minorEastAsia" w:cs="Times New Roman"/>
          <w:sz w:val="24"/>
          <w:szCs w:val="24"/>
        </w:rPr>
        <w:t>技术情报</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技术资料</w:t>
      </w:r>
      <w:r w:rsidRPr="00EF792E">
        <w:rPr>
          <w:rFonts w:asciiTheme="minorEastAsia" w:eastAsiaTheme="minorEastAsia" w:hAnsiTheme="minorEastAsia" w:cs="Times New Roman" w:hint="eastAsia"/>
          <w:sz w:val="24"/>
          <w:szCs w:val="24"/>
        </w:rPr>
        <w:t>、商业秘密和商业信息等，并采取一切合理和必要措施和方式防止任何第三</w:t>
      </w:r>
      <w:proofErr w:type="gramStart"/>
      <w:r w:rsidRPr="00EF792E">
        <w:rPr>
          <w:rFonts w:asciiTheme="minorEastAsia" w:eastAsiaTheme="minorEastAsia" w:hAnsiTheme="minorEastAsia" w:cs="Times New Roman" w:hint="eastAsia"/>
          <w:sz w:val="24"/>
          <w:szCs w:val="24"/>
        </w:rPr>
        <w:t>方接触</w:t>
      </w:r>
      <w:proofErr w:type="gramEnd"/>
      <w:r w:rsidRPr="00EF792E">
        <w:rPr>
          <w:rFonts w:asciiTheme="minorEastAsia" w:eastAsiaTheme="minorEastAsia" w:hAnsiTheme="minorEastAsia" w:cs="Times New Roman" w:hint="eastAsia"/>
          <w:sz w:val="24"/>
          <w:szCs w:val="24"/>
        </w:rPr>
        <w:t>到对方当事人的上述保密信息和资料。</w:t>
      </w:r>
    </w:p>
    <w:p w14:paraId="54E1E4CE"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08" w:name="_Toc7860"/>
      <w:r w:rsidRPr="00EF792E">
        <w:rPr>
          <w:rFonts w:asciiTheme="minorEastAsia" w:eastAsiaTheme="minorEastAsia" w:hAnsiTheme="minorEastAsia" w:cs="Times New Roman"/>
          <w:b/>
          <w:bCs/>
          <w:sz w:val="24"/>
          <w:szCs w:val="24"/>
          <w:lang w:val="zh-CN"/>
        </w:rPr>
        <w:t>2.8 质量保证</w:t>
      </w:r>
      <w:bookmarkEnd w:id="108"/>
    </w:p>
    <w:p w14:paraId="79138F38"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2.8.1乙方应建立和完善履行合同的内部质量保证体系，并提供相关内部规章制度给甲方，以便甲方进行监督检查；</w:t>
      </w:r>
    </w:p>
    <w:p w14:paraId="7E6A561E"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2.8.2乙方应保证履行合同的人员数量和素质、软件和硬件设备的配置、场地、环境和设施等满足全面履行合同的要求，并应接受甲方的监督检查。</w:t>
      </w:r>
    </w:p>
    <w:p w14:paraId="5076C9FD"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09" w:name="_Toc17244"/>
      <w:bookmarkStart w:id="110" w:name="_Toc487900362"/>
      <w:bookmarkStart w:id="111" w:name="_Toc279701252"/>
      <w:bookmarkStart w:id="112" w:name="_Toc259093681"/>
      <w:r w:rsidRPr="00EF792E">
        <w:rPr>
          <w:rFonts w:asciiTheme="minorEastAsia" w:eastAsiaTheme="minorEastAsia" w:hAnsiTheme="minorEastAsia" w:cs="Times New Roman"/>
          <w:b/>
          <w:bCs/>
          <w:sz w:val="24"/>
          <w:szCs w:val="24"/>
          <w:lang w:val="zh-CN"/>
        </w:rPr>
        <w:t>2.9 货物的风险负担</w:t>
      </w:r>
      <w:bookmarkEnd w:id="109"/>
    </w:p>
    <w:p w14:paraId="782FC9F2" w14:textId="77777777" w:rsidR="00BC29E3" w:rsidRPr="00EF792E" w:rsidRDefault="00000000">
      <w:pPr>
        <w:spacing w:line="360" w:lineRule="auto"/>
        <w:ind w:firstLine="435"/>
        <w:rPr>
          <w:rFonts w:asciiTheme="minorEastAsia" w:eastAsiaTheme="minorEastAsia" w:hAnsiTheme="minorEastAsia" w:cs="Times New Roman"/>
          <w:b/>
          <w:sz w:val="24"/>
          <w:szCs w:val="24"/>
        </w:rPr>
      </w:pPr>
      <w:r w:rsidRPr="00EF792E">
        <w:rPr>
          <w:rFonts w:asciiTheme="minorEastAsia" w:eastAsiaTheme="minorEastAsia" w:hAnsiTheme="minorEastAsia" w:cs="Times New Roman" w:hint="eastAsia"/>
          <w:sz w:val="24"/>
          <w:szCs w:val="24"/>
        </w:rPr>
        <w:lastRenderedPageBreak/>
        <w:t>货物或者在途货物或者交付给第一承运人后的货物毁损、灭失的风险负担</w:t>
      </w:r>
      <w:r w:rsidRPr="00EF792E">
        <w:rPr>
          <w:rFonts w:asciiTheme="minorEastAsia" w:eastAsiaTheme="minorEastAsia" w:hAnsiTheme="minorEastAsia" w:cs="Times New Roman"/>
          <w:sz w:val="24"/>
          <w:szCs w:val="24"/>
        </w:rPr>
        <w:t>详见</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w:t>
      </w:r>
    </w:p>
    <w:p w14:paraId="5C633D5A"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13" w:name="_Toc14055"/>
      <w:r w:rsidRPr="00EF792E">
        <w:rPr>
          <w:rFonts w:asciiTheme="minorEastAsia" w:eastAsiaTheme="minorEastAsia" w:hAnsiTheme="minorEastAsia" w:cs="Times New Roman"/>
          <w:b/>
          <w:bCs/>
          <w:sz w:val="24"/>
          <w:szCs w:val="24"/>
          <w:lang w:val="zh-CN"/>
        </w:rPr>
        <w:t>2.10 延迟交货</w:t>
      </w:r>
      <w:bookmarkEnd w:id="110"/>
      <w:bookmarkEnd w:id="111"/>
      <w:bookmarkEnd w:id="112"/>
      <w:bookmarkEnd w:id="113"/>
    </w:p>
    <w:p w14:paraId="66358A0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在合同履行过程中，如果乙方遇到不能按时交付货物的情况，应及时以书面形式将不能按时</w:t>
      </w:r>
      <w:r w:rsidRPr="00EF792E">
        <w:rPr>
          <w:rFonts w:asciiTheme="minorEastAsia" w:eastAsiaTheme="minorEastAsia" w:hAnsiTheme="minorEastAsia" w:cs="Times New Roman" w:hint="eastAsia"/>
          <w:sz w:val="24"/>
          <w:szCs w:val="24"/>
        </w:rPr>
        <w:t>交付货物</w:t>
      </w:r>
      <w:r w:rsidRPr="00EF792E">
        <w:rPr>
          <w:rFonts w:asciiTheme="minorEastAsia" w:eastAsiaTheme="minorEastAsia" w:hAnsiTheme="minorEastAsia" w:cs="Times New Roman"/>
          <w:sz w:val="24"/>
          <w:szCs w:val="24"/>
        </w:rPr>
        <w:t>的理由、预期延误时间通知甲方</w:t>
      </w:r>
      <w:r w:rsidRPr="00EF792E">
        <w:rPr>
          <w:rFonts w:asciiTheme="minorEastAsia" w:eastAsiaTheme="minorEastAsia" w:hAnsiTheme="minorEastAsia" w:cs="Times New Roman" w:hint="eastAsia"/>
          <w:sz w:val="24"/>
          <w:szCs w:val="24"/>
        </w:rPr>
        <w:t>；甲</w:t>
      </w:r>
      <w:r w:rsidRPr="00EF792E">
        <w:rPr>
          <w:rFonts w:asciiTheme="minorEastAsia" w:eastAsiaTheme="minorEastAsia" w:hAnsiTheme="minorEastAsia" w:cs="Times New Roman"/>
          <w:sz w:val="24"/>
          <w:szCs w:val="24"/>
        </w:rPr>
        <w:t>方收到乙方通知后，认为其理由正当的，可以书面形式酌情同意乙方可以延长交货的具体时间。</w:t>
      </w:r>
    </w:p>
    <w:p w14:paraId="2EFCEA56"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14" w:name="_Toc7502"/>
      <w:bookmarkStart w:id="115" w:name="_Toc279701254"/>
      <w:bookmarkStart w:id="116" w:name="_Ref467378121"/>
      <w:bookmarkStart w:id="117" w:name="_Toc487900364"/>
      <w:bookmarkStart w:id="118" w:name="_Toc259093683"/>
      <w:r w:rsidRPr="00EF792E">
        <w:rPr>
          <w:rFonts w:asciiTheme="minorEastAsia" w:eastAsiaTheme="minorEastAsia" w:hAnsiTheme="minorEastAsia" w:cs="Times New Roman"/>
          <w:b/>
          <w:bCs/>
          <w:sz w:val="24"/>
          <w:szCs w:val="24"/>
          <w:lang w:val="zh-CN"/>
        </w:rPr>
        <w:t>2.11 合同变更</w:t>
      </w:r>
      <w:bookmarkEnd w:id="114"/>
    </w:p>
    <w:p w14:paraId="37B6BD22"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2.11.1双方当事人协商一致，可以签订书面补充合同的形式变更合同，但不得违背招标文件确定的事项；</w:t>
      </w:r>
    </w:p>
    <w:p w14:paraId="78829DA9"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2.11.2合同继续履行将损害国家利益和社会公共利益的，双方当事人应当以书面形式变更合同。有过错的一方应当承担赔偿责任，双方当事人都有过错的，各自承担相应的责任。</w:t>
      </w:r>
      <w:bookmarkStart w:id="119" w:name="_Toc259093688"/>
      <w:bookmarkStart w:id="120" w:name="_Toc487900369"/>
      <w:bookmarkStart w:id="121" w:name="_Toc279701259"/>
    </w:p>
    <w:p w14:paraId="45E75434"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22" w:name="_Toc22955"/>
      <w:bookmarkStart w:id="123" w:name="_Toc10366"/>
      <w:bookmarkStart w:id="124" w:name="_Toc15237"/>
      <w:r w:rsidRPr="00EF792E">
        <w:rPr>
          <w:rFonts w:asciiTheme="minorEastAsia" w:eastAsiaTheme="minorEastAsia" w:hAnsiTheme="minorEastAsia" w:cs="Times New Roman" w:hint="eastAsia"/>
          <w:b/>
          <w:bCs/>
          <w:sz w:val="24"/>
          <w:szCs w:val="24"/>
          <w:lang w:val="zh-CN"/>
        </w:rPr>
        <w:t xml:space="preserve">2.12 </w:t>
      </w:r>
      <w:r w:rsidRPr="00EF792E">
        <w:rPr>
          <w:rFonts w:asciiTheme="minorEastAsia" w:eastAsiaTheme="minorEastAsia" w:hAnsiTheme="minorEastAsia" w:cs="Times New Roman"/>
          <w:b/>
          <w:bCs/>
          <w:sz w:val="24"/>
          <w:szCs w:val="24"/>
          <w:lang w:val="zh-CN"/>
        </w:rPr>
        <w:t>合同转让</w:t>
      </w:r>
      <w:bookmarkEnd w:id="119"/>
      <w:bookmarkEnd w:id="120"/>
      <w:bookmarkEnd w:id="121"/>
      <w:r w:rsidRPr="00EF792E">
        <w:rPr>
          <w:rFonts w:asciiTheme="minorEastAsia" w:eastAsiaTheme="minorEastAsia" w:hAnsiTheme="minorEastAsia" w:cs="Times New Roman"/>
          <w:b/>
          <w:bCs/>
          <w:sz w:val="24"/>
          <w:szCs w:val="24"/>
          <w:lang w:val="zh-CN"/>
        </w:rPr>
        <w:t>和分包</w:t>
      </w:r>
      <w:bookmarkEnd w:id="122"/>
      <w:bookmarkEnd w:id="123"/>
      <w:bookmarkEnd w:id="124"/>
    </w:p>
    <w:p w14:paraId="569639D0"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合同的权利义务依法不</w:t>
      </w:r>
      <w:r w:rsidRPr="00EF792E">
        <w:rPr>
          <w:rFonts w:asciiTheme="minorEastAsia" w:eastAsiaTheme="minorEastAsia" w:hAnsiTheme="minorEastAsia" w:cs="Times New Roman" w:hint="eastAsia"/>
          <w:sz w:val="24"/>
          <w:szCs w:val="24"/>
        </w:rPr>
        <w:t>得</w:t>
      </w:r>
      <w:r w:rsidRPr="00EF792E">
        <w:rPr>
          <w:rFonts w:asciiTheme="minorEastAsia" w:eastAsiaTheme="minorEastAsia" w:hAnsiTheme="minorEastAsia" w:cs="Times New Roman"/>
          <w:sz w:val="24"/>
          <w:szCs w:val="24"/>
        </w:rPr>
        <w:t>转让</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但经甲方</w:t>
      </w:r>
      <w:r w:rsidRPr="00EF792E">
        <w:rPr>
          <w:rFonts w:asciiTheme="minorEastAsia" w:eastAsiaTheme="minorEastAsia" w:hAnsiTheme="minorEastAsia" w:cs="Times New Roman" w:hint="eastAsia"/>
          <w:sz w:val="24"/>
          <w:szCs w:val="24"/>
        </w:rPr>
        <w:t>同意，乙方可以依法采取分包方式履行合同，即：依法可以</w:t>
      </w:r>
      <w:r w:rsidRPr="00EF792E">
        <w:rPr>
          <w:rFonts w:asciiTheme="minorEastAsia" w:eastAsiaTheme="minorEastAsia" w:hAnsiTheme="minorEastAsia" w:cs="Times New Roman"/>
          <w:sz w:val="24"/>
          <w:szCs w:val="24"/>
        </w:rPr>
        <w:t>将合同项下的部分非主体、非关键性工作分包给他人完成</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接受分包的人应当具备相应的资格条件，并不得再次分包</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且乙方应就分包项目向甲方负责</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并</w:t>
      </w:r>
      <w:r w:rsidRPr="00EF792E">
        <w:rPr>
          <w:rFonts w:asciiTheme="minorEastAsia" w:eastAsiaTheme="minorEastAsia" w:hAnsiTheme="minorEastAsia" w:cs="Times New Roman" w:hint="eastAsia"/>
          <w:sz w:val="24"/>
          <w:szCs w:val="24"/>
        </w:rPr>
        <w:t>与分包投标人就分包项目向甲方承担连带责任。</w:t>
      </w:r>
    </w:p>
    <w:p w14:paraId="5C34C21E"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25" w:name="_Toc13566"/>
      <w:bookmarkStart w:id="126" w:name="_Toc16508"/>
      <w:bookmarkStart w:id="127" w:name="_Toc14066"/>
      <w:r w:rsidRPr="00EF792E">
        <w:rPr>
          <w:rFonts w:asciiTheme="minorEastAsia" w:eastAsiaTheme="minorEastAsia" w:hAnsiTheme="minorEastAsia" w:cs="Times New Roman" w:hint="eastAsia"/>
          <w:b/>
          <w:bCs/>
          <w:sz w:val="24"/>
          <w:szCs w:val="24"/>
          <w:lang w:val="zh-CN"/>
        </w:rPr>
        <w:t>2.13</w:t>
      </w:r>
      <w:r w:rsidRPr="00EF792E">
        <w:rPr>
          <w:rFonts w:asciiTheme="minorEastAsia" w:eastAsiaTheme="minorEastAsia" w:hAnsiTheme="minorEastAsia" w:cs="Times New Roman"/>
          <w:b/>
          <w:bCs/>
          <w:sz w:val="24"/>
          <w:szCs w:val="24"/>
          <w:lang w:val="zh-CN"/>
        </w:rPr>
        <w:t xml:space="preserve"> 不可抗力</w:t>
      </w:r>
      <w:bookmarkEnd w:id="125"/>
      <w:bookmarkEnd w:id="126"/>
      <w:bookmarkEnd w:id="127"/>
    </w:p>
    <w:p w14:paraId="6F07E5C4"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2.13</w:t>
      </w:r>
      <w:r w:rsidRPr="00EF792E">
        <w:rPr>
          <w:rFonts w:asciiTheme="minorEastAsia" w:eastAsiaTheme="minorEastAsia" w:hAnsiTheme="minorEastAsia" w:cs="Times New Roman"/>
          <w:sz w:val="24"/>
          <w:szCs w:val="24"/>
        </w:rPr>
        <w:t>.1如果任何一方遭遇法律规定的不可抗力，致使合同履行受阻时，履行合同的期限应予延长，延长的期限应相当于不可抗力所影响的时间</w:t>
      </w:r>
      <w:r w:rsidRPr="00EF792E">
        <w:rPr>
          <w:rFonts w:asciiTheme="minorEastAsia" w:eastAsiaTheme="minorEastAsia" w:hAnsiTheme="minorEastAsia" w:cs="Times New Roman" w:hint="eastAsia"/>
          <w:sz w:val="24"/>
          <w:szCs w:val="24"/>
        </w:rPr>
        <w:t>；</w:t>
      </w:r>
    </w:p>
    <w:p w14:paraId="1D068D7C"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2.13.2因不可抗力致使不能实现合同目的的，当事人可以解除合同；</w:t>
      </w:r>
    </w:p>
    <w:p w14:paraId="1F6E9C80"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2.13.3因</w:t>
      </w:r>
      <w:r w:rsidRPr="00EF792E">
        <w:rPr>
          <w:rFonts w:asciiTheme="minorEastAsia" w:eastAsiaTheme="minorEastAsia" w:hAnsiTheme="minorEastAsia" w:cs="Times New Roman"/>
          <w:sz w:val="24"/>
          <w:szCs w:val="24"/>
        </w:rPr>
        <w:t>不可抗力致使合同有变更必要的，双方当事人应在</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约定时间内以书面形式变更合同</w:t>
      </w:r>
      <w:r w:rsidRPr="00EF792E">
        <w:rPr>
          <w:rFonts w:asciiTheme="minorEastAsia" w:eastAsiaTheme="minorEastAsia" w:hAnsiTheme="minorEastAsia" w:cs="Times New Roman" w:hint="eastAsia"/>
          <w:sz w:val="24"/>
          <w:szCs w:val="24"/>
        </w:rPr>
        <w:t>；</w:t>
      </w:r>
    </w:p>
    <w:p w14:paraId="717694CB"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2.13</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rPr>
        <w:t>4</w:t>
      </w:r>
      <w:r w:rsidRPr="00EF792E">
        <w:rPr>
          <w:rFonts w:asciiTheme="minorEastAsia" w:eastAsiaTheme="minorEastAsia" w:hAnsiTheme="minorEastAsia" w:cs="Times New Roman"/>
          <w:sz w:val="24"/>
          <w:szCs w:val="24"/>
        </w:rPr>
        <w:t>受</w:t>
      </w:r>
      <w:r w:rsidRPr="00EF792E">
        <w:rPr>
          <w:rFonts w:asciiTheme="minorEastAsia" w:eastAsiaTheme="minorEastAsia" w:hAnsiTheme="minorEastAsia" w:cs="Times New Roman" w:hint="eastAsia"/>
          <w:sz w:val="24"/>
          <w:szCs w:val="24"/>
        </w:rPr>
        <w:t>不可抗力</w:t>
      </w:r>
      <w:r w:rsidRPr="00EF792E">
        <w:rPr>
          <w:rFonts w:asciiTheme="minorEastAsia" w:eastAsiaTheme="minorEastAsia" w:hAnsiTheme="minorEastAsia" w:cs="Times New Roman"/>
          <w:sz w:val="24"/>
          <w:szCs w:val="24"/>
        </w:rPr>
        <w:t>影响的一方在不可抗力发生后</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应在</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约定时间内以书面形式通知</w:t>
      </w:r>
      <w:r w:rsidRPr="00EF792E">
        <w:rPr>
          <w:rFonts w:asciiTheme="minorEastAsia" w:eastAsiaTheme="minorEastAsia" w:hAnsiTheme="minorEastAsia" w:cs="Times New Roman" w:hint="eastAsia"/>
          <w:sz w:val="24"/>
          <w:szCs w:val="24"/>
        </w:rPr>
        <w:t>对</w:t>
      </w:r>
      <w:r w:rsidRPr="00EF792E">
        <w:rPr>
          <w:rFonts w:asciiTheme="minorEastAsia" w:eastAsiaTheme="minorEastAsia" w:hAnsiTheme="minorEastAsia" w:cs="Times New Roman"/>
          <w:sz w:val="24"/>
          <w:szCs w:val="24"/>
        </w:rPr>
        <w:t>方当事人，并在</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约定时间内，将有关部门出具的证明文件送达</w:t>
      </w:r>
      <w:r w:rsidRPr="00EF792E">
        <w:rPr>
          <w:rFonts w:asciiTheme="minorEastAsia" w:eastAsiaTheme="minorEastAsia" w:hAnsiTheme="minorEastAsia" w:cs="Times New Roman" w:hint="eastAsia"/>
          <w:sz w:val="24"/>
          <w:szCs w:val="24"/>
        </w:rPr>
        <w:t>对方当事人</w:t>
      </w:r>
      <w:r w:rsidRPr="00EF792E">
        <w:rPr>
          <w:rFonts w:asciiTheme="minorEastAsia" w:eastAsiaTheme="minorEastAsia" w:hAnsiTheme="minorEastAsia" w:cs="Times New Roman"/>
          <w:sz w:val="24"/>
          <w:szCs w:val="24"/>
        </w:rPr>
        <w:t>。</w:t>
      </w:r>
    </w:p>
    <w:p w14:paraId="6D3715B9"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28" w:name="_Toc487900365"/>
      <w:bookmarkStart w:id="129" w:name="_Toc689"/>
      <w:bookmarkStart w:id="130" w:name="_Toc6969"/>
      <w:bookmarkStart w:id="131" w:name="_Toc259093684"/>
      <w:bookmarkStart w:id="132" w:name="_Toc279701255"/>
      <w:bookmarkStart w:id="133" w:name="_Toc30676"/>
      <w:r w:rsidRPr="00EF792E">
        <w:rPr>
          <w:rFonts w:asciiTheme="minorEastAsia" w:eastAsiaTheme="minorEastAsia" w:hAnsiTheme="minorEastAsia" w:cs="Times New Roman" w:hint="eastAsia"/>
          <w:b/>
          <w:bCs/>
          <w:sz w:val="24"/>
          <w:szCs w:val="24"/>
          <w:lang w:val="zh-CN"/>
        </w:rPr>
        <w:t>2.</w:t>
      </w:r>
      <w:r w:rsidRPr="00EF792E">
        <w:rPr>
          <w:rFonts w:asciiTheme="minorEastAsia" w:eastAsiaTheme="minorEastAsia" w:hAnsiTheme="minorEastAsia" w:cs="Times New Roman"/>
          <w:b/>
          <w:bCs/>
          <w:sz w:val="24"/>
          <w:szCs w:val="24"/>
          <w:lang w:val="zh-CN"/>
        </w:rPr>
        <w:t>1</w:t>
      </w:r>
      <w:r w:rsidRPr="00EF792E">
        <w:rPr>
          <w:rFonts w:asciiTheme="minorEastAsia" w:eastAsiaTheme="minorEastAsia" w:hAnsiTheme="minorEastAsia" w:cs="Times New Roman" w:hint="eastAsia"/>
          <w:b/>
          <w:bCs/>
          <w:sz w:val="24"/>
          <w:szCs w:val="24"/>
          <w:lang w:val="zh-CN"/>
        </w:rPr>
        <w:t xml:space="preserve">4 </w:t>
      </w:r>
      <w:r w:rsidRPr="00EF792E">
        <w:rPr>
          <w:rFonts w:asciiTheme="minorEastAsia" w:eastAsiaTheme="minorEastAsia" w:hAnsiTheme="minorEastAsia" w:cs="Times New Roman"/>
          <w:b/>
          <w:bCs/>
          <w:sz w:val="24"/>
          <w:szCs w:val="24"/>
          <w:lang w:val="zh-CN"/>
        </w:rPr>
        <w:t>税费</w:t>
      </w:r>
      <w:bookmarkEnd w:id="128"/>
      <w:bookmarkEnd w:id="129"/>
      <w:bookmarkEnd w:id="130"/>
      <w:bookmarkEnd w:id="131"/>
      <w:bookmarkEnd w:id="132"/>
      <w:bookmarkEnd w:id="133"/>
    </w:p>
    <w:p w14:paraId="75493C49"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与合同有关的一切税费</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均按照中华人民共和国法律的相关规定</w:t>
      </w:r>
      <w:r w:rsidRPr="00EF792E">
        <w:rPr>
          <w:rFonts w:asciiTheme="minorEastAsia" w:eastAsiaTheme="minorEastAsia" w:hAnsiTheme="minorEastAsia" w:cs="Times New Roman" w:hint="eastAsia"/>
          <w:sz w:val="24"/>
          <w:szCs w:val="24"/>
        </w:rPr>
        <w:t>缴纳</w:t>
      </w:r>
      <w:r w:rsidRPr="00EF792E">
        <w:rPr>
          <w:rFonts w:asciiTheme="minorEastAsia" w:eastAsiaTheme="minorEastAsia" w:hAnsiTheme="minorEastAsia" w:cs="Times New Roman"/>
          <w:sz w:val="24"/>
          <w:szCs w:val="24"/>
        </w:rPr>
        <w:t>。</w:t>
      </w:r>
    </w:p>
    <w:p w14:paraId="159AB3E2"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34" w:name="_Toc259093687"/>
      <w:bookmarkStart w:id="135" w:name="_Toc7102"/>
      <w:bookmarkStart w:id="136" w:name="_Toc16959"/>
      <w:bookmarkStart w:id="137" w:name="_Toc279701258"/>
      <w:bookmarkStart w:id="138" w:name="_Toc487900368"/>
      <w:bookmarkStart w:id="139" w:name="_Toc8298"/>
      <w:r w:rsidRPr="00EF792E">
        <w:rPr>
          <w:rFonts w:asciiTheme="minorEastAsia" w:eastAsiaTheme="minorEastAsia" w:hAnsiTheme="minorEastAsia" w:cs="Times New Roman" w:hint="eastAsia"/>
          <w:b/>
          <w:bCs/>
          <w:sz w:val="24"/>
          <w:szCs w:val="24"/>
          <w:lang w:val="zh-CN"/>
        </w:rPr>
        <w:t>2.</w:t>
      </w:r>
      <w:r w:rsidRPr="00EF792E">
        <w:rPr>
          <w:rFonts w:asciiTheme="minorEastAsia" w:eastAsiaTheme="minorEastAsia" w:hAnsiTheme="minorEastAsia" w:cs="Times New Roman"/>
          <w:b/>
          <w:bCs/>
          <w:sz w:val="24"/>
          <w:szCs w:val="24"/>
          <w:lang w:val="zh-CN"/>
        </w:rPr>
        <w:t>1</w:t>
      </w:r>
      <w:r w:rsidRPr="00EF792E">
        <w:rPr>
          <w:rFonts w:asciiTheme="minorEastAsia" w:eastAsiaTheme="minorEastAsia" w:hAnsiTheme="minorEastAsia" w:cs="Times New Roman" w:hint="eastAsia"/>
          <w:b/>
          <w:bCs/>
          <w:sz w:val="24"/>
          <w:szCs w:val="24"/>
          <w:lang w:val="zh-CN"/>
        </w:rPr>
        <w:t xml:space="preserve">5 </w:t>
      </w:r>
      <w:r w:rsidRPr="00EF792E">
        <w:rPr>
          <w:rFonts w:asciiTheme="minorEastAsia" w:eastAsiaTheme="minorEastAsia" w:hAnsiTheme="minorEastAsia" w:cs="Times New Roman"/>
          <w:b/>
          <w:bCs/>
          <w:sz w:val="24"/>
          <w:szCs w:val="24"/>
          <w:lang w:val="zh-CN"/>
        </w:rPr>
        <w:t>乙方破产</w:t>
      </w:r>
      <w:bookmarkEnd w:id="134"/>
      <w:bookmarkEnd w:id="135"/>
      <w:bookmarkEnd w:id="136"/>
      <w:bookmarkEnd w:id="137"/>
      <w:bookmarkEnd w:id="138"/>
      <w:bookmarkEnd w:id="139"/>
    </w:p>
    <w:p w14:paraId="6AF3A63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lastRenderedPageBreak/>
        <w:t>如果乙方破产导致合同无法履行时，甲方可以书面形式通知乙方终止合同且不给予乙方任何补偿和赔偿</w:t>
      </w:r>
      <w:r w:rsidRPr="00EF792E">
        <w:rPr>
          <w:rFonts w:asciiTheme="minorEastAsia" w:eastAsiaTheme="minorEastAsia" w:hAnsiTheme="minorEastAsia" w:cs="Times New Roman" w:hint="eastAsia"/>
          <w:sz w:val="24"/>
          <w:szCs w:val="24"/>
        </w:rPr>
        <w:t>，但合同的</w:t>
      </w:r>
      <w:r w:rsidRPr="00EF792E">
        <w:rPr>
          <w:rFonts w:asciiTheme="minorEastAsia" w:eastAsiaTheme="minorEastAsia" w:hAnsiTheme="minorEastAsia" w:cs="Times New Roman"/>
          <w:sz w:val="24"/>
          <w:szCs w:val="24"/>
        </w:rPr>
        <w:t>终止不损害或不影响甲方已经采取或将要采取的任何要求乙方支付违约金</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赔偿损失等的行动或补救措施的权利</w:t>
      </w:r>
      <w:r w:rsidRPr="00EF792E">
        <w:rPr>
          <w:rFonts w:asciiTheme="minorEastAsia" w:eastAsiaTheme="minorEastAsia" w:hAnsiTheme="minorEastAsia" w:cs="Times New Roman" w:hint="eastAsia"/>
          <w:sz w:val="24"/>
          <w:szCs w:val="24"/>
        </w:rPr>
        <w:t>。</w:t>
      </w:r>
    </w:p>
    <w:p w14:paraId="203C5FE7" w14:textId="77777777" w:rsidR="00BC29E3" w:rsidRPr="00EF792E" w:rsidRDefault="00000000">
      <w:pPr>
        <w:spacing w:line="360" w:lineRule="auto"/>
        <w:ind w:firstLine="437"/>
        <w:outlineLvl w:val="3"/>
        <w:rPr>
          <w:rFonts w:asciiTheme="minorEastAsia" w:eastAsiaTheme="minorEastAsia" w:hAnsiTheme="minorEastAsia" w:cs="Times New Roman"/>
          <w:b/>
          <w:sz w:val="24"/>
          <w:szCs w:val="24"/>
        </w:rPr>
      </w:pPr>
      <w:bookmarkStart w:id="140" w:name="_Toc6134"/>
      <w:bookmarkStart w:id="141" w:name="_Toc15387"/>
      <w:bookmarkStart w:id="142" w:name="_Toc29333"/>
      <w:r w:rsidRPr="00EF792E">
        <w:rPr>
          <w:rFonts w:asciiTheme="minorEastAsia" w:eastAsiaTheme="minorEastAsia" w:hAnsiTheme="minorEastAsia" w:cs="Times New Roman" w:hint="eastAsia"/>
          <w:b/>
          <w:bCs/>
          <w:sz w:val="24"/>
          <w:szCs w:val="24"/>
          <w:lang w:val="zh-CN"/>
        </w:rPr>
        <w:t>2.16 合同中止、终止</w:t>
      </w:r>
      <w:bookmarkEnd w:id="140"/>
      <w:bookmarkEnd w:id="141"/>
      <w:bookmarkEnd w:id="142"/>
    </w:p>
    <w:p w14:paraId="4737E52D"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2.16.1双方当事人不得擅自中止或者终止合同；</w:t>
      </w:r>
    </w:p>
    <w:p w14:paraId="465FDB65"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14:paraId="667088AE"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lang w:val="zh-CN"/>
        </w:rPr>
      </w:pPr>
      <w:bookmarkStart w:id="143" w:name="_Toc1125"/>
      <w:bookmarkStart w:id="144" w:name="_Toc14563"/>
      <w:bookmarkStart w:id="145" w:name="_Toc6596"/>
      <w:r w:rsidRPr="00EF792E">
        <w:rPr>
          <w:rFonts w:asciiTheme="minorEastAsia" w:eastAsiaTheme="minorEastAsia" w:hAnsiTheme="minorEastAsia" w:cs="Times New Roman" w:hint="eastAsia"/>
          <w:b/>
          <w:bCs/>
          <w:sz w:val="24"/>
          <w:szCs w:val="24"/>
          <w:lang w:val="zh-CN"/>
        </w:rPr>
        <w:t>2.17 检验和验收</w:t>
      </w:r>
      <w:bookmarkEnd w:id="143"/>
      <w:bookmarkEnd w:id="144"/>
      <w:bookmarkEnd w:id="145"/>
    </w:p>
    <w:p w14:paraId="063876FF"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w:t>
      </w:r>
      <w:r w:rsidRPr="00EF792E">
        <w:rPr>
          <w:rFonts w:asciiTheme="minorEastAsia" w:eastAsiaTheme="minorEastAsia" w:hAnsiTheme="minorEastAsia" w:cs="Times New Roman" w:hint="eastAsia"/>
          <w:sz w:val="24"/>
          <w:szCs w:val="24"/>
        </w:rPr>
        <w:t>7</w:t>
      </w:r>
      <w:r w:rsidRPr="00EF792E">
        <w:rPr>
          <w:rFonts w:asciiTheme="minorEastAsia" w:eastAsiaTheme="minorEastAsia" w:hAnsiTheme="minorEastAsia" w:cs="Times New Roman"/>
          <w:sz w:val="24"/>
          <w:szCs w:val="24"/>
        </w:rPr>
        <w:t>.</w:t>
      </w:r>
      <w:r w:rsidRPr="00EF792E">
        <w:rPr>
          <w:rFonts w:asciiTheme="minorEastAsia" w:eastAsiaTheme="minorEastAsia" w:hAnsiTheme="minorEastAsia" w:cs="Times New Roman" w:hint="eastAsia"/>
          <w:sz w:val="24"/>
          <w:szCs w:val="24"/>
        </w:rPr>
        <w:t>1货物交付前，乙方应对货物的质量、数量等方面进行详细、全面的检验，并向甲方出具证明货物符合合同约定的文件；货物交付时，乙方在</w:t>
      </w:r>
      <w:r w:rsidRPr="00EF792E">
        <w:rPr>
          <w:rFonts w:asciiTheme="minorEastAsia" w:eastAsiaTheme="minorEastAsia" w:hAnsiTheme="minorEastAsia" w:cs="Times New Roman" w:hint="eastAsia"/>
          <w:b/>
          <w:i/>
          <w:sz w:val="24"/>
          <w:szCs w:val="24"/>
          <w:u w:val="single"/>
        </w:rPr>
        <w:t>合同专用条款</w:t>
      </w:r>
      <w:r w:rsidRPr="00EF792E">
        <w:rPr>
          <w:rFonts w:asciiTheme="minorEastAsia" w:eastAsiaTheme="minorEastAsia" w:hAnsiTheme="minorEastAsia" w:cs="Times New Roman" w:hint="eastAsia"/>
          <w:sz w:val="24"/>
          <w:szCs w:val="24"/>
        </w:rPr>
        <w:t>约定时间内组织验收，并可依法邀请相关方参加，验收应出具验收书。</w:t>
      </w:r>
    </w:p>
    <w:p w14:paraId="3F39CACF"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264D8E"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2.17.3检验和验收标准、程序等具体内容以及前述</w:t>
      </w:r>
      <w:proofErr w:type="gramStart"/>
      <w:r w:rsidRPr="00EF792E">
        <w:rPr>
          <w:rFonts w:asciiTheme="minorEastAsia" w:eastAsiaTheme="minorEastAsia" w:hAnsiTheme="minorEastAsia" w:cs="Times New Roman" w:hint="eastAsia"/>
          <w:sz w:val="24"/>
          <w:szCs w:val="24"/>
        </w:rPr>
        <w:t>验收书</w:t>
      </w:r>
      <w:proofErr w:type="gramEnd"/>
      <w:r w:rsidRPr="00EF792E">
        <w:rPr>
          <w:rFonts w:asciiTheme="minorEastAsia" w:eastAsiaTheme="minorEastAsia" w:hAnsiTheme="minorEastAsia" w:cs="Times New Roman" w:hint="eastAsia"/>
          <w:sz w:val="24"/>
          <w:szCs w:val="24"/>
        </w:rPr>
        <w:t>的效力详见</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hint="eastAsia"/>
          <w:i/>
          <w:sz w:val="24"/>
          <w:szCs w:val="24"/>
        </w:rPr>
        <w:t>。</w:t>
      </w:r>
    </w:p>
    <w:p w14:paraId="0379F8B6" w14:textId="77777777" w:rsidR="00BC29E3" w:rsidRPr="00EF792E" w:rsidRDefault="00000000">
      <w:pPr>
        <w:spacing w:line="360" w:lineRule="auto"/>
        <w:ind w:firstLine="437"/>
        <w:outlineLvl w:val="3"/>
        <w:rPr>
          <w:rFonts w:asciiTheme="minorEastAsia" w:eastAsiaTheme="minorEastAsia" w:hAnsiTheme="minorEastAsia" w:cs="Times New Roman"/>
          <w:b/>
          <w:sz w:val="24"/>
          <w:szCs w:val="24"/>
        </w:rPr>
      </w:pPr>
      <w:bookmarkStart w:id="146" w:name="_Toc487900372"/>
      <w:bookmarkStart w:id="147" w:name="_Toc279701262"/>
      <w:bookmarkStart w:id="148" w:name="_Toc18540"/>
      <w:bookmarkStart w:id="149" w:name="_Toc259093691"/>
      <w:bookmarkStart w:id="150" w:name="_Toc30599"/>
      <w:bookmarkStart w:id="151" w:name="_Toc4355"/>
      <w:bookmarkEnd w:id="115"/>
      <w:bookmarkEnd w:id="116"/>
      <w:bookmarkEnd w:id="117"/>
      <w:bookmarkEnd w:id="118"/>
      <w:r w:rsidRPr="00EF792E">
        <w:rPr>
          <w:rFonts w:asciiTheme="minorEastAsia" w:eastAsiaTheme="minorEastAsia" w:hAnsiTheme="minorEastAsia" w:cs="Times New Roman" w:hint="eastAsia"/>
          <w:b/>
          <w:bCs/>
          <w:sz w:val="24"/>
          <w:szCs w:val="24"/>
          <w:lang w:val="zh-CN"/>
        </w:rPr>
        <w:t>2.1</w:t>
      </w:r>
      <w:r w:rsidRPr="00EF792E">
        <w:rPr>
          <w:rFonts w:asciiTheme="minorEastAsia" w:eastAsiaTheme="minorEastAsia" w:hAnsiTheme="minorEastAsia" w:cs="Times New Roman"/>
          <w:b/>
          <w:bCs/>
          <w:sz w:val="24"/>
          <w:szCs w:val="24"/>
          <w:lang w:val="zh-CN"/>
        </w:rPr>
        <w:t>8</w:t>
      </w:r>
      <w:r w:rsidRPr="00EF792E">
        <w:rPr>
          <w:rFonts w:asciiTheme="minorEastAsia" w:eastAsiaTheme="minorEastAsia" w:hAnsiTheme="minorEastAsia" w:cs="Times New Roman" w:hint="eastAsia"/>
          <w:b/>
          <w:bCs/>
          <w:sz w:val="24"/>
          <w:szCs w:val="24"/>
          <w:lang w:val="zh-CN"/>
        </w:rPr>
        <w:t xml:space="preserve"> </w:t>
      </w:r>
      <w:r w:rsidRPr="00EF792E">
        <w:rPr>
          <w:rFonts w:asciiTheme="minorEastAsia" w:eastAsiaTheme="minorEastAsia" w:hAnsiTheme="minorEastAsia" w:cs="Times New Roman"/>
          <w:b/>
          <w:bCs/>
          <w:sz w:val="24"/>
          <w:szCs w:val="24"/>
          <w:lang w:val="zh-CN"/>
        </w:rPr>
        <w:t>计量单位</w:t>
      </w:r>
      <w:bookmarkEnd w:id="146"/>
      <w:bookmarkEnd w:id="147"/>
      <w:bookmarkEnd w:id="148"/>
      <w:bookmarkEnd w:id="149"/>
      <w:bookmarkEnd w:id="150"/>
      <w:bookmarkEnd w:id="151"/>
    </w:p>
    <w:p w14:paraId="79471377"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除技术规范中另有规定外,合同的计量单位均使用国家法定计量单位。</w:t>
      </w:r>
    </w:p>
    <w:p w14:paraId="36C2A2A9" w14:textId="77777777" w:rsidR="00BC29E3" w:rsidRPr="00EF792E" w:rsidRDefault="00000000">
      <w:pPr>
        <w:spacing w:line="360" w:lineRule="auto"/>
        <w:ind w:firstLine="437"/>
        <w:outlineLvl w:val="3"/>
        <w:rPr>
          <w:rFonts w:asciiTheme="minorEastAsia" w:eastAsiaTheme="minorEastAsia" w:hAnsiTheme="minorEastAsia" w:cs="Times New Roman"/>
          <w:b/>
          <w:bCs/>
          <w:sz w:val="24"/>
          <w:szCs w:val="24"/>
        </w:rPr>
      </w:pPr>
      <w:bookmarkStart w:id="152" w:name="_Toc10330"/>
      <w:bookmarkStart w:id="153" w:name="_Toc18567"/>
      <w:bookmarkStart w:id="154" w:name="_Toc487900373"/>
      <w:bookmarkStart w:id="155" w:name="_Toc279701263"/>
      <w:bookmarkStart w:id="156" w:name="_Toc259093692"/>
      <w:bookmarkStart w:id="157" w:name="_Toc12773"/>
      <w:r w:rsidRPr="00EF792E">
        <w:rPr>
          <w:rFonts w:asciiTheme="minorEastAsia" w:eastAsiaTheme="minorEastAsia" w:hAnsiTheme="minorEastAsia" w:cs="Times New Roman" w:hint="eastAsia"/>
          <w:b/>
          <w:bCs/>
          <w:sz w:val="24"/>
          <w:szCs w:val="24"/>
        </w:rPr>
        <w:t>2.</w:t>
      </w:r>
      <w:r w:rsidRPr="00EF792E">
        <w:rPr>
          <w:rFonts w:asciiTheme="minorEastAsia" w:eastAsiaTheme="minorEastAsia" w:hAnsiTheme="minorEastAsia" w:cs="Times New Roman"/>
          <w:b/>
          <w:bCs/>
          <w:sz w:val="24"/>
          <w:szCs w:val="24"/>
        </w:rPr>
        <w:t>19</w:t>
      </w:r>
      <w:r w:rsidRPr="00EF792E">
        <w:rPr>
          <w:rFonts w:asciiTheme="minorEastAsia" w:eastAsiaTheme="minorEastAsia" w:hAnsiTheme="minorEastAsia" w:cs="Times New Roman" w:hint="eastAsia"/>
          <w:b/>
          <w:bCs/>
          <w:sz w:val="24"/>
          <w:szCs w:val="24"/>
        </w:rPr>
        <w:t xml:space="preserve"> </w:t>
      </w:r>
      <w:r w:rsidRPr="00EF792E">
        <w:rPr>
          <w:rFonts w:asciiTheme="minorEastAsia" w:eastAsiaTheme="minorEastAsia" w:hAnsiTheme="minorEastAsia" w:cs="Times New Roman" w:hint="eastAsia"/>
          <w:b/>
          <w:bCs/>
          <w:sz w:val="24"/>
          <w:szCs w:val="24"/>
          <w:lang w:val="zh-CN"/>
        </w:rPr>
        <w:t>合同使用的文字和</w:t>
      </w:r>
      <w:r w:rsidRPr="00EF792E">
        <w:rPr>
          <w:rFonts w:asciiTheme="minorEastAsia" w:eastAsiaTheme="minorEastAsia" w:hAnsiTheme="minorEastAsia" w:cs="Times New Roman"/>
          <w:b/>
          <w:bCs/>
          <w:sz w:val="24"/>
          <w:szCs w:val="24"/>
          <w:lang w:val="zh-CN"/>
        </w:rPr>
        <w:t>适用的法律</w:t>
      </w:r>
      <w:bookmarkEnd w:id="152"/>
      <w:bookmarkEnd w:id="153"/>
      <w:bookmarkEnd w:id="154"/>
      <w:bookmarkEnd w:id="155"/>
      <w:bookmarkEnd w:id="156"/>
      <w:bookmarkEnd w:id="157"/>
    </w:p>
    <w:p w14:paraId="63E6EC8F"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19.1合同使用汉语书就</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变更和解释</w:t>
      </w:r>
      <w:r w:rsidRPr="00EF792E">
        <w:rPr>
          <w:rFonts w:asciiTheme="minorEastAsia" w:eastAsiaTheme="minorEastAsia" w:hAnsiTheme="minorEastAsia" w:cs="Times New Roman" w:hint="eastAsia"/>
          <w:sz w:val="24"/>
          <w:szCs w:val="24"/>
        </w:rPr>
        <w:t>；</w:t>
      </w:r>
    </w:p>
    <w:p w14:paraId="2D0E0883"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w:t>
      </w:r>
      <w:r w:rsidRPr="00EF792E">
        <w:rPr>
          <w:rFonts w:asciiTheme="minorEastAsia" w:eastAsiaTheme="minorEastAsia" w:hAnsiTheme="minorEastAsia" w:cs="Times New Roman"/>
          <w:sz w:val="24"/>
          <w:szCs w:val="24"/>
        </w:rPr>
        <w:t>19</w:t>
      </w:r>
      <w:r w:rsidRPr="00EF792E">
        <w:rPr>
          <w:rFonts w:asciiTheme="minorEastAsia" w:eastAsiaTheme="minorEastAsia" w:hAnsiTheme="minorEastAsia" w:cs="Times New Roman" w:hint="eastAsia"/>
          <w:sz w:val="24"/>
          <w:szCs w:val="24"/>
        </w:rPr>
        <w:t>.2合同适用</w:t>
      </w:r>
      <w:r w:rsidRPr="00EF792E">
        <w:rPr>
          <w:rFonts w:asciiTheme="minorEastAsia" w:eastAsiaTheme="minorEastAsia" w:hAnsiTheme="minorEastAsia" w:cs="Times New Roman"/>
          <w:sz w:val="24"/>
          <w:szCs w:val="24"/>
        </w:rPr>
        <w:t>中华人民共和国法律。</w:t>
      </w:r>
    </w:p>
    <w:p w14:paraId="0E6945E9" w14:textId="77777777" w:rsidR="00BC29E3" w:rsidRPr="00EF792E" w:rsidRDefault="00000000">
      <w:pPr>
        <w:spacing w:line="360" w:lineRule="auto"/>
        <w:ind w:firstLine="437"/>
        <w:outlineLvl w:val="3"/>
        <w:rPr>
          <w:rFonts w:asciiTheme="minorEastAsia" w:eastAsiaTheme="minorEastAsia" w:hAnsiTheme="minorEastAsia" w:cs="Times New Roman"/>
          <w:b/>
          <w:sz w:val="24"/>
          <w:szCs w:val="24"/>
        </w:rPr>
      </w:pPr>
      <w:bookmarkStart w:id="158" w:name="_Toc12004"/>
      <w:bookmarkStart w:id="159" w:name="_Toc259093693"/>
      <w:bookmarkStart w:id="160" w:name="_Toc279701264"/>
      <w:bookmarkStart w:id="161" w:name="_Toc3148"/>
      <w:bookmarkStart w:id="162" w:name="_Toc16673"/>
      <w:bookmarkStart w:id="163" w:name="_Toc487900374"/>
      <w:r w:rsidRPr="00EF792E">
        <w:rPr>
          <w:rFonts w:asciiTheme="minorEastAsia" w:eastAsiaTheme="minorEastAsia" w:hAnsiTheme="minorEastAsia" w:cs="Times New Roman" w:hint="eastAsia"/>
          <w:b/>
          <w:bCs/>
          <w:sz w:val="24"/>
          <w:szCs w:val="24"/>
          <w:lang w:val="zh-CN"/>
        </w:rPr>
        <w:t>2.2</w:t>
      </w:r>
      <w:r w:rsidRPr="00EF792E">
        <w:rPr>
          <w:rFonts w:asciiTheme="minorEastAsia" w:eastAsiaTheme="minorEastAsia" w:hAnsiTheme="minorEastAsia" w:cs="Times New Roman"/>
          <w:b/>
          <w:bCs/>
          <w:sz w:val="24"/>
          <w:szCs w:val="24"/>
          <w:lang w:val="zh-CN"/>
        </w:rPr>
        <w:t>0</w:t>
      </w:r>
      <w:r w:rsidRPr="00EF792E">
        <w:rPr>
          <w:rFonts w:asciiTheme="minorEastAsia" w:eastAsiaTheme="minorEastAsia" w:hAnsiTheme="minorEastAsia" w:cs="Times New Roman" w:hint="eastAsia"/>
          <w:b/>
          <w:bCs/>
          <w:sz w:val="24"/>
          <w:szCs w:val="24"/>
          <w:lang w:val="zh-CN"/>
        </w:rPr>
        <w:t xml:space="preserve"> </w:t>
      </w:r>
      <w:r w:rsidRPr="00EF792E">
        <w:rPr>
          <w:rFonts w:asciiTheme="minorEastAsia" w:eastAsiaTheme="minorEastAsia" w:hAnsiTheme="minorEastAsia" w:cs="Times New Roman"/>
          <w:b/>
          <w:bCs/>
          <w:sz w:val="24"/>
          <w:szCs w:val="24"/>
          <w:lang w:val="zh-CN"/>
        </w:rPr>
        <w:t>履约保证金</w:t>
      </w:r>
      <w:bookmarkEnd w:id="158"/>
      <w:bookmarkEnd w:id="159"/>
      <w:bookmarkEnd w:id="160"/>
      <w:bookmarkEnd w:id="161"/>
      <w:bookmarkEnd w:id="162"/>
    </w:p>
    <w:p w14:paraId="77ABB796"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2.2</w:t>
      </w:r>
      <w:r w:rsidRPr="00EF792E">
        <w:rPr>
          <w:rFonts w:asciiTheme="minorEastAsia" w:eastAsiaTheme="minorEastAsia" w:hAnsiTheme="minorEastAsia" w:cs="Times New Roman"/>
          <w:sz w:val="24"/>
          <w:szCs w:val="24"/>
        </w:rPr>
        <w:t>0</w:t>
      </w:r>
      <w:r w:rsidRPr="00EF792E">
        <w:rPr>
          <w:rFonts w:asciiTheme="minorEastAsia" w:eastAsiaTheme="minorEastAsia" w:hAnsiTheme="minorEastAsia" w:cs="Times New Roman" w:hint="eastAsia"/>
          <w:sz w:val="24"/>
          <w:szCs w:val="24"/>
        </w:rPr>
        <w:t>.1招标文件要求乙方提交履约保证金的，乙方</w:t>
      </w:r>
      <w:r w:rsidRPr="00EF792E">
        <w:rPr>
          <w:rFonts w:asciiTheme="minorEastAsia" w:eastAsiaTheme="minorEastAsia" w:hAnsiTheme="minorEastAsia" w:cs="Times New Roman"/>
          <w:sz w:val="24"/>
          <w:szCs w:val="24"/>
        </w:rPr>
        <w:t>应按</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约定的方式</w:t>
      </w:r>
      <w:r w:rsidRPr="00EF792E">
        <w:rPr>
          <w:rFonts w:asciiTheme="minorEastAsia" w:eastAsiaTheme="minorEastAsia" w:hAnsiTheme="minorEastAsia" w:cs="Times New Roman" w:hint="eastAsia"/>
          <w:sz w:val="24"/>
          <w:szCs w:val="24"/>
        </w:rPr>
        <w:t>，以支票、汇票、本票或者金融机构、担保机构出具的保函等非现金形式，提交不超过合同价5%的履约保证金；</w:t>
      </w:r>
    </w:p>
    <w:p w14:paraId="11AEDB53"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2.2</w:t>
      </w:r>
      <w:r w:rsidRPr="00EF792E">
        <w:rPr>
          <w:rFonts w:asciiTheme="minorEastAsia" w:eastAsiaTheme="minorEastAsia" w:hAnsiTheme="minorEastAsia" w:cs="Times New Roman"/>
          <w:sz w:val="24"/>
          <w:szCs w:val="24"/>
        </w:rPr>
        <w:t>0.2履约保证金在</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约定期间内或者货物质量保证期内不予退还或者应完全有效</w:t>
      </w:r>
      <w:r w:rsidRPr="00EF792E">
        <w:rPr>
          <w:rFonts w:asciiTheme="minorEastAsia" w:eastAsiaTheme="minorEastAsia" w:hAnsiTheme="minorEastAsia" w:cs="Times New Roman" w:hint="eastAsia"/>
          <w:sz w:val="24"/>
          <w:szCs w:val="24"/>
        </w:rPr>
        <w:t>，前述约定期间届满或者</w:t>
      </w:r>
      <w:r w:rsidRPr="00EF792E">
        <w:rPr>
          <w:rFonts w:asciiTheme="minorEastAsia" w:eastAsiaTheme="minorEastAsia" w:hAnsiTheme="minorEastAsia" w:cs="Times New Roman"/>
          <w:sz w:val="24"/>
          <w:szCs w:val="24"/>
        </w:rPr>
        <w:t>货物质量保证期届满之日起</w:t>
      </w:r>
      <w:r w:rsidRPr="00EF792E">
        <w:rPr>
          <w:rFonts w:asciiTheme="minorEastAsia" w:eastAsiaTheme="minorEastAsia" w:hAnsiTheme="minorEastAsia" w:cs="Times New Roman" w:hint="eastAsia"/>
          <w:sz w:val="24"/>
          <w:szCs w:val="24"/>
          <w:u w:val="single"/>
        </w:rPr>
        <w:t xml:space="preserve">  </w:t>
      </w:r>
      <w:proofErr w:type="gramStart"/>
      <w:r w:rsidRPr="00EF792E">
        <w:rPr>
          <w:rFonts w:asciiTheme="minorEastAsia" w:eastAsiaTheme="minorEastAsia" w:hAnsiTheme="minorEastAsia" w:cs="Times New Roman" w:hint="eastAsia"/>
          <w:sz w:val="24"/>
          <w:szCs w:val="24"/>
        </w:rPr>
        <w:t>个</w:t>
      </w:r>
      <w:proofErr w:type="gramEnd"/>
      <w:r w:rsidRPr="00EF792E">
        <w:rPr>
          <w:rFonts w:asciiTheme="minorEastAsia" w:eastAsiaTheme="minorEastAsia" w:hAnsiTheme="minorEastAsia" w:cs="Times New Roman"/>
          <w:sz w:val="24"/>
          <w:szCs w:val="24"/>
        </w:rPr>
        <w:t>工作日内，甲方应将履约保证金退还乙方</w:t>
      </w:r>
      <w:r w:rsidRPr="00EF792E">
        <w:rPr>
          <w:rFonts w:asciiTheme="minorEastAsia" w:eastAsiaTheme="minorEastAsia" w:hAnsiTheme="minorEastAsia" w:cs="Times New Roman" w:hint="eastAsia"/>
          <w:sz w:val="24"/>
          <w:szCs w:val="24"/>
        </w:rPr>
        <w:t>；</w:t>
      </w:r>
    </w:p>
    <w:p w14:paraId="7C20ACEE"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lastRenderedPageBreak/>
        <w:t>2.2</w:t>
      </w:r>
      <w:r w:rsidRPr="00EF792E">
        <w:rPr>
          <w:rFonts w:asciiTheme="minorEastAsia" w:eastAsiaTheme="minorEastAsia" w:hAnsiTheme="minorEastAsia" w:cs="Times New Roman"/>
          <w:sz w:val="24"/>
          <w:szCs w:val="24"/>
        </w:rPr>
        <w:t>0</w:t>
      </w:r>
      <w:r w:rsidRPr="00EF792E">
        <w:rPr>
          <w:rFonts w:asciiTheme="minorEastAsia" w:eastAsiaTheme="minorEastAsia" w:hAnsiTheme="minorEastAsia" w:cs="Times New Roman" w:hint="eastAsia"/>
          <w:sz w:val="24"/>
          <w:szCs w:val="24"/>
        </w:rPr>
        <w:t>.3</w:t>
      </w:r>
      <w:r w:rsidRPr="00EF792E">
        <w:rPr>
          <w:rFonts w:asciiTheme="minorEastAsia" w:eastAsiaTheme="minorEastAsia" w:hAnsiTheme="minorEastAsia" w:cs="Times New Roman"/>
          <w:sz w:val="24"/>
          <w:szCs w:val="24"/>
        </w:rPr>
        <w:t>如果乙方不履行合同</w:t>
      </w:r>
      <w:r w:rsidRPr="00EF792E">
        <w:rPr>
          <w:rFonts w:asciiTheme="minorEastAsia" w:eastAsiaTheme="minorEastAsia" w:hAnsiTheme="minorEastAsia" w:cs="Times New Roman" w:hint="eastAsia"/>
          <w:sz w:val="24"/>
          <w:szCs w:val="24"/>
        </w:rPr>
        <w:t>，履约保证金不予退还；如果乙方</w:t>
      </w:r>
      <w:r w:rsidRPr="00EF792E">
        <w:rPr>
          <w:rFonts w:asciiTheme="minorEastAsia" w:eastAsiaTheme="minorEastAsia" w:hAnsiTheme="minorEastAsia" w:cs="Times New Roman"/>
          <w:sz w:val="24"/>
          <w:szCs w:val="24"/>
        </w:rPr>
        <w:t>未能按合同</w:t>
      </w:r>
      <w:r w:rsidRPr="00EF792E">
        <w:rPr>
          <w:rFonts w:asciiTheme="minorEastAsia" w:eastAsiaTheme="minorEastAsia" w:hAnsiTheme="minorEastAsia" w:cs="Times New Roman" w:hint="eastAsia"/>
          <w:sz w:val="24"/>
          <w:szCs w:val="24"/>
        </w:rPr>
        <w:t>约</w:t>
      </w:r>
      <w:r w:rsidRPr="00EF792E">
        <w:rPr>
          <w:rFonts w:asciiTheme="minorEastAsia" w:eastAsiaTheme="minorEastAsia" w:hAnsiTheme="minorEastAsia" w:cs="Times New Roman"/>
          <w:sz w:val="24"/>
          <w:szCs w:val="24"/>
        </w:rPr>
        <w:t>定全面履行义务，那么甲方有权从履约保证金中取得补偿或赔偿</w:t>
      </w:r>
      <w:r w:rsidRPr="00EF792E">
        <w:rPr>
          <w:rFonts w:asciiTheme="minorEastAsia" w:eastAsiaTheme="minorEastAsia" w:hAnsiTheme="minorEastAsia" w:cs="Times New Roman" w:hint="eastAsia"/>
          <w:sz w:val="24"/>
          <w:szCs w:val="24"/>
        </w:rPr>
        <w:t>，同时不影响甲方要求乙方承担合同约定的超过履约保证金的违约责任的权利。</w:t>
      </w:r>
    </w:p>
    <w:p w14:paraId="0C9725FE" w14:textId="77777777" w:rsidR="00BC29E3" w:rsidRPr="00EF792E" w:rsidRDefault="00000000">
      <w:pPr>
        <w:spacing w:line="360" w:lineRule="auto"/>
        <w:ind w:firstLine="437"/>
        <w:outlineLvl w:val="3"/>
        <w:rPr>
          <w:rFonts w:asciiTheme="minorEastAsia" w:eastAsiaTheme="minorEastAsia" w:hAnsiTheme="minorEastAsia" w:cs="Times New Roman"/>
          <w:b/>
          <w:sz w:val="24"/>
          <w:szCs w:val="24"/>
        </w:rPr>
      </w:pPr>
      <w:bookmarkStart w:id="164" w:name="_Toc14001"/>
      <w:bookmarkStart w:id="165" w:name="_Toc6885"/>
      <w:bookmarkStart w:id="166" w:name="_Toc19890"/>
      <w:bookmarkEnd w:id="163"/>
      <w:r w:rsidRPr="00EF792E">
        <w:rPr>
          <w:rFonts w:asciiTheme="minorEastAsia" w:eastAsiaTheme="minorEastAsia" w:hAnsiTheme="minorEastAsia" w:cs="Times New Roman" w:hint="eastAsia"/>
          <w:b/>
          <w:bCs/>
          <w:sz w:val="24"/>
          <w:szCs w:val="24"/>
          <w:lang w:val="zh-CN"/>
        </w:rPr>
        <w:t>2.2</w:t>
      </w:r>
      <w:r w:rsidRPr="00EF792E">
        <w:rPr>
          <w:rFonts w:asciiTheme="minorEastAsia" w:eastAsiaTheme="minorEastAsia" w:hAnsiTheme="minorEastAsia" w:cs="Times New Roman"/>
          <w:b/>
          <w:bCs/>
          <w:sz w:val="24"/>
          <w:szCs w:val="24"/>
          <w:lang w:val="zh-CN"/>
        </w:rPr>
        <w:t>1</w:t>
      </w:r>
      <w:r w:rsidRPr="00EF792E">
        <w:rPr>
          <w:rFonts w:asciiTheme="minorEastAsia" w:eastAsiaTheme="minorEastAsia" w:hAnsiTheme="minorEastAsia" w:cs="Times New Roman" w:hint="eastAsia"/>
          <w:b/>
          <w:bCs/>
          <w:sz w:val="24"/>
          <w:szCs w:val="24"/>
          <w:lang w:val="zh-CN"/>
        </w:rPr>
        <w:t xml:space="preserve"> 合同份数</w:t>
      </w:r>
      <w:bookmarkEnd w:id="164"/>
      <w:bookmarkEnd w:id="165"/>
      <w:bookmarkEnd w:id="166"/>
    </w:p>
    <w:p w14:paraId="1D993ABF"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sz w:val="24"/>
          <w:szCs w:val="24"/>
        </w:rPr>
        <w:t>合同份数按</w:t>
      </w:r>
      <w:r w:rsidRPr="00EF792E">
        <w:rPr>
          <w:rFonts w:asciiTheme="minorEastAsia" w:eastAsiaTheme="minorEastAsia" w:hAnsiTheme="minorEastAsia" w:cs="Times New Roman"/>
          <w:b/>
          <w:i/>
          <w:sz w:val="24"/>
          <w:szCs w:val="24"/>
          <w:u w:val="single"/>
        </w:rPr>
        <w:t>合同专用条款</w:t>
      </w:r>
      <w:r w:rsidRPr="00EF792E">
        <w:rPr>
          <w:rFonts w:asciiTheme="minorEastAsia" w:eastAsiaTheme="minorEastAsia" w:hAnsiTheme="minorEastAsia" w:cs="Times New Roman"/>
          <w:sz w:val="24"/>
          <w:szCs w:val="24"/>
        </w:rPr>
        <w:t>规定</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每份均具有同等法律效力</w:t>
      </w:r>
      <w:r w:rsidRPr="00EF792E">
        <w:rPr>
          <w:rFonts w:asciiTheme="minorEastAsia" w:eastAsiaTheme="minorEastAsia" w:hAnsiTheme="minorEastAsia" w:cs="Times New Roman" w:hint="eastAsia"/>
          <w:sz w:val="24"/>
          <w:szCs w:val="24"/>
        </w:rPr>
        <w:t>。</w:t>
      </w:r>
    </w:p>
    <w:p w14:paraId="1A6F7114"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cs="Times New Roman"/>
          <w:sz w:val="24"/>
          <w:szCs w:val="24"/>
        </w:rPr>
        <w:br w:type="page"/>
      </w:r>
      <w:bookmarkStart w:id="167" w:name="_Toc331685784"/>
      <w:r w:rsidRPr="00EF792E">
        <w:rPr>
          <w:rFonts w:asciiTheme="minorEastAsia" w:eastAsiaTheme="minorEastAsia" w:hAnsiTheme="minorEastAsia" w:hint="eastAsia"/>
          <w:b/>
          <w:sz w:val="24"/>
        </w:rPr>
        <w:lastRenderedPageBreak/>
        <w:t>第三部分</w:t>
      </w:r>
      <w:r w:rsidRPr="00EF792E">
        <w:rPr>
          <w:rFonts w:asciiTheme="minorEastAsia" w:eastAsiaTheme="minorEastAsia" w:hAnsiTheme="minorEastAsia"/>
          <w:b/>
          <w:sz w:val="24"/>
        </w:rPr>
        <w:t xml:space="preserve"> </w:t>
      </w:r>
      <w:r w:rsidRPr="00EF792E">
        <w:rPr>
          <w:rFonts w:asciiTheme="minorEastAsia" w:eastAsiaTheme="minorEastAsia" w:hAnsiTheme="minorEastAsia" w:hint="eastAsia"/>
          <w:b/>
          <w:sz w:val="24"/>
        </w:rPr>
        <w:t>合同专用条款</w:t>
      </w:r>
      <w:bookmarkEnd w:id="167"/>
    </w:p>
    <w:p w14:paraId="4051CEE1" w14:textId="77777777" w:rsidR="00BC29E3" w:rsidRPr="00EF792E" w:rsidRDefault="00000000">
      <w:pPr>
        <w:spacing w:line="360" w:lineRule="auto"/>
        <w:ind w:firstLine="435"/>
        <w:rPr>
          <w:rFonts w:asciiTheme="minorEastAsia" w:eastAsiaTheme="minorEastAsia" w:hAnsiTheme="minorEastAsia" w:cs="Times New Roman"/>
          <w:sz w:val="24"/>
          <w:szCs w:val="24"/>
        </w:rPr>
      </w:pPr>
      <w:r w:rsidRPr="00EF792E">
        <w:rPr>
          <w:rFonts w:asciiTheme="minorEastAsia" w:eastAsiaTheme="minorEastAsia" w:hAnsiTheme="minorEastAsia" w:cs="Times New Roman" w:hint="eastAsia"/>
          <w:sz w:val="24"/>
          <w:szCs w:val="24"/>
        </w:rPr>
        <w:t>本部分</w:t>
      </w:r>
      <w:r w:rsidRPr="00EF792E">
        <w:rPr>
          <w:rFonts w:asciiTheme="minorEastAsia" w:eastAsiaTheme="minorEastAsia" w:hAnsiTheme="minorEastAsia" w:cs="Times New Roman"/>
          <w:sz w:val="24"/>
          <w:szCs w:val="24"/>
        </w:rPr>
        <w:t>是对</w:t>
      </w:r>
      <w:r w:rsidRPr="00EF792E">
        <w:rPr>
          <w:rFonts w:asciiTheme="minorEastAsia" w:eastAsiaTheme="minorEastAsia" w:hAnsiTheme="minorEastAsia" w:cs="Times New Roman" w:hint="eastAsia"/>
          <w:sz w:val="24"/>
          <w:szCs w:val="24"/>
        </w:rPr>
        <w:t>前两</w:t>
      </w:r>
      <w:r w:rsidRPr="00EF792E">
        <w:rPr>
          <w:rFonts w:asciiTheme="minorEastAsia" w:eastAsiaTheme="minorEastAsia" w:hAnsiTheme="minorEastAsia" w:cs="Times New Roman"/>
          <w:sz w:val="24"/>
          <w:szCs w:val="24"/>
        </w:rPr>
        <w:t>部分的补充和修改</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如果</w:t>
      </w:r>
      <w:r w:rsidRPr="00EF792E">
        <w:rPr>
          <w:rFonts w:asciiTheme="minorEastAsia" w:eastAsiaTheme="minorEastAsia" w:hAnsiTheme="minorEastAsia" w:cs="Times New Roman" w:hint="eastAsia"/>
          <w:sz w:val="24"/>
          <w:szCs w:val="24"/>
        </w:rPr>
        <w:t>前两</w:t>
      </w:r>
      <w:r w:rsidRPr="00EF792E">
        <w:rPr>
          <w:rFonts w:asciiTheme="minorEastAsia" w:eastAsiaTheme="minorEastAsia" w:hAnsiTheme="minorEastAsia" w:cs="Times New Roman"/>
          <w:sz w:val="24"/>
          <w:szCs w:val="24"/>
        </w:rPr>
        <w:t>部分和本部分的约定不一致</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应以本部分的约定为准</w:t>
      </w:r>
      <w:r w:rsidRPr="00EF792E">
        <w:rPr>
          <w:rFonts w:asciiTheme="minorEastAsia" w:eastAsiaTheme="minorEastAsia" w:hAnsiTheme="minorEastAsia" w:cs="Times New Roman" w:hint="eastAsia"/>
          <w:sz w:val="24"/>
          <w:szCs w:val="24"/>
        </w:rPr>
        <w:t>。</w:t>
      </w:r>
      <w:r w:rsidRPr="00EF792E">
        <w:rPr>
          <w:rFonts w:asciiTheme="minorEastAsia" w:eastAsiaTheme="minorEastAsia" w:hAnsiTheme="minorEastAsia" w:cs="Times New Roman"/>
          <w:sz w:val="24"/>
          <w:szCs w:val="24"/>
        </w:rPr>
        <w:t>本部分的条款号应与</w:t>
      </w:r>
      <w:r w:rsidRPr="00EF792E">
        <w:rPr>
          <w:rFonts w:asciiTheme="minorEastAsia" w:eastAsiaTheme="minorEastAsia" w:hAnsiTheme="minorEastAsia" w:cs="Times New Roman" w:hint="eastAsia"/>
          <w:sz w:val="24"/>
          <w:szCs w:val="24"/>
        </w:rPr>
        <w:t>前两部分</w:t>
      </w:r>
      <w:r w:rsidRPr="00EF792E">
        <w:rPr>
          <w:rFonts w:asciiTheme="minorEastAsia" w:eastAsiaTheme="minorEastAsia" w:hAnsiTheme="minorEastAsia" w:cs="Times New Roman"/>
          <w:sz w:val="24"/>
          <w:szCs w:val="24"/>
        </w:rPr>
        <w:t>的条款号保持对应</w:t>
      </w:r>
      <w:r w:rsidRPr="00EF792E">
        <w:rPr>
          <w:rFonts w:asciiTheme="minorEastAsia" w:eastAsiaTheme="minorEastAsia" w:hAnsiTheme="minorEastAsia" w:cs="Times New Roman" w:hint="eastAsia"/>
          <w:sz w:val="24"/>
          <w:szCs w:val="24"/>
        </w:rPr>
        <w:t>；与前两部分</w:t>
      </w:r>
      <w:r w:rsidRPr="00EF792E">
        <w:rPr>
          <w:rFonts w:asciiTheme="minorEastAsia" w:eastAsiaTheme="minorEastAsia" w:hAnsiTheme="minorEastAsia" w:cs="Times New Roman"/>
          <w:sz w:val="24"/>
          <w:szCs w:val="24"/>
        </w:rPr>
        <w:t>无对应关系的内容可另行编制条款号</w:t>
      </w:r>
      <w:r w:rsidRPr="00EF792E">
        <w:rPr>
          <w:rFonts w:asciiTheme="minorEastAsia" w:eastAsiaTheme="minorEastAsia" w:hAnsiTheme="minorEastAsia" w:cs="Times New Roman" w:hint="eastAsia"/>
          <w:sz w:val="24"/>
          <w:szCs w:val="24"/>
        </w:rPr>
        <w:t>。</w:t>
      </w:r>
    </w:p>
    <w:tbl>
      <w:tblPr>
        <w:tblW w:w="96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3"/>
      </w:tblGrid>
      <w:tr w:rsidR="00BC29E3" w:rsidRPr="00EF792E" w14:paraId="0163B346" w14:textId="77777777">
        <w:trPr>
          <w:trHeight w:val="391"/>
          <w:jc w:val="center"/>
        </w:trPr>
        <w:tc>
          <w:tcPr>
            <w:tcW w:w="921" w:type="dxa"/>
            <w:tcBorders>
              <w:left w:val="single" w:sz="4" w:space="0" w:color="auto"/>
            </w:tcBorders>
            <w:vAlign w:val="center"/>
          </w:tcPr>
          <w:p w14:paraId="1D7A5393" w14:textId="77777777" w:rsidR="00BC29E3" w:rsidRPr="00EF792E" w:rsidRDefault="00000000">
            <w:pPr>
              <w:jc w:val="center"/>
              <w:rPr>
                <w:rFonts w:asciiTheme="minorEastAsia" w:eastAsiaTheme="minorEastAsia" w:hAnsiTheme="minorEastAsia" w:cs="Times New Roman"/>
                <w:b/>
                <w:sz w:val="24"/>
                <w:szCs w:val="24"/>
              </w:rPr>
            </w:pPr>
            <w:r w:rsidRPr="00EF792E">
              <w:rPr>
                <w:rFonts w:asciiTheme="minorEastAsia" w:eastAsiaTheme="minorEastAsia" w:hAnsiTheme="minorEastAsia" w:cs="Times New Roman"/>
                <w:b/>
                <w:sz w:val="24"/>
                <w:szCs w:val="24"/>
              </w:rPr>
              <w:t>条款号</w:t>
            </w:r>
          </w:p>
        </w:tc>
        <w:tc>
          <w:tcPr>
            <w:tcW w:w="8773" w:type="dxa"/>
            <w:vAlign w:val="center"/>
          </w:tcPr>
          <w:p w14:paraId="78E4ECF7" w14:textId="77777777" w:rsidR="00BC29E3" w:rsidRPr="00EF792E" w:rsidRDefault="00000000">
            <w:pPr>
              <w:jc w:val="center"/>
              <w:rPr>
                <w:rFonts w:asciiTheme="minorEastAsia" w:eastAsiaTheme="minorEastAsia" w:hAnsiTheme="minorEastAsia" w:cs="Times New Roman"/>
                <w:b/>
                <w:sz w:val="24"/>
                <w:szCs w:val="24"/>
              </w:rPr>
            </w:pPr>
            <w:r w:rsidRPr="00EF792E">
              <w:rPr>
                <w:rFonts w:asciiTheme="minorEastAsia" w:eastAsiaTheme="minorEastAsia" w:hAnsiTheme="minorEastAsia" w:cs="Times New Roman"/>
                <w:b/>
                <w:sz w:val="24"/>
                <w:szCs w:val="24"/>
              </w:rPr>
              <w:t>约定内容</w:t>
            </w:r>
          </w:p>
        </w:tc>
      </w:tr>
      <w:tr w:rsidR="00BC29E3" w:rsidRPr="00EF792E" w14:paraId="603BA03F" w14:textId="77777777">
        <w:trPr>
          <w:trHeight w:val="88"/>
          <w:jc w:val="center"/>
        </w:trPr>
        <w:tc>
          <w:tcPr>
            <w:tcW w:w="921" w:type="dxa"/>
            <w:tcBorders>
              <w:left w:val="single" w:sz="4" w:space="0" w:color="auto"/>
            </w:tcBorders>
            <w:vAlign w:val="center"/>
          </w:tcPr>
          <w:p w14:paraId="68E13B80"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23B48AC0"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4E639151" w14:textId="77777777">
        <w:trPr>
          <w:trHeight w:val="352"/>
          <w:jc w:val="center"/>
        </w:trPr>
        <w:tc>
          <w:tcPr>
            <w:tcW w:w="921" w:type="dxa"/>
            <w:tcBorders>
              <w:left w:val="single" w:sz="4" w:space="0" w:color="auto"/>
            </w:tcBorders>
            <w:vAlign w:val="center"/>
          </w:tcPr>
          <w:p w14:paraId="6A7F6913"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34EEF617"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13549B43" w14:textId="77777777">
        <w:trPr>
          <w:trHeight w:val="352"/>
          <w:jc w:val="center"/>
        </w:trPr>
        <w:tc>
          <w:tcPr>
            <w:tcW w:w="921" w:type="dxa"/>
            <w:tcBorders>
              <w:left w:val="single" w:sz="4" w:space="0" w:color="auto"/>
            </w:tcBorders>
            <w:vAlign w:val="center"/>
          </w:tcPr>
          <w:p w14:paraId="5CCABCC5"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68B8C46E"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72E813D9" w14:textId="77777777">
        <w:trPr>
          <w:trHeight w:val="352"/>
          <w:jc w:val="center"/>
        </w:trPr>
        <w:tc>
          <w:tcPr>
            <w:tcW w:w="921" w:type="dxa"/>
            <w:tcBorders>
              <w:left w:val="single" w:sz="4" w:space="0" w:color="auto"/>
            </w:tcBorders>
            <w:vAlign w:val="center"/>
          </w:tcPr>
          <w:p w14:paraId="2FD51103"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1BFA785C"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386EF141" w14:textId="77777777">
        <w:trPr>
          <w:trHeight w:val="65"/>
          <w:jc w:val="center"/>
        </w:trPr>
        <w:tc>
          <w:tcPr>
            <w:tcW w:w="921" w:type="dxa"/>
            <w:tcBorders>
              <w:left w:val="single" w:sz="4" w:space="0" w:color="auto"/>
            </w:tcBorders>
            <w:vAlign w:val="center"/>
          </w:tcPr>
          <w:p w14:paraId="4C4E4F09"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733AF8FD" w14:textId="77777777" w:rsidR="00BC29E3" w:rsidRPr="00EF792E" w:rsidRDefault="00BC29E3">
            <w:pPr>
              <w:spacing w:line="560" w:lineRule="exact"/>
              <w:rPr>
                <w:rFonts w:asciiTheme="minorEastAsia" w:eastAsiaTheme="minorEastAsia" w:hAnsiTheme="minorEastAsia" w:cs="Times New Roman"/>
                <w:sz w:val="24"/>
                <w:szCs w:val="24"/>
                <w:u w:val="single"/>
              </w:rPr>
            </w:pPr>
          </w:p>
        </w:tc>
      </w:tr>
      <w:tr w:rsidR="00BC29E3" w:rsidRPr="00EF792E" w14:paraId="3A604453" w14:textId="77777777">
        <w:trPr>
          <w:trHeight w:val="65"/>
          <w:jc w:val="center"/>
        </w:trPr>
        <w:tc>
          <w:tcPr>
            <w:tcW w:w="921" w:type="dxa"/>
            <w:tcBorders>
              <w:left w:val="single" w:sz="4" w:space="0" w:color="auto"/>
            </w:tcBorders>
            <w:vAlign w:val="center"/>
          </w:tcPr>
          <w:p w14:paraId="132A2175"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52524CFC"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79027022" w14:textId="77777777">
        <w:trPr>
          <w:trHeight w:val="352"/>
          <w:jc w:val="center"/>
        </w:trPr>
        <w:tc>
          <w:tcPr>
            <w:tcW w:w="921" w:type="dxa"/>
            <w:tcBorders>
              <w:left w:val="single" w:sz="4" w:space="0" w:color="auto"/>
            </w:tcBorders>
            <w:vAlign w:val="center"/>
          </w:tcPr>
          <w:p w14:paraId="1A2A09C2"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59C516A4" w14:textId="77777777" w:rsidR="00BC29E3" w:rsidRPr="00EF792E" w:rsidRDefault="00BC29E3">
            <w:pPr>
              <w:spacing w:line="560" w:lineRule="exact"/>
              <w:rPr>
                <w:rFonts w:asciiTheme="minorEastAsia" w:eastAsiaTheme="minorEastAsia" w:hAnsiTheme="minorEastAsia" w:cs="Times New Roman"/>
                <w:sz w:val="24"/>
                <w:szCs w:val="24"/>
                <w:u w:val="single"/>
              </w:rPr>
            </w:pPr>
          </w:p>
        </w:tc>
      </w:tr>
      <w:tr w:rsidR="00BC29E3" w:rsidRPr="00EF792E" w14:paraId="74208968" w14:textId="77777777">
        <w:trPr>
          <w:trHeight w:val="65"/>
          <w:jc w:val="center"/>
        </w:trPr>
        <w:tc>
          <w:tcPr>
            <w:tcW w:w="921" w:type="dxa"/>
            <w:tcBorders>
              <w:left w:val="single" w:sz="4" w:space="0" w:color="auto"/>
            </w:tcBorders>
            <w:vAlign w:val="center"/>
          </w:tcPr>
          <w:p w14:paraId="6D94D165"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0131F214"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5CB09314" w14:textId="77777777">
        <w:trPr>
          <w:trHeight w:val="65"/>
          <w:jc w:val="center"/>
        </w:trPr>
        <w:tc>
          <w:tcPr>
            <w:tcW w:w="921" w:type="dxa"/>
            <w:tcBorders>
              <w:left w:val="single" w:sz="4" w:space="0" w:color="auto"/>
            </w:tcBorders>
            <w:vAlign w:val="center"/>
          </w:tcPr>
          <w:p w14:paraId="1F445811"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1BF337CE"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4AEA9DED" w14:textId="77777777">
        <w:trPr>
          <w:trHeight w:val="65"/>
          <w:jc w:val="center"/>
        </w:trPr>
        <w:tc>
          <w:tcPr>
            <w:tcW w:w="921" w:type="dxa"/>
            <w:tcBorders>
              <w:left w:val="single" w:sz="4" w:space="0" w:color="auto"/>
            </w:tcBorders>
            <w:vAlign w:val="center"/>
          </w:tcPr>
          <w:p w14:paraId="7D075DC6"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vAlign w:val="center"/>
          </w:tcPr>
          <w:p w14:paraId="1EA56A45"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6248415B" w14:textId="77777777">
        <w:trPr>
          <w:trHeight w:val="65"/>
          <w:jc w:val="center"/>
        </w:trPr>
        <w:tc>
          <w:tcPr>
            <w:tcW w:w="921" w:type="dxa"/>
            <w:tcBorders>
              <w:top w:val="single" w:sz="6" w:space="0" w:color="auto"/>
              <w:left w:val="single" w:sz="4" w:space="0" w:color="auto"/>
              <w:bottom w:val="single" w:sz="6" w:space="0" w:color="auto"/>
              <w:right w:val="single" w:sz="6" w:space="0" w:color="auto"/>
            </w:tcBorders>
            <w:vAlign w:val="center"/>
          </w:tcPr>
          <w:p w14:paraId="25B9642B"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tcBorders>
              <w:top w:val="single" w:sz="6" w:space="0" w:color="auto"/>
              <w:left w:val="single" w:sz="6" w:space="0" w:color="auto"/>
              <w:bottom w:val="single" w:sz="6" w:space="0" w:color="auto"/>
              <w:right w:val="single" w:sz="6" w:space="0" w:color="auto"/>
            </w:tcBorders>
            <w:vAlign w:val="center"/>
          </w:tcPr>
          <w:p w14:paraId="54447BA5" w14:textId="77777777" w:rsidR="00BC29E3" w:rsidRPr="00EF792E" w:rsidRDefault="00BC29E3">
            <w:pPr>
              <w:spacing w:line="560" w:lineRule="exact"/>
              <w:rPr>
                <w:rFonts w:asciiTheme="minorEastAsia" w:eastAsiaTheme="minorEastAsia" w:hAnsiTheme="minorEastAsia" w:cs="Times New Roman"/>
                <w:sz w:val="24"/>
                <w:szCs w:val="24"/>
              </w:rPr>
            </w:pPr>
          </w:p>
        </w:tc>
      </w:tr>
      <w:tr w:rsidR="00BC29E3" w:rsidRPr="00EF792E" w14:paraId="61F0D5A7" w14:textId="77777777">
        <w:trPr>
          <w:trHeight w:val="65"/>
          <w:jc w:val="center"/>
        </w:trPr>
        <w:tc>
          <w:tcPr>
            <w:tcW w:w="921" w:type="dxa"/>
            <w:tcBorders>
              <w:top w:val="single" w:sz="6" w:space="0" w:color="auto"/>
              <w:left w:val="single" w:sz="4" w:space="0" w:color="auto"/>
              <w:bottom w:val="single" w:sz="6" w:space="0" w:color="auto"/>
              <w:right w:val="single" w:sz="6" w:space="0" w:color="auto"/>
            </w:tcBorders>
            <w:vAlign w:val="center"/>
          </w:tcPr>
          <w:p w14:paraId="090026CA" w14:textId="77777777" w:rsidR="00BC29E3" w:rsidRPr="00EF792E" w:rsidRDefault="00BC29E3">
            <w:pPr>
              <w:spacing w:line="560" w:lineRule="exact"/>
              <w:rPr>
                <w:rFonts w:asciiTheme="minorEastAsia" w:eastAsiaTheme="minorEastAsia" w:hAnsiTheme="minorEastAsia" w:cs="Times New Roman"/>
                <w:sz w:val="24"/>
                <w:szCs w:val="24"/>
              </w:rPr>
            </w:pPr>
          </w:p>
        </w:tc>
        <w:tc>
          <w:tcPr>
            <w:tcW w:w="8773" w:type="dxa"/>
            <w:tcBorders>
              <w:top w:val="single" w:sz="6" w:space="0" w:color="auto"/>
              <w:left w:val="single" w:sz="6" w:space="0" w:color="auto"/>
              <w:bottom w:val="single" w:sz="6" w:space="0" w:color="auto"/>
              <w:right w:val="single" w:sz="6" w:space="0" w:color="auto"/>
            </w:tcBorders>
            <w:vAlign w:val="center"/>
          </w:tcPr>
          <w:p w14:paraId="65DCC7FB" w14:textId="77777777" w:rsidR="00BC29E3" w:rsidRPr="00EF792E" w:rsidRDefault="00BC29E3">
            <w:pPr>
              <w:spacing w:line="560" w:lineRule="exact"/>
              <w:rPr>
                <w:rFonts w:asciiTheme="minorEastAsia" w:eastAsiaTheme="minorEastAsia" w:hAnsiTheme="minorEastAsia" w:cs="Times New Roman"/>
                <w:sz w:val="24"/>
                <w:szCs w:val="24"/>
              </w:rPr>
            </w:pPr>
          </w:p>
        </w:tc>
      </w:tr>
      <w:bookmarkEnd w:id="17"/>
    </w:tbl>
    <w:p w14:paraId="6F414FF7"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37A5B0F0" w14:textId="77777777" w:rsidR="00BC29E3" w:rsidRPr="00EF792E" w:rsidRDefault="00000000">
      <w:pPr>
        <w:spacing w:line="360" w:lineRule="auto"/>
        <w:jc w:val="center"/>
        <w:outlineLvl w:val="0"/>
        <w:rPr>
          <w:rFonts w:asciiTheme="minorEastAsia" w:eastAsiaTheme="minorEastAsia" w:hAnsiTheme="minorEastAsia"/>
          <w:b/>
          <w:sz w:val="28"/>
        </w:rPr>
      </w:pPr>
      <w:bookmarkStart w:id="168" w:name="_Toc97651488"/>
      <w:r w:rsidRPr="00EF792E">
        <w:rPr>
          <w:rFonts w:asciiTheme="minorEastAsia" w:eastAsiaTheme="minorEastAsia" w:hAnsiTheme="minorEastAsia" w:hint="eastAsia"/>
          <w:b/>
          <w:sz w:val="28"/>
        </w:rPr>
        <w:lastRenderedPageBreak/>
        <w:t>第六章  投标文件格式</w:t>
      </w:r>
      <w:bookmarkEnd w:id="168"/>
    </w:p>
    <w:p w14:paraId="6A81CAEA" w14:textId="77777777" w:rsidR="00BC29E3" w:rsidRPr="00EF792E" w:rsidRDefault="00BC29E3">
      <w:pPr>
        <w:spacing w:line="500" w:lineRule="exact"/>
        <w:jc w:val="center"/>
        <w:rPr>
          <w:rFonts w:asciiTheme="minorEastAsia" w:eastAsiaTheme="minorEastAsia" w:hAnsiTheme="minorEastAsia"/>
          <w:b/>
          <w:sz w:val="32"/>
        </w:rPr>
      </w:pPr>
    </w:p>
    <w:p w14:paraId="10526A26" w14:textId="77777777" w:rsidR="00BC29E3" w:rsidRPr="00EF792E" w:rsidRDefault="00000000">
      <w:pPr>
        <w:spacing w:line="500" w:lineRule="exact"/>
        <w:jc w:val="center"/>
        <w:rPr>
          <w:rFonts w:asciiTheme="minorEastAsia" w:eastAsiaTheme="minorEastAsia" w:hAnsiTheme="minorEastAsia"/>
          <w:b/>
          <w:sz w:val="32"/>
        </w:rPr>
      </w:pPr>
      <w:r w:rsidRPr="00EF792E">
        <w:rPr>
          <w:rFonts w:asciiTheme="minorEastAsia" w:eastAsiaTheme="minorEastAsia" w:hAnsiTheme="minorEastAsia" w:hint="eastAsia"/>
          <w:b/>
          <w:sz w:val="32"/>
        </w:rPr>
        <w:t>省监测中心应急监测能力建设项目</w:t>
      </w:r>
    </w:p>
    <w:p w14:paraId="44BEDFF0" w14:textId="77777777" w:rsidR="00BC29E3" w:rsidRPr="00EF792E" w:rsidRDefault="00BC29E3">
      <w:pPr>
        <w:spacing w:line="900" w:lineRule="exact"/>
        <w:jc w:val="center"/>
        <w:rPr>
          <w:rFonts w:asciiTheme="minorEastAsia" w:eastAsiaTheme="minorEastAsia" w:hAnsiTheme="minorEastAsia"/>
          <w:b/>
          <w:sz w:val="72"/>
        </w:rPr>
      </w:pPr>
    </w:p>
    <w:p w14:paraId="69A1D380" w14:textId="77777777" w:rsidR="00BC29E3" w:rsidRPr="00EF792E" w:rsidRDefault="00000000">
      <w:pPr>
        <w:spacing w:line="900" w:lineRule="exact"/>
        <w:jc w:val="center"/>
        <w:rPr>
          <w:rFonts w:asciiTheme="minorEastAsia" w:eastAsiaTheme="minorEastAsia" w:hAnsiTheme="minorEastAsia"/>
          <w:b/>
          <w:sz w:val="72"/>
        </w:rPr>
      </w:pPr>
      <w:r w:rsidRPr="00EF792E">
        <w:rPr>
          <w:rFonts w:asciiTheme="minorEastAsia" w:eastAsiaTheme="minorEastAsia" w:hAnsiTheme="minorEastAsia" w:hint="eastAsia"/>
          <w:b/>
          <w:sz w:val="72"/>
        </w:rPr>
        <w:t>投</w:t>
      </w:r>
    </w:p>
    <w:p w14:paraId="003BC320" w14:textId="77777777" w:rsidR="00BC29E3" w:rsidRPr="00EF792E" w:rsidRDefault="00BC29E3">
      <w:pPr>
        <w:spacing w:line="900" w:lineRule="exact"/>
        <w:jc w:val="center"/>
        <w:rPr>
          <w:rFonts w:asciiTheme="minorEastAsia" w:eastAsiaTheme="minorEastAsia" w:hAnsiTheme="minorEastAsia"/>
          <w:b/>
          <w:sz w:val="72"/>
        </w:rPr>
      </w:pPr>
    </w:p>
    <w:p w14:paraId="0FB94C23" w14:textId="77777777" w:rsidR="00BC29E3" w:rsidRPr="00EF792E" w:rsidRDefault="00000000">
      <w:pPr>
        <w:spacing w:line="900" w:lineRule="exact"/>
        <w:jc w:val="center"/>
        <w:rPr>
          <w:rFonts w:asciiTheme="minorEastAsia" w:eastAsiaTheme="minorEastAsia" w:hAnsiTheme="minorEastAsia"/>
          <w:b/>
          <w:sz w:val="72"/>
        </w:rPr>
      </w:pPr>
      <w:r w:rsidRPr="00EF792E">
        <w:rPr>
          <w:rFonts w:asciiTheme="minorEastAsia" w:eastAsiaTheme="minorEastAsia" w:hAnsiTheme="minorEastAsia" w:hint="eastAsia"/>
          <w:b/>
          <w:sz w:val="72"/>
        </w:rPr>
        <w:t>标</w:t>
      </w:r>
    </w:p>
    <w:p w14:paraId="52AAA651" w14:textId="77777777" w:rsidR="00BC29E3" w:rsidRPr="00EF792E" w:rsidRDefault="00BC29E3">
      <w:pPr>
        <w:spacing w:line="900" w:lineRule="exact"/>
        <w:jc w:val="center"/>
        <w:rPr>
          <w:rFonts w:asciiTheme="minorEastAsia" w:eastAsiaTheme="minorEastAsia" w:hAnsiTheme="minorEastAsia"/>
          <w:b/>
          <w:sz w:val="72"/>
        </w:rPr>
      </w:pPr>
    </w:p>
    <w:p w14:paraId="77BB6432" w14:textId="77777777" w:rsidR="00BC29E3" w:rsidRPr="00EF792E" w:rsidRDefault="00000000">
      <w:pPr>
        <w:spacing w:line="900" w:lineRule="exact"/>
        <w:jc w:val="center"/>
        <w:rPr>
          <w:rFonts w:asciiTheme="minorEastAsia" w:eastAsiaTheme="minorEastAsia" w:hAnsiTheme="minorEastAsia"/>
          <w:b/>
          <w:sz w:val="72"/>
        </w:rPr>
      </w:pPr>
      <w:r w:rsidRPr="00EF792E">
        <w:rPr>
          <w:rFonts w:asciiTheme="minorEastAsia" w:eastAsiaTheme="minorEastAsia" w:hAnsiTheme="minorEastAsia" w:hint="eastAsia"/>
          <w:b/>
          <w:sz w:val="72"/>
        </w:rPr>
        <w:t>文</w:t>
      </w:r>
    </w:p>
    <w:p w14:paraId="6AFFBE5C" w14:textId="77777777" w:rsidR="00BC29E3" w:rsidRPr="00EF792E" w:rsidRDefault="00BC29E3">
      <w:pPr>
        <w:spacing w:line="900" w:lineRule="exact"/>
        <w:jc w:val="center"/>
        <w:rPr>
          <w:rFonts w:asciiTheme="minorEastAsia" w:eastAsiaTheme="minorEastAsia" w:hAnsiTheme="minorEastAsia"/>
          <w:b/>
          <w:sz w:val="72"/>
        </w:rPr>
      </w:pPr>
    </w:p>
    <w:p w14:paraId="7036B459" w14:textId="77777777" w:rsidR="00BC29E3" w:rsidRPr="00EF792E" w:rsidRDefault="00000000">
      <w:pPr>
        <w:jc w:val="center"/>
        <w:rPr>
          <w:rFonts w:asciiTheme="minorEastAsia" w:eastAsiaTheme="minorEastAsia" w:hAnsiTheme="minorEastAsia"/>
          <w:b/>
          <w:sz w:val="72"/>
        </w:rPr>
      </w:pPr>
      <w:r w:rsidRPr="00EF792E">
        <w:rPr>
          <w:rFonts w:asciiTheme="minorEastAsia" w:eastAsiaTheme="minorEastAsia" w:hAnsiTheme="minorEastAsia" w:hint="eastAsia"/>
          <w:b/>
          <w:sz w:val="72"/>
        </w:rPr>
        <w:t>件</w:t>
      </w:r>
    </w:p>
    <w:p w14:paraId="7DB1ADF1" w14:textId="77777777" w:rsidR="00BC29E3" w:rsidRPr="00EF792E" w:rsidRDefault="00BC29E3">
      <w:pPr>
        <w:spacing w:afterLines="50" w:after="156"/>
        <w:jc w:val="center"/>
        <w:rPr>
          <w:rFonts w:asciiTheme="minorEastAsia" w:eastAsiaTheme="minorEastAsia" w:hAnsiTheme="minorEastAsia"/>
          <w:b/>
          <w:sz w:val="72"/>
        </w:rPr>
      </w:pPr>
    </w:p>
    <w:p w14:paraId="246B013F" w14:textId="77777777" w:rsidR="00BC29E3" w:rsidRPr="00EF792E" w:rsidRDefault="00BC29E3">
      <w:pPr>
        <w:spacing w:afterLines="50" w:after="156" w:line="500" w:lineRule="exact"/>
        <w:jc w:val="center"/>
        <w:rPr>
          <w:rFonts w:asciiTheme="minorEastAsia" w:eastAsiaTheme="minorEastAsia" w:hAnsiTheme="minorEastAsia"/>
          <w:b/>
          <w:sz w:val="28"/>
          <w:szCs w:val="28"/>
        </w:rPr>
      </w:pPr>
    </w:p>
    <w:p w14:paraId="381B89C1" w14:textId="77777777" w:rsidR="00BC29E3" w:rsidRPr="00EF792E" w:rsidRDefault="00BC29E3">
      <w:pPr>
        <w:spacing w:afterLines="50" w:after="156" w:line="500" w:lineRule="exact"/>
        <w:jc w:val="center"/>
        <w:rPr>
          <w:rFonts w:asciiTheme="minorEastAsia" w:eastAsiaTheme="minorEastAsia" w:hAnsiTheme="minorEastAsia"/>
          <w:b/>
          <w:sz w:val="72"/>
        </w:rPr>
      </w:pPr>
    </w:p>
    <w:p w14:paraId="13808FFA" w14:textId="77777777" w:rsidR="00BC29E3" w:rsidRPr="00EF792E" w:rsidRDefault="00000000">
      <w:pPr>
        <w:spacing w:afterLines="50" w:after="156" w:line="500" w:lineRule="exact"/>
        <w:ind w:firstLineChars="785" w:firstLine="2522"/>
        <w:rPr>
          <w:rFonts w:asciiTheme="minorEastAsia" w:eastAsiaTheme="minorEastAsia" w:hAnsiTheme="minorEastAsia"/>
          <w:b/>
          <w:sz w:val="32"/>
          <w:u w:val="single"/>
        </w:rPr>
      </w:pPr>
      <w:r w:rsidRPr="00EF792E">
        <w:rPr>
          <w:rFonts w:asciiTheme="minorEastAsia" w:eastAsiaTheme="minorEastAsia" w:hAnsiTheme="minorEastAsia" w:hint="eastAsia"/>
          <w:b/>
          <w:sz w:val="32"/>
        </w:rPr>
        <w:t>投标人：</w:t>
      </w:r>
      <w:r w:rsidRPr="00EF792E">
        <w:rPr>
          <w:rFonts w:asciiTheme="minorEastAsia" w:eastAsiaTheme="minorEastAsia" w:hAnsiTheme="minorEastAsia" w:hint="eastAsia"/>
          <w:b/>
          <w:sz w:val="32"/>
          <w:u w:val="single"/>
        </w:rPr>
        <w:t xml:space="preserve">               </w:t>
      </w:r>
    </w:p>
    <w:p w14:paraId="46201BA6" w14:textId="77777777" w:rsidR="00BC29E3" w:rsidRPr="00EF792E" w:rsidRDefault="00000000">
      <w:pPr>
        <w:spacing w:afterLines="50" w:after="156" w:line="500" w:lineRule="exact"/>
        <w:jc w:val="center"/>
        <w:rPr>
          <w:rFonts w:asciiTheme="minorEastAsia" w:eastAsiaTheme="minorEastAsia" w:hAnsiTheme="minorEastAsia"/>
          <w:b/>
          <w:sz w:val="32"/>
        </w:rPr>
      </w:pPr>
      <w:r w:rsidRPr="00EF792E">
        <w:rPr>
          <w:rFonts w:asciiTheme="minorEastAsia" w:eastAsiaTheme="minorEastAsia" w:hAnsiTheme="minorEastAsia" w:hint="eastAsia"/>
          <w:b/>
          <w:sz w:val="32"/>
          <w:u w:val="single"/>
        </w:rPr>
        <w:t xml:space="preserve">    </w:t>
      </w:r>
      <w:r w:rsidRPr="00EF792E">
        <w:rPr>
          <w:rFonts w:asciiTheme="minorEastAsia" w:eastAsiaTheme="minorEastAsia" w:hAnsiTheme="minorEastAsia" w:hint="eastAsia"/>
          <w:b/>
          <w:sz w:val="32"/>
        </w:rPr>
        <w:t>年</w:t>
      </w:r>
      <w:r w:rsidRPr="00EF792E">
        <w:rPr>
          <w:rFonts w:asciiTheme="minorEastAsia" w:eastAsiaTheme="minorEastAsia" w:hAnsiTheme="minorEastAsia" w:hint="eastAsia"/>
          <w:b/>
          <w:sz w:val="32"/>
          <w:u w:val="single"/>
        </w:rPr>
        <w:t xml:space="preserve">  </w:t>
      </w:r>
      <w:r w:rsidRPr="00EF792E">
        <w:rPr>
          <w:rFonts w:asciiTheme="minorEastAsia" w:eastAsiaTheme="minorEastAsia" w:hAnsiTheme="minorEastAsia" w:hint="eastAsia"/>
          <w:b/>
          <w:sz w:val="32"/>
        </w:rPr>
        <w:t>月</w:t>
      </w:r>
      <w:r w:rsidRPr="00EF792E">
        <w:rPr>
          <w:rFonts w:asciiTheme="minorEastAsia" w:eastAsiaTheme="minorEastAsia" w:hAnsiTheme="minorEastAsia" w:hint="eastAsia"/>
          <w:b/>
          <w:sz w:val="32"/>
          <w:u w:val="single"/>
        </w:rPr>
        <w:t xml:space="preserve">  </w:t>
      </w:r>
      <w:r w:rsidRPr="00EF792E">
        <w:rPr>
          <w:rFonts w:asciiTheme="minorEastAsia" w:eastAsiaTheme="minorEastAsia" w:hAnsiTheme="minorEastAsia" w:hint="eastAsia"/>
          <w:b/>
          <w:sz w:val="32"/>
        </w:rPr>
        <w:t>日</w:t>
      </w:r>
    </w:p>
    <w:p w14:paraId="58D18120" w14:textId="77777777" w:rsidR="00BC29E3" w:rsidRPr="00EF792E" w:rsidRDefault="00000000">
      <w:pPr>
        <w:widowControl/>
        <w:jc w:val="left"/>
        <w:rPr>
          <w:rFonts w:asciiTheme="minorEastAsia" w:eastAsiaTheme="minorEastAsia" w:hAnsiTheme="minorEastAsia"/>
          <w:b/>
          <w:sz w:val="28"/>
        </w:rPr>
      </w:pPr>
      <w:r w:rsidRPr="00EF792E">
        <w:rPr>
          <w:rFonts w:asciiTheme="minorEastAsia" w:eastAsiaTheme="minorEastAsia" w:hAnsiTheme="minorEastAsia"/>
          <w:b/>
          <w:sz w:val="28"/>
        </w:rPr>
        <w:br w:type="page"/>
      </w:r>
    </w:p>
    <w:p w14:paraId="78538FF3"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一、开标一览表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7189"/>
      </w:tblGrid>
      <w:tr w:rsidR="00BC29E3" w:rsidRPr="00EF792E" w14:paraId="5B7EE42A" w14:textId="77777777">
        <w:trPr>
          <w:cantSplit/>
          <w:trHeight w:val="585"/>
          <w:jc w:val="center"/>
        </w:trPr>
        <w:tc>
          <w:tcPr>
            <w:tcW w:w="2665" w:type="dxa"/>
            <w:tcBorders>
              <w:top w:val="single" w:sz="4" w:space="0" w:color="auto"/>
              <w:bottom w:val="single" w:sz="4" w:space="0" w:color="auto"/>
              <w:right w:val="single" w:sz="4" w:space="0" w:color="auto"/>
            </w:tcBorders>
            <w:vAlign w:val="center"/>
          </w:tcPr>
          <w:p w14:paraId="38C649A0" w14:textId="77777777" w:rsidR="00BC29E3" w:rsidRPr="00EF792E" w:rsidRDefault="00000000">
            <w:pPr>
              <w:widowControl/>
              <w:spacing w:line="360" w:lineRule="exact"/>
              <w:jc w:val="center"/>
              <w:rPr>
                <w:rFonts w:asciiTheme="minorEastAsia" w:eastAsiaTheme="minorEastAsia" w:hAnsiTheme="minorEastAsia"/>
                <w:b/>
                <w:sz w:val="24"/>
              </w:rPr>
            </w:pPr>
            <w:r w:rsidRPr="00EF792E">
              <w:rPr>
                <w:rFonts w:asciiTheme="minorEastAsia" w:eastAsiaTheme="minorEastAsia" w:hAnsiTheme="minorEastAsia" w:hint="eastAsia"/>
                <w:b/>
                <w:sz w:val="24"/>
              </w:rPr>
              <w:t>项目名称</w:t>
            </w:r>
          </w:p>
        </w:tc>
        <w:tc>
          <w:tcPr>
            <w:tcW w:w="7189" w:type="dxa"/>
            <w:tcBorders>
              <w:top w:val="single" w:sz="4" w:space="0" w:color="auto"/>
              <w:bottom w:val="single" w:sz="4" w:space="0" w:color="auto"/>
              <w:right w:val="single" w:sz="4" w:space="0" w:color="auto"/>
            </w:tcBorders>
            <w:vAlign w:val="center"/>
          </w:tcPr>
          <w:p w14:paraId="2A034BC7" w14:textId="77777777" w:rsidR="00BC29E3" w:rsidRPr="00EF792E" w:rsidRDefault="00000000">
            <w:pPr>
              <w:spacing w:line="360" w:lineRule="exact"/>
              <w:rPr>
                <w:rFonts w:asciiTheme="minorEastAsia" w:eastAsiaTheme="minorEastAsia" w:hAnsiTheme="minorEastAsia"/>
                <w:bCs/>
                <w:sz w:val="24"/>
                <w:u w:val="single"/>
              </w:rPr>
            </w:pPr>
            <w:r w:rsidRPr="00EF792E">
              <w:rPr>
                <w:rFonts w:asciiTheme="minorEastAsia" w:eastAsiaTheme="minorEastAsia" w:hAnsiTheme="minorEastAsia" w:hint="eastAsia"/>
                <w:b/>
                <w:sz w:val="24"/>
              </w:rPr>
              <w:t>应急监测能力提升项目</w:t>
            </w:r>
          </w:p>
        </w:tc>
      </w:tr>
      <w:tr w:rsidR="00BC29E3" w:rsidRPr="00EF792E" w14:paraId="79A74067" w14:textId="77777777">
        <w:trPr>
          <w:cantSplit/>
          <w:trHeight w:val="510"/>
          <w:jc w:val="center"/>
        </w:trPr>
        <w:tc>
          <w:tcPr>
            <w:tcW w:w="2665" w:type="dxa"/>
            <w:tcBorders>
              <w:top w:val="nil"/>
            </w:tcBorders>
            <w:vAlign w:val="center"/>
          </w:tcPr>
          <w:p w14:paraId="2E03F50D" w14:textId="77777777" w:rsidR="00BC29E3" w:rsidRPr="00EF792E" w:rsidRDefault="00000000">
            <w:pPr>
              <w:spacing w:line="360" w:lineRule="exact"/>
              <w:jc w:val="center"/>
              <w:rPr>
                <w:rFonts w:asciiTheme="minorEastAsia" w:eastAsiaTheme="minorEastAsia" w:hAnsiTheme="minorEastAsia"/>
                <w:b/>
                <w:sz w:val="24"/>
              </w:rPr>
            </w:pPr>
            <w:r w:rsidRPr="00EF792E">
              <w:rPr>
                <w:rFonts w:asciiTheme="minorEastAsia" w:eastAsiaTheme="minorEastAsia" w:hAnsiTheme="minorEastAsia" w:hint="eastAsia"/>
                <w:b/>
                <w:sz w:val="24"/>
              </w:rPr>
              <w:t>投标人全称</w:t>
            </w:r>
          </w:p>
        </w:tc>
        <w:tc>
          <w:tcPr>
            <w:tcW w:w="7189" w:type="dxa"/>
            <w:tcBorders>
              <w:top w:val="nil"/>
            </w:tcBorders>
            <w:vAlign w:val="center"/>
          </w:tcPr>
          <w:p w14:paraId="68DCCCBC" w14:textId="77777777" w:rsidR="00BC29E3" w:rsidRPr="00EF792E" w:rsidRDefault="00BC29E3">
            <w:pPr>
              <w:spacing w:line="360" w:lineRule="auto"/>
              <w:rPr>
                <w:rFonts w:asciiTheme="minorEastAsia" w:eastAsiaTheme="minorEastAsia" w:hAnsiTheme="minorEastAsia"/>
                <w:sz w:val="24"/>
              </w:rPr>
            </w:pPr>
          </w:p>
        </w:tc>
      </w:tr>
      <w:tr w:rsidR="00BC29E3" w:rsidRPr="00EF792E" w14:paraId="44698FF1" w14:textId="77777777">
        <w:trPr>
          <w:cantSplit/>
          <w:trHeight w:val="510"/>
          <w:jc w:val="center"/>
        </w:trPr>
        <w:tc>
          <w:tcPr>
            <w:tcW w:w="2665" w:type="dxa"/>
            <w:tcBorders>
              <w:top w:val="nil"/>
            </w:tcBorders>
            <w:vAlign w:val="center"/>
          </w:tcPr>
          <w:p w14:paraId="205EB624" w14:textId="77777777" w:rsidR="00BC29E3" w:rsidRPr="00EF792E" w:rsidRDefault="00000000">
            <w:pPr>
              <w:spacing w:line="360" w:lineRule="exact"/>
              <w:jc w:val="center"/>
              <w:rPr>
                <w:rFonts w:asciiTheme="minorEastAsia" w:eastAsiaTheme="minorEastAsia" w:hAnsiTheme="minorEastAsia"/>
                <w:b/>
                <w:sz w:val="24"/>
              </w:rPr>
            </w:pPr>
            <w:r w:rsidRPr="00EF792E">
              <w:rPr>
                <w:rFonts w:asciiTheme="minorEastAsia" w:eastAsiaTheme="minorEastAsia" w:hAnsiTheme="minorEastAsia" w:hint="eastAsia"/>
                <w:b/>
                <w:sz w:val="24"/>
              </w:rPr>
              <w:t>投标范围</w:t>
            </w:r>
          </w:p>
        </w:tc>
        <w:tc>
          <w:tcPr>
            <w:tcW w:w="7189" w:type="dxa"/>
            <w:tcBorders>
              <w:top w:val="nil"/>
            </w:tcBorders>
            <w:vAlign w:val="center"/>
          </w:tcPr>
          <w:p w14:paraId="6C7E4D54" w14:textId="77777777" w:rsidR="00BC29E3" w:rsidRPr="00EF792E" w:rsidRDefault="00BC29E3">
            <w:pPr>
              <w:widowControl/>
              <w:spacing w:line="360" w:lineRule="exact"/>
              <w:rPr>
                <w:rFonts w:asciiTheme="minorEastAsia" w:eastAsiaTheme="minorEastAsia" w:hAnsiTheme="minorEastAsia"/>
                <w:sz w:val="24"/>
              </w:rPr>
            </w:pPr>
          </w:p>
        </w:tc>
      </w:tr>
      <w:tr w:rsidR="00BC29E3" w:rsidRPr="00EF792E" w14:paraId="1F9E8E96" w14:textId="77777777">
        <w:trPr>
          <w:cantSplit/>
          <w:trHeight w:val="510"/>
          <w:jc w:val="center"/>
        </w:trPr>
        <w:tc>
          <w:tcPr>
            <w:tcW w:w="2665" w:type="dxa"/>
            <w:tcBorders>
              <w:top w:val="nil"/>
            </w:tcBorders>
            <w:vAlign w:val="center"/>
          </w:tcPr>
          <w:p w14:paraId="20C3F748" w14:textId="77777777" w:rsidR="00BC29E3" w:rsidRPr="00EF792E" w:rsidRDefault="00000000">
            <w:pPr>
              <w:spacing w:line="360" w:lineRule="exact"/>
              <w:jc w:val="center"/>
              <w:rPr>
                <w:rFonts w:asciiTheme="minorEastAsia" w:eastAsiaTheme="minorEastAsia" w:hAnsiTheme="minorEastAsia"/>
                <w:b/>
                <w:sz w:val="24"/>
              </w:rPr>
            </w:pPr>
            <w:r w:rsidRPr="00EF792E">
              <w:rPr>
                <w:rFonts w:asciiTheme="minorEastAsia" w:eastAsiaTheme="minorEastAsia" w:hAnsiTheme="minorEastAsia" w:hint="eastAsia"/>
                <w:b/>
                <w:sz w:val="24"/>
              </w:rPr>
              <w:t>投标报价</w:t>
            </w:r>
          </w:p>
        </w:tc>
        <w:tc>
          <w:tcPr>
            <w:tcW w:w="7189" w:type="dxa"/>
            <w:tcBorders>
              <w:top w:val="nil"/>
            </w:tcBorders>
            <w:vAlign w:val="center"/>
          </w:tcPr>
          <w:p w14:paraId="18F239C2" w14:textId="77777777" w:rsidR="00BC29E3" w:rsidRPr="00EF792E" w:rsidRDefault="00BC29E3">
            <w:pPr>
              <w:spacing w:line="360" w:lineRule="auto"/>
              <w:ind w:right="-670"/>
              <w:rPr>
                <w:rFonts w:asciiTheme="minorEastAsia" w:eastAsiaTheme="minorEastAsia" w:hAnsiTheme="minorEastAsia"/>
                <w:sz w:val="24"/>
              </w:rPr>
            </w:pPr>
          </w:p>
        </w:tc>
      </w:tr>
      <w:tr w:rsidR="00BC29E3" w:rsidRPr="00EF792E" w14:paraId="6B8A577D" w14:textId="77777777">
        <w:trPr>
          <w:cantSplit/>
          <w:trHeight w:val="510"/>
          <w:jc w:val="center"/>
        </w:trPr>
        <w:tc>
          <w:tcPr>
            <w:tcW w:w="2665" w:type="dxa"/>
            <w:tcBorders>
              <w:top w:val="nil"/>
            </w:tcBorders>
            <w:vAlign w:val="center"/>
          </w:tcPr>
          <w:p w14:paraId="20D0D26E" w14:textId="77777777" w:rsidR="00BC29E3" w:rsidRPr="00EF792E" w:rsidRDefault="00000000">
            <w:pPr>
              <w:spacing w:line="360" w:lineRule="exact"/>
              <w:jc w:val="center"/>
              <w:rPr>
                <w:rFonts w:asciiTheme="minorEastAsia" w:eastAsiaTheme="minorEastAsia" w:hAnsiTheme="minorEastAsia"/>
                <w:b/>
                <w:sz w:val="24"/>
              </w:rPr>
            </w:pPr>
            <w:r w:rsidRPr="00EF792E">
              <w:rPr>
                <w:rFonts w:asciiTheme="minorEastAsia" w:eastAsiaTheme="minorEastAsia" w:hAnsiTheme="minorEastAsia" w:hint="eastAsia"/>
                <w:b/>
                <w:sz w:val="24"/>
              </w:rPr>
              <w:t>供货及安装期限</w:t>
            </w:r>
          </w:p>
        </w:tc>
        <w:tc>
          <w:tcPr>
            <w:tcW w:w="7189" w:type="dxa"/>
            <w:tcBorders>
              <w:top w:val="nil"/>
            </w:tcBorders>
            <w:vAlign w:val="center"/>
          </w:tcPr>
          <w:p w14:paraId="062599CF" w14:textId="77777777" w:rsidR="00BC29E3" w:rsidRPr="00EF792E" w:rsidRDefault="00BC29E3">
            <w:pPr>
              <w:spacing w:line="360" w:lineRule="auto"/>
              <w:ind w:right="-670"/>
              <w:rPr>
                <w:rFonts w:asciiTheme="minorEastAsia" w:eastAsiaTheme="minorEastAsia" w:hAnsiTheme="minorEastAsia"/>
                <w:sz w:val="24"/>
              </w:rPr>
            </w:pPr>
          </w:p>
        </w:tc>
      </w:tr>
      <w:tr w:rsidR="00BC29E3" w:rsidRPr="00EF792E" w14:paraId="4E36D269" w14:textId="77777777">
        <w:trPr>
          <w:cantSplit/>
          <w:trHeight w:val="510"/>
          <w:jc w:val="center"/>
        </w:trPr>
        <w:tc>
          <w:tcPr>
            <w:tcW w:w="2665" w:type="dxa"/>
            <w:tcBorders>
              <w:top w:val="nil"/>
            </w:tcBorders>
            <w:vAlign w:val="center"/>
          </w:tcPr>
          <w:p w14:paraId="354B4694" w14:textId="77777777" w:rsidR="00BC29E3" w:rsidRPr="00EF792E" w:rsidRDefault="00000000">
            <w:pPr>
              <w:spacing w:line="360" w:lineRule="exact"/>
              <w:jc w:val="center"/>
              <w:rPr>
                <w:rFonts w:asciiTheme="minorEastAsia" w:eastAsiaTheme="minorEastAsia" w:hAnsiTheme="minorEastAsia"/>
                <w:b/>
                <w:sz w:val="24"/>
              </w:rPr>
            </w:pPr>
            <w:r w:rsidRPr="00EF792E">
              <w:rPr>
                <w:rFonts w:asciiTheme="minorEastAsia" w:eastAsiaTheme="minorEastAsia" w:hAnsiTheme="minorEastAsia" w:hint="eastAsia"/>
                <w:b/>
                <w:sz w:val="24"/>
              </w:rPr>
              <w:t>质保期</w:t>
            </w:r>
          </w:p>
        </w:tc>
        <w:tc>
          <w:tcPr>
            <w:tcW w:w="7189" w:type="dxa"/>
            <w:tcBorders>
              <w:top w:val="nil"/>
            </w:tcBorders>
            <w:vAlign w:val="center"/>
          </w:tcPr>
          <w:p w14:paraId="23DF7276" w14:textId="77777777" w:rsidR="00BC29E3" w:rsidRPr="00EF792E" w:rsidRDefault="00BC29E3">
            <w:pPr>
              <w:spacing w:line="360" w:lineRule="auto"/>
              <w:ind w:right="-670"/>
              <w:rPr>
                <w:rFonts w:asciiTheme="minorEastAsia" w:eastAsiaTheme="minorEastAsia" w:hAnsiTheme="minorEastAsia"/>
                <w:sz w:val="24"/>
              </w:rPr>
            </w:pPr>
          </w:p>
        </w:tc>
      </w:tr>
      <w:tr w:rsidR="00BC29E3" w:rsidRPr="00EF792E" w14:paraId="449159BE" w14:textId="77777777">
        <w:trPr>
          <w:cantSplit/>
          <w:trHeight w:val="4810"/>
          <w:jc w:val="center"/>
        </w:trPr>
        <w:tc>
          <w:tcPr>
            <w:tcW w:w="2665" w:type="dxa"/>
            <w:tcBorders>
              <w:top w:val="nil"/>
            </w:tcBorders>
            <w:vAlign w:val="center"/>
          </w:tcPr>
          <w:p w14:paraId="2832F32B" w14:textId="77777777" w:rsidR="00BC29E3" w:rsidRPr="00EF792E" w:rsidRDefault="00000000">
            <w:pPr>
              <w:spacing w:line="360" w:lineRule="auto"/>
              <w:jc w:val="center"/>
              <w:rPr>
                <w:rFonts w:asciiTheme="minorEastAsia" w:eastAsiaTheme="minorEastAsia" w:hAnsiTheme="minorEastAsia"/>
                <w:b/>
                <w:sz w:val="24"/>
              </w:rPr>
            </w:pPr>
            <w:r w:rsidRPr="00EF792E">
              <w:rPr>
                <w:rFonts w:asciiTheme="minorEastAsia" w:eastAsiaTheme="minorEastAsia" w:hAnsiTheme="minorEastAsia" w:hint="eastAsia"/>
                <w:b/>
                <w:sz w:val="24"/>
              </w:rPr>
              <w:t>其他</w:t>
            </w:r>
          </w:p>
        </w:tc>
        <w:tc>
          <w:tcPr>
            <w:tcW w:w="7189" w:type="dxa"/>
            <w:tcBorders>
              <w:top w:val="nil"/>
            </w:tcBorders>
            <w:vAlign w:val="center"/>
          </w:tcPr>
          <w:p w14:paraId="45A7771C" w14:textId="77777777" w:rsidR="00BC29E3" w:rsidRPr="00EF792E" w:rsidRDefault="00BC29E3">
            <w:pPr>
              <w:spacing w:line="360" w:lineRule="auto"/>
              <w:jc w:val="left"/>
              <w:rPr>
                <w:rFonts w:asciiTheme="minorEastAsia" w:eastAsiaTheme="minorEastAsia" w:hAnsiTheme="minorEastAsia"/>
                <w:sz w:val="24"/>
                <w:szCs w:val="28"/>
              </w:rPr>
            </w:pPr>
          </w:p>
        </w:tc>
      </w:tr>
    </w:tbl>
    <w:p w14:paraId="172CAF6F" w14:textId="77777777" w:rsidR="00BC29E3" w:rsidRPr="00EF792E" w:rsidRDefault="00000000">
      <w:pPr>
        <w:spacing w:line="360" w:lineRule="auto"/>
        <w:rPr>
          <w:rFonts w:asciiTheme="minorEastAsia" w:eastAsiaTheme="minorEastAsia" w:hAnsiTheme="minorEastAsia"/>
          <w:sz w:val="24"/>
        </w:rPr>
      </w:pPr>
      <w:r w:rsidRPr="00EF792E">
        <w:rPr>
          <w:rFonts w:asciiTheme="minorEastAsia" w:eastAsiaTheme="minorEastAsia" w:hAnsiTheme="minorEastAsia" w:hint="eastAsia"/>
          <w:sz w:val="24"/>
        </w:rPr>
        <w:t>投标人电子签章：</w:t>
      </w:r>
      <w:r w:rsidRPr="00EF792E">
        <w:rPr>
          <w:rFonts w:asciiTheme="minorEastAsia" w:eastAsiaTheme="minorEastAsia" w:hAnsiTheme="minorEastAsia"/>
          <w:sz w:val="24"/>
        </w:rPr>
        <w:t xml:space="preserve">                                           </w:t>
      </w:r>
    </w:p>
    <w:p w14:paraId="2852EDE6" w14:textId="77777777" w:rsidR="00BC29E3" w:rsidRPr="00EF792E" w:rsidRDefault="00BC29E3">
      <w:pPr>
        <w:spacing w:line="360" w:lineRule="auto"/>
        <w:ind w:firstLineChars="150" w:firstLine="360"/>
        <w:rPr>
          <w:rFonts w:asciiTheme="minorEastAsia" w:eastAsiaTheme="minorEastAsia" w:hAnsiTheme="minorEastAsia"/>
          <w:sz w:val="24"/>
        </w:rPr>
      </w:pPr>
    </w:p>
    <w:p w14:paraId="107D495B" w14:textId="77777777" w:rsidR="00BC29E3" w:rsidRPr="00EF792E" w:rsidRDefault="00000000">
      <w:pPr>
        <w:spacing w:line="360" w:lineRule="auto"/>
        <w:rPr>
          <w:rFonts w:asciiTheme="minorEastAsia" w:eastAsiaTheme="minorEastAsia" w:hAnsiTheme="minorEastAsia"/>
          <w:b/>
          <w:sz w:val="24"/>
        </w:rPr>
      </w:pPr>
      <w:r w:rsidRPr="00EF792E">
        <w:rPr>
          <w:rFonts w:asciiTheme="minorEastAsia" w:eastAsiaTheme="minorEastAsia" w:hAnsiTheme="minorEastAsia" w:hint="eastAsia"/>
          <w:b/>
          <w:sz w:val="24"/>
        </w:rPr>
        <w:t>备注：</w:t>
      </w:r>
    </w:p>
    <w:p w14:paraId="3173CF66" w14:textId="77777777" w:rsidR="00BC29E3" w:rsidRPr="00EF792E" w:rsidRDefault="00000000">
      <w:pPr>
        <w:pStyle w:val="afc"/>
        <w:numPr>
          <w:ilvl w:val="0"/>
          <w:numId w:val="3"/>
        </w:numPr>
        <w:spacing w:line="360" w:lineRule="auto"/>
        <w:ind w:firstLineChars="0"/>
        <w:rPr>
          <w:rFonts w:asciiTheme="minorEastAsia" w:eastAsiaTheme="minorEastAsia" w:hAnsiTheme="minorEastAsia"/>
          <w:sz w:val="24"/>
        </w:rPr>
      </w:pPr>
      <w:r w:rsidRPr="00EF792E">
        <w:rPr>
          <w:rFonts w:asciiTheme="minorEastAsia" w:eastAsiaTheme="minorEastAsia" w:hAnsiTheme="minorEastAsia" w:hint="eastAsia"/>
          <w:sz w:val="24"/>
        </w:rPr>
        <w:t>电子交易系统中唱</w:t>
      </w:r>
      <w:proofErr w:type="gramStart"/>
      <w:r w:rsidRPr="00EF792E">
        <w:rPr>
          <w:rFonts w:asciiTheme="minorEastAsia" w:eastAsiaTheme="minorEastAsia" w:hAnsiTheme="minorEastAsia" w:hint="eastAsia"/>
          <w:sz w:val="24"/>
        </w:rPr>
        <w:t>标信息</w:t>
      </w:r>
      <w:proofErr w:type="gramEnd"/>
      <w:r w:rsidRPr="00EF792E">
        <w:rPr>
          <w:rFonts w:asciiTheme="minorEastAsia" w:eastAsiaTheme="minorEastAsia" w:hAnsiTheme="minorEastAsia" w:hint="eastAsia"/>
          <w:sz w:val="24"/>
        </w:rPr>
        <w:t>与本表不一致的，以唱</w:t>
      </w:r>
      <w:proofErr w:type="gramStart"/>
      <w:r w:rsidRPr="00EF792E">
        <w:rPr>
          <w:rFonts w:asciiTheme="minorEastAsia" w:eastAsiaTheme="minorEastAsia" w:hAnsiTheme="minorEastAsia" w:hint="eastAsia"/>
          <w:sz w:val="24"/>
        </w:rPr>
        <w:t>标信息</w:t>
      </w:r>
      <w:proofErr w:type="gramEnd"/>
      <w:r w:rsidRPr="00EF792E">
        <w:rPr>
          <w:rFonts w:asciiTheme="minorEastAsia" w:eastAsiaTheme="minorEastAsia" w:hAnsiTheme="minorEastAsia" w:hint="eastAsia"/>
          <w:sz w:val="24"/>
        </w:rPr>
        <w:t>为准。</w:t>
      </w:r>
    </w:p>
    <w:p w14:paraId="42E83D64" w14:textId="77777777" w:rsidR="00BC29E3" w:rsidRPr="00EF792E" w:rsidRDefault="00000000">
      <w:pPr>
        <w:pStyle w:val="afc"/>
        <w:numPr>
          <w:ilvl w:val="0"/>
          <w:numId w:val="3"/>
        </w:numPr>
        <w:spacing w:line="360" w:lineRule="auto"/>
        <w:ind w:firstLineChars="0"/>
        <w:rPr>
          <w:rFonts w:asciiTheme="minorEastAsia" w:eastAsiaTheme="minorEastAsia" w:hAnsiTheme="minorEastAsia"/>
          <w:sz w:val="24"/>
        </w:rPr>
      </w:pPr>
      <w:r w:rsidRPr="00EF792E">
        <w:rPr>
          <w:rFonts w:asciiTheme="minorEastAsia" w:eastAsiaTheme="minorEastAsia" w:hAnsiTheme="minorEastAsia"/>
          <w:sz w:val="24"/>
        </w:rPr>
        <w:t>投标人报多个包的</w:t>
      </w:r>
      <w:r w:rsidRPr="00EF792E">
        <w:rPr>
          <w:rFonts w:asciiTheme="minorEastAsia" w:eastAsiaTheme="minorEastAsia" w:hAnsiTheme="minorEastAsia" w:hint="eastAsia"/>
          <w:sz w:val="24"/>
        </w:rPr>
        <w:t>，</w:t>
      </w:r>
      <w:proofErr w:type="gramStart"/>
      <w:r w:rsidRPr="00EF792E">
        <w:rPr>
          <w:rFonts w:asciiTheme="minorEastAsia" w:eastAsiaTheme="minorEastAsia" w:hAnsiTheme="minorEastAsia"/>
          <w:sz w:val="24"/>
        </w:rPr>
        <w:t>应按包数制</w:t>
      </w:r>
      <w:proofErr w:type="gramEnd"/>
      <w:r w:rsidRPr="00EF792E">
        <w:rPr>
          <w:rFonts w:asciiTheme="minorEastAsia" w:eastAsiaTheme="minorEastAsia" w:hAnsiTheme="minorEastAsia"/>
          <w:sz w:val="24"/>
        </w:rPr>
        <w:t>作多个开标一览表和投标分项报价表</w:t>
      </w:r>
      <w:r w:rsidRPr="00EF792E">
        <w:rPr>
          <w:rFonts w:asciiTheme="minorEastAsia" w:eastAsiaTheme="minorEastAsia" w:hAnsiTheme="minorEastAsia" w:hint="eastAsia"/>
          <w:sz w:val="24"/>
        </w:rPr>
        <w:t>。</w:t>
      </w:r>
    </w:p>
    <w:p w14:paraId="62880E27" w14:textId="77777777" w:rsidR="00BC29E3" w:rsidRPr="00EF792E" w:rsidRDefault="00000000">
      <w:pPr>
        <w:pStyle w:val="afc"/>
        <w:numPr>
          <w:ilvl w:val="0"/>
          <w:numId w:val="3"/>
        </w:numPr>
        <w:spacing w:line="360" w:lineRule="auto"/>
        <w:ind w:firstLineChars="0"/>
        <w:rPr>
          <w:rFonts w:asciiTheme="minorEastAsia" w:eastAsiaTheme="minorEastAsia" w:hAnsiTheme="minorEastAsia"/>
          <w:sz w:val="24"/>
        </w:rPr>
      </w:pPr>
      <w:r w:rsidRPr="00EF792E">
        <w:rPr>
          <w:rFonts w:asciiTheme="minorEastAsia" w:eastAsiaTheme="minorEastAsia" w:hAnsiTheme="minorEastAsia"/>
          <w:sz w:val="24"/>
        </w:rPr>
        <w:t>表中投标报价即为优惠后报价，并作为评审及定标依据。任何有选择或有条件的投标报价，或者表中某一包别填写多个报价，均为无效报价。</w:t>
      </w:r>
    </w:p>
    <w:p w14:paraId="1893CC6E"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79165EC4"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二、投标函</w:t>
      </w:r>
    </w:p>
    <w:p w14:paraId="6A3E77FE" w14:textId="77777777" w:rsidR="00BC29E3" w:rsidRPr="00EF792E" w:rsidRDefault="00BC29E3">
      <w:pPr>
        <w:pStyle w:val="ac"/>
        <w:spacing w:line="360" w:lineRule="auto"/>
        <w:rPr>
          <w:rFonts w:ascii="宋体" w:hAnsi="宋体"/>
          <w:sz w:val="24"/>
        </w:rPr>
      </w:pPr>
    </w:p>
    <w:p w14:paraId="798E2F99" w14:textId="77777777" w:rsidR="00BC29E3" w:rsidRPr="00EF792E" w:rsidRDefault="00000000">
      <w:pPr>
        <w:pStyle w:val="ac"/>
        <w:spacing w:line="360" w:lineRule="auto"/>
        <w:rPr>
          <w:rFonts w:ascii="宋体" w:hAnsi="宋体"/>
          <w:sz w:val="24"/>
          <w:u w:val="single"/>
        </w:rPr>
      </w:pPr>
      <w:r w:rsidRPr="00EF792E">
        <w:rPr>
          <w:rFonts w:ascii="宋体" w:hAnsi="宋体" w:hint="eastAsia"/>
          <w:sz w:val="24"/>
        </w:rPr>
        <w:t>致：</w:t>
      </w:r>
      <w:r w:rsidRPr="00EF792E">
        <w:rPr>
          <w:rFonts w:ascii="宋体" w:hAnsi="宋体" w:hint="eastAsia"/>
          <w:sz w:val="24"/>
          <w:u w:val="single"/>
        </w:rPr>
        <w:t>安徽省生态环境监测中心</w:t>
      </w:r>
    </w:p>
    <w:p w14:paraId="5EC5091A" w14:textId="77777777" w:rsidR="00BC29E3" w:rsidRPr="00EF792E" w:rsidRDefault="00000000">
      <w:pPr>
        <w:pStyle w:val="ac"/>
        <w:spacing w:line="360" w:lineRule="auto"/>
        <w:ind w:firstLineChars="196" w:firstLine="472"/>
        <w:rPr>
          <w:rFonts w:ascii="宋体" w:hAnsi="宋体"/>
          <w:sz w:val="24"/>
        </w:rPr>
      </w:pPr>
      <w:r w:rsidRPr="00EF792E">
        <w:rPr>
          <w:rFonts w:ascii="宋体" w:hAnsi="宋体" w:hint="eastAsia"/>
          <w:sz w:val="24"/>
          <w:u w:val="single"/>
        </w:rPr>
        <w:t>安徽中技工程咨询有限公司</w:t>
      </w:r>
    </w:p>
    <w:p w14:paraId="47FB027C"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根据贵方的招标邀请书或招标公告，我方</w:t>
      </w:r>
      <w:proofErr w:type="gramStart"/>
      <w:r w:rsidRPr="00EF792E">
        <w:rPr>
          <w:rFonts w:asciiTheme="minorEastAsia" w:eastAsiaTheme="minorEastAsia" w:hAnsiTheme="minorEastAsia" w:hint="eastAsia"/>
          <w:sz w:val="24"/>
        </w:rPr>
        <w:t>兹宣布</w:t>
      </w:r>
      <w:proofErr w:type="gramEnd"/>
      <w:r w:rsidRPr="00EF792E">
        <w:rPr>
          <w:rFonts w:asciiTheme="minorEastAsia" w:eastAsiaTheme="minorEastAsia" w:hAnsiTheme="minorEastAsia" w:hint="eastAsia"/>
          <w:sz w:val="24"/>
        </w:rPr>
        <w:t>同意如下：</w:t>
      </w:r>
    </w:p>
    <w:p w14:paraId="039B394D"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1.按招标文件规定提供交付的货物（包括安装调试等工作）的最终投标报价见开标一览表，如我方中标，我方承诺愿意按招标文件规定缴纳履约保证金和中标服务费。</w:t>
      </w:r>
    </w:p>
    <w:p w14:paraId="74F1E1D0"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2.我方根据招标文件的规定，严格履行合同的责任和义务,并保证于买方要求的日期内完成供货、安装及服务，并通过买方验收。</w:t>
      </w:r>
    </w:p>
    <w:p w14:paraId="7E70D428"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3.我方承诺报价低于同类货物和服务的市场平均价格。</w:t>
      </w:r>
    </w:p>
    <w:p w14:paraId="4987FC70"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00EC42E9"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5.我方同意从招标文件规定的开标日期起遵循本招标文件，并在招标文件规定的投标有效期之前均具有约束力。</w:t>
      </w:r>
    </w:p>
    <w:p w14:paraId="02CF9F8B"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6.我方承诺如投标保证金未在招标文件规定时间前到达贵方指定的账户，我方投标无效，由此产生的一切后果由我方承担</w:t>
      </w:r>
      <w:r w:rsidRPr="00EF792E">
        <w:rPr>
          <w:rFonts w:asciiTheme="minorEastAsia" w:eastAsiaTheme="minorEastAsia" w:hAnsiTheme="minorEastAsia" w:hint="eastAsia"/>
          <w:bCs/>
          <w:sz w:val="24"/>
          <w:lang w:val="zh-CN"/>
        </w:rPr>
        <w:t>，且承诺投标保证金转出账户真实有效</w:t>
      </w:r>
      <w:r w:rsidRPr="00EF792E">
        <w:rPr>
          <w:rFonts w:asciiTheme="minorEastAsia" w:eastAsiaTheme="minorEastAsia" w:hAnsiTheme="minorEastAsia" w:hint="eastAsia"/>
          <w:sz w:val="24"/>
        </w:rPr>
        <w:t>。</w:t>
      </w:r>
    </w:p>
    <w:p w14:paraId="72284221"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7.我方声明投标文件所提供的一切资料</w:t>
      </w:r>
      <w:proofErr w:type="gramStart"/>
      <w:r w:rsidRPr="00EF792E">
        <w:rPr>
          <w:rFonts w:asciiTheme="minorEastAsia" w:eastAsiaTheme="minorEastAsia" w:hAnsiTheme="minorEastAsia" w:hint="eastAsia"/>
          <w:sz w:val="24"/>
        </w:rPr>
        <w:t>均真实</w:t>
      </w:r>
      <w:proofErr w:type="gramEnd"/>
      <w:r w:rsidRPr="00EF792E">
        <w:rPr>
          <w:rFonts w:asciiTheme="minorEastAsia" w:eastAsiaTheme="minorEastAsia" w:hAnsiTheme="minorEastAsia" w:hint="eastAsia"/>
          <w:sz w:val="24"/>
        </w:rPr>
        <w:t>无误、及时、有效，企业运营正常。由于我方提供资料不实而造成的责任和后果由我方承担。我方同意按照贵方提出的要求，提供与投标有关的任何证据、数据或资料。</w:t>
      </w:r>
    </w:p>
    <w:p w14:paraId="0D7DDEE4"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8.我方完全理解贵方不一定接受最低报价的投标。</w:t>
      </w:r>
    </w:p>
    <w:p w14:paraId="30DC958A"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9.我方接受招标文件规定的付款方式、免费质保要求。</w:t>
      </w:r>
    </w:p>
    <w:p w14:paraId="19619844" w14:textId="77777777" w:rsidR="00BC29E3" w:rsidRPr="00EF792E" w:rsidRDefault="00000000">
      <w:pPr>
        <w:spacing w:line="360" w:lineRule="auto"/>
        <w:ind w:firstLine="435"/>
        <w:rPr>
          <w:rFonts w:ascii="宋体" w:eastAsia="宋体" w:hAnsi="宋体"/>
          <w:sz w:val="24"/>
          <w:u w:val="single"/>
        </w:rPr>
      </w:pPr>
      <w:r w:rsidRPr="00EF792E">
        <w:rPr>
          <w:rFonts w:ascii="宋体" w:eastAsia="宋体" w:hAnsi="宋体" w:hint="eastAsia"/>
          <w:sz w:val="24"/>
        </w:rPr>
        <w:t>投标人电子签章：</w:t>
      </w:r>
      <w:r w:rsidRPr="00EF792E">
        <w:rPr>
          <w:rFonts w:ascii="宋体" w:eastAsia="宋体" w:hAnsi="宋体" w:hint="eastAsia"/>
          <w:sz w:val="24"/>
          <w:u w:val="single"/>
        </w:rPr>
        <w:t xml:space="preserve">                     </w:t>
      </w:r>
    </w:p>
    <w:p w14:paraId="501B26F8" w14:textId="77777777" w:rsidR="00BC29E3" w:rsidRPr="00EF792E" w:rsidRDefault="00000000">
      <w:pPr>
        <w:spacing w:line="360" w:lineRule="auto"/>
        <w:ind w:firstLine="435"/>
        <w:rPr>
          <w:rFonts w:ascii="宋体" w:eastAsia="宋体" w:hAnsi="宋体"/>
          <w:sz w:val="24"/>
          <w:u w:val="single"/>
        </w:rPr>
      </w:pPr>
      <w:r w:rsidRPr="00EF792E">
        <w:rPr>
          <w:rFonts w:ascii="宋体" w:eastAsia="宋体" w:hAnsi="宋体" w:hint="eastAsia"/>
          <w:sz w:val="24"/>
        </w:rPr>
        <w:t>日          期：</w:t>
      </w:r>
      <w:r w:rsidRPr="00EF792E">
        <w:rPr>
          <w:rFonts w:ascii="宋体" w:eastAsia="宋体" w:hAnsi="宋体" w:hint="eastAsia"/>
          <w:sz w:val="24"/>
          <w:u w:val="single"/>
        </w:rPr>
        <w:t xml:space="preserve">                     </w:t>
      </w:r>
    </w:p>
    <w:p w14:paraId="3CB2CFC3" w14:textId="77777777" w:rsidR="00BC29E3" w:rsidRPr="00EF792E" w:rsidRDefault="00000000">
      <w:pPr>
        <w:widowControl/>
        <w:jc w:val="left"/>
        <w:rPr>
          <w:rFonts w:ascii="宋体" w:eastAsia="宋体" w:hAnsi="宋体"/>
          <w:sz w:val="24"/>
          <w:u w:val="single"/>
        </w:rPr>
      </w:pPr>
      <w:r w:rsidRPr="00EF792E">
        <w:rPr>
          <w:rFonts w:ascii="宋体" w:eastAsia="宋体" w:hAnsi="宋体"/>
          <w:sz w:val="24"/>
          <w:u w:val="single"/>
        </w:rPr>
        <w:br w:type="page"/>
      </w:r>
    </w:p>
    <w:p w14:paraId="32D9333F"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三、无重大违法记录声明函、无不良信用记录声明函</w:t>
      </w:r>
    </w:p>
    <w:p w14:paraId="518FD5B2" w14:textId="77777777" w:rsidR="00BC29E3" w:rsidRPr="00EF792E" w:rsidRDefault="00BC29E3">
      <w:pPr>
        <w:spacing w:line="360" w:lineRule="auto"/>
        <w:ind w:firstLine="435"/>
        <w:rPr>
          <w:rFonts w:ascii="宋体" w:eastAsia="宋体" w:hAnsi="宋体"/>
          <w:sz w:val="24"/>
        </w:rPr>
      </w:pPr>
    </w:p>
    <w:p w14:paraId="1605F764" w14:textId="77777777" w:rsidR="00BC29E3" w:rsidRPr="00EF792E" w:rsidRDefault="00000000">
      <w:pPr>
        <w:spacing w:line="360" w:lineRule="auto"/>
        <w:ind w:firstLine="435"/>
        <w:rPr>
          <w:rFonts w:ascii="宋体" w:eastAsia="宋体" w:hAnsi="宋体"/>
          <w:sz w:val="24"/>
        </w:rPr>
      </w:pPr>
      <w:r w:rsidRPr="00EF792E">
        <w:rPr>
          <w:rFonts w:ascii="宋体" w:eastAsia="宋体" w:hAnsi="宋体" w:hint="eastAsia"/>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F0761D"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2.本单位郑重声明，我单位</w:t>
      </w:r>
      <w:proofErr w:type="gramStart"/>
      <w:r w:rsidRPr="00EF792E">
        <w:rPr>
          <w:rFonts w:asciiTheme="minorEastAsia" w:eastAsiaTheme="minorEastAsia" w:hAnsiTheme="minorEastAsia" w:hint="eastAsia"/>
          <w:sz w:val="24"/>
        </w:rPr>
        <w:t>无以下</w:t>
      </w:r>
      <w:proofErr w:type="gramEnd"/>
      <w:r w:rsidRPr="00EF792E">
        <w:rPr>
          <w:rFonts w:asciiTheme="minorEastAsia" w:eastAsiaTheme="minorEastAsia" w:hAnsiTheme="minorEastAsia" w:hint="eastAsia"/>
          <w:sz w:val="24"/>
        </w:rPr>
        <w:t>不良信用记录情形：</w:t>
      </w:r>
    </w:p>
    <w:p w14:paraId="0CF03EFC" w14:textId="77777777" w:rsidR="00BC29E3" w:rsidRPr="00EF792E" w:rsidRDefault="00000000">
      <w:pPr>
        <w:spacing w:line="360" w:lineRule="auto"/>
        <w:ind w:firstLineChars="175" w:firstLine="420"/>
        <w:rPr>
          <w:rFonts w:asciiTheme="minorEastAsia" w:eastAsiaTheme="minorEastAsia" w:hAnsiTheme="minorEastAsia"/>
          <w:sz w:val="24"/>
        </w:rPr>
      </w:pPr>
      <w:r w:rsidRPr="00EF792E">
        <w:rPr>
          <w:rFonts w:asciiTheme="minorEastAsia" w:eastAsiaTheme="minorEastAsia" w:hAnsiTheme="minorEastAsia" w:hint="eastAsia"/>
          <w:sz w:val="24"/>
        </w:rPr>
        <w:t>（1）投标人被人民法院列入失信被执行人的；</w:t>
      </w:r>
    </w:p>
    <w:p w14:paraId="77ACF42E" w14:textId="77777777" w:rsidR="00BC29E3" w:rsidRPr="00EF792E" w:rsidRDefault="00000000">
      <w:pPr>
        <w:spacing w:line="360" w:lineRule="auto"/>
        <w:ind w:firstLineChars="175" w:firstLine="420"/>
        <w:rPr>
          <w:rFonts w:asciiTheme="minorEastAsia" w:eastAsiaTheme="minorEastAsia" w:hAnsiTheme="minorEastAsia"/>
          <w:sz w:val="24"/>
        </w:rPr>
      </w:pPr>
      <w:r w:rsidRPr="00EF792E">
        <w:rPr>
          <w:rFonts w:asciiTheme="minorEastAsia" w:eastAsiaTheme="minorEastAsia" w:hAnsiTheme="minorEastAsia" w:hint="eastAsia"/>
          <w:sz w:val="24"/>
        </w:rPr>
        <w:t>（2）投标人或其法定代表人或拟派项目经理（项目负责人）被人民检察院列入行贿犯罪档案；</w:t>
      </w:r>
    </w:p>
    <w:p w14:paraId="4120701D" w14:textId="77777777" w:rsidR="00BC29E3" w:rsidRPr="00EF792E" w:rsidRDefault="00000000">
      <w:pPr>
        <w:spacing w:line="360" w:lineRule="auto"/>
        <w:ind w:firstLineChars="175" w:firstLine="420"/>
        <w:rPr>
          <w:rFonts w:asciiTheme="minorEastAsia" w:eastAsiaTheme="minorEastAsia" w:hAnsiTheme="minorEastAsia"/>
          <w:sz w:val="24"/>
        </w:rPr>
      </w:pPr>
      <w:r w:rsidRPr="00EF792E">
        <w:rPr>
          <w:rFonts w:asciiTheme="minorEastAsia" w:eastAsiaTheme="minorEastAsia" w:hAnsiTheme="minorEastAsia" w:hint="eastAsia"/>
          <w:sz w:val="24"/>
        </w:rPr>
        <w:t>（3）投标人被工商行政管理部门列入企业经营异常名录；</w:t>
      </w:r>
    </w:p>
    <w:p w14:paraId="1479D57D" w14:textId="77777777" w:rsidR="00BC29E3" w:rsidRPr="00EF792E" w:rsidRDefault="00000000">
      <w:pPr>
        <w:spacing w:line="360" w:lineRule="auto"/>
        <w:ind w:firstLineChars="175" w:firstLine="420"/>
        <w:rPr>
          <w:rFonts w:asciiTheme="minorEastAsia" w:eastAsiaTheme="minorEastAsia" w:hAnsiTheme="minorEastAsia"/>
          <w:sz w:val="24"/>
        </w:rPr>
      </w:pP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4</w:t>
      </w:r>
      <w:r w:rsidRPr="00EF792E">
        <w:rPr>
          <w:rFonts w:asciiTheme="minorEastAsia" w:eastAsiaTheme="minorEastAsia" w:hAnsiTheme="minorEastAsia" w:hint="eastAsia"/>
          <w:sz w:val="24"/>
        </w:rPr>
        <w:t>）投标人被税务部门列入重大税收违法案件当事人名单的；</w:t>
      </w:r>
    </w:p>
    <w:p w14:paraId="20FFE4CB" w14:textId="77777777" w:rsidR="00BC29E3" w:rsidRPr="00EF792E" w:rsidRDefault="00000000">
      <w:pPr>
        <w:spacing w:line="360" w:lineRule="auto"/>
        <w:ind w:firstLineChars="175" w:firstLine="420"/>
        <w:rPr>
          <w:rFonts w:asciiTheme="minorEastAsia" w:eastAsiaTheme="minorEastAsia" w:hAnsiTheme="minorEastAsia"/>
          <w:sz w:val="24"/>
        </w:rPr>
      </w:pPr>
      <w:r w:rsidRPr="00EF792E">
        <w:rPr>
          <w:rFonts w:asciiTheme="minorEastAsia" w:eastAsiaTheme="minorEastAsia" w:hAnsiTheme="minorEastAsia" w:hint="eastAsia"/>
          <w:sz w:val="24"/>
        </w:rPr>
        <w:t>（</w:t>
      </w:r>
      <w:r w:rsidRPr="00EF792E">
        <w:rPr>
          <w:rFonts w:asciiTheme="minorEastAsia" w:eastAsiaTheme="minorEastAsia" w:hAnsiTheme="minorEastAsia"/>
          <w:sz w:val="24"/>
        </w:rPr>
        <w:t>5</w:t>
      </w:r>
      <w:r w:rsidRPr="00EF792E">
        <w:rPr>
          <w:rFonts w:asciiTheme="minorEastAsia" w:eastAsiaTheme="minorEastAsia" w:hAnsiTheme="minorEastAsia" w:hint="eastAsia"/>
          <w:sz w:val="24"/>
        </w:rPr>
        <w:t>）投标人被政府采购监管部门列入政府采购严重违法失信行为记录名单的。</w:t>
      </w:r>
    </w:p>
    <w:p w14:paraId="13F9050F" w14:textId="77777777" w:rsidR="00BC29E3" w:rsidRPr="00EF792E" w:rsidRDefault="00BC29E3">
      <w:pPr>
        <w:spacing w:line="360" w:lineRule="auto"/>
        <w:ind w:firstLine="435"/>
        <w:rPr>
          <w:rFonts w:ascii="宋体" w:eastAsia="宋体" w:hAnsi="宋体"/>
          <w:sz w:val="24"/>
        </w:rPr>
      </w:pPr>
    </w:p>
    <w:p w14:paraId="5343C499" w14:textId="77777777" w:rsidR="00BC29E3" w:rsidRPr="00EF792E" w:rsidRDefault="00000000">
      <w:pPr>
        <w:spacing w:line="360" w:lineRule="auto"/>
        <w:ind w:firstLine="435"/>
        <w:rPr>
          <w:rFonts w:ascii="宋体" w:eastAsia="宋体" w:hAnsi="宋体"/>
          <w:sz w:val="24"/>
        </w:rPr>
      </w:pPr>
      <w:r w:rsidRPr="00EF792E">
        <w:rPr>
          <w:rFonts w:ascii="宋体" w:eastAsia="宋体" w:hAnsi="宋体" w:hint="eastAsia"/>
          <w:sz w:val="24"/>
        </w:rPr>
        <w:t>本单位对</w:t>
      </w:r>
      <w:r w:rsidRPr="00EF792E">
        <w:rPr>
          <w:rFonts w:asciiTheme="minorEastAsia" w:eastAsiaTheme="minorEastAsia" w:hAnsiTheme="minorEastAsia" w:hint="eastAsia"/>
          <w:sz w:val="24"/>
        </w:rPr>
        <w:t>上述</w:t>
      </w:r>
      <w:r w:rsidRPr="00EF792E">
        <w:rPr>
          <w:rFonts w:ascii="宋体" w:eastAsia="宋体" w:hAnsi="宋体" w:hint="eastAsia"/>
          <w:sz w:val="24"/>
        </w:rPr>
        <w:t>声明的真实性负责。如有虚假，将依法承担相应责任。</w:t>
      </w:r>
    </w:p>
    <w:p w14:paraId="69DA0B9A" w14:textId="77777777" w:rsidR="00BC29E3" w:rsidRPr="00EF792E" w:rsidRDefault="00000000">
      <w:pPr>
        <w:spacing w:line="360" w:lineRule="auto"/>
        <w:ind w:firstLineChars="2000" w:firstLine="4800"/>
        <w:rPr>
          <w:rFonts w:ascii="宋体" w:eastAsia="宋体" w:hAnsi="宋体"/>
          <w:sz w:val="24"/>
          <w:u w:val="single"/>
        </w:rPr>
      </w:pPr>
      <w:r w:rsidRPr="00EF792E">
        <w:rPr>
          <w:rFonts w:ascii="宋体" w:eastAsia="宋体" w:hAnsi="宋体" w:hint="eastAsia"/>
          <w:sz w:val="24"/>
        </w:rPr>
        <w:t>投标人电子签章：</w:t>
      </w:r>
      <w:r w:rsidRPr="00EF792E">
        <w:rPr>
          <w:rFonts w:ascii="宋体" w:eastAsia="宋体" w:hAnsi="宋体" w:hint="eastAsia"/>
          <w:sz w:val="24"/>
          <w:u w:val="single"/>
        </w:rPr>
        <w:t xml:space="preserve">     </w:t>
      </w:r>
      <w:r w:rsidRPr="00EF792E">
        <w:rPr>
          <w:rFonts w:ascii="宋体" w:eastAsia="宋体" w:hAnsi="宋体"/>
          <w:sz w:val="24"/>
          <w:u w:val="single"/>
        </w:rPr>
        <w:t xml:space="preserve">    </w:t>
      </w:r>
      <w:r w:rsidRPr="00EF792E">
        <w:rPr>
          <w:rFonts w:ascii="宋体" w:eastAsia="宋体" w:hAnsi="宋体" w:hint="eastAsia"/>
          <w:sz w:val="24"/>
          <w:u w:val="single"/>
        </w:rPr>
        <w:t xml:space="preserve">    </w:t>
      </w:r>
    </w:p>
    <w:p w14:paraId="6CFC13F8" w14:textId="77777777" w:rsidR="00BC29E3" w:rsidRPr="00EF792E" w:rsidRDefault="00000000">
      <w:pPr>
        <w:spacing w:line="360" w:lineRule="auto"/>
        <w:ind w:firstLineChars="2000" w:firstLine="4800"/>
        <w:rPr>
          <w:rFonts w:ascii="宋体" w:eastAsia="宋体" w:hAnsi="宋体"/>
          <w:sz w:val="24"/>
          <w:u w:val="single"/>
        </w:rPr>
      </w:pPr>
      <w:r w:rsidRPr="00EF792E">
        <w:rPr>
          <w:rFonts w:ascii="宋体" w:eastAsia="宋体" w:hAnsi="宋体" w:hint="eastAsia"/>
          <w:sz w:val="24"/>
        </w:rPr>
        <w:t xml:space="preserve">日     </w:t>
      </w:r>
      <w:r w:rsidRPr="00EF792E">
        <w:rPr>
          <w:rFonts w:ascii="宋体" w:eastAsia="宋体" w:hAnsi="宋体"/>
          <w:sz w:val="24"/>
        </w:rPr>
        <w:t xml:space="preserve">    </w:t>
      </w:r>
      <w:r w:rsidRPr="00EF792E">
        <w:rPr>
          <w:rFonts w:ascii="宋体" w:eastAsia="宋体" w:hAnsi="宋体" w:hint="eastAsia"/>
          <w:sz w:val="24"/>
        </w:rPr>
        <w:t xml:space="preserve"> 期：</w:t>
      </w:r>
      <w:r w:rsidRPr="00EF792E">
        <w:rPr>
          <w:rFonts w:ascii="宋体" w:eastAsia="宋体" w:hAnsi="宋体" w:hint="eastAsia"/>
          <w:sz w:val="24"/>
          <w:u w:val="single"/>
        </w:rPr>
        <w:t xml:space="preserve">             </w:t>
      </w:r>
      <w:r w:rsidRPr="00EF792E">
        <w:rPr>
          <w:rFonts w:ascii="宋体" w:eastAsia="宋体" w:hAnsi="宋体"/>
          <w:sz w:val="24"/>
          <w:u w:val="single"/>
        </w:rPr>
        <w:br w:type="page"/>
      </w:r>
    </w:p>
    <w:p w14:paraId="1D97090E"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四、授权书</w:t>
      </w:r>
    </w:p>
    <w:p w14:paraId="46433095" w14:textId="77777777" w:rsidR="00BC29E3" w:rsidRPr="00EF792E" w:rsidRDefault="00BC29E3">
      <w:pPr>
        <w:pStyle w:val="aa"/>
        <w:snapToGrid w:val="0"/>
        <w:spacing w:line="360" w:lineRule="auto"/>
        <w:ind w:firstLineChars="200" w:firstLine="480"/>
        <w:jc w:val="left"/>
        <w:rPr>
          <w:rFonts w:eastAsia="宋体" w:hAnsi="宋体"/>
          <w:sz w:val="24"/>
          <w:szCs w:val="28"/>
        </w:rPr>
      </w:pPr>
    </w:p>
    <w:p w14:paraId="1AAB9D72" w14:textId="77777777" w:rsidR="00BC29E3" w:rsidRPr="00EF792E" w:rsidRDefault="00000000">
      <w:pPr>
        <w:spacing w:line="360" w:lineRule="auto"/>
        <w:ind w:firstLine="435"/>
        <w:rPr>
          <w:rFonts w:eastAsia="宋体" w:hAnsi="宋体"/>
          <w:sz w:val="24"/>
          <w:szCs w:val="28"/>
        </w:rPr>
      </w:pPr>
      <w:r w:rsidRPr="00EF792E">
        <w:rPr>
          <w:rFonts w:eastAsia="宋体" w:hAnsi="宋体" w:hint="eastAsia"/>
          <w:sz w:val="24"/>
          <w:szCs w:val="28"/>
        </w:rPr>
        <w:t>本</w:t>
      </w:r>
      <w:r w:rsidRPr="00EF792E">
        <w:rPr>
          <w:rFonts w:asciiTheme="minorEastAsia" w:eastAsiaTheme="minorEastAsia" w:hAnsiTheme="minorEastAsia" w:hint="eastAsia"/>
          <w:sz w:val="24"/>
        </w:rPr>
        <w:t>授权</w:t>
      </w:r>
      <w:r w:rsidRPr="00EF792E">
        <w:rPr>
          <w:rFonts w:eastAsia="宋体" w:hAnsi="宋体" w:hint="eastAsia"/>
          <w:sz w:val="24"/>
          <w:szCs w:val="28"/>
        </w:rPr>
        <w:t>书声明：</w:t>
      </w:r>
      <w:r w:rsidRPr="00EF792E">
        <w:rPr>
          <w:rFonts w:eastAsia="宋体" w:hAnsi="宋体" w:hint="eastAsia"/>
          <w:sz w:val="24"/>
          <w:szCs w:val="28"/>
          <w:u w:val="single"/>
        </w:rPr>
        <w:t xml:space="preserve">           </w:t>
      </w:r>
      <w:r w:rsidRPr="00EF792E">
        <w:rPr>
          <w:rFonts w:eastAsia="宋体" w:hAnsi="宋体" w:hint="eastAsia"/>
          <w:sz w:val="24"/>
          <w:szCs w:val="28"/>
        </w:rPr>
        <w:t>（投标人名称）授权</w:t>
      </w:r>
      <w:r w:rsidRPr="00EF792E">
        <w:rPr>
          <w:rFonts w:eastAsia="宋体" w:hAnsi="宋体" w:hint="eastAsia"/>
          <w:sz w:val="24"/>
          <w:szCs w:val="28"/>
          <w:u w:val="single"/>
        </w:rPr>
        <w:t xml:space="preserve">       </w:t>
      </w:r>
      <w:r w:rsidRPr="00EF792E">
        <w:rPr>
          <w:rFonts w:eastAsia="宋体" w:hAnsi="宋体" w:hint="eastAsia"/>
          <w:sz w:val="24"/>
          <w:szCs w:val="28"/>
        </w:rPr>
        <w:t>（投标人授权代表姓名、职务）代表我方参加本项目</w:t>
      </w:r>
      <w:r w:rsidRPr="00EF792E">
        <w:rPr>
          <w:rFonts w:eastAsia="宋体" w:hAnsi="宋体" w:hint="eastAsia"/>
          <w:bCs/>
          <w:sz w:val="24"/>
          <w:szCs w:val="28"/>
        </w:rPr>
        <w:t>采购活动</w:t>
      </w:r>
      <w:r w:rsidRPr="00EF792E">
        <w:rPr>
          <w:rFonts w:eastAsia="宋体" w:hAnsi="宋体" w:hint="eastAsia"/>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4C3E5AC" w14:textId="77777777" w:rsidR="00BC29E3" w:rsidRPr="00EF792E" w:rsidRDefault="00000000">
      <w:pPr>
        <w:spacing w:line="360" w:lineRule="auto"/>
        <w:ind w:firstLine="435"/>
        <w:rPr>
          <w:rFonts w:eastAsia="宋体" w:hAnsi="宋体"/>
          <w:sz w:val="24"/>
          <w:szCs w:val="28"/>
        </w:rPr>
      </w:pPr>
      <w:r w:rsidRPr="00EF792E">
        <w:rPr>
          <w:rFonts w:eastAsia="宋体" w:hAnsi="宋体" w:hint="eastAsia"/>
          <w:sz w:val="24"/>
          <w:szCs w:val="28"/>
        </w:rPr>
        <w:t>本授权书自出具之日起生效。</w:t>
      </w:r>
    </w:p>
    <w:p w14:paraId="2A4EC75C" w14:textId="77777777" w:rsidR="00BC29E3" w:rsidRPr="00EF792E" w:rsidRDefault="00000000">
      <w:pPr>
        <w:spacing w:line="360" w:lineRule="auto"/>
        <w:ind w:firstLine="435"/>
        <w:rPr>
          <w:rFonts w:eastAsia="宋体" w:hAnsi="宋体"/>
          <w:sz w:val="24"/>
        </w:rPr>
      </w:pPr>
      <w:r w:rsidRPr="00EF792E">
        <w:rPr>
          <w:rFonts w:eastAsia="宋体" w:hAnsi="宋体" w:hint="eastAsia"/>
          <w:sz w:val="24"/>
          <w:szCs w:val="28"/>
        </w:rPr>
        <w:t>授权</w:t>
      </w:r>
      <w:r w:rsidRPr="00EF792E">
        <w:rPr>
          <w:rFonts w:asciiTheme="minorEastAsia" w:eastAsiaTheme="minorEastAsia" w:hAnsiTheme="minorEastAsia" w:hint="eastAsia"/>
          <w:sz w:val="24"/>
        </w:rPr>
        <w:t>代表</w:t>
      </w:r>
      <w:r w:rsidRPr="00EF792E">
        <w:rPr>
          <w:rFonts w:eastAsia="宋体" w:hAnsi="宋体" w:hint="eastAsia"/>
          <w:sz w:val="24"/>
        </w:rPr>
        <w:t>身份证扫描件：</w:t>
      </w:r>
    </w:p>
    <w:p w14:paraId="2B42E007" w14:textId="77777777" w:rsidR="00BC29E3" w:rsidRPr="00EF792E" w:rsidRDefault="00BC29E3">
      <w:pPr>
        <w:spacing w:line="360" w:lineRule="auto"/>
        <w:ind w:firstLine="435"/>
        <w:rPr>
          <w:rFonts w:asciiTheme="minorEastAsia" w:eastAsiaTheme="minorEastAsia" w:hAnsiTheme="minorEastAsia"/>
          <w:sz w:val="24"/>
        </w:rPr>
      </w:pPr>
    </w:p>
    <w:p w14:paraId="3F992A95" w14:textId="77777777" w:rsidR="00BC29E3" w:rsidRPr="00EF792E" w:rsidRDefault="00BC29E3">
      <w:pPr>
        <w:spacing w:line="360" w:lineRule="auto"/>
        <w:ind w:firstLine="435"/>
        <w:rPr>
          <w:rFonts w:asciiTheme="minorEastAsia" w:eastAsiaTheme="minorEastAsia" w:hAnsiTheme="minorEastAsia"/>
          <w:sz w:val="24"/>
        </w:rPr>
      </w:pPr>
    </w:p>
    <w:p w14:paraId="72037F40" w14:textId="77777777" w:rsidR="00BC29E3" w:rsidRPr="00EF792E" w:rsidRDefault="00BC29E3">
      <w:pPr>
        <w:spacing w:line="360" w:lineRule="auto"/>
        <w:ind w:firstLine="435"/>
        <w:rPr>
          <w:rFonts w:asciiTheme="minorEastAsia" w:eastAsiaTheme="minorEastAsia" w:hAnsiTheme="minorEastAsia"/>
          <w:sz w:val="24"/>
        </w:rPr>
      </w:pPr>
    </w:p>
    <w:p w14:paraId="0B35B463" w14:textId="77777777" w:rsidR="00BC29E3" w:rsidRPr="00EF792E" w:rsidRDefault="00000000">
      <w:pPr>
        <w:spacing w:line="360" w:lineRule="auto"/>
        <w:ind w:firstLine="435"/>
        <w:rPr>
          <w:rFonts w:eastAsia="宋体" w:hAnsi="宋体"/>
          <w:sz w:val="24"/>
          <w:szCs w:val="28"/>
          <w:u w:val="single"/>
          <w:lang w:val="zh-CN"/>
        </w:rPr>
      </w:pPr>
      <w:r w:rsidRPr="00EF792E">
        <w:rPr>
          <w:rFonts w:eastAsia="宋体" w:hAnsi="宋体" w:hint="eastAsia"/>
          <w:sz w:val="24"/>
          <w:szCs w:val="28"/>
        </w:rPr>
        <w:t>授权代表联系方式：</w:t>
      </w:r>
      <w:r w:rsidRPr="00EF792E">
        <w:rPr>
          <w:rFonts w:eastAsia="宋体" w:hAnsi="宋体" w:hint="eastAsia"/>
          <w:sz w:val="24"/>
          <w:szCs w:val="28"/>
          <w:u w:val="single"/>
        </w:rPr>
        <w:t xml:space="preserve">          </w:t>
      </w:r>
      <w:r w:rsidRPr="00EF792E">
        <w:rPr>
          <w:rFonts w:eastAsia="宋体" w:hAnsi="宋体" w:hint="eastAsia"/>
          <w:sz w:val="24"/>
          <w:szCs w:val="28"/>
          <w:u w:val="single"/>
        </w:rPr>
        <w:t>（请填写手机号码）</w:t>
      </w:r>
    </w:p>
    <w:p w14:paraId="2655F071" w14:textId="77777777" w:rsidR="00BC29E3" w:rsidRPr="00EF792E" w:rsidRDefault="00BC29E3">
      <w:pPr>
        <w:spacing w:line="360" w:lineRule="auto"/>
        <w:ind w:firstLine="435"/>
        <w:rPr>
          <w:rFonts w:eastAsia="宋体" w:hAnsi="宋体"/>
          <w:sz w:val="24"/>
          <w:szCs w:val="28"/>
          <w:lang w:val="zh-CN"/>
        </w:rPr>
      </w:pPr>
    </w:p>
    <w:p w14:paraId="49F5D48D" w14:textId="77777777" w:rsidR="00BC29E3" w:rsidRPr="00EF792E" w:rsidRDefault="00000000">
      <w:pPr>
        <w:spacing w:line="360" w:lineRule="auto"/>
        <w:ind w:firstLine="435"/>
        <w:rPr>
          <w:rFonts w:ascii="宋体" w:eastAsia="宋体" w:hAnsi="宋体"/>
          <w:sz w:val="24"/>
          <w:szCs w:val="28"/>
        </w:rPr>
      </w:pPr>
      <w:r w:rsidRPr="00EF792E">
        <w:rPr>
          <w:rFonts w:asciiTheme="minorEastAsia" w:eastAsiaTheme="minorEastAsia" w:hAnsiTheme="minorEastAsia" w:hint="eastAsia"/>
          <w:sz w:val="24"/>
        </w:rPr>
        <w:t>特此</w:t>
      </w:r>
      <w:r w:rsidRPr="00EF792E">
        <w:rPr>
          <w:rFonts w:ascii="宋体" w:eastAsia="宋体" w:hAnsi="宋体" w:hint="eastAsia"/>
          <w:sz w:val="24"/>
          <w:szCs w:val="28"/>
        </w:rPr>
        <w:t>声明。</w:t>
      </w:r>
    </w:p>
    <w:p w14:paraId="76E7F338" w14:textId="77777777" w:rsidR="00BC29E3" w:rsidRPr="00EF792E" w:rsidRDefault="00BC29E3">
      <w:pPr>
        <w:spacing w:line="360" w:lineRule="auto"/>
        <w:rPr>
          <w:rFonts w:ascii="宋体" w:eastAsia="宋体" w:hAnsi="宋体"/>
          <w:sz w:val="24"/>
          <w:szCs w:val="28"/>
        </w:rPr>
      </w:pPr>
    </w:p>
    <w:p w14:paraId="3B6AAEEB" w14:textId="77777777" w:rsidR="00BC29E3" w:rsidRPr="00EF792E" w:rsidRDefault="00000000">
      <w:pPr>
        <w:spacing w:line="360" w:lineRule="auto"/>
        <w:ind w:firstLine="435"/>
        <w:rPr>
          <w:rFonts w:ascii="宋体" w:eastAsia="宋体" w:hAnsi="宋体"/>
          <w:bCs/>
          <w:sz w:val="24"/>
          <w:szCs w:val="28"/>
        </w:rPr>
      </w:pPr>
      <w:r w:rsidRPr="00EF792E">
        <w:rPr>
          <w:rFonts w:ascii="宋体" w:eastAsia="宋体" w:hAnsi="宋体" w:hint="eastAsia"/>
          <w:bCs/>
          <w:sz w:val="24"/>
          <w:szCs w:val="28"/>
        </w:rPr>
        <w:t>投标人电子签章：</w:t>
      </w:r>
      <w:r w:rsidRPr="00EF792E">
        <w:rPr>
          <w:rFonts w:ascii="宋体" w:eastAsia="宋体" w:hAnsi="宋体" w:hint="eastAsia"/>
          <w:bCs/>
          <w:sz w:val="24"/>
          <w:szCs w:val="28"/>
          <w:u w:val="single"/>
        </w:rPr>
        <w:t xml:space="preserve">                    </w:t>
      </w:r>
    </w:p>
    <w:p w14:paraId="06C545B7" w14:textId="77777777" w:rsidR="00BC29E3" w:rsidRPr="00EF792E" w:rsidRDefault="00000000">
      <w:pPr>
        <w:spacing w:line="360" w:lineRule="auto"/>
        <w:ind w:firstLine="435"/>
        <w:rPr>
          <w:rFonts w:ascii="宋体" w:eastAsia="宋体" w:hAnsi="宋体"/>
          <w:sz w:val="24"/>
          <w:szCs w:val="28"/>
        </w:rPr>
      </w:pPr>
      <w:r w:rsidRPr="00EF792E">
        <w:rPr>
          <w:rFonts w:ascii="宋体" w:eastAsia="宋体" w:hAnsi="宋体" w:hint="eastAsia"/>
          <w:sz w:val="24"/>
          <w:szCs w:val="28"/>
        </w:rPr>
        <w:t>日          期：</w:t>
      </w:r>
      <w:r w:rsidRPr="00EF792E">
        <w:rPr>
          <w:rFonts w:ascii="宋体" w:eastAsia="宋体" w:hAnsi="宋体" w:hint="eastAsia"/>
          <w:b/>
          <w:bCs/>
          <w:sz w:val="24"/>
          <w:szCs w:val="28"/>
          <w:u w:val="single"/>
        </w:rPr>
        <w:t xml:space="preserve">                    </w:t>
      </w:r>
    </w:p>
    <w:p w14:paraId="591036E0" w14:textId="77777777" w:rsidR="00BC29E3" w:rsidRPr="00EF792E" w:rsidRDefault="00BC29E3">
      <w:pPr>
        <w:spacing w:line="360" w:lineRule="auto"/>
        <w:ind w:firstLine="435"/>
        <w:rPr>
          <w:rFonts w:asciiTheme="minorEastAsia" w:eastAsiaTheme="minorEastAsia" w:hAnsiTheme="minorEastAsia"/>
          <w:sz w:val="24"/>
        </w:rPr>
      </w:pPr>
    </w:p>
    <w:p w14:paraId="5E160E75" w14:textId="77777777" w:rsidR="00BC29E3" w:rsidRPr="00EF792E" w:rsidRDefault="00BC29E3">
      <w:pPr>
        <w:spacing w:line="360" w:lineRule="auto"/>
        <w:ind w:firstLine="435"/>
        <w:rPr>
          <w:rFonts w:asciiTheme="minorEastAsia" w:eastAsiaTheme="minorEastAsia" w:hAnsiTheme="minorEastAsia"/>
          <w:sz w:val="24"/>
        </w:rPr>
      </w:pPr>
    </w:p>
    <w:p w14:paraId="0F358B9A" w14:textId="77777777" w:rsidR="00BC29E3" w:rsidRPr="00EF792E" w:rsidRDefault="00000000">
      <w:pPr>
        <w:spacing w:line="360" w:lineRule="auto"/>
        <w:rPr>
          <w:rFonts w:asciiTheme="minorEastAsia" w:eastAsiaTheme="minorEastAsia" w:hAnsiTheme="minorEastAsia"/>
          <w:sz w:val="24"/>
        </w:rPr>
      </w:pPr>
      <w:r w:rsidRPr="00EF792E">
        <w:rPr>
          <w:rFonts w:asciiTheme="minorEastAsia" w:eastAsiaTheme="minorEastAsia" w:hAnsiTheme="minorEastAsia" w:hint="eastAsia"/>
          <w:sz w:val="24"/>
        </w:rPr>
        <w:t>注：</w:t>
      </w:r>
    </w:p>
    <w:p w14:paraId="14395868"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1.本项目只允许有唯一的投标人授权代表，提供身份证正反面扫描件；</w:t>
      </w:r>
    </w:p>
    <w:p w14:paraId="77014FDD"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2.法定代表人参加投标的无需提供授权书，提供身份证正反面扫描件。</w:t>
      </w:r>
    </w:p>
    <w:p w14:paraId="0861D96F"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2CDF2C73"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五、投标分项报价表</w:t>
      </w:r>
    </w:p>
    <w:p w14:paraId="08B9094E" w14:textId="77777777" w:rsidR="00BC29E3" w:rsidRPr="00EF792E" w:rsidRDefault="00BC29E3">
      <w:pPr>
        <w:spacing w:line="360" w:lineRule="auto"/>
        <w:ind w:firstLine="435"/>
        <w:rPr>
          <w:rFonts w:asciiTheme="minorEastAsia" w:eastAsiaTheme="minorEastAsia" w:hAnsiTheme="minorEastAsia"/>
          <w:b/>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531"/>
        <w:gridCol w:w="1523"/>
        <w:gridCol w:w="1523"/>
        <w:gridCol w:w="776"/>
        <w:gridCol w:w="776"/>
        <w:gridCol w:w="1086"/>
        <w:gridCol w:w="1087"/>
        <w:gridCol w:w="776"/>
      </w:tblGrid>
      <w:tr w:rsidR="00BC29E3" w:rsidRPr="00EF792E" w14:paraId="01011798" w14:textId="77777777">
        <w:trPr>
          <w:cantSplit/>
          <w:trHeight w:val="423"/>
          <w:jc w:val="center"/>
        </w:trPr>
        <w:tc>
          <w:tcPr>
            <w:tcW w:w="776" w:type="dxa"/>
            <w:vAlign w:val="center"/>
          </w:tcPr>
          <w:p w14:paraId="3DA69A6D" w14:textId="77777777" w:rsidR="00BC29E3" w:rsidRPr="00EF792E" w:rsidRDefault="00000000">
            <w:pPr>
              <w:pStyle w:val="xl31"/>
              <w:widowControl w:val="0"/>
              <w:spacing w:before="0" w:beforeAutospacing="0" w:after="0" w:afterAutospacing="0"/>
              <w:rPr>
                <w:rFonts w:asciiTheme="minorEastAsia" w:eastAsiaTheme="minorEastAsia" w:hAnsiTheme="minorEastAsia"/>
                <w:bCs w:val="0"/>
                <w:kern w:val="2"/>
                <w:sz w:val="24"/>
                <w:szCs w:val="20"/>
              </w:rPr>
            </w:pPr>
            <w:r w:rsidRPr="00EF792E">
              <w:rPr>
                <w:rFonts w:asciiTheme="minorEastAsia" w:eastAsiaTheme="minorEastAsia" w:hAnsiTheme="minorEastAsia" w:hint="eastAsia"/>
                <w:bCs w:val="0"/>
                <w:kern w:val="2"/>
                <w:sz w:val="24"/>
                <w:szCs w:val="20"/>
              </w:rPr>
              <w:t>序号</w:t>
            </w:r>
          </w:p>
        </w:tc>
        <w:tc>
          <w:tcPr>
            <w:tcW w:w="1531" w:type="dxa"/>
            <w:vAlign w:val="center"/>
          </w:tcPr>
          <w:p w14:paraId="3B7F1E11"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货物名称</w:t>
            </w:r>
          </w:p>
        </w:tc>
        <w:tc>
          <w:tcPr>
            <w:tcW w:w="1523" w:type="dxa"/>
            <w:vAlign w:val="center"/>
          </w:tcPr>
          <w:p w14:paraId="16B13D2F"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品牌、型</w:t>
            </w:r>
          </w:p>
          <w:p w14:paraId="2884E0BC"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号规格</w:t>
            </w:r>
          </w:p>
        </w:tc>
        <w:tc>
          <w:tcPr>
            <w:tcW w:w="1523" w:type="dxa"/>
            <w:vAlign w:val="center"/>
          </w:tcPr>
          <w:p w14:paraId="0CAE49AB"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原产地及</w:t>
            </w:r>
          </w:p>
          <w:p w14:paraId="154CCF89"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生产厂商</w:t>
            </w:r>
          </w:p>
        </w:tc>
        <w:tc>
          <w:tcPr>
            <w:tcW w:w="776" w:type="dxa"/>
            <w:vAlign w:val="center"/>
          </w:tcPr>
          <w:p w14:paraId="3EC266E7"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单位</w:t>
            </w:r>
          </w:p>
        </w:tc>
        <w:tc>
          <w:tcPr>
            <w:tcW w:w="776" w:type="dxa"/>
            <w:vAlign w:val="center"/>
          </w:tcPr>
          <w:p w14:paraId="42F2853C"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数量</w:t>
            </w:r>
          </w:p>
        </w:tc>
        <w:tc>
          <w:tcPr>
            <w:tcW w:w="1086" w:type="dxa"/>
            <w:vAlign w:val="center"/>
          </w:tcPr>
          <w:p w14:paraId="6CEE160D"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单价</w:t>
            </w:r>
          </w:p>
          <w:p w14:paraId="04D0E6F7"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（元）</w:t>
            </w:r>
          </w:p>
        </w:tc>
        <w:tc>
          <w:tcPr>
            <w:tcW w:w="1087" w:type="dxa"/>
            <w:vAlign w:val="center"/>
          </w:tcPr>
          <w:p w14:paraId="5D39371E"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小计</w:t>
            </w:r>
          </w:p>
          <w:p w14:paraId="77046C3C"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（元）</w:t>
            </w:r>
          </w:p>
        </w:tc>
        <w:tc>
          <w:tcPr>
            <w:tcW w:w="776" w:type="dxa"/>
            <w:vAlign w:val="center"/>
          </w:tcPr>
          <w:p w14:paraId="7FB9410A" w14:textId="77777777" w:rsidR="00BC29E3" w:rsidRPr="00EF792E" w:rsidRDefault="00000000">
            <w:pPr>
              <w:jc w:val="center"/>
              <w:rPr>
                <w:rFonts w:asciiTheme="minorEastAsia" w:eastAsiaTheme="minorEastAsia" w:hAnsiTheme="minorEastAsia"/>
                <w:b/>
                <w:sz w:val="24"/>
              </w:rPr>
            </w:pPr>
            <w:r w:rsidRPr="00EF792E">
              <w:rPr>
                <w:rFonts w:asciiTheme="minorEastAsia" w:eastAsiaTheme="minorEastAsia" w:hAnsiTheme="minorEastAsia" w:hint="eastAsia"/>
                <w:b/>
                <w:sz w:val="24"/>
              </w:rPr>
              <w:t>备注</w:t>
            </w:r>
          </w:p>
        </w:tc>
      </w:tr>
      <w:tr w:rsidR="00BC29E3" w:rsidRPr="00EF792E" w14:paraId="53DE0695" w14:textId="77777777">
        <w:trPr>
          <w:cantSplit/>
          <w:trHeight w:val="424"/>
          <w:jc w:val="center"/>
        </w:trPr>
        <w:tc>
          <w:tcPr>
            <w:tcW w:w="776" w:type="dxa"/>
            <w:tcBorders>
              <w:bottom w:val="single" w:sz="4" w:space="0" w:color="auto"/>
            </w:tcBorders>
          </w:tcPr>
          <w:p w14:paraId="21F2D88B"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1</w:t>
            </w:r>
          </w:p>
        </w:tc>
        <w:tc>
          <w:tcPr>
            <w:tcW w:w="1531" w:type="dxa"/>
          </w:tcPr>
          <w:p w14:paraId="7C6A1A6B" w14:textId="77777777" w:rsidR="00BC29E3" w:rsidRPr="00EF792E" w:rsidRDefault="00BC29E3">
            <w:pPr>
              <w:rPr>
                <w:rFonts w:asciiTheme="minorEastAsia" w:eastAsiaTheme="minorEastAsia" w:hAnsiTheme="minorEastAsia"/>
                <w:sz w:val="24"/>
              </w:rPr>
            </w:pPr>
          </w:p>
        </w:tc>
        <w:tc>
          <w:tcPr>
            <w:tcW w:w="1523" w:type="dxa"/>
          </w:tcPr>
          <w:p w14:paraId="0D8482FB" w14:textId="77777777" w:rsidR="00BC29E3" w:rsidRPr="00EF792E" w:rsidRDefault="00BC29E3">
            <w:pPr>
              <w:rPr>
                <w:rFonts w:asciiTheme="minorEastAsia" w:eastAsiaTheme="minorEastAsia" w:hAnsiTheme="minorEastAsia"/>
                <w:sz w:val="24"/>
              </w:rPr>
            </w:pPr>
          </w:p>
        </w:tc>
        <w:tc>
          <w:tcPr>
            <w:tcW w:w="1523" w:type="dxa"/>
          </w:tcPr>
          <w:p w14:paraId="2FA19C0B" w14:textId="77777777" w:rsidR="00BC29E3" w:rsidRPr="00EF792E" w:rsidRDefault="00BC29E3">
            <w:pPr>
              <w:rPr>
                <w:rFonts w:asciiTheme="minorEastAsia" w:eastAsiaTheme="minorEastAsia" w:hAnsiTheme="minorEastAsia"/>
                <w:sz w:val="24"/>
              </w:rPr>
            </w:pPr>
          </w:p>
        </w:tc>
        <w:tc>
          <w:tcPr>
            <w:tcW w:w="776" w:type="dxa"/>
          </w:tcPr>
          <w:p w14:paraId="65EC2910" w14:textId="77777777" w:rsidR="00BC29E3" w:rsidRPr="00EF792E" w:rsidRDefault="00BC29E3">
            <w:pPr>
              <w:rPr>
                <w:rFonts w:asciiTheme="minorEastAsia" w:eastAsiaTheme="minorEastAsia" w:hAnsiTheme="minorEastAsia"/>
                <w:sz w:val="24"/>
              </w:rPr>
            </w:pPr>
          </w:p>
        </w:tc>
        <w:tc>
          <w:tcPr>
            <w:tcW w:w="776" w:type="dxa"/>
          </w:tcPr>
          <w:p w14:paraId="2FF02733" w14:textId="77777777" w:rsidR="00BC29E3" w:rsidRPr="00EF792E" w:rsidRDefault="00BC29E3">
            <w:pPr>
              <w:rPr>
                <w:rFonts w:asciiTheme="minorEastAsia" w:eastAsiaTheme="minorEastAsia" w:hAnsiTheme="minorEastAsia"/>
                <w:sz w:val="24"/>
              </w:rPr>
            </w:pPr>
          </w:p>
        </w:tc>
        <w:tc>
          <w:tcPr>
            <w:tcW w:w="1086" w:type="dxa"/>
          </w:tcPr>
          <w:p w14:paraId="2B1CA7F2" w14:textId="77777777" w:rsidR="00BC29E3" w:rsidRPr="00EF792E" w:rsidRDefault="00BC29E3">
            <w:pPr>
              <w:rPr>
                <w:rFonts w:asciiTheme="minorEastAsia" w:eastAsiaTheme="minorEastAsia" w:hAnsiTheme="minorEastAsia"/>
                <w:sz w:val="24"/>
              </w:rPr>
            </w:pPr>
          </w:p>
        </w:tc>
        <w:tc>
          <w:tcPr>
            <w:tcW w:w="1087" w:type="dxa"/>
          </w:tcPr>
          <w:p w14:paraId="0563AF48" w14:textId="77777777" w:rsidR="00BC29E3" w:rsidRPr="00EF792E" w:rsidRDefault="00BC29E3">
            <w:pPr>
              <w:rPr>
                <w:rFonts w:asciiTheme="minorEastAsia" w:eastAsiaTheme="minorEastAsia" w:hAnsiTheme="minorEastAsia"/>
                <w:sz w:val="24"/>
              </w:rPr>
            </w:pPr>
          </w:p>
        </w:tc>
        <w:tc>
          <w:tcPr>
            <w:tcW w:w="776" w:type="dxa"/>
          </w:tcPr>
          <w:p w14:paraId="5C4811C1" w14:textId="77777777" w:rsidR="00BC29E3" w:rsidRPr="00EF792E" w:rsidRDefault="00BC29E3">
            <w:pPr>
              <w:rPr>
                <w:rFonts w:asciiTheme="minorEastAsia" w:eastAsiaTheme="minorEastAsia" w:hAnsiTheme="minorEastAsia"/>
                <w:sz w:val="24"/>
              </w:rPr>
            </w:pPr>
          </w:p>
        </w:tc>
      </w:tr>
      <w:tr w:rsidR="00BC29E3" w:rsidRPr="00EF792E" w14:paraId="7A4667D0" w14:textId="77777777">
        <w:trPr>
          <w:cantSplit/>
          <w:trHeight w:val="423"/>
          <w:jc w:val="center"/>
        </w:trPr>
        <w:tc>
          <w:tcPr>
            <w:tcW w:w="776" w:type="dxa"/>
          </w:tcPr>
          <w:p w14:paraId="07AF6A6F"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2</w:t>
            </w:r>
          </w:p>
        </w:tc>
        <w:tc>
          <w:tcPr>
            <w:tcW w:w="1531" w:type="dxa"/>
          </w:tcPr>
          <w:p w14:paraId="6F92D1CE" w14:textId="77777777" w:rsidR="00BC29E3" w:rsidRPr="00EF792E" w:rsidRDefault="00BC29E3">
            <w:pPr>
              <w:rPr>
                <w:rFonts w:asciiTheme="minorEastAsia" w:eastAsiaTheme="minorEastAsia" w:hAnsiTheme="minorEastAsia"/>
                <w:sz w:val="24"/>
              </w:rPr>
            </w:pPr>
          </w:p>
        </w:tc>
        <w:tc>
          <w:tcPr>
            <w:tcW w:w="1523" w:type="dxa"/>
          </w:tcPr>
          <w:p w14:paraId="6E87AF7D" w14:textId="77777777" w:rsidR="00BC29E3" w:rsidRPr="00EF792E" w:rsidRDefault="00BC29E3">
            <w:pPr>
              <w:rPr>
                <w:rFonts w:asciiTheme="minorEastAsia" w:eastAsiaTheme="minorEastAsia" w:hAnsiTheme="minorEastAsia"/>
                <w:sz w:val="24"/>
              </w:rPr>
            </w:pPr>
          </w:p>
        </w:tc>
        <w:tc>
          <w:tcPr>
            <w:tcW w:w="1523" w:type="dxa"/>
          </w:tcPr>
          <w:p w14:paraId="66643EBA" w14:textId="77777777" w:rsidR="00BC29E3" w:rsidRPr="00EF792E" w:rsidRDefault="00BC29E3">
            <w:pPr>
              <w:rPr>
                <w:rFonts w:asciiTheme="minorEastAsia" w:eastAsiaTheme="minorEastAsia" w:hAnsiTheme="minorEastAsia"/>
                <w:sz w:val="24"/>
              </w:rPr>
            </w:pPr>
          </w:p>
        </w:tc>
        <w:tc>
          <w:tcPr>
            <w:tcW w:w="776" w:type="dxa"/>
          </w:tcPr>
          <w:p w14:paraId="2EC74A33" w14:textId="77777777" w:rsidR="00BC29E3" w:rsidRPr="00EF792E" w:rsidRDefault="00BC29E3">
            <w:pPr>
              <w:rPr>
                <w:rFonts w:asciiTheme="minorEastAsia" w:eastAsiaTheme="minorEastAsia" w:hAnsiTheme="minorEastAsia"/>
                <w:sz w:val="24"/>
              </w:rPr>
            </w:pPr>
          </w:p>
        </w:tc>
        <w:tc>
          <w:tcPr>
            <w:tcW w:w="776" w:type="dxa"/>
          </w:tcPr>
          <w:p w14:paraId="2E765E32" w14:textId="77777777" w:rsidR="00BC29E3" w:rsidRPr="00EF792E" w:rsidRDefault="00BC29E3">
            <w:pPr>
              <w:rPr>
                <w:rFonts w:asciiTheme="minorEastAsia" w:eastAsiaTheme="minorEastAsia" w:hAnsiTheme="minorEastAsia"/>
                <w:sz w:val="24"/>
              </w:rPr>
            </w:pPr>
          </w:p>
        </w:tc>
        <w:tc>
          <w:tcPr>
            <w:tcW w:w="1086" w:type="dxa"/>
          </w:tcPr>
          <w:p w14:paraId="0E086B93" w14:textId="77777777" w:rsidR="00BC29E3" w:rsidRPr="00EF792E" w:rsidRDefault="00BC29E3">
            <w:pPr>
              <w:rPr>
                <w:rFonts w:asciiTheme="minorEastAsia" w:eastAsiaTheme="minorEastAsia" w:hAnsiTheme="minorEastAsia"/>
                <w:sz w:val="24"/>
              </w:rPr>
            </w:pPr>
          </w:p>
        </w:tc>
        <w:tc>
          <w:tcPr>
            <w:tcW w:w="1087" w:type="dxa"/>
          </w:tcPr>
          <w:p w14:paraId="74139DD9" w14:textId="77777777" w:rsidR="00BC29E3" w:rsidRPr="00EF792E" w:rsidRDefault="00BC29E3">
            <w:pPr>
              <w:rPr>
                <w:rFonts w:asciiTheme="minorEastAsia" w:eastAsiaTheme="minorEastAsia" w:hAnsiTheme="minorEastAsia"/>
                <w:sz w:val="24"/>
              </w:rPr>
            </w:pPr>
          </w:p>
        </w:tc>
        <w:tc>
          <w:tcPr>
            <w:tcW w:w="776" w:type="dxa"/>
          </w:tcPr>
          <w:p w14:paraId="2F9B778F" w14:textId="77777777" w:rsidR="00BC29E3" w:rsidRPr="00EF792E" w:rsidRDefault="00BC29E3">
            <w:pPr>
              <w:rPr>
                <w:rFonts w:asciiTheme="minorEastAsia" w:eastAsiaTheme="minorEastAsia" w:hAnsiTheme="minorEastAsia"/>
                <w:sz w:val="24"/>
              </w:rPr>
            </w:pPr>
          </w:p>
        </w:tc>
      </w:tr>
      <w:tr w:rsidR="00BC29E3" w:rsidRPr="00EF792E" w14:paraId="6C0581CE" w14:textId="77777777">
        <w:trPr>
          <w:cantSplit/>
          <w:trHeight w:val="424"/>
          <w:jc w:val="center"/>
        </w:trPr>
        <w:tc>
          <w:tcPr>
            <w:tcW w:w="776" w:type="dxa"/>
          </w:tcPr>
          <w:p w14:paraId="7A097F9C"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3</w:t>
            </w:r>
          </w:p>
        </w:tc>
        <w:tc>
          <w:tcPr>
            <w:tcW w:w="1531" w:type="dxa"/>
          </w:tcPr>
          <w:p w14:paraId="597176FC" w14:textId="77777777" w:rsidR="00BC29E3" w:rsidRPr="00EF792E" w:rsidRDefault="00BC29E3">
            <w:pPr>
              <w:rPr>
                <w:rFonts w:asciiTheme="minorEastAsia" w:eastAsiaTheme="minorEastAsia" w:hAnsiTheme="minorEastAsia"/>
                <w:sz w:val="24"/>
              </w:rPr>
            </w:pPr>
          </w:p>
        </w:tc>
        <w:tc>
          <w:tcPr>
            <w:tcW w:w="1523" w:type="dxa"/>
          </w:tcPr>
          <w:p w14:paraId="70EE905D" w14:textId="77777777" w:rsidR="00BC29E3" w:rsidRPr="00EF792E" w:rsidRDefault="00BC29E3">
            <w:pPr>
              <w:rPr>
                <w:rFonts w:asciiTheme="minorEastAsia" w:eastAsiaTheme="minorEastAsia" w:hAnsiTheme="minorEastAsia"/>
                <w:sz w:val="24"/>
              </w:rPr>
            </w:pPr>
          </w:p>
        </w:tc>
        <w:tc>
          <w:tcPr>
            <w:tcW w:w="1523" w:type="dxa"/>
          </w:tcPr>
          <w:p w14:paraId="0B25326E" w14:textId="77777777" w:rsidR="00BC29E3" w:rsidRPr="00EF792E" w:rsidRDefault="00BC29E3">
            <w:pPr>
              <w:rPr>
                <w:rFonts w:asciiTheme="minorEastAsia" w:eastAsiaTheme="minorEastAsia" w:hAnsiTheme="minorEastAsia"/>
                <w:sz w:val="24"/>
              </w:rPr>
            </w:pPr>
          </w:p>
        </w:tc>
        <w:tc>
          <w:tcPr>
            <w:tcW w:w="776" w:type="dxa"/>
          </w:tcPr>
          <w:p w14:paraId="2D0C5624" w14:textId="77777777" w:rsidR="00BC29E3" w:rsidRPr="00EF792E" w:rsidRDefault="00BC29E3">
            <w:pPr>
              <w:rPr>
                <w:rFonts w:asciiTheme="minorEastAsia" w:eastAsiaTheme="minorEastAsia" w:hAnsiTheme="minorEastAsia"/>
                <w:sz w:val="24"/>
              </w:rPr>
            </w:pPr>
          </w:p>
        </w:tc>
        <w:tc>
          <w:tcPr>
            <w:tcW w:w="776" w:type="dxa"/>
          </w:tcPr>
          <w:p w14:paraId="4D51750D" w14:textId="77777777" w:rsidR="00BC29E3" w:rsidRPr="00EF792E" w:rsidRDefault="00BC29E3">
            <w:pPr>
              <w:rPr>
                <w:rFonts w:asciiTheme="minorEastAsia" w:eastAsiaTheme="minorEastAsia" w:hAnsiTheme="minorEastAsia"/>
                <w:sz w:val="24"/>
              </w:rPr>
            </w:pPr>
          </w:p>
        </w:tc>
        <w:tc>
          <w:tcPr>
            <w:tcW w:w="1086" w:type="dxa"/>
          </w:tcPr>
          <w:p w14:paraId="4904429F" w14:textId="77777777" w:rsidR="00BC29E3" w:rsidRPr="00EF792E" w:rsidRDefault="00BC29E3">
            <w:pPr>
              <w:rPr>
                <w:rFonts w:asciiTheme="minorEastAsia" w:eastAsiaTheme="minorEastAsia" w:hAnsiTheme="minorEastAsia"/>
                <w:sz w:val="24"/>
              </w:rPr>
            </w:pPr>
          </w:p>
        </w:tc>
        <w:tc>
          <w:tcPr>
            <w:tcW w:w="1087" w:type="dxa"/>
          </w:tcPr>
          <w:p w14:paraId="437CB1DE" w14:textId="77777777" w:rsidR="00BC29E3" w:rsidRPr="00EF792E" w:rsidRDefault="00BC29E3">
            <w:pPr>
              <w:rPr>
                <w:rFonts w:asciiTheme="minorEastAsia" w:eastAsiaTheme="minorEastAsia" w:hAnsiTheme="minorEastAsia"/>
                <w:sz w:val="24"/>
              </w:rPr>
            </w:pPr>
          </w:p>
        </w:tc>
        <w:tc>
          <w:tcPr>
            <w:tcW w:w="776" w:type="dxa"/>
          </w:tcPr>
          <w:p w14:paraId="21C05EE7" w14:textId="77777777" w:rsidR="00BC29E3" w:rsidRPr="00EF792E" w:rsidRDefault="00BC29E3">
            <w:pPr>
              <w:rPr>
                <w:rFonts w:asciiTheme="minorEastAsia" w:eastAsiaTheme="minorEastAsia" w:hAnsiTheme="minorEastAsia"/>
                <w:sz w:val="24"/>
              </w:rPr>
            </w:pPr>
          </w:p>
        </w:tc>
      </w:tr>
      <w:tr w:rsidR="00BC29E3" w:rsidRPr="00EF792E" w14:paraId="72A64A37" w14:textId="77777777">
        <w:trPr>
          <w:cantSplit/>
          <w:trHeight w:val="423"/>
          <w:jc w:val="center"/>
        </w:trPr>
        <w:tc>
          <w:tcPr>
            <w:tcW w:w="776" w:type="dxa"/>
          </w:tcPr>
          <w:p w14:paraId="2A51BD63"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4</w:t>
            </w:r>
          </w:p>
        </w:tc>
        <w:tc>
          <w:tcPr>
            <w:tcW w:w="1531" w:type="dxa"/>
          </w:tcPr>
          <w:p w14:paraId="1CDB5B0E" w14:textId="77777777" w:rsidR="00BC29E3" w:rsidRPr="00EF792E" w:rsidRDefault="00BC29E3">
            <w:pPr>
              <w:rPr>
                <w:rFonts w:asciiTheme="minorEastAsia" w:eastAsiaTheme="minorEastAsia" w:hAnsiTheme="minorEastAsia"/>
                <w:sz w:val="24"/>
              </w:rPr>
            </w:pPr>
          </w:p>
        </w:tc>
        <w:tc>
          <w:tcPr>
            <w:tcW w:w="1523" w:type="dxa"/>
          </w:tcPr>
          <w:p w14:paraId="2640E4A1" w14:textId="77777777" w:rsidR="00BC29E3" w:rsidRPr="00EF792E" w:rsidRDefault="00BC29E3">
            <w:pPr>
              <w:rPr>
                <w:rFonts w:asciiTheme="minorEastAsia" w:eastAsiaTheme="minorEastAsia" w:hAnsiTheme="minorEastAsia"/>
                <w:sz w:val="24"/>
              </w:rPr>
            </w:pPr>
          </w:p>
        </w:tc>
        <w:tc>
          <w:tcPr>
            <w:tcW w:w="1523" w:type="dxa"/>
          </w:tcPr>
          <w:p w14:paraId="228FC557" w14:textId="77777777" w:rsidR="00BC29E3" w:rsidRPr="00EF792E" w:rsidRDefault="00BC29E3">
            <w:pPr>
              <w:rPr>
                <w:rFonts w:asciiTheme="minorEastAsia" w:eastAsiaTheme="minorEastAsia" w:hAnsiTheme="minorEastAsia"/>
                <w:sz w:val="24"/>
              </w:rPr>
            </w:pPr>
          </w:p>
        </w:tc>
        <w:tc>
          <w:tcPr>
            <w:tcW w:w="776" w:type="dxa"/>
          </w:tcPr>
          <w:p w14:paraId="00924DB6" w14:textId="77777777" w:rsidR="00BC29E3" w:rsidRPr="00EF792E" w:rsidRDefault="00BC29E3">
            <w:pPr>
              <w:rPr>
                <w:rFonts w:asciiTheme="minorEastAsia" w:eastAsiaTheme="minorEastAsia" w:hAnsiTheme="minorEastAsia"/>
                <w:sz w:val="24"/>
              </w:rPr>
            </w:pPr>
          </w:p>
        </w:tc>
        <w:tc>
          <w:tcPr>
            <w:tcW w:w="776" w:type="dxa"/>
          </w:tcPr>
          <w:p w14:paraId="07BBEDF3" w14:textId="77777777" w:rsidR="00BC29E3" w:rsidRPr="00EF792E" w:rsidRDefault="00BC29E3">
            <w:pPr>
              <w:rPr>
                <w:rFonts w:asciiTheme="minorEastAsia" w:eastAsiaTheme="minorEastAsia" w:hAnsiTheme="minorEastAsia"/>
                <w:sz w:val="24"/>
              </w:rPr>
            </w:pPr>
          </w:p>
        </w:tc>
        <w:tc>
          <w:tcPr>
            <w:tcW w:w="1086" w:type="dxa"/>
          </w:tcPr>
          <w:p w14:paraId="4FA44AE9" w14:textId="77777777" w:rsidR="00BC29E3" w:rsidRPr="00EF792E" w:rsidRDefault="00BC29E3">
            <w:pPr>
              <w:rPr>
                <w:rFonts w:asciiTheme="minorEastAsia" w:eastAsiaTheme="minorEastAsia" w:hAnsiTheme="minorEastAsia"/>
                <w:sz w:val="24"/>
              </w:rPr>
            </w:pPr>
          </w:p>
        </w:tc>
        <w:tc>
          <w:tcPr>
            <w:tcW w:w="1087" w:type="dxa"/>
          </w:tcPr>
          <w:p w14:paraId="6CDAA47F" w14:textId="77777777" w:rsidR="00BC29E3" w:rsidRPr="00EF792E" w:rsidRDefault="00BC29E3">
            <w:pPr>
              <w:rPr>
                <w:rFonts w:asciiTheme="minorEastAsia" w:eastAsiaTheme="minorEastAsia" w:hAnsiTheme="minorEastAsia"/>
                <w:sz w:val="24"/>
              </w:rPr>
            </w:pPr>
          </w:p>
        </w:tc>
        <w:tc>
          <w:tcPr>
            <w:tcW w:w="776" w:type="dxa"/>
          </w:tcPr>
          <w:p w14:paraId="1AE58830" w14:textId="77777777" w:rsidR="00BC29E3" w:rsidRPr="00EF792E" w:rsidRDefault="00BC29E3">
            <w:pPr>
              <w:rPr>
                <w:rFonts w:asciiTheme="minorEastAsia" w:eastAsiaTheme="minorEastAsia" w:hAnsiTheme="minorEastAsia"/>
                <w:sz w:val="24"/>
              </w:rPr>
            </w:pPr>
          </w:p>
        </w:tc>
      </w:tr>
      <w:tr w:rsidR="00BC29E3" w:rsidRPr="00EF792E" w14:paraId="275BE91D" w14:textId="77777777">
        <w:trPr>
          <w:cantSplit/>
          <w:trHeight w:val="424"/>
          <w:jc w:val="center"/>
        </w:trPr>
        <w:tc>
          <w:tcPr>
            <w:tcW w:w="776" w:type="dxa"/>
          </w:tcPr>
          <w:p w14:paraId="707A0355"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5</w:t>
            </w:r>
          </w:p>
        </w:tc>
        <w:tc>
          <w:tcPr>
            <w:tcW w:w="1531" w:type="dxa"/>
          </w:tcPr>
          <w:p w14:paraId="13DECEB0" w14:textId="77777777" w:rsidR="00BC29E3" w:rsidRPr="00EF792E" w:rsidRDefault="00BC29E3">
            <w:pPr>
              <w:rPr>
                <w:rFonts w:asciiTheme="minorEastAsia" w:eastAsiaTheme="minorEastAsia" w:hAnsiTheme="minorEastAsia"/>
                <w:sz w:val="24"/>
              </w:rPr>
            </w:pPr>
          </w:p>
        </w:tc>
        <w:tc>
          <w:tcPr>
            <w:tcW w:w="1523" w:type="dxa"/>
          </w:tcPr>
          <w:p w14:paraId="65AC04AF" w14:textId="77777777" w:rsidR="00BC29E3" w:rsidRPr="00EF792E" w:rsidRDefault="00BC29E3">
            <w:pPr>
              <w:rPr>
                <w:rFonts w:asciiTheme="minorEastAsia" w:eastAsiaTheme="minorEastAsia" w:hAnsiTheme="minorEastAsia"/>
                <w:sz w:val="24"/>
              </w:rPr>
            </w:pPr>
          </w:p>
        </w:tc>
        <w:tc>
          <w:tcPr>
            <w:tcW w:w="1523" w:type="dxa"/>
          </w:tcPr>
          <w:p w14:paraId="133CAA1C" w14:textId="77777777" w:rsidR="00BC29E3" w:rsidRPr="00EF792E" w:rsidRDefault="00BC29E3">
            <w:pPr>
              <w:rPr>
                <w:rFonts w:asciiTheme="minorEastAsia" w:eastAsiaTheme="minorEastAsia" w:hAnsiTheme="minorEastAsia"/>
                <w:sz w:val="24"/>
              </w:rPr>
            </w:pPr>
          </w:p>
        </w:tc>
        <w:tc>
          <w:tcPr>
            <w:tcW w:w="776" w:type="dxa"/>
          </w:tcPr>
          <w:p w14:paraId="1956A34E" w14:textId="77777777" w:rsidR="00BC29E3" w:rsidRPr="00EF792E" w:rsidRDefault="00BC29E3">
            <w:pPr>
              <w:rPr>
                <w:rFonts w:asciiTheme="minorEastAsia" w:eastAsiaTheme="minorEastAsia" w:hAnsiTheme="minorEastAsia"/>
                <w:sz w:val="24"/>
              </w:rPr>
            </w:pPr>
          </w:p>
        </w:tc>
        <w:tc>
          <w:tcPr>
            <w:tcW w:w="776" w:type="dxa"/>
          </w:tcPr>
          <w:p w14:paraId="2BC3A47B" w14:textId="77777777" w:rsidR="00BC29E3" w:rsidRPr="00EF792E" w:rsidRDefault="00BC29E3">
            <w:pPr>
              <w:rPr>
                <w:rFonts w:asciiTheme="minorEastAsia" w:eastAsiaTheme="minorEastAsia" w:hAnsiTheme="minorEastAsia"/>
                <w:sz w:val="24"/>
              </w:rPr>
            </w:pPr>
          </w:p>
        </w:tc>
        <w:tc>
          <w:tcPr>
            <w:tcW w:w="1086" w:type="dxa"/>
          </w:tcPr>
          <w:p w14:paraId="0B89BE8E" w14:textId="77777777" w:rsidR="00BC29E3" w:rsidRPr="00EF792E" w:rsidRDefault="00BC29E3">
            <w:pPr>
              <w:rPr>
                <w:rFonts w:asciiTheme="minorEastAsia" w:eastAsiaTheme="minorEastAsia" w:hAnsiTheme="minorEastAsia"/>
                <w:sz w:val="24"/>
              </w:rPr>
            </w:pPr>
          </w:p>
        </w:tc>
        <w:tc>
          <w:tcPr>
            <w:tcW w:w="1087" w:type="dxa"/>
          </w:tcPr>
          <w:p w14:paraId="3E600615" w14:textId="77777777" w:rsidR="00BC29E3" w:rsidRPr="00EF792E" w:rsidRDefault="00BC29E3">
            <w:pPr>
              <w:rPr>
                <w:rFonts w:asciiTheme="minorEastAsia" w:eastAsiaTheme="minorEastAsia" w:hAnsiTheme="minorEastAsia"/>
                <w:sz w:val="24"/>
              </w:rPr>
            </w:pPr>
          </w:p>
        </w:tc>
        <w:tc>
          <w:tcPr>
            <w:tcW w:w="776" w:type="dxa"/>
          </w:tcPr>
          <w:p w14:paraId="04D62BD3" w14:textId="77777777" w:rsidR="00BC29E3" w:rsidRPr="00EF792E" w:rsidRDefault="00BC29E3">
            <w:pPr>
              <w:rPr>
                <w:rFonts w:asciiTheme="minorEastAsia" w:eastAsiaTheme="minorEastAsia" w:hAnsiTheme="minorEastAsia"/>
                <w:sz w:val="24"/>
              </w:rPr>
            </w:pPr>
          </w:p>
        </w:tc>
      </w:tr>
      <w:tr w:rsidR="00BC29E3" w:rsidRPr="00EF792E" w14:paraId="275D50B7" w14:textId="77777777">
        <w:trPr>
          <w:cantSplit/>
          <w:trHeight w:val="423"/>
          <w:jc w:val="center"/>
        </w:trPr>
        <w:tc>
          <w:tcPr>
            <w:tcW w:w="776" w:type="dxa"/>
          </w:tcPr>
          <w:p w14:paraId="0C0ABE80"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6</w:t>
            </w:r>
          </w:p>
        </w:tc>
        <w:tc>
          <w:tcPr>
            <w:tcW w:w="1531" w:type="dxa"/>
          </w:tcPr>
          <w:p w14:paraId="133AFA7C" w14:textId="77777777" w:rsidR="00BC29E3" w:rsidRPr="00EF792E" w:rsidRDefault="00BC29E3">
            <w:pPr>
              <w:rPr>
                <w:rFonts w:asciiTheme="minorEastAsia" w:eastAsiaTheme="minorEastAsia" w:hAnsiTheme="minorEastAsia"/>
                <w:sz w:val="24"/>
              </w:rPr>
            </w:pPr>
          </w:p>
        </w:tc>
        <w:tc>
          <w:tcPr>
            <w:tcW w:w="1523" w:type="dxa"/>
          </w:tcPr>
          <w:p w14:paraId="58A8338C" w14:textId="77777777" w:rsidR="00BC29E3" w:rsidRPr="00EF792E" w:rsidRDefault="00BC29E3">
            <w:pPr>
              <w:rPr>
                <w:rFonts w:asciiTheme="minorEastAsia" w:eastAsiaTheme="minorEastAsia" w:hAnsiTheme="minorEastAsia"/>
                <w:sz w:val="24"/>
              </w:rPr>
            </w:pPr>
          </w:p>
        </w:tc>
        <w:tc>
          <w:tcPr>
            <w:tcW w:w="1523" w:type="dxa"/>
          </w:tcPr>
          <w:p w14:paraId="47CE6D28" w14:textId="77777777" w:rsidR="00BC29E3" w:rsidRPr="00EF792E" w:rsidRDefault="00BC29E3">
            <w:pPr>
              <w:rPr>
                <w:rFonts w:asciiTheme="minorEastAsia" w:eastAsiaTheme="minorEastAsia" w:hAnsiTheme="minorEastAsia"/>
                <w:sz w:val="24"/>
              </w:rPr>
            </w:pPr>
          </w:p>
        </w:tc>
        <w:tc>
          <w:tcPr>
            <w:tcW w:w="776" w:type="dxa"/>
          </w:tcPr>
          <w:p w14:paraId="553E7591" w14:textId="77777777" w:rsidR="00BC29E3" w:rsidRPr="00EF792E" w:rsidRDefault="00BC29E3">
            <w:pPr>
              <w:rPr>
                <w:rFonts w:asciiTheme="minorEastAsia" w:eastAsiaTheme="minorEastAsia" w:hAnsiTheme="minorEastAsia"/>
                <w:sz w:val="24"/>
              </w:rPr>
            </w:pPr>
          </w:p>
        </w:tc>
        <w:tc>
          <w:tcPr>
            <w:tcW w:w="776" w:type="dxa"/>
          </w:tcPr>
          <w:p w14:paraId="583113F1" w14:textId="77777777" w:rsidR="00BC29E3" w:rsidRPr="00EF792E" w:rsidRDefault="00BC29E3">
            <w:pPr>
              <w:rPr>
                <w:rFonts w:asciiTheme="minorEastAsia" w:eastAsiaTheme="minorEastAsia" w:hAnsiTheme="minorEastAsia"/>
                <w:sz w:val="24"/>
              </w:rPr>
            </w:pPr>
          </w:p>
        </w:tc>
        <w:tc>
          <w:tcPr>
            <w:tcW w:w="1086" w:type="dxa"/>
          </w:tcPr>
          <w:p w14:paraId="6DD6DD57" w14:textId="77777777" w:rsidR="00BC29E3" w:rsidRPr="00EF792E" w:rsidRDefault="00BC29E3">
            <w:pPr>
              <w:rPr>
                <w:rFonts w:asciiTheme="minorEastAsia" w:eastAsiaTheme="minorEastAsia" w:hAnsiTheme="minorEastAsia"/>
                <w:sz w:val="24"/>
              </w:rPr>
            </w:pPr>
          </w:p>
        </w:tc>
        <w:tc>
          <w:tcPr>
            <w:tcW w:w="1087" w:type="dxa"/>
          </w:tcPr>
          <w:p w14:paraId="66F635CF" w14:textId="77777777" w:rsidR="00BC29E3" w:rsidRPr="00EF792E" w:rsidRDefault="00BC29E3">
            <w:pPr>
              <w:rPr>
                <w:rFonts w:asciiTheme="minorEastAsia" w:eastAsiaTheme="minorEastAsia" w:hAnsiTheme="minorEastAsia"/>
                <w:sz w:val="24"/>
              </w:rPr>
            </w:pPr>
          </w:p>
        </w:tc>
        <w:tc>
          <w:tcPr>
            <w:tcW w:w="776" w:type="dxa"/>
          </w:tcPr>
          <w:p w14:paraId="0E7B32EC" w14:textId="77777777" w:rsidR="00BC29E3" w:rsidRPr="00EF792E" w:rsidRDefault="00BC29E3">
            <w:pPr>
              <w:rPr>
                <w:rFonts w:asciiTheme="minorEastAsia" w:eastAsiaTheme="minorEastAsia" w:hAnsiTheme="minorEastAsia"/>
                <w:sz w:val="24"/>
              </w:rPr>
            </w:pPr>
          </w:p>
        </w:tc>
      </w:tr>
      <w:tr w:rsidR="00BC29E3" w:rsidRPr="00EF792E" w14:paraId="67770BB2" w14:textId="77777777">
        <w:trPr>
          <w:cantSplit/>
          <w:trHeight w:val="424"/>
          <w:jc w:val="center"/>
        </w:trPr>
        <w:tc>
          <w:tcPr>
            <w:tcW w:w="776" w:type="dxa"/>
          </w:tcPr>
          <w:p w14:paraId="41EE532C"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7</w:t>
            </w:r>
          </w:p>
        </w:tc>
        <w:tc>
          <w:tcPr>
            <w:tcW w:w="1531" w:type="dxa"/>
          </w:tcPr>
          <w:p w14:paraId="6EF99EE4" w14:textId="77777777" w:rsidR="00BC29E3" w:rsidRPr="00EF792E" w:rsidRDefault="00BC29E3">
            <w:pPr>
              <w:rPr>
                <w:rFonts w:asciiTheme="minorEastAsia" w:eastAsiaTheme="minorEastAsia" w:hAnsiTheme="minorEastAsia"/>
                <w:sz w:val="24"/>
              </w:rPr>
            </w:pPr>
          </w:p>
        </w:tc>
        <w:tc>
          <w:tcPr>
            <w:tcW w:w="1523" w:type="dxa"/>
          </w:tcPr>
          <w:p w14:paraId="79517DD8" w14:textId="77777777" w:rsidR="00BC29E3" w:rsidRPr="00EF792E" w:rsidRDefault="00BC29E3">
            <w:pPr>
              <w:rPr>
                <w:rFonts w:asciiTheme="minorEastAsia" w:eastAsiaTheme="minorEastAsia" w:hAnsiTheme="minorEastAsia"/>
                <w:sz w:val="24"/>
              </w:rPr>
            </w:pPr>
          </w:p>
        </w:tc>
        <w:tc>
          <w:tcPr>
            <w:tcW w:w="1523" w:type="dxa"/>
          </w:tcPr>
          <w:p w14:paraId="4655D2C3" w14:textId="77777777" w:rsidR="00BC29E3" w:rsidRPr="00EF792E" w:rsidRDefault="00BC29E3">
            <w:pPr>
              <w:rPr>
                <w:rFonts w:asciiTheme="minorEastAsia" w:eastAsiaTheme="minorEastAsia" w:hAnsiTheme="minorEastAsia"/>
                <w:sz w:val="24"/>
              </w:rPr>
            </w:pPr>
          </w:p>
        </w:tc>
        <w:tc>
          <w:tcPr>
            <w:tcW w:w="776" w:type="dxa"/>
          </w:tcPr>
          <w:p w14:paraId="65835017" w14:textId="77777777" w:rsidR="00BC29E3" w:rsidRPr="00EF792E" w:rsidRDefault="00BC29E3">
            <w:pPr>
              <w:rPr>
                <w:rFonts w:asciiTheme="minorEastAsia" w:eastAsiaTheme="minorEastAsia" w:hAnsiTheme="minorEastAsia"/>
                <w:sz w:val="24"/>
              </w:rPr>
            </w:pPr>
          </w:p>
        </w:tc>
        <w:tc>
          <w:tcPr>
            <w:tcW w:w="776" w:type="dxa"/>
          </w:tcPr>
          <w:p w14:paraId="79A4669B" w14:textId="77777777" w:rsidR="00BC29E3" w:rsidRPr="00EF792E" w:rsidRDefault="00BC29E3">
            <w:pPr>
              <w:rPr>
                <w:rFonts w:asciiTheme="minorEastAsia" w:eastAsiaTheme="minorEastAsia" w:hAnsiTheme="minorEastAsia"/>
                <w:sz w:val="24"/>
              </w:rPr>
            </w:pPr>
          </w:p>
        </w:tc>
        <w:tc>
          <w:tcPr>
            <w:tcW w:w="1086" w:type="dxa"/>
          </w:tcPr>
          <w:p w14:paraId="330149DC" w14:textId="77777777" w:rsidR="00BC29E3" w:rsidRPr="00EF792E" w:rsidRDefault="00BC29E3">
            <w:pPr>
              <w:rPr>
                <w:rFonts w:asciiTheme="minorEastAsia" w:eastAsiaTheme="minorEastAsia" w:hAnsiTheme="minorEastAsia"/>
                <w:sz w:val="24"/>
              </w:rPr>
            </w:pPr>
          </w:p>
        </w:tc>
        <w:tc>
          <w:tcPr>
            <w:tcW w:w="1087" w:type="dxa"/>
          </w:tcPr>
          <w:p w14:paraId="537B5902" w14:textId="77777777" w:rsidR="00BC29E3" w:rsidRPr="00EF792E" w:rsidRDefault="00BC29E3">
            <w:pPr>
              <w:rPr>
                <w:rFonts w:asciiTheme="minorEastAsia" w:eastAsiaTheme="minorEastAsia" w:hAnsiTheme="minorEastAsia"/>
                <w:sz w:val="24"/>
              </w:rPr>
            </w:pPr>
          </w:p>
        </w:tc>
        <w:tc>
          <w:tcPr>
            <w:tcW w:w="776" w:type="dxa"/>
          </w:tcPr>
          <w:p w14:paraId="3E1284A2" w14:textId="77777777" w:rsidR="00BC29E3" w:rsidRPr="00EF792E" w:rsidRDefault="00BC29E3">
            <w:pPr>
              <w:rPr>
                <w:rFonts w:asciiTheme="minorEastAsia" w:eastAsiaTheme="minorEastAsia" w:hAnsiTheme="minorEastAsia"/>
                <w:sz w:val="24"/>
              </w:rPr>
            </w:pPr>
          </w:p>
        </w:tc>
      </w:tr>
      <w:tr w:rsidR="00BC29E3" w:rsidRPr="00EF792E" w14:paraId="5266C06F" w14:textId="77777777">
        <w:trPr>
          <w:cantSplit/>
          <w:trHeight w:val="423"/>
          <w:jc w:val="center"/>
        </w:trPr>
        <w:tc>
          <w:tcPr>
            <w:tcW w:w="776" w:type="dxa"/>
          </w:tcPr>
          <w:p w14:paraId="5D08AB7E"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8</w:t>
            </w:r>
          </w:p>
        </w:tc>
        <w:tc>
          <w:tcPr>
            <w:tcW w:w="1531" w:type="dxa"/>
          </w:tcPr>
          <w:p w14:paraId="30A7D5F8" w14:textId="77777777" w:rsidR="00BC29E3" w:rsidRPr="00EF792E" w:rsidRDefault="00BC29E3">
            <w:pPr>
              <w:rPr>
                <w:rFonts w:asciiTheme="minorEastAsia" w:eastAsiaTheme="minorEastAsia" w:hAnsiTheme="minorEastAsia"/>
                <w:sz w:val="24"/>
              </w:rPr>
            </w:pPr>
          </w:p>
        </w:tc>
        <w:tc>
          <w:tcPr>
            <w:tcW w:w="1523" w:type="dxa"/>
          </w:tcPr>
          <w:p w14:paraId="31C852BA" w14:textId="77777777" w:rsidR="00BC29E3" w:rsidRPr="00EF792E" w:rsidRDefault="00BC29E3">
            <w:pPr>
              <w:rPr>
                <w:rFonts w:asciiTheme="minorEastAsia" w:eastAsiaTheme="minorEastAsia" w:hAnsiTheme="minorEastAsia"/>
                <w:sz w:val="24"/>
              </w:rPr>
            </w:pPr>
          </w:p>
        </w:tc>
        <w:tc>
          <w:tcPr>
            <w:tcW w:w="1523" w:type="dxa"/>
          </w:tcPr>
          <w:p w14:paraId="6D1A75EB" w14:textId="77777777" w:rsidR="00BC29E3" w:rsidRPr="00EF792E" w:rsidRDefault="00BC29E3">
            <w:pPr>
              <w:rPr>
                <w:rFonts w:asciiTheme="minorEastAsia" w:eastAsiaTheme="minorEastAsia" w:hAnsiTheme="minorEastAsia"/>
                <w:sz w:val="24"/>
              </w:rPr>
            </w:pPr>
          </w:p>
        </w:tc>
        <w:tc>
          <w:tcPr>
            <w:tcW w:w="776" w:type="dxa"/>
          </w:tcPr>
          <w:p w14:paraId="2B2ABC19" w14:textId="77777777" w:rsidR="00BC29E3" w:rsidRPr="00EF792E" w:rsidRDefault="00BC29E3">
            <w:pPr>
              <w:rPr>
                <w:rFonts w:asciiTheme="minorEastAsia" w:eastAsiaTheme="minorEastAsia" w:hAnsiTheme="minorEastAsia"/>
                <w:sz w:val="24"/>
              </w:rPr>
            </w:pPr>
          </w:p>
        </w:tc>
        <w:tc>
          <w:tcPr>
            <w:tcW w:w="776" w:type="dxa"/>
          </w:tcPr>
          <w:p w14:paraId="217ECB26" w14:textId="77777777" w:rsidR="00BC29E3" w:rsidRPr="00EF792E" w:rsidRDefault="00BC29E3">
            <w:pPr>
              <w:rPr>
                <w:rFonts w:asciiTheme="minorEastAsia" w:eastAsiaTheme="minorEastAsia" w:hAnsiTheme="minorEastAsia"/>
                <w:sz w:val="24"/>
              </w:rPr>
            </w:pPr>
          </w:p>
        </w:tc>
        <w:tc>
          <w:tcPr>
            <w:tcW w:w="1086" w:type="dxa"/>
          </w:tcPr>
          <w:p w14:paraId="18442FE6" w14:textId="77777777" w:rsidR="00BC29E3" w:rsidRPr="00EF792E" w:rsidRDefault="00BC29E3">
            <w:pPr>
              <w:rPr>
                <w:rFonts w:asciiTheme="minorEastAsia" w:eastAsiaTheme="minorEastAsia" w:hAnsiTheme="minorEastAsia"/>
                <w:sz w:val="24"/>
              </w:rPr>
            </w:pPr>
          </w:p>
        </w:tc>
        <w:tc>
          <w:tcPr>
            <w:tcW w:w="1087" w:type="dxa"/>
          </w:tcPr>
          <w:p w14:paraId="0AEE3BC9" w14:textId="77777777" w:rsidR="00BC29E3" w:rsidRPr="00EF792E" w:rsidRDefault="00BC29E3">
            <w:pPr>
              <w:rPr>
                <w:rFonts w:asciiTheme="minorEastAsia" w:eastAsiaTheme="minorEastAsia" w:hAnsiTheme="minorEastAsia"/>
                <w:sz w:val="24"/>
              </w:rPr>
            </w:pPr>
          </w:p>
        </w:tc>
        <w:tc>
          <w:tcPr>
            <w:tcW w:w="776" w:type="dxa"/>
          </w:tcPr>
          <w:p w14:paraId="70784E75" w14:textId="77777777" w:rsidR="00BC29E3" w:rsidRPr="00EF792E" w:rsidRDefault="00BC29E3">
            <w:pPr>
              <w:rPr>
                <w:rFonts w:asciiTheme="minorEastAsia" w:eastAsiaTheme="minorEastAsia" w:hAnsiTheme="minorEastAsia"/>
                <w:sz w:val="24"/>
              </w:rPr>
            </w:pPr>
          </w:p>
        </w:tc>
      </w:tr>
      <w:tr w:rsidR="00BC29E3" w:rsidRPr="00EF792E" w14:paraId="2C21B718" w14:textId="77777777">
        <w:trPr>
          <w:cantSplit/>
          <w:trHeight w:val="424"/>
          <w:jc w:val="center"/>
        </w:trPr>
        <w:tc>
          <w:tcPr>
            <w:tcW w:w="776" w:type="dxa"/>
          </w:tcPr>
          <w:p w14:paraId="4AF14BBF"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9</w:t>
            </w:r>
          </w:p>
        </w:tc>
        <w:tc>
          <w:tcPr>
            <w:tcW w:w="1531" w:type="dxa"/>
          </w:tcPr>
          <w:p w14:paraId="25F3CE08" w14:textId="77777777" w:rsidR="00BC29E3" w:rsidRPr="00EF792E" w:rsidRDefault="00BC29E3">
            <w:pPr>
              <w:rPr>
                <w:rFonts w:asciiTheme="minorEastAsia" w:eastAsiaTheme="minorEastAsia" w:hAnsiTheme="minorEastAsia"/>
                <w:sz w:val="24"/>
              </w:rPr>
            </w:pPr>
          </w:p>
        </w:tc>
        <w:tc>
          <w:tcPr>
            <w:tcW w:w="1523" w:type="dxa"/>
          </w:tcPr>
          <w:p w14:paraId="1533D51C" w14:textId="77777777" w:rsidR="00BC29E3" w:rsidRPr="00EF792E" w:rsidRDefault="00BC29E3">
            <w:pPr>
              <w:rPr>
                <w:rFonts w:asciiTheme="minorEastAsia" w:eastAsiaTheme="minorEastAsia" w:hAnsiTheme="minorEastAsia"/>
                <w:sz w:val="24"/>
              </w:rPr>
            </w:pPr>
          </w:p>
        </w:tc>
        <w:tc>
          <w:tcPr>
            <w:tcW w:w="1523" w:type="dxa"/>
          </w:tcPr>
          <w:p w14:paraId="0083629A" w14:textId="77777777" w:rsidR="00BC29E3" w:rsidRPr="00EF792E" w:rsidRDefault="00BC29E3">
            <w:pPr>
              <w:rPr>
                <w:rFonts w:asciiTheme="minorEastAsia" w:eastAsiaTheme="minorEastAsia" w:hAnsiTheme="minorEastAsia"/>
                <w:sz w:val="24"/>
              </w:rPr>
            </w:pPr>
          </w:p>
        </w:tc>
        <w:tc>
          <w:tcPr>
            <w:tcW w:w="776" w:type="dxa"/>
          </w:tcPr>
          <w:p w14:paraId="4B6A4FBD" w14:textId="77777777" w:rsidR="00BC29E3" w:rsidRPr="00EF792E" w:rsidRDefault="00BC29E3">
            <w:pPr>
              <w:rPr>
                <w:rFonts w:asciiTheme="minorEastAsia" w:eastAsiaTheme="minorEastAsia" w:hAnsiTheme="minorEastAsia"/>
                <w:sz w:val="24"/>
              </w:rPr>
            </w:pPr>
          </w:p>
        </w:tc>
        <w:tc>
          <w:tcPr>
            <w:tcW w:w="776" w:type="dxa"/>
          </w:tcPr>
          <w:p w14:paraId="4881DC6E" w14:textId="77777777" w:rsidR="00BC29E3" w:rsidRPr="00EF792E" w:rsidRDefault="00BC29E3">
            <w:pPr>
              <w:rPr>
                <w:rFonts w:asciiTheme="minorEastAsia" w:eastAsiaTheme="minorEastAsia" w:hAnsiTheme="minorEastAsia"/>
                <w:sz w:val="24"/>
              </w:rPr>
            </w:pPr>
          </w:p>
        </w:tc>
        <w:tc>
          <w:tcPr>
            <w:tcW w:w="1086" w:type="dxa"/>
          </w:tcPr>
          <w:p w14:paraId="38F233F0" w14:textId="77777777" w:rsidR="00BC29E3" w:rsidRPr="00EF792E" w:rsidRDefault="00BC29E3">
            <w:pPr>
              <w:rPr>
                <w:rFonts w:asciiTheme="minorEastAsia" w:eastAsiaTheme="minorEastAsia" w:hAnsiTheme="minorEastAsia"/>
                <w:sz w:val="24"/>
              </w:rPr>
            </w:pPr>
          </w:p>
        </w:tc>
        <w:tc>
          <w:tcPr>
            <w:tcW w:w="1087" w:type="dxa"/>
          </w:tcPr>
          <w:p w14:paraId="3EBF5F12" w14:textId="77777777" w:rsidR="00BC29E3" w:rsidRPr="00EF792E" w:rsidRDefault="00BC29E3">
            <w:pPr>
              <w:rPr>
                <w:rFonts w:asciiTheme="minorEastAsia" w:eastAsiaTheme="minorEastAsia" w:hAnsiTheme="minorEastAsia"/>
                <w:sz w:val="24"/>
              </w:rPr>
            </w:pPr>
          </w:p>
        </w:tc>
        <w:tc>
          <w:tcPr>
            <w:tcW w:w="776" w:type="dxa"/>
          </w:tcPr>
          <w:p w14:paraId="4EAF0A0F" w14:textId="77777777" w:rsidR="00BC29E3" w:rsidRPr="00EF792E" w:rsidRDefault="00BC29E3">
            <w:pPr>
              <w:rPr>
                <w:rFonts w:asciiTheme="minorEastAsia" w:eastAsiaTheme="minorEastAsia" w:hAnsiTheme="minorEastAsia"/>
                <w:sz w:val="24"/>
              </w:rPr>
            </w:pPr>
          </w:p>
        </w:tc>
      </w:tr>
      <w:tr w:rsidR="00BC29E3" w:rsidRPr="00EF792E" w14:paraId="01F7C1B8" w14:textId="77777777">
        <w:trPr>
          <w:cantSplit/>
          <w:trHeight w:val="424"/>
          <w:jc w:val="center"/>
        </w:trPr>
        <w:tc>
          <w:tcPr>
            <w:tcW w:w="776" w:type="dxa"/>
          </w:tcPr>
          <w:p w14:paraId="2479DECD"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10</w:t>
            </w:r>
          </w:p>
        </w:tc>
        <w:tc>
          <w:tcPr>
            <w:tcW w:w="1531" w:type="dxa"/>
          </w:tcPr>
          <w:p w14:paraId="72651218" w14:textId="77777777" w:rsidR="00BC29E3" w:rsidRPr="00EF792E" w:rsidRDefault="00BC29E3">
            <w:pPr>
              <w:rPr>
                <w:rFonts w:asciiTheme="minorEastAsia" w:eastAsiaTheme="minorEastAsia" w:hAnsiTheme="minorEastAsia"/>
                <w:sz w:val="24"/>
              </w:rPr>
            </w:pPr>
          </w:p>
        </w:tc>
        <w:tc>
          <w:tcPr>
            <w:tcW w:w="1523" w:type="dxa"/>
          </w:tcPr>
          <w:p w14:paraId="2A7428B1" w14:textId="77777777" w:rsidR="00BC29E3" w:rsidRPr="00EF792E" w:rsidRDefault="00BC29E3">
            <w:pPr>
              <w:rPr>
                <w:rFonts w:asciiTheme="minorEastAsia" w:eastAsiaTheme="minorEastAsia" w:hAnsiTheme="minorEastAsia"/>
                <w:sz w:val="24"/>
              </w:rPr>
            </w:pPr>
          </w:p>
        </w:tc>
        <w:tc>
          <w:tcPr>
            <w:tcW w:w="1523" w:type="dxa"/>
          </w:tcPr>
          <w:p w14:paraId="4549DF73" w14:textId="77777777" w:rsidR="00BC29E3" w:rsidRPr="00EF792E" w:rsidRDefault="00BC29E3">
            <w:pPr>
              <w:rPr>
                <w:rFonts w:asciiTheme="minorEastAsia" w:eastAsiaTheme="minorEastAsia" w:hAnsiTheme="minorEastAsia"/>
                <w:sz w:val="24"/>
              </w:rPr>
            </w:pPr>
          </w:p>
        </w:tc>
        <w:tc>
          <w:tcPr>
            <w:tcW w:w="776" w:type="dxa"/>
          </w:tcPr>
          <w:p w14:paraId="3E0E0DC1" w14:textId="77777777" w:rsidR="00BC29E3" w:rsidRPr="00EF792E" w:rsidRDefault="00BC29E3">
            <w:pPr>
              <w:rPr>
                <w:rFonts w:asciiTheme="minorEastAsia" w:eastAsiaTheme="minorEastAsia" w:hAnsiTheme="minorEastAsia"/>
                <w:sz w:val="24"/>
              </w:rPr>
            </w:pPr>
          </w:p>
        </w:tc>
        <w:tc>
          <w:tcPr>
            <w:tcW w:w="776" w:type="dxa"/>
          </w:tcPr>
          <w:p w14:paraId="3C3269D3" w14:textId="77777777" w:rsidR="00BC29E3" w:rsidRPr="00EF792E" w:rsidRDefault="00BC29E3">
            <w:pPr>
              <w:rPr>
                <w:rFonts w:asciiTheme="minorEastAsia" w:eastAsiaTheme="minorEastAsia" w:hAnsiTheme="minorEastAsia"/>
                <w:sz w:val="24"/>
              </w:rPr>
            </w:pPr>
          </w:p>
        </w:tc>
        <w:tc>
          <w:tcPr>
            <w:tcW w:w="1086" w:type="dxa"/>
          </w:tcPr>
          <w:p w14:paraId="75128CC8" w14:textId="77777777" w:rsidR="00BC29E3" w:rsidRPr="00EF792E" w:rsidRDefault="00BC29E3">
            <w:pPr>
              <w:rPr>
                <w:rFonts w:asciiTheme="minorEastAsia" w:eastAsiaTheme="minorEastAsia" w:hAnsiTheme="minorEastAsia"/>
                <w:sz w:val="24"/>
              </w:rPr>
            </w:pPr>
          </w:p>
        </w:tc>
        <w:tc>
          <w:tcPr>
            <w:tcW w:w="1087" w:type="dxa"/>
          </w:tcPr>
          <w:p w14:paraId="63AFB948" w14:textId="77777777" w:rsidR="00BC29E3" w:rsidRPr="00EF792E" w:rsidRDefault="00BC29E3">
            <w:pPr>
              <w:rPr>
                <w:rFonts w:asciiTheme="minorEastAsia" w:eastAsiaTheme="minorEastAsia" w:hAnsiTheme="minorEastAsia"/>
                <w:sz w:val="24"/>
              </w:rPr>
            </w:pPr>
          </w:p>
        </w:tc>
        <w:tc>
          <w:tcPr>
            <w:tcW w:w="776" w:type="dxa"/>
          </w:tcPr>
          <w:p w14:paraId="6763FD42" w14:textId="77777777" w:rsidR="00BC29E3" w:rsidRPr="00EF792E" w:rsidRDefault="00BC29E3">
            <w:pPr>
              <w:rPr>
                <w:rFonts w:asciiTheme="minorEastAsia" w:eastAsiaTheme="minorEastAsia" w:hAnsiTheme="minorEastAsia"/>
                <w:sz w:val="24"/>
              </w:rPr>
            </w:pPr>
          </w:p>
        </w:tc>
      </w:tr>
      <w:tr w:rsidR="00BC29E3" w:rsidRPr="00EF792E" w14:paraId="2E754A28" w14:textId="77777777">
        <w:trPr>
          <w:cantSplit/>
          <w:trHeight w:val="424"/>
          <w:jc w:val="center"/>
        </w:trPr>
        <w:tc>
          <w:tcPr>
            <w:tcW w:w="776" w:type="dxa"/>
          </w:tcPr>
          <w:p w14:paraId="18CF632C"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11</w:t>
            </w:r>
          </w:p>
        </w:tc>
        <w:tc>
          <w:tcPr>
            <w:tcW w:w="1531" w:type="dxa"/>
          </w:tcPr>
          <w:p w14:paraId="671C52B8" w14:textId="77777777" w:rsidR="00BC29E3" w:rsidRPr="00EF792E" w:rsidRDefault="00BC29E3">
            <w:pPr>
              <w:rPr>
                <w:rFonts w:asciiTheme="minorEastAsia" w:eastAsiaTheme="minorEastAsia" w:hAnsiTheme="minorEastAsia"/>
                <w:sz w:val="24"/>
              </w:rPr>
            </w:pPr>
          </w:p>
        </w:tc>
        <w:tc>
          <w:tcPr>
            <w:tcW w:w="1523" w:type="dxa"/>
          </w:tcPr>
          <w:p w14:paraId="449E557A" w14:textId="77777777" w:rsidR="00BC29E3" w:rsidRPr="00EF792E" w:rsidRDefault="00BC29E3">
            <w:pPr>
              <w:rPr>
                <w:rFonts w:asciiTheme="minorEastAsia" w:eastAsiaTheme="minorEastAsia" w:hAnsiTheme="minorEastAsia"/>
                <w:sz w:val="24"/>
              </w:rPr>
            </w:pPr>
          </w:p>
        </w:tc>
        <w:tc>
          <w:tcPr>
            <w:tcW w:w="1523" w:type="dxa"/>
          </w:tcPr>
          <w:p w14:paraId="09421419" w14:textId="77777777" w:rsidR="00BC29E3" w:rsidRPr="00EF792E" w:rsidRDefault="00BC29E3">
            <w:pPr>
              <w:rPr>
                <w:rFonts w:asciiTheme="minorEastAsia" w:eastAsiaTheme="minorEastAsia" w:hAnsiTheme="minorEastAsia"/>
                <w:sz w:val="24"/>
              </w:rPr>
            </w:pPr>
          </w:p>
        </w:tc>
        <w:tc>
          <w:tcPr>
            <w:tcW w:w="776" w:type="dxa"/>
          </w:tcPr>
          <w:p w14:paraId="4709B057" w14:textId="77777777" w:rsidR="00BC29E3" w:rsidRPr="00EF792E" w:rsidRDefault="00BC29E3">
            <w:pPr>
              <w:rPr>
                <w:rFonts w:asciiTheme="minorEastAsia" w:eastAsiaTheme="minorEastAsia" w:hAnsiTheme="minorEastAsia"/>
                <w:sz w:val="24"/>
              </w:rPr>
            </w:pPr>
          </w:p>
        </w:tc>
        <w:tc>
          <w:tcPr>
            <w:tcW w:w="776" w:type="dxa"/>
          </w:tcPr>
          <w:p w14:paraId="59BEC85B" w14:textId="77777777" w:rsidR="00BC29E3" w:rsidRPr="00EF792E" w:rsidRDefault="00BC29E3">
            <w:pPr>
              <w:rPr>
                <w:rFonts w:asciiTheme="minorEastAsia" w:eastAsiaTheme="minorEastAsia" w:hAnsiTheme="minorEastAsia"/>
                <w:sz w:val="24"/>
              </w:rPr>
            </w:pPr>
          </w:p>
        </w:tc>
        <w:tc>
          <w:tcPr>
            <w:tcW w:w="1086" w:type="dxa"/>
          </w:tcPr>
          <w:p w14:paraId="0719213B" w14:textId="77777777" w:rsidR="00BC29E3" w:rsidRPr="00EF792E" w:rsidRDefault="00BC29E3">
            <w:pPr>
              <w:rPr>
                <w:rFonts w:asciiTheme="minorEastAsia" w:eastAsiaTheme="minorEastAsia" w:hAnsiTheme="minorEastAsia"/>
                <w:sz w:val="24"/>
              </w:rPr>
            </w:pPr>
          </w:p>
        </w:tc>
        <w:tc>
          <w:tcPr>
            <w:tcW w:w="1087" w:type="dxa"/>
          </w:tcPr>
          <w:p w14:paraId="6A1C8390" w14:textId="77777777" w:rsidR="00BC29E3" w:rsidRPr="00EF792E" w:rsidRDefault="00BC29E3">
            <w:pPr>
              <w:rPr>
                <w:rFonts w:asciiTheme="minorEastAsia" w:eastAsiaTheme="minorEastAsia" w:hAnsiTheme="minorEastAsia"/>
                <w:sz w:val="24"/>
              </w:rPr>
            </w:pPr>
          </w:p>
        </w:tc>
        <w:tc>
          <w:tcPr>
            <w:tcW w:w="776" w:type="dxa"/>
          </w:tcPr>
          <w:p w14:paraId="62F00ED1" w14:textId="77777777" w:rsidR="00BC29E3" w:rsidRPr="00EF792E" w:rsidRDefault="00BC29E3">
            <w:pPr>
              <w:rPr>
                <w:rFonts w:asciiTheme="minorEastAsia" w:eastAsiaTheme="minorEastAsia" w:hAnsiTheme="minorEastAsia"/>
                <w:sz w:val="24"/>
              </w:rPr>
            </w:pPr>
          </w:p>
        </w:tc>
      </w:tr>
      <w:tr w:rsidR="00BC29E3" w:rsidRPr="00EF792E" w14:paraId="070220CA" w14:textId="77777777">
        <w:trPr>
          <w:cantSplit/>
          <w:trHeight w:val="424"/>
          <w:jc w:val="center"/>
        </w:trPr>
        <w:tc>
          <w:tcPr>
            <w:tcW w:w="776" w:type="dxa"/>
          </w:tcPr>
          <w:p w14:paraId="64AABF63"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12</w:t>
            </w:r>
          </w:p>
        </w:tc>
        <w:tc>
          <w:tcPr>
            <w:tcW w:w="1531" w:type="dxa"/>
          </w:tcPr>
          <w:p w14:paraId="057D3786" w14:textId="77777777" w:rsidR="00BC29E3" w:rsidRPr="00EF792E" w:rsidRDefault="00BC29E3">
            <w:pPr>
              <w:rPr>
                <w:rFonts w:asciiTheme="minorEastAsia" w:eastAsiaTheme="minorEastAsia" w:hAnsiTheme="minorEastAsia"/>
                <w:sz w:val="24"/>
              </w:rPr>
            </w:pPr>
          </w:p>
        </w:tc>
        <w:tc>
          <w:tcPr>
            <w:tcW w:w="1523" w:type="dxa"/>
          </w:tcPr>
          <w:p w14:paraId="2FC7BB24" w14:textId="77777777" w:rsidR="00BC29E3" w:rsidRPr="00EF792E" w:rsidRDefault="00BC29E3">
            <w:pPr>
              <w:rPr>
                <w:rFonts w:asciiTheme="minorEastAsia" w:eastAsiaTheme="minorEastAsia" w:hAnsiTheme="minorEastAsia"/>
                <w:sz w:val="24"/>
              </w:rPr>
            </w:pPr>
          </w:p>
        </w:tc>
        <w:tc>
          <w:tcPr>
            <w:tcW w:w="1523" w:type="dxa"/>
          </w:tcPr>
          <w:p w14:paraId="1C63150B" w14:textId="77777777" w:rsidR="00BC29E3" w:rsidRPr="00EF792E" w:rsidRDefault="00BC29E3">
            <w:pPr>
              <w:rPr>
                <w:rFonts w:asciiTheme="minorEastAsia" w:eastAsiaTheme="minorEastAsia" w:hAnsiTheme="minorEastAsia"/>
                <w:sz w:val="24"/>
              </w:rPr>
            </w:pPr>
          </w:p>
        </w:tc>
        <w:tc>
          <w:tcPr>
            <w:tcW w:w="776" w:type="dxa"/>
          </w:tcPr>
          <w:p w14:paraId="202B0CFB" w14:textId="77777777" w:rsidR="00BC29E3" w:rsidRPr="00EF792E" w:rsidRDefault="00BC29E3">
            <w:pPr>
              <w:rPr>
                <w:rFonts w:asciiTheme="minorEastAsia" w:eastAsiaTheme="minorEastAsia" w:hAnsiTheme="minorEastAsia"/>
                <w:sz w:val="24"/>
              </w:rPr>
            </w:pPr>
          </w:p>
        </w:tc>
        <w:tc>
          <w:tcPr>
            <w:tcW w:w="776" w:type="dxa"/>
          </w:tcPr>
          <w:p w14:paraId="2E9DC5B0" w14:textId="77777777" w:rsidR="00BC29E3" w:rsidRPr="00EF792E" w:rsidRDefault="00BC29E3">
            <w:pPr>
              <w:rPr>
                <w:rFonts w:asciiTheme="minorEastAsia" w:eastAsiaTheme="minorEastAsia" w:hAnsiTheme="minorEastAsia"/>
                <w:sz w:val="24"/>
              </w:rPr>
            </w:pPr>
          </w:p>
        </w:tc>
        <w:tc>
          <w:tcPr>
            <w:tcW w:w="1086" w:type="dxa"/>
          </w:tcPr>
          <w:p w14:paraId="75B5B5DE" w14:textId="77777777" w:rsidR="00BC29E3" w:rsidRPr="00EF792E" w:rsidRDefault="00BC29E3">
            <w:pPr>
              <w:rPr>
                <w:rFonts w:asciiTheme="minorEastAsia" w:eastAsiaTheme="minorEastAsia" w:hAnsiTheme="minorEastAsia"/>
                <w:sz w:val="24"/>
              </w:rPr>
            </w:pPr>
          </w:p>
        </w:tc>
        <w:tc>
          <w:tcPr>
            <w:tcW w:w="1087" w:type="dxa"/>
          </w:tcPr>
          <w:p w14:paraId="570F0A0C" w14:textId="77777777" w:rsidR="00BC29E3" w:rsidRPr="00EF792E" w:rsidRDefault="00BC29E3">
            <w:pPr>
              <w:rPr>
                <w:rFonts w:asciiTheme="minorEastAsia" w:eastAsiaTheme="minorEastAsia" w:hAnsiTheme="minorEastAsia"/>
                <w:sz w:val="24"/>
              </w:rPr>
            </w:pPr>
          </w:p>
        </w:tc>
        <w:tc>
          <w:tcPr>
            <w:tcW w:w="776" w:type="dxa"/>
          </w:tcPr>
          <w:p w14:paraId="770146B2" w14:textId="77777777" w:rsidR="00BC29E3" w:rsidRPr="00EF792E" w:rsidRDefault="00BC29E3">
            <w:pPr>
              <w:rPr>
                <w:rFonts w:asciiTheme="minorEastAsia" w:eastAsiaTheme="minorEastAsia" w:hAnsiTheme="minorEastAsia"/>
                <w:sz w:val="24"/>
              </w:rPr>
            </w:pPr>
          </w:p>
        </w:tc>
      </w:tr>
      <w:tr w:rsidR="00BC29E3" w:rsidRPr="00EF792E" w14:paraId="5A384063" w14:textId="77777777">
        <w:trPr>
          <w:cantSplit/>
          <w:trHeight w:val="424"/>
          <w:jc w:val="center"/>
        </w:trPr>
        <w:tc>
          <w:tcPr>
            <w:tcW w:w="776" w:type="dxa"/>
          </w:tcPr>
          <w:p w14:paraId="77B09E40"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13</w:t>
            </w:r>
          </w:p>
        </w:tc>
        <w:tc>
          <w:tcPr>
            <w:tcW w:w="1531" w:type="dxa"/>
          </w:tcPr>
          <w:p w14:paraId="4DB3F848" w14:textId="77777777" w:rsidR="00BC29E3" w:rsidRPr="00EF792E" w:rsidRDefault="00BC29E3">
            <w:pPr>
              <w:rPr>
                <w:rFonts w:asciiTheme="minorEastAsia" w:eastAsiaTheme="minorEastAsia" w:hAnsiTheme="minorEastAsia"/>
                <w:sz w:val="24"/>
              </w:rPr>
            </w:pPr>
          </w:p>
        </w:tc>
        <w:tc>
          <w:tcPr>
            <w:tcW w:w="1523" w:type="dxa"/>
          </w:tcPr>
          <w:p w14:paraId="0C48C5E4" w14:textId="77777777" w:rsidR="00BC29E3" w:rsidRPr="00EF792E" w:rsidRDefault="00BC29E3">
            <w:pPr>
              <w:rPr>
                <w:rFonts w:asciiTheme="minorEastAsia" w:eastAsiaTheme="minorEastAsia" w:hAnsiTheme="minorEastAsia"/>
                <w:sz w:val="24"/>
              </w:rPr>
            </w:pPr>
          </w:p>
        </w:tc>
        <w:tc>
          <w:tcPr>
            <w:tcW w:w="1523" w:type="dxa"/>
          </w:tcPr>
          <w:p w14:paraId="5EDC663C" w14:textId="77777777" w:rsidR="00BC29E3" w:rsidRPr="00EF792E" w:rsidRDefault="00BC29E3">
            <w:pPr>
              <w:rPr>
                <w:rFonts w:asciiTheme="minorEastAsia" w:eastAsiaTheme="minorEastAsia" w:hAnsiTheme="minorEastAsia"/>
                <w:sz w:val="24"/>
              </w:rPr>
            </w:pPr>
          </w:p>
        </w:tc>
        <w:tc>
          <w:tcPr>
            <w:tcW w:w="776" w:type="dxa"/>
          </w:tcPr>
          <w:p w14:paraId="484B04A8" w14:textId="77777777" w:rsidR="00BC29E3" w:rsidRPr="00EF792E" w:rsidRDefault="00BC29E3">
            <w:pPr>
              <w:rPr>
                <w:rFonts w:asciiTheme="minorEastAsia" w:eastAsiaTheme="minorEastAsia" w:hAnsiTheme="minorEastAsia"/>
                <w:sz w:val="24"/>
              </w:rPr>
            </w:pPr>
          </w:p>
        </w:tc>
        <w:tc>
          <w:tcPr>
            <w:tcW w:w="776" w:type="dxa"/>
          </w:tcPr>
          <w:p w14:paraId="00FE7A5A" w14:textId="77777777" w:rsidR="00BC29E3" w:rsidRPr="00EF792E" w:rsidRDefault="00BC29E3">
            <w:pPr>
              <w:rPr>
                <w:rFonts w:asciiTheme="minorEastAsia" w:eastAsiaTheme="minorEastAsia" w:hAnsiTheme="minorEastAsia"/>
                <w:sz w:val="24"/>
              </w:rPr>
            </w:pPr>
          </w:p>
        </w:tc>
        <w:tc>
          <w:tcPr>
            <w:tcW w:w="1086" w:type="dxa"/>
          </w:tcPr>
          <w:p w14:paraId="3DA86F97" w14:textId="77777777" w:rsidR="00BC29E3" w:rsidRPr="00EF792E" w:rsidRDefault="00BC29E3">
            <w:pPr>
              <w:rPr>
                <w:rFonts w:asciiTheme="minorEastAsia" w:eastAsiaTheme="minorEastAsia" w:hAnsiTheme="minorEastAsia"/>
                <w:sz w:val="24"/>
              </w:rPr>
            </w:pPr>
          </w:p>
        </w:tc>
        <w:tc>
          <w:tcPr>
            <w:tcW w:w="1087" w:type="dxa"/>
          </w:tcPr>
          <w:p w14:paraId="01CDC3BC" w14:textId="77777777" w:rsidR="00BC29E3" w:rsidRPr="00EF792E" w:rsidRDefault="00BC29E3">
            <w:pPr>
              <w:rPr>
                <w:rFonts w:asciiTheme="minorEastAsia" w:eastAsiaTheme="minorEastAsia" w:hAnsiTheme="minorEastAsia"/>
                <w:sz w:val="24"/>
              </w:rPr>
            </w:pPr>
          </w:p>
        </w:tc>
        <w:tc>
          <w:tcPr>
            <w:tcW w:w="776" w:type="dxa"/>
          </w:tcPr>
          <w:p w14:paraId="4DDAB400" w14:textId="77777777" w:rsidR="00BC29E3" w:rsidRPr="00EF792E" w:rsidRDefault="00BC29E3">
            <w:pPr>
              <w:rPr>
                <w:rFonts w:asciiTheme="minorEastAsia" w:eastAsiaTheme="minorEastAsia" w:hAnsiTheme="minorEastAsia"/>
                <w:sz w:val="24"/>
              </w:rPr>
            </w:pPr>
          </w:p>
        </w:tc>
      </w:tr>
      <w:tr w:rsidR="00BC29E3" w:rsidRPr="00EF792E" w14:paraId="5E77C52E" w14:textId="77777777">
        <w:trPr>
          <w:cantSplit/>
          <w:trHeight w:val="424"/>
          <w:jc w:val="center"/>
        </w:trPr>
        <w:tc>
          <w:tcPr>
            <w:tcW w:w="776" w:type="dxa"/>
          </w:tcPr>
          <w:p w14:paraId="3B0B0562" w14:textId="77777777" w:rsidR="00BC29E3" w:rsidRPr="00EF792E" w:rsidRDefault="00BC29E3">
            <w:pPr>
              <w:jc w:val="center"/>
              <w:rPr>
                <w:rFonts w:asciiTheme="minorEastAsia" w:eastAsiaTheme="minorEastAsia" w:hAnsiTheme="minorEastAsia"/>
                <w:sz w:val="24"/>
              </w:rPr>
            </w:pPr>
          </w:p>
        </w:tc>
        <w:tc>
          <w:tcPr>
            <w:tcW w:w="1531" w:type="dxa"/>
            <w:vAlign w:val="center"/>
          </w:tcPr>
          <w:p w14:paraId="30DA5E43" w14:textId="77777777" w:rsidR="00BC29E3" w:rsidRPr="00EF792E" w:rsidRDefault="00000000">
            <w:pPr>
              <w:pStyle w:val="CharCharCharCharCharCharChar1Char"/>
              <w:rPr>
                <w:rFonts w:asciiTheme="minorEastAsia" w:eastAsiaTheme="minorEastAsia" w:hAnsiTheme="minorEastAsia"/>
              </w:rPr>
            </w:pPr>
            <w:r w:rsidRPr="00EF792E">
              <w:rPr>
                <w:rFonts w:asciiTheme="minorEastAsia" w:eastAsiaTheme="minorEastAsia" w:hAnsiTheme="minorEastAsia" w:hint="eastAsia"/>
              </w:rPr>
              <w:t>其他费用</w:t>
            </w:r>
          </w:p>
        </w:tc>
        <w:tc>
          <w:tcPr>
            <w:tcW w:w="1523" w:type="dxa"/>
          </w:tcPr>
          <w:p w14:paraId="445F0C21" w14:textId="77777777" w:rsidR="00BC29E3" w:rsidRPr="00EF792E" w:rsidRDefault="00BC29E3">
            <w:pPr>
              <w:rPr>
                <w:rFonts w:asciiTheme="minorEastAsia" w:eastAsiaTheme="minorEastAsia" w:hAnsiTheme="minorEastAsia"/>
                <w:sz w:val="24"/>
              </w:rPr>
            </w:pPr>
          </w:p>
        </w:tc>
        <w:tc>
          <w:tcPr>
            <w:tcW w:w="1523" w:type="dxa"/>
          </w:tcPr>
          <w:p w14:paraId="0D611506" w14:textId="77777777" w:rsidR="00BC29E3" w:rsidRPr="00EF792E" w:rsidRDefault="00BC29E3">
            <w:pPr>
              <w:rPr>
                <w:rFonts w:asciiTheme="minorEastAsia" w:eastAsiaTheme="minorEastAsia" w:hAnsiTheme="minorEastAsia"/>
                <w:sz w:val="24"/>
              </w:rPr>
            </w:pPr>
          </w:p>
        </w:tc>
        <w:tc>
          <w:tcPr>
            <w:tcW w:w="776" w:type="dxa"/>
          </w:tcPr>
          <w:p w14:paraId="60704226" w14:textId="77777777" w:rsidR="00BC29E3" w:rsidRPr="00EF792E" w:rsidRDefault="00BC29E3">
            <w:pPr>
              <w:rPr>
                <w:rFonts w:asciiTheme="minorEastAsia" w:eastAsiaTheme="minorEastAsia" w:hAnsiTheme="minorEastAsia"/>
                <w:sz w:val="24"/>
              </w:rPr>
            </w:pPr>
          </w:p>
        </w:tc>
        <w:tc>
          <w:tcPr>
            <w:tcW w:w="776" w:type="dxa"/>
          </w:tcPr>
          <w:p w14:paraId="4DA683C5" w14:textId="77777777" w:rsidR="00BC29E3" w:rsidRPr="00EF792E" w:rsidRDefault="00BC29E3">
            <w:pPr>
              <w:rPr>
                <w:rFonts w:asciiTheme="minorEastAsia" w:eastAsiaTheme="minorEastAsia" w:hAnsiTheme="minorEastAsia"/>
                <w:sz w:val="24"/>
              </w:rPr>
            </w:pPr>
          </w:p>
        </w:tc>
        <w:tc>
          <w:tcPr>
            <w:tcW w:w="1086" w:type="dxa"/>
          </w:tcPr>
          <w:p w14:paraId="0819FFDA" w14:textId="77777777" w:rsidR="00BC29E3" w:rsidRPr="00EF792E" w:rsidRDefault="00BC29E3">
            <w:pPr>
              <w:rPr>
                <w:rFonts w:asciiTheme="minorEastAsia" w:eastAsiaTheme="minorEastAsia" w:hAnsiTheme="minorEastAsia"/>
                <w:sz w:val="24"/>
              </w:rPr>
            </w:pPr>
          </w:p>
        </w:tc>
        <w:tc>
          <w:tcPr>
            <w:tcW w:w="1087" w:type="dxa"/>
          </w:tcPr>
          <w:p w14:paraId="6878F528" w14:textId="77777777" w:rsidR="00BC29E3" w:rsidRPr="00EF792E" w:rsidRDefault="00BC29E3">
            <w:pPr>
              <w:rPr>
                <w:rFonts w:asciiTheme="minorEastAsia" w:eastAsiaTheme="minorEastAsia" w:hAnsiTheme="minorEastAsia"/>
                <w:sz w:val="24"/>
              </w:rPr>
            </w:pPr>
          </w:p>
        </w:tc>
        <w:tc>
          <w:tcPr>
            <w:tcW w:w="776" w:type="dxa"/>
          </w:tcPr>
          <w:p w14:paraId="0361EAC2" w14:textId="77777777" w:rsidR="00BC29E3" w:rsidRPr="00EF792E" w:rsidRDefault="00BC29E3">
            <w:pPr>
              <w:rPr>
                <w:rFonts w:asciiTheme="minorEastAsia" w:eastAsiaTheme="minorEastAsia" w:hAnsiTheme="minorEastAsia"/>
                <w:sz w:val="24"/>
              </w:rPr>
            </w:pPr>
          </w:p>
        </w:tc>
      </w:tr>
      <w:tr w:rsidR="00BC29E3" w:rsidRPr="00EF792E" w14:paraId="4419CCFE" w14:textId="77777777">
        <w:trPr>
          <w:cantSplit/>
          <w:trHeight w:val="424"/>
          <w:jc w:val="center"/>
        </w:trPr>
        <w:tc>
          <w:tcPr>
            <w:tcW w:w="776" w:type="dxa"/>
          </w:tcPr>
          <w:p w14:paraId="33D45219" w14:textId="77777777" w:rsidR="00BC29E3" w:rsidRPr="00EF792E" w:rsidRDefault="00BC29E3">
            <w:pPr>
              <w:jc w:val="center"/>
              <w:rPr>
                <w:rFonts w:asciiTheme="minorEastAsia" w:eastAsiaTheme="minorEastAsia" w:hAnsiTheme="minorEastAsia"/>
                <w:sz w:val="24"/>
              </w:rPr>
            </w:pPr>
          </w:p>
        </w:tc>
        <w:tc>
          <w:tcPr>
            <w:tcW w:w="1531" w:type="dxa"/>
          </w:tcPr>
          <w:p w14:paraId="735E617F" w14:textId="77777777" w:rsidR="00BC29E3" w:rsidRPr="00EF792E" w:rsidRDefault="00000000">
            <w:pPr>
              <w:rPr>
                <w:rFonts w:asciiTheme="minorEastAsia" w:eastAsiaTheme="minorEastAsia" w:hAnsiTheme="minorEastAsia"/>
                <w:sz w:val="24"/>
              </w:rPr>
            </w:pPr>
            <w:r w:rsidRPr="00EF792E">
              <w:rPr>
                <w:rFonts w:asciiTheme="minorEastAsia" w:eastAsiaTheme="minorEastAsia" w:hAnsiTheme="minorEastAsia" w:hint="eastAsia"/>
                <w:sz w:val="24"/>
              </w:rPr>
              <w:t>…</w:t>
            </w:r>
          </w:p>
        </w:tc>
        <w:tc>
          <w:tcPr>
            <w:tcW w:w="1523" w:type="dxa"/>
          </w:tcPr>
          <w:p w14:paraId="06CF2BDE" w14:textId="77777777" w:rsidR="00BC29E3" w:rsidRPr="00EF792E" w:rsidRDefault="00BC29E3">
            <w:pPr>
              <w:rPr>
                <w:rFonts w:asciiTheme="minorEastAsia" w:eastAsiaTheme="minorEastAsia" w:hAnsiTheme="minorEastAsia"/>
                <w:sz w:val="24"/>
              </w:rPr>
            </w:pPr>
          </w:p>
        </w:tc>
        <w:tc>
          <w:tcPr>
            <w:tcW w:w="1523" w:type="dxa"/>
          </w:tcPr>
          <w:p w14:paraId="54D29852" w14:textId="77777777" w:rsidR="00BC29E3" w:rsidRPr="00EF792E" w:rsidRDefault="00BC29E3">
            <w:pPr>
              <w:rPr>
                <w:rFonts w:asciiTheme="minorEastAsia" w:eastAsiaTheme="minorEastAsia" w:hAnsiTheme="minorEastAsia"/>
                <w:sz w:val="24"/>
              </w:rPr>
            </w:pPr>
          </w:p>
        </w:tc>
        <w:tc>
          <w:tcPr>
            <w:tcW w:w="776" w:type="dxa"/>
          </w:tcPr>
          <w:p w14:paraId="2E2A763B" w14:textId="77777777" w:rsidR="00BC29E3" w:rsidRPr="00EF792E" w:rsidRDefault="00BC29E3">
            <w:pPr>
              <w:rPr>
                <w:rFonts w:asciiTheme="minorEastAsia" w:eastAsiaTheme="minorEastAsia" w:hAnsiTheme="minorEastAsia"/>
                <w:sz w:val="24"/>
              </w:rPr>
            </w:pPr>
          </w:p>
        </w:tc>
        <w:tc>
          <w:tcPr>
            <w:tcW w:w="776" w:type="dxa"/>
          </w:tcPr>
          <w:p w14:paraId="2E067340" w14:textId="77777777" w:rsidR="00BC29E3" w:rsidRPr="00EF792E" w:rsidRDefault="00BC29E3">
            <w:pPr>
              <w:rPr>
                <w:rFonts w:asciiTheme="minorEastAsia" w:eastAsiaTheme="minorEastAsia" w:hAnsiTheme="minorEastAsia"/>
                <w:sz w:val="24"/>
              </w:rPr>
            </w:pPr>
          </w:p>
        </w:tc>
        <w:tc>
          <w:tcPr>
            <w:tcW w:w="1086" w:type="dxa"/>
          </w:tcPr>
          <w:p w14:paraId="48803278" w14:textId="77777777" w:rsidR="00BC29E3" w:rsidRPr="00EF792E" w:rsidRDefault="00BC29E3">
            <w:pPr>
              <w:rPr>
                <w:rFonts w:asciiTheme="minorEastAsia" w:eastAsiaTheme="minorEastAsia" w:hAnsiTheme="minorEastAsia"/>
                <w:sz w:val="24"/>
              </w:rPr>
            </w:pPr>
          </w:p>
        </w:tc>
        <w:tc>
          <w:tcPr>
            <w:tcW w:w="1087" w:type="dxa"/>
          </w:tcPr>
          <w:p w14:paraId="791D05B9" w14:textId="77777777" w:rsidR="00BC29E3" w:rsidRPr="00EF792E" w:rsidRDefault="00BC29E3">
            <w:pPr>
              <w:rPr>
                <w:rFonts w:asciiTheme="minorEastAsia" w:eastAsiaTheme="minorEastAsia" w:hAnsiTheme="minorEastAsia"/>
                <w:sz w:val="24"/>
              </w:rPr>
            </w:pPr>
          </w:p>
        </w:tc>
        <w:tc>
          <w:tcPr>
            <w:tcW w:w="776" w:type="dxa"/>
          </w:tcPr>
          <w:p w14:paraId="69718C21" w14:textId="77777777" w:rsidR="00BC29E3" w:rsidRPr="00EF792E" w:rsidRDefault="00BC29E3">
            <w:pPr>
              <w:rPr>
                <w:rFonts w:asciiTheme="minorEastAsia" w:eastAsiaTheme="minorEastAsia" w:hAnsiTheme="minorEastAsia"/>
                <w:sz w:val="24"/>
              </w:rPr>
            </w:pPr>
          </w:p>
        </w:tc>
      </w:tr>
      <w:tr w:rsidR="00BC29E3" w:rsidRPr="00EF792E" w14:paraId="4E20200A" w14:textId="77777777">
        <w:trPr>
          <w:cantSplit/>
          <w:trHeight w:val="424"/>
          <w:jc w:val="center"/>
        </w:trPr>
        <w:tc>
          <w:tcPr>
            <w:tcW w:w="776" w:type="dxa"/>
          </w:tcPr>
          <w:p w14:paraId="2CDA018B" w14:textId="77777777" w:rsidR="00BC29E3" w:rsidRPr="00EF792E" w:rsidRDefault="00BC29E3">
            <w:pPr>
              <w:jc w:val="center"/>
              <w:rPr>
                <w:rFonts w:asciiTheme="minorEastAsia" w:eastAsiaTheme="minorEastAsia" w:hAnsiTheme="minorEastAsia"/>
                <w:sz w:val="24"/>
              </w:rPr>
            </w:pPr>
          </w:p>
        </w:tc>
        <w:tc>
          <w:tcPr>
            <w:tcW w:w="1531" w:type="dxa"/>
          </w:tcPr>
          <w:p w14:paraId="427A0019" w14:textId="77777777" w:rsidR="00BC29E3" w:rsidRPr="00EF792E" w:rsidRDefault="00000000">
            <w:pPr>
              <w:pStyle w:val="CharCharCharCharCharCharChar1Char"/>
              <w:rPr>
                <w:rFonts w:asciiTheme="minorEastAsia" w:eastAsiaTheme="minorEastAsia" w:hAnsiTheme="minorEastAsia"/>
              </w:rPr>
            </w:pPr>
            <w:r w:rsidRPr="00EF792E">
              <w:rPr>
                <w:rFonts w:asciiTheme="minorEastAsia" w:eastAsiaTheme="minorEastAsia" w:hAnsiTheme="minorEastAsia" w:hint="eastAsia"/>
              </w:rPr>
              <w:t>…</w:t>
            </w:r>
          </w:p>
        </w:tc>
        <w:tc>
          <w:tcPr>
            <w:tcW w:w="1523" w:type="dxa"/>
          </w:tcPr>
          <w:p w14:paraId="5D628750" w14:textId="77777777" w:rsidR="00BC29E3" w:rsidRPr="00EF792E" w:rsidRDefault="00BC29E3">
            <w:pPr>
              <w:rPr>
                <w:rFonts w:asciiTheme="minorEastAsia" w:eastAsiaTheme="minorEastAsia" w:hAnsiTheme="minorEastAsia"/>
                <w:sz w:val="24"/>
              </w:rPr>
            </w:pPr>
          </w:p>
        </w:tc>
        <w:tc>
          <w:tcPr>
            <w:tcW w:w="1523" w:type="dxa"/>
          </w:tcPr>
          <w:p w14:paraId="27EDE5CD" w14:textId="77777777" w:rsidR="00BC29E3" w:rsidRPr="00EF792E" w:rsidRDefault="00BC29E3">
            <w:pPr>
              <w:rPr>
                <w:rFonts w:asciiTheme="minorEastAsia" w:eastAsiaTheme="minorEastAsia" w:hAnsiTheme="minorEastAsia"/>
                <w:sz w:val="24"/>
              </w:rPr>
            </w:pPr>
          </w:p>
        </w:tc>
        <w:tc>
          <w:tcPr>
            <w:tcW w:w="776" w:type="dxa"/>
          </w:tcPr>
          <w:p w14:paraId="6C95A5DD" w14:textId="77777777" w:rsidR="00BC29E3" w:rsidRPr="00EF792E" w:rsidRDefault="00BC29E3">
            <w:pPr>
              <w:rPr>
                <w:rFonts w:asciiTheme="minorEastAsia" w:eastAsiaTheme="minorEastAsia" w:hAnsiTheme="minorEastAsia"/>
                <w:sz w:val="24"/>
              </w:rPr>
            </w:pPr>
          </w:p>
        </w:tc>
        <w:tc>
          <w:tcPr>
            <w:tcW w:w="776" w:type="dxa"/>
          </w:tcPr>
          <w:p w14:paraId="4408F88F" w14:textId="77777777" w:rsidR="00BC29E3" w:rsidRPr="00EF792E" w:rsidRDefault="00BC29E3">
            <w:pPr>
              <w:rPr>
                <w:rFonts w:asciiTheme="minorEastAsia" w:eastAsiaTheme="minorEastAsia" w:hAnsiTheme="minorEastAsia"/>
                <w:sz w:val="24"/>
              </w:rPr>
            </w:pPr>
          </w:p>
        </w:tc>
        <w:tc>
          <w:tcPr>
            <w:tcW w:w="1086" w:type="dxa"/>
          </w:tcPr>
          <w:p w14:paraId="273467BC" w14:textId="77777777" w:rsidR="00BC29E3" w:rsidRPr="00EF792E" w:rsidRDefault="00BC29E3">
            <w:pPr>
              <w:rPr>
                <w:rFonts w:asciiTheme="minorEastAsia" w:eastAsiaTheme="minorEastAsia" w:hAnsiTheme="minorEastAsia"/>
                <w:sz w:val="24"/>
              </w:rPr>
            </w:pPr>
          </w:p>
        </w:tc>
        <w:tc>
          <w:tcPr>
            <w:tcW w:w="1087" w:type="dxa"/>
          </w:tcPr>
          <w:p w14:paraId="207C4C59" w14:textId="77777777" w:rsidR="00BC29E3" w:rsidRPr="00EF792E" w:rsidRDefault="00BC29E3">
            <w:pPr>
              <w:rPr>
                <w:rFonts w:asciiTheme="minorEastAsia" w:eastAsiaTheme="minorEastAsia" w:hAnsiTheme="minorEastAsia"/>
                <w:sz w:val="24"/>
              </w:rPr>
            </w:pPr>
          </w:p>
        </w:tc>
        <w:tc>
          <w:tcPr>
            <w:tcW w:w="776" w:type="dxa"/>
          </w:tcPr>
          <w:p w14:paraId="5B89BCE2" w14:textId="77777777" w:rsidR="00BC29E3" w:rsidRPr="00EF792E" w:rsidRDefault="00BC29E3">
            <w:pPr>
              <w:rPr>
                <w:rFonts w:asciiTheme="minorEastAsia" w:eastAsiaTheme="minorEastAsia" w:hAnsiTheme="minorEastAsia"/>
                <w:sz w:val="24"/>
              </w:rPr>
            </w:pPr>
          </w:p>
        </w:tc>
      </w:tr>
      <w:tr w:rsidR="00BC29E3" w:rsidRPr="00EF792E" w14:paraId="50E6CD24" w14:textId="77777777">
        <w:trPr>
          <w:cantSplit/>
          <w:trHeight w:val="424"/>
          <w:jc w:val="center"/>
        </w:trPr>
        <w:tc>
          <w:tcPr>
            <w:tcW w:w="776" w:type="dxa"/>
          </w:tcPr>
          <w:p w14:paraId="4179F5BA" w14:textId="77777777" w:rsidR="00BC29E3" w:rsidRPr="00EF792E" w:rsidRDefault="00BC29E3">
            <w:pPr>
              <w:jc w:val="center"/>
              <w:rPr>
                <w:rFonts w:asciiTheme="minorEastAsia" w:eastAsiaTheme="minorEastAsia" w:hAnsiTheme="minorEastAsia"/>
                <w:sz w:val="24"/>
              </w:rPr>
            </w:pPr>
          </w:p>
        </w:tc>
        <w:tc>
          <w:tcPr>
            <w:tcW w:w="1531" w:type="dxa"/>
          </w:tcPr>
          <w:p w14:paraId="7ED4AF17" w14:textId="77777777" w:rsidR="00BC29E3" w:rsidRPr="00EF792E" w:rsidRDefault="00000000">
            <w:pPr>
              <w:rPr>
                <w:rFonts w:asciiTheme="minorEastAsia" w:eastAsiaTheme="minorEastAsia" w:hAnsiTheme="minorEastAsia"/>
                <w:sz w:val="24"/>
              </w:rPr>
            </w:pPr>
            <w:r w:rsidRPr="00EF792E">
              <w:rPr>
                <w:rFonts w:asciiTheme="minorEastAsia" w:eastAsiaTheme="minorEastAsia" w:hAnsiTheme="minorEastAsia" w:hint="eastAsia"/>
                <w:sz w:val="24"/>
              </w:rPr>
              <w:t>…</w:t>
            </w:r>
          </w:p>
        </w:tc>
        <w:tc>
          <w:tcPr>
            <w:tcW w:w="1523" w:type="dxa"/>
          </w:tcPr>
          <w:p w14:paraId="404E1358" w14:textId="77777777" w:rsidR="00BC29E3" w:rsidRPr="00EF792E" w:rsidRDefault="00BC29E3">
            <w:pPr>
              <w:rPr>
                <w:rFonts w:asciiTheme="minorEastAsia" w:eastAsiaTheme="minorEastAsia" w:hAnsiTheme="minorEastAsia"/>
                <w:sz w:val="24"/>
              </w:rPr>
            </w:pPr>
          </w:p>
        </w:tc>
        <w:tc>
          <w:tcPr>
            <w:tcW w:w="1523" w:type="dxa"/>
          </w:tcPr>
          <w:p w14:paraId="0E48F8E7" w14:textId="77777777" w:rsidR="00BC29E3" w:rsidRPr="00EF792E" w:rsidRDefault="00BC29E3">
            <w:pPr>
              <w:rPr>
                <w:rFonts w:asciiTheme="minorEastAsia" w:eastAsiaTheme="minorEastAsia" w:hAnsiTheme="minorEastAsia"/>
                <w:sz w:val="24"/>
              </w:rPr>
            </w:pPr>
          </w:p>
        </w:tc>
        <w:tc>
          <w:tcPr>
            <w:tcW w:w="776" w:type="dxa"/>
          </w:tcPr>
          <w:p w14:paraId="208178E8" w14:textId="77777777" w:rsidR="00BC29E3" w:rsidRPr="00EF792E" w:rsidRDefault="00BC29E3">
            <w:pPr>
              <w:rPr>
                <w:rFonts w:asciiTheme="minorEastAsia" w:eastAsiaTheme="minorEastAsia" w:hAnsiTheme="minorEastAsia"/>
                <w:sz w:val="24"/>
              </w:rPr>
            </w:pPr>
          </w:p>
        </w:tc>
        <w:tc>
          <w:tcPr>
            <w:tcW w:w="776" w:type="dxa"/>
          </w:tcPr>
          <w:p w14:paraId="22081E98" w14:textId="77777777" w:rsidR="00BC29E3" w:rsidRPr="00EF792E" w:rsidRDefault="00BC29E3">
            <w:pPr>
              <w:rPr>
                <w:rFonts w:asciiTheme="minorEastAsia" w:eastAsiaTheme="minorEastAsia" w:hAnsiTheme="minorEastAsia"/>
                <w:sz w:val="24"/>
              </w:rPr>
            </w:pPr>
          </w:p>
        </w:tc>
        <w:tc>
          <w:tcPr>
            <w:tcW w:w="1086" w:type="dxa"/>
          </w:tcPr>
          <w:p w14:paraId="2C8A7D8B" w14:textId="77777777" w:rsidR="00BC29E3" w:rsidRPr="00EF792E" w:rsidRDefault="00BC29E3">
            <w:pPr>
              <w:rPr>
                <w:rFonts w:asciiTheme="minorEastAsia" w:eastAsiaTheme="minorEastAsia" w:hAnsiTheme="minorEastAsia"/>
                <w:sz w:val="24"/>
              </w:rPr>
            </w:pPr>
          </w:p>
        </w:tc>
        <w:tc>
          <w:tcPr>
            <w:tcW w:w="1087" w:type="dxa"/>
          </w:tcPr>
          <w:p w14:paraId="57FF0C8B" w14:textId="77777777" w:rsidR="00BC29E3" w:rsidRPr="00EF792E" w:rsidRDefault="00BC29E3">
            <w:pPr>
              <w:rPr>
                <w:rFonts w:asciiTheme="minorEastAsia" w:eastAsiaTheme="minorEastAsia" w:hAnsiTheme="minorEastAsia"/>
                <w:sz w:val="24"/>
              </w:rPr>
            </w:pPr>
          </w:p>
        </w:tc>
        <w:tc>
          <w:tcPr>
            <w:tcW w:w="776" w:type="dxa"/>
          </w:tcPr>
          <w:p w14:paraId="6E912289" w14:textId="77777777" w:rsidR="00BC29E3" w:rsidRPr="00EF792E" w:rsidRDefault="00BC29E3">
            <w:pPr>
              <w:rPr>
                <w:rFonts w:asciiTheme="minorEastAsia" w:eastAsiaTheme="minorEastAsia" w:hAnsiTheme="minorEastAsia"/>
                <w:sz w:val="24"/>
              </w:rPr>
            </w:pPr>
          </w:p>
        </w:tc>
      </w:tr>
      <w:tr w:rsidR="00BC29E3" w:rsidRPr="00EF792E" w14:paraId="1172AD19" w14:textId="77777777">
        <w:trPr>
          <w:cantSplit/>
          <w:trHeight w:val="424"/>
          <w:jc w:val="center"/>
        </w:trPr>
        <w:tc>
          <w:tcPr>
            <w:tcW w:w="2307" w:type="dxa"/>
            <w:gridSpan w:val="2"/>
            <w:vAlign w:val="center"/>
          </w:tcPr>
          <w:p w14:paraId="4158C328" w14:textId="77777777" w:rsidR="00BC29E3" w:rsidRPr="00EF792E" w:rsidRDefault="00000000">
            <w:pPr>
              <w:pStyle w:val="CharCharCharCharCharCharChar1Char"/>
              <w:jc w:val="center"/>
              <w:rPr>
                <w:rFonts w:asciiTheme="minorEastAsia" w:eastAsiaTheme="minorEastAsia" w:hAnsiTheme="minorEastAsia"/>
              </w:rPr>
            </w:pPr>
            <w:r w:rsidRPr="00EF792E">
              <w:rPr>
                <w:rFonts w:asciiTheme="minorEastAsia" w:eastAsiaTheme="minorEastAsia" w:hAnsiTheme="minorEastAsia" w:hint="eastAsia"/>
              </w:rPr>
              <w:t>合计（元）</w:t>
            </w:r>
          </w:p>
        </w:tc>
        <w:tc>
          <w:tcPr>
            <w:tcW w:w="1523" w:type="dxa"/>
          </w:tcPr>
          <w:p w14:paraId="0543B0A6" w14:textId="77777777" w:rsidR="00BC29E3" w:rsidRPr="00EF792E" w:rsidRDefault="00BC29E3">
            <w:pPr>
              <w:rPr>
                <w:rFonts w:asciiTheme="minorEastAsia" w:eastAsiaTheme="minorEastAsia" w:hAnsiTheme="minorEastAsia"/>
                <w:sz w:val="24"/>
              </w:rPr>
            </w:pPr>
          </w:p>
        </w:tc>
        <w:tc>
          <w:tcPr>
            <w:tcW w:w="1523" w:type="dxa"/>
          </w:tcPr>
          <w:p w14:paraId="10DC7EFD" w14:textId="77777777" w:rsidR="00BC29E3" w:rsidRPr="00EF792E" w:rsidRDefault="00BC29E3">
            <w:pPr>
              <w:rPr>
                <w:rFonts w:asciiTheme="minorEastAsia" w:eastAsiaTheme="minorEastAsia" w:hAnsiTheme="minorEastAsia"/>
                <w:sz w:val="24"/>
              </w:rPr>
            </w:pPr>
          </w:p>
        </w:tc>
        <w:tc>
          <w:tcPr>
            <w:tcW w:w="776" w:type="dxa"/>
          </w:tcPr>
          <w:p w14:paraId="7600699A" w14:textId="77777777" w:rsidR="00BC29E3" w:rsidRPr="00EF792E" w:rsidRDefault="00BC29E3">
            <w:pPr>
              <w:rPr>
                <w:rFonts w:asciiTheme="minorEastAsia" w:eastAsiaTheme="minorEastAsia" w:hAnsiTheme="minorEastAsia"/>
                <w:sz w:val="24"/>
              </w:rPr>
            </w:pPr>
          </w:p>
        </w:tc>
        <w:tc>
          <w:tcPr>
            <w:tcW w:w="776" w:type="dxa"/>
          </w:tcPr>
          <w:p w14:paraId="08E033E8" w14:textId="77777777" w:rsidR="00BC29E3" w:rsidRPr="00EF792E" w:rsidRDefault="00BC29E3">
            <w:pPr>
              <w:rPr>
                <w:rFonts w:asciiTheme="minorEastAsia" w:eastAsiaTheme="minorEastAsia" w:hAnsiTheme="minorEastAsia"/>
                <w:sz w:val="24"/>
              </w:rPr>
            </w:pPr>
          </w:p>
        </w:tc>
        <w:tc>
          <w:tcPr>
            <w:tcW w:w="1086" w:type="dxa"/>
          </w:tcPr>
          <w:p w14:paraId="1C34019B" w14:textId="77777777" w:rsidR="00BC29E3" w:rsidRPr="00EF792E" w:rsidRDefault="00BC29E3">
            <w:pPr>
              <w:rPr>
                <w:rFonts w:asciiTheme="minorEastAsia" w:eastAsiaTheme="minorEastAsia" w:hAnsiTheme="minorEastAsia"/>
                <w:sz w:val="24"/>
              </w:rPr>
            </w:pPr>
          </w:p>
        </w:tc>
        <w:tc>
          <w:tcPr>
            <w:tcW w:w="1087" w:type="dxa"/>
          </w:tcPr>
          <w:p w14:paraId="122E653D" w14:textId="77777777" w:rsidR="00BC29E3" w:rsidRPr="00EF792E" w:rsidRDefault="00BC29E3">
            <w:pPr>
              <w:rPr>
                <w:rFonts w:asciiTheme="minorEastAsia" w:eastAsiaTheme="minorEastAsia" w:hAnsiTheme="minorEastAsia"/>
                <w:sz w:val="24"/>
              </w:rPr>
            </w:pPr>
          </w:p>
        </w:tc>
        <w:tc>
          <w:tcPr>
            <w:tcW w:w="776" w:type="dxa"/>
          </w:tcPr>
          <w:p w14:paraId="18EE850B" w14:textId="77777777" w:rsidR="00BC29E3" w:rsidRPr="00EF792E" w:rsidRDefault="00BC29E3">
            <w:pPr>
              <w:rPr>
                <w:rFonts w:asciiTheme="minorEastAsia" w:eastAsiaTheme="minorEastAsia" w:hAnsiTheme="minorEastAsia"/>
                <w:sz w:val="24"/>
              </w:rPr>
            </w:pPr>
          </w:p>
        </w:tc>
      </w:tr>
    </w:tbl>
    <w:p w14:paraId="77675119" w14:textId="77777777" w:rsidR="00BC29E3" w:rsidRPr="00EF792E" w:rsidRDefault="00000000">
      <w:pPr>
        <w:pStyle w:val="ac"/>
        <w:spacing w:line="360" w:lineRule="auto"/>
        <w:rPr>
          <w:rFonts w:asciiTheme="minorEastAsia" w:eastAsiaTheme="minorEastAsia" w:hAnsiTheme="minorEastAsia"/>
          <w:b w:val="0"/>
          <w:bCs/>
          <w:sz w:val="24"/>
          <w:szCs w:val="28"/>
        </w:rPr>
      </w:pPr>
      <w:r w:rsidRPr="00EF792E">
        <w:rPr>
          <w:rFonts w:asciiTheme="minorEastAsia" w:eastAsiaTheme="minorEastAsia" w:hAnsiTheme="minorEastAsia" w:hint="eastAsia"/>
          <w:b w:val="0"/>
          <w:sz w:val="24"/>
        </w:rPr>
        <w:t>投标人电子签章：</w:t>
      </w:r>
    </w:p>
    <w:p w14:paraId="519F350D" w14:textId="77777777" w:rsidR="00BC29E3" w:rsidRPr="00EF792E" w:rsidRDefault="00BC29E3">
      <w:pPr>
        <w:adjustRightInd w:val="0"/>
        <w:snapToGrid w:val="0"/>
        <w:spacing w:line="360" w:lineRule="auto"/>
        <w:rPr>
          <w:rFonts w:asciiTheme="minorEastAsia" w:eastAsiaTheme="minorEastAsia" w:hAnsiTheme="minorEastAsia"/>
          <w:b/>
          <w:bCs/>
          <w:sz w:val="24"/>
          <w:szCs w:val="28"/>
        </w:rPr>
      </w:pPr>
    </w:p>
    <w:p w14:paraId="63C30F0F" w14:textId="77777777" w:rsidR="00BC29E3" w:rsidRPr="00EF792E" w:rsidRDefault="00000000">
      <w:pPr>
        <w:adjustRightInd w:val="0"/>
        <w:snapToGrid w:val="0"/>
        <w:spacing w:line="360" w:lineRule="auto"/>
        <w:rPr>
          <w:rFonts w:asciiTheme="minorEastAsia" w:eastAsiaTheme="minorEastAsia" w:hAnsiTheme="minorEastAsia"/>
          <w:b/>
          <w:bCs/>
          <w:sz w:val="24"/>
          <w:szCs w:val="28"/>
        </w:rPr>
      </w:pPr>
      <w:r w:rsidRPr="00EF792E">
        <w:rPr>
          <w:rFonts w:asciiTheme="minorEastAsia" w:eastAsiaTheme="minorEastAsia" w:hAnsiTheme="minorEastAsia" w:hint="eastAsia"/>
          <w:b/>
          <w:bCs/>
          <w:sz w:val="24"/>
          <w:szCs w:val="28"/>
        </w:rPr>
        <w:t>备注：</w:t>
      </w:r>
    </w:p>
    <w:p w14:paraId="4D259C66"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6EDC8C0"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2.表中须明确列出所投产品的货物名称、品牌、型号规格、原产地及生产厂商，否则可能导致</w:t>
      </w:r>
      <w:r w:rsidRPr="00EF792E">
        <w:rPr>
          <w:rFonts w:asciiTheme="minorEastAsia" w:eastAsiaTheme="minorEastAsia" w:hAnsiTheme="minorEastAsia" w:hint="eastAsia"/>
          <w:b/>
          <w:bCs/>
          <w:sz w:val="24"/>
        </w:rPr>
        <w:t>投标无效</w:t>
      </w:r>
      <w:r w:rsidRPr="00EF792E">
        <w:rPr>
          <w:rFonts w:asciiTheme="minorEastAsia" w:eastAsiaTheme="minorEastAsia" w:hAnsiTheme="minorEastAsia" w:hint="eastAsia"/>
          <w:sz w:val="24"/>
        </w:rPr>
        <w:t>。</w:t>
      </w:r>
    </w:p>
    <w:p w14:paraId="5B3B4377"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0B9824A5"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六、投标响应表</w:t>
      </w:r>
    </w:p>
    <w:p w14:paraId="66C27D72" w14:textId="77777777" w:rsidR="00BC29E3" w:rsidRPr="00EF792E" w:rsidRDefault="00000000">
      <w:pPr>
        <w:spacing w:line="360" w:lineRule="auto"/>
        <w:ind w:firstLine="435"/>
        <w:rPr>
          <w:rFonts w:asciiTheme="minorEastAsia" w:eastAsiaTheme="minorEastAsia" w:hAnsiTheme="minorEastAsia"/>
          <w:b/>
          <w:sz w:val="24"/>
        </w:rPr>
      </w:pPr>
      <w:r w:rsidRPr="00EF792E">
        <w:rPr>
          <w:rFonts w:asciiTheme="minorEastAsia" w:eastAsiaTheme="minorEastAsia" w:hAnsiTheme="minorEastAsia" w:hint="eastAsia"/>
          <w:b/>
          <w:sz w:val="24"/>
        </w:rPr>
        <w:t>6</w:t>
      </w:r>
      <w:r w:rsidRPr="00EF792E">
        <w:rPr>
          <w:rFonts w:asciiTheme="minorEastAsia" w:eastAsiaTheme="minorEastAsia" w:hAnsiTheme="minorEastAsia"/>
          <w:b/>
          <w:sz w:val="24"/>
        </w:rPr>
        <w:t>.1</w:t>
      </w:r>
      <w:r w:rsidRPr="00EF792E">
        <w:rPr>
          <w:rFonts w:asciiTheme="minorEastAsia" w:eastAsiaTheme="minorEastAsia" w:hAnsiTheme="minorEastAsia" w:hint="eastAsia"/>
          <w:b/>
          <w:sz w:val="24"/>
        </w:rPr>
        <w:t>商务响应表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2215"/>
        <w:gridCol w:w="2887"/>
        <w:gridCol w:w="2978"/>
        <w:gridCol w:w="936"/>
      </w:tblGrid>
      <w:tr w:rsidR="00BC29E3" w:rsidRPr="00EF792E" w14:paraId="318A3D67" w14:textId="77777777">
        <w:trPr>
          <w:cantSplit/>
          <w:trHeight w:val="282"/>
          <w:jc w:val="center"/>
        </w:trPr>
        <w:tc>
          <w:tcPr>
            <w:tcW w:w="838" w:type="dxa"/>
            <w:vAlign w:val="center"/>
          </w:tcPr>
          <w:p w14:paraId="4E535E66"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序号</w:t>
            </w:r>
          </w:p>
        </w:tc>
        <w:tc>
          <w:tcPr>
            <w:tcW w:w="2215" w:type="dxa"/>
            <w:vAlign w:val="center"/>
          </w:tcPr>
          <w:p w14:paraId="6F593CAE"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hint="eastAsia"/>
                <w:b/>
                <w:bCs/>
                <w:sz w:val="24"/>
                <w:szCs w:val="24"/>
              </w:rPr>
              <w:t>商务条款</w:t>
            </w:r>
          </w:p>
        </w:tc>
        <w:tc>
          <w:tcPr>
            <w:tcW w:w="2887" w:type="dxa"/>
            <w:vAlign w:val="center"/>
          </w:tcPr>
          <w:p w14:paraId="4D79BFF1"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招标文件要求</w:t>
            </w:r>
          </w:p>
        </w:tc>
        <w:tc>
          <w:tcPr>
            <w:tcW w:w="2978" w:type="dxa"/>
            <w:vAlign w:val="center"/>
          </w:tcPr>
          <w:p w14:paraId="52C56D92"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投标人承诺</w:t>
            </w:r>
          </w:p>
        </w:tc>
        <w:tc>
          <w:tcPr>
            <w:tcW w:w="936" w:type="dxa"/>
            <w:vAlign w:val="center"/>
          </w:tcPr>
          <w:p w14:paraId="7B095EE4"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偏离说明</w:t>
            </w:r>
          </w:p>
        </w:tc>
      </w:tr>
      <w:tr w:rsidR="00BC29E3" w:rsidRPr="00EF792E" w14:paraId="2E7D0C78" w14:textId="77777777">
        <w:trPr>
          <w:cantSplit/>
          <w:trHeight w:val="454"/>
          <w:jc w:val="center"/>
        </w:trPr>
        <w:tc>
          <w:tcPr>
            <w:tcW w:w="838" w:type="dxa"/>
            <w:vAlign w:val="center"/>
          </w:tcPr>
          <w:p w14:paraId="1F62538A"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sz w:val="24"/>
              </w:rPr>
              <w:t>1</w:t>
            </w:r>
          </w:p>
        </w:tc>
        <w:tc>
          <w:tcPr>
            <w:tcW w:w="2215" w:type="dxa"/>
            <w:vAlign w:val="center"/>
          </w:tcPr>
          <w:p w14:paraId="1A2B94AD" w14:textId="77777777" w:rsidR="00BC29E3" w:rsidRPr="00EF792E" w:rsidRDefault="00000000">
            <w:pPr>
              <w:jc w:val="center"/>
              <w:rPr>
                <w:rFonts w:ascii="宋体" w:eastAsia="宋体" w:hAnsi="宋体"/>
                <w:sz w:val="24"/>
              </w:rPr>
            </w:pPr>
            <w:r w:rsidRPr="00EF792E">
              <w:rPr>
                <w:rFonts w:asciiTheme="minorEastAsia" w:eastAsiaTheme="minorEastAsia" w:hAnsiTheme="minorEastAsia"/>
                <w:sz w:val="24"/>
              </w:rPr>
              <w:t>付款方式</w:t>
            </w:r>
          </w:p>
        </w:tc>
        <w:tc>
          <w:tcPr>
            <w:tcW w:w="2887" w:type="dxa"/>
            <w:vAlign w:val="center"/>
          </w:tcPr>
          <w:p w14:paraId="14F36586" w14:textId="77777777" w:rsidR="00BC29E3" w:rsidRPr="00EF792E" w:rsidRDefault="00BC29E3">
            <w:pPr>
              <w:jc w:val="center"/>
              <w:rPr>
                <w:rFonts w:asciiTheme="minorEastAsia" w:eastAsiaTheme="minorEastAsia" w:hAnsiTheme="minorEastAsia"/>
                <w:sz w:val="24"/>
              </w:rPr>
            </w:pPr>
          </w:p>
        </w:tc>
        <w:tc>
          <w:tcPr>
            <w:tcW w:w="2978" w:type="dxa"/>
            <w:vAlign w:val="center"/>
          </w:tcPr>
          <w:p w14:paraId="588A93C1" w14:textId="77777777" w:rsidR="00BC29E3" w:rsidRPr="00EF792E" w:rsidRDefault="00BC29E3">
            <w:pPr>
              <w:jc w:val="center"/>
              <w:rPr>
                <w:rFonts w:asciiTheme="minorEastAsia" w:eastAsiaTheme="minorEastAsia" w:hAnsiTheme="minorEastAsia"/>
                <w:sz w:val="24"/>
              </w:rPr>
            </w:pPr>
          </w:p>
        </w:tc>
        <w:tc>
          <w:tcPr>
            <w:tcW w:w="936" w:type="dxa"/>
            <w:vAlign w:val="center"/>
          </w:tcPr>
          <w:p w14:paraId="5753374B" w14:textId="77777777" w:rsidR="00BC29E3" w:rsidRPr="00EF792E" w:rsidRDefault="00BC29E3">
            <w:pPr>
              <w:jc w:val="center"/>
              <w:rPr>
                <w:rFonts w:asciiTheme="minorEastAsia" w:eastAsiaTheme="minorEastAsia" w:hAnsiTheme="minorEastAsia"/>
                <w:sz w:val="24"/>
              </w:rPr>
            </w:pPr>
          </w:p>
        </w:tc>
      </w:tr>
      <w:tr w:rsidR="00BC29E3" w:rsidRPr="00EF792E" w14:paraId="331560D0" w14:textId="77777777">
        <w:trPr>
          <w:cantSplit/>
          <w:trHeight w:val="454"/>
          <w:jc w:val="center"/>
        </w:trPr>
        <w:tc>
          <w:tcPr>
            <w:tcW w:w="838" w:type="dxa"/>
            <w:vAlign w:val="center"/>
          </w:tcPr>
          <w:p w14:paraId="0E54115E"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2</w:t>
            </w:r>
          </w:p>
        </w:tc>
        <w:tc>
          <w:tcPr>
            <w:tcW w:w="2215" w:type="dxa"/>
            <w:vAlign w:val="center"/>
          </w:tcPr>
          <w:p w14:paraId="4A2AF859" w14:textId="77777777" w:rsidR="00BC29E3" w:rsidRPr="00EF792E" w:rsidRDefault="00000000">
            <w:pPr>
              <w:jc w:val="center"/>
              <w:rPr>
                <w:rFonts w:ascii="宋体" w:eastAsia="宋体" w:hAnsi="宋体"/>
                <w:sz w:val="24"/>
              </w:rPr>
            </w:pPr>
            <w:r w:rsidRPr="00EF792E">
              <w:rPr>
                <w:rFonts w:ascii="宋体" w:eastAsia="宋体" w:hAnsi="宋体" w:hint="eastAsia"/>
                <w:sz w:val="24"/>
              </w:rPr>
              <w:t>供货及安装地点</w:t>
            </w:r>
          </w:p>
        </w:tc>
        <w:tc>
          <w:tcPr>
            <w:tcW w:w="2887" w:type="dxa"/>
            <w:vAlign w:val="center"/>
          </w:tcPr>
          <w:p w14:paraId="6D8646D2" w14:textId="77777777" w:rsidR="00BC29E3" w:rsidRPr="00EF792E" w:rsidRDefault="00BC29E3">
            <w:pPr>
              <w:jc w:val="center"/>
              <w:rPr>
                <w:rFonts w:asciiTheme="minorEastAsia" w:eastAsiaTheme="minorEastAsia" w:hAnsiTheme="minorEastAsia"/>
                <w:sz w:val="24"/>
              </w:rPr>
            </w:pPr>
          </w:p>
        </w:tc>
        <w:tc>
          <w:tcPr>
            <w:tcW w:w="2978" w:type="dxa"/>
            <w:vAlign w:val="center"/>
          </w:tcPr>
          <w:p w14:paraId="5357D3FC" w14:textId="77777777" w:rsidR="00BC29E3" w:rsidRPr="00EF792E" w:rsidRDefault="00BC29E3">
            <w:pPr>
              <w:jc w:val="center"/>
              <w:rPr>
                <w:rFonts w:asciiTheme="minorEastAsia" w:eastAsiaTheme="minorEastAsia" w:hAnsiTheme="minorEastAsia"/>
                <w:sz w:val="24"/>
              </w:rPr>
            </w:pPr>
          </w:p>
        </w:tc>
        <w:tc>
          <w:tcPr>
            <w:tcW w:w="936" w:type="dxa"/>
            <w:vAlign w:val="center"/>
          </w:tcPr>
          <w:p w14:paraId="6B6C4163" w14:textId="77777777" w:rsidR="00BC29E3" w:rsidRPr="00EF792E" w:rsidRDefault="00BC29E3">
            <w:pPr>
              <w:jc w:val="center"/>
              <w:rPr>
                <w:rFonts w:asciiTheme="minorEastAsia" w:eastAsiaTheme="minorEastAsia" w:hAnsiTheme="minorEastAsia"/>
                <w:sz w:val="24"/>
              </w:rPr>
            </w:pPr>
          </w:p>
        </w:tc>
      </w:tr>
      <w:tr w:rsidR="00BC29E3" w:rsidRPr="00EF792E" w14:paraId="79384FB6" w14:textId="77777777">
        <w:trPr>
          <w:cantSplit/>
          <w:trHeight w:val="454"/>
          <w:jc w:val="center"/>
        </w:trPr>
        <w:tc>
          <w:tcPr>
            <w:tcW w:w="838" w:type="dxa"/>
            <w:vAlign w:val="center"/>
          </w:tcPr>
          <w:p w14:paraId="562FCA20"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3</w:t>
            </w:r>
          </w:p>
        </w:tc>
        <w:tc>
          <w:tcPr>
            <w:tcW w:w="2215" w:type="dxa"/>
            <w:vAlign w:val="center"/>
          </w:tcPr>
          <w:p w14:paraId="026A212B" w14:textId="77777777" w:rsidR="00BC29E3" w:rsidRPr="00EF792E" w:rsidRDefault="00000000">
            <w:pPr>
              <w:jc w:val="center"/>
              <w:rPr>
                <w:rFonts w:ascii="宋体" w:eastAsia="宋体" w:hAnsi="宋体"/>
                <w:sz w:val="24"/>
              </w:rPr>
            </w:pPr>
            <w:r w:rsidRPr="00EF792E">
              <w:rPr>
                <w:rFonts w:ascii="宋体" w:eastAsia="宋体" w:hAnsi="宋体" w:hint="eastAsia"/>
                <w:sz w:val="24"/>
              </w:rPr>
              <w:t>供货及安装期限</w:t>
            </w:r>
          </w:p>
        </w:tc>
        <w:tc>
          <w:tcPr>
            <w:tcW w:w="2887" w:type="dxa"/>
            <w:vAlign w:val="center"/>
          </w:tcPr>
          <w:p w14:paraId="3C87258B" w14:textId="77777777" w:rsidR="00BC29E3" w:rsidRPr="00EF792E" w:rsidRDefault="00BC29E3">
            <w:pPr>
              <w:jc w:val="center"/>
              <w:rPr>
                <w:rFonts w:asciiTheme="minorEastAsia" w:eastAsiaTheme="minorEastAsia" w:hAnsiTheme="minorEastAsia"/>
                <w:sz w:val="24"/>
              </w:rPr>
            </w:pPr>
          </w:p>
        </w:tc>
        <w:tc>
          <w:tcPr>
            <w:tcW w:w="2978" w:type="dxa"/>
            <w:vAlign w:val="center"/>
          </w:tcPr>
          <w:p w14:paraId="27B824CF" w14:textId="77777777" w:rsidR="00BC29E3" w:rsidRPr="00EF792E" w:rsidRDefault="00BC29E3">
            <w:pPr>
              <w:pStyle w:val="CharCharCharCharCharCharChar1Char"/>
              <w:jc w:val="center"/>
              <w:rPr>
                <w:rFonts w:asciiTheme="minorEastAsia" w:eastAsiaTheme="minorEastAsia" w:hAnsiTheme="minorEastAsia"/>
              </w:rPr>
            </w:pPr>
          </w:p>
        </w:tc>
        <w:tc>
          <w:tcPr>
            <w:tcW w:w="936" w:type="dxa"/>
            <w:vAlign w:val="center"/>
          </w:tcPr>
          <w:p w14:paraId="5E68E57A" w14:textId="77777777" w:rsidR="00BC29E3" w:rsidRPr="00EF792E" w:rsidRDefault="00BC29E3">
            <w:pPr>
              <w:jc w:val="center"/>
              <w:rPr>
                <w:rFonts w:asciiTheme="minorEastAsia" w:eastAsiaTheme="minorEastAsia" w:hAnsiTheme="minorEastAsia"/>
                <w:sz w:val="24"/>
              </w:rPr>
            </w:pPr>
          </w:p>
        </w:tc>
      </w:tr>
      <w:tr w:rsidR="00BC29E3" w:rsidRPr="00EF792E" w14:paraId="3D465B27" w14:textId="77777777">
        <w:trPr>
          <w:cantSplit/>
          <w:trHeight w:val="454"/>
          <w:jc w:val="center"/>
        </w:trPr>
        <w:tc>
          <w:tcPr>
            <w:tcW w:w="838" w:type="dxa"/>
            <w:vAlign w:val="center"/>
          </w:tcPr>
          <w:p w14:paraId="0056E385"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4</w:t>
            </w:r>
          </w:p>
        </w:tc>
        <w:tc>
          <w:tcPr>
            <w:tcW w:w="2215" w:type="dxa"/>
            <w:vAlign w:val="center"/>
          </w:tcPr>
          <w:p w14:paraId="20631619" w14:textId="77777777" w:rsidR="00BC29E3" w:rsidRPr="00EF792E" w:rsidRDefault="00000000">
            <w:pPr>
              <w:jc w:val="center"/>
              <w:rPr>
                <w:rFonts w:ascii="宋体" w:eastAsia="宋体" w:hAnsi="宋体"/>
                <w:sz w:val="24"/>
              </w:rPr>
            </w:pPr>
            <w:r w:rsidRPr="00EF792E">
              <w:rPr>
                <w:rFonts w:ascii="宋体" w:eastAsia="宋体" w:hAnsi="宋体" w:hint="eastAsia"/>
                <w:sz w:val="24"/>
              </w:rPr>
              <w:t>免费质保期</w:t>
            </w:r>
          </w:p>
        </w:tc>
        <w:tc>
          <w:tcPr>
            <w:tcW w:w="2887" w:type="dxa"/>
            <w:vAlign w:val="center"/>
          </w:tcPr>
          <w:p w14:paraId="14537A14" w14:textId="77777777" w:rsidR="00BC29E3" w:rsidRPr="00EF792E" w:rsidRDefault="00BC29E3">
            <w:pPr>
              <w:jc w:val="center"/>
              <w:rPr>
                <w:rFonts w:asciiTheme="minorEastAsia" w:eastAsiaTheme="minorEastAsia" w:hAnsiTheme="minorEastAsia"/>
                <w:sz w:val="24"/>
              </w:rPr>
            </w:pPr>
          </w:p>
        </w:tc>
        <w:tc>
          <w:tcPr>
            <w:tcW w:w="2978" w:type="dxa"/>
            <w:vAlign w:val="center"/>
          </w:tcPr>
          <w:p w14:paraId="617F0D95" w14:textId="77777777" w:rsidR="00BC29E3" w:rsidRPr="00EF792E" w:rsidRDefault="00BC29E3">
            <w:pPr>
              <w:jc w:val="center"/>
              <w:rPr>
                <w:rFonts w:asciiTheme="minorEastAsia" w:eastAsiaTheme="minorEastAsia" w:hAnsiTheme="minorEastAsia"/>
                <w:sz w:val="24"/>
              </w:rPr>
            </w:pPr>
          </w:p>
        </w:tc>
        <w:tc>
          <w:tcPr>
            <w:tcW w:w="936" w:type="dxa"/>
            <w:vAlign w:val="center"/>
          </w:tcPr>
          <w:p w14:paraId="6238EF6F" w14:textId="77777777" w:rsidR="00BC29E3" w:rsidRPr="00EF792E" w:rsidRDefault="00BC29E3">
            <w:pPr>
              <w:jc w:val="center"/>
              <w:rPr>
                <w:rFonts w:asciiTheme="minorEastAsia" w:eastAsiaTheme="minorEastAsia" w:hAnsiTheme="minorEastAsia"/>
                <w:sz w:val="24"/>
              </w:rPr>
            </w:pPr>
          </w:p>
        </w:tc>
      </w:tr>
      <w:tr w:rsidR="00BC29E3" w:rsidRPr="00EF792E" w14:paraId="4DCCFC36" w14:textId="77777777">
        <w:trPr>
          <w:cantSplit/>
          <w:trHeight w:val="454"/>
          <w:jc w:val="center"/>
        </w:trPr>
        <w:tc>
          <w:tcPr>
            <w:tcW w:w="838" w:type="dxa"/>
            <w:vAlign w:val="center"/>
          </w:tcPr>
          <w:p w14:paraId="4F23BB3D"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w:t>
            </w:r>
          </w:p>
        </w:tc>
        <w:tc>
          <w:tcPr>
            <w:tcW w:w="2215" w:type="dxa"/>
            <w:vAlign w:val="center"/>
          </w:tcPr>
          <w:p w14:paraId="28D2E55C" w14:textId="77777777" w:rsidR="00BC29E3" w:rsidRPr="00EF792E" w:rsidRDefault="00BC29E3">
            <w:pPr>
              <w:jc w:val="center"/>
              <w:rPr>
                <w:rFonts w:ascii="宋体" w:eastAsia="宋体" w:hAnsi="宋体"/>
                <w:sz w:val="24"/>
              </w:rPr>
            </w:pPr>
          </w:p>
        </w:tc>
        <w:tc>
          <w:tcPr>
            <w:tcW w:w="2887" w:type="dxa"/>
            <w:vAlign w:val="center"/>
          </w:tcPr>
          <w:p w14:paraId="3DB5B7DD" w14:textId="77777777" w:rsidR="00BC29E3" w:rsidRPr="00EF792E" w:rsidRDefault="00BC29E3">
            <w:pPr>
              <w:jc w:val="center"/>
              <w:rPr>
                <w:rFonts w:asciiTheme="minorEastAsia" w:eastAsiaTheme="minorEastAsia" w:hAnsiTheme="minorEastAsia"/>
                <w:sz w:val="24"/>
              </w:rPr>
            </w:pPr>
          </w:p>
        </w:tc>
        <w:tc>
          <w:tcPr>
            <w:tcW w:w="2978" w:type="dxa"/>
            <w:vAlign w:val="center"/>
          </w:tcPr>
          <w:p w14:paraId="7F5B7106" w14:textId="77777777" w:rsidR="00BC29E3" w:rsidRPr="00EF792E" w:rsidRDefault="00BC29E3">
            <w:pPr>
              <w:jc w:val="center"/>
              <w:rPr>
                <w:rFonts w:asciiTheme="minorEastAsia" w:eastAsiaTheme="minorEastAsia" w:hAnsiTheme="minorEastAsia"/>
                <w:sz w:val="24"/>
              </w:rPr>
            </w:pPr>
          </w:p>
        </w:tc>
        <w:tc>
          <w:tcPr>
            <w:tcW w:w="936" w:type="dxa"/>
            <w:vAlign w:val="center"/>
          </w:tcPr>
          <w:p w14:paraId="720BE7EA" w14:textId="77777777" w:rsidR="00BC29E3" w:rsidRPr="00EF792E" w:rsidRDefault="00BC29E3">
            <w:pPr>
              <w:jc w:val="center"/>
              <w:rPr>
                <w:rFonts w:asciiTheme="minorEastAsia" w:eastAsiaTheme="minorEastAsia" w:hAnsiTheme="minorEastAsia"/>
                <w:sz w:val="24"/>
              </w:rPr>
            </w:pPr>
          </w:p>
        </w:tc>
      </w:tr>
    </w:tbl>
    <w:p w14:paraId="4BF4755D" w14:textId="77777777" w:rsidR="00BC29E3" w:rsidRPr="00EF792E" w:rsidRDefault="00000000">
      <w:pPr>
        <w:spacing w:line="360" w:lineRule="auto"/>
        <w:ind w:firstLine="435"/>
        <w:rPr>
          <w:rFonts w:asciiTheme="minorEastAsia" w:eastAsiaTheme="minorEastAsia" w:hAnsiTheme="minorEastAsia"/>
          <w:b/>
          <w:sz w:val="24"/>
        </w:rPr>
      </w:pPr>
      <w:r w:rsidRPr="00EF792E">
        <w:rPr>
          <w:rFonts w:asciiTheme="minorEastAsia" w:eastAsiaTheme="minorEastAsia" w:hAnsiTheme="minorEastAsia" w:hint="eastAsia"/>
          <w:b/>
          <w:sz w:val="24"/>
        </w:rPr>
        <w:t>6</w:t>
      </w:r>
      <w:r w:rsidRPr="00EF792E">
        <w:rPr>
          <w:rFonts w:asciiTheme="minorEastAsia" w:eastAsiaTheme="minorEastAsia" w:hAnsiTheme="minorEastAsia"/>
          <w:b/>
          <w:sz w:val="24"/>
        </w:rPr>
        <w:t>.2</w:t>
      </w:r>
      <w:r w:rsidRPr="00EF792E">
        <w:rPr>
          <w:rFonts w:asciiTheme="minorEastAsia" w:eastAsiaTheme="minorEastAsia" w:hAnsiTheme="minorEastAsia" w:hint="eastAsia"/>
          <w:b/>
          <w:sz w:val="24"/>
        </w:rPr>
        <w:t>技术响应表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4"/>
        <w:gridCol w:w="3312"/>
        <w:gridCol w:w="2870"/>
        <w:gridCol w:w="990"/>
      </w:tblGrid>
      <w:tr w:rsidR="00BC29E3" w:rsidRPr="00EF792E" w14:paraId="3CF69831" w14:textId="77777777">
        <w:trPr>
          <w:cantSplit/>
          <w:trHeight w:val="282"/>
          <w:jc w:val="center"/>
        </w:trPr>
        <w:tc>
          <w:tcPr>
            <w:tcW w:w="878" w:type="dxa"/>
            <w:vAlign w:val="center"/>
          </w:tcPr>
          <w:p w14:paraId="7C475124"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序号</w:t>
            </w:r>
          </w:p>
        </w:tc>
        <w:tc>
          <w:tcPr>
            <w:tcW w:w="1804" w:type="dxa"/>
            <w:vAlign w:val="center"/>
          </w:tcPr>
          <w:p w14:paraId="5700C28B"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hint="eastAsia"/>
                <w:b/>
                <w:bCs/>
                <w:sz w:val="24"/>
                <w:szCs w:val="24"/>
              </w:rPr>
              <w:t>货物名称</w:t>
            </w:r>
          </w:p>
        </w:tc>
        <w:tc>
          <w:tcPr>
            <w:tcW w:w="3312" w:type="dxa"/>
            <w:vAlign w:val="center"/>
          </w:tcPr>
          <w:p w14:paraId="53344110"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招标文件规定的技术参数及要求</w:t>
            </w:r>
          </w:p>
        </w:tc>
        <w:tc>
          <w:tcPr>
            <w:tcW w:w="2870" w:type="dxa"/>
            <w:vAlign w:val="center"/>
          </w:tcPr>
          <w:p w14:paraId="16B0D23D"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所投产品的品牌、型号及技术参数</w:t>
            </w:r>
          </w:p>
        </w:tc>
        <w:tc>
          <w:tcPr>
            <w:tcW w:w="990" w:type="dxa"/>
            <w:vAlign w:val="center"/>
          </w:tcPr>
          <w:p w14:paraId="187E3652"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cs="Wingdings" w:hint="eastAsia"/>
                <w:b/>
                <w:sz w:val="24"/>
              </w:rPr>
              <w:t>偏离说明</w:t>
            </w:r>
          </w:p>
        </w:tc>
      </w:tr>
      <w:tr w:rsidR="00BC29E3" w:rsidRPr="00EF792E" w14:paraId="2210ABA1" w14:textId="77777777">
        <w:trPr>
          <w:cantSplit/>
          <w:trHeight w:val="454"/>
          <w:jc w:val="center"/>
        </w:trPr>
        <w:tc>
          <w:tcPr>
            <w:tcW w:w="878" w:type="dxa"/>
            <w:vAlign w:val="center"/>
          </w:tcPr>
          <w:p w14:paraId="5B3976AD"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1</w:t>
            </w:r>
          </w:p>
        </w:tc>
        <w:tc>
          <w:tcPr>
            <w:tcW w:w="1804" w:type="dxa"/>
            <w:vAlign w:val="center"/>
          </w:tcPr>
          <w:p w14:paraId="468AB3BF" w14:textId="77777777" w:rsidR="00BC29E3" w:rsidRPr="00EF792E" w:rsidRDefault="00BC29E3">
            <w:pPr>
              <w:jc w:val="center"/>
              <w:rPr>
                <w:rFonts w:asciiTheme="minorEastAsia" w:eastAsiaTheme="minorEastAsia" w:hAnsiTheme="minorEastAsia"/>
                <w:sz w:val="24"/>
              </w:rPr>
            </w:pPr>
          </w:p>
        </w:tc>
        <w:tc>
          <w:tcPr>
            <w:tcW w:w="3312" w:type="dxa"/>
            <w:vAlign w:val="center"/>
          </w:tcPr>
          <w:p w14:paraId="521E8B9D" w14:textId="77777777" w:rsidR="00BC29E3" w:rsidRPr="00EF792E" w:rsidRDefault="00BC29E3">
            <w:pPr>
              <w:jc w:val="center"/>
              <w:rPr>
                <w:rFonts w:asciiTheme="minorEastAsia" w:eastAsiaTheme="minorEastAsia" w:hAnsiTheme="minorEastAsia"/>
                <w:sz w:val="24"/>
              </w:rPr>
            </w:pPr>
          </w:p>
        </w:tc>
        <w:tc>
          <w:tcPr>
            <w:tcW w:w="2870" w:type="dxa"/>
            <w:vAlign w:val="center"/>
          </w:tcPr>
          <w:p w14:paraId="78DEEF15" w14:textId="77777777" w:rsidR="00BC29E3" w:rsidRPr="00EF792E" w:rsidRDefault="00BC29E3">
            <w:pPr>
              <w:jc w:val="center"/>
              <w:rPr>
                <w:rFonts w:asciiTheme="minorEastAsia" w:eastAsiaTheme="minorEastAsia" w:hAnsiTheme="minorEastAsia"/>
                <w:sz w:val="24"/>
              </w:rPr>
            </w:pPr>
          </w:p>
        </w:tc>
        <w:tc>
          <w:tcPr>
            <w:tcW w:w="990" w:type="dxa"/>
            <w:vAlign w:val="center"/>
          </w:tcPr>
          <w:p w14:paraId="1B86EBCC" w14:textId="77777777" w:rsidR="00BC29E3" w:rsidRPr="00EF792E" w:rsidRDefault="00BC29E3">
            <w:pPr>
              <w:jc w:val="center"/>
              <w:rPr>
                <w:rFonts w:asciiTheme="minorEastAsia" w:eastAsiaTheme="minorEastAsia" w:hAnsiTheme="minorEastAsia"/>
                <w:sz w:val="24"/>
              </w:rPr>
            </w:pPr>
          </w:p>
        </w:tc>
      </w:tr>
      <w:tr w:rsidR="00BC29E3" w:rsidRPr="00EF792E" w14:paraId="4405D9B1" w14:textId="77777777">
        <w:trPr>
          <w:cantSplit/>
          <w:trHeight w:val="454"/>
          <w:jc w:val="center"/>
        </w:trPr>
        <w:tc>
          <w:tcPr>
            <w:tcW w:w="878" w:type="dxa"/>
            <w:vAlign w:val="center"/>
          </w:tcPr>
          <w:p w14:paraId="74951401"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2</w:t>
            </w:r>
          </w:p>
        </w:tc>
        <w:tc>
          <w:tcPr>
            <w:tcW w:w="1804" w:type="dxa"/>
            <w:vAlign w:val="center"/>
          </w:tcPr>
          <w:p w14:paraId="162D665F" w14:textId="77777777" w:rsidR="00BC29E3" w:rsidRPr="00EF792E" w:rsidRDefault="00BC29E3">
            <w:pPr>
              <w:jc w:val="center"/>
              <w:rPr>
                <w:rFonts w:asciiTheme="minorEastAsia" w:eastAsiaTheme="minorEastAsia" w:hAnsiTheme="minorEastAsia"/>
                <w:sz w:val="24"/>
              </w:rPr>
            </w:pPr>
          </w:p>
        </w:tc>
        <w:tc>
          <w:tcPr>
            <w:tcW w:w="3312" w:type="dxa"/>
            <w:vAlign w:val="center"/>
          </w:tcPr>
          <w:p w14:paraId="66BD15AA" w14:textId="77777777" w:rsidR="00BC29E3" w:rsidRPr="00EF792E" w:rsidRDefault="00BC29E3">
            <w:pPr>
              <w:jc w:val="center"/>
              <w:rPr>
                <w:rFonts w:asciiTheme="minorEastAsia" w:eastAsiaTheme="minorEastAsia" w:hAnsiTheme="minorEastAsia"/>
                <w:sz w:val="24"/>
              </w:rPr>
            </w:pPr>
          </w:p>
        </w:tc>
        <w:tc>
          <w:tcPr>
            <w:tcW w:w="2870" w:type="dxa"/>
            <w:vAlign w:val="center"/>
          </w:tcPr>
          <w:p w14:paraId="7EF4FBB6" w14:textId="77777777" w:rsidR="00BC29E3" w:rsidRPr="00EF792E" w:rsidRDefault="00BC29E3">
            <w:pPr>
              <w:jc w:val="center"/>
              <w:rPr>
                <w:rFonts w:asciiTheme="minorEastAsia" w:eastAsiaTheme="minorEastAsia" w:hAnsiTheme="minorEastAsia"/>
                <w:sz w:val="24"/>
              </w:rPr>
            </w:pPr>
          </w:p>
        </w:tc>
        <w:tc>
          <w:tcPr>
            <w:tcW w:w="990" w:type="dxa"/>
            <w:vAlign w:val="center"/>
          </w:tcPr>
          <w:p w14:paraId="176976F9" w14:textId="77777777" w:rsidR="00BC29E3" w:rsidRPr="00EF792E" w:rsidRDefault="00BC29E3">
            <w:pPr>
              <w:jc w:val="center"/>
              <w:rPr>
                <w:rFonts w:asciiTheme="minorEastAsia" w:eastAsiaTheme="minorEastAsia" w:hAnsiTheme="minorEastAsia"/>
                <w:sz w:val="24"/>
              </w:rPr>
            </w:pPr>
          </w:p>
        </w:tc>
      </w:tr>
      <w:tr w:rsidR="00BC29E3" w:rsidRPr="00EF792E" w14:paraId="66C58B60" w14:textId="77777777">
        <w:trPr>
          <w:cantSplit/>
          <w:trHeight w:val="454"/>
          <w:jc w:val="center"/>
        </w:trPr>
        <w:tc>
          <w:tcPr>
            <w:tcW w:w="878" w:type="dxa"/>
            <w:vAlign w:val="center"/>
          </w:tcPr>
          <w:p w14:paraId="2F7D2DB9"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3</w:t>
            </w:r>
          </w:p>
        </w:tc>
        <w:tc>
          <w:tcPr>
            <w:tcW w:w="1804" w:type="dxa"/>
            <w:vAlign w:val="center"/>
          </w:tcPr>
          <w:p w14:paraId="704FE48D" w14:textId="77777777" w:rsidR="00BC29E3" w:rsidRPr="00EF792E" w:rsidRDefault="00BC29E3">
            <w:pPr>
              <w:jc w:val="center"/>
              <w:rPr>
                <w:rFonts w:asciiTheme="minorEastAsia" w:eastAsiaTheme="minorEastAsia" w:hAnsiTheme="minorEastAsia"/>
                <w:sz w:val="24"/>
              </w:rPr>
            </w:pPr>
          </w:p>
        </w:tc>
        <w:tc>
          <w:tcPr>
            <w:tcW w:w="3312" w:type="dxa"/>
            <w:vAlign w:val="center"/>
          </w:tcPr>
          <w:p w14:paraId="43FFE6F7" w14:textId="77777777" w:rsidR="00BC29E3" w:rsidRPr="00EF792E" w:rsidRDefault="00BC29E3">
            <w:pPr>
              <w:jc w:val="center"/>
              <w:rPr>
                <w:rFonts w:asciiTheme="minorEastAsia" w:eastAsiaTheme="minorEastAsia" w:hAnsiTheme="minorEastAsia"/>
                <w:sz w:val="24"/>
              </w:rPr>
            </w:pPr>
          </w:p>
        </w:tc>
        <w:tc>
          <w:tcPr>
            <w:tcW w:w="2870" w:type="dxa"/>
            <w:vAlign w:val="center"/>
          </w:tcPr>
          <w:p w14:paraId="4B4C6161" w14:textId="77777777" w:rsidR="00BC29E3" w:rsidRPr="00EF792E" w:rsidRDefault="00BC29E3">
            <w:pPr>
              <w:pStyle w:val="CharCharCharCharCharCharChar1Char"/>
              <w:jc w:val="center"/>
              <w:rPr>
                <w:rFonts w:asciiTheme="minorEastAsia" w:eastAsiaTheme="minorEastAsia" w:hAnsiTheme="minorEastAsia"/>
              </w:rPr>
            </w:pPr>
          </w:p>
        </w:tc>
        <w:tc>
          <w:tcPr>
            <w:tcW w:w="990" w:type="dxa"/>
            <w:vAlign w:val="center"/>
          </w:tcPr>
          <w:p w14:paraId="4C40A34C" w14:textId="77777777" w:rsidR="00BC29E3" w:rsidRPr="00EF792E" w:rsidRDefault="00BC29E3">
            <w:pPr>
              <w:jc w:val="center"/>
              <w:rPr>
                <w:rFonts w:asciiTheme="minorEastAsia" w:eastAsiaTheme="minorEastAsia" w:hAnsiTheme="minorEastAsia"/>
                <w:sz w:val="24"/>
              </w:rPr>
            </w:pPr>
          </w:p>
        </w:tc>
      </w:tr>
      <w:tr w:rsidR="00BC29E3" w:rsidRPr="00EF792E" w14:paraId="664866AF" w14:textId="77777777">
        <w:trPr>
          <w:cantSplit/>
          <w:trHeight w:val="454"/>
          <w:jc w:val="center"/>
        </w:trPr>
        <w:tc>
          <w:tcPr>
            <w:tcW w:w="878" w:type="dxa"/>
            <w:vAlign w:val="center"/>
          </w:tcPr>
          <w:p w14:paraId="4380C9E0"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4</w:t>
            </w:r>
          </w:p>
        </w:tc>
        <w:tc>
          <w:tcPr>
            <w:tcW w:w="1804" w:type="dxa"/>
            <w:vAlign w:val="center"/>
          </w:tcPr>
          <w:p w14:paraId="3ECD74B6" w14:textId="77777777" w:rsidR="00BC29E3" w:rsidRPr="00EF792E" w:rsidRDefault="00BC29E3">
            <w:pPr>
              <w:jc w:val="center"/>
              <w:rPr>
                <w:rFonts w:asciiTheme="minorEastAsia" w:eastAsiaTheme="minorEastAsia" w:hAnsiTheme="minorEastAsia"/>
                <w:sz w:val="24"/>
              </w:rPr>
            </w:pPr>
          </w:p>
        </w:tc>
        <w:tc>
          <w:tcPr>
            <w:tcW w:w="3312" w:type="dxa"/>
            <w:vAlign w:val="center"/>
          </w:tcPr>
          <w:p w14:paraId="6B0337E4" w14:textId="77777777" w:rsidR="00BC29E3" w:rsidRPr="00EF792E" w:rsidRDefault="00BC29E3">
            <w:pPr>
              <w:jc w:val="center"/>
              <w:rPr>
                <w:rFonts w:asciiTheme="minorEastAsia" w:eastAsiaTheme="minorEastAsia" w:hAnsiTheme="minorEastAsia"/>
                <w:sz w:val="24"/>
              </w:rPr>
            </w:pPr>
          </w:p>
        </w:tc>
        <w:tc>
          <w:tcPr>
            <w:tcW w:w="2870" w:type="dxa"/>
            <w:vAlign w:val="center"/>
          </w:tcPr>
          <w:p w14:paraId="7584147F" w14:textId="77777777" w:rsidR="00BC29E3" w:rsidRPr="00EF792E" w:rsidRDefault="00BC29E3">
            <w:pPr>
              <w:pStyle w:val="CharCharCharCharCharCharChar1Char"/>
              <w:jc w:val="center"/>
              <w:rPr>
                <w:rFonts w:asciiTheme="minorEastAsia" w:eastAsiaTheme="minorEastAsia" w:hAnsiTheme="minorEastAsia"/>
              </w:rPr>
            </w:pPr>
          </w:p>
        </w:tc>
        <w:tc>
          <w:tcPr>
            <w:tcW w:w="990" w:type="dxa"/>
            <w:vAlign w:val="center"/>
          </w:tcPr>
          <w:p w14:paraId="671330EA" w14:textId="77777777" w:rsidR="00BC29E3" w:rsidRPr="00EF792E" w:rsidRDefault="00BC29E3">
            <w:pPr>
              <w:jc w:val="center"/>
              <w:rPr>
                <w:rFonts w:asciiTheme="minorEastAsia" w:eastAsiaTheme="minorEastAsia" w:hAnsiTheme="minorEastAsia"/>
                <w:sz w:val="24"/>
              </w:rPr>
            </w:pPr>
          </w:p>
        </w:tc>
      </w:tr>
      <w:tr w:rsidR="00BC29E3" w:rsidRPr="00EF792E" w14:paraId="46B0CC5A" w14:textId="77777777">
        <w:trPr>
          <w:cantSplit/>
          <w:trHeight w:val="454"/>
          <w:jc w:val="center"/>
        </w:trPr>
        <w:tc>
          <w:tcPr>
            <w:tcW w:w="878" w:type="dxa"/>
            <w:vAlign w:val="center"/>
          </w:tcPr>
          <w:p w14:paraId="02983413" w14:textId="77777777" w:rsidR="00BC29E3" w:rsidRPr="00EF792E" w:rsidRDefault="00000000">
            <w:pPr>
              <w:jc w:val="center"/>
              <w:rPr>
                <w:rFonts w:asciiTheme="minorEastAsia" w:eastAsiaTheme="minorEastAsia" w:hAnsiTheme="minorEastAsia"/>
                <w:sz w:val="24"/>
              </w:rPr>
            </w:pPr>
            <w:r w:rsidRPr="00EF792E">
              <w:rPr>
                <w:rFonts w:asciiTheme="minorEastAsia" w:eastAsiaTheme="minorEastAsia" w:hAnsiTheme="minorEastAsia" w:hint="eastAsia"/>
                <w:sz w:val="24"/>
              </w:rPr>
              <w:t>…</w:t>
            </w:r>
          </w:p>
        </w:tc>
        <w:tc>
          <w:tcPr>
            <w:tcW w:w="1804" w:type="dxa"/>
            <w:vAlign w:val="center"/>
          </w:tcPr>
          <w:p w14:paraId="241270FB" w14:textId="77777777" w:rsidR="00BC29E3" w:rsidRPr="00EF792E" w:rsidRDefault="00BC29E3">
            <w:pPr>
              <w:jc w:val="center"/>
              <w:rPr>
                <w:rFonts w:asciiTheme="minorEastAsia" w:eastAsiaTheme="minorEastAsia" w:hAnsiTheme="minorEastAsia"/>
                <w:sz w:val="24"/>
              </w:rPr>
            </w:pPr>
          </w:p>
        </w:tc>
        <w:tc>
          <w:tcPr>
            <w:tcW w:w="3312" w:type="dxa"/>
            <w:vAlign w:val="center"/>
          </w:tcPr>
          <w:p w14:paraId="728509E0" w14:textId="77777777" w:rsidR="00BC29E3" w:rsidRPr="00EF792E" w:rsidRDefault="00BC29E3">
            <w:pPr>
              <w:jc w:val="center"/>
              <w:rPr>
                <w:rFonts w:asciiTheme="minorEastAsia" w:eastAsiaTheme="minorEastAsia" w:hAnsiTheme="minorEastAsia"/>
                <w:sz w:val="24"/>
              </w:rPr>
            </w:pPr>
          </w:p>
        </w:tc>
        <w:tc>
          <w:tcPr>
            <w:tcW w:w="2870" w:type="dxa"/>
            <w:vAlign w:val="center"/>
          </w:tcPr>
          <w:p w14:paraId="74D8CC29" w14:textId="77777777" w:rsidR="00BC29E3" w:rsidRPr="00EF792E" w:rsidRDefault="00BC29E3">
            <w:pPr>
              <w:jc w:val="center"/>
              <w:rPr>
                <w:rFonts w:asciiTheme="minorEastAsia" w:eastAsiaTheme="minorEastAsia" w:hAnsiTheme="minorEastAsia"/>
                <w:sz w:val="24"/>
              </w:rPr>
            </w:pPr>
          </w:p>
        </w:tc>
        <w:tc>
          <w:tcPr>
            <w:tcW w:w="990" w:type="dxa"/>
            <w:vAlign w:val="center"/>
          </w:tcPr>
          <w:p w14:paraId="3C1D2F6A" w14:textId="77777777" w:rsidR="00BC29E3" w:rsidRPr="00EF792E" w:rsidRDefault="00BC29E3">
            <w:pPr>
              <w:jc w:val="center"/>
              <w:rPr>
                <w:rFonts w:asciiTheme="minorEastAsia" w:eastAsiaTheme="minorEastAsia" w:hAnsiTheme="minorEastAsia"/>
                <w:sz w:val="24"/>
              </w:rPr>
            </w:pPr>
          </w:p>
        </w:tc>
      </w:tr>
    </w:tbl>
    <w:p w14:paraId="079C602E" w14:textId="77777777" w:rsidR="00BC29E3" w:rsidRPr="00EF792E" w:rsidRDefault="00000000">
      <w:pPr>
        <w:spacing w:line="360" w:lineRule="auto"/>
        <w:ind w:firstLine="435"/>
        <w:rPr>
          <w:rFonts w:asciiTheme="minorEastAsia" w:eastAsiaTheme="minorEastAsia" w:hAnsiTheme="minorEastAsia"/>
          <w:b/>
          <w:sz w:val="24"/>
        </w:rPr>
      </w:pPr>
      <w:r w:rsidRPr="00EF792E">
        <w:rPr>
          <w:rFonts w:asciiTheme="minorEastAsia" w:eastAsiaTheme="minorEastAsia" w:hAnsiTheme="minorEastAsia" w:hint="eastAsia"/>
          <w:b/>
          <w:sz w:val="24"/>
        </w:rPr>
        <w:t>6</w:t>
      </w:r>
      <w:r w:rsidRPr="00EF792E">
        <w:rPr>
          <w:rFonts w:asciiTheme="minorEastAsia" w:eastAsiaTheme="minorEastAsia" w:hAnsiTheme="minorEastAsia"/>
          <w:b/>
          <w:sz w:val="24"/>
        </w:rPr>
        <w:t>.3</w:t>
      </w:r>
      <w:r w:rsidRPr="00EF792E">
        <w:rPr>
          <w:rFonts w:asciiTheme="minorEastAsia" w:eastAsiaTheme="minorEastAsia" w:hAnsiTheme="minorEastAsia" w:hint="eastAsia"/>
          <w:b/>
          <w:sz w:val="24"/>
        </w:rPr>
        <w:t>货物说明一览表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4"/>
        <w:gridCol w:w="1642"/>
        <w:gridCol w:w="1642"/>
        <w:gridCol w:w="1644"/>
      </w:tblGrid>
      <w:tr w:rsidR="00BC29E3" w:rsidRPr="00EF792E" w14:paraId="209D5B7C" w14:textId="77777777">
        <w:trPr>
          <w:trHeight w:val="522"/>
          <w:jc w:val="center"/>
        </w:trPr>
        <w:tc>
          <w:tcPr>
            <w:tcW w:w="1641" w:type="dxa"/>
            <w:vAlign w:val="center"/>
          </w:tcPr>
          <w:p w14:paraId="15228321"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hint="eastAsia"/>
                <w:b/>
                <w:bCs/>
                <w:sz w:val="24"/>
                <w:szCs w:val="24"/>
              </w:rPr>
              <w:t>货物名称</w:t>
            </w:r>
          </w:p>
        </w:tc>
        <w:tc>
          <w:tcPr>
            <w:tcW w:w="1641" w:type="dxa"/>
            <w:vAlign w:val="center"/>
          </w:tcPr>
          <w:p w14:paraId="680D483A" w14:textId="77777777" w:rsidR="00BC29E3" w:rsidRPr="00EF792E" w:rsidRDefault="00BC29E3">
            <w:pPr>
              <w:pStyle w:val="aa"/>
              <w:jc w:val="center"/>
              <w:rPr>
                <w:rFonts w:asciiTheme="minorEastAsia" w:hAnsiTheme="minorEastAsia" w:cs="Wingdings"/>
                <w:b/>
                <w:sz w:val="24"/>
              </w:rPr>
            </w:pPr>
          </w:p>
        </w:tc>
        <w:tc>
          <w:tcPr>
            <w:tcW w:w="1644" w:type="dxa"/>
            <w:vAlign w:val="center"/>
          </w:tcPr>
          <w:p w14:paraId="6098BE99"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hint="eastAsia"/>
                <w:b/>
                <w:bCs/>
                <w:sz w:val="24"/>
                <w:szCs w:val="24"/>
              </w:rPr>
              <w:t>品牌型号</w:t>
            </w:r>
          </w:p>
        </w:tc>
        <w:tc>
          <w:tcPr>
            <w:tcW w:w="1642" w:type="dxa"/>
            <w:vAlign w:val="center"/>
          </w:tcPr>
          <w:p w14:paraId="5ED4D224" w14:textId="77777777" w:rsidR="00BC29E3" w:rsidRPr="00EF792E" w:rsidRDefault="00BC29E3">
            <w:pPr>
              <w:pStyle w:val="aa"/>
              <w:jc w:val="center"/>
              <w:rPr>
                <w:rFonts w:asciiTheme="minorEastAsia" w:hAnsiTheme="minorEastAsia" w:cs="Wingdings"/>
                <w:b/>
                <w:sz w:val="24"/>
              </w:rPr>
            </w:pPr>
          </w:p>
        </w:tc>
        <w:tc>
          <w:tcPr>
            <w:tcW w:w="1642" w:type="dxa"/>
            <w:vAlign w:val="center"/>
          </w:tcPr>
          <w:p w14:paraId="258E91C3" w14:textId="77777777" w:rsidR="00BC29E3" w:rsidRPr="00EF792E" w:rsidRDefault="00000000">
            <w:pPr>
              <w:pStyle w:val="aa"/>
              <w:jc w:val="center"/>
              <w:rPr>
                <w:rFonts w:asciiTheme="minorEastAsia" w:hAnsiTheme="minorEastAsia" w:cs="Wingdings"/>
                <w:b/>
                <w:sz w:val="24"/>
              </w:rPr>
            </w:pPr>
            <w:r w:rsidRPr="00EF792E">
              <w:rPr>
                <w:rFonts w:asciiTheme="minorEastAsia" w:hAnsiTheme="minorEastAsia" w:hint="eastAsia"/>
                <w:b/>
                <w:bCs/>
                <w:sz w:val="24"/>
                <w:szCs w:val="24"/>
              </w:rPr>
              <w:t>数量</w:t>
            </w:r>
          </w:p>
        </w:tc>
        <w:tc>
          <w:tcPr>
            <w:tcW w:w="1644" w:type="dxa"/>
            <w:vAlign w:val="center"/>
          </w:tcPr>
          <w:p w14:paraId="697AA1C8" w14:textId="77777777" w:rsidR="00BC29E3" w:rsidRPr="00EF792E" w:rsidRDefault="00BC29E3">
            <w:pPr>
              <w:pStyle w:val="aa"/>
              <w:jc w:val="center"/>
              <w:rPr>
                <w:rFonts w:asciiTheme="minorEastAsia" w:hAnsiTheme="minorEastAsia" w:cs="Wingdings"/>
                <w:b/>
                <w:sz w:val="24"/>
              </w:rPr>
            </w:pPr>
          </w:p>
        </w:tc>
      </w:tr>
      <w:tr w:rsidR="00BC29E3" w:rsidRPr="00EF792E" w14:paraId="4BCBE918" w14:textId="77777777">
        <w:trPr>
          <w:trHeight w:val="3443"/>
          <w:jc w:val="center"/>
        </w:trPr>
        <w:tc>
          <w:tcPr>
            <w:tcW w:w="9854" w:type="dxa"/>
            <w:gridSpan w:val="6"/>
          </w:tcPr>
          <w:p w14:paraId="4FCB781E" w14:textId="77777777" w:rsidR="00BC29E3" w:rsidRPr="00EF792E" w:rsidRDefault="00000000">
            <w:pPr>
              <w:rPr>
                <w:rFonts w:asciiTheme="minorEastAsia" w:eastAsiaTheme="minorEastAsia" w:hAnsiTheme="minorEastAsia"/>
                <w:sz w:val="24"/>
              </w:rPr>
            </w:pPr>
            <w:r w:rsidRPr="00EF792E">
              <w:rPr>
                <w:rFonts w:asciiTheme="minorEastAsia" w:eastAsiaTheme="minorEastAsia" w:hAnsiTheme="minorEastAsia" w:hint="eastAsia"/>
                <w:sz w:val="24"/>
              </w:rPr>
              <w:t>所投产品的技术参数及性能说明：</w:t>
            </w:r>
          </w:p>
        </w:tc>
      </w:tr>
    </w:tbl>
    <w:p w14:paraId="68BA2185" w14:textId="77777777" w:rsidR="00BC29E3" w:rsidRPr="00EF792E" w:rsidRDefault="00000000">
      <w:pPr>
        <w:pStyle w:val="ac"/>
        <w:spacing w:line="360" w:lineRule="auto"/>
        <w:rPr>
          <w:rFonts w:asciiTheme="minorEastAsia" w:eastAsiaTheme="minorEastAsia" w:hAnsiTheme="minorEastAsia"/>
          <w:b w:val="0"/>
          <w:sz w:val="24"/>
        </w:rPr>
      </w:pPr>
      <w:r w:rsidRPr="00EF792E">
        <w:rPr>
          <w:rFonts w:asciiTheme="minorEastAsia" w:eastAsiaTheme="minorEastAsia" w:hAnsiTheme="minorEastAsia" w:hint="eastAsia"/>
          <w:b w:val="0"/>
          <w:sz w:val="24"/>
        </w:rPr>
        <w:t>投标人电子签章：</w:t>
      </w:r>
    </w:p>
    <w:p w14:paraId="47A4E96C" w14:textId="77777777" w:rsidR="00BC29E3" w:rsidRPr="00EF792E" w:rsidRDefault="00BC29E3">
      <w:pPr>
        <w:pStyle w:val="ac"/>
        <w:spacing w:line="360" w:lineRule="auto"/>
        <w:rPr>
          <w:rFonts w:asciiTheme="minorEastAsia" w:eastAsiaTheme="minorEastAsia" w:hAnsiTheme="minorEastAsia"/>
          <w:b w:val="0"/>
          <w:sz w:val="24"/>
        </w:rPr>
      </w:pPr>
    </w:p>
    <w:p w14:paraId="1C9BA29D" w14:textId="77777777" w:rsidR="00BC29E3" w:rsidRPr="00EF792E" w:rsidRDefault="00000000">
      <w:pPr>
        <w:pStyle w:val="ac"/>
        <w:spacing w:line="360" w:lineRule="auto"/>
        <w:rPr>
          <w:rFonts w:asciiTheme="minorEastAsia" w:eastAsiaTheme="minorEastAsia" w:hAnsiTheme="minorEastAsia"/>
          <w:b w:val="0"/>
          <w:sz w:val="24"/>
        </w:rPr>
      </w:pPr>
      <w:r w:rsidRPr="00EF792E">
        <w:rPr>
          <w:rFonts w:asciiTheme="minorEastAsia" w:eastAsiaTheme="minorEastAsia" w:hAnsiTheme="minorEastAsia" w:hint="eastAsia"/>
          <w:b w:val="0"/>
          <w:sz w:val="24"/>
        </w:rPr>
        <w:t>注：商务技术响应表不得不填写或完全复制采购需求，否则评标委员会有权认定其未响应。</w:t>
      </w:r>
      <w:r w:rsidRPr="00EF792E">
        <w:rPr>
          <w:rFonts w:asciiTheme="minorEastAsia" w:eastAsiaTheme="minorEastAsia" w:hAnsiTheme="minorEastAsia"/>
          <w:b w:val="0"/>
          <w:sz w:val="24"/>
        </w:rPr>
        <w:br w:type="page"/>
      </w:r>
    </w:p>
    <w:p w14:paraId="19BA145D"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七、供货安装调试及技术培训方案</w:t>
      </w:r>
    </w:p>
    <w:p w14:paraId="12ABF786" w14:textId="77777777" w:rsidR="00BC29E3" w:rsidRPr="00EF792E" w:rsidRDefault="00000000">
      <w:pPr>
        <w:spacing w:line="360" w:lineRule="auto"/>
        <w:jc w:val="center"/>
        <w:rPr>
          <w:rFonts w:asciiTheme="minorEastAsia" w:eastAsiaTheme="minorEastAsia" w:hAnsiTheme="minorEastAsia"/>
          <w:i/>
          <w:sz w:val="24"/>
        </w:rPr>
      </w:pPr>
      <w:r w:rsidRPr="00EF792E">
        <w:rPr>
          <w:rFonts w:asciiTheme="minorEastAsia" w:eastAsiaTheme="minorEastAsia" w:hAnsiTheme="minorEastAsia"/>
          <w:i/>
          <w:sz w:val="24"/>
        </w:rPr>
        <w:t>(投标人可自行制作格式)</w:t>
      </w:r>
    </w:p>
    <w:p w14:paraId="6A438AF2"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3C3659C1"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八、售后服务</w:t>
      </w:r>
      <w:proofErr w:type="gramStart"/>
      <w:r w:rsidRPr="00EF792E">
        <w:rPr>
          <w:rFonts w:asciiTheme="minorEastAsia" w:eastAsiaTheme="minorEastAsia" w:hAnsiTheme="minorEastAsia" w:hint="eastAsia"/>
          <w:b/>
          <w:sz w:val="24"/>
        </w:rPr>
        <w:t>与维保体系</w:t>
      </w:r>
      <w:proofErr w:type="gramEnd"/>
      <w:r w:rsidRPr="00EF792E">
        <w:rPr>
          <w:rFonts w:asciiTheme="minorEastAsia" w:eastAsiaTheme="minorEastAsia" w:hAnsiTheme="minorEastAsia" w:hint="eastAsia"/>
          <w:b/>
          <w:sz w:val="24"/>
        </w:rPr>
        <w:t>方案</w:t>
      </w:r>
    </w:p>
    <w:p w14:paraId="0C1E13EA" w14:textId="77777777" w:rsidR="00BC29E3" w:rsidRPr="00EF792E" w:rsidRDefault="00000000">
      <w:pPr>
        <w:spacing w:line="360" w:lineRule="auto"/>
        <w:jc w:val="center"/>
        <w:rPr>
          <w:rFonts w:asciiTheme="minorEastAsia" w:eastAsiaTheme="minorEastAsia" w:hAnsiTheme="minorEastAsia"/>
          <w:i/>
          <w:sz w:val="24"/>
        </w:rPr>
      </w:pPr>
      <w:r w:rsidRPr="00EF792E">
        <w:rPr>
          <w:rFonts w:asciiTheme="minorEastAsia" w:eastAsiaTheme="minorEastAsia" w:hAnsiTheme="minorEastAsia"/>
          <w:i/>
          <w:sz w:val="24"/>
        </w:rPr>
        <w:t>(投标人可自行制作格式)</w:t>
      </w:r>
    </w:p>
    <w:p w14:paraId="78EEA077"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758EF8BA"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九、投标业绩承诺函</w:t>
      </w:r>
    </w:p>
    <w:p w14:paraId="08E8EF62" w14:textId="77777777" w:rsidR="00BC29E3" w:rsidRPr="00EF792E" w:rsidRDefault="00BC29E3">
      <w:pPr>
        <w:spacing w:line="360" w:lineRule="auto"/>
        <w:ind w:firstLine="435"/>
        <w:rPr>
          <w:rFonts w:asciiTheme="minorEastAsia" w:eastAsiaTheme="minorEastAsia" w:hAnsiTheme="minorEastAsia"/>
          <w:sz w:val="24"/>
        </w:rPr>
      </w:pPr>
    </w:p>
    <w:p w14:paraId="6B344729"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我单位承诺：投标文件中所提供的业绩</w:t>
      </w:r>
      <w:proofErr w:type="gramStart"/>
      <w:r w:rsidRPr="00EF792E">
        <w:rPr>
          <w:rFonts w:asciiTheme="minorEastAsia" w:eastAsiaTheme="minorEastAsia" w:hAnsiTheme="minorEastAsia" w:hint="eastAsia"/>
          <w:sz w:val="24"/>
        </w:rPr>
        <w:t>均真实</w:t>
      </w:r>
      <w:proofErr w:type="gramEnd"/>
      <w:r w:rsidRPr="00EF792E">
        <w:rPr>
          <w:rFonts w:asciiTheme="minorEastAsia" w:eastAsiaTheme="minorEastAsia" w:hAnsiTheme="minorEastAsia" w:hint="eastAsia"/>
          <w:sz w:val="24"/>
        </w:rPr>
        <w:t>有效，若被发现存在任何虚假、隐瞒情况，我单位承担由此产生的一切后果。</w:t>
      </w:r>
    </w:p>
    <w:p w14:paraId="4F9AD173" w14:textId="77777777" w:rsidR="00BC29E3" w:rsidRPr="00EF792E" w:rsidRDefault="00BC29E3">
      <w:pPr>
        <w:spacing w:line="360" w:lineRule="auto"/>
        <w:ind w:firstLine="435"/>
        <w:rPr>
          <w:rFonts w:asciiTheme="minorEastAsia" w:eastAsiaTheme="minorEastAsia" w:hAnsiTheme="minorEastAsia"/>
          <w:sz w:val="24"/>
        </w:rPr>
      </w:pPr>
    </w:p>
    <w:p w14:paraId="016215CD" w14:textId="77777777" w:rsidR="00BC29E3" w:rsidRPr="00EF792E" w:rsidRDefault="00000000">
      <w:pPr>
        <w:spacing w:line="360" w:lineRule="auto"/>
        <w:ind w:firstLineChars="1762" w:firstLine="4229"/>
        <w:rPr>
          <w:rFonts w:asciiTheme="minorEastAsia" w:eastAsiaTheme="minorEastAsia" w:hAnsiTheme="minorEastAsia"/>
          <w:sz w:val="24"/>
          <w:u w:val="single"/>
        </w:rPr>
      </w:pPr>
      <w:r w:rsidRPr="00EF792E">
        <w:rPr>
          <w:rFonts w:asciiTheme="minorEastAsia" w:eastAsiaTheme="minorEastAsia" w:hAnsiTheme="minorEastAsia" w:hint="eastAsia"/>
          <w:sz w:val="24"/>
        </w:rPr>
        <w:t>投标人电子签章：</w:t>
      </w:r>
      <w:r w:rsidRPr="00EF792E">
        <w:rPr>
          <w:rFonts w:asciiTheme="minorEastAsia" w:eastAsiaTheme="minorEastAsia" w:hAnsiTheme="minorEastAsia" w:hint="eastAsia"/>
          <w:sz w:val="24"/>
          <w:u w:val="single"/>
        </w:rPr>
        <w:t xml:space="preserve">              </w:t>
      </w:r>
    </w:p>
    <w:p w14:paraId="2AEB17F7" w14:textId="77777777" w:rsidR="00BC29E3" w:rsidRPr="00EF792E" w:rsidRDefault="00000000">
      <w:pPr>
        <w:tabs>
          <w:tab w:val="left" w:pos="630"/>
        </w:tabs>
        <w:spacing w:line="360" w:lineRule="auto"/>
        <w:ind w:firstLineChars="1762" w:firstLine="4229"/>
        <w:rPr>
          <w:rFonts w:asciiTheme="minorEastAsia" w:eastAsiaTheme="minorEastAsia" w:hAnsiTheme="minorEastAsia"/>
          <w:sz w:val="24"/>
          <w:u w:val="single"/>
        </w:rPr>
      </w:pPr>
      <w:r w:rsidRPr="00EF792E">
        <w:rPr>
          <w:rFonts w:asciiTheme="minorEastAsia" w:eastAsiaTheme="minorEastAsia" w:hAnsiTheme="minorEastAsia" w:hint="eastAsia"/>
          <w:sz w:val="24"/>
        </w:rPr>
        <w:t xml:space="preserve">日    </w:t>
      </w:r>
      <w:r w:rsidRPr="00EF792E">
        <w:rPr>
          <w:rFonts w:asciiTheme="minorEastAsia" w:eastAsiaTheme="minorEastAsia" w:hAnsiTheme="minorEastAsia"/>
          <w:sz w:val="24"/>
        </w:rPr>
        <w:t xml:space="preserve"> </w:t>
      </w:r>
      <w:r w:rsidRPr="00EF792E">
        <w:rPr>
          <w:rFonts w:asciiTheme="minorEastAsia" w:eastAsiaTheme="minorEastAsia" w:hAnsiTheme="minorEastAsia" w:hint="eastAsia"/>
          <w:sz w:val="24"/>
        </w:rPr>
        <w:t xml:space="preserve"> </w:t>
      </w:r>
      <w:r w:rsidRPr="00EF792E">
        <w:rPr>
          <w:rFonts w:asciiTheme="minorEastAsia" w:eastAsiaTheme="minorEastAsia" w:hAnsiTheme="minorEastAsia"/>
          <w:sz w:val="24"/>
        </w:rPr>
        <w:t xml:space="preserve">   </w:t>
      </w:r>
      <w:r w:rsidRPr="00EF792E">
        <w:rPr>
          <w:rFonts w:asciiTheme="minorEastAsia" w:eastAsiaTheme="minorEastAsia" w:hAnsiTheme="minorEastAsia" w:hint="eastAsia"/>
          <w:sz w:val="24"/>
        </w:rPr>
        <w:t xml:space="preserve"> 期：</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u w:val="single"/>
        </w:rPr>
        <w:t xml:space="preserve">    </w:t>
      </w:r>
    </w:p>
    <w:p w14:paraId="180324F1" w14:textId="77777777" w:rsidR="00BC29E3" w:rsidRPr="00EF792E" w:rsidRDefault="00BC29E3">
      <w:pPr>
        <w:tabs>
          <w:tab w:val="left" w:pos="630"/>
        </w:tabs>
        <w:spacing w:line="360" w:lineRule="auto"/>
        <w:ind w:firstLineChars="1762" w:firstLine="3700"/>
        <w:rPr>
          <w:rFonts w:asciiTheme="minorEastAsia" w:eastAsiaTheme="minorEastAsia" w:hAnsiTheme="minorEastAsia"/>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4748"/>
        <w:gridCol w:w="2381"/>
        <w:gridCol w:w="1638"/>
      </w:tblGrid>
      <w:tr w:rsidR="00BC29E3" w:rsidRPr="00EF792E" w14:paraId="130A6AC5" w14:textId="77777777">
        <w:trPr>
          <w:trHeight w:val="527"/>
          <w:jc w:val="center"/>
        </w:trPr>
        <w:tc>
          <w:tcPr>
            <w:tcW w:w="1087" w:type="dxa"/>
            <w:vAlign w:val="center"/>
          </w:tcPr>
          <w:p w14:paraId="4BACF818"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序号</w:t>
            </w:r>
          </w:p>
        </w:tc>
        <w:tc>
          <w:tcPr>
            <w:tcW w:w="4748" w:type="dxa"/>
            <w:vAlign w:val="center"/>
          </w:tcPr>
          <w:p w14:paraId="45B69E4D"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项目名称</w:t>
            </w:r>
          </w:p>
        </w:tc>
        <w:tc>
          <w:tcPr>
            <w:tcW w:w="2381" w:type="dxa"/>
            <w:vAlign w:val="center"/>
          </w:tcPr>
          <w:p w14:paraId="09E3CF96"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供货范围</w:t>
            </w:r>
          </w:p>
        </w:tc>
        <w:tc>
          <w:tcPr>
            <w:tcW w:w="1638" w:type="dxa"/>
            <w:vAlign w:val="center"/>
          </w:tcPr>
          <w:p w14:paraId="039F5848"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备注</w:t>
            </w:r>
          </w:p>
        </w:tc>
      </w:tr>
      <w:tr w:rsidR="00BC29E3" w:rsidRPr="00EF792E" w14:paraId="40A0CE6B" w14:textId="77777777">
        <w:trPr>
          <w:jc w:val="center"/>
        </w:trPr>
        <w:tc>
          <w:tcPr>
            <w:tcW w:w="1087" w:type="dxa"/>
            <w:vAlign w:val="center"/>
          </w:tcPr>
          <w:p w14:paraId="11AECC47"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1</w:t>
            </w:r>
          </w:p>
        </w:tc>
        <w:tc>
          <w:tcPr>
            <w:tcW w:w="4748" w:type="dxa"/>
            <w:vAlign w:val="center"/>
          </w:tcPr>
          <w:p w14:paraId="79DF88EB" w14:textId="77777777" w:rsidR="00BC29E3" w:rsidRPr="00EF792E" w:rsidRDefault="00BC29E3">
            <w:pPr>
              <w:spacing w:line="360" w:lineRule="auto"/>
              <w:jc w:val="center"/>
              <w:rPr>
                <w:rFonts w:asciiTheme="minorEastAsia" w:eastAsiaTheme="minorEastAsia" w:hAnsiTheme="minorEastAsia"/>
                <w:sz w:val="24"/>
                <w:szCs w:val="24"/>
              </w:rPr>
            </w:pPr>
          </w:p>
        </w:tc>
        <w:tc>
          <w:tcPr>
            <w:tcW w:w="2381" w:type="dxa"/>
            <w:vAlign w:val="center"/>
          </w:tcPr>
          <w:p w14:paraId="0F94AA5E" w14:textId="77777777" w:rsidR="00BC29E3" w:rsidRPr="00EF792E" w:rsidRDefault="00BC29E3">
            <w:pPr>
              <w:spacing w:line="360" w:lineRule="auto"/>
              <w:jc w:val="center"/>
              <w:rPr>
                <w:rFonts w:asciiTheme="minorEastAsia" w:eastAsiaTheme="minorEastAsia" w:hAnsiTheme="minorEastAsia"/>
                <w:sz w:val="24"/>
                <w:szCs w:val="24"/>
              </w:rPr>
            </w:pPr>
          </w:p>
        </w:tc>
        <w:tc>
          <w:tcPr>
            <w:tcW w:w="1638" w:type="dxa"/>
            <w:vAlign w:val="center"/>
          </w:tcPr>
          <w:p w14:paraId="55588986" w14:textId="77777777" w:rsidR="00BC29E3" w:rsidRPr="00EF792E" w:rsidRDefault="00BC29E3">
            <w:pPr>
              <w:spacing w:line="360" w:lineRule="auto"/>
              <w:jc w:val="center"/>
              <w:rPr>
                <w:rFonts w:asciiTheme="minorEastAsia" w:eastAsiaTheme="minorEastAsia" w:hAnsiTheme="minorEastAsia"/>
                <w:sz w:val="24"/>
                <w:szCs w:val="24"/>
              </w:rPr>
            </w:pPr>
          </w:p>
        </w:tc>
      </w:tr>
      <w:tr w:rsidR="00BC29E3" w:rsidRPr="00EF792E" w14:paraId="06C5A6B3" w14:textId="77777777">
        <w:trPr>
          <w:jc w:val="center"/>
        </w:trPr>
        <w:tc>
          <w:tcPr>
            <w:tcW w:w="1087" w:type="dxa"/>
            <w:vAlign w:val="center"/>
          </w:tcPr>
          <w:p w14:paraId="741BB88F"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2</w:t>
            </w:r>
          </w:p>
        </w:tc>
        <w:tc>
          <w:tcPr>
            <w:tcW w:w="4748" w:type="dxa"/>
            <w:vAlign w:val="center"/>
          </w:tcPr>
          <w:p w14:paraId="6684300C" w14:textId="77777777" w:rsidR="00BC29E3" w:rsidRPr="00EF792E" w:rsidRDefault="00BC29E3">
            <w:pPr>
              <w:spacing w:line="360" w:lineRule="auto"/>
              <w:jc w:val="center"/>
              <w:rPr>
                <w:rFonts w:asciiTheme="minorEastAsia" w:eastAsiaTheme="minorEastAsia" w:hAnsiTheme="minorEastAsia"/>
                <w:sz w:val="24"/>
                <w:szCs w:val="24"/>
              </w:rPr>
            </w:pPr>
          </w:p>
        </w:tc>
        <w:tc>
          <w:tcPr>
            <w:tcW w:w="2381" w:type="dxa"/>
            <w:vAlign w:val="center"/>
          </w:tcPr>
          <w:p w14:paraId="78341DFD" w14:textId="77777777" w:rsidR="00BC29E3" w:rsidRPr="00EF792E" w:rsidRDefault="00BC29E3">
            <w:pPr>
              <w:spacing w:line="360" w:lineRule="auto"/>
              <w:jc w:val="center"/>
              <w:rPr>
                <w:rFonts w:asciiTheme="minorEastAsia" w:eastAsiaTheme="minorEastAsia" w:hAnsiTheme="minorEastAsia"/>
                <w:sz w:val="24"/>
                <w:szCs w:val="24"/>
              </w:rPr>
            </w:pPr>
          </w:p>
        </w:tc>
        <w:tc>
          <w:tcPr>
            <w:tcW w:w="1638" w:type="dxa"/>
            <w:vAlign w:val="center"/>
          </w:tcPr>
          <w:p w14:paraId="026F66C1" w14:textId="77777777" w:rsidR="00BC29E3" w:rsidRPr="00EF792E" w:rsidRDefault="00BC29E3">
            <w:pPr>
              <w:spacing w:line="360" w:lineRule="auto"/>
              <w:jc w:val="center"/>
              <w:rPr>
                <w:rFonts w:asciiTheme="minorEastAsia" w:eastAsiaTheme="minorEastAsia" w:hAnsiTheme="minorEastAsia"/>
                <w:sz w:val="24"/>
                <w:szCs w:val="24"/>
              </w:rPr>
            </w:pPr>
          </w:p>
        </w:tc>
      </w:tr>
      <w:tr w:rsidR="00BC29E3" w:rsidRPr="00EF792E" w14:paraId="177D9ECB" w14:textId="77777777">
        <w:trPr>
          <w:jc w:val="center"/>
        </w:trPr>
        <w:tc>
          <w:tcPr>
            <w:tcW w:w="1087" w:type="dxa"/>
            <w:vAlign w:val="center"/>
          </w:tcPr>
          <w:p w14:paraId="6798D76D"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3</w:t>
            </w:r>
          </w:p>
        </w:tc>
        <w:tc>
          <w:tcPr>
            <w:tcW w:w="4748" w:type="dxa"/>
            <w:vAlign w:val="center"/>
          </w:tcPr>
          <w:p w14:paraId="6D8D5C7C" w14:textId="77777777" w:rsidR="00BC29E3" w:rsidRPr="00EF792E" w:rsidRDefault="00BC29E3">
            <w:pPr>
              <w:spacing w:line="360" w:lineRule="auto"/>
              <w:jc w:val="center"/>
              <w:rPr>
                <w:rFonts w:asciiTheme="minorEastAsia" w:eastAsiaTheme="minorEastAsia" w:hAnsiTheme="minorEastAsia"/>
                <w:sz w:val="24"/>
                <w:szCs w:val="24"/>
              </w:rPr>
            </w:pPr>
          </w:p>
        </w:tc>
        <w:tc>
          <w:tcPr>
            <w:tcW w:w="2381" w:type="dxa"/>
            <w:vAlign w:val="center"/>
          </w:tcPr>
          <w:p w14:paraId="6321E12E" w14:textId="77777777" w:rsidR="00BC29E3" w:rsidRPr="00EF792E" w:rsidRDefault="00BC29E3">
            <w:pPr>
              <w:spacing w:line="360" w:lineRule="auto"/>
              <w:jc w:val="center"/>
              <w:rPr>
                <w:rFonts w:asciiTheme="minorEastAsia" w:eastAsiaTheme="minorEastAsia" w:hAnsiTheme="minorEastAsia"/>
                <w:sz w:val="24"/>
                <w:szCs w:val="24"/>
              </w:rPr>
            </w:pPr>
          </w:p>
        </w:tc>
        <w:tc>
          <w:tcPr>
            <w:tcW w:w="1638" w:type="dxa"/>
            <w:vAlign w:val="center"/>
          </w:tcPr>
          <w:p w14:paraId="25C87D5A" w14:textId="77777777" w:rsidR="00BC29E3" w:rsidRPr="00EF792E" w:rsidRDefault="00BC29E3">
            <w:pPr>
              <w:spacing w:line="360" w:lineRule="auto"/>
              <w:jc w:val="center"/>
              <w:rPr>
                <w:rFonts w:asciiTheme="minorEastAsia" w:eastAsiaTheme="minorEastAsia" w:hAnsiTheme="minorEastAsia"/>
                <w:sz w:val="24"/>
                <w:szCs w:val="24"/>
              </w:rPr>
            </w:pPr>
          </w:p>
        </w:tc>
      </w:tr>
      <w:tr w:rsidR="00BC29E3" w:rsidRPr="00EF792E" w14:paraId="56FF8C97" w14:textId="77777777">
        <w:trPr>
          <w:jc w:val="center"/>
        </w:trPr>
        <w:tc>
          <w:tcPr>
            <w:tcW w:w="1087" w:type="dxa"/>
            <w:vAlign w:val="center"/>
          </w:tcPr>
          <w:p w14:paraId="494194F5"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4</w:t>
            </w:r>
          </w:p>
        </w:tc>
        <w:tc>
          <w:tcPr>
            <w:tcW w:w="4748" w:type="dxa"/>
            <w:vAlign w:val="center"/>
          </w:tcPr>
          <w:p w14:paraId="73FC5238" w14:textId="77777777" w:rsidR="00BC29E3" w:rsidRPr="00EF792E" w:rsidRDefault="00BC29E3">
            <w:pPr>
              <w:spacing w:line="360" w:lineRule="auto"/>
              <w:jc w:val="center"/>
              <w:rPr>
                <w:rFonts w:asciiTheme="minorEastAsia" w:eastAsiaTheme="minorEastAsia" w:hAnsiTheme="minorEastAsia"/>
                <w:sz w:val="24"/>
                <w:szCs w:val="24"/>
              </w:rPr>
            </w:pPr>
          </w:p>
        </w:tc>
        <w:tc>
          <w:tcPr>
            <w:tcW w:w="2381" w:type="dxa"/>
            <w:vAlign w:val="center"/>
          </w:tcPr>
          <w:p w14:paraId="31EB18AB" w14:textId="77777777" w:rsidR="00BC29E3" w:rsidRPr="00EF792E" w:rsidRDefault="00BC29E3">
            <w:pPr>
              <w:spacing w:line="360" w:lineRule="auto"/>
              <w:jc w:val="center"/>
              <w:rPr>
                <w:rFonts w:asciiTheme="minorEastAsia" w:eastAsiaTheme="minorEastAsia" w:hAnsiTheme="minorEastAsia"/>
                <w:sz w:val="24"/>
                <w:szCs w:val="24"/>
              </w:rPr>
            </w:pPr>
          </w:p>
        </w:tc>
        <w:tc>
          <w:tcPr>
            <w:tcW w:w="1638" w:type="dxa"/>
            <w:vAlign w:val="center"/>
          </w:tcPr>
          <w:p w14:paraId="231E285F" w14:textId="77777777" w:rsidR="00BC29E3" w:rsidRPr="00EF792E" w:rsidRDefault="00BC29E3">
            <w:pPr>
              <w:spacing w:line="360" w:lineRule="auto"/>
              <w:jc w:val="center"/>
              <w:rPr>
                <w:rFonts w:asciiTheme="minorEastAsia" w:eastAsiaTheme="minorEastAsia" w:hAnsiTheme="minorEastAsia"/>
                <w:sz w:val="24"/>
                <w:szCs w:val="24"/>
              </w:rPr>
            </w:pPr>
          </w:p>
        </w:tc>
      </w:tr>
      <w:tr w:rsidR="00BC29E3" w:rsidRPr="00EF792E" w14:paraId="14CBB5A7" w14:textId="77777777">
        <w:trPr>
          <w:jc w:val="center"/>
        </w:trPr>
        <w:tc>
          <w:tcPr>
            <w:tcW w:w="1087" w:type="dxa"/>
            <w:vAlign w:val="center"/>
          </w:tcPr>
          <w:p w14:paraId="24C17305"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5</w:t>
            </w:r>
          </w:p>
        </w:tc>
        <w:tc>
          <w:tcPr>
            <w:tcW w:w="4748" w:type="dxa"/>
            <w:vAlign w:val="center"/>
          </w:tcPr>
          <w:p w14:paraId="2C664B74" w14:textId="77777777" w:rsidR="00BC29E3" w:rsidRPr="00EF792E" w:rsidRDefault="00BC29E3">
            <w:pPr>
              <w:spacing w:line="360" w:lineRule="auto"/>
              <w:jc w:val="center"/>
              <w:rPr>
                <w:rFonts w:asciiTheme="minorEastAsia" w:eastAsiaTheme="minorEastAsia" w:hAnsiTheme="minorEastAsia"/>
                <w:sz w:val="24"/>
                <w:szCs w:val="24"/>
              </w:rPr>
            </w:pPr>
          </w:p>
        </w:tc>
        <w:tc>
          <w:tcPr>
            <w:tcW w:w="2381" w:type="dxa"/>
            <w:vAlign w:val="center"/>
          </w:tcPr>
          <w:p w14:paraId="6B69634D" w14:textId="77777777" w:rsidR="00BC29E3" w:rsidRPr="00EF792E" w:rsidRDefault="00BC29E3">
            <w:pPr>
              <w:spacing w:line="360" w:lineRule="auto"/>
              <w:jc w:val="center"/>
              <w:rPr>
                <w:rFonts w:asciiTheme="minorEastAsia" w:eastAsiaTheme="minorEastAsia" w:hAnsiTheme="minorEastAsia"/>
                <w:sz w:val="24"/>
                <w:szCs w:val="24"/>
              </w:rPr>
            </w:pPr>
          </w:p>
        </w:tc>
        <w:tc>
          <w:tcPr>
            <w:tcW w:w="1638" w:type="dxa"/>
            <w:vAlign w:val="center"/>
          </w:tcPr>
          <w:p w14:paraId="451369B9" w14:textId="77777777" w:rsidR="00BC29E3" w:rsidRPr="00EF792E" w:rsidRDefault="00BC29E3">
            <w:pPr>
              <w:spacing w:line="360" w:lineRule="auto"/>
              <w:jc w:val="center"/>
              <w:rPr>
                <w:rFonts w:asciiTheme="minorEastAsia" w:eastAsiaTheme="minorEastAsia" w:hAnsiTheme="minorEastAsia"/>
                <w:sz w:val="24"/>
                <w:szCs w:val="24"/>
              </w:rPr>
            </w:pPr>
          </w:p>
        </w:tc>
      </w:tr>
      <w:tr w:rsidR="00BC29E3" w:rsidRPr="00EF792E" w14:paraId="507DCB1B" w14:textId="77777777">
        <w:trPr>
          <w:jc w:val="center"/>
        </w:trPr>
        <w:tc>
          <w:tcPr>
            <w:tcW w:w="1087" w:type="dxa"/>
            <w:vAlign w:val="center"/>
          </w:tcPr>
          <w:p w14:paraId="66047A2B"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w:t>
            </w:r>
          </w:p>
        </w:tc>
        <w:tc>
          <w:tcPr>
            <w:tcW w:w="4748" w:type="dxa"/>
            <w:vAlign w:val="center"/>
          </w:tcPr>
          <w:p w14:paraId="54CFADCB" w14:textId="77777777" w:rsidR="00BC29E3" w:rsidRPr="00EF792E" w:rsidRDefault="00BC29E3">
            <w:pPr>
              <w:spacing w:line="360" w:lineRule="auto"/>
              <w:jc w:val="center"/>
              <w:rPr>
                <w:rFonts w:asciiTheme="minorEastAsia" w:eastAsiaTheme="minorEastAsia" w:hAnsiTheme="minorEastAsia"/>
                <w:sz w:val="24"/>
                <w:szCs w:val="24"/>
              </w:rPr>
            </w:pPr>
          </w:p>
        </w:tc>
        <w:tc>
          <w:tcPr>
            <w:tcW w:w="2381" w:type="dxa"/>
            <w:vAlign w:val="center"/>
          </w:tcPr>
          <w:p w14:paraId="3E4B2D59" w14:textId="77777777" w:rsidR="00BC29E3" w:rsidRPr="00EF792E" w:rsidRDefault="00BC29E3">
            <w:pPr>
              <w:spacing w:line="360" w:lineRule="auto"/>
              <w:jc w:val="center"/>
              <w:rPr>
                <w:rFonts w:asciiTheme="minorEastAsia" w:eastAsiaTheme="minorEastAsia" w:hAnsiTheme="minorEastAsia"/>
                <w:sz w:val="24"/>
                <w:szCs w:val="24"/>
              </w:rPr>
            </w:pPr>
          </w:p>
        </w:tc>
        <w:tc>
          <w:tcPr>
            <w:tcW w:w="1638" w:type="dxa"/>
            <w:vAlign w:val="center"/>
          </w:tcPr>
          <w:p w14:paraId="651778AF" w14:textId="77777777" w:rsidR="00BC29E3" w:rsidRPr="00EF792E" w:rsidRDefault="00BC29E3">
            <w:pPr>
              <w:spacing w:line="360" w:lineRule="auto"/>
              <w:jc w:val="center"/>
              <w:rPr>
                <w:rFonts w:asciiTheme="minorEastAsia" w:eastAsiaTheme="minorEastAsia" w:hAnsiTheme="minorEastAsia"/>
                <w:sz w:val="24"/>
                <w:szCs w:val="24"/>
              </w:rPr>
            </w:pPr>
          </w:p>
        </w:tc>
      </w:tr>
    </w:tbl>
    <w:p w14:paraId="04E5BC7B" w14:textId="77777777" w:rsidR="00BC29E3" w:rsidRPr="00EF792E" w:rsidRDefault="00000000">
      <w:pPr>
        <w:spacing w:line="360" w:lineRule="auto"/>
        <w:rPr>
          <w:rFonts w:asciiTheme="minorEastAsia" w:eastAsiaTheme="minorEastAsia" w:hAnsiTheme="minorEastAsia"/>
          <w:b/>
          <w:bCs/>
          <w:sz w:val="24"/>
          <w:szCs w:val="28"/>
        </w:rPr>
      </w:pPr>
      <w:r w:rsidRPr="00EF792E">
        <w:rPr>
          <w:rFonts w:asciiTheme="minorEastAsia" w:eastAsiaTheme="minorEastAsia" w:hAnsiTheme="minorEastAsia" w:hint="eastAsia"/>
          <w:b/>
          <w:bCs/>
          <w:sz w:val="24"/>
          <w:szCs w:val="28"/>
        </w:rPr>
        <w:t>备注：</w:t>
      </w:r>
    </w:p>
    <w:p w14:paraId="7C7C5CD9"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1.表中所列业绩应为投标人满足招标文件要求的业绩；</w:t>
      </w:r>
    </w:p>
    <w:p w14:paraId="4A02EA71"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2.中标人提供的以上业绩情况，如招标文件《投标人须知前附表》有约定的，将按约定随评审结果公告；</w:t>
      </w:r>
    </w:p>
    <w:p w14:paraId="6CE8C365"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sz w:val="24"/>
        </w:rPr>
        <w:t>3</w:t>
      </w:r>
      <w:r w:rsidRPr="00EF792E">
        <w:rPr>
          <w:rFonts w:asciiTheme="minorEastAsia" w:eastAsiaTheme="minorEastAsia" w:hAnsiTheme="minorEastAsia" w:hint="eastAsia"/>
          <w:sz w:val="24"/>
        </w:rPr>
        <w:t>.投标文件中须同时提供业绩合同（详见评标办法要求）。</w:t>
      </w:r>
    </w:p>
    <w:p w14:paraId="389CEB6F"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4.投标人业绩中包含本次招标的核心产品，请在供货范围栏标注清楚，备注中注明是否已供货完成。</w:t>
      </w:r>
    </w:p>
    <w:p w14:paraId="7700D0F8" w14:textId="77777777" w:rsidR="00BC29E3" w:rsidRPr="00EF792E" w:rsidRDefault="00000000">
      <w:pPr>
        <w:adjustRightInd w:val="0"/>
        <w:snapToGrid w:val="0"/>
        <w:spacing w:line="360" w:lineRule="auto"/>
        <w:rPr>
          <w:rFonts w:asciiTheme="minorEastAsia" w:eastAsiaTheme="minorEastAsia" w:hAnsiTheme="minorEastAsia"/>
          <w:b/>
          <w:bCs/>
          <w:sz w:val="24"/>
          <w:szCs w:val="28"/>
        </w:rPr>
      </w:pPr>
      <w:r w:rsidRPr="00EF792E">
        <w:rPr>
          <w:rFonts w:asciiTheme="minorEastAsia" w:eastAsiaTheme="minorEastAsia" w:hAnsiTheme="minorEastAsia"/>
          <w:b/>
          <w:bCs/>
          <w:sz w:val="24"/>
          <w:szCs w:val="28"/>
        </w:rPr>
        <w:t xml:space="preserve"> </w:t>
      </w:r>
    </w:p>
    <w:p w14:paraId="755DBD84"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283C61DF"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十、联合体协议</w:t>
      </w:r>
    </w:p>
    <w:p w14:paraId="2F8377A9" w14:textId="77777777" w:rsidR="00BC29E3" w:rsidRPr="00EF792E" w:rsidRDefault="00000000">
      <w:pPr>
        <w:pStyle w:val="12"/>
        <w:spacing w:line="360" w:lineRule="auto"/>
        <w:rPr>
          <w:rFonts w:ascii="宋体" w:eastAsia="宋体" w:hAnsi="宋体"/>
          <w:b w:val="0"/>
          <w:i/>
          <w:sz w:val="24"/>
        </w:rPr>
      </w:pPr>
      <w:r w:rsidRPr="00EF792E">
        <w:rPr>
          <w:rFonts w:ascii="宋体" w:eastAsia="宋体" w:hAnsi="宋体" w:hint="eastAsia"/>
          <w:b w:val="0"/>
          <w:i/>
          <w:sz w:val="24"/>
        </w:rPr>
        <w:t>（不允许联合体投标或未组成联合体投标，不需此件；允许联合体投标且投标人为联合体投标的，请将此件加盖电子章后制成扫描件上传）</w:t>
      </w:r>
    </w:p>
    <w:p w14:paraId="61926B74" w14:textId="77777777" w:rsidR="00BC29E3" w:rsidRPr="00EF792E" w:rsidRDefault="00BC29E3">
      <w:pPr>
        <w:spacing w:line="360" w:lineRule="auto"/>
        <w:ind w:firstLine="435"/>
        <w:rPr>
          <w:rFonts w:asciiTheme="minorEastAsia" w:eastAsiaTheme="minorEastAsia" w:hAnsiTheme="minorEastAsia"/>
          <w:sz w:val="24"/>
        </w:rPr>
      </w:pPr>
    </w:p>
    <w:p w14:paraId="493131E8" w14:textId="77777777" w:rsidR="00BC29E3" w:rsidRPr="00EF792E" w:rsidRDefault="00000000">
      <w:pPr>
        <w:spacing w:line="360" w:lineRule="auto"/>
        <w:ind w:firstLine="435"/>
        <w:rPr>
          <w:rFonts w:asciiTheme="minorEastAsia" w:eastAsiaTheme="minorEastAsia" w:hAnsiTheme="minorEastAsia"/>
          <w:sz w:val="24"/>
          <w:u w:val="single"/>
        </w:rPr>
      </w:pPr>
      <w:r w:rsidRPr="00EF792E">
        <w:rPr>
          <w:rFonts w:asciiTheme="minorEastAsia" w:eastAsiaTheme="minorEastAsia" w:hAnsiTheme="minorEastAsia" w:hint="eastAsia"/>
          <w:sz w:val="24"/>
        </w:rPr>
        <w:t>联合体成员</w:t>
      </w:r>
      <w:proofErr w:type="gramStart"/>
      <w:r w:rsidRPr="00EF792E">
        <w:rPr>
          <w:rFonts w:asciiTheme="minorEastAsia" w:eastAsiaTheme="minorEastAsia" w:hAnsiTheme="minorEastAsia" w:hint="eastAsia"/>
          <w:sz w:val="24"/>
        </w:rPr>
        <w:t>一</w:t>
      </w:r>
      <w:proofErr w:type="gramEnd"/>
      <w:r w:rsidRPr="00EF792E">
        <w:rPr>
          <w:rFonts w:asciiTheme="minorEastAsia" w:eastAsiaTheme="minorEastAsia" w:hAnsiTheme="minorEastAsia" w:hint="eastAsia"/>
          <w:sz w:val="24"/>
        </w:rPr>
        <w:t>名称：</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rPr>
        <w:t>；</w:t>
      </w:r>
    </w:p>
    <w:p w14:paraId="7F547947" w14:textId="77777777" w:rsidR="00BC29E3" w:rsidRPr="00EF792E" w:rsidRDefault="00000000">
      <w:pPr>
        <w:spacing w:line="360" w:lineRule="auto"/>
        <w:ind w:firstLine="435"/>
        <w:rPr>
          <w:rFonts w:asciiTheme="minorEastAsia" w:eastAsiaTheme="minorEastAsia" w:hAnsiTheme="minorEastAsia"/>
          <w:sz w:val="24"/>
          <w:u w:val="single"/>
        </w:rPr>
      </w:pPr>
      <w:r w:rsidRPr="00EF792E">
        <w:rPr>
          <w:rFonts w:asciiTheme="minorEastAsia" w:eastAsiaTheme="minorEastAsia" w:hAnsiTheme="minorEastAsia" w:hint="eastAsia"/>
          <w:sz w:val="24"/>
        </w:rPr>
        <w:t>联合体成员二名称：</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rPr>
        <w:t>；</w:t>
      </w:r>
    </w:p>
    <w:p w14:paraId="66BD9D7D" w14:textId="77777777" w:rsidR="00BC29E3" w:rsidRPr="00EF792E" w:rsidRDefault="00000000">
      <w:pPr>
        <w:spacing w:line="360" w:lineRule="auto"/>
        <w:ind w:firstLine="435"/>
        <w:rPr>
          <w:rFonts w:asciiTheme="minorEastAsia" w:eastAsiaTheme="minorEastAsia" w:hAnsiTheme="minorEastAsia"/>
          <w:sz w:val="24"/>
          <w:u w:val="single"/>
        </w:rPr>
      </w:pPr>
      <w:r w:rsidRPr="00EF792E">
        <w:rPr>
          <w:rFonts w:asciiTheme="minorEastAsia" w:eastAsiaTheme="minorEastAsia" w:hAnsiTheme="minorEastAsia" w:hint="eastAsia"/>
          <w:sz w:val="24"/>
        </w:rPr>
        <w:t>……</w:t>
      </w:r>
    </w:p>
    <w:p w14:paraId="134FB8A1"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上述各成员单位经过友好协商，自愿组成</w:t>
      </w:r>
      <w:r w:rsidRPr="00EF792E">
        <w:rPr>
          <w:rFonts w:asciiTheme="minorEastAsia" w:eastAsiaTheme="minorEastAsia" w:hAnsiTheme="minorEastAsia"/>
          <w:sz w:val="24"/>
        </w:rPr>
        <w:t>联合体，共同参加</w:t>
      </w:r>
      <w:r w:rsidRPr="00EF792E">
        <w:rPr>
          <w:rFonts w:asciiTheme="minorEastAsia" w:eastAsiaTheme="minorEastAsia" w:hAnsiTheme="minorEastAsia" w:hint="eastAsia"/>
          <w:sz w:val="24"/>
        </w:rPr>
        <w:t>本项目的投标，</w:t>
      </w:r>
      <w:r w:rsidRPr="00EF792E">
        <w:rPr>
          <w:rFonts w:asciiTheme="minorEastAsia" w:eastAsiaTheme="minorEastAsia" w:hAnsiTheme="minorEastAsia"/>
          <w:sz w:val="24"/>
        </w:rPr>
        <w:t>现就联合体投标事宜订立如下协议：</w:t>
      </w:r>
    </w:p>
    <w:p w14:paraId="746AA165"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1</w:t>
      </w:r>
      <w:r w:rsidRPr="00EF792E">
        <w:rPr>
          <w:rFonts w:asciiTheme="minorEastAsia" w:eastAsiaTheme="minorEastAsia" w:hAnsiTheme="minorEastAsia"/>
          <w:sz w:val="24"/>
        </w:rPr>
        <w:t>.</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（某成员单位名称）为联合体牵头人。</w:t>
      </w:r>
    </w:p>
    <w:p w14:paraId="39BEA6A3"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w:t>
      </w:r>
      <w:r w:rsidRPr="00EF792E">
        <w:rPr>
          <w:rFonts w:asciiTheme="minorEastAsia" w:eastAsiaTheme="minorEastAsia" w:hAnsiTheme="minorEastAsia"/>
          <w:sz w:val="24"/>
        </w:rPr>
        <w:t>.</w:t>
      </w:r>
      <w:r w:rsidRPr="00EF792E">
        <w:rPr>
          <w:rFonts w:asciiTheme="minorEastAsia" w:eastAsiaTheme="minorEastAsia" w:hAnsiTheme="minorEastAsia" w:hint="eastAsia"/>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620B9A4C"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3</w:t>
      </w:r>
      <w:r w:rsidRPr="00EF792E">
        <w:rPr>
          <w:rFonts w:asciiTheme="minorEastAsia" w:eastAsiaTheme="minorEastAsia" w:hAnsiTheme="minorEastAsia"/>
          <w:sz w:val="24"/>
        </w:rPr>
        <w:t>.联合体各成员单位内部的职责分工</w:t>
      </w:r>
      <w:r w:rsidRPr="00EF792E">
        <w:rPr>
          <w:rFonts w:asciiTheme="minorEastAsia" w:eastAsiaTheme="minorEastAsia" w:hAnsiTheme="minorEastAsia" w:hint="eastAsia"/>
          <w:sz w:val="24"/>
        </w:rPr>
        <w:t>及各方负责内容的合同金额占总合同金额的百分比</w:t>
      </w:r>
      <w:r w:rsidRPr="00EF792E">
        <w:rPr>
          <w:rFonts w:asciiTheme="minorEastAsia" w:eastAsiaTheme="minorEastAsia" w:hAnsiTheme="minorEastAsia"/>
          <w:sz w:val="24"/>
        </w:rPr>
        <w:t>如下：</w:t>
      </w:r>
    </w:p>
    <w:p w14:paraId="722B42B4" w14:textId="77777777" w:rsidR="00BC29E3" w:rsidRPr="00EF792E" w:rsidRDefault="00000000">
      <w:pPr>
        <w:spacing w:line="360" w:lineRule="auto"/>
        <w:ind w:firstLine="435"/>
        <w:rPr>
          <w:rFonts w:asciiTheme="minorEastAsia" w:eastAsiaTheme="minorEastAsia" w:hAnsiTheme="minorEastAsia"/>
          <w:sz w:val="24"/>
          <w:u w:val="single"/>
        </w:rPr>
      </w:pPr>
      <w:r w:rsidRPr="00EF792E">
        <w:rPr>
          <w:rFonts w:asciiTheme="minorEastAsia" w:eastAsiaTheme="minorEastAsia" w:hAnsiTheme="minorEastAsia" w:hint="eastAsia"/>
          <w:sz w:val="24"/>
        </w:rPr>
        <w:t>联合体成员</w:t>
      </w:r>
      <w:proofErr w:type="gramStart"/>
      <w:r w:rsidRPr="00EF792E">
        <w:rPr>
          <w:rFonts w:asciiTheme="minorEastAsia" w:eastAsiaTheme="minorEastAsia" w:hAnsiTheme="minorEastAsia" w:hint="eastAsia"/>
          <w:sz w:val="24"/>
        </w:rPr>
        <w:t>一</w:t>
      </w:r>
      <w:proofErr w:type="gramEnd"/>
      <w:r w:rsidRPr="00EF792E">
        <w:rPr>
          <w:rFonts w:asciiTheme="minorEastAsia" w:eastAsiaTheme="minorEastAsia" w:hAnsiTheme="minorEastAsia" w:hint="eastAsia"/>
          <w:sz w:val="24"/>
        </w:rPr>
        <w:t>名称：</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，承担</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工作，负责内容的合同金额占总合同金额的百分比：</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rPr>
        <w:t>%；</w:t>
      </w:r>
    </w:p>
    <w:p w14:paraId="00AADF37" w14:textId="77777777" w:rsidR="00BC29E3" w:rsidRPr="00EF792E" w:rsidRDefault="00000000">
      <w:pPr>
        <w:spacing w:line="360" w:lineRule="auto"/>
        <w:ind w:firstLine="435"/>
        <w:rPr>
          <w:rFonts w:asciiTheme="minorEastAsia" w:eastAsiaTheme="minorEastAsia" w:hAnsiTheme="minorEastAsia"/>
          <w:sz w:val="24"/>
          <w:u w:val="single"/>
        </w:rPr>
      </w:pPr>
      <w:r w:rsidRPr="00EF792E">
        <w:rPr>
          <w:rFonts w:asciiTheme="minorEastAsia" w:eastAsiaTheme="minorEastAsia" w:hAnsiTheme="minorEastAsia" w:hint="eastAsia"/>
          <w:sz w:val="24"/>
        </w:rPr>
        <w:t>联合体成员二名称：</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，承担</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工作，负责内容的合同金额占总合同金额的百分比：</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rPr>
        <w:t>%；</w:t>
      </w:r>
    </w:p>
    <w:p w14:paraId="36420325" w14:textId="77777777" w:rsidR="00BC29E3" w:rsidRPr="00EF792E" w:rsidRDefault="00000000">
      <w:pPr>
        <w:spacing w:line="360" w:lineRule="auto"/>
        <w:ind w:firstLine="435"/>
        <w:rPr>
          <w:rFonts w:asciiTheme="minorEastAsia" w:eastAsiaTheme="minorEastAsia" w:hAnsiTheme="minorEastAsia"/>
          <w:sz w:val="24"/>
          <w:u w:val="single"/>
        </w:rPr>
      </w:pPr>
      <w:r w:rsidRPr="00EF792E">
        <w:rPr>
          <w:rFonts w:asciiTheme="minorEastAsia" w:eastAsiaTheme="minorEastAsia" w:hAnsiTheme="minorEastAsia" w:hint="eastAsia"/>
          <w:sz w:val="24"/>
        </w:rPr>
        <w:t>……</w:t>
      </w:r>
      <w:proofErr w:type="gramStart"/>
      <w:r w:rsidRPr="00EF792E">
        <w:rPr>
          <w:rFonts w:asciiTheme="minorEastAsia" w:eastAsiaTheme="minorEastAsia" w:hAnsiTheme="minorEastAsia" w:hint="eastAsia"/>
          <w:sz w:val="24"/>
        </w:rPr>
        <w:t>……</w:t>
      </w:r>
      <w:proofErr w:type="gramEnd"/>
    </w:p>
    <w:p w14:paraId="1D7F64D5"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sz w:val="24"/>
        </w:rPr>
        <w:t>4．投标工作和联合体在中标后</w:t>
      </w:r>
      <w:r w:rsidRPr="00EF792E">
        <w:rPr>
          <w:rFonts w:asciiTheme="minorEastAsia" w:eastAsiaTheme="minorEastAsia" w:hAnsiTheme="minorEastAsia" w:hint="eastAsia"/>
          <w:sz w:val="24"/>
        </w:rPr>
        <w:t>项目</w:t>
      </w:r>
      <w:r w:rsidRPr="00EF792E">
        <w:rPr>
          <w:rFonts w:asciiTheme="minorEastAsia" w:eastAsiaTheme="minorEastAsia" w:hAnsiTheme="minorEastAsia"/>
          <w:sz w:val="24"/>
        </w:rPr>
        <w:t>实施过程中的有关费用按各自承担的工作量分摊。</w:t>
      </w:r>
    </w:p>
    <w:p w14:paraId="3B4BFBC6"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sz w:val="24"/>
        </w:rPr>
        <w:t>5．联合体中标后，本联合体协议是合同的附件，对联合体各成员单位有合同约束力。</w:t>
      </w:r>
    </w:p>
    <w:p w14:paraId="6D069DD7"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sz w:val="24"/>
        </w:rPr>
        <w:t>6．本协议书自签署之日起生效，联合体未中标或者合同履行完毕后自动失效。</w:t>
      </w:r>
    </w:p>
    <w:p w14:paraId="31E222D0"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联合体成员</w:t>
      </w:r>
      <w:proofErr w:type="gramStart"/>
      <w:r w:rsidRPr="00EF792E">
        <w:rPr>
          <w:rFonts w:asciiTheme="minorEastAsia" w:eastAsiaTheme="minorEastAsia" w:hAnsiTheme="minorEastAsia" w:hint="eastAsia"/>
          <w:sz w:val="24"/>
        </w:rPr>
        <w:t>一</w:t>
      </w:r>
      <w:proofErr w:type="gramEnd"/>
      <w:r w:rsidRPr="00EF792E">
        <w:rPr>
          <w:rFonts w:asciiTheme="minorEastAsia" w:eastAsiaTheme="minorEastAsia" w:hAnsiTheme="minorEastAsia" w:hint="eastAsia"/>
          <w:sz w:val="24"/>
        </w:rPr>
        <w:t>：</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（电子章）</w:t>
      </w:r>
    </w:p>
    <w:p w14:paraId="4B5E5A02"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lastRenderedPageBreak/>
        <w:t>法定代表人：</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（签字或盖章）</w:t>
      </w:r>
    </w:p>
    <w:p w14:paraId="7DAFCD66"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联合体成员二：</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（电子章）</w:t>
      </w:r>
    </w:p>
    <w:p w14:paraId="5C67B79E"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法定代表人：</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（签字或盖章）</w:t>
      </w:r>
    </w:p>
    <w:p w14:paraId="11FC0217"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w:t>
      </w:r>
      <w:proofErr w:type="gramStart"/>
      <w:r w:rsidRPr="00EF792E">
        <w:rPr>
          <w:rFonts w:asciiTheme="minorEastAsia" w:eastAsiaTheme="minorEastAsia" w:hAnsiTheme="minorEastAsia" w:hint="eastAsia"/>
          <w:sz w:val="24"/>
        </w:rPr>
        <w:t>……</w:t>
      </w:r>
      <w:proofErr w:type="gramEnd"/>
    </w:p>
    <w:p w14:paraId="0BE8F018" w14:textId="77777777" w:rsidR="00BC29E3" w:rsidRPr="00EF792E" w:rsidRDefault="00BC29E3">
      <w:pPr>
        <w:pStyle w:val="12"/>
        <w:spacing w:line="360" w:lineRule="auto"/>
        <w:rPr>
          <w:rFonts w:asciiTheme="minorEastAsia" w:eastAsiaTheme="minorEastAsia" w:hAnsiTheme="minorEastAsia"/>
          <w:sz w:val="24"/>
        </w:rPr>
      </w:pPr>
    </w:p>
    <w:p w14:paraId="024F83FE" w14:textId="77777777" w:rsidR="00BC29E3" w:rsidRPr="00EF792E" w:rsidRDefault="00000000">
      <w:pPr>
        <w:spacing w:line="360" w:lineRule="auto"/>
        <w:ind w:right="480" w:firstLineChars="1950" w:firstLine="4680"/>
        <w:rPr>
          <w:rFonts w:asciiTheme="minorEastAsia" w:eastAsiaTheme="minorEastAsia" w:hAnsiTheme="minorEastAsia"/>
          <w:sz w:val="24"/>
        </w:rPr>
      </w:pPr>
      <w:r w:rsidRPr="00EF792E">
        <w:rPr>
          <w:rFonts w:asciiTheme="minorEastAsia" w:eastAsiaTheme="minorEastAsia" w:hAnsiTheme="minorEastAsia" w:hint="eastAsia"/>
          <w:sz w:val="24"/>
        </w:rPr>
        <w:t>签订日期:</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年</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月</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hint="eastAsia"/>
          <w:sz w:val="24"/>
        </w:rPr>
        <w:t>日</w:t>
      </w:r>
    </w:p>
    <w:p w14:paraId="3F874E63" w14:textId="77777777" w:rsidR="00BC29E3" w:rsidRPr="00EF792E" w:rsidRDefault="00BC29E3">
      <w:pPr>
        <w:spacing w:line="360" w:lineRule="auto"/>
        <w:ind w:right="480" w:firstLineChars="1950" w:firstLine="4680"/>
        <w:rPr>
          <w:rFonts w:asciiTheme="minorEastAsia" w:eastAsiaTheme="minorEastAsia" w:hAnsiTheme="minorEastAsia"/>
          <w:sz w:val="24"/>
        </w:rPr>
      </w:pPr>
    </w:p>
    <w:p w14:paraId="44D6FEC3" w14:textId="77777777" w:rsidR="00BC29E3" w:rsidRPr="00EF792E" w:rsidRDefault="00BC29E3">
      <w:pPr>
        <w:widowControl/>
        <w:jc w:val="center"/>
        <w:rPr>
          <w:rFonts w:asciiTheme="minorEastAsia" w:eastAsiaTheme="minorEastAsia" w:hAnsiTheme="minorEastAsia"/>
          <w:b/>
          <w:sz w:val="24"/>
        </w:rPr>
      </w:pPr>
      <w:bookmarkStart w:id="169" w:name="_Hlk11531103"/>
    </w:p>
    <w:p w14:paraId="06F864AC" w14:textId="77777777" w:rsidR="00BC29E3" w:rsidRPr="00EF792E" w:rsidRDefault="00BC29E3">
      <w:pPr>
        <w:widowControl/>
        <w:jc w:val="center"/>
        <w:rPr>
          <w:rFonts w:asciiTheme="minorEastAsia" w:eastAsiaTheme="minorEastAsia" w:hAnsiTheme="minorEastAsia"/>
          <w:b/>
          <w:sz w:val="24"/>
        </w:rPr>
      </w:pPr>
    </w:p>
    <w:p w14:paraId="023AC832" w14:textId="77777777" w:rsidR="00BC29E3" w:rsidRPr="00EF792E" w:rsidRDefault="00BC29E3">
      <w:pPr>
        <w:widowControl/>
        <w:jc w:val="center"/>
        <w:rPr>
          <w:rFonts w:asciiTheme="minorEastAsia" w:eastAsiaTheme="minorEastAsia" w:hAnsiTheme="minorEastAsia"/>
          <w:b/>
          <w:sz w:val="24"/>
        </w:rPr>
      </w:pPr>
    </w:p>
    <w:p w14:paraId="241ED200" w14:textId="77777777" w:rsidR="00BC29E3" w:rsidRPr="00EF792E" w:rsidRDefault="00BC29E3">
      <w:pPr>
        <w:widowControl/>
        <w:jc w:val="center"/>
        <w:rPr>
          <w:rFonts w:asciiTheme="minorEastAsia" w:eastAsiaTheme="minorEastAsia" w:hAnsiTheme="minorEastAsia"/>
          <w:b/>
          <w:sz w:val="24"/>
        </w:rPr>
      </w:pPr>
    </w:p>
    <w:p w14:paraId="4D6B0771" w14:textId="77777777" w:rsidR="00BC29E3" w:rsidRPr="00EF792E" w:rsidRDefault="00BC29E3">
      <w:pPr>
        <w:widowControl/>
        <w:jc w:val="center"/>
        <w:rPr>
          <w:rFonts w:asciiTheme="minorEastAsia" w:eastAsiaTheme="minorEastAsia" w:hAnsiTheme="minorEastAsia"/>
          <w:b/>
          <w:sz w:val="24"/>
        </w:rPr>
      </w:pPr>
    </w:p>
    <w:p w14:paraId="1E0968CC" w14:textId="77777777" w:rsidR="00BC29E3" w:rsidRPr="00EF792E" w:rsidRDefault="00BC29E3">
      <w:pPr>
        <w:widowControl/>
        <w:jc w:val="center"/>
        <w:rPr>
          <w:rFonts w:asciiTheme="minorEastAsia" w:eastAsiaTheme="minorEastAsia" w:hAnsiTheme="minorEastAsia"/>
          <w:b/>
          <w:sz w:val="24"/>
        </w:rPr>
      </w:pPr>
    </w:p>
    <w:p w14:paraId="6A061F6A" w14:textId="77777777" w:rsidR="00BC29E3" w:rsidRPr="00EF792E" w:rsidRDefault="00BC29E3">
      <w:pPr>
        <w:widowControl/>
        <w:jc w:val="center"/>
        <w:rPr>
          <w:rFonts w:asciiTheme="minorEastAsia" w:eastAsiaTheme="minorEastAsia" w:hAnsiTheme="minorEastAsia"/>
          <w:b/>
          <w:sz w:val="24"/>
        </w:rPr>
      </w:pPr>
    </w:p>
    <w:p w14:paraId="07F02663" w14:textId="77777777" w:rsidR="00BC29E3" w:rsidRPr="00EF792E" w:rsidRDefault="00BC29E3">
      <w:pPr>
        <w:widowControl/>
        <w:jc w:val="center"/>
        <w:rPr>
          <w:rFonts w:asciiTheme="minorEastAsia" w:eastAsiaTheme="minorEastAsia" w:hAnsiTheme="minorEastAsia"/>
          <w:b/>
          <w:sz w:val="24"/>
        </w:rPr>
      </w:pPr>
    </w:p>
    <w:p w14:paraId="22FD67A1" w14:textId="77777777" w:rsidR="00BC29E3" w:rsidRPr="00EF792E" w:rsidRDefault="00BC29E3">
      <w:pPr>
        <w:widowControl/>
        <w:jc w:val="center"/>
        <w:rPr>
          <w:rFonts w:asciiTheme="minorEastAsia" w:eastAsiaTheme="minorEastAsia" w:hAnsiTheme="minorEastAsia"/>
          <w:b/>
          <w:sz w:val="24"/>
        </w:rPr>
      </w:pPr>
    </w:p>
    <w:p w14:paraId="6E7D3FC9" w14:textId="77777777" w:rsidR="00BC29E3" w:rsidRPr="00EF792E" w:rsidRDefault="00BC29E3">
      <w:pPr>
        <w:widowControl/>
        <w:jc w:val="center"/>
        <w:rPr>
          <w:rFonts w:asciiTheme="minorEastAsia" w:eastAsiaTheme="minorEastAsia" w:hAnsiTheme="minorEastAsia"/>
          <w:b/>
          <w:sz w:val="24"/>
        </w:rPr>
      </w:pPr>
    </w:p>
    <w:p w14:paraId="5604F9FB" w14:textId="77777777" w:rsidR="00BC29E3" w:rsidRPr="00EF792E" w:rsidRDefault="00BC29E3">
      <w:pPr>
        <w:widowControl/>
        <w:jc w:val="center"/>
        <w:rPr>
          <w:rFonts w:asciiTheme="minorEastAsia" w:eastAsiaTheme="minorEastAsia" w:hAnsiTheme="minorEastAsia"/>
          <w:b/>
          <w:sz w:val="24"/>
        </w:rPr>
      </w:pPr>
    </w:p>
    <w:p w14:paraId="17F6E4AF" w14:textId="77777777" w:rsidR="00BC29E3" w:rsidRPr="00EF792E" w:rsidRDefault="00BC29E3">
      <w:pPr>
        <w:widowControl/>
        <w:jc w:val="center"/>
        <w:rPr>
          <w:rFonts w:asciiTheme="minorEastAsia" w:eastAsiaTheme="minorEastAsia" w:hAnsiTheme="minorEastAsia"/>
          <w:b/>
          <w:sz w:val="24"/>
        </w:rPr>
      </w:pPr>
    </w:p>
    <w:p w14:paraId="75AFC086" w14:textId="77777777" w:rsidR="00BC29E3" w:rsidRPr="00EF792E" w:rsidRDefault="00BC29E3">
      <w:pPr>
        <w:widowControl/>
        <w:jc w:val="center"/>
        <w:rPr>
          <w:rFonts w:asciiTheme="minorEastAsia" w:eastAsiaTheme="minorEastAsia" w:hAnsiTheme="minorEastAsia"/>
          <w:b/>
          <w:sz w:val="24"/>
        </w:rPr>
      </w:pPr>
    </w:p>
    <w:p w14:paraId="7279C24C" w14:textId="77777777" w:rsidR="00BC29E3" w:rsidRPr="00EF792E" w:rsidRDefault="00BC29E3">
      <w:pPr>
        <w:widowControl/>
        <w:jc w:val="center"/>
        <w:rPr>
          <w:rFonts w:asciiTheme="minorEastAsia" w:eastAsiaTheme="minorEastAsia" w:hAnsiTheme="minorEastAsia"/>
          <w:b/>
          <w:sz w:val="24"/>
        </w:rPr>
      </w:pPr>
    </w:p>
    <w:p w14:paraId="441FD3EC" w14:textId="77777777" w:rsidR="00BC29E3" w:rsidRPr="00EF792E" w:rsidRDefault="00BC29E3">
      <w:pPr>
        <w:widowControl/>
        <w:jc w:val="center"/>
        <w:rPr>
          <w:rFonts w:asciiTheme="minorEastAsia" w:eastAsiaTheme="minorEastAsia" w:hAnsiTheme="minorEastAsia"/>
          <w:b/>
          <w:sz w:val="24"/>
        </w:rPr>
      </w:pPr>
    </w:p>
    <w:p w14:paraId="1411D762" w14:textId="77777777" w:rsidR="00BC29E3" w:rsidRPr="00EF792E" w:rsidRDefault="00BC29E3">
      <w:pPr>
        <w:widowControl/>
        <w:jc w:val="center"/>
        <w:rPr>
          <w:rFonts w:asciiTheme="minorEastAsia" w:eastAsiaTheme="minorEastAsia" w:hAnsiTheme="minorEastAsia"/>
          <w:b/>
          <w:sz w:val="24"/>
        </w:rPr>
      </w:pPr>
    </w:p>
    <w:p w14:paraId="0B808B7E" w14:textId="77777777" w:rsidR="00BC29E3" w:rsidRPr="00EF792E" w:rsidRDefault="00BC29E3">
      <w:pPr>
        <w:widowControl/>
        <w:jc w:val="center"/>
        <w:rPr>
          <w:rFonts w:asciiTheme="minorEastAsia" w:eastAsiaTheme="minorEastAsia" w:hAnsiTheme="minorEastAsia"/>
          <w:b/>
          <w:sz w:val="24"/>
        </w:rPr>
      </w:pPr>
    </w:p>
    <w:p w14:paraId="5D741FC9" w14:textId="77777777" w:rsidR="00BC29E3" w:rsidRPr="00EF792E" w:rsidRDefault="00BC29E3">
      <w:pPr>
        <w:widowControl/>
        <w:jc w:val="center"/>
        <w:rPr>
          <w:rFonts w:asciiTheme="minorEastAsia" w:eastAsiaTheme="minorEastAsia" w:hAnsiTheme="minorEastAsia"/>
          <w:b/>
          <w:sz w:val="24"/>
        </w:rPr>
      </w:pPr>
    </w:p>
    <w:p w14:paraId="4AF45901" w14:textId="77777777" w:rsidR="00BC29E3" w:rsidRPr="00EF792E" w:rsidRDefault="00BC29E3">
      <w:pPr>
        <w:widowControl/>
        <w:jc w:val="center"/>
        <w:rPr>
          <w:rFonts w:asciiTheme="minorEastAsia" w:eastAsiaTheme="minorEastAsia" w:hAnsiTheme="minorEastAsia"/>
          <w:b/>
          <w:sz w:val="24"/>
        </w:rPr>
      </w:pPr>
    </w:p>
    <w:p w14:paraId="1B07664A" w14:textId="77777777" w:rsidR="00BC29E3" w:rsidRPr="00EF792E" w:rsidRDefault="00BC29E3">
      <w:pPr>
        <w:widowControl/>
        <w:jc w:val="center"/>
        <w:rPr>
          <w:rFonts w:asciiTheme="minorEastAsia" w:eastAsiaTheme="minorEastAsia" w:hAnsiTheme="minorEastAsia"/>
          <w:b/>
          <w:sz w:val="24"/>
        </w:rPr>
      </w:pPr>
    </w:p>
    <w:p w14:paraId="05EBE014" w14:textId="77777777" w:rsidR="00BC29E3" w:rsidRPr="00EF792E" w:rsidRDefault="00BC29E3">
      <w:pPr>
        <w:widowControl/>
        <w:jc w:val="center"/>
        <w:rPr>
          <w:rFonts w:asciiTheme="minorEastAsia" w:eastAsiaTheme="minorEastAsia" w:hAnsiTheme="minorEastAsia"/>
          <w:b/>
          <w:sz w:val="24"/>
        </w:rPr>
      </w:pPr>
    </w:p>
    <w:p w14:paraId="450025C6" w14:textId="77777777" w:rsidR="00BC29E3" w:rsidRPr="00EF792E" w:rsidRDefault="00BC29E3">
      <w:pPr>
        <w:widowControl/>
        <w:jc w:val="center"/>
        <w:rPr>
          <w:rFonts w:asciiTheme="minorEastAsia" w:eastAsiaTheme="minorEastAsia" w:hAnsiTheme="minorEastAsia"/>
          <w:b/>
          <w:sz w:val="24"/>
        </w:rPr>
      </w:pPr>
    </w:p>
    <w:p w14:paraId="31B5F3D9" w14:textId="77777777" w:rsidR="00BC29E3" w:rsidRPr="00EF792E" w:rsidRDefault="00BC29E3">
      <w:pPr>
        <w:widowControl/>
        <w:jc w:val="center"/>
        <w:rPr>
          <w:rFonts w:asciiTheme="minorEastAsia" w:eastAsiaTheme="minorEastAsia" w:hAnsiTheme="minorEastAsia"/>
          <w:b/>
          <w:sz w:val="24"/>
        </w:rPr>
      </w:pPr>
    </w:p>
    <w:p w14:paraId="2C589A49" w14:textId="77777777" w:rsidR="00BC29E3" w:rsidRPr="00EF792E" w:rsidRDefault="00BC29E3">
      <w:pPr>
        <w:widowControl/>
        <w:jc w:val="center"/>
        <w:rPr>
          <w:rFonts w:asciiTheme="minorEastAsia" w:eastAsiaTheme="minorEastAsia" w:hAnsiTheme="minorEastAsia"/>
          <w:b/>
          <w:sz w:val="24"/>
        </w:rPr>
      </w:pPr>
    </w:p>
    <w:p w14:paraId="5E239CD0" w14:textId="77777777" w:rsidR="00BC29E3" w:rsidRPr="00EF792E" w:rsidRDefault="00BC29E3">
      <w:pPr>
        <w:widowControl/>
        <w:jc w:val="center"/>
        <w:rPr>
          <w:rFonts w:asciiTheme="minorEastAsia" w:eastAsiaTheme="minorEastAsia" w:hAnsiTheme="minorEastAsia"/>
          <w:b/>
          <w:sz w:val="24"/>
        </w:rPr>
      </w:pPr>
    </w:p>
    <w:p w14:paraId="1743BD8B" w14:textId="77777777" w:rsidR="00BC29E3" w:rsidRPr="00EF792E" w:rsidRDefault="00BC29E3">
      <w:pPr>
        <w:widowControl/>
        <w:jc w:val="center"/>
        <w:rPr>
          <w:rFonts w:asciiTheme="minorEastAsia" w:eastAsiaTheme="minorEastAsia" w:hAnsiTheme="minorEastAsia"/>
          <w:b/>
          <w:sz w:val="24"/>
        </w:rPr>
      </w:pPr>
    </w:p>
    <w:p w14:paraId="1CCB3924" w14:textId="77777777" w:rsidR="00BC29E3" w:rsidRPr="00EF792E" w:rsidRDefault="00BC29E3">
      <w:pPr>
        <w:widowControl/>
        <w:jc w:val="center"/>
        <w:rPr>
          <w:rFonts w:asciiTheme="minorEastAsia" w:eastAsiaTheme="minorEastAsia" w:hAnsiTheme="minorEastAsia"/>
          <w:b/>
          <w:sz w:val="24"/>
        </w:rPr>
      </w:pPr>
    </w:p>
    <w:p w14:paraId="3B5BE408" w14:textId="77777777" w:rsidR="00BC29E3" w:rsidRPr="00EF792E" w:rsidRDefault="00BC29E3">
      <w:pPr>
        <w:widowControl/>
        <w:jc w:val="center"/>
        <w:rPr>
          <w:rFonts w:asciiTheme="minorEastAsia" w:eastAsiaTheme="minorEastAsia" w:hAnsiTheme="minorEastAsia"/>
          <w:b/>
          <w:sz w:val="24"/>
        </w:rPr>
      </w:pPr>
    </w:p>
    <w:p w14:paraId="4F47EB76" w14:textId="77777777" w:rsidR="00BC29E3" w:rsidRPr="00EF792E" w:rsidRDefault="00BC29E3">
      <w:pPr>
        <w:widowControl/>
        <w:jc w:val="center"/>
        <w:rPr>
          <w:rFonts w:asciiTheme="minorEastAsia" w:eastAsiaTheme="minorEastAsia" w:hAnsiTheme="minorEastAsia"/>
          <w:b/>
          <w:sz w:val="24"/>
        </w:rPr>
      </w:pPr>
    </w:p>
    <w:p w14:paraId="1520DE91" w14:textId="77777777" w:rsidR="00BC29E3" w:rsidRPr="00EF792E" w:rsidRDefault="00BC29E3">
      <w:pPr>
        <w:widowControl/>
        <w:jc w:val="center"/>
        <w:rPr>
          <w:rFonts w:asciiTheme="minorEastAsia" w:eastAsiaTheme="minorEastAsia" w:hAnsiTheme="minorEastAsia"/>
          <w:b/>
          <w:sz w:val="24"/>
        </w:rPr>
      </w:pPr>
    </w:p>
    <w:p w14:paraId="29072C35" w14:textId="77777777" w:rsidR="00BC29E3" w:rsidRPr="00EF792E" w:rsidRDefault="00BC29E3">
      <w:pPr>
        <w:widowControl/>
        <w:jc w:val="center"/>
        <w:rPr>
          <w:rFonts w:asciiTheme="minorEastAsia" w:eastAsiaTheme="minorEastAsia" w:hAnsiTheme="minorEastAsia"/>
          <w:b/>
          <w:sz w:val="24"/>
        </w:rPr>
      </w:pPr>
    </w:p>
    <w:p w14:paraId="1337A454" w14:textId="77777777" w:rsidR="00BC29E3" w:rsidRPr="00EF792E" w:rsidRDefault="00BC29E3">
      <w:pPr>
        <w:widowControl/>
        <w:jc w:val="center"/>
        <w:rPr>
          <w:rFonts w:asciiTheme="minorEastAsia" w:eastAsiaTheme="minorEastAsia" w:hAnsiTheme="minorEastAsia"/>
          <w:b/>
          <w:sz w:val="24"/>
        </w:rPr>
      </w:pPr>
    </w:p>
    <w:p w14:paraId="58A7F166" w14:textId="77777777" w:rsidR="00BC29E3" w:rsidRPr="00EF792E" w:rsidRDefault="00BC29E3">
      <w:pPr>
        <w:widowControl/>
        <w:jc w:val="center"/>
        <w:rPr>
          <w:rFonts w:asciiTheme="minorEastAsia" w:eastAsiaTheme="minorEastAsia" w:hAnsiTheme="minorEastAsia"/>
          <w:b/>
          <w:sz w:val="24"/>
        </w:rPr>
      </w:pPr>
    </w:p>
    <w:p w14:paraId="3DE4A973" w14:textId="77777777" w:rsidR="00BC29E3" w:rsidRPr="00EF792E" w:rsidRDefault="00BC29E3">
      <w:pPr>
        <w:widowControl/>
        <w:jc w:val="center"/>
        <w:rPr>
          <w:rFonts w:asciiTheme="minorEastAsia" w:eastAsiaTheme="minorEastAsia" w:hAnsiTheme="minorEastAsia"/>
          <w:b/>
          <w:sz w:val="24"/>
        </w:rPr>
      </w:pPr>
    </w:p>
    <w:p w14:paraId="084580FD" w14:textId="77777777" w:rsidR="00BC29E3" w:rsidRPr="00EF792E" w:rsidRDefault="00000000">
      <w:pPr>
        <w:widowControl/>
        <w:jc w:val="center"/>
        <w:rPr>
          <w:rFonts w:asciiTheme="minorEastAsia" w:eastAsiaTheme="minorEastAsia" w:hAnsiTheme="minorEastAsia"/>
          <w:sz w:val="24"/>
        </w:rPr>
      </w:pPr>
      <w:r w:rsidRPr="00EF792E">
        <w:rPr>
          <w:rFonts w:asciiTheme="minorEastAsia" w:eastAsiaTheme="minorEastAsia" w:hAnsiTheme="minorEastAsia" w:hint="eastAsia"/>
          <w:b/>
          <w:sz w:val="24"/>
        </w:rPr>
        <w:lastRenderedPageBreak/>
        <w:t>十一、主要中标标的承诺函</w:t>
      </w:r>
    </w:p>
    <w:p w14:paraId="6D722613" w14:textId="77777777" w:rsidR="00BC29E3" w:rsidRPr="00EF792E" w:rsidRDefault="00BC29E3">
      <w:pPr>
        <w:spacing w:line="360" w:lineRule="auto"/>
        <w:ind w:firstLine="435"/>
        <w:rPr>
          <w:rFonts w:asciiTheme="minorEastAsia" w:eastAsiaTheme="minorEastAsia" w:hAnsiTheme="minorEastAsia"/>
          <w:sz w:val="24"/>
          <w:szCs w:val="24"/>
        </w:rPr>
      </w:pPr>
    </w:p>
    <w:p w14:paraId="4F2BA1A2" w14:textId="77777777" w:rsidR="00BC29E3" w:rsidRPr="00EF792E" w:rsidRDefault="00000000">
      <w:pPr>
        <w:spacing w:line="360" w:lineRule="auto"/>
        <w:ind w:firstLine="435"/>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我单位承诺：投标文件中所提供的主要中标标的</w:t>
      </w:r>
      <w:proofErr w:type="gramStart"/>
      <w:r w:rsidRPr="00EF792E">
        <w:rPr>
          <w:rFonts w:asciiTheme="minorEastAsia" w:eastAsiaTheme="minorEastAsia" w:hAnsiTheme="minorEastAsia" w:hint="eastAsia"/>
          <w:sz w:val="24"/>
          <w:szCs w:val="24"/>
        </w:rPr>
        <w:t>均真实</w:t>
      </w:r>
      <w:proofErr w:type="gramEnd"/>
      <w:r w:rsidRPr="00EF792E">
        <w:rPr>
          <w:rFonts w:asciiTheme="minorEastAsia" w:eastAsiaTheme="minorEastAsia" w:hAnsiTheme="minorEastAsia" w:hint="eastAsia"/>
          <w:sz w:val="24"/>
          <w:szCs w:val="24"/>
        </w:rPr>
        <w:t>有效。若被发现存在任何虚假、隐瞒情况，我单位承担由此产生的一切后果。</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06"/>
        <w:gridCol w:w="3046"/>
        <w:gridCol w:w="1804"/>
        <w:gridCol w:w="1723"/>
        <w:gridCol w:w="958"/>
      </w:tblGrid>
      <w:tr w:rsidR="00BC29E3" w:rsidRPr="00EF792E" w14:paraId="4393B8BF" w14:textId="77777777">
        <w:trPr>
          <w:trHeight w:val="527"/>
          <w:jc w:val="center"/>
        </w:trPr>
        <w:tc>
          <w:tcPr>
            <w:tcW w:w="817" w:type="dxa"/>
            <w:vAlign w:val="center"/>
          </w:tcPr>
          <w:p w14:paraId="57E4B212"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序号</w:t>
            </w:r>
          </w:p>
        </w:tc>
        <w:tc>
          <w:tcPr>
            <w:tcW w:w="1506" w:type="dxa"/>
            <w:vAlign w:val="center"/>
          </w:tcPr>
          <w:p w14:paraId="7B903DCB"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货物名称</w:t>
            </w:r>
          </w:p>
        </w:tc>
        <w:tc>
          <w:tcPr>
            <w:tcW w:w="3046" w:type="dxa"/>
            <w:vAlign w:val="center"/>
          </w:tcPr>
          <w:p w14:paraId="679F8C1B"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品牌及规格型号</w:t>
            </w:r>
          </w:p>
        </w:tc>
        <w:tc>
          <w:tcPr>
            <w:tcW w:w="1804" w:type="dxa"/>
            <w:vAlign w:val="center"/>
          </w:tcPr>
          <w:p w14:paraId="6ECECF48"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数量</w:t>
            </w:r>
          </w:p>
        </w:tc>
        <w:tc>
          <w:tcPr>
            <w:tcW w:w="1723" w:type="dxa"/>
            <w:vAlign w:val="center"/>
          </w:tcPr>
          <w:p w14:paraId="0EF2F771"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单价</w:t>
            </w:r>
          </w:p>
        </w:tc>
        <w:tc>
          <w:tcPr>
            <w:tcW w:w="958" w:type="dxa"/>
            <w:vAlign w:val="center"/>
          </w:tcPr>
          <w:p w14:paraId="1A0B6E50" w14:textId="77777777" w:rsidR="00BC29E3" w:rsidRPr="00EF792E" w:rsidRDefault="00000000">
            <w:pPr>
              <w:widowControl/>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备注</w:t>
            </w:r>
          </w:p>
        </w:tc>
      </w:tr>
      <w:tr w:rsidR="00BC29E3" w:rsidRPr="00EF792E" w14:paraId="1452910B" w14:textId="77777777">
        <w:trPr>
          <w:jc w:val="center"/>
        </w:trPr>
        <w:tc>
          <w:tcPr>
            <w:tcW w:w="817" w:type="dxa"/>
            <w:vAlign w:val="center"/>
          </w:tcPr>
          <w:p w14:paraId="15234E62"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1</w:t>
            </w:r>
          </w:p>
        </w:tc>
        <w:tc>
          <w:tcPr>
            <w:tcW w:w="1506" w:type="dxa"/>
            <w:vAlign w:val="center"/>
          </w:tcPr>
          <w:p w14:paraId="0682B4A9" w14:textId="77777777" w:rsidR="00BC29E3" w:rsidRPr="00EF792E" w:rsidRDefault="00BC29E3">
            <w:pPr>
              <w:spacing w:line="360" w:lineRule="auto"/>
              <w:rPr>
                <w:rFonts w:asciiTheme="minorEastAsia" w:eastAsiaTheme="minorEastAsia" w:hAnsiTheme="minorEastAsia"/>
                <w:sz w:val="24"/>
                <w:szCs w:val="24"/>
              </w:rPr>
            </w:pPr>
          </w:p>
        </w:tc>
        <w:tc>
          <w:tcPr>
            <w:tcW w:w="3046" w:type="dxa"/>
            <w:vAlign w:val="center"/>
          </w:tcPr>
          <w:p w14:paraId="5F596D91" w14:textId="77777777" w:rsidR="00BC29E3" w:rsidRPr="00EF792E" w:rsidRDefault="00BC29E3">
            <w:pPr>
              <w:spacing w:line="360" w:lineRule="auto"/>
              <w:rPr>
                <w:rFonts w:asciiTheme="minorEastAsia" w:eastAsiaTheme="minorEastAsia" w:hAnsiTheme="minorEastAsia"/>
                <w:sz w:val="24"/>
                <w:szCs w:val="24"/>
              </w:rPr>
            </w:pPr>
          </w:p>
        </w:tc>
        <w:tc>
          <w:tcPr>
            <w:tcW w:w="1804" w:type="dxa"/>
            <w:vAlign w:val="center"/>
          </w:tcPr>
          <w:p w14:paraId="04CD3A08" w14:textId="77777777" w:rsidR="00BC29E3" w:rsidRPr="00EF792E" w:rsidRDefault="00BC29E3">
            <w:pPr>
              <w:spacing w:line="360" w:lineRule="auto"/>
              <w:rPr>
                <w:rFonts w:asciiTheme="minorEastAsia" w:eastAsiaTheme="minorEastAsia" w:hAnsiTheme="minorEastAsia"/>
                <w:sz w:val="24"/>
                <w:szCs w:val="24"/>
              </w:rPr>
            </w:pPr>
          </w:p>
        </w:tc>
        <w:tc>
          <w:tcPr>
            <w:tcW w:w="1723" w:type="dxa"/>
            <w:vAlign w:val="center"/>
          </w:tcPr>
          <w:p w14:paraId="5037FD07" w14:textId="77777777" w:rsidR="00BC29E3" w:rsidRPr="00EF792E" w:rsidRDefault="00BC29E3">
            <w:pPr>
              <w:spacing w:line="360" w:lineRule="auto"/>
              <w:rPr>
                <w:rFonts w:asciiTheme="minorEastAsia" w:eastAsiaTheme="minorEastAsia" w:hAnsiTheme="minorEastAsia"/>
                <w:sz w:val="24"/>
                <w:szCs w:val="24"/>
              </w:rPr>
            </w:pPr>
          </w:p>
        </w:tc>
        <w:tc>
          <w:tcPr>
            <w:tcW w:w="958" w:type="dxa"/>
            <w:vAlign w:val="center"/>
          </w:tcPr>
          <w:p w14:paraId="0EF2D142" w14:textId="77777777" w:rsidR="00BC29E3" w:rsidRPr="00EF792E" w:rsidRDefault="00BC29E3">
            <w:pPr>
              <w:spacing w:line="360" w:lineRule="auto"/>
              <w:rPr>
                <w:rFonts w:asciiTheme="minorEastAsia" w:eastAsiaTheme="minorEastAsia" w:hAnsiTheme="minorEastAsia"/>
                <w:sz w:val="24"/>
                <w:szCs w:val="24"/>
              </w:rPr>
            </w:pPr>
          </w:p>
        </w:tc>
      </w:tr>
      <w:tr w:rsidR="00BC29E3" w:rsidRPr="00EF792E" w14:paraId="7A279BC3" w14:textId="77777777">
        <w:trPr>
          <w:jc w:val="center"/>
        </w:trPr>
        <w:tc>
          <w:tcPr>
            <w:tcW w:w="817" w:type="dxa"/>
            <w:vAlign w:val="center"/>
          </w:tcPr>
          <w:p w14:paraId="3E931216"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2</w:t>
            </w:r>
          </w:p>
        </w:tc>
        <w:tc>
          <w:tcPr>
            <w:tcW w:w="1506" w:type="dxa"/>
            <w:vAlign w:val="center"/>
          </w:tcPr>
          <w:p w14:paraId="2B29AD96" w14:textId="77777777" w:rsidR="00BC29E3" w:rsidRPr="00EF792E" w:rsidRDefault="00BC29E3">
            <w:pPr>
              <w:spacing w:line="360" w:lineRule="auto"/>
              <w:rPr>
                <w:rFonts w:asciiTheme="minorEastAsia" w:eastAsiaTheme="minorEastAsia" w:hAnsiTheme="minorEastAsia"/>
                <w:sz w:val="24"/>
                <w:szCs w:val="24"/>
              </w:rPr>
            </w:pPr>
          </w:p>
        </w:tc>
        <w:tc>
          <w:tcPr>
            <w:tcW w:w="3046" w:type="dxa"/>
            <w:vAlign w:val="center"/>
          </w:tcPr>
          <w:p w14:paraId="78F513ED" w14:textId="77777777" w:rsidR="00BC29E3" w:rsidRPr="00EF792E" w:rsidRDefault="00BC29E3">
            <w:pPr>
              <w:spacing w:line="360" w:lineRule="auto"/>
              <w:rPr>
                <w:rFonts w:asciiTheme="minorEastAsia" w:eastAsiaTheme="minorEastAsia" w:hAnsiTheme="minorEastAsia"/>
                <w:sz w:val="24"/>
                <w:szCs w:val="24"/>
              </w:rPr>
            </w:pPr>
          </w:p>
        </w:tc>
        <w:tc>
          <w:tcPr>
            <w:tcW w:w="1804" w:type="dxa"/>
            <w:vAlign w:val="center"/>
          </w:tcPr>
          <w:p w14:paraId="6D0A7364" w14:textId="77777777" w:rsidR="00BC29E3" w:rsidRPr="00EF792E" w:rsidRDefault="00BC29E3">
            <w:pPr>
              <w:spacing w:line="360" w:lineRule="auto"/>
              <w:rPr>
                <w:rFonts w:asciiTheme="minorEastAsia" w:eastAsiaTheme="minorEastAsia" w:hAnsiTheme="minorEastAsia"/>
                <w:sz w:val="24"/>
                <w:szCs w:val="24"/>
              </w:rPr>
            </w:pPr>
          </w:p>
        </w:tc>
        <w:tc>
          <w:tcPr>
            <w:tcW w:w="1723" w:type="dxa"/>
            <w:vAlign w:val="center"/>
          </w:tcPr>
          <w:p w14:paraId="44F9ACC1" w14:textId="77777777" w:rsidR="00BC29E3" w:rsidRPr="00EF792E" w:rsidRDefault="00BC29E3">
            <w:pPr>
              <w:spacing w:line="360" w:lineRule="auto"/>
              <w:rPr>
                <w:rFonts w:asciiTheme="minorEastAsia" w:eastAsiaTheme="minorEastAsia" w:hAnsiTheme="minorEastAsia"/>
                <w:sz w:val="24"/>
                <w:szCs w:val="24"/>
              </w:rPr>
            </w:pPr>
          </w:p>
        </w:tc>
        <w:tc>
          <w:tcPr>
            <w:tcW w:w="958" w:type="dxa"/>
            <w:vAlign w:val="center"/>
          </w:tcPr>
          <w:p w14:paraId="39653178" w14:textId="77777777" w:rsidR="00BC29E3" w:rsidRPr="00EF792E" w:rsidRDefault="00BC29E3">
            <w:pPr>
              <w:spacing w:line="360" w:lineRule="auto"/>
              <w:rPr>
                <w:rFonts w:asciiTheme="minorEastAsia" w:eastAsiaTheme="minorEastAsia" w:hAnsiTheme="minorEastAsia"/>
                <w:sz w:val="24"/>
                <w:szCs w:val="24"/>
              </w:rPr>
            </w:pPr>
          </w:p>
        </w:tc>
      </w:tr>
      <w:tr w:rsidR="00BC29E3" w:rsidRPr="00EF792E" w14:paraId="48C3E656" w14:textId="77777777">
        <w:trPr>
          <w:jc w:val="center"/>
        </w:trPr>
        <w:tc>
          <w:tcPr>
            <w:tcW w:w="817" w:type="dxa"/>
            <w:vAlign w:val="center"/>
          </w:tcPr>
          <w:p w14:paraId="5C8F7981"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3</w:t>
            </w:r>
          </w:p>
        </w:tc>
        <w:tc>
          <w:tcPr>
            <w:tcW w:w="1506" w:type="dxa"/>
            <w:vAlign w:val="center"/>
          </w:tcPr>
          <w:p w14:paraId="073538D6" w14:textId="77777777" w:rsidR="00BC29E3" w:rsidRPr="00EF792E" w:rsidRDefault="00BC29E3">
            <w:pPr>
              <w:spacing w:line="360" w:lineRule="auto"/>
              <w:rPr>
                <w:rFonts w:asciiTheme="minorEastAsia" w:eastAsiaTheme="minorEastAsia" w:hAnsiTheme="minorEastAsia"/>
                <w:sz w:val="24"/>
                <w:szCs w:val="24"/>
              </w:rPr>
            </w:pPr>
          </w:p>
        </w:tc>
        <w:tc>
          <w:tcPr>
            <w:tcW w:w="3046" w:type="dxa"/>
            <w:vAlign w:val="center"/>
          </w:tcPr>
          <w:p w14:paraId="1FD21D98" w14:textId="77777777" w:rsidR="00BC29E3" w:rsidRPr="00EF792E" w:rsidRDefault="00BC29E3">
            <w:pPr>
              <w:spacing w:line="360" w:lineRule="auto"/>
              <w:rPr>
                <w:rFonts w:asciiTheme="minorEastAsia" w:eastAsiaTheme="minorEastAsia" w:hAnsiTheme="minorEastAsia"/>
                <w:sz w:val="24"/>
                <w:szCs w:val="24"/>
              </w:rPr>
            </w:pPr>
          </w:p>
        </w:tc>
        <w:tc>
          <w:tcPr>
            <w:tcW w:w="1804" w:type="dxa"/>
            <w:vAlign w:val="center"/>
          </w:tcPr>
          <w:p w14:paraId="5AC61E5E" w14:textId="77777777" w:rsidR="00BC29E3" w:rsidRPr="00EF792E" w:rsidRDefault="00BC29E3">
            <w:pPr>
              <w:spacing w:line="360" w:lineRule="auto"/>
              <w:rPr>
                <w:rFonts w:asciiTheme="minorEastAsia" w:eastAsiaTheme="minorEastAsia" w:hAnsiTheme="minorEastAsia"/>
                <w:sz w:val="24"/>
                <w:szCs w:val="24"/>
              </w:rPr>
            </w:pPr>
          </w:p>
        </w:tc>
        <w:tc>
          <w:tcPr>
            <w:tcW w:w="1723" w:type="dxa"/>
            <w:vAlign w:val="center"/>
          </w:tcPr>
          <w:p w14:paraId="7D87E74B" w14:textId="77777777" w:rsidR="00BC29E3" w:rsidRPr="00EF792E" w:rsidRDefault="00BC29E3">
            <w:pPr>
              <w:spacing w:line="360" w:lineRule="auto"/>
              <w:rPr>
                <w:rFonts w:asciiTheme="minorEastAsia" w:eastAsiaTheme="minorEastAsia" w:hAnsiTheme="minorEastAsia"/>
                <w:sz w:val="24"/>
                <w:szCs w:val="24"/>
              </w:rPr>
            </w:pPr>
          </w:p>
        </w:tc>
        <w:tc>
          <w:tcPr>
            <w:tcW w:w="958" w:type="dxa"/>
            <w:vAlign w:val="center"/>
          </w:tcPr>
          <w:p w14:paraId="61C11EB5" w14:textId="77777777" w:rsidR="00BC29E3" w:rsidRPr="00EF792E" w:rsidRDefault="00BC29E3">
            <w:pPr>
              <w:spacing w:line="360" w:lineRule="auto"/>
              <w:rPr>
                <w:rFonts w:asciiTheme="minorEastAsia" w:eastAsiaTheme="minorEastAsia" w:hAnsiTheme="minorEastAsia"/>
                <w:sz w:val="24"/>
                <w:szCs w:val="24"/>
              </w:rPr>
            </w:pPr>
          </w:p>
        </w:tc>
      </w:tr>
      <w:tr w:rsidR="00BC29E3" w:rsidRPr="00EF792E" w14:paraId="4B8437F4" w14:textId="77777777">
        <w:trPr>
          <w:jc w:val="center"/>
        </w:trPr>
        <w:tc>
          <w:tcPr>
            <w:tcW w:w="817" w:type="dxa"/>
            <w:vAlign w:val="center"/>
          </w:tcPr>
          <w:p w14:paraId="1E685041"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4</w:t>
            </w:r>
          </w:p>
        </w:tc>
        <w:tc>
          <w:tcPr>
            <w:tcW w:w="1506" w:type="dxa"/>
            <w:vAlign w:val="center"/>
          </w:tcPr>
          <w:p w14:paraId="22DB8D61" w14:textId="77777777" w:rsidR="00BC29E3" w:rsidRPr="00EF792E" w:rsidRDefault="00BC29E3">
            <w:pPr>
              <w:spacing w:line="360" w:lineRule="auto"/>
              <w:rPr>
                <w:rFonts w:asciiTheme="minorEastAsia" w:eastAsiaTheme="minorEastAsia" w:hAnsiTheme="minorEastAsia"/>
                <w:sz w:val="24"/>
                <w:szCs w:val="24"/>
              </w:rPr>
            </w:pPr>
          </w:p>
        </w:tc>
        <w:tc>
          <w:tcPr>
            <w:tcW w:w="3046" w:type="dxa"/>
            <w:vAlign w:val="center"/>
          </w:tcPr>
          <w:p w14:paraId="5BCB8BD1" w14:textId="77777777" w:rsidR="00BC29E3" w:rsidRPr="00EF792E" w:rsidRDefault="00BC29E3">
            <w:pPr>
              <w:spacing w:line="360" w:lineRule="auto"/>
              <w:rPr>
                <w:rFonts w:asciiTheme="minorEastAsia" w:eastAsiaTheme="minorEastAsia" w:hAnsiTheme="minorEastAsia"/>
                <w:sz w:val="24"/>
                <w:szCs w:val="24"/>
              </w:rPr>
            </w:pPr>
          </w:p>
        </w:tc>
        <w:tc>
          <w:tcPr>
            <w:tcW w:w="1804" w:type="dxa"/>
            <w:vAlign w:val="center"/>
          </w:tcPr>
          <w:p w14:paraId="2ABFB901" w14:textId="77777777" w:rsidR="00BC29E3" w:rsidRPr="00EF792E" w:rsidRDefault="00BC29E3">
            <w:pPr>
              <w:spacing w:line="360" w:lineRule="auto"/>
              <w:rPr>
                <w:rFonts w:asciiTheme="minorEastAsia" w:eastAsiaTheme="minorEastAsia" w:hAnsiTheme="minorEastAsia"/>
                <w:sz w:val="24"/>
                <w:szCs w:val="24"/>
              </w:rPr>
            </w:pPr>
          </w:p>
        </w:tc>
        <w:tc>
          <w:tcPr>
            <w:tcW w:w="1723" w:type="dxa"/>
            <w:vAlign w:val="center"/>
          </w:tcPr>
          <w:p w14:paraId="18291A4E" w14:textId="77777777" w:rsidR="00BC29E3" w:rsidRPr="00EF792E" w:rsidRDefault="00BC29E3">
            <w:pPr>
              <w:spacing w:line="360" w:lineRule="auto"/>
              <w:rPr>
                <w:rFonts w:asciiTheme="minorEastAsia" w:eastAsiaTheme="minorEastAsia" w:hAnsiTheme="minorEastAsia"/>
                <w:sz w:val="24"/>
                <w:szCs w:val="24"/>
              </w:rPr>
            </w:pPr>
          </w:p>
        </w:tc>
        <w:tc>
          <w:tcPr>
            <w:tcW w:w="958" w:type="dxa"/>
            <w:vAlign w:val="center"/>
          </w:tcPr>
          <w:p w14:paraId="7BE2EBFD" w14:textId="77777777" w:rsidR="00BC29E3" w:rsidRPr="00EF792E" w:rsidRDefault="00BC29E3">
            <w:pPr>
              <w:spacing w:line="360" w:lineRule="auto"/>
              <w:rPr>
                <w:rFonts w:asciiTheme="minorEastAsia" w:eastAsiaTheme="minorEastAsia" w:hAnsiTheme="minorEastAsia"/>
                <w:sz w:val="24"/>
                <w:szCs w:val="24"/>
              </w:rPr>
            </w:pPr>
          </w:p>
        </w:tc>
      </w:tr>
      <w:tr w:rsidR="00BC29E3" w:rsidRPr="00EF792E" w14:paraId="62FDF0B4" w14:textId="77777777">
        <w:trPr>
          <w:jc w:val="center"/>
        </w:trPr>
        <w:tc>
          <w:tcPr>
            <w:tcW w:w="817" w:type="dxa"/>
            <w:vAlign w:val="center"/>
          </w:tcPr>
          <w:p w14:paraId="2A636CF9"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5</w:t>
            </w:r>
          </w:p>
        </w:tc>
        <w:tc>
          <w:tcPr>
            <w:tcW w:w="1506" w:type="dxa"/>
            <w:vAlign w:val="center"/>
          </w:tcPr>
          <w:p w14:paraId="4358646C" w14:textId="77777777" w:rsidR="00BC29E3" w:rsidRPr="00EF792E" w:rsidRDefault="00BC29E3">
            <w:pPr>
              <w:spacing w:line="360" w:lineRule="auto"/>
              <w:rPr>
                <w:rFonts w:asciiTheme="minorEastAsia" w:eastAsiaTheme="minorEastAsia" w:hAnsiTheme="minorEastAsia"/>
                <w:sz w:val="24"/>
                <w:szCs w:val="24"/>
              </w:rPr>
            </w:pPr>
          </w:p>
        </w:tc>
        <w:tc>
          <w:tcPr>
            <w:tcW w:w="3046" w:type="dxa"/>
            <w:vAlign w:val="center"/>
          </w:tcPr>
          <w:p w14:paraId="31116684" w14:textId="77777777" w:rsidR="00BC29E3" w:rsidRPr="00EF792E" w:rsidRDefault="00BC29E3">
            <w:pPr>
              <w:spacing w:line="360" w:lineRule="auto"/>
              <w:rPr>
                <w:rFonts w:asciiTheme="minorEastAsia" w:eastAsiaTheme="minorEastAsia" w:hAnsiTheme="minorEastAsia"/>
                <w:sz w:val="24"/>
                <w:szCs w:val="24"/>
              </w:rPr>
            </w:pPr>
          </w:p>
        </w:tc>
        <w:tc>
          <w:tcPr>
            <w:tcW w:w="1804" w:type="dxa"/>
            <w:vAlign w:val="center"/>
          </w:tcPr>
          <w:p w14:paraId="0396A348" w14:textId="77777777" w:rsidR="00BC29E3" w:rsidRPr="00EF792E" w:rsidRDefault="00BC29E3">
            <w:pPr>
              <w:spacing w:line="360" w:lineRule="auto"/>
              <w:rPr>
                <w:rFonts w:asciiTheme="minorEastAsia" w:eastAsiaTheme="minorEastAsia" w:hAnsiTheme="minorEastAsia"/>
                <w:sz w:val="24"/>
                <w:szCs w:val="24"/>
              </w:rPr>
            </w:pPr>
          </w:p>
        </w:tc>
        <w:tc>
          <w:tcPr>
            <w:tcW w:w="1723" w:type="dxa"/>
            <w:vAlign w:val="center"/>
          </w:tcPr>
          <w:p w14:paraId="4502C604" w14:textId="77777777" w:rsidR="00BC29E3" w:rsidRPr="00EF792E" w:rsidRDefault="00BC29E3">
            <w:pPr>
              <w:spacing w:line="360" w:lineRule="auto"/>
              <w:rPr>
                <w:rFonts w:asciiTheme="minorEastAsia" w:eastAsiaTheme="minorEastAsia" w:hAnsiTheme="minorEastAsia"/>
                <w:sz w:val="24"/>
                <w:szCs w:val="24"/>
              </w:rPr>
            </w:pPr>
          </w:p>
        </w:tc>
        <w:tc>
          <w:tcPr>
            <w:tcW w:w="958" w:type="dxa"/>
            <w:vAlign w:val="center"/>
          </w:tcPr>
          <w:p w14:paraId="16735E86" w14:textId="77777777" w:rsidR="00BC29E3" w:rsidRPr="00EF792E" w:rsidRDefault="00BC29E3">
            <w:pPr>
              <w:spacing w:line="360" w:lineRule="auto"/>
              <w:rPr>
                <w:rFonts w:asciiTheme="minorEastAsia" w:eastAsiaTheme="minorEastAsia" w:hAnsiTheme="minorEastAsia"/>
                <w:sz w:val="24"/>
                <w:szCs w:val="24"/>
              </w:rPr>
            </w:pPr>
          </w:p>
        </w:tc>
      </w:tr>
      <w:tr w:rsidR="00BC29E3" w:rsidRPr="00EF792E" w14:paraId="49580613" w14:textId="77777777">
        <w:trPr>
          <w:jc w:val="center"/>
        </w:trPr>
        <w:tc>
          <w:tcPr>
            <w:tcW w:w="817" w:type="dxa"/>
            <w:vAlign w:val="center"/>
          </w:tcPr>
          <w:p w14:paraId="430801CE" w14:textId="77777777" w:rsidR="00BC29E3" w:rsidRPr="00EF792E" w:rsidRDefault="00000000">
            <w:pPr>
              <w:spacing w:line="360" w:lineRule="auto"/>
              <w:jc w:val="center"/>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w:t>
            </w:r>
          </w:p>
        </w:tc>
        <w:tc>
          <w:tcPr>
            <w:tcW w:w="1506" w:type="dxa"/>
            <w:vAlign w:val="center"/>
          </w:tcPr>
          <w:p w14:paraId="253A2291" w14:textId="77777777" w:rsidR="00BC29E3" w:rsidRPr="00EF792E" w:rsidRDefault="00BC29E3">
            <w:pPr>
              <w:spacing w:line="360" w:lineRule="auto"/>
              <w:rPr>
                <w:rFonts w:asciiTheme="minorEastAsia" w:eastAsiaTheme="minorEastAsia" w:hAnsiTheme="minorEastAsia"/>
                <w:sz w:val="24"/>
                <w:szCs w:val="24"/>
              </w:rPr>
            </w:pPr>
          </w:p>
        </w:tc>
        <w:tc>
          <w:tcPr>
            <w:tcW w:w="3046" w:type="dxa"/>
            <w:vAlign w:val="center"/>
          </w:tcPr>
          <w:p w14:paraId="424CC947" w14:textId="77777777" w:rsidR="00BC29E3" w:rsidRPr="00EF792E" w:rsidRDefault="00BC29E3">
            <w:pPr>
              <w:spacing w:line="360" w:lineRule="auto"/>
              <w:rPr>
                <w:rFonts w:asciiTheme="minorEastAsia" w:eastAsiaTheme="minorEastAsia" w:hAnsiTheme="minorEastAsia"/>
                <w:sz w:val="24"/>
                <w:szCs w:val="24"/>
              </w:rPr>
            </w:pPr>
          </w:p>
        </w:tc>
        <w:tc>
          <w:tcPr>
            <w:tcW w:w="1804" w:type="dxa"/>
            <w:vAlign w:val="center"/>
          </w:tcPr>
          <w:p w14:paraId="16D26FE7" w14:textId="77777777" w:rsidR="00BC29E3" w:rsidRPr="00EF792E" w:rsidRDefault="00BC29E3">
            <w:pPr>
              <w:spacing w:line="360" w:lineRule="auto"/>
              <w:rPr>
                <w:rFonts w:asciiTheme="minorEastAsia" w:eastAsiaTheme="minorEastAsia" w:hAnsiTheme="minorEastAsia"/>
                <w:sz w:val="24"/>
                <w:szCs w:val="24"/>
              </w:rPr>
            </w:pPr>
          </w:p>
        </w:tc>
        <w:tc>
          <w:tcPr>
            <w:tcW w:w="1723" w:type="dxa"/>
            <w:vAlign w:val="center"/>
          </w:tcPr>
          <w:p w14:paraId="221BB2DB" w14:textId="77777777" w:rsidR="00BC29E3" w:rsidRPr="00EF792E" w:rsidRDefault="00BC29E3">
            <w:pPr>
              <w:spacing w:line="360" w:lineRule="auto"/>
              <w:rPr>
                <w:rFonts w:asciiTheme="minorEastAsia" w:eastAsiaTheme="minorEastAsia" w:hAnsiTheme="minorEastAsia"/>
                <w:sz w:val="24"/>
                <w:szCs w:val="24"/>
              </w:rPr>
            </w:pPr>
          </w:p>
        </w:tc>
        <w:tc>
          <w:tcPr>
            <w:tcW w:w="958" w:type="dxa"/>
            <w:vAlign w:val="center"/>
          </w:tcPr>
          <w:p w14:paraId="1BA94F68" w14:textId="77777777" w:rsidR="00BC29E3" w:rsidRPr="00EF792E" w:rsidRDefault="00BC29E3">
            <w:pPr>
              <w:spacing w:line="360" w:lineRule="auto"/>
              <w:rPr>
                <w:rFonts w:asciiTheme="minorEastAsia" w:eastAsiaTheme="minorEastAsia" w:hAnsiTheme="minorEastAsia"/>
                <w:sz w:val="24"/>
                <w:szCs w:val="24"/>
              </w:rPr>
            </w:pPr>
          </w:p>
        </w:tc>
      </w:tr>
    </w:tbl>
    <w:p w14:paraId="50EDD0B5" w14:textId="77777777" w:rsidR="00BC29E3" w:rsidRPr="00EF792E" w:rsidRDefault="00BC29E3">
      <w:pPr>
        <w:spacing w:line="360" w:lineRule="auto"/>
        <w:ind w:firstLineChars="1762" w:firstLine="4245"/>
        <w:rPr>
          <w:rFonts w:asciiTheme="minorEastAsia" w:eastAsiaTheme="minorEastAsia" w:hAnsiTheme="minorEastAsia"/>
          <w:b/>
          <w:sz w:val="24"/>
        </w:rPr>
      </w:pPr>
    </w:p>
    <w:p w14:paraId="4E6C865F" w14:textId="77777777" w:rsidR="00BC29E3" w:rsidRPr="00EF792E" w:rsidRDefault="00000000">
      <w:pPr>
        <w:spacing w:line="360" w:lineRule="auto"/>
        <w:ind w:firstLineChars="1762" w:firstLine="4229"/>
        <w:rPr>
          <w:rFonts w:asciiTheme="minorEastAsia" w:eastAsiaTheme="minorEastAsia" w:hAnsiTheme="minorEastAsia"/>
          <w:sz w:val="24"/>
          <w:u w:val="single"/>
        </w:rPr>
      </w:pPr>
      <w:r w:rsidRPr="00EF792E">
        <w:rPr>
          <w:rFonts w:asciiTheme="minorEastAsia" w:eastAsiaTheme="minorEastAsia" w:hAnsiTheme="minorEastAsia" w:hint="eastAsia"/>
          <w:sz w:val="24"/>
        </w:rPr>
        <w:t>投标人电子签章：</w:t>
      </w:r>
      <w:r w:rsidRPr="00EF792E">
        <w:rPr>
          <w:rFonts w:asciiTheme="minorEastAsia" w:eastAsiaTheme="minorEastAsia" w:hAnsiTheme="minorEastAsia" w:hint="eastAsia"/>
          <w:sz w:val="24"/>
          <w:u w:val="single"/>
        </w:rPr>
        <w:t xml:space="preserve">              </w:t>
      </w:r>
    </w:p>
    <w:p w14:paraId="346BC374" w14:textId="77777777" w:rsidR="00BC29E3" w:rsidRPr="00EF792E" w:rsidRDefault="00000000">
      <w:pPr>
        <w:tabs>
          <w:tab w:val="left" w:pos="630"/>
        </w:tabs>
        <w:spacing w:line="360" w:lineRule="auto"/>
        <w:ind w:firstLineChars="1762" w:firstLine="4229"/>
        <w:rPr>
          <w:rFonts w:asciiTheme="minorEastAsia" w:eastAsiaTheme="minorEastAsia" w:hAnsiTheme="minorEastAsia"/>
          <w:sz w:val="24"/>
          <w:u w:val="single"/>
        </w:rPr>
      </w:pPr>
      <w:r w:rsidRPr="00EF792E">
        <w:rPr>
          <w:rFonts w:asciiTheme="minorEastAsia" w:eastAsiaTheme="minorEastAsia" w:hAnsiTheme="minorEastAsia" w:hint="eastAsia"/>
          <w:sz w:val="24"/>
        </w:rPr>
        <w:t xml:space="preserve">日    </w:t>
      </w:r>
      <w:r w:rsidRPr="00EF792E">
        <w:rPr>
          <w:rFonts w:asciiTheme="minorEastAsia" w:eastAsiaTheme="minorEastAsia" w:hAnsiTheme="minorEastAsia"/>
          <w:sz w:val="24"/>
        </w:rPr>
        <w:t xml:space="preserve"> </w:t>
      </w:r>
      <w:r w:rsidRPr="00EF792E">
        <w:rPr>
          <w:rFonts w:asciiTheme="minorEastAsia" w:eastAsiaTheme="minorEastAsia" w:hAnsiTheme="minorEastAsia" w:hint="eastAsia"/>
          <w:sz w:val="24"/>
        </w:rPr>
        <w:t xml:space="preserve"> </w:t>
      </w:r>
      <w:r w:rsidRPr="00EF792E">
        <w:rPr>
          <w:rFonts w:asciiTheme="minorEastAsia" w:eastAsiaTheme="minorEastAsia" w:hAnsiTheme="minorEastAsia"/>
          <w:sz w:val="24"/>
        </w:rPr>
        <w:t xml:space="preserve">   </w:t>
      </w:r>
      <w:r w:rsidRPr="00EF792E">
        <w:rPr>
          <w:rFonts w:asciiTheme="minorEastAsia" w:eastAsiaTheme="minorEastAsia" w:hAnsiTheme="minorEastAsia" w:hint="eastAsia"/>
          <w:sz w:val="24"/>
        </w:rPr>
        <w:t xml:space="preserve"> 期：</w:t>
      </w:r>
      <w:r w:rsidRPr="00EF792E">
        <w:rPr>
          <w:rFonts w:asciiTheme="minorEastAsia" w:eastAsiaTheme="minorEastAsia" w:hAnsiTheme="minorEastAsia" w:hint="eastAsia"/>
          <w:sz w:val="24"/>
          <w:u w:val="single"/>
        </w:rPr>
        <w:t xml:space="preserve">       </w:t>
      </w:r>
      <w:r w:rsidRPr="00EF792E">
        <w:rPr>
          <w:rFonts w:asciiTheme="minorEastAsia" w:eastAsiaTheme="minorEastAsia" w:hAnsiTheme="minorEastAsia"/>
          <w:sz w:val="24"/>
          <w:u w:val="single"/>
        </w:rPr>
        <w:t xml:space="preserve">   </w:t>
      </w:r>
      <w:r w:rsidRPr="00EF792E">
        <w:rPr>
          <w:rFonts w:asciiTheme="minorEastAsia" w:eastAsiaTheme="minorEastAsia" w:hAnsiTheme="minorEastAsia" w:hint="eastAsia"/>
          <w:sz w:val="24"/>
          <w:u w:val="single"/>
        </w:rPr>
        <w:t xml:space="preserve">    </w:t>
      </w:r>
    </w:p>
    <w:p w14:paraId="253603EC" w14:textId="77777777" w:rsidR="00BC29E3" w:rsidRPr="00EF792E" w:rsidRDefault="00BC29E3">
      <w:pPr>
        <w:adjustRightInd w:val="0"/>
        <w:snapToGrid w:val="0"/>
        <w:spacing w:line="360" w:lineRule="auto"/>
        <w:rPr>
          <w:rFonts w:asciiTheme="minorEastAsia" w:eastAsiaTheme="minorEastAsia" w:hAnsiTheme="minorEastAsia"/>
          <w:b/>
          <w:bCs/>
          <w:sz w:val="24"/>
          <w:szCs w:val="24"/>
        </w:rPr>
      </w:pPr>
    </w:p>
    <w:p w14:paraId="244132DA" w14:textId="77777777" w:rsidR="00BC29E3" w:rsidRPr="00EF792E" w:rsidRDefault="00000000">
      <w:pPr>
        <w:adjustRightInd w:val="0"/>
        <w:snapToGrid w:val="0"/>
        <w:spacing w:line="360" w:lineRule="auto"/>
        <w:rPr>
          <w:rFonts w:asciiTheme="minorEastAsia" w:eastAsiaTheme="minorEastAsia" w:hAnsiTheme="minorEastAsia"/>
          <w:b/>
          <w:bCs/>
          <w:sz w:val="24"/>
          <w:szCs w:val="24"/>
        </w:rPr>
      </w:pPr>
      <w:r w:rsidRPr="00EF792E">
        <w:rPr>
          <w:rFonts w:asciiTheme="minorEastAsia" w:eastAsiaTheme="minorEastAsia" w:hAnsiTheme="minorEastAsia" w:hint="eastAsia"/>
          <w:b/>
          <w:bCs/>
          <w:sz w:val="24"/>
          <w:szCs w:val="24"/>
        </w:rPr>
        <w:t>备注：</w:t>
      </w:r>
    </w:p>
    <w:bookmarkEnd w:id="169"/>
    <w:p w14:paraId="74489EEC" w14:textId="77777777" w:rsidR="00BC29E3" w:rsidRPr="00EF792E" w:rsidRDefault="00000000">
      <w:pPr>
        <w:spacing w:line="360" w:lineRule="auto"/>
        <w:ind w:firstLine="435"/>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1.</w:t>
      </w:r>
      <w:r w:rsidRPr="00EF792E">
        <w:rPr>
          <w:rFonts w:asciiTheme="minorEastAsia" w:eastAsiaTheme="minorEastAsia" w:hAnsiTheme="minorEastAsia" w:hint="eastAsia"/>
          <w:sz w:val="24"/>
          <w:szCs w:val="24"/>
        </w:rPr>
        <w:t>表中所列内容为满足本项目要求的</w:t>
      </w:r>
      <w:r w:rsidRPr="00EF792E">
        <w:rPr>
          <w:rFonts w:asciiTheme="minorEastAsia" w:eastAsiaTheme="minorEastAsia" w:hAnsiTheme="minorEastAsia" w:hint="eastAsia"/>
          <w:bCs/>
          <w:sz w:val="24"/>
          <w:szCs w:val="24"/>
        </w:rPr>
        <w:t>主要中标标的；</w:t>
      </w:r>
    </w:p>
    <w:p w14:paraId="2105B9C0" w14:textId="77777777" w:rsidR="00BC29E3" w:rsidRPr="00EF792E" w:rsidRDefault="00000000">
      <w:pPr>
        <w:spacing w:line="360" w:lineRule="auto"/>
        <w:ind w:firstLine="435"/>
        <w:rPr>
          <w:rFonts w:asciiTheme="minorEastAsia" w:eastAsiaTheme="minorEastAsia" w:hAnsiTheme="minorEastAsia"/>
          <w:sz w:val="24"/>
          <w:szCs w:val="24"/>
        </w:rPr>
      </w:pPr>
      <w:r w:rsidRPr="00EF792E">
        <w:rPr>
          <w:rFonts w:asciiTheme="minorEastAsia" w:eastAsiaTheme="minorEastAsia" w:hAnsiTheme="minorEastAsia" w:hint="eastAsia"/>
          <w:bCs/>
          <w:sz w:val="24"/>
          <w:szCs w:val="24"/>
        </w:rPr>
        <w:t>2.</w:t>
      </w:r>
      <w:r w:rsidRPr="00EF792E">
        <w:rPr>
          <w:rFonts w:asciiTheme="minorEastAsia" w:eastAsiaTheme="minorEastAsia" w:hAnsiTheme="minorEastAsia" w:hint="eastAsia"/>
          <w:sz w:val="24"/>
          <w:szCs w:val="24"/>
        </w:rPr>
        <w:t>中标人提供的以上承诺情况（含货物名称、品牌、规格、型号、数量、单价），将按约定随</w:t>
      </w:r>
      <w:r w:rsidRPr="00EF792E">
        <w:rPr>
          <w:rFonts w:asciiTheme="minorEastAsia" w:eastAsiaTheme="minorEastAsia" w:hAnsiTheme="minorEastAsia" w:hint="eastAsia"/>
          <w:sz w:val="24"/>
        </w:rPr>
        <w:t>中标</w:t>
      </w:r>
      <w:r w:rsidRPr="00EF792E">
        <w:rPr>
          <w:rFonts w:asciiTheme="minorEastAsia" w:eastAsiaTheme="minorEastAsia" w:hAnsiTheme="minorEastAsia" w:hint="eastAsia"/>
          <w:sz w:val="24"/>
          <w:szCs w:val="24"/>
        </w:rPr>
        <w:t>公告同时公告。</w:t>
      </w:r>
    </w:p>
    <w:p w14:paraId="73B3B185" w14:textId="77777777" w:rsidR="00BC29E3" w:rsidRPr="00EF792E" w:rsidRDefault="00000000">
      <w:pPr>
        <w:spacing w:line="360" w:lineRule="auto"/>
        <w:ind w:firstLine="435"/>
        <w:rPr>
          <w:rFonts w:asciiTheme="minorEastAsia" w:eastAsiaTheme="minorEastAsia" w:hAnsiTheme="minorEastAsia"/>
          <w:bCs/>
          <w:sz w:val="24"/>
          <w:szCs w:val="24"/>
        </w:rPr>
      </w:pPr>
      <w:r w:rsidRPr="00EF792E">
        <w:rPr>
          <w:rFonts w:asciiTheme="minorEastAsia" w:eastAsiaTheme="minorEastAsia" w:hAnsiTheme="minorEastAsia" w:hint="eastAsia"/>
          <w:sz w:val="24"/>
          <w:szCs w:val="24"/>
        </w:rPr>
        <w:t>3.</w:t>
      </w:r>
      <w:r w:rsidRPr="00EF792E">
        <w:rPr>
          <w:rFonts w:asciiTheme="minorEastAsia" w:eastAsiaTheme="minorEastAsia" w:hAnsiTheme="minorEastAsia" w:hint="eastAsia"/>
          <w:bCs/>
          <w:sz w:val="24"/>
          <w:szCs w:val="24"/>
        </w:rPr>
        <w:t>本页</w:t>
      </w:r>
      <w:r w:rsidRPr="00EF792E">
        <w:rPr>
          <w:rFonts w:asciiTheme="minorEastAsia" w:eastAsiaTheme="minorEastAsia" w:hAnsiTheme="minorEastAsia" w:hint="eastAsia"/>
          <w:sz w:val="24"/>
        </w:rPr>
        <w:t>《主要中标标的承诺函》</w:t>
      </w:r>
      <w:r w:rsidRPr="00EF792E">
        <w:rPr>
          <w:rFonts w:asciiTheme="minorEastAsia" w:eastAsiaTheme="minorEastAsia" w:hAnsiTheme="minorEastAsia" w:hint="eastAsia"/>
          <w:bCs/>
          <w:sz w:val="24"/>
          <w:szCs w:val="24"/>
        </w:rPr>
        <w:t>由投标人准确填写。</w:t>
      </w:r>
    </w:p>
    <w:p w14:paraId="4FAE330D"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68E95DC0"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十二、中小企业声明函</w:t>
      </w:r>
    </w:p>
    <w:p w14:paraId="5BBE7B65" w14:textId="77777777" w:rsidR="00BC29E3" w:rsidRPr="00EF792E" w:rsidRDefault="00000000">
      <w:pPr>
        <w:spacing w:line="360" w:lineRule="auto"/>
        <w:jc w:val="center"/>
        <w:rPr>
          <w:rFonts w:asciiTheme="minorEastAsia" w:eastAsiaTheme="minorEastAsia" w:hAnsiTheme="minorEastAsia"/>
          <w:i/>
          <w:sz w:val="24"/>
          <w:szCs w:val="24"/>
          <w:lang w:val="zh-CN"/>
        </w:rPr>
      </w:pPr>
      <w:r w:rsidRPr="00EF792E">
        <w:rPr>
          <w:rFonts w:asciiTheme="minorEastAsia" w:eastAsiaTheme="minorEastAsia" w:hAnsiTheme="minorEastAsia" w:hint="eastAsia"/>
          <w:i/>
          <w:sz w:val="24"/>
          <w:szCs w:val="24"/>
          <w:lang w:val="zh-CN"/>
        </w:rPr>
        <w:t>（非中小企业产品投标，不需此件）</w:t>
      </w:r>
    </w:p>
    <w:p w14:paraId="3590BA11" w14:textId="77777777" w:rsidR="00BC29E3" w:rsidRPr="00EF792E" w:rsidRDefault="00BC29E3">
      <w:pPr>
        <w:rPr>
          <w:rFonts w:asciiTheme="minorEastAsia" w:eastAsiaTheme="minorEastAsia" w:hAnsiTheme="minorEastAsia"/>
          <w:sz w:val="24"/>
          <w:szCs w:val="24"/>
        </w:rPr>
      </w:pPr>
    </w:p>
    <w:p w14:paraId="0C3EF8FE" w14:textId="77777777" w:rsidR="00BC29E3" w:rsidRPr="00EF792E" w:rsidRDefault="00000000">
      <w:pPr>
        <w:spacing w:line="360" w:lineRule="auto"/>
        <w:ind w:firstLine="435"/>
        <w:rPr>
          <w:rFonts w:asciiTheme="minorEastAsia" w:eastAsiaTheme="minorEastAsia" w:hAnsiTheme="minorEastAsia"/>
          <w:bCs/>
          <w:sz w:val="24"/>
          <w:szCs w:val="24"/>
        </w:rPr>
      </w:pPr>
      <w:bookmarkStart w:id="170" w:name="OLE_LINK13"/>
      <w:bookmarkStart w:id="171" w:name="OLE_LINK14"/>
      <w:r w:rsidRPr="00EF792E">
        <w:rPr>
          <w:rFonts w:asciiTheme="minorEastAsia" w:eastAsiaTheme="minorEastAsia" w:hAnsiTheme="minorEastAsia" w:hint="eastAsia"/>
          <w:bCs/>
          <w:sz w:val="24"/>
          <w:szCs w:val="24"/>
        </w:rPr>
        <w:t xml:space="preserve">本公司（联合体）郑重声明，根据《政府采购促进中小企业发展管理办法》 </w:t>
      </w:r>
    </w:p>
    <w:p w14:paraId="66E2E171" w14:textId="77777777" w:rsidR="00BC29E3" w:rsidRPr="00EF792E" w:rsidRDefault="00000000">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（财库﹝2020﹞46 号）的规定，本公司（联合体）参加（</w:t>
      </w:r>
      <w:r w:rsidRPr="00EF792E">
        <w:rPr>
          <w:rFonts w:asciiTheme="minorEastAsia" w:eastAsiaTheme="minorEastAsia" w:hAnsiTheme="minorEastAsia" w:hint="eastAsia"/>
          <w:bCs/>
          <w:sz w:val="24"/>
          <w:szCs w:val="24"/>
          <w:u w:val="single"/>
        </w:rPr>
        <w:t xml:space="preserve">省监测中心应急监测能力建设项目 </w:t>
      </w:r>
      <w:r w:rsidRPr="00EF792E">
        <w:rPr>
          <w:rFonts w:asciiTheme="minorEastAsia" w:eastAsiaTheme="minorEastAsia" w:hAnsiTheme="minorEastAsia" w:hint="eastAsia"/>
          <w:bCs/>
          <w:sz w:val="24"/>
          <w:szCs w:val="24"/>
        </w:rPr>
        <w:t xml:space="preserve">）采购活动，提供的货物全部由符合政策要求的中小企业制造。相关企业（含联合体中的中小企业、签订分包意向协议的中小企业）的具体情况如下： </w:t>
      </w:r>
    </w:p>
    <w:p w14:paraId="28EF9C98" w14:textId="77777777" w:rsidR="00BC29E3" w:rsidRPr="00EF792E" w:rsidRDefault="00000000">
      <w:pPr>
        <w:spacing w:line="360" w:lineRule="auto"/>
        <w:ind w:firstLine="435"/>
        <w:rPr>
          <w:rFonts w:asciiTheme="minorEastAsia" w:eastAsiaTheme="minorEastAsia" w:hAnsiTheme="minorEastAsia"/>
          <w:bCs/>
          <w:sz w:val="24"/>
          <w:szCs w:val="24"/>
          <w:u w:val="single"/>
        </w:rPr>
      </w:pPr>
      <w:r w:rsidRPr="00EF792E">
        <w:rPr>
          <w:rFonts w:asciiTheme="minorEastAsia" w:eastAsiaTheme="minorEastAsia" w:hAnsiTheme="minorEastAsia" w:hint="eastAsia"/>
          <w:bCs/>
          <w:sz w:val="24"/>
          <w:szCs w:val="24"/>
        </w:rPr>
        <w:t xml:space="preserve">1. </w:t>
      </w:r>
      <w:r w:rsidRPr="00EF792E">
        <w:rPr>
          <w:rFonts w:asciiTheme="minorEastAsia" w:eastAsiaTheme="minorEastAsia" w:hAnsiTheme="minorEastAsia" w:hint="eastAsia"/>
          <w:bCs/>
          <w:sz w:val="24"/>
          <w:szCs w:val="24"/>
          <w:u w:val="single"/>
        </w:rPr>
        <w:t>（标的名称）</w:t>
      </w:r>
      <w:r w:rsidRPr="00EF792E">
        <w:rPr>
          <w:rFonts w:asciiTheme="minorEastAsia" w:eastAsiaTheme="minorEastAsia" w:hAnsiTheme="minorEastAsia" w:hint="eastAsia"/>
          <w:bCs/>
          <w:sz w:val="24"/>
          <w:szCs w:val="24"/>
        </w:rPr>
        <w:t xml:space="preserve"> ，属于</w:t>
      </w:r>
      <w:r w:rsidRPr="00EF792E">
        <w:rPr>
          <w:rFonts w:asciiTheme="minorEastAsia" w:eastAsiaTheme="minorEastAsia" w:hAnsiTheme="minorEastAsia" w:hint="eastAsia"/>
          <w:bCs/>
          <w:sz w:val="24"/>
          <w:szCs w:val="24"/>
          <w:u w:val="single"/>
        </w:rPr>
        <w:t>（招标文件中明确的所属行业）</w:t>
      </w:r>
      <w:r w:rsidRPr="00EF792E">
        <w:rPr>
          <w:rFonts w:asciiTheme="minorEastAsia" w:eastAsiaTheme="minorEastAsia" w:hAnsiTheme="minorEastAsia" w:hint="eastAsia"/>
          <w:bCs/>
          <w:sz w:val="24"/>
          <w:szCs w:val="24"/>
        </w:rPr>
        <w:t>行业；制造商为</w:t>
      </w:r>
      <w:r w:rsidRPr="00EF792E">
        <w:rPr>
          <w:rFonts w:asciiTheme="minorEastAsia" w:eastAsiaTheme="minorEastAsia" w:hAnsiTheme="minorEastAsia" w:hint="eastAsia"/>
          <w:bCs/>
          <w:sz w:val="24"/>
          <w:szCs w:val="24"/>
          <w:u w:val="single"/>
        </w:rPr>
        <w:t xml:space="preserve">（企 </w:t>
      </w:r>
    </w:p>
    <w:p w14:paraId="0B574651" w14:textId="77777777" w:rsidR="00BC29E3" w:rsidRPr="00EF792E" w:rsidRDefault="00000000">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u w:val="single"/>
        </w:rPr>
        <w:t>业名称）</w:t>
      </w:r>
      <w:r w:rsidRPr="00EF792E">
        <w:rPr>
          <w:rFonts w:asciiTheme="minorEastAsia" w:eastAsiaTheme="minorEastAsia" w:hAnsiTheme="minorEastAsia" w:hint="eastAsia"/>
          <w:bCs/>
          <w:sz w:val="24"/>
          <w:szCs w:val="24"/>
        </w:rPr>
        <w:t>，从业人员</w:t>
      </w:r>
      <w:r w:rsidRPr="00EF792E">
        <w:rPr>
          <w:rFonts w:asciiTheme="minorEastAsia" w:eastAsiaTheme="minorEastAsia" w:hAnsiTheme="minorEastAsia" w:hint="eastAsia"/>
          <w:bCs/>
          <w:sz w:val="24"/>
          <w:szCs w:val="24"/>
          <w:u w:val="single"/>
        </w:rPr>
        <w:t xml:space="preserve"> </w:t>
      </w:r>
      <w:r w:rsidRPr="00EF792E">
        <w:rPr>
          <w:rFonts w:asciiTheme="minorEastAsia" w:eastAsiaTheme="minorEastAsia" w:hAnsiTheme="minorEastAsia" w:hint="eastAsia"/>
          <w:bCs/>
          <w:sz w:val="24"/>
          <w:szCs w:val="24"/>
        </w:rPr>
        <w:t>人，营业收入为</w:t>
      </w:r>
      <w:r w:rsidRPr="00EF792E">
        <w:rPr>
          <w:rFonts w:asciiTheme="minorEastAsia" w:eastAsiaTheme="minorEastAsia" w:hAnsiTheme="minorEastAsia" w:hint="eastAsia"/>
          <w:bCs/>
          <w:sz w:val="24"/>
          <w:szCs w:val="24"/>
          <w:u w:val="single"/>
        </w:rPr>
        <w:t xml:space="preserve">   </w:t>
      </w:r>
      <w:r w:rsidRPr="00EF792E">
        <w:rPr>
          <w:rFonts w:asciiTheme="minorEastAsia" w:eastAsiaTheme="minorEastAsia" w:hAnsiTheme="minorEastAsia" w:hint="eastAsia"/>
          <w:bCs/>
          <w:sz w:val="24"/>
          <w:szCs w:val="24"/>
        </w:rPr>
        <w:t>万元，资产总额为</w:t>
      </w:r>
      <w:r w:rsidRPr="00EF792E">
        <w:rPr>
          <w:rFonts w:asciiTheme="minorEastAsia" w:eastAsiaTheme="minorEastAsia" w:hAnsiTheme="minorEastAsia" w:hint="eastAsia"/>
          <w:bCs/>
          <w:sz w:val="24"/>
          <w:szCs w:val="24"/>
          <w:u w:val="single"/>
        </w:rPr>
        <w:t xml:space="preserve">   </w:t>
      </w:r>
      <w:r w:rsidRPr="00EF792E">
        <w:rPr>
          <w:rFonts w:asciiTheme="minorEastAsia" w:eastAsiaTheme="minorEastAsia" w:hAnsiTheme="minorEastAsia" w:hint="eastAsia"/>
          <w:bCs/>
          <w:sz w:val="24"/>
          <w:szCs w:val="24"/>
        </w:rPr>
        <w:t>万元，属于</w:t>
      </w:r>
      <w:r w:rsidRPr="00EF792E">
        <w:rPr>
          <w:rFonts w:asciiTheme="minorEastAsia" w:eastAsiaTheme="minorEastAsia" w:hAnsiTheme="minorEastAsia" w:hint="eastAsia"/>
          <w:bCs/>
          <w:sz w:val="24"/>
          <w:szCs w:val="24"/>
          <w:u w:val="single"/>
        </w:rPr>
        <w:t>（中型企业、小型企业、微型企业）</w:t>
      </w:r>
      <w:r w:rsidRPr="00EF792E">
        <w:rPr>
          <w:rFonts w:asciiTheme="minorEastAsia" w:eastAsiaTheme="minorEastAsia" w:hAnsiTheme="minorEastAsia" w:hint="eastAsia"/>
          <w:bCs/>
          <w:sz w:val="24"/>
          <w:szCs w:val="24"/>
        </w:rPr>
        <w:t xml:space="preserve">； </w:t>
      </w:r>
    </w:p>
    <w:p w14:paraId="2E3155C3" w14:textId="77777777" w:rsidR="00BC29E3" w:rsidRPr="00EF792E" w:rsidRDefault="00000000">
      <w:pPr>
        <w:spacing w:line="360" w:lineRule="auto"/>
        <w:ind w:firstLine="435"/>
        <w:rPr>
          <w:rFonts w:asciiTheme="minorEastAsia" w:eastAsiaTheme="minorEastAsia" w:hAnsiTheme="minorEastAsia"/>
          <w:bCs/>
          <w:sz w:val="24"/>
          <w:szCs w:val="24"/>
          <w:u w:val="single"/>
        </w:rPr>
      </w:pPr>
      <w:r w:rsidRPr="00EF792E">
        <w:rPr>
          <w:rFonts w:asciiTheme="minorEastAsia" w:eastAsiaTheme="minorEastAsia" w:hAnsiTheme="minorEastAsia" w:hint="eastAsia"/>
          <w:bCs/>
          <w:sz w:val="24"/>
          <w:szCs w:val="24"/>
        </w:rPr>
        <w:t xml:space="preserve">2. </w:t>
      </w:r>
      <w:r w:rsidRPr="00EF792E">
        <w:rPr>
          <w:rFonts w:asciiTheme="minorEastAsia" w:eastAsiaTheme="minorEastAsia" w:hAnsiTheme="minorEastAsia" w:hint="eastAsia"/>
          <w:bCs/>
          <w:sz w:val="24"/>
          <w:szCs w:val="24"/>
          <w:u w:val="single"/>
        </w:rPr>
        <w:t>（标的名称）</w:t>
      </w:r>
      <w:r w:rsidRPr="00EF792E">
        <w:rPr>
          <w:rFonts w:asciiTheme="minorEastAsia" w:eastAsiaTheme="minorEastAsia" w:hAnsiTheme="minorEastAsia" w:hint="eastAsia"/>
          <w:bCs/>
          <w:sz w:val="24"/>
          <w:szCs w:val="24"/>
        </w:rPr>
        <w:t xml:space="preserve"> ，属于</w:t>
      </w:r>
      <w:r w:rsidRPr="00EF792E">
        <w:rPr>
          <w:rFonts w:asciiTheme="minorEastAsia" w:eastAsiaTheme="minorEastAsia" w:hAnsiTheme="minorEastAsia" w:hint="eastAsia"/>
          <w:bCs/>
          <w:sz w:val="24"/>
          <w:szCs w:val="24"/>
          <w:u w:val="single"/>
        </w:rPr>
        <w:t>（招标文件中明确的所属行业）</w:t>
      </w:r>
      <w:r w:rsidRPr="00EF792E">
        <w:rPr>
          <w:rFonts w:asciiTheme="minorEastAsia" w:eastAsiaTheme="minorEastAsia" w:hAnsiTheme="minorEastAsia" w:hint="eastAsia"/>
          <w:bCs/>
          <w:sz w:val="24"/>
          <w:szCs w:val="24"/>
        </w:rPr>
        <w:t>行业；制造商为</w:t>
      </w:r>
      <w:r w:rsidRPr="00EF792E">
        <w:rPr>
          <w:rFonts w:asciiTheme="minorEastAsia" w:eastAsiaTheme="minorEastAsia" w:hAnsiTheme="minorEastAsia" w:hint="eastAsia"/>
          <w:bCs/>
          <w:sz w:val="24"/>
          <w:szCs w:val="24"/>
          <w:u w:val="single"/>
        </w:rPr>
        <w:t xml:space="preserve">（企 </w:t>
      </w:r>
    </w:p>
    <w:p w14:paraId="35B3E67E" w14:textId="77777777" w:rsidR="00BC29E3" w:rsidRPr="00EF792E" w:rsidRDefault="00000000">
      <w:pPr>
        <w:spacing w:line="360" w:lineRule="auto"/>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u w:val="single"/>
        </w:rPr>
        <w:t>业名称）</w:t>
      </w:r>
      <w:r w:rsidRPr="00EF792E">
        <w:rPr>
          <w:rFonts w:asciiTheme="minorEastAsia" w:eastAsiaTheme="minorEastAsia" w:hAnsiTheme="minorEastAsia" w:hint="eastAsia"/>
          <w:bCs/>
          <w:sz w:val="24"/>
          <w:szCs w:val="24"/>
        </w:rPr>
        <w:t>，从业人员</w:t>
      </w:r>
      <w:r w:rsidRPr="00EF792E">
        <w:rPr>
          <w:rFonts w:asciiTheme="minorEastAsia" w:eastAsiaTheme="minorEastAsia" w:hAnsiTheme="minorEastAsia" w:hint="eastAsia"/>
          <w:bCs/>
          <w:sz w:val="24"/>
          <w:szCs w:val="24"/>
          <w:u w:val="single"/>
        </w:rPr>
        <w:t xml:space="preserve"> </w:t>
      </w:r>
      <w:r w:rsidRPr="00EF792E">
        <w:rPr>
          <w:rFonts w:asciiTheme="minorEastAsia" w:eastAsiaTheme="minorEastAsia" w:hAnsiTheme="minorEastAsia" w:hint="eastAsia"/>
          <w:bCs/>
          <w:sz w:val="24"/>
          <w:szCs w:val="24"/>
        </w:rPr>
        <w:t>人，营业收入为</w:t>
      </w:r>
      <w:r w:rsidRPr="00EF792E">
        <w:rPr>
          <w:rFonts w:asciiTheme="minorEastAsia" w:eastAsiaTheme="minorEastAsia" w:hAnsiTheme="minorEastAsia" w:hint="eastAsia"/>
          <w:bCs/>
          <w:sz w:val="24"/>
          <w:szCs w:val="24"/>
          <w:u w:val="single"/>
        </w:rPr>
        <w:t xml:space="preserve">   </w:t>
      </w:r>
      <w:r w:rsidRPr="00EF792E">
        <w:rPr>
          <w:rFonts w:asciiTheme="minorEastAsia" w:eastAsiaTheme="minorEastAsia" w:hAnsiTheme="minorEastAsia" w:hint="eastAsia"/>
          <w:bCs/>
          <w:sz w:val="24"/>
          <w:szCs w:val="24"/>
        </w:rPr>
        <w:t>万元，资产总额为</w:t>
      </w:r>
      <w:r w:rsidRPr="00EF792E">
        <w:rPr>
          <w:rFonts w:asciiTheme="minorEastAsia" w:eastAsiaTheme="minorEastAsia" w:hAnsiTheme="minorEastAsia" w:hint="eastAsia"/>
          <w:bCs/>
          <w:sz w:val="24"/>
          <w:szCs w:val="24"/>
          <w:u w:val="single"/>
        </w:rPr>
        <w:t xml:space="preserve">   </w:t>
      </w:r>
      <w:r w:rsidRPr="00EF792E">
        <w:rPr>
          <w:rFonts w:asciiTheme="minorEastAsia" w:eastAsiaTheme="minorEastAsia" w:hAnsiTheme="minorEastAsia" w:hint="eastAsia"/>
          <w:bCs/>
          <w:sz w:val="24"/>
          <w:szCs w:val="24"/>
        </w:rPr>
        <w:t>万元，属于</w:t>
      </w:r>
      <w:r w:rsidRPr="00EF792E">
        <w:rPr>
          <w:rFonts w:asciiTheme="minorEastAsia" w:eastAsiaTheme="minorEastAsia" w:hAnsiTheme="minorEastAsia" w:hint="eastAsia"/>
          <w:bCs/>
          <w:sz w:val="24"/>
          <w:szCs w:val="24"/>
          <w:u w:val="single"/>
        </w:rPr>
        <w:t>（中型企业、小型企业、微型企业）</w:t>
      </w:r>
      <w:r w:rsidRPr="00EF792E">
        <w:rPr>
          <w:rFonts w:asciiTheme="minorEastAsia" w:eastAsiaTheme="minorEastAsia" w:hAnsiTheme="minorEastAsia" w:hint="eastAsia"/>
          <w:bCs/>
          <w:sz w:val="24"/>
          <w:szCs w:val="24"/>
        </w:rPr>
        <w:t xml:space="preserve">； </w:t>
      </w:r>
    </w:p>
    <w:p w14:paraId="519E42A5" w14:textId="77777777" w:rsidR="00BC29E3" w:rsidRPr="00EF792E" w:rsidRDefault="00000000">
      <w:pPr>
        <w:spacing w:line="360" w:lineRule="auto"/>
        <w:ind w:firstLine="435"/>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 xml:space="preserve">…… </w:t>
      </w:r>
    </w:p>
    <w:p w14:paraId="3F6F89BC" w14:textId="77777777" w:rsidR="00BC29E3" w:rsidRPr="00EF792E" w:rsidRDefault="00000000">
      <w:pPr>
        <w:spacing w:line="360" w:lineRule="auto"/>
        <w:ind w:firstLine="435"/>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 xml:space="preserve">以上企业，不属于大企业的分支机构，不存在控股股东为大企业的情形，也 </w:t>
      </w:r>
    </w:p>
    <w:p w14:paraId="3503CA50" w14:textId="77777777" w:rsidR="00BC29E3" w:rsidRPr="00EF792E" w:rsidRDefault="00000000">
      <w:pPr>
        <w:spacing w:line="360" w:lineRule="auto"/>
        <w:ind w:firstLine="435"/>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 xml:space="preserve">不存在与大企业的负责人为同一人的情形。 </w:t>
      </w:r>
    </w:p>
    <w:p w14:paraId="6D7530CF" w14:textId="77777777" w:rsidR="00BC29E3" w:rsidRPr="00EF792E" w:rsidRDefault="00000000">
      <w:pPr>
        <w:spacing w:line="360" w:lineRule="auto"/>
        <w:ind w:firstLine="435"/>
        <w:rPr>
          <w:rFonts w:asciiTheme="minorEastAsia" w:eastAsiaTheme="minorEastAsia" w:hAnsiTheme="minorEastAsia"/>
          <w:bCs/>
          <w:sz w:val="24"/>
          <w:szCs w:val="24"/>
        </w:rPr>
      </w:pPr>
      <w:r w:rsidRPr="00EF792E">
        <w:rPr>
          <w:rFonts w:asciiTheme="minorEastAsia" w:eastAsiaTheme="minorEastAsia" w:hAnsiTheme="minorEastAsia" w:hint="eastAsia"/>
          <w:bCs/>
          <w:sz w:val="24"/>
          <w:szCs w:val="24"/>
        </w:rPr>
        <w:t xml:space="preserve">本企业对上述声明内容的真实性负责。如有虚假，将依法承担相应责任。 </w:t>
      </w:r>
    </w:p>
    <w:p w14:paraId="43DE558F" w14:textId="77777777" w:rsidR="00BC29E3" w:rsidRPr="00EF792E" w:rsidRDefault="00000000">
      <w:pPr>
        <w:spacing w:line="360" w:lineRule="auto"/>
        <w:ind w:firstLineChars="1762" w:firstLine="4229"/>
        <w:rPr>
          <w:rFonts w:asciiTheme="minorEastAsia" w:eastAsiaTheme="minorEastAsia" w:hAnsiTheme="minorEastAsia"/>
          <w:sz w:val="24"/>
          <w:szCs w:val="24"/>
          <w:u w:val="single"/>
        </w:rPr>
      </w:pPr>
      <w:r w:rsidRPr="00EF792E">
        <w:rPr>
          <w:rFonts w:asciiTheme="minorEastAsia" w:eastAsiaTheme="minorEastAsia" w:hAnsiTheme="minorEastAsia" w:hint="eastAsia"/>
          <w:sz w:val="24"/>
          <w:szCs w:val="24"/>
        </w:rPr>
        <w:t>投标人</w:t>
      </w:r>
      <w:r w:rsidRPr="00EF792E">
        <w:rPr>
          <w:rFonts w:asciiTheme="minorEastAsia" w:eastAsiaTheme="minorEastAsia" w:hAnsiTheme="minorEastAsia"/>
          <w:sz w:val="24"/>
          <w:szCs w:val="24"/>
        </w:rPr>
        <w:t>电子签章</w:t>
      </w:r>
      <w:r w:rsidRPr="00EF792E">
        <w:rPr>
          <w:rFonts w:asciiTheme="minorEastAsia" w:eastAsiaTheme="minorEastAsia" w:hAnsiTheme="minorEastAsia" w:hint="eastAsia"/>
          <w:sz w:val="24"/>
          <w:szCs w:val="24"/>
        </w:rPr>
        <w:t>：</w:t>
      </w:r>
      <w:r w:rsidRPr="00EF792E">
        <w:rPr>
          <w:rFonts w:asciiTheme="minorEastAsia" w:eastAsiaTheme="minorEastAsia" w:hAnsiTheme="minorEastAsia"/>
          <w:sz w:val="24"/>
          <w:szCs w:val="24"/>
          <w:u w:val="single"/>
        </w:rPr>
        <w:t xml:space="preserve">             </w:t>
      </w:r>
    </w:p>
    <w:p w14:paraId="43851934" w14:textId="77777777" w:rsidR="00BC29E3" w:rsidRPr="00EF792E" w:rsidRDefault="00000000">
      <w:pPr>
        <w:tabs>
          <w:tab w:val="left" w:pos="4620"/>
        </w:tabs>
        <w:spacing w:line="360" w:lineRule="auto"/>
        <w:ind w:firstLineChars="1772" w:firstLine="4253"/>
        <w:rPr>
          <w:rFonts w:asciiTheme="minorEastAsia" w:eastAsiaTheme="minorEastAsia" w:hAnsiTheme="minorEastAsia"/>
          <w:sz w:val="24"/>
          <w:szCs w:val="24"/>
          <w:u w:val="single"/>
        </w:rPr>
      </w:pPr>
      <w:r w:rsidRPr="00EF792E">
        <w:rPr>
          <w:rFonts w:asciiTheme="minorEastAsia" w:eastAsiaTheme="minorEastAsia" w:hAnsiTheme="minorEastAsia" w:hint="eastAsia"/>
          <w:sz w:val="24"/>
          <w:szCs w:val="24"/>
        </w:rPr>
        <w:t>日</w:t>
      </w:r>
      <w:r w:rsidRPr="00EF792E">
        <w:rPr>
          <w:rFonts w:asciiTheme="minorEastAsia" w:eastAsiaTheme="minorEastAsia" w:hAnsiTheme="minorEastAsia"/>
          <w:sz w:val="24"/>
          <w:szCs w:val="24"/>
        </w:rPr>
        <w:t xml:space="preserve">  </w:t>
      </w:r>
      <w:r w:rsidRPr="00EF792E">
        <w:rPr>
          <w:rFonts w:asciiTheme="minorEastAsia" w:eastAsiaTheme="minorEastAsia" w:hAnsiTheme="minorEastAsia" w:hint="eastAsia"/>
          <w:sz w:val="24"/>
          <w:szCs w:val="24"/>
        </w:rPr>
        <w:t xml:space="preserve">    </w:t>
      </w:r>
      <w:r w:rsidRPr="00EF792E">
        <w:rPr>
          <w:rFonts w:asciiTheme="minorEastAsia" w:eastAsiaTheme="minorEastAsia" w:hAnsiTheme="minorEastAsia"/>
          <w:sz w:val="24"/>
          <w:szCs w:val="24"/>
        </w:rPr>
        <w:t xml:space="preserve">    </w:t>
      </w:r>
      <w:r w:rsidRPr="00EF792E">
        <w:rPr>
          <w:rFonts w:asciiTheme="minorEastAsia" w:eastAsiaTheme="minorEastAsia" w:hAnsiTheme="minorEastAsia" w:hint="eastAsia"/>
          <w:sz w:val="24"/>
          <w:szCs w:val="24"/>
        </w:rPr>
        <w:t>期：</w:t>
      </w:r>
      <w:r w:rsidRPr="00EF792E">
        <w:rPr>
          <w:rFonts w:asciiTheme="minorEastAsia" w:eastAsiaTheme="minorEastAsia" w:hAnsiTheme="minorEastAsia"/>
          <w:sz w:val="24"/>
          <w:szCs w:val="24"/>
          <w:u w:val="single"/>
        </w:rPr>
        <w:t xml:space="preserve">             </w:t>
      </w:r>
    </w:p>
    <w:bookmarkEnd w:id="170"/>
    <w:bookmarkEnd w:id="171"/>
    <w:p w14:paraId="6424B9F4" w14:textId="77777777" w:rsidR="00BC29E3" w:rsidRPr="00EF792E" w:rsidRDefault="00BC29E3">
      <w:pPr>
        <w:spacing w:line="360" w:lineRule="auto"/>
        <w:jc w:val="center"/>
        <w:rPr>
          <w:rFonts w:asciiTheme="minorEastAsia" w:eastAsiaTheme="minorEastAsia" w:hAnsiTheme="minorEastAsia"/>
          <w:b/>
          <w:sz w:val="24"/>
        </w:rPr>
      </w:pPr>
    </w:p>
    <w:p w14:paraId="6FFEAC37" w14:textId="77777777" w:rsidR="00BC29E3" w:rsidRPr="00EF792E" w:rsidRDefault="00BC29E3">
      <w:pPr>
        <w:spacing w:line="360" w:lineRule="auto"/>
        <w:jc w:val="center"/>
        <w:rPr>
          <w:rFonts w:asciiTheme="minorEastAsia" w:eastAsiaTheme="minorEastAsia" w:hAnsiTheme="minorEastAsia"/>
          <w:b/>
          <w:sz w:val="24"/>
        </w:rPr>
      </w:pPr>
    </w:p>
    <w:p w14:paraId="1821AD5F" w14:textId="77777777" w:rsidR="00BC29E3" w:rsidRPr="00EF792E" w:rsidRDefault="00BC29E3">
      <w:pPr>
        <w:spacing w:line="360" w:lineRule="auto"/>
        <w:jc w:val="center"/>
        <w:rPr>
          <w:rFonts w:asciiTheme="minorEastAsia" w:eastAsiaTheme="minorEastAsia" w:hAnsiTheme="minorEastAsia"/>
          <w:b/>
          <w:sz w:val="24"/>
        </w:rPr>
      </w:pPr>
    </w:p>
    <w:p w14:paraId="5F04E4DC" w14:textId="77777777" w:rsidR="00BC29E3" w:rsidRPr="00EF792E" w:rsidRDefault="00BC29E3">
      <w:pPr>
        <w:spacing w:line="360" w:lineRule="auto"/>
        <w:jc w:val="center"/>
        <w:rPr>
          <w:rFonts w:asciiTheme="minorEastAsia" w:eastAsiaTheme="minorEastAsia" w:hAnsiTheme="minorEastAsia"/>
          <w:b/>
          <w:sz w:val="24"/>
        </w:rPr>
      </w:pPr>
    </w:p>
    <w:p w14:paraId="59CCB379" w14:textId="77777777" w:rsidR="00BC29E3" w:rsidRPr="00EF792E" w:rsidRDefault="00000000">
      <w:pPr>
        <w:widowControl/>
        <w:jc w:val="left"/>
      </w:pPr>
      <w:r w:rsidRPr="00EF792E">
        <w:rPr>
          <w:rFonts w:ascii="宋体" w:eastAsia="宋体" w:hAnsi="宋体" w:cs="宋体" w:hint="eastAsia"/>
          <w:kern w:val="0"/>
          <w:szCs w:val="21"/>
        </w:rPr>
        <w:t>注：从业人员、营业收入、资产总额填报上一年数据，无上一年数据的新成立企业可不填报。</w:t>
      </w:r>
    </w:p>
    <w:p w14:paraId="1D0E03D9" w14:textId="77777777" w:rsidR="00BC29E3" w:rsidRPr="00EF792E" w:rsidRDefault="00000000">
      <w:pPr>
        <w:widowControl/>
        <w:jc w:val="left"/>
        <w:rPr>
          <w:rFonts w:asciiTheme="minorEastAsia" w:eastAsiaTheme="minorEastAsia" w:hAnsiTheme="minorEastAsia"/>
          <w:sz w:val="24"/>
        </w:rPr>
      </w:pPr>
      <w:r w:rsidRPr="00EF792E">
        <w:rPr>
          <w:rFonts w:asciiTheme="minorEastAsia" w:eastAsiaTheme="minorEastAsia" w:hAnsiTheme="minorEastAsia"/>
          <w:sz w:val="24"/>
        </w:rPr>
        <w:br w:type="page"/>
      </w:r>
    </w:p>
    <w:p w14:paraId="3DB65BF9" w14:textId="77777777" w:rsidR="00BC29E3" w:rsidRPr="00EF792E" w:rsidRDefault="00000000">
      <w:pPr>
        <w:spacing w:line="360" w:lineRule="auto"/>
        <w:jc w:val="center"/>
        <w:outlineLvl w:val="2"/>
        <w:rPr>
          <w:rFonts w:asciiTheme="minorEastAsia" w:eastAsiaTheme="minorEastAsia" w:hAnsiTheme="minorEastAsia"/>
          <w:b/>
          <w:sz w:val="24"/>
        </w:rPr>
      </w:pPr>
      <w:r w:rsidRPr="00EF792E">
        <w:rPr>
          <w:rFonts w:asciiTheme="minorEastAsia" w:eastAsiaTheme="minorEastAsia" w:hAnsiTheme="minorEastAsia" w:hint="eastAsia"/>
          <w:b/>
          <w:sz w:val="24"/>
        </w:rPr>
        <w:lastRenderedPageBreak/>
        <w:t>十三、残疾人福利性单位声明函</w:t>
      </w:r>
    </w:p>
    <w:p w14:paraId="17F32585" w14:textId="77777777" w:rsidR="00BC29E3" w:rsidRPr="00EF792E" w:rsidRDefault="00000000">
      <w:pPr>
        <w:pStyle w:val="ac"/>
        <w:spacing w:line="360" w:lineRule="auto"/>
        <w:ind w:firstLine="461"/>
        <w:jc w:val="center"/>
        <w:rPr>
          <w:rFonts w:asciiTheme="minorEastAsia" w:eastAsiaTheme="minorEastAsia" w:hAnsiTheme="minorEastAsia"/>
          <w:b w:val="0"/>
          <w:i/>
          <w:sz w:val="24"/>
          <w:szCs w:val="24"/>
        </w:rPr>
      </w:pPr>
      <w:r w:rsidRPr="00EF792E">
        <w:rPr>
          <w:rFonts w:asciiTheme="minorEastAsia" w:eastAsiaTheme="minorEastAsia" w:hAnsiTheme="minorEastAsia" w:hint="eastAsia"/>
          <w:b w:val="0"/>
          <w:i/>
          <w:sz w:val="24"/>
          <w:szCs w:val="24"/>
        </w:rPr>
        <w:t>（非残疾人福利性单位投标，不需此件）</w:t>
      </w:r>
    </w:p>
    <w:p w14:paraId="65F30C6C" w14:textId="77777777" w:rsidR="00BC29E3" w:rsidRPr="00EF792E" w:rsidRDefault="00BC29E3">
      <w:pPr>
        <w:spacing w:line="360" w:lineRule="auto"/>
        <w:ind w:firstLine="435"/>
        <w:rPr>
          <w:rFonts w:asciiTheme="minorEastAsia" w:eastAsiaTheme="minorEastAsia" w:hAnsiTheme="minorEastAsia"/>
          <w:spacing w:val="6"/>
          <w:sz w:val="24"/>
          <w:szCs w:val="24"/>
        </w:rPr>
      </w:pPr>
    </w:p>
    <w:p w14:paraId="38307269" w14:textId="77777777" w:rsidR="00BC29E3" w:rsidRPr="00EF792E" w:rsidRDefault="00000000">
      <w:pPr>
        <w:spacing w:line="360" w:lineRule="auto"/>
        <w:ind w:firstLine="435"/>
        <w:rPr>
          <w:rFonts w:asciiTheme="minorEastAsia" w:eastAsiaTheme="minorEastAsia" w:hAnsiTheme="minorEastAsia"/>
          <w:spacing w:val="6"/>
          <w:sz w:val="24"/>
          <w:szCs w:val="24"/>
        </w:rPr>
      </w:pPr>
      <w:r w:rsidRPr="00EF792E">
        <w:rPr>
          <w:rFonts w:asciiTheme="minorEastAsia" w:eastAsiaTheme="minorEastAsia" w:hAnsiTheme="minorEastAsia" w:hint="eastAsia"/>
          <w:spacing w:val="6"/>
          <w:sz w:val="24"/>
          <w:szCs w:val="24"/>
        </w:rPr>
        <w:t>本单位</w:t>
      </w:r>
      <w:r w:rsidRPr="00EF792E">
        <w:rPr>
          <w:rFonts w:asciiTheme="minorEastAsia" w:eastAsiaTheme="minorEastAsia" w:hAnsiTheme="minorEastAsia" w:hint="eastAsia"/>
          <w:sz w:val="24"/>
        </w:rPr>
        <w:t>郑重</w:t>
      </w:r>
      <w:r w:rsidRPr="00EF792E">
        <w:rPr>
          <w:rFonts w:asciiTheme="minorEastAsia" w:eastAsiaTheme="minorEastAsia" w:hAnsiTheme="minorEastAsia" w:hint="eastAsia"/>
          <w:spacing w:val="6"/>
          <w:sz w:val="24"/>
          <w:szCs w:val="24"/>
        </w:rPr>
        <w:t>声明，根据《财政部 民政部 中国残疾人联合会关于促进残疾人就业政府采购政策的通知》（财库</w:t>
      </w:r>
      <w:r w:rsidRPr="00EF792E">
        <w:rPr>
          <w:rFonts w:asciiTheme="minorEastAsia" w:eastAsiaTheme="minorEastAsia" w:hAnsiTheme="minorEastAsia" w:hint="eastAsia"/>
          <w:sz w:val="24"/>
          <w:szCs w:val="24"/>
        </w:rPr>
        <w:t>〔2017〕 141</w:t>
      </w:r>
      <w:r w:rsidRPr="00EF792E">
        <w:rPr>
          <w:rFonts w:asciiTheme="minorEastAsia" w:eastAsiaTheme="minorEastAsia" w:hAnsiTheme="minorEastAsia" w:hint="eastAsia"/>
          <w:spacing w:val="6"/>
          <w:sz w:val="24"/>
          <w:szCs w:val="24"/>
        </w:rPr>
        <w:t>号）的规定，本单位为</w:t>
      </w:r>
      <w:r w:rsidRPr="00EF792E">
        <w:rPr>
          <w:rFonts w:ascii="宋体" w:eastAsia="宋体" w:hAnsi="宋体" w:hint="eastAsia"/>
          <w:b/>
          <w:bCs/>
          <w:sz w:val="24"/>
          <w:u w:val="single"/>
        </w:rPr>
        <w:sym w:font="Wingdings 2" w:char="00A3"/>
      </w:r>
      <w:r w:rsidRPr="00EF792E">
        <w:rPr>
          <w:rFonts w:asciiTheme="minorEastAsia" w:eastAsiaTheme="minorEastAsia" w:hAnsiTheme="minorEastAsia" w:hint="eastAsia"/>
          <w:b/>
          <w:bCs/>
          <w:spacing w:val="6"/>
          <w:sz w:val="24"/>
          <w:szCs w:val="24"/>
          <w:u w:val="single"/>
        </w:rPr>
        <w:t>符合条件</w:t>
      </w:r>
      <w:r w:rsidRPr="00EF792E">
        <w:rPr>
          <w:rFonts w:ascii="宋体" w:eastAsia="宋体" w:hAnsi="宋体"/>
          <w:b/>
          <w:bCs/>
          <w:sz w:val="24"/>
          <w:u w:val="single"/>
        </w:rPr>
        <w:t xml:space="preserve">  </w:t>
      </w:r>
      <w:r w:rsidRPr="00EF792E">
        <w:rPr>
          <w:rFonts w:ascii="宋体" w:eastAsia="宋体" w:hAnsi="宋体" w:hint="eastAsia"/>
          <w:b/>
          <w:bCs/>
          <w:sz w:val="24"/>
          <w:u w:val="single"/>
        </w:rPr>
        <w:sym w:font="Wingdings 2" w:char="00A3"/>
      </w:r>
      <w:r w:rsidRPr="00EF792E">
        <w:rPr>
          <w:rFonts w:ascii="宋体" w:eastAsia="宋体" w:hAnsi="宋体" w:hint="eastAsia"/>
          <w:b/>
          <w:bCs/>
          <w:sz w:val="24"/>
          <w:u w:val="single"/>
        </w:rPr>
        <w:t>不符合条件</w:t>
      </w:r>
      <w:r w:rsidRPr="00EF792E">
        <w:rPr>
          <w:rFonts w:asciiTheme="minorEastAsia" w:eastAsiaTheme="minorEastAsia" w:hAnsiTheme="minorEastAsia" w:hint="eastAsia"/>
          <w:spacing w:val="6"/>
          <w:sz w:val="24"/>
          <w:szCs w:val="24"/>
        </w:rPr>
        <w:t>的残疾人福利性单位，且本单位参加本项目采购活动提供本单位制造的货物，或者提供其他</w:t>
      </w:r>
      <w:r w:rsidRPr="00EF792E">
        <w:rPr>
          <w:rFonts w:ascii="宋体" w:eastAsia="宋体" w:hAnsi="宋体" w:hint="eastAsia"/>
          <w:b/>
          <w:bCs/>
          <w:sz w:val="24"/>
          <w:u w:val="single"/>
        </w:rPr>
        <w:sym w:font="Wingdings 2" w:char="00A3"/>
      </w:r>
      <w:r w:rsidRPr="00EF792E">
        <w:rPr>
          <w:rFonts w:asciiTheme="minorEastAsia" w:eastAsiaTheme="minorEastAsia" w:hAnsiTheme="minorEastAsia" w:hint="eastAsia"/>
          <w:b/>
          <w:bCs/>
          <w:spacing w:val="6"/>
          <w:sz w:val="24"/>
          <w:szCs w:val="24"/>
          <w:u w:val="single"/>
        </w:rPr>
        <w:t>符合条件</w:t>
      </w:r>
      <w:r w:rsidRPr="00EF792E">
        <w:rPr>
          <w:rFonts w:ascii="宋体" w:eastAsia="宋体" w:hAnsi="宋体"/>
          <w:b/>
          <w:bCs/>
          <w:sz w:val="24"/>
          <w:u w:val="single"/>
        </w:rPr>
        <w:t xml:space="preserve">  </w:t>
      </w:r>
      <w:r w:rsidRPr="00EF792E">
        <w:rPr>
          <w:rFonts w:ascii="宋体" w:eastAsia="宋体" w:hAnsi="宋体" w:hint="eastAsia"/>
          <w:b/>
          <w:bCs/>
          <w:sz w:val="24"/>
          <w:u w:val="single"/>
        </w:rPr>
        <w:sym w:font="Wingdings 2" w:char="00A3"/>
      </w:r>
      <w:r w:rsidRPr="00EF792E">
        <w:rPr>
          <w:rFonts w:ascii="宋体" w:eastAsia="宋体" w:hAnsi="宋体" w:hint="eastAsia"/>
          <w:b/>
          <w:bCs/>
          <w:sz w:val="24"/>
          <w:u w:val="single"/>
        </w:rPr>
        <w:t>不符合条件</w:t>
      </w:r>
      <w:r w:rsidRPr="00EF792E">
        <w:rPr>
          <w:rFonts w:asciiTheme="minorEastAsia" w:eastAsiaTheme="minorEastAsia" w:hAnsiTheme="minorEastAsia" w:hint="eastAsia"/>
          <w:spacing w:val="6"/>
          <w:sz w:val="24"/>
          <w:szCs w:val="24"/>
        </w:rPr>
        <w:t>残疾人福利性单位制造的货物（不包括使用非残疾人福利性单位注册商标的货物）。本单位对上述声明的真实性负责。如有虚假，将依法承担相应责任。</w:t>
      </w:r>
    </w:p>
    <w:p w14:paraId="35A2048E" w14:textId="77777777" w:rsidR="00BC29E3" w:rsidRPr="00EF792E" w:rsidRDefault="00BC29E3">
      <w:pPr>
        <w:spacing w:line="360" w:lineRule="auto"/>
        <w:ind w:firstLineChars="1762" w:firstLine="4229"/>
        <w:rPr>
          <w:rFonts w:asciiTheme="minorEastAsia" w:eastAsiaTheme="minorEastAsia" w:hAnsiTheme="minorEastAsia"/>
          <w:sz w:val="24"/>
          <w:szCs w:val="24"/>
        </w:rPr>
      </w:pPr>
    </w:p>
    <w:p w14:paraId="23959055" w14:textId="77777777" w:rsidR="00BC29E3" w:rsidRPr="00EF792E" w:rsidRDefault="00BC29E3">
      <w:pPr>
        <w:spacing w:line="360" w:lineRule="auto"/>
        <w:ind w:firstLineChars="1762" w:firstLine="4229"/>
        <w:rPr>
          <w:rFonts w:asciiTheme="minorEastAsia" w:eastAsiaTheme="minorEastAsia" w:hAnsiTheme="minorEastAsia"/>
          <w:sz w:val="24"/>
          <w:szCs w:val="24"/>
        </w:rPr>
      </w:pPr>
    </w:p>
    <w:p w14:paraId="3BCED110" w14:textId="77777777" w:rsidR="00BC29E3" w:rsidRPr="00EF792E" w:rsidRDefault="00000000">
      <w:pPr>
        <w:spacing w:line="360" w:lineRule="auto"/>
        <w:ind w:firstLineChars="1762" w:firstLine="4229"/>
        <w:rPr>
          <w:rFonts w:asciiTheme="minorEastAsia" w:eastAsiaTheme="minorEastAsia" w:hAnsiTheme="minorEastAsia"/>
          <w:sz w:val="24"/>
          <w:szCs w:val="24"/>
          <w:u w:val="single"/>
        </w:rPr>
      </w:pPr>
      <w:r w:rsidRPr="00EF792E">
        <w:rPr>
          <w:rFonts w:asciiTheme="minorEastAsia" w:eastAsiaTheme="minorEastAsia" w:hAnsiTheme="minorEastAsia" w:hint="eastAsia"/>
          <w:sz w:val="24"/>
          <w:szCs w:val="24"/>
        </w:rPr>
        <w:t>投标人</w:t>
      </w:r>
      <w:r w:rsidRPr="00EF792E">
        <w:rPr>
          <w:rFonts w:asciiTheme="minorEastAsia" w:eastAsiaTheme="minorEastAsia" w:hAnsiTheme="minorEastAsia"/>
          <w:sz w:val="24"/>
          <w:szCs w:val="24"/>
        </w:rPr>
        <w:t>电子签章</w:t>
      </w:r>
      <w:r w:rsidRPr="00EF792E">
        <w:rPr>
          <w:rFonts w:asciiTheme="minorEastAsia" w:eastAsiaTheme="minorEastAsia" w:hAnsiTheme="minorEastAsia" w:hint="eastAsia"/>
          <w:sz w:val="24"/>
          <w:szCs w:val="24"/>
        </w:rPr>
        <w:t>：</w:t>
      </w:r>
      <w:r w:rsidRPr="00EF792E">
        <w:rPr>
          <w:rFonts w:asciiTheme="minorEastAsia" w:eastAsiaTheme="minorEastAsia" w:hAnsiTheme="minorEastAsia"/>
          <w:sz w:val="24"/>
          <w:szCs w:val="24"/>
          <w:u w:val="single"/>
        </w:rPr>
        <w:t xml:space="preserve">             </w:t>
      </w:r>
    </w:p>
    <w:p w14:paraId="083737E5" w14:textId="77777777" w:rsidR="00BC29E3" w:rsidRPr="00EF792E" w:rsidRDefault="00000000">
      <w:pPr>
        <w:tabs>
          <w:tab w:val="left" w:pos="4620"/>
        </w:tabs>
        <w:spacing w:line="360" w:lineRule="auto"/>
        <w:ind w:firstLineChars="1772" w:firstLine="4253"/>
        <w:rPr>
          <w:rFonts w:asciiTheme="minorEastAsia" w:eastAsiaTheme="minorEastAsia" w:hAnsiTheme="minorEastAsia"/>
          <w:sz w:val="24"/>
          <w:szCs w:val="24"/>
          <w:u w:val="single"/>
        </w:rPr>
      </w:pPr>
      <w:r w:rsidRPr="00EF792E">
        <w:rPr>
          <w:rFonts w:asciiTheme="minorEastAsia" w:eastAsiaTheme="minorEastAsia" w:hAnsiTheme="minorEastAsia" w:hint="eastAsia"/>
          <w:sz w:val="24"/>
          <w:szCs w:val="24"/>
        </w:rPr>
        <w:t>日</w:t>
      </w:r>
      <w:r w:rsidRPr="00EF792E">
        <w:rPr>
          <w:rFonts w:asciiTheme="minorEastAsia" w:eastAsiaTheme="minorEastAsia" w:hAnsiTheme="minorEastAsia"/>
          <w:sz w:val="24"/>
          <w:szCs w:val="24"/>
        </w:rPr>
        <w:t xml:space="preserve">      </w:t>
      </w:r>
      <w:r w:rsidRPr="00EF792E">
        <w:rPr>
          <w:rFonts w:asciiTheme="minorEastAsia" w:eastAsiaTheme="minorEastAsia" w:hAnsiTheme="minorEastAsia" w:hint="eastAsia"/>
          <w:sz w:val="24"/>
          <w:szCs w:val="24"/>
        </w:rPr>
        <w:t xml:space="preserve">    期：</w:t>
      </w:r>
      <w:r w:rsidRPr="00EF792E">
        <w:rPr>
          <w:rFonts w:asciiTheme="minorEastAsia" w:eastAsiaTheme="minorEastAsia" w:hAnsiTheme="minorEastAsia"/>
          <w:sz w:val="24"/>
          <w:szCs w:val="24"/>
          <w:u w:val="single"/>
        </w:rPr>
        <w:t xml:space="preserve">             </w:t>
      </w:r>
    </w:p>
    <w:p w14:paraId="496800F1" w14:textId="77777777" w:rsidR="00BC29E3" w:rsidRPr="00EF792E" w:rsidRDefault="00BC29E3">
      <w:pPr>
        <w:pStyle w:val="afa"/>
        <w:ind w:firstLine="482"/>
        <w:rPr>
          <w:rFonts w:asciiTheme="minorEastAsia" w:eastAsiaTheme="minorEastAsia" w:hAnsiTheme="minorEastAsia" w:cs="Cambria Math"/>
          <w:b/>
          <w:sz w:val="24"/>
          <w:szCs w:val="24"/>
          <w:lang w:val="en-US"/>
        </w:rPr>
      </w:pPr>
    </w:p>
    <w:p w14:paraId="35F8F298" w14:textId="77777777" w:rsidR="00BC29E3" w:rsidRPr="00EF792E" w:rsidRDefault="00BC29E3">
      <w:pPr>
        <w:tabs>
          <w:tab w:val="left" w:pos="4620"/>
        </w:tabs>
        <w:spacing w:line="360" w:lineRule="auto"/>
        <w:rPr>
          <w:rFonts w:asciiTheme="minorEastAsia" w:eastAsiaTheme="minorEastAsia" w:hAnsiTheme="minorEastAsia" w:cstheme="minorEastAsia"/>
          <w:sz w:val="24"/>
          <w:szCs w:val="24"/>
        </w:rPr>
      </w:pPr>
    </w:p>
    <w:p w14:paraId="2A7F9147" w14:textId="77777777" w:rsidR="00BC29E3" w:rsidRPr="00EF792E" w:rsidRDefault="00BC29E3">
      <w:pPr>
        <w:tabs>
          <w:tab w:val="left" w:pos="4620"/>
        </w:tabs>
        <w:spacing w:line="360" w:lineRule="auto"/>
        <w:rPr>
          <w:rFonts w:asciiTheme="minorEastAsia" w:eastAsiaTheme="minorEastAsia" w:hAnsiTheme="minorEastAsia" w:cstheme="minorEastAsia"/>
          <w:sz w:val="24"/>
          <w:szCs w:val="24"/>
        </w:rPr>
      </w:pPr>
    </w:p>
    <w:p w14:paraId="7AF52562" w14:textId="77777777" w:rsidR="00BC29E3" w:rsidRPr="00EF792E" w:rsidRDefault="00BC29E3">
      <w:pPr>
        <w:tabs>
          <w:tab w:val="left" w:pos="4620"/>
        </w:tabs>
        <w:spacing w:line="360" w:lineRule="auto"/>
        <w:rPr>
          <w:rFonts w:asciiTheme="minorEastAsia" w:eastAsiaTheme="minorEastAsia" w:hAnsiTheme="minorEastAsia" w:cstheme="minorEastAsia"/>
          <w:sz w:val="24"/>
          <w:szCs w:val="24"/>
        </w:rPr>
      </w:pPr>
    </w:p>
    <w:p w14:paraId="29A82394" w14:textId="77777777" w:rsidR="00BC29E3" w:rsidRPr="00EF792E" w:rsidRDefault="00BC29E3">
      <w:pPr>
        <w:pStyle w:val="afa"/>
        <w:rPr>
          <w:rFonts w:asciiTheme="minorEastAsia" w:eastAsiaTheme="minorEastAsia" w:hAnsiTheme="minorEastAsia" w:cstheme="minorEastAsia"/>
          <w:sz w:val="24"/>
          <w:szCs w:val="24"/>
        </w:rPr>
      </w:pPr>
    </w:p>
    <w:p w14:paraId="3269ABB9" w14:textId="77777777" w:rsidR="00BC29E3" w:rsidRPr="00EF792E" w:rsidRDefault="00BC29E3">
      <w:pPr>
        <w:pStyle w:val="afa"/>
        <w:rPr>
          <w:rFonts w:asciiTheme="minorEastAsia" w:eastAsiaTheme="minorEastAsia" w:hAnsiTheme="minorEastAsia" w:cstheme="minorEastAsia"/>
          <w:sz w:val="24"/>
          <w:szCs w:val="24"/>
        </w:rPr>
      </w:pPr>
    </w:p>
    <w:p w14:paraId="1AEDB293" w14:textId="77777777" w:rsidR="00BC29E3" w:rsidRPr="00EF792E" w:rsidRDefault="00BC29E3">
      <w:pPr>
        <w:pStyle w:val="afa"/>
        <w:rPr>
          <w:rFonts w:asciiTheme="minorEastAsia" w:eastAsiaTheme="minorEastAsia" w:hAnsiTheme="minorEastAsia" w:cstheme="minorEastAsia"/>
          <w:sz w:val="24"/>
          <w:szCs w:val="24"/>
        </w:rPr>
      </w:pPr>
    </w:p>
    <w:p w14:paraId="2BE86721" w14:textId="77777777" w:rsidR="00BC29E3" w:rsidRPr="00EF792E" w:rsidRDefault="00BC29E3">
      <w:pPr>
        <w:pStyle w:val="afa"/>
        <w:rPr>
          <w:rFonts w:asciiTheme="minorEastAsia" w:eastAsiaTheme="minorEastAsia" w:hAnsiTheme="minorEastAsia" w:cstheme="minorEastAsia"/>
          <w:sz w:val="24"/>
          <w:szCs w:val="24"/>
        </w:rPr>
      </w:pPr>
    </w:p>
    <w:p w14:paraId="0DC91989" w14:textId="77777777" w:rsidR="00BC29E3" w:rsidRPr="00EF792E" w:rsidRDefault="00BC29E3">
      <w:pPr>
        <w:pStyle w:val="afa"/>
        <w:rPr>
          <w:rFonts w:asciiTheme="minorEastAsia" w:eastAsiaTheme="minorEastAsia" w:hAnsiTheme="minorEastAsia" w:cstheme="minorEastAsia"/>
          <w:sz w:val="24"/>
          <w:szCs w:val="24"/>
        </w:rPr>
      </w:pPr>
    </w:p>
    <w:p w14:paraId="76E54740" w14:textId="77777777" w:rsidR="00BC29E3" w:rsidRPr="00EF792E" w:rsidRDefault="00BC29E3">
      <w:pPr>
        <w:pStyle w:val="afa"/>
        <w:rPr>
          <w:rFonts w:asciiTheme="minorEastAsia" w:eastAsiaTheme="minorEastAsia" w:hAnsiTheme="minorEastAsia" w:cstheme="minorEastAsia"/>
          <w:sz w:val="24"/>
          <w:szCs w:val="24"/>
        </w:rPr>
      </w:pPr>
    </w:p>
    <w:p w14:paraId="54EB6214" w14:textId="77777777" w:rsidR="00BC29E3" w:rsidRPr="00EF792E" w:rsidRDefault="00BC29E3">
      <w:pPr>
        <w:pStyle w:val="afa"/>
        <w:rPr>
          <w:rFonts w:asciiTheme="minorEastAsia" w:eastAsiaTheme="minorEastAsia" w:hAnsiTheme="minorEastAsia" w:cstheme="minorEastAsia"/>
          <w:sz w:val="24"/>
          <w:szCs w:val="24"/>
        </w:rPr>
      </w:pPr>
    </w:p>
    <w:p w14:paraId="651E6E9B" w14:textId="77777777" w:rsidR="00BC29E3" w:rsidRPr="00EF792E" w:rsidRDefault="00BC29E3">
      <w:pPr>
        <w:pStyle w:val="afa"/>
        <w:rPr>
          <w:rFonts w:asciiTheme="minorEastAsia" w:eastAsiaTheme="minorEastAsia" w:hAnsiTheme="minorEastAsia" w:cstheme="minorEastAsia"/>
          <w:sz w:val="24"/>
          <w:szCs w:val="24"/>
        </w:rPr>
      </w:pPr>
    </w:p>
    <w:p w14:paraId="5B862C3D" w14:textId="77777777" w:rsidR="00BC29E3" w:rsidRPr="00EF792E" w:rsidRDefault="00BC29E3">
      <w:pPr>
        <w:pStyle w:val="afa"/>
        <w:rPr>
          <w:rFonts w:asciiTheme="minorEastAsia" w:eastAsiaTheme="minorEastAsia" w:hAnsiTheme="minorEastAsia" w:cstheme="minorEastAsia"/>
          <w:sz w:val="24"/>
          <w:szCs w:val="24"/>
        </w:rPr>
      </w:pPr>
    </w:p>
    <w:p w14:paraId="455C0AA2" w14:textId="77777777" w:rsidR="00BC29E3" w:rsidRPr="00EF792E" w:rsidRDefault="00BC29E3">
      <w:pPr>
        <w:pStyle w:val="afa"/>
        <w:rPr>
          <w:rFonts w:asciiTheme="minorEastAsia" w:eastAsiaTheme="minorEastAsia" w:hAnsiTheme="minorEastAsia" w:cstheme="minorEastAsia"/>
          <w:sz w:val="24"/>
          <w:szCs w:val="24"/>
        </w:rPr>
      </w:pPr>
    </w:p>
    <w:p w14:paraId="7710C6F5" w14:textId="77777777" w:rsidR="00BC29E3" w:rsidRPr="00EF792E" w:rsidRDefault="00BC29E3">
      <w:pPr>
        <w:pStyle w:val="afa"/>
        <w:rPr>
          <w:rFonts w:asciiTheme="minorEastAsia" w:eastAsiaTheme="minorEastAsia" w:hAnsiTheme="minorEastAsia" w:cstheme="minorEastAsia"/>
          <w:sz w:val="24"/>
          <w:szCs w:val="24"/>
        </w:rPr>
      </w:pPr>
    </w:p>
    <w:p w14:paraId="59ADAA9A" w14:textId="77777777" w:rsidR="00BC29E3" w:rsidRPr="00EF792E" w:rsidRDefault="00BC29E3">
      <w:pPr>
        <w:pStyle w:val="afa"/>
        <w:rPr>
          <w:rFonts w:asciiTheme="minorEastAsia" w:eastAsiaTheme="minorEastAsia" w:hAnsiTheme="minorEastAsia" w:cstheme="minorEastAsia"/>
          <w:sz w:val="24"/>
          <w:szCs w:val="24"/>
        </w:rPr>
      </w:pPr>
    </w:p>
    <w:p w14:paraId="7676AAB0" w14:textId="77777777" w:rsidR="00BC29E3" w:rsidRPr="00EF792E" w:rsidRDefault="00BC29E3">
      <w:pPr>
        <w:pStyle w:val="afa"/>
        <w:rPr>
          <w:rFonts w:asciiTheme="minorEastAsia" w:eastAsiaTheme="minorEastAsia" w:hAnsiTheme="minorEastAsia" w:cstheme="minorEastAsia"/>
          <w:sz w:val="24"/>
          <w:szCs w:val="24"/>
        </w:rPr>
      </w:pPr>
    </w:p>
    <w:p w14:paraId="417F0C7C" w14:textId="77777777" w:rsidR="00BC29E3" w:rsidRPr="00EF792E" w:rsidRDefault="00BC29E3">
      <w:pPr>
        <w:pStyle w:val="afa"/>
        <w:rPr>
          <w:rFonts w:asciiTheme="minorEastAsia" w:eastAsiaTheme="minorEastAsia" w:hAnsiTheme="minorEastAsia" w:cstheme="minorEastAsia"/>
          <w:sz w:val="24"/>
          <w:szCs w:val="24"/>
        </w:rPr>
      </w:pPr>
    </w:p>
    <w:p w14:paraId="420ED646" w14:textId="77777777" w:rsidR="00BC29E3" w:rsidRPr="00EF792E" w:rsidRDefault="00BC29E3">
      <w:pPr>
        <w:pStyle w:val="afa"/>
        <w:rPr>
          <w:rFonts w:asciiTheme="minorEastAsia" w:eastAsiaTheme="minorEastAsia" w:hAnsiTheme="minorEastAsia" w:cstheme="minorEastAsia"/>
          <w:sz w:val="24"/>
          <w:szCs w:val="24"/>
        </w:rPr>
      </w:pPr>
    </w:p>
    <w:p w14:paraId="4E3F247B" w14:textId="77777777" w:rsidR="00BC29E3" w:rsidRPr="00EF792E" w:rsidRDefault="00BC29E3">
      <w:pPr>
        <w:pStyle w:val="afa"/>
        <w:rPr>
          <w:rFonts w:asciiTheme="minorEastAsia" w:eastAsiaTheme="minorEastAsia" w:hAnsiTheme="minorEastAsia" w:cstheme="minorEastAsia"/>
          <w:sz w:val="24"/>
          <w:szCs w:val="24"/>
        </w:rPr>
      </w:pPr>
    </w:p>
    <w:p w14:paraId="67674F7C" w14:textId="77777777" w:rsidR="00BC29E3" w:rsidRPr="00EF792E" w:rsidRDefault="00BC29E3">
      <w:pPr>
        <w:pStyle w:val="afa"/>
        <w:rPr>
          <w:rFonts w:asciiTheme="minorEastAsia" w:eastAsiaTheme="minorEastAsia" w:hAnsiTheme="minorEastAsia" w:cstheme="minorEastAsia"/>
          <w:sz w:val="24"/>
          <w:szCs w:val="24"/>
        </w:rPr>
      </w:pPr>
    </w:p>
    <w:p w14:paraId="016128DC" w14:textId="77777777" w:rsidR="00BC29E3" w:rsidRPr="00EF792E" w:rsidRDefault="00BC29E3">
      <w:pPr>
        <w:pStyle w:val="afa"/>
        <w:rPr>
          <w:rFonts w:asciiTheme="minorEastAsia" w:eastAsiaTheme="minorEastAsia" w:hAnsiTheme="minorEastAsia" w:cstheme="minorEastAsia"/>
          <w:sz w:val="24"/>
          <w:szCs w:val="24"/>
        </w:rPr>
      </w:pPr>
    </w:p>
    <w:p w14:paraId="0769271D" w14:textId="77777777" w:rsidR="00BC29E3" w:rsidRPr="00EF792E" w:rsidRDefault="00BC29E3">
      <w:pPr>
        <w:pStyle w:val="afa"/>
        <w:ind w:firstLineChars="0" w:firstLine="0"/>
        <w:rPr>
          <w:rFonts w:asciiTheme="minorEastAsia" w:eastAsiaTheme="minorEastAsia" w:hAnsiTheme="minorEastAsia" w:cstheme="minorEastAsia"/>
          <w:sz w:val="24"/>
          <w:szCs w:val="24"/>
        </w:rPr>
      </w:pPr>
    </w:p>
    <w:p w14:paraId="680E36EF" w14:textId="77777777" w:rsidR="00BC29E3" w:rsidRPr="00EF792E" w:rsidRDefault="00000000">
      <w:pPr>
        <w:widowControl/>
        <w:jc w:val="center"/>
        <w:rPr>
          <w:rFonts w:asciiTheme="minorEastAsia" w:eastAsiaTheme="minorEastAsia" w:hAnsiTheme="minorEastAsia"/>
          <w:b/>
          <w:sz w:val="24"/>
        </w:rPr>
      </w:pPr>
      <w:bookmarkStart w:id="172" w:name="_Toc520299364"/>
      <w:bookmarkStart w:id="173" w:name="_Hlk11701496"/>
      <w:r w:rsidRPr="00EF792E">
        <w:rPr>
          <w:rFonts w:asciiTheme="minorEastAsia" w:eastAsiaTheme="minorEastAsia" w:hAnsiTheme="minorEastAsia" w:hint="eastAsia"/>
          <w:b/>
          <w:sz w:val="24"/>
        </w:rPr>
        <w:lastRenderedPageBreak/>
        <w:t>十四</w:t>
      </w:r>
      <w:bookmarkEnd w:id="172"/>
      <w:bookmarkEnd w:id="173"/>
      <w:r w:rsidRPr="00EF792E">
        <w:rPr>
          <w:rFonts w:asciiTheme="minorEastAsia" w:eastAsiaTheme="minorEastAsia" w:hAnsiTheme="minorEastAsia" w:hint="eastAsia"/>
          <w:b/>
          <w:sz w:val="24"/>
        </w:rPr>
        <w:t>、其他相关证明材料</w:t>
      </w:r>
    </w:p>
    <w:p w14:paraId="045E6B65"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提供符合招标公告（投标邀请）、采购需求及评标方法和标准规定的相关证明文件。</w:t>
      </w:r>
    </w:p>
    <w:p w14:paraId="354AC787" w14:textId="77777777" w:rsidR="00BC29E3" w:rsidRPr="00EF792E" w:rsidRDefault="00000000">
      <w:pPr>
        <w:spacing w:line="360" w:lineRule="auto"/>
        <w:ind w:firstLineChars="200" w:firstLine="480"/>
        <w:rPr>
          <w:rFonts w:asciiTheme="minorEastAsia" w:eastAsiaTheme="minorEastAsia" w:hAnsiTheme="minorEastAsia"/>
          <w:sz w:val="24"/>
        </w:rPr>
      </w:pPr>
      <w:r w:rsidRPr="00EF792E">
        <w:rPr>
          <w:rFonts w:asciiTheme="minorEastAsia" w:eastAsiaTheme="minorEastAsia" w:hAnsiTheme="minorEastAsia" w:hint="eastAsia"/>
          <w:sz w:val="24"/>
        </w:rPr>
        <w:t>如：</w:t>
      </w:r>
    </w:p>
    <w:p w14:paraId="10D5449C" w14:textId="77777777" w:rsidR="00BC29E3" w:rsidRPr="00EF792E" w:rsidRDefault="00000000">
      <w:pPr>
        <w:pStyle w:val="a6"/>
        <w:ind w:firstLineChars="200" w:firstLine="480"/>
        <w:rPr>
          <w:rFonts w:asciiTheme="minorEastAsia" w:eastAsiaTheme="minorEastAsia" w:hAnsiTheme="minorEastAsia"/>
          <w:sz w:val="24"/>
        </w:rPr>
      </w:pPr>
      <w:r w:rsidRPr="00EF792E">
        <w:rPr>
          <w:rFonts w:asciiTheme="minorEastAsia" w:eastAsiaTheme="minorEastAsia" w:hAnsiTheme="minorEastAsia" w:hint="eastAsia"/>
          <w:sz w:val="24"/>
        </w:rPr>
        <w:t>1、相关证书证明文件；</w:t>
      </w:r>
    </w:p>
    <w:p w14:paraId="60B5E1D9" w14:textId="77777777" w:rsidR="00BC29E3" w:rsidRPr="00EF792E" w:rsidRDefault="00000000">
      <w:pPr>
        <w:pStyle w:val="a6"/>
        <w:ind w:firstLineChars="200" w:firstLine="480"/>
        <w:rPr>
          <w:rFonts w:asciiTheme="minorEastAsia" w:eastAsiaTheme="minorEastAsia" w:hAnsiTheme="minorEastAsia"/>
          <w:sz w:val="24"/>
        </w:rPr>
      </w:pPr>
      <w:r w:rsidRPr="00EF792E">
        <w:rPr>
          <w:rFonts w:asciiTheme="minorEastAsia" w:eastAsiaTheme="minorEastAsia" w:hAnsiTheme="minorEastAsia" w:hint="eastAsia"/>
          <w:sz w:val="24"/>
        </w:rPr>
        <w:t>2、核心产品生产能力情况；</w:t>
      </w:r>
    </w:p>
    <w:p w14:paraId="3CA61F1E" w14:textId="77777777" w:rsidR="00BC29E3" w:rsidRPr="00EF792E" w:rsidRDefault="00000000">
      <w:pPr>
        <w:pStyle w:val="a6"/>
        <w:ind w:firstLineChars="200" w:firstLine="480"/>
        <w:rPr>
          <w:rFonts w:asciiTheme="minorEastAsia" w:eastAsiaTheme="minorEastAsia" w:hAnsiTheme="minorEastAsia"/>
          <w:sz w:val="24"/>
        </w:rPr>
      </w:pPr>
      <w:r w:rsidRPr="00EF792E">
        <w:rPr>
          <w:rFonts w:asciiTheme="minorEastAsia" w:eastAsiaTheme="minorEastAsia" w:hAnsiTheme="minorEastAsia" w:hint="eastAsia"/>
          <w:sz w:val="24"/>
        </w:rPr>
        <w:t>3、售后服务承诺（质保期内、质保期外承诺、其他承诺）；</w:t>
      </w:r>
    </w:p>
    <w:p w14:paraId="4C04A135" w14:textId="77777777" w:rsidR="00BC29E3" w:rsidRPr="00EF792E" w:rsidRDefault="00000000">
      <w:pPr>
        <w:pStyle w:val="a6"/>
        <w:ind w:firstLineChars="200" w:firstLine="480"/>
        <w:rPr>
          <w:rFonts w:asciiTheme="minorEastAsia" w:eastAsiaTheme="minorEastAsia" w:hAnsiTheme="minorEastAsia"/>
          <w:sz w:val="24"/>
        </w:rPr>
      </w:pPr>
      <w:r w:rsidRPr="00EF792E">
        <w:rPr>
          <w:rFonts w:asciiTheme="minorEastAsia" w:eastAsiaTheme="minorEastAsia" w:hAnsiTheme="minorEastAsia" w:hint="eastAsia"/>
          <w:sz w:val="24"/>
        </w:rPr>
        <w:t>4、如属于监狱企业的投标人，出具相关的证明文件，并按照小</w:t>
      </w:r>
      <w:proofErr w:type="gramStart"/>
      <w:r w:rsidRPr="00EF792E">
        <w:rPr>
          <w:rFonts w:asciiTheme="minorEastAsia" w:eastAsiaTheme="minorEastAsia" w:hAnsiTheme="minorEastAsia" w:hint="eastAsia"/>
          <w:sz w:val="24"/>
        </w:rPr>
        <w:t>微企业</w:t>
      </w:r>
      <w:proofErr w:type="gramEnd"/>
      <w:r w:rsidRPr="00EF792E">
        <w:rPr>
          <w:rFonts w:asciiTheme="minorEastAsia" w:eastAsiaTheme="minorEastAsia" w:hAnsiTheme="minorEastAsia" w:hint="eastAsia"/>
          <w:sz w:val="24"/>
        </w:rPr>
        <w:t>填写价格扣除表。</w:t>
      </w:r>
    </w:p>
    <w:p w14:paraId="68A949E4" w14:textId="77777777" w:rsidR="00BC29E3" w:rsidRPr="00EF792E" w:rsidRDefault="00000000">
      <w:pPr>
        <w:pStyle w:val="a6"/>
        <w:ind w:firstLineChars="200" w:firstLine="480"/>
        <w:rPr>
          <w:rFonts w:asciiTheme="minorEastAsia" w:eastAsiaTheme="minorEastAsia" w:hAnsiTheme="minorEastAsia"/>
          <w:sz w:val="24"/>
        </w:rPr>
      </w:pPr>
      <w:r w:rsidRPr="00EF792E">
        <w:rPr>
          <w:rFonts w:asciiTheme="minorEastAsia" w:eastAsiaTheme="minorEastAsia" w:hAnsiTheme="minorEastAsia" w:hint="eastAsia"/>
          <w:sz w:val="24"/>
        </w:rPr>
        <w:t>5、其他相关证明文件。</w:t>
      </w:r>
    </w:p>
    <w:p w14:paraId="41848F49" w14:textId="77777777" w:rsidR="00BC29E3" w:rsidRPr="00EF792E" w:rsidRDefault="00BC29E3">
      <w:pPr>
        <w:pStyle w:val="a6"/>
        <w:ind w:firstLineChars="200" w:firstLine="480"/>
        <w:rPr>
          <w:rFonts w:asciiTheme="minorEastAsia" w:eastAsiaTheme="minorEastAsia" w:hAnsiTheme="minorEastAsia"/>
          <w:sz w:val="24"/>
        </w:rPr>
      </w:pPr>
    </w:p>
    <w:p w14:paraId="1579CD19" w14:textId="77777777" w:rsidR="00BC29E3" w:rsidRPr="00EF792E" w:rsidRDefault="00000000">
      <w:pPr>
        <w:pStyle w:val="a6"/>
        <w:ind w:firstLineChars="200" w:firstLine="482"/>
        <w:rPr>
          <w:rFonts w:asciiTheme="minorEastAsia" w:eastAsiaTheme="minorEastAsia" w:hAnsiTheme="minorEastAsia"/>
          <w:sz w:val="24"/>
        </w:rPr>
      </w:pPr>
      <w:r w:rsidRPr="00EF792E">
        <w:rPr>
          <w:rFonts w:asciiTheme="minorEastAsia" w:eastAsiaTheme="minorEastAsia" w:hAnsiTheme="minorEastAsia" w:hint="eastAsia"/>
          <w:b/>
          <w:bCs/>
          <w:sz w:val="24"/>
        </w:rPr>
        <w:t>特别提示</w:t>
      </w:r>
      <w:r w:rsidRPr="00EF792E">
        <w:rPr>
          <w:rFonts w:asciiTheme="minorEastAsia" w:eastAsiaTheme="minorEastAsia" w:hAnsiTheme="minorEastAsia" w:hint="eastAsia"/>
          <w:sz w:val="24"/>
        </w:rPr>
        <w:t>：</w:t>
      </w:r>
    </w:p>
    <w:p w14:paraId="7CBDE8EF"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投标人在投标文件制作时可在此栏内上传招标文件要求上传的证明资料，如营业执照、税务登记证、产品彩页、证书、检测报告、产品图片等，根据招标文件的要求应将上述证明材料制作成扫描件上传。</w:t>
      </w:r>
    </w:p>
    <w:p w14:paraId="1C9E0326" w14:textId="77777777" w:rsidR="00BC29E3" w:rsidRPr="00EF792E" w:rsidRDefault="00000000">
      <w:pPr>
        <w:spacing w:line="360" w:lineRule="auto"/>
        <w:jc w:val="center"/>
        <w:outlineLvl w:val="0"/>
        <w:rPr>
          <w:rFonts w:asciiTheme="minorEastAsia" w:eastAsiaTheme="minorEastAsia" w:hAnsiTheme="minorEastAsia"/>
          <w:b/>
          <w:sz w:val="28"/>
        </w:rPr>
      </w:pPr>
      <w:r w:rsidRPr="00EF792E">
        <w:rPr>
          <w:rFonts w:asciiTheme="minorEastAsia" w:eastAsiaTheme="minorEastAsia" w:hAnsiTheme="minorEastAsia"/>
          <w:sz w:val="24"/>
        </w:rPr>
        <w:br w:type="page"/>
      </w:r>
      <w:bookmarkStart w:id="174" w:name="_Toc97651489"/>
      <w:r w:rsidRPr="00EF792E">
        <w:rPr>
          <w:rFonts w:asciiTheme="minorEastAsia" w:eastAsiaTheme="minorEastAsia" w:hAnsiTheme="minorEastAsia" w:hint="eastAsia"/>
          <w:b/>
          <w:sz w:val="28"/>
        </w:rPr>
        <w:lastRenderedPageBreak/>
        <w:t>第七章   投标人质疑函范本</w:t>
      </w:r>
      <w:bookmarkEnd w:id="174"/>
    </w:p>
    <w:p w14:paraId="74EB990D" w14:textId="77777777" w:rsidR="00BC29E3" w:rsidRPr="00EF792E" w:rsidRDefault="00000000">
      <w:pPr>
        <w:jc w:val="center"/>
        <w:rPr>
          <w:rFonts w:ascii="仿宋" w:eastAsia="仿宋" w:hAnsi="仿宋" w:cs="仿宋"/>
          <w:b/>
          <w:bCs/>
          <w:sz w:val="32"/>
          <w:szCs w:val="44"/>
        </w:rPr>
      </w:pPr>
      <w:r w:rsidRPr="00EF792E">
        <w:rPr>
          <w:rFonts w:ascii="仿宋" w:eastAsia="仿宋" w:hAnsi="仿宋" w:cs="仿宋" w:hint="eastAsia"/>
          <w:b/>
          <w:bCs/>
          <w:sz w:val="32"/>
          <w:szCs w:val="44"/>
        </w:rPr>
        <w:t>质疑函范本</w:t>
      </w:r>
    </w:p>
    <w:p w14:paraId="0D5B762C" w14:textId="77777777" w:rsidR="00BC29E3" w:rsidRPr="00EF792E" w:rsidRDefault="00000000">
      <w:pPr>
        <w:adjustRightInd w:val="0"/>
        <w:snapToGrid w:val="0"/>
        <w:spacing w:beforeLines="100" w:before="312" w:line="360" w:lineRule="auto"/>
        <w:rPr>
          <w:rFonts w:asciiTheme="minorEastAsia" w:eastAsiaTheme="minorEastAsia" w:hAnsiTheme="minorEastAsia" w:cs="仿宋"/>
          <w:b/>
          <w:bCs/>
          <w:sz w:val="24"/>
          <w:szCs w:val="24"/>
        </w:rPr>
      </w:pPr>
      <w:r w:rsidRPr="00EF792E">
        <w:rPr>
          <w:rFonts w:asciiTheme="minorEastAsia" w:eastAsiaTheme="minorEastAsia" w:hAnsiTheme="minorEastAsia" w:cs="仿宋" w:hint="eastAsia"/>
          <w:b/>
          <w:bCs/>
          <w:sz w:val="24"/>
          <w:szCs w:val="24"/>
        </w:rPr>
        <w:t>一、质疑投标人基本信息</w:t>
      </w:r>
    </w:p>
    <w:p w14:paraId="08D11F93"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质疑投标人：</w:t>
      </w:r>
      <w:r w:rsidRPr="00EF792E">
        <w:rPr>
          <w:rFonts w:asciiTheme="minorEastAsia" w:eastAsiaTheme="minorEastAsia" w:hAnsiTheme="minorEastAsia" w:cs="仿宋" w:hint="eastAsia"/>
          <w:sz w:val="24"/>
          <w:szCs w:val="24"/>
          <w:u w:val="dotted"/>
        </w:rPr>
        <w:t xml:space="preserve">                                        </w:t>
      </w:r>
    </w:p>
    <w:p w14:paraId="59B4F69C"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地址：</w:t>
      </w:r>
      <w:r w:rsidRPr="00EF792E">
        <w:rPr>
          <w:rFonts w:asciiTheme="minorEastAsia" w:eastAsiaTheme="minorEastAsia" w:hAnsiTheme="minorEastAsia" w:cs="仿宋" w:hint="eastAsia"/>
          <w:sz w:val="24"/>
          <w:szCs w:val="24"/>
          <w:u w:val="dotted"/>
        </w:rPr>
        <w:t xml:space="preserve">                          </w:t>
      </w:r>
      <w:r w:rsidRPr="00EF792E">
        <w:rPr>
          <w:rFonts w:asciiTheme="minorEastAsia" w:eastAsiaTheme="minorEastAsia" w:hAnsiTheme="minorEastAsia" w:cs="仿宋" w:hint="eastAsia"/>
          <w:sz w:val="24"/>
          <w:szCs w:val="24"/>
        </w:rPr>
        <w:t>邮编：</w:t>
      </w:r>
      <w:r w:rsidRPr="00EF792E">
        <w:rPr>
          <w:rFonts w:asciiTheme="minorEastAsia" w:eastAsiaTheme="minorEastAsia" w:hAnsiTheme="minorEastAsia" w:cs="仿宋" w:hint="eastAsia"/>
          <w:sz w:val="24"/>
          <w:szCs w:val="24"/>
          <w:u w:val="dotted"/>
        </w:rPr>
        <w:t xml:space="preserve">                                                   </w:t>
      </w:r>
    </w:p>
    <w:p w14:paraId="0E659EF5"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联系人：</w:t>
      </w:r>
      <w:r w:rsidRPr="00EF792E">
        <w:rPr>
          <w:rFonts w:asciiTheme="minorEastAsia" w:eastAsiaTheme="minorEastAsia" w:hAnsiTheme="minorEastAsia" w:cs="仿宋" w:hint="eastAsia"/>
          <w:sz w:val="24"/>
          <w:szCs w:val="24"/>
          <w:u w:val="dotted"/>
        </w:rPr>
        <w:t xml:space="preserve">                      </w:t>
      </w:r>
      <w:r w:rsidRPr="00EF792E">
        <w:rPr>
          <w:rFonts w:asciiTheme="minorEastAsia" w:eastAsiaTheme="minorEastAsia" w:hAnsiTheme="minorEastAsia" w:cs="仿宋" w:hint="eastAsia"/>
          <w:sz w:val="24"/>
          <w:szCs w:val="24"/>
        </w:rPr>
        <w:t>联系电话：</w:t>
      </w:r>
      <w:r w:rsidRPr="00EF792E">
        <w:rPr>
          <w:rFonts w:asciiTheme="minorEastAsia" w:eastAsiaTheme="minorEastAsia" w:hAnsiTheme="minorEastAsia" w:cs="仿宋" w:hint="eastAsia"/>
          <w:sz w:val="24"/>
          <w:szCs w:val="24"/>
          <w:u w:val="dotted"/>
        </w:rPr>
        <w:t xml:space="preserve">                              </w:t>
      </w:r>
    </w:p>
    <w:p w14:paraId="6B8FE023"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授权代表：</w:t>
      </w:r>
      <w:r w:rsidRPr="00EF792E">
        <w:rPr>
          <w:rFonts w:asciiTheme="minorEastAsia" w:eastAsiaTheme="minorEastAsia" w:hAnsiTheme="minorEastAsia" w:cs="仿宋" w:hint="eastAsia"/>
          <w:sz w:val="24"/>
          <w:szCs w:val="24"/>
          <w:u w:val="dotted"/>
        </w:rPr>
        <w:t xml:space="preserve">                                          </w:t>
      </w:r>
    </w:p>
    <w:p w14:paraId="09969554"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联系电话：</w:t>
      </w:r>
      <w:r w:rsidRPr="00EF792E">
        <w:rPr>
          <w:rFonts w:asciiTheme="minorEastAsia" w:eastAsiaTheme="minorEastAsia" w:hAnsiTheme="minorEastAsia" w:cs="仿宋" w:hint="eastAsia"/>
          <w:sz w:val="24"/>
          <w:szCs w:val="24"/>
          <w:u w:val="dotted"/>
        </w:rPr>
        <w:t xml:space="preserve">                                           </w:t>
      </w:r>
      <w:r w:rsidRPr="00EF792E">
        <w:rPr>
          <w:rFonts w:asciiTheme="minorEastAsia" w:eastAsiaTheme="minorEastAsia" w:hAnsiTheme="minorEastAsia" w:cs="仿宋"/>
          <w:sz w:val="24"/>
          <w:szCs w:val="24"/>
        </w:rPr>
        <w:t xml:space="preserve"> </w:t>
      </w:r>
    </w:p>
    <w:p w14:paraId="70EB7FAB"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地址：</w:t>
      </w:r>
      <w:r w:rsidRPr="00EF792E">
        <w:rPr>
          <w:rFonts w:asciiTheme="minorEastAsia" w:eastAsiaTheme="minorEastAsia" w:hAnsiTheme="minorEastAsia" w:cs="仿宋"/>
          <w:sz w:val="24"/>
          <w:szCs w:val="24"/>
        </w:rPr>
        <w:t xml:space="preserve"> </w:t>
      </w:r>
      <w:r w:rsidRPr="00EF792E">
        <w:rPr>
          <w:rFonts w:asciiTheme="minorEastAsia" w:eastAsiaTheme="minorEastAsia" w:hAnsiTheme="minorEastAsia" w:cs="仿宋" w:hint="eastAsia"/>
          <w:sz w:val="24"/>
          <w:szCs w:val="24"/>
          <w:u w:val="dotted"/>
        </w:rPr>
        <w:t xml:space="preserve">                        </w:t>
      </w:r>
      <w:r w:rsidRPr="00EF792E">
        <w:rPr>
          <w:rFonts w:asciiTheme="minorEastAsia" w:eastAsiaTheme="minorEastAsia" w:hAnsiTheme="minorEastAsia" w:cs="仿宋" w:hint="eastAsia"/>
          <w:sz w:val="24"/>
          <w:szCs w:val="24"/>
        </w:rPr>
        <w:t>邮编：</w:t>
      </w:r>
      <w:r w:rsidRPr="00EF792E">
        <w:rPr>
          <w:rFonts w:asciiTheme="minorEastAsia" w:eastAsiaTheme="minorEastAsia" w:hAnsiTheme="minorEastAsia" w:cs="仿宋" w:hint="eastAsia"/>
          <w:sz w:val="24"/>
          <w:szCs w:val="24"/>
          <w:u w:val="dotted"/>
        </w:rPr>
        <w:t xml:space="preserve">                                                </w:t>
      </w:r>
    </w:p>
    <w:p w14:paraId="158DC041" w14:textId="77777777" w:rsidR="00BC29E3" w:rsidRPr="00EF792E" w:rsidRDefault="00000000">
      <w:pPr>
        <w:adjustRightInd w:val="0"/>
        <w:snapToGrid w:val="0"/>
        <w:spacing w:line="360" w:lineRule="auto"/>
        <w:rPr>
          <w:rFonts w:asciiTheme="minorEastAsia" w:eastAsiaTheme="minorEastAsia" w:hAnsiTheme="minorEastAsia" w:cs="仿宋"/>
          <w:b/>
          <w:bCs/>
          <w:sz w:val="24"/>
          <w:szCs w:val="24"/>
        </w:rPr>
      </w:pPr>
      <w:r w:rsidRPr="00EF792E">
        <w:rPr>
          <w:rFonts w:asciiTheme="minorEastAsia" w:eastAsiaTheme="minorEastAsia" w:hAnsiTheme="minorEastAsia" w:cs="仿宋" w:hint="eastAsia"/>
          <w:b/>
          <w:bCs/>
          <w:sz w:val="24"/>
          <w:szCs w:val="24"/>
        </w:rPr>
        <w:t>二、质疑项目基本情况</w:t>
      </w:r>
    </w:p>
    <w:p w14:paraId="7A153E46"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质疑项目的名称：</w:t>
      </w:r>
      <w:r w:rsidRPr="00EF792E">
        <w:rPr>
          <w:rFonts w:asciiTheme="minorEastAsia" w:eastAsiaTheme="minorEastAsia" w:hAnsiTheme="minorEastAsia" w:cs="仿宋" w:hint="eastAsia"/>
          <w:sz w:val="24"/>
          <w:szCs w:val="24"/>
          <w:u w:val="dotted"/>
        </w:rPr>
        <w:t xml:space="preserve">                                      </w:t>
      </w:r>
    </w:p>
    <w:p w14:paraId="1C02FA45"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质疑项目的编号：</w:t>
      </w:r>
      <w:r w:rsidRPr="00EF792E">
        <w:rPr>
          <w:rFonts w:asciiTheme="minorEastAsia" w:eastAsiaTheme="minorEastAsia" w:hAnsiTheme="minorEastAsia" w:cs="仿宋" w:hint="eastAsia"/>
          <w:sz w:val="24"/>
          <w:szCs w:val="24"/>
          <w:u w:val="dotted"/>
        </w:rPr>
        <w:t xml:space="preserve">               </w:t>
      </w:r>
      <w:r w:rsidRPr="00EF792E">
        <w:rPr>
          <w:rFonts w:asciiTheme="minorEastAsia" w:eastAsiaTheme="minorEastAsia" w:hAnsiTheme="minorEastAsia" w:cs="仿宋" w:hint="eastAsia"/>
          <w:sz w:val="24"/>
          <w:szCs w:val="24"/>
        </w:rPr>
        <w:t>包号：</w:t>
      </w:r>
      <w:r w:rsidRPr="00EF792E">
        <w:rPr>
          <w:rFonts w:asciiTheme="minorEastAsia" w:eastAsiaTheme="minorEastAsia" w:hAnsiTheme="minorEastAsia" w:cs="仿宋" w:hint="eastAsia"/>
          <w:sz w:val="24"/>
          <w:szCs w:val="24"/>
          <w:u w:val="dotted"/>
        </w:rPr>
        <w:t xml:space="preserve">                 </w:t>
      </w:r>
    </w:p>
    <w:p w14:paraId="3947DFD7"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采购人名称：</w:t>
      </w:r>
      <w:r w:rsidRPr="00EF792E">
        <w:rPr>
          <w:rFonts w:asciiTheme="minorEastAsia" w:eastAsiaTheme="minorEastAsia" w:hAnsiTheme="minorEastAsia" w:cs="仿宋" w:hint="eastAsia"/>
          <w:sz w:val="24"/>
          <w:szCs w:val="24"/>
          <w:u w:val="dotted"/>
        </w:rPr>
        <w:t xml:space="preserve">                                         </w:t>
      </w:r>
    </w:p>
    <w:p w14:paraId="15630C7B"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招标文件获取日期：</w:t>
      </w:r>
      <w:r w:rsidRPr="00EF792E">
        <w:rPr>
          <w:rFonts w:asciiTheme="minorEastAsia" w:eastAsiaTheme="minorEastAsia" w:hAnsiTheme="minorEastAsia" w:cs="仿宋" w:hint="eastAsia"/>
          <w:sz w:val="24"/>
          <w:szCs w:val="24"/>
          <w:u w:val="dotted"/>
        </w:rPr>
        <w:t xml:space="preserve">                                           </w:t>
      </w:r>
    </w:p>
    <w:p w14:paraId="13E28834" w14:textId="77777777" w:rsidR="00BC29E3" w:rsidRPr="00EF792E" w:rsidRDefault="00000000">
      <w:pPr>
        <w:adjustRightInd w:val="0"/>
        <w:snapToGrid w:val="0"/>
        <w:spacing w:line="360" w:lineRule="auto"/>
        <w:rPr>
          <w:rFonts w:asciiTheme="minorEastAsia" w:eastAsiaTheme="minorEastAsia" w:hAnsiTheme="minorEastAsia" w:cs="仿宋"/>
          <w:b/>
          <w:bCs/>
          <w:sz w:val="24"/>
          <w:szCs w:val="24"/>
        </w:rPr>
      </w:pPr>
      <w:r w:rsidRPr="00EF792E">
        <w:rPr>
          <w:rFonts w:asciiTheme="minorEastAsia" w:eastAsiaTheme="minorEastAsia" w:hAnsiTheme="minorEastAsia" w:cs="仿宋" w:hint="eastAsia"/>
          <w:b/>
          <w:bCs/>
          <w:sz w:val="24"/>
          <w:szCs w:val="24"/>
        </w:rPr>
        <w:t>三、质疑事项具体内容</w:t>
      </w:r>
    </w:p>
    <w:p w14:paraId="748FEB3C"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质疑事项1：</w:t>
      </w:r>
      <w:r w:rsidRPr="00EF792E">
        <w:rPr>
          <w:rFonts w:asciiTheme="minorEastAsia" w:eastAsiaTheme="minorEastAsia" w:hAnsiTheme="minorEastAsia" w:cs="仿宋" w:hint="eastAsia"/>
          <w:sz w:val="24"/>
          <w:szCs w:val="24"/>
          <w:u w:val="dotted"/>
        </w:rPr>
        <w:t xml:space="preserve">                                         </w:t>
      </w:r>
    </w:p>
    <w:p w14:paraId="50404D6A"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事实依据：</w:t>
      </w:r>
      <w:r w:rsidRPr="00EF792E">
        <w:rPr>
          <w:rFonts w:asciiTheme="minorEastAsia" w:eastAsiaTheme="minorEastAsia" w:hAnsiTheme="minorEastAsia" w:cs="仿宋" w:hint="eastAsia"/>
          <w:sz w:val="24"/>
          <w:szCs w:val="24"/>
          <w:u w:val="dotted"/>
        </w:rPr>
        <w:t xml:space="preserve">                                          </w:t>
      </w:r>
    </w:p>
    <w:p w14:paraId="4DE6B5A5"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u w:val="dotted"/>
        </w:rPr>
        <w:t xml:space="preserve">                                                       </w:t>
      </w:r>
    </w:p>
    <w:p w14:paraId="26D3687D"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法律依据：</w:t>
      </w:r>
      <w:r w:rsidRPr="00EF792E">
        <w:rPr>
          <w:rFonts w:asciiTheme="minorEastAsia" w:eastAsiaTheme="minorEastAsia" w:hAnsiTheme="minorEastAsia" w:cs="仿宋" w:hint="eastAsia"/>
          <w:sz w:val="24"/>
          <w:szCs w:val="24"/>
          <w:u w:val="dotted"/>
        </w:rPr>
        <w:t xml:space="preserve">                                          </w:t>
      </w:r>
    </w:p>
    <w:p w14:paraId="175C4C51"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u w:val="dotted"/>
        </w:rPr>
        <w:t xml:space="preserve">                                                     </w:t>
      </w:r>
    </w:p>
    <w:p w14:paraId="4AE88F26"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质疑事项2</w:t>
      </w:r>
    </w:p>
    <w:p w14:paraId="56C888D5" w14:textId="77777777" w:rsidR="00BC29E3" w:rsidRPr="00EF792E" w:rsidRDefault="00000000">
      <w:pPr>
        <w:adjustRightInd w:val="0"/>
        <w:snapToGrid w:val="0"/>
        <w:spacing w:line="360" w:lineRule="auto"/>
        <w:rPr>
          <w:rFonts w:asciiTheme="minorEastAsia" w:eastAsiaTheme="minorEastAsia" w:hAnsiTheme="minorEastAsia" w:cs="仿宋"/>
          <w:sz w:val="24"/>
          <w:szCs w:val="24"/>
        </w:rPr>
      </w:pPr>
      <w:r w:rsidRPr="00EF792E">
        <w:rPr>
          <w:rFonts w:asciiTheme="minorEastAsia" w:eastAsiaTheme="minorEastAsia" w:hAnsiTheme="minorEastAsia" w:cs="仿宋" w:hint="eastAsia"/>
          <w:sz w:val="24"/>
          <w:szCs w:val="24"/>
        </w:rPr>
        <w:t>……</w:t>
      </w:r>
    </w:p>
    <w:p w14:paraId="66364006" w14:textId="77777777" w:rsidR="00BC29E3" w:rsidRPr="00EF792E" w:rsidRDefault="00000000">
      <w:pPr>
        <w:adjustRightInd w:val="0"/>
        <w:snapToGrid w:val="0"/>
        <w:spacing w:line="360" w:lineRule="auto"/>
        <w:rPr>
          <w:rFonts w:asciiTheme="minorEastAsia" w:eastAsiaTheme="minorEastAsia" w:hAnsiTheme="minorEastAsia" w:cs="仿宋"/>
          <w:b/>
          <w:bCs/>
          <w:sz w:val="24"/>
          <w:szCs w:val="24"/>
        </w:rPr>
      </w:pPr>
      <w:r w:rsidRPr="00EF792E">
        <w:rPr>
          <w:rFonts w:asciiTheme="minorEastAsia" w:eastAsiaTheme="minorEastAsia" w:hAnsiTheme="minorEastAsia" w:cs="仿宋" w:hint="eastAsia"/>
          <w:b/>
          <w:bCs/>
          <w:sz w:val="24"/>
          <w:szCs w:val="24"/>
        </w:rPr>
        <w:t>四、与质疑事项相关的质疑请求</w:t>
      </w:r>
    </w:p>
    <w:p w14:paraId="4A430E8E" w14:textId="77777777" w:rsidR="00BC29E3" w:rsidRPr="00EF792E" w:rsidRDefault="00000000">
      <w:pPr>
        <w:adjustRightInd w:val="0"/>
        <w:snapToGrid w:val="0"/>
        <w:spacing w:line="360" w:lineRule="auto"/>
        <w:rPr>
          <w:rFonts w:asciiTheme="minorEastAsia" w:eastAsiaTheme="minorEastAsia" w:hAnsiTheme="minorEastAsia" w:cs="仿宋"/>
          <w:sz w:val="24"/>
          <w:szCs w:val="24"/>
          <w:u w:val="dotted"/>
        </w:rPr>
      </w:pPr>
      <w:r w:rsidRPr="00EF792E">
        <w:rPr>
          <w:rFonts w:asciiTheme="minorEastAsia" w:eastAsiaTheme="minorEastAsia" w:hAnsiTheme="minorEastAsia" w:cs="仿宋" w:hint="eastAsia"/>
          <w:sz w:val="24"/>
          <w:szCs w:val="24"/>
        </w:rPr>
        <w:t>请求：</w:t>
      </w:r>
      <w:r w:rsidRPr="00EF792E">
        <w:rPr>
          <w:rFonts w:asciiTheme="minorEastAsia" w:eastAsiaTheme="minorEastAsia" w:hAnsiTheme="minorEastAsia" w:cs="仿宋" w:hint="eastAsia"/>
          <w:sz w:val="24"/>
          <w:szCs w:val="24"/>
          <w:u w:val="dotted"/>
        </w:rPr>
        <w:t xml:space="preserve">                                               </w:t>
      </w:r>
    </w:p>
    <w:p w14:paraId="09923867" w14:textId="77777777" w:rsidR="00BC29E3" w:rsidRPr="00EF792E" w:rsidRDefault="00000000">
      <w:pPr>
        <w:spacing w:line="360" w:lineRule="auto"/>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 xml:space="preserve">签字(签章)：                   电子章：                      </w:t>
      </w:r>
    </w:p>
    <w:p w14:paraId="498A8097" w14:textId="77777777" w:rsidR="00BC29E3" w:rsidRPr="00EF792E" w:rsidRDefault="00000000">
      <w:pPr>
        <w:spacing w:line="360" w:lineRule="auto"/>
        <w:rPr>
          <w:rFonts w:asciiTheme="minorEastAsia" w:eastAsiaTheme="minorEastAsia" w:hAnsiTheme="minorEastAsia"/>
          <w:sz w:val="24"/>
          <w:szCs w:val="24"/>
        </w:rPr>
      </w:pPr>
      <w:r w:rsidRPr="00EF792E">
        <w:rPr>
          <w:rFonts w:asciiTheme="minorEastAsia" w:eastAsiaTheme="minorEastAsia" w:hAnsiTheme="minorEastAsia" w:hint="eastAsia"/>
          <w:sz w:val="24"/>
          <w:szCs w:val="24"/>
        </w:rPr>
        <w:t xml:space="preserve">日期：    </w:t>
      </w:r>
    </w:p>
    <w:p w14:paraId="6173EB08" w14:textId="77777777" w:rsidR="00BC29E3" w:rsidRPr="00EF792E" w:rsidRDefault="00000000">
      <w:pPr>
        <w:widowControl/>
        <w:jc w:val="left"/>
        <w:rPr>
          <w:rFonts w:ascii="仿宋" w:eastAsia="仿宋" w:hAnsi="仿宋" w:cs="仿宋"/>
          <w:sz w:val="32"/>
          <w:szCs w:val="32"/>
        </w:rPr>
      </w:pPr>
      <w:r w:rsidRPr="00EF792E">
        <w:rPr>
          <w:rFonts w:ascii="仿宋" w:eastAsia="仿宋" w:hAnsi="仿宋" w:cs="仿宋"/>
          <w:sz w:val="32"/>
          <w:szCs w:val="32"/>
        </w:rPr>
        <w:br w:type="page"/>
      </w:r>
    </w:p>
    <w:p w14:paraId="370C8B5E" w14:textId="77777777" w:rsidR="00BC29E3" w:rsidRPr="00EF792E" w:rsidRDefault="00000000">
      <w:pPr>
        <w:rPr>
          <w:rFonts w:asciiTheme="minorEastAsia" w:eastAsiaTheme="minorEastAsia" w:hAnsiTheme="minorEastAsia"/>
          <w:b/>
          <w:sz w:val="28"/>
          <w:szCs w:val="32"/>
        </w:rPr>
      </w:pPr>
      <w:r w:rsidRPr="00EF792E">
        <w:rPr>
          <w:rFonts w:asciiTheme="minorEastAsia" w:eastAsiaTheme="minorEastAsia" w:hAnsiTheme="minorEastAsia" w:hint="eastAsia"/>
          <w:b/>
          <w:sz w:val="28"/>
          <w:szCs w:val="32"/>
        </w:rPr>
        <w:lastRenderedPageBreak/>
        <w:t>质疑函制作说明：</w:t>
      </w:r>
    </w:p>
    <w:p w14:paraId="774B597B"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1.投标人提出质疑时，应提交质疑函和必要的证明材料。</w:t>
      </w:r>
    </w:p>
    <w:p w14:paraId="20B4B6B3"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2.质疑投标人若委托代理人进行质疑的，</w:t>
      </w:r>
      <w:proofErr w:type="gramStart"/>
      <w:r w:rsidRPr="00EF792E">
        <w:rPr>
          <w:rFonts w:asciiTheme="minorEastAsia" w:eastAsiaTheme="minorEastAsia" w:hAnsiTheme="minorEastAsia" w:hint="eastAsia"/>
          <w:sz w:val="24"/>
        </w:rPr>
        <w:t>质疑函应按</w:t>
      </w:r>
      <w:proofErr w:type="gramEnd"/>
      <w:r w:rsidRPr="00EF792E">
        <w:rPr>
          <w:rFonts w:asciiTheme="minorEastAsia" w:eastAsiaTheme="minorEastAsia" w:hAnsiTheme="minorEastAsia" w:hint="eastAsia"/>
          <w:sz w:val="24"/>
        </w:rPr>
        <w:t>要求列明“授权代表”的有关内容，并在附件中提交由质疑投标人签署的授权委托书。授权委托书应载明代理人的姓名或者名称、代理事项、具体权限、期限和相关事项。</w:t>
      </w:r>
    </w:p>
    <w:p w14:paraId="4FD1C3F9"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3.质疑投标人若对项目的某一分包进行质疑，质疑函中应列明具体分包号。</w:t>
      </w:r>
    </w:p>
    <w:p w14:paraId="3D580438"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4.质疑函的质疑事项应具体、明确，并有必要的事实依据和法律依据。</w:t>
      </w:r>
    </w:p>
    <w:p w14:paraId="74A6AD3C"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5.质疑函的质疑请求应与质疑事项相关。</w:t>
      </w:r>
    </w:p>
    <w:p w14:paraId="3950CF48" w14:textId="77777777" w:rsidR="00BC29E3" w:rsidRPr="00EF792E" w:rsidRDefault="00000000">
      <w:pPr>
        <w:spacing w:line="360" w:lineRule="auto"/>
        <w:ind w:firstLine="435"/>
        <w:rPr>
          <w:rFonts w:asciiTheme="minorEastAsia" w:eastAsiaTheme="minorEastAsia" w:hAnsiTheme="minorEastAsia"/>
          <w:sz w:val="24"/>
        </w:rPr>
      </w:pPr>
      <w:r w:rsidRPr="00EF792E">
        <w:rPr>
          <w:rFonts w:asciiTheme="minorEastAsia" w:eastAsiaTheme="minorEastAsia" w:hAnsiTheme="minorEastAsia" w:hint="eastAsia"/>
          <w:sz w:val="24"/>
        </w:rPr>
        <w:t>6.质疑投标人为自然人的，</w:t>
      </w:r>
      <w:proofErr w:type="gramStart"/>
      <w:r w:rsidRPr="00EF792E">
        <w:rPr>
          <w:rFonts w:asciiTheme="minorEastAsia" w:eastAsiaTheme="minorEastAsia" w:hAnsiTheme="minorEastAsia" w:hint="eastAsia"/>
          <w:sz w:val="24"/>
        </w:rPr>
        <w:t>质疑函应由</w:t>
      </w:r>
      <w:proofErr w:type="gramEnd"/>
      <w:r w:rsidRPr="00EF792E">
        <w:rPr>
          <w:rFonts w:asciiTheme="minorEastAsia" w:eastAsiaTheme="minorEastAsia" w:hAnsiTheme="minorEastAsia" w:hint="eastAsia"/>
          <w:sz w:val="24"/>
        </w:rPr>
        <w:t>本人签字；质疑投标人为法人或者其他组织的，</w:t>
      </w:r>
      <w:proofErr w:type="gramStart"/>
      <w:r w:rsidRPr="00EF792E">
        <w:rPr>
          <w:rFonts w:asciiTheme="minorEastAsia" w:eastAsiaTheme="minorEastAsia" w:hAnsiTheme="minorEastAsia" w:hint="eastAsia"/>
          <w:sz w:val="24"/>
        </w:rPr>
        <w:t>质疑函应由</w:t>
      </w:r>
      <w:proofErr w:type="gramEnd"/>
      <w:r w:rsidRPr="00EF792E">
        <w:rPr>
          <w:rFonts w:asciiTheme="minorEastAsia" w:eastAsiaTheme="minorEastAsia" w:hAnsiTheme="minorEastAsia" w:hint="eastAsia"/>
          <w:sz w:val="24"/>
        </w:rPr>
        <w:t>法定代表人、主要负责人，或者其授权代表签字或者盖章，并加盖电子章。</w:t>
      </w:r>
    </w:p>
    <w:p w14:paraId="6C2CD9FD" w14:textId="77777777" w:rsidR="00BC29E3" w:rsidRPr="00EF792E" w:rsidRDefault="00BC29E3">
      <w:pPr>
        <w:rPr>
          <w:rFonts w:asciiTheme="minorEastAsia" w:eastAsiaTheme="minorEastAsia" w:hAnsiTheme="minorEastAsia"/>
          <w:sz w:val="24"/>
        </w:rPr>
      </w:pPr>
    </w:p>
    <w:p w14:paraId="0FB3C124" w14:textId="77777777" w:rsidR="00BC29E3" w:rsidRPr="00EF792E" w:rsidRDefault="00BC29E3">
      <w:pPr>
        <w:rPr>
          <w:rFonts w:asciiTheme="minorEastAsia" w:eastAsiaTheme="minorEastAsia" w:hAnsiTheme="minorEastAsia"/>
          <w:sz w:val="24"/>
        </w:rPr>
      </w:pPr>
    </w:p>
    <w:p w14:paraId="7E0529DD" w14:textId="77777777" w:rsidR="00BC29E3" w:rsidRPr="00EF792E" w:rsidRDefault="00BC29E3">
      <w:pPr>
        <w:rPr>
          <w:rFonts w:asciiTheme="minorEastAsia" w:eastAsiaTheme="minorEastAsia" w:hAnsiTheme="minorEastAsia"/>
          <w:sz w:val="24"/>
        </w:rPr>
      </w:pPr>
    </w:p>
    <w:p w14:paraId="2723EE6F" w14:textId="77777777" w:rsidR="00BC29E3" w:rsidRPr="00EF792E" w:rsidRDefault="00BC29E3">
      <w:pPr>
        <w:rPr>
          <w:rFonts w:asciiTheme="minorEastAsia" w:eastAsiaTheme="minorEastAsia" w:hAnsiTheme="minorEastAsia"/>
          <w:sz w:val="24"/>
        </w:rPr>
      </w:pPr>
    </w:p>
    <w:p w14:paraId="287EE893" w14:textId="77777777" w:rsidR="00BC29E3" w:rsidRPr="00EF792E" w:rsidRDefault="00BC29E3">
      <w:pPr>
        <w:rPr>
          <w:rFonts w:asciiTheme="minorEastAsia" w:eastAsiaTheme="minorEastAsia" w:hAnsiTheme="minorEastAsia"/>
          <w:sz w:val="24"/>
        </w:rPr>
      </w:pPr>
    </w:p>
    <w:p w14:paraId="27AD177C" w14:textId="77777777" w:rsidR="00BC29E3" w:rsidRPr="00EF792E" w:rsidRDefault="00000000">
      <w:pPr>
        <w:tabs>
          <w:tab w:val="left" w:pos="4769"/>
        </w:tabs>
        <w:rPr>
          <w:rFonts w:asciiTheme="minorEastAsia" w:eastAsiaTheme="minorEastAsia" w:hAnsiTheme="minorEastAsia"/>
          <w:sz w:val="24"/>
        </w:rPr>
      </w:pPr>
      <w:r w:rsidRPr="00EF792E">
        <w:rPr>
          <w:rFonts w:asciiTheme="minorEastAsia" w:eastAsiaTheme="minorEastAsia" w:hAnsiTheme="minorEastAsia"/>
          <w:sz w:val="24"/>
        </w:rPr>
        <w:tab/>
      </w:r>
    </w:p>
    <w:p w14:paraId="366ABFD9" w14:textId="77777777" w:rsidR="00BC29E3" w:rsidRPr="00EF792E" w:rsidRDefault="00BC29E3">
      <w:pPr>
        <w:rPr>
          <w:rFonts w:asciiTheme="minorEastAsia" w:eastAsiaTheme="minorEastAsia" w:hAnsiTheme="minorEastAsia"/>
          <w:sz w:val="24"/>
        </w:rPr>
      </w:pPr>
    </w:p>
    <w:p w14:paraId="384EAC78" w14:textId="77777777" w:rsidR="00BC29E3" w:rsidRPr="00EF792E" w:rsidRDefault="00BC29E3">
      <w:pPr>
        <w:rPr>
          <w:rFonts w:asciiTheme="minorEastAsia" w:eastAsiaTheme="minorEastAsia" w:hAnsiTheme="minorEastAsia"/>
          <w:sz w:val="24"/>
        </w:rPr>
      </w:pPr>
    </w:p>
    <w:p w14:paraId="3D3B39C2" w14:textId="77777777" w:rsidR="00BC29E3" w:rsidRPr="00EF792E" w:rsidRDefault="00BC29E3">
      <w:pPr>
        <w:rPr>
          <w:rFonts w:asciiTheme="minorEastAsia" w:eastAsiaTheme="minorEastAsia" w:hAnsiTheme="minorEastAsia"/>
          <w:sz w:val="24"/>
        </w:rPr>
      </w:pPr>
    </w:p>
    <w:p w14:paraId="242389DD" w14:textId="77777777" w:rsidR="00BC29E3" w:rsidRPr="00EF792E" w:rsidRDefault="00BC29E3">
      <w:pPr>
        <w:rPr>
          <w:rFonts w:asciiTheme="minorEastAsia" w:eastAsiaTheme="minorEastAsia" w:hAnsiTheme="minorEastAsia"/>
          <w:sz w:val="24"/>
        </w:rPr>
      </w:pPr>
    </w:p>
    <w:p w14:paraId="026CBA95" w14:textId="77777777" w:rsidR="00BC29E3" w:rsidRPr="00EF792E" w:rsidRDefault="00BC29E3">
      <w:pPr>
        <w:rPr>
          <w:rFonts w:asciiTheme="minorEastAsia" w:eastAsiaTheme="minorEastAsia" w:hAnsiTheme="minorEastAsia"/>
          <w:sz w:val="24"/>
        </w:rPr>
      </w:pPr>
    </w:p>
    <w:p w14:paraId="203E8AB2" w14:textId="77777777" w:rsidR="00BC29E3" w:rsidRPr="00EF792E" w:rsidRDefault="00BC29E3">
      <w:pPr>
        <w:rPr>
          <w:rFonts w:asciiTheme="minorEastAsia" w:eastAsiaTheme="minorEastAsia" w:hAnsiTheme="minorEastAsia"/>
          <w:sz w:val="24"/>
        </w:rPr>
      </w:pPr>
    </w:p>
    <w:p w14:paraId="1A5B9AB9" w14:textId="77777777" w:rsidR="00BC29E3" w:rsidRPr="00EF792E" w:rsidRDefault="00BC29E3">
      <w:pPr>
        <w:rPr>
          <w:rFonts w:asciiTheme="minorEastAsia" w:eastAsiaTheme="minorEastAsia" w:hAnsiTheme="minorEastAsia"/>
          <w:sz w:val="24"/>
        </w:rPr>
      </w:pPr>
    </w:p>
    <w:p w14:paraId="474B5D55" w14:textId="77777777" w:rsidR="00BC29E3" w:rsidRPr="00EF792E" w:rsidRDefault="00BC29E3">
      <w:pPr>
        <w:rPr>
          <w:rFonts w:asciiTheme="minorEastAsia" w:eastAsiaTheme="minorEastAsia" w:hAnsiTheme="minorEastAsia"/>
          <w:sz w:val="24"/>
        </w:rPr>
      </w:pPr>
    </w:p>
    <w:p w14:paraId="31487393" w14:textId="77777777" w:rsidR="00BC29E3" w:rsidRPr="00EF792E" w:rsidRDefault="00BC29E3">
      <w:pPr>
        <w:rPr>
          <w:rFonts w:asciiTheme="minorEastAsia" w:eastAsiaTheme="minorEastAsia" w:hAnsiTheme="minorEastAsia"/>
          <w:sz w:val="24"/>
        </w:rPr>
      </w:pPr>
    </w:p>
    <w:p w14:paraId="4386A53F" w14:textId="77777777" w:rsidR="00BC29E3" w:rsidRPr="00EF792E" w:rsidRDefault="00BC29E3">
      <w:pPr>
        <w:rPr>
          <w:rFonts w:asciiTheme="minorEastAsia" w:eastAsiaTheme="minorEastAsia" w:hAnsiTheme="minorEastAsia"/>
          <w:sz w:val="24"/>
        </w:rPr>
      </w:pPr>
    </w:p>
    <w:p w14:paraId="1F7E295F" w14:textId="77777777" w:rsidR="00BC29E3" w:rsidRPr="00EF792E" w:rsidRDefault="00BC29E3">
      <w:pPr>
        <w:rPr>
          <w:rFonts w:asciiTheme="minorEastAsia" w:eastAsiaTheme="minorEastAsia" w:hAnsiTheme="minorEastAsia"/>
          <w:sz w:val="24"/>
        </w:rPr>
      </w:pPr>
    </w:p>
    <w:p w14:paraId="4605DFED" w14:textId="77777777" w:rsidR="00BC29E3" w:rsidRPr="00EF792E" w:rsidRDefault="00BC29E3">
      <w:pPr>
        <w:rPr>
          <w:rFonts w:asciiTheme="minorEastAsia" w:eastAsiaTheme="minorEastAsia" w:hAnsiTheme="minorEastAsia"/>
          <w:sz w:val="24"/>
        </w:rPr>
      </w:pPr>
    </w:p>
    <w:p w14:paraId="6A6C6CB3" w14:textId="77777777" w:rsidR="00BC29E3" w:rsidRPr="00EF792E" w:rsidRDefault="00BC29E3">
      <w:pPr>
        <w:rPr>
          <w:rFonts w:asciiTheme="minorEastAsia" w:eastAsiaTheme="minorEastAsia" w:hAnsiTheme="minorEastAsia"/>
          <w:sz w:val="24"/>
        </w:rPr>
      </w:pPr>
    </w:p>
    <w:p w14:paraId="5C92F48E" w14:textId="77777777" w:rsidR="00BC29E3" w:rsidRPr="00EF792E" w:rsidRDefault="00BC29E3">
      <w:pPr>
        <w:rPr>
          <w:rFonts w:asciiTheme="minorEastAsia" w:eastAsiaTheme="minorEastAsia" w:hAnsiTheme="minorEastAsia"/>
          <w:sz w:val="24"/>
        </w:rPr>
      </w:pPr>
    </w:p>
    <w:p w14:paraId="0CBCCA26" w14:textId="77777777" w:rsidR="00BC29E3" w:rsidRPr="00EF792E" w:rsidRDefault="00BC29E3">
      <w:pPr>
        <w:rPr>
          <w:rFonts w:asciiTheme="minorEastAsia" w:eastAsiaTheme="minorEastAsia" w:hAnsiTheme="minorEastAsia"/>
          <w:sz w:val="24"/>
        </w:rPr>
      </w:pPr>
    </w:p>
    <w:p w14:paraId="41A3D01F" w14:textId="77777777" w:rsidR="00BC29E3" w:rsidRPr="00EF792E" w:rsidRDefault="00BC29E3">
      <w:pPr>
        <w:rPr>
          <w:rFonts w:asciiTheme="minorEastAsia" w:eastAsiaTheme="minorEastAsia" w:hAnsiTheme="minorEastAsia"/>
          <w:sz w:val="24"/>
        </w:rPr>
      </w:pPr>
    </w:p>
    <w:p w14:paraId="44741791" w14:textId="77777777" w:rsidR="00BC29E3" w:rsidRPr="00EF792E" w:rsidRDefault="00BC29E3">
      <w:pPr>
        <w:rPr>
          <w:rFonts w:asciiTheme="minorEastAsia" w:eastAsiaTheme="minorEastAsia" w:hAnsiTheme="minorEastAsia"/>
          <w:sz w:val="24"/>
        </w:rPr>
      </w:pPr>
    </w:p>
    <w:p w14:paraId="34B8FB81" w14:textId="77777777" w:rsidR="00BC29E3" w:rsidRPr="00EF792E" w:rsidRDefault="00BC29E3">
      <w:pPr>
        <w:rPr>
          <w:rFonts w:asciiTheme="minorEastAsia" w:eastAsiaTheme="minorEastAsia" w:hAnsiTheme="minorEastAsia"/>
          <w:sz w:val="24"/>
        </w:rPr>
      </w:pPr>
    </w:p>
    <w:p w14:paraId="379557EF" w14:textId="77777777" w:rsidR="00BC29E3" w:rsidRPr="00EF792E" w:rsidRDefault="00BC29E3">
      <w:pPr>
        <w:rPr>
          <w:rFonts w:asciiTheme="minorEastAsia" w:eastAsiaTheme="minorEastAsia" w:hAnsiTheme="minorEastAsia"/>
          <w:sz w:val="24"/>
        </w:rPr>
      </w:pPr>
    </w:p>
    <w:p w14:paraId="775B3E04" w14:textId="77777777" w:rsidR="00BC29E3" w:rsidRPr="00EF792E" w:rsidRDefault="00BC29E3">
      <w:pPr>
        <w:rPr>
          <w:rFonts w:asciiTheme="minorEastAsia" w:eastAsiaTheme="minorEastAsia" w:hAnsiTheme="minorEastAsia"/>
          <w:sz w:val="24"/>
        </w:rPr>
      </w:pPr>
    </w:p>
    <w:p w14:paraId="026729A0" w14:textId="77777777" w:rsidR="00BC29E3" w:rsidRPr="00EF792E" w:rsidRDefault="00BC29E3">
      <w:pPr>
        <w:jc w:val="center"/>
        <w:rPr>
          <w:rFonts w:asciiTheme="minorEastAsia" w:eastAsiaTheme="minorEastAsia" w:hAnsiTheme="minorEastAsia"/>
          <w:sz w:val="24"/>
        </w:rPr>
      </w:pPr>
    </w:p>
    <w:p w14:paraId="4AB49081" w14:textId="77777777" w:rsidR="00BC29E3" w:rsidRPr="00EF792E" w:rsidRDefault="00000000">
      <w:pPr>
        <w:spacing w:line="360" w:lineRule="auto"/>
        <w:jc w:val="center"/>
        <w:outlineLvl w:val="0"/>
        <w:rPr>
          <w:rFonts w:asciiTheme="minorEastAsia" w:eastAsiaTheme="minorEastAsia" w:hAnsiTheme="minorEastAsia"/>
          <w:b/>
          <w:sz w:val="28"/>
        </w:rPr>
      </w:pPr>
      <w:bookmarkStart w:id="175" w:name="_Toc97651490"/>
      <w:r w:rsidRPr="00EF792E">
        <w:rPr>
          <w:rFonts w:asciiTheme="minorEastAsia" w:eastAsiaTheme="minorEastAsia" w:hAnsiTheme="minorEastAsia" w:hint="eastAsia"/>
          <w:b/>
          <w:sz w:val="28"/>
        </w:rPr>
        <w:lastRenderedPageBreak/>
        <w:t xml:space="preserve">第八章 </w:t>
      </w:r>
      <w:r w:rsidRPr="00EF792E">
        <w:rPr>
          <w:rFonts w:asciiTheme="minorEastAsia" w:eastAsiaTheme="minorEastAsia" w:hAnsiTheme="minorEastAsia"/>
          <w:b/>
          <w:sz w:val="28"/>
        </w:rPr>
        <w:t xml:space="preserve"> </w:t>
      </w:r>
      <w:r w:rsidRPr="00EF792E">
        <w:rPr>
          <w:rFonts w:asciiTheme="minorEastAsia" w:eastAsiaTheme="minorEastAsia" w:hAnsiTheme="minorEastAsia" w:hint="eastAsia"/>
          <w:b/>
          <w:sz w:val="28"/>
        </w:rPr>
        <w:t>电子招标投标相关要求</w:t>
      </w:r>
      <w:bookmarkEnd w:id="175"/>
    </w:p>
    <w:p w14:paraId="0C18733E"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一、注册登记</w:t>
      </w:r>
    </w:p>
    <w:p w14:paraId="2109DBDB"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一）本项目只接受“徽智采”平台注册用户投标，注册用户通过“徽智采”平台下载招标文件上传投标文件，尚未成为注册用户的潜在投标人请及时办理注册用户手续。因未及时办理注册用户手续导致无法投标的，责任自负。</w:t>
      </w:r>
    </w:p>
    <w:p w14:paraId="12441B3B"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（二）注册用户应及时对录入的信息进行维护，并对信息的真实性、准确性和完整性负责。如出现相应资料不全、不清楚、超出有效期等情况，由此产生的一切后果由投标人自行承担。</w:t>
      </w:r>
    </w:p>
    <w:p w14:paraId="59D56286"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（三）投标人应当取得和使用数字证书及电子印章，其在系统中所有操作都具有法律效力，并承担法律责任。如未办理的，请及时到办理。投标人需通过数字证书对投标文件相关内容进行加密</w:t>
      </w:r>
      <w:proofErr w:type="gramStart"/>
      <w:r w:rsidRPr="00EF792E">
        <w:rPr>
          <w:rFonts w:ascii="宋体" w:eastAsia="宋体" w:hAnsi="宋体" w:cs="宋体" w:hint="eastAsia"/>
          <w:sz w:val="24"/>
          <w:szCs w:val="24"/>
        </w:rPr>
        <w:t>并电子</w:t>
      </w:r>
      <w:proofErr w:type="gramEnd"/>
      <w:r w:rsidRPr="00EF792E">
        <w:rPr>
          <w:rFonts w:ascii="宋体" w:eastAsia="宋体" w:hAnsi="宋体" w:cs="宋体" w:hint="eastAsia"/>
          <w:sz w:val="24"/>
          <w:szCs w:val="24"/>
        </w:rPr>
        <w:t>签章，妥善保管数字证书，及时到证书颁发机构续期。出现下列情形的，投标人必须对投标文件重新加密和电子签章，并在投标截止时间之前上传至系统：</w:t>
      </w:r>
    </w:p>
    <w:p w14:paraId="6A31A271"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1、数字证书到期后重新续期；</w:t>
      </w:r>
    </w:p>
    <w:p w14:paraId="0D31BB3F"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2、数字证书因遗失、损坏、企业信息变更等情况更换新证书。</w:t>
      </w:r>
    </w:p>
    <w:p w14:paraId="47E90C78"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投标人由于数字证书遗失、损坏、更换、续期等情况导致投标文件无法解密，由投标人自行承担责任。</w:t>
      </w:r>
    </w:p>
    <w:p w14:paraId="5290345B"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二、获取招标文件</w:t>
      </w:r>
    </w:p>
    <w:p w14:paraId="01355BF5"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凡有意参加投标者可自招标公告发布之日起可在“徽智采”平台下载招标文件及相关资料。</w:t>
      </w:r>
    </w:p>
    <w:p w14:paraId="771571C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投标人如有疑问，须按招标文件规定的时间提出，否则责任自负。</w:t>
      </w:r>
    </w:p>
    <w:p w14:paraId="0CBA22AE"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如有补充、答疑、澄清和修改，招标人在网上“通知答疑”栏目或通过系统发布相关内容，投标人应及时上网查阅，下载最新的答疑补充文件，据此制作投标文件。</w:t>
      </w:r>
    </w:p>
    <w:p w14:paraId="5BD12E52"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三、制作投标文件</w:t>
      </w:r>
    </w:p>
    <w:p w14:paraId="02EAFA13"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（一）投标人完成手机“中招互连”APP的注册，并</w:t>
      </w:r>
      <w:proofErr w:type="gramStart"/>
      <w:r w:rsidRPr="00EF792E">
        <w:rPr>
          <w:rFonts w:ascii="宋体" w:eastAsia="宋体" w:hAnsi="宋体" w:cs="宋体" w:hint="eastAsia"/>
          <w:sz w:val="24"/>
          <w:szCs w:val="24"/>
        </w:rPr>
        <w:t>通过扫码登录</w:t>
      </w:r>
      <w:proofErr w:type="gramEnd"/>
      <w:r w:rsidRPr="00EF792E">
        <w:rPr>
          <w:rFonts w:ascii="宋体" w:eastAsia="宋体" w:hAnsi="宋体" w:cs="宋体" w:hint="eastAsia"/>
          <w:sz w:val="24"/>
          <w:szCs w:val="24"/>
        </w:rPr>
        <w:t>PC端“安徽中技投标管家”，通过软件制作、生成投标文件。技术问题咨询电话：</w:t>
      </w:r>
      <w:r w:rsidRPr="00EF792E">
        <w:rPr>
          <w:rFonts w:ascii="宋体" w:eastAsia="宋体" w:hAnsi="宋体" w:cs="宋体" w:hint="eastAsia"/>
          <w:b/>
          <w:bCs/>
          <w:sz w:val="24"/>
          <w:szCs w:val="24"/>
        </w:rPr>
        <w:t>0551-65149581-857</w:t>
      </w:r>
      <w:r w:rsidRPr="00EF792E">
        <w:rPr>
          <w:rFonts w:ascii="宋体" w:eastAsia="宋体" w:hAnsi="宋体" w:cs="宋体" w:hint="eastAsia"/>
          <w:sz w:val="24"/>
          <w:szCs w:val="24"/>
        </w:rPr>
        <w:t>。</w:t>
      </w:r>
    </w:p>
    <w:p w14:paraId="0B886F2A"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（二）制作电子投标文件时请插上数字证书、打开投标文件制作软件，按要</w:t>
      </w:r>
      <w:r w:rsidRPr="00EF792E">
        <w:rPr>
          <w:rFonts w:ascii="宋体" w:eastAsia="宋体" w:hAnsi="宋体" w:cs="宋体" w:hint="eastAsia"/>
          <w:sz w:val="24"/>
          <w:szCs w:val="24"/>
        </w:rPr>
        <w:lastRenderedPageBreak/>
        <w:t>求制作投标文件。</w:t>
      </w:r>
    </w:p>
    <w:p w14:paraId="0C1D63F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（三）</w:t>
      </w:r>
      <w:proofErr w:type="gramStart"/>
      <w:r w:rsidRPr="00EF792E">
        <w:rPr>
          <w:rFonts w:ascii="宋体" w:eastAsia="宋体" w:hAnsi="宋体" w:cs="宋体" w:hint="eastAsia"/>
          <w:sz w:val="24"/>
          <w:szCs w:val="24"/>
        </w:rPr>
        <w:t>经数字</w:t>
      </w:r>
      <w:proofErr w:type="gramEnd"/>
      <w:r w:rsidRPr="00EF792E">
        <w:rPr>
          <w:rFonts w:ascii="宋体" w:eastAsia="宋体" w:hAnsi="宋体" w:cs="宋体" w:hint="eastAsia"/>
          <w:sz w:val="24"/>
          <w:szCs w:val="24"/>
        </w:rPr>
        <w:t>证书加密的投标文件必须在投标截止时间前完成上传，加密和解密必须使用同一数字证书。</w:t>
      </w:r>
    </w:p>
    <w:p w14:paraId="5E900289"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四、提交保证金</w:t>
      </w:r>
    </w:p>
    <w:p w14:paraId="55BE253A"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投标保证金缴纳方式详见投标须知前附表，未按要求交纳保证金的</w:t>
      </w:r>
      <w:proofErr w:type="gramStart"/>
      <w:r w:rsidRPr="00EF792E">
        <w:rPr>
          <w:rFonts w:ascii="宋体" w:eastAsia="宋体" w:hAnsi="宋体" w:cs="宋体" w:hint="eastAsia"/>
          <w:sz w:val="24"/>
          <w:szCs w:val="24"/>
        </w:rPr>
        <w:t>的</w:t>
      </w:r>
      <w:proofErr w:type="gramEnd"/>
      <w:r w:rsidRPr="00EF792E">
        <w:rPr>
          <w:rFonts w:ascii="宋体" w:eastAsia="宋体" w:hAnsi="宋体" w:cs="宋体" w:hint="eastAsia"/>
          <w:sz w:val="24"/>
          <w:szCs w:val="24"/>
        </w:rPr>
        <w:t>投标恕不接受。</w:t>
      </w:r>
    </w:p>
    <w:p w14:paraId="7AA704BF"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五、投标</w:t>
      </w:r>
    </w:p>
    <w:p w14:paraId="746E1C0E"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（一）投标人应通过“投标管家”软件严格按招标文件要求制作投标文件，在投标截止时间前完成上传经</w:t>
      </w:r>
      <w:proofErr w:type="gramStart"/>
      <w:r w:rsidRPr="00EF792E">
        <w:rPr>
          <w:rFonts w:ascii="宋体" w:eastAsia="宋体" w:hAnsi="宋体" w:cs="宋体" w:hint="eastAsia"/>
          <w:sz w:val="24"/>
          <w:szCs w:val="24"/>
        </w:rPr>
        <w:t>过数字</w:t>
      </w:r>
      <w:proofErr w:type="gramEnd"/>
      <w:r w:rsidRPr="00EF792E">
        <w:rPr>
          <w:rFonts w:ascii="宋体" w:eastAsia="宋体" w:hAnsi="宋体" w:cs="宋体" w:hint="eastAsia"/>
          <w:sz w:val="24"/>
          <w:szCs w:val="24"/>
        </w:rPr>
        <w:t>证书电子签章并加密的投标文件。</w:t>
      </w:r>
    </w:p>
    <w:p w14:paraId="3F372AEA"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电子投标文件的递交是指投标人使用系统完成上传投标文件，未在投标截止时间前完成上传的投标文件视为逾期送达。</w:t>
      </w:r>
    </w:p>
    <w:p w14:paraId="42762727"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（二）投标截止时间前，投标人可以修改或撤回已提交的投标文件，投标文件以投标截止时间前完成上传至系统的最后一份为准。</w:t>
      </w:r>
    </w:p>
    <w:p w14:paraId="49C8DC55"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 xml:space="preserve">（三）投标截止时间以交易系统显示的时间为准，逾期系统将自动关闭，未完成上传的投标文件将被拒绝。 </w:t>
      </w:r>
    </w:p>
    <w:p w14:paraId="39B98890"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六、开标</w:t>
      </w:r>
    </w:p>
    <w:p w14:paraId="1DB8D46E"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（一）投标人应当在投标截止时间前完成投标文件的传输递交，并可以补充、修改或者撤回已经上传的投标文件。投标截止时间后传输递交的投标文件及其补充修改，电子招标投标交易平台拒收。</w:t>
      </w:r>
    </w:p>
    <w:p w14:paraId="56BA4AD0"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 xml:space="preserve">（二）开标时，电子招标投标交易平台自动提取投标截止时间前传输递交的所有投标文件，提示投标人按招标文件规定方式按时在线解密。解密全部完成后，应当现场公布投标人名称、投标报价等招标文件规定应当公开的内容（包括没有解密投标文件的投标人名称）。 </w:t>
      </w:r>
    </w:p>
    <w:p w14:paraId="43D4F90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（三）开标后，因投标人原因造成投标文件未解密的，视为其撤销投标文件，投标保证金不予退还，招标人及代理机构应作为</w:t>
      </w:r>
      <w:proofErr w:type="gramStart"/>
      <w:r w:rsidRPr="00EF792E">
        <w:rPr>
          <w:rFonts w:ascii="宋体" w:eastAsia="宋体" w:hAnsi="宋体" w:cs="宋体" w:hint="eastAsia"/>
          <w:sz w:val="24"/>
          <w:szCs w:val="24"/>
        </w:rPr>
        <w:t>围标串标的</w:t>
      </w:r>
      <w:proofErr w:type="gramEnd"/>
      <w:r w:rsidRPr="00EF792E">
        <w:rPr>
          <w:rFonts w:ascii="宋体" w:eastAsia="宋体" w:hAnsi="宋体" w:cs="宋体" w:hint="eastAsia"/>
          <w:sz w:val="24"/>
          <w:szCs w:val="24"/>
        </w:rPr>
        <w:t>线索向有关监管部门移交进行调查处理；部分投标文件未解密的，其他投标文件的开标可以继续进行。</w:t>
      </w:r>
    </w:p>
    <w:p w14:paraId="5C61ADB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（四）开标时出现下列情形之一的，拒绝其投标或投标无效：</w:t>
      </w:r>
    </w:p>
    <w:p w14:paraId="2A517C0D"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1、投标文件未按招标文件要求进行加密和数字证书认证的；</w:t>
      </w:r>
    </w:p>
    <w:p w14:paraId="1310D844"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2、不符合招标文件其他要求或对电子开标活动造成严重后果的。</w:t>
      </w:r>
    </w:p>
    <w:p w14:paraId="08455E81"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lastRenderedPageBreak/>
        <w:t>七、评标</w:t>
      </w:r>
    </w:p>
    <w:p w14:paraId="68473E5F"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（一）根据有关规定开展评标活动，依法组建的评标委员会按招标文件规定的评标办法进行电子评标，并对评标报告签字或电子签章确认。</w:t>
      </w:r>
    </w:p>
    <w:p w14:paraId="1030B59B"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（二）投标人在评标期间应保持在场（开标现场）或在线状态，确保联系畅通，随时通过系统接受评标委员会可能发出的询标信息，在规定时间内澄清，未能按时澄清的，评标委员会将视同其放弃澄清。</w:t>
      </w:r>
    </w:p>
    <w:p w14:paraId="37B3AEC9"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（三）投标人需补充注册用户登记资料的，须在投标截止前完成，否则影响评标，责任自负。</w:t>
      </w:r>
    </w:p>
    <w:p w14:paraId="034526B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（四）项目评审中，投标文件出现下列情形之一的，评标委员会应终止对投标文件做后续评审：</w:t>
      </w:r>
    </w:p>
    <w:p w14:paraId="0EEA2DB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1、投标文件无法打开或不完整的；</w:t>
      </w:r>
    </w:p>
    <w:p w14:paraId="48E7AD87"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2、投标文件中携带病毒并造成后果的；</w:t>
      </w:r>
    </w:p>
    <w:p w14:paraId="7AF8F6CC"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3、恶意递交投标文件，企图造成网络堵塞或瘫痪的；</w:t>
      </w:r>
    </w:p>
    <w:p w14:paraId="3C20D96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4、评标委员会认定的其他情形。</w:t>
      </w:r>
    </w:p>
    <w:p w14:paraId="53406662"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（五）项目评审中，澄清文件如出现下列情况的，应终止对澄清文件作进一步的评审，视同放弃澄清：</w:t>
      </w:r>
    </w:p>
    <w:p w14:paraId="68A49903"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1、澄清文件无法打开或不完整的；</w:t>
      </w:r>
    </w:p>
    <w:p w14:paraId="0D8EF903"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2、澄清文件中携带病毒并造成后果的；</w:t>
      </w:r>
    </w:p>
    <w:p w14:paraId="40F3914D"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3、恶意递交澄清文件，企图造成网络堵塞或瘫痪的；</w:t>
      </w:r>
    </w:p>
    <w:p w14:paraId="5B1A0D10"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4、评标委员会认定的其他情形。</w:t>
      </w:r>
    </w:p>
    <w:p w14:paraId="117413B4" w14:textId="77777777" w:rsidR="00BC29E3" w:rsidRPr="00EF792E" w:rsidRDefault="00000000">
      <w:pPr>
        <w:spacing w:line="360" w:lineRule="auto"/>
        <w:ind w:firstLineChars="175" w:firstLine="422"/>
        <w:rPr>
          <w:rFonts w:ascii="宋体" w:eastAsia="宋体" w:hAnsi="宋体" w:cs="宋体"/>
          <w:b/>
          <w:bCs/>
          <w:sz w:val="24"/>
          <w:szCs w:val="24"/>
        </w:rPr>
      </w:pPr>
      <w:r w:rsidRPr="00EF792E">
        <w:rPr>
          <w:rFonts w:ascii="宋体" w:eastAsia="宋体" w:hAnsi="宋体" w:cs="宋体" w:hint="eastAsia"/>
          <w:b/>
          <w:bCs/>
          <w:sz w:val="24"/>
          <w:szCs w:val="24"/>
        </w:rPr>
        <w:t>八、意外情况的处理</w:t>
      </w:r>
    </w:p>
    <w:p w14:paraId="2D24A1A8"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出现下列情形导致交易系统无法正常运行，或者无法保证招投标过程的公平、公正和信息安全时，除投标人责任外，其余各方当事人免责：</w:t>
      </w:r>
    </w:p>
    <w:p w14:paraId="715A6586"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 xml:space="preserve">（一）网络服务器发生故障而无法访问网站或无法使用网上招投标系统的； </w:t>
      </w:r>
    </w:p>
    <w:p w14:paraId="33F5A810"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（二）网上招投标系统的软件或网络数据库出现错误，不能进行正常操作的；</w:t>
      </w:r>
    </w:p>
    <w:p w14:paraId="723D3451"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（三）网上招投标系统发现有安全漏洞，有潜在泄密危险的；</w:t>
      </w:r>
    </w:p>
    <w:p w14:paraId="310D04B5"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（四）计算机病毒发作导致系统无法正常运行的；</w:t>
      </w:r>
    </w:p>
    <w:p w14:paraId="5B7A6234"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（五）电力系统发生故障导致网上招投标系统无法运行的；</w:t>
      </w:r>
    </w:p>
    <w:p w14:paraId="0116458D"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（六）其他无法保证招投标过程公平、公正和信息安全的。</w:t>
      </w:r>
    </w:p>
    <w:p w14:paraId="4E76F1D6"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lastRenderedPageBreak/>
        <w:t>出现上述情形而又不能及时解决的，采取以下办法处理：</w:t>
      </w:r>
    </w:p>
    <w:p w14:paraId="442880C0"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1、项目暂停，待系统或网络故障排除并经过可靠性测试后，重新实施。</w:t>
      </w:r>
    </w:p>
    <w:p w14:paraId="60E01B2B" w14:textId="77777777" w:rsidR="00BC29E3" w:rsidRPr="00EF792E" w:rsidRDefault="00000000">
      <w:pPr>
        <w:spacing w:line="360" w:lineRule="auto"/>
        <w:ind w:firstLineChars="175" w:firstLine="420"/>
        <w:rPr>
          <w:rFonts w:ascii="宋体" w:eastAsia="宋体" w:hAnsi="宋体" w:cs="宋体"/>
          <w:sz w:val="24"/>
          <w:szCs w:val="24"/>
        </w:rPr>
      </w:pPr>
      <w:r w:rsidRPr="00EF792E">
        <w:rPr>
          <w:rFonts w:ascii="宋体" w:eastAsia="宋体" w:hAnsi="宋体" w:cs="宋体" w:hint="eastAsia"/>
          <w:sz w:val="24"/>
          <w:szCs w:val="24"/>
        </w:rPr>
        <w:t>2、停止该项目此次网上招投标操作程序，并通知投标人采用其他方式操作。</w:t>
      </w:r>
    </w:p>
    <w:p w14:paraId="107F1D29" w14:textId="77777777" w:rsidR="00BC29E3" w:rsidRDefault="00000000">
      <w:pPr>
        <w:spacing w:line="360" w:lineRule="auto"/>
        <w:jc w:val="left"/>
        <w:rPr>
          <w:rFonts w:ascii="宋体" w:eastAsia="宋体" w:hAnsi="宋体" w:cs="宋体"/>
          <w:sz w:val="24"/>
          <w:szCs w:val="24"/>
        </w:rPr>
      </w:pPr>
      <w:r w:rsidRPr="00EF792E">
        <w:rPr>
          <w:rFonts w:ascii="宋体" w:eastAsia="宋体" w:hAnsi="宋体" w:cs="宋体" w:hint="eastAsia"/>
          <w:sz w:val="24"/>
          <w:szCs w:val="24"/>
        </w:rPr>
        <w:t>因投标人计算机系统遭遇网络堵塞、病毒入侵等不能正常登录系统下载文件、交纳投标保证金、提交的投标文件本身含有计算机病毒或非完整文件等无法参与</w:t>
      </w:r>
      <w:proofErr w:type="gramStart"/>
      <w:r w:rsidRPr="00EF792E">
        <w:rPr>
          <w:rFonts w:ascii="宋体" w:eastAsia="宋体" w:hAnsi="宋体" w:cs="宋体" w:hint="eastAsia"/>
          <w:sz w:val="24"/>
          <w:szCs w:val="24"/>
        </w:rPr>
        <w:t>开标等招投标</w:t>
      </w:r>
      <w:proofErr w:type="gramEnd"/>
      <w:r w:rsidRPr="00EF792E">
        <w:rPr>
          <w:rFonts w:ascii="宋体" w:eastAsia="宋体" w:hAnsi="宋体" w:cs="宋体" w:hint="eastAsia"/>
          <w:sz w:val="24"/>
          <w:szCs w:val="24"/>
        </w:rPr>
        <w:t>活动的，后果由投标人承担，招投标活动不暂停、不终止。</w:t>
      </w:r>
    </w:p>
    <w:p w14:paraId="778E6DE1" w14:textId="77777777" w:rsidR="00BC29E3" w:rsidRDefault="00BC29E3">
      <w:pPr>
        <w:widowControl/>
        <w:jc w:val="left"/>
        <w:rPr>
          <w:rFonts w:ascii="Times New Roman" w:eastAsia="宋体" w:hAnsi="Times New Roman" w:cs="Times New Roman"/>
          <w:kern w:val="0"/>
          <w:sz w:val="20"/>
        </w:rPr>
      </w:pPr>
    </w:p>
    <w:sectPr w:rsidR="00BC29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B643" w14:textId="77777777" w:rsidR="004F6EBF" w:rsidRDefault="004F6EBF">
      <w:r>
        <w:separator/>
      </w:r>
    </w:p>
  </w:endnote>
  <w:endnote w:type="continuationSeparator" w:id="0">
    <w:p w14:paraId="6B78BF2E" w14:textId="77777777" w:rsidR="004F6EBF" w:rsidRDefault="004F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522703"/>
      <w:showingPlcHdr/>
    </w:sdtPr>
    <w:sdtContent>
      <w:p w14:paraId="438604CF" w14:textId="77777777" w:rsidR="00BC29E3" w:rsidRDefault="00000000">
        <w:pPr>
          <w:pStyle w:val="af"/>
          <w:jc w:val="center"/>
        </w:pPr>
        <w:r>
          <w:t xml:space="preserve">     </w:t>
        </w:r>
      </w:p>
    </w:sdtContent>
  </w:sdt>
  <w:p w14:paraId="07736001" w14:textId="77777777" w:rsidR="00BC29E3" w:rsidRDefault="00BC29E3">
    <w:pPr>
      <w:pStyle w:val="af"/>
      <w:jc w:val="center"/>
      <w:rPr>
        <w:rFonts w:asciiTheme="minorEastAsia" w:eastAsiaTheme="minorEastAsia" w:hAnsiTheme="minorEastAs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00963"/>
    </w:sdtPr>
    <w:sdtContent>
      <w:p w14:paraId="09FD4C20" w14:textId="77777777" w:rsidR="00BC29E3" w:rsidRDefault="00000000">
        <w:pPr>
          <w:pStyle w:val="af"/>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810D" w14:textId="77777777" w:rsidR="004F6EBF" w:rsidRDefault="004F6EBF">
      <w:r>
        <w:separator/>
      </w:r>
    </w:p>
  </w:footnote>
  <w:footnote w:type="continuationSeparator" w:id="0">
    <w:p w14:paraId="4714F8CF" w14:textId="77777777" w:rsidR="004F6EBF" w:rsidRDefault="004F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375" w14:textId="77777777" w:rsidR="00BC29E3" w:rsidRDefault="00000000">
    <w:pPr>
      <w:pStyle w:val="af1"/>
      <w:jc w:val="left"/>
      <w:rPr>
        <w:rFonts w:ascii="Times New Roman" w:eastAsia="宋体" w:hAnsi="Times New Roman" w:cs="Times New Roman"/>
        <w:kern w:val="0"/>
      </w:rPr>
    </w:pPr>
    <w:r>
      <w:rPr>
        <w:rFonts w:ascii="宋体" w:eastAsia="宋体" w:hAnsi="Times New Roman" w:cs="宋体" w:hint="eastAsia"/>
        <w:color w:val="333333"/>
        <w:kern w:val="0"/>
        <w:szCs w:val="21"/>
      </w:rPr>
      <w:t>应急监测能力提升项目</w:t>
    </w:r>
    <w:r>
      <w:rPr>
        <w:rFonts w:ascii="Times New Roman" w:eastAsia="宋体" w:hAnsi="Times New Roman" w:cs="Times New Roman" w:hint="eastAsia"/>
        <w:kern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03323"/>
    <w:multiLevelType w:val="multilevel"/>
    <w:tmpl w:val="42103323"/>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 w15:restartNumberingAfterBreak="0">
    <w:nsid w:val="42EF11D4"/>
    <w:multiLevelType w:val="multilevel"/>
    <w:tmpl w:val="42EF11D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6DD4158"/>
    <w:multiLevelType w:val="multilevel"/>
    <w:tmpl w:val="46DD4158"/>
    <w:lvl w:ilvl="0">
      <w:start w:val="7"/>
      <w:numFmt w:val="japaneseCounting"/>
      <w:lvlText w:val="%1、"/>
      <w:lvlJc w:val="left"/>
      <w:pPr>
        <w:ind w:left="1120" w:hanging="560"/>
      </w:pPr>
      <w:rPr>
        <w:rFonts w:ascii="黑体" w:eastAsia="黑体" w:hAnsi="黑体" w:cs="宋体"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251816374">
    <w:abstractNumId w:val="2"/>
  </w:num>
  <w:num w:numId="2" w16cid:durableId="61946753">
    <w:abstractNumId w:val="1"/>
  </w:num>
  <w:num w:numId="3" w16cid:durableId="66821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YzNmNmOGIyODVlN2I4NzJjZmNhMmY1NzJjYmNhZTYifQ=="/>
  </w:docVars>
  <w:rsids>
    <w:rsidRoot w:val="00276BA1"/>
    <w:rsid w:val="0000043F"/>
    <w:rsid w:val="0000159B"/>
    <w:rsid w:val="00002C78"/>
    <w:rsid w:val="00002F3A"/>
    <w:rsid w:val="000033C8"/>
    <w:rsid w:val="0000419C"/>
    <w:rsid w:val="000049DA"/>
    <w:rsid w:val="000056B7"/>
    <w:rsid w:val="00012A13"/>
    <w:rsid w:val="000131F7"/>
    <w:rsid w:val="00016B6C"/>
    <w:rsid w:val="00020B57"/>
    <w:rsid w:val="00025BAF"/>
    <w:rsid w:val="0003019C"/>
    <w:rsid w:val="00032444"/>
    <w:rsid w:val="00032DEF"/>
    <w:rsid w:val="00037DBE"/>
    <w:rsid w:val="0004153A"/>
    <w:rsid w:val="00042139"/>
    <w:rsid w:val="000422CC"/>
    <w:rsid w:val="00042B14"/>
    <w:rsid w:val="000448E4"/>
    <w:rsid w:val="00044F49"/>
    <w:rsid w:val="000450C3"/>
    <w:rsid w:val="00050189"/>
    <w:rsid w:val="00050A3F"/>
    <w:rsid w:val="000530EC"/>
    <w:rsid w:val="000544DE"/>
    <w:rsid w:val="00060DFA"/>
    <w:rsid w:val="000616A6"/>
    <w:rsid w:val="00063272"/>
    <w:rsid w:val="00063B4C"/>
    <w:rsid w:val="000648D2"/>
    <w:rsid w:val="000657E8"/>
    <w:rsid w:val="00070E0E"/>
    <w:rsid w:val="000756DC"/>
    <w:rsid w:val="00076DB7"/>
    <w:rsid w:val="00080FEB"/>
    <w:rsid w:val="00081B81"/>
    <w:rsid w:val="00084E4E"/>
    <w:rsid w:val="00085035"/>
    <w:rsid w:val="0008513E"/>
    <w:rsid w:val="000865CB"/>
    <w:rsid w:val="000868D6"/>
    <w:rsid w:val="00091A82"/>
    <w:rsid w:val="00094427"/>
    <w:rsid w:val="00094D41"/>
    <w:rsid w:val="00095635"/>
    <w:rsid w:val="00097CB9"/>
    <w:rsid w:val="000A3569"/>
    <w:rsid w:val="000A4640"/>
    <w:rsid w:val="000A54B6"/>
    <w:rsid w:val="000A6345"/>
    <w:rsid w:val="000A6693"/>
    <w:rsid w:val="000A6B73"/>
    <w:rsid w:val="000A7D94"/>
    <w:rsid w:val="000B1511"/>
    <w:rsid w:val="000B2ECB"/>
    <w:rsid w:val="000B54F4"/>
    <w:rsid w:val="000C1DB1"/>
    <w:rsid w:val="000C32A5"/>
    <w:rsid w:val="000C753C"/>
    <w:rsid w:val="000D3E3A"/>
    <w:rsid w:val="000D3F37"/>
    <w:rsid w:val="000D53AF"/>
    <w:rsid w:val="000D6546"/>
    <w:rsid w:val="000D65ED"/>
    <w:rsid w:val="000E3C74"/>
    <w:rsid w:val="000E3F9B"/>
    <w:rsid w:val="000E6689"/>
    <w:rsid w:val="000F014C"/>
    <w:rsid w:val="000F172B"/>
    <w:rsid w:val="000F2198"/>
    <w:rsid w:val="000F2EEF"/>
    <w:rsid w:val="000F36AD"/>
    <w:rsid w:val="000F39B6"/>
    <w:rsid w:val="000F6B7B"/>
    <w:rsid w:val="00100B0F"/>
    <w:rsid w:val="0010187C"/>
    <w:rsid w:val="001037E3"/>
    <w:rsid w:val="001067DE"/>
    <w:rsid w:val="00110911"/>
    <w:rsid w:val="001118DE"/>
    <w:rsid w:val="00115327"/>
    <w:rsid w:val="00115A94"/>
    <w:rsid w:val="00116A70"/>
    <w:rsid w:val="0012143A"/>
    <w:rsid w:val="001222C6"/>
    <w:rsid w:val="00132210"/>
    <w:rsid w:val="00136D80"/>
    <w:rsid w:val="00137C7C"/>
    <w:rsid w:val="00140687"/>
    <w:rsid w:val="001409CD"/>
    <w:rsid w:val="00141707"/>
    <w:rsid w:val="001424CC"/>
    <w:rsid w:val="00143920"/>
    <w:rsid w:val="00144E9D"/>
    <w:rsid w:val="00146421"/>
    <w:rsid w:val="001479CF"/>
    <w:rsid w:val="001535C4"/>
    <w:rsid w:val="00154980"/>
    <w:rsid w:val="00154DA5"/>
    <w:rsid w:val="00155F64"/>
    <w:rsid w:val="00157856"/>
    <w:rsid w:val="00160729"/>
    <w:rsid w:val="00160D83"/>
    <w:rsid w:val="001644D1"/>
    <w:rsid w:val="00166ED8"/>
    <w:rsid w:val="001714C9"/>
    <w:rsid w:val="00171A70"/>
    <w:rsid w:val="0017391E"/>
    <w:rsid w:val="001754E2"/>
    <w:rsid w:val="00177D95"/>
    <w:rsid w:val="0018119B"/>
    <w:rsid w:val="001826D0"/>
    <w:rsid w:val="00182D13"/>
    <w:rsid w:val="00183344"/>
    <w:rsid w:val="00183897"/>
    <w:rsid w:val="001844AB"/>
    <w:rsid w:val="00185C58"/>
    <w:rsid w:val="00187E8D"/>
    <w:rsid w:val="00190F1F"/>
    <w:rsid w:val="00192E59"/>
    <w:rsid w:val="001944B8"/>
    <w:rsid w:val="00196DA3"/>
    <w:rsid w:val="00197AC4"/>
    <w:rsid w:val="001A0DCD"/>
    <w:rsid w:val="001A3B7A"/>
    <w:rsid w:val="001A5D34"/>
    <w:rsid w:val="001A68E5"/>
    <w:rsid w:val="001A76B8"/>
    <w:rsid w:val="001B05B2"/>
    <w:rsid w:val="001B21DF"/>
    <w:rsid w:val="001B2231"/>
    <w:rsid w:val="001B2A54"/>
    <w:rsid w:val="001B5014"/>
    <w:rsid w:val="001B7327"/>
    <w:rsid w:val="001C10FF"/>
    <w:rsid w:val="001C1443"/>
    <w:rsid w:val="001C67F2"/>
    <w:rsid w:val="001D0C45"/>
    <w:rsid w:val="001D0C6F"/>
    <w:rsid w:val="001D4991"/>
    <w:rsid w:val="001D533C"/>
    <w:rsid w:val="001D53B4"/>
    <w:rsid w:val="001D622A"/>
    <w:rsid w:val="001F28D2"/>
    <w:rsid w:val="001F2F45"/>
    <w:rsid w:val="001F3023"/>
    <w:rsid w:val="001F35F6"/>
    <w:rsid w:val="001F3ACD"/>
    <w:rsid w:val="001F4DFA"/>
    <w:rsid w:val="001F74CA"/>
    <w:rsid w:val="002003B6"/>
    <w:rsid w:val="002016AE"/>
    <w:rsid w:val="0020332D"/>
    <w:rsid w:val="00203C0E"/>
    <w:rsid w:val="00203DC3"/>
    <w:rsid w:val="002049B4"/>
    <w:rsid w:val="0020520B"/>
    <w:rsid w:val="0020541A"/>
    <w:rsid w:val="0020775E"/>
    <w:rsid w:val="00213C55"/>
    <w:rsid w:val="00213D45"/>
    <w:rsid w:val="002141FB"/>
    <w:rsid w:val="00214748"/>
    <w:rsid w:val="002163CF"/>
    <w:rsid w:val="002168C4"/>
    <w:rsid w:val="002178B1"/>
    <w:rsid w:val="00221EA1"/>
    <w:rsid w:val="002221DB"/>
    <w:rsid w:val="00223237"/>
    <w:rsid w:val="00223CF4"/>
    <w:rsid w:val="002242FC"/>
    <w:rsid w:val="00224C4A"/>
    <w:rsid w:val="00232F09"/>
    <w:rsid w:val="002336A4"/>
    <w:rsid w:val="0023407E"/>
    <w:rsid w:val="00240B40"/>
    <w:rsid w:val="002440D8"/>
    <w:rsid w:val="00244182"/>
    <w:rsid w:val="00246810"/>
    <w:rsid w:val="00250A46"/>
    <w:rsid w:val="002519B6"/>
    <w:rsid w:val="00260B94"/>
    <w:rsid w:val="00261F6B"/>
    <w:rsid w:val="00264F2E"/>
    <w:rsid w:val="00270E45"/>
    <w:rsid w:val="00271245"/>
    <w:rsid w:val="00272E6E"/>
    <w:rsid w:val="002746D9"/>
    <w:rsid w:val="00274A9E"/>
    <w:rsid w:val="00276292"/>
    <w:rsid w:val="00276BA1"/>
    <w:rsid w:val="00277094"/>
    <w:rsid w:val="00292AB6"/>
    <w:rsid w:val="00293913"/>
    <w:rsid w:val="002A048A"/>
    <w:rsid w:val="002A1A1D"/>
    <w:rsid w:val="002A28AD"/>
    <w:rsid w:val="002A3AEE"/>
    <w:rsid w:val="002B1C52"/>
    <w:rsid w:val="002B5318"/>
    <w:rsid w:val="002B5373"/>
    <w:rsid w:val="002B5C29"/>
    <w:rsid w:val="002B6D27"/>
    <w:rsid w:val="002C0772"/>
    <w:rsid w:val="002C4BA9"/>
    <w:rsid w:val="002D1258"/>
    <w:rsid w:val="002D2965"/>
    <w:rsid w:val="002D3D02"/>
    <w:rsid w:val="002D4CB5"/>
    <w:rsid w:val="002D684B"/>
    <w:rsid w:val="002E0B51"/>
    <w:rsid w:val="002E35AC"/>
    <w:rsid w:val="002E3B26"/>
    <w:rsid w:val="002E4AB8"/>
    <w:rsid w:val="002F092B"/>
    <w:rsid w:val="002F61B6"/>
    <w:rsid w:val="00310070"/>
    <w:rsid w:val="003110EC"/>
    <w:rsid w:val="00313029"/>
    <w:rsid w:val="0031661E"/>
    <w:rsid w:val="00316775"/>
    <w:rsid w:val="003222CE"/>
    <w:rsid w:val="003237BB"/>
    <w:rsid w:val="00323B01"/>
    <w:rsid w:val="00326472"/>
    <w:rsid w:val="003273E2"/>
    <w:rsid w:val="00327C92"/>
    <w:rsid w:val="00327F9B"/>
    <w:rsid w:val="0033003F"/>
    <w:rsid w:val="0033245B"/>
    <w:rsid w:val="00333292"/>
    <w:rsid w:val="003344E7"/>
    <w:rsid w:val="0033580B"/>
    <w:rsid w:val="0033628B"/>
    <w:rsid w:val="003365E7"/>
    <w:rsid w:val="003378D5"/>
    <w:rsid w:val="003419E9"/>
    <w:rsid w:val="003447AE"/>
    <w:rsid w:val="003447BC"/>
    <w:rsid w:val="003466F3"/>
    <w:rsid w:val="003473D7"/>
    <w:rsid w:val="00347499"/>
    <w:rsid w:val="00351AC8"/>
    <w:rsid w:val="00353075"/>
    <w:rsid w:val="00354F2D"/>
    <w:rsid w:val="003567D4"/>
    <w:rsid w:val="00356CC6"/>
    <w:rsid w:val="00363E02"/>
    <w:rsid w:val="003650A3"/>
    <w:rsid w:val="00373A96"/>
    <w:rsid w:val="00381492"/>
    <w:rsid w:val="003826C2"/>
    <w:rsid w:val="0038278A"/>
    <w:rsid w:val="00383728"/>
    <w:rsid w:val="00387D7D"/>
    <w:rsid w:val="00391586"/>
    <w:rsid w:val="00394128"/>
    <w:rsid w:val="003947A4"/>
    <w:rsid w:val="00395235"/>
    <w:rsid w:val="0039561A"/>
    <w:rsid w:val="00397C7D"/>
    <w:rsid w:val="003A004F"/>
    <w:rsid w:val="003A1B87"/>
    <w:rsid w:val="003A6204"/>
    <w:rsid w:val="003B2DB8"/>
    <w:rsid w:val="003B4130"/>
    <w:rsid w:val="003B4DE1"/>
    <w:rsid w:val="003B67D3"/>
    <w:rsid w:val="003B715B"/>
    <w:rsid w:val="003C2105"/>
    <w:rsid w:val="003C2D30"/>
    <w:rsid w:val="003C4630"/>
    <w:rsid w:val="003C4BE6"/>
    <w:rsid w:val="003C7042"/>
    <w:rsid w:val="003D1D14"/>
    <w:rsid w:val="003D36DE"/>
    <w:rsid w:val="003D4067"/>
    <w:rsid w:val="003D4158"/>
    <w:rsid w:val="003D5E2D"/>
    <w:rsid w:val="003D6C7C"/>
    <w:rsid w:val="003D6EFB"/>
    <w:rsid w:val="003D7E52"/>
    <w:rsid w:val="003E0A5A"/>
    <w:rsid w:val="003E25C6"/>
    <w:rsid w:val="003E6F11"/>
    <w:rsid w:val="003E7E98"/>
    <w:rsid w:val="003F145B"/>
    <w:rsid w:val="003F326A"/>
    <w:rsid w:val="004011AA"/>
    <w:rsid w:val="0040202C"/>
    <w:rsid w:val="00403A8E"/>
    <w:rsid w:val="004057DC"/>
    <w:rsid w:val="00406508"/>
    <w:rsid w:val="0041456E"/>
    <w:rsid w:val="00414F7E"/>
    <w:rsid w:val="00415907"/>
    <w:rsid w:val="004164F8"/>
    <w:rsid w:val="004207C1"/>
    <w:rsid w:val="00420B7F"/>
    <w:rsid w:val="0042488B"/>
    <w:rsid w:val="00431E8A"/>
    <w:rsid w:val="0043418A"/>
    <w:rsid w:val="00437327"/>
    <w:rsid w:val="004427B7"/>
    <w:rsid w:val="00442EB6"/>
    <w:rsid w:val="0044349F"/>
    <w:rsid w:val="00445AE7"/>
    <w:rsid w:val="00445F1F"/>
    <w:rsid w:val="00451F60"/>
    <w:rsid w:val="00451FCB"/>
    <w:rsid w:val="00452BB2"/>
    <w:rsid w:val="00453ADC"/>
    <w:rsid w:val="0045656D"/>
    <w:rsid w:val="004603B2"/>
    <w:rsid w:val="00462D98"/>
    <w:rsid w:val="004639C2"/>
    <w:rsid w:val="004649DA"/>
    <w:rsid w:val="00465C64"/>
    <w:rsid w:val="00472A44"/>
    <w:rsid w:val="004733DA"/>
    <w:rsid w:val="00473A89"/>
    <w:rsid w:val="00474D3B"/>
    <w:rsid w:val="00474EC3"/>
    <w:rsid w:val="00475899"/>
    <w:rsid w:val="0047621F"/>
    <w:rsid w:val="00482C78"/>
    <w:rsid w:val="00483B22"/>
    <w:rsid w:val="004874AE"/>
    <w:rsid w:val="00490098"/>
    <w:rsid w:val="00490BC7"/>
    <w:rsid w:val="0049212C"/>
    <w:rsid w:val="0049279A"/>
    <w:rsid w:val="00492E2B"/>
    <w:rsid w:val="00494D24"/>
    <w:rsid w:val="004951D1"/>
    <w:rsid w:val="004A27D0"/>
    <w:rsid w:val="004A4D67"/>
    <w:rsid w:val="004A74A0"/>
    <w:rsid w:val="004A7C60"/>
    <w:rsid w:val="004B2D4C"/>
    <w:rsid w:val="004C4F26"/>
    <w:rsid w:val="004C61FC"/>
    <w:rsid w:val="004D2942"/>
    <w:rsid w:val="004D3D4B"/>
    <w:rsid w:val="004D5498"/>
    <w:rsid w:val="004D66A5"/>
    <w:rsid w:val="004D6ACB"/>
    <w:rsid w:val="004D6B00"/>
    <w:rsid w:val="004E1D50"/>
    <w:rsid w:val="004E3E95"/>
    <w:rsid w:val="004F0396"/>
    <w:rsid w:val="004F5126"/>
    <w:rsid w:val="004F6EBF"/>
    <w:rsid w:val="00501382"/>
    <w:rsid w:val="005054B9"/>
    <w:rsid w:val="00506E4F"/>
    <w:rsid w:val="00510470"/>
    <w:rsid w:val="00510798"/>
    <w:rsid w:val="00512ED1"/>
    <w:rsid w:val="00515F12"/>
    <w:rsid w:val="00524A11"/>
    <w:rsid w:val="00524E37"/>
    <w:rsid w:val="00525FEF"/>
    <w:rsid w:val="00527768"/>
    <w:rsid w:val="005300F9"/>
    <w:rsid w:val="0053082D"/>
    <w:rsid w:val="005327FB"/>
    <w:rsid w:val="00533FCA"/>
    <w:rsid w:val="00537C91"/>
    <w:rsid w:val="00537D10"/>
    <w:rsid w:val="005424C2"/>
    <w:rsid w:val="0054317E"/>
    <w:rsid w:val="00546D49"/>
    <w:rsid w:val="005538D2"/>
    <w:rsid w:val="005616B5"/>
    <w:rsid w:val="00561FFC"/>
    <w:rsid w:val="00563B40"/>
    <w:rsid w:val="00566D83"/>
    <w:rsid w:val="00566ECD"/>
    <w:rsid w:val="0057030B"/>
    <w:rsid w:val="00571315"/>
    <w:rsid w:val="0057336D"/>
    <w:rsid w:val="00576AC3"/>
    <w:rsid w:val="00582075"/>
    <w:rsid w:val="0058272D"/>
    <w:rsid w:val="00582FD6"/>
    <w:rsid w:val="00585EB3"/>
    <w:rsid w:val="00586470"/>
    <w:rsid w:val="00592509"/>
    <w:rsid w:val="00597B15"/>
    <w:rsid w:val="005A044C"/>
    <w:rsid w:val="005A17D5"/>
    <w:rsid w:val="005B39CE"/>
    <w:rsid w:val="005B5C95"/>
    <w:rsid w:val="005B6740"/>
    <w:rsid w:val="005C0EA1"/>
    <w:rsid w:val="005C2519"/>
    <w:rsid w:val="005D0200"/>
    <w:rsid w:val="005D40C2"/>
    <w:rsid w:val="005D44EF"/>
    <w:rsid w:val="005D4814"/>
    <w:rsid w:val="005D4871"/>
    <w:rsid w:val="005D5112"/>
    <w:rsid w:val="005D5C3F"/>
    <w:rsid w:val="005E06B2"/>
    <w:rsid w:val="005E2F2F"/>
    <w:rsid w:val="005E4BA3"/>
    <w:rsid w:val="005E7EF3"/>
    <w:rsid w:val="005F3914"/>
    <w:rsid w:val="005F3B5A"/>
    <w:rsid w:val="005F4872"/>
    <w:rsid w:val="005F6AB4"/>
    <w:rsid w:val="00605E76"/>
    <w:rsid w:val="00610865"/>
    <w:rsid w:val="00610A66"/>
    <w:rsid w:val="00612ED1"/>
    <w:rsid w:val="00613177"/>
    <w:rsid w:val="00613F7C"/>
    <w:rsid w:val="00614BF2"/>
    <w:rsid w:val="0061618E"/>
    <w:rsid w:val="00620560"/>
    <w:rsid w:val="006208CB"/>
    <w:rsid w:val="00623DE2"/>
    <w:rsid w:val="0062454F"/>
    <w:rsid w:val="00627601"/>
    <w:rsid w:val="006300D0"/>
    <w:rsid w:val="00632012"/>
    <w:rsid w:val="00634694"/>
    <w:rsid w:val="00635F9D"/>
    <w:rsid w:val="00636517"/>
    <w:rsid w:val="00637690"/>
    <w:rsid w:val="00640A15"/>
    <w:rsid w:val="00640E1E"/>
    <w:rsid w:val="006410F5"/>
    <w:rsid w:val="0064389A"/>
    <w:rsid w:val="00645442"/>
    <w:rsid w:val="00647C1C"/>
    <w:rsid w:val="006525CD"/>
    <w:rsid w:val="006528F0"/>
    <w:rsid w:val="00653F7F"/>
    <w:rsid w:val="00654B00"/>
    <w:rsid w:val="00660DAF"/>
    <w:rsid w:val="00662EE8"/>
    <w:rsid w:val="00663813"/>
    <w:rsid w:val="00663C3B"/>
    <w:rsid w:val="00664AFD"/>
    <w:rsid w:val="0066665F"/>
    <w:rsid w:val="00667567"/>
    <w:rsid w:val="006677C0"/>
    <w:rsid w:val="00671FE9"/>
    <w:rsid w:val="0067391A"/>
    <w:rsid w:val="00674173"/>
    <w:rsid w:val="0067535A"/>
    <w:rsid w:val="00676BCD"/>
    <w:rsid w:val="00683CA0"/>
    <w:rsid w:val="006866F0"/>
    <w:rsid w:val="006867DF"/>
    <w:rsid w:val="0069061E"/>
    <w:rsid w:val="00690DB1"/>
    <w:rsid w:val="00693404"/>
    <w:rsid w:val="006953D9"/>
    <w:rsid w:val="00696170"/>
    <w:rsid w:val="00697FE9"/>
    <w:rsid w:val="006A4973"/>
    <w:rsid w:val="006A5FEE"/>
    <w:rsid w:val="006B1242"/>
    <w:rsid w:val="006B1DBC"/>
    <w:rsid w:val="006B3B45"/>
    <w:rsid w:val="006B63B7"/>
    <w:rsid w:val="006B7D9A"/>
    <w:rsid w:val="006C06D9"/>
    <w:rsid w:val="006C5716"/>
    <w:rsid w:val="006C74A9"/>
    <w:rsid w:val="006D07DE"/>
    <w:rsid w:val="006D2944"/>
    <w:rsid w:val="006D394E"/>
    <w:rsid w:val="006D5FDF"/>
    <w:rsid w:val="006E06D9"/>
    <w:rsid w:val="006E1D40"/>
    <w:rsid w:val="006E2E1F"/>
    <w:rsid w:val="006E776A"/>
    <w:rsid w:val="006F32A9"/>
    <w:rsid w:val="006F5FFF"/>
    <w:rsid w:val="006F6E33"/>
    <w:rsid w:val="006F7AF3"/>
    <w:rsid w:val="006F7CE7"/>
    <w:rsid w:val="00703635"/>
    <w:rsid w:val="007054AA"/>
    <w:rsid w:val="00706B88"/>
    <w:rsid w:val="00707B8C"/>
    <w:rsid w:val="0071060C"/>
    <w:rsid w:val="00710804"/>
    <w:rsid w:val="00711FC6"/>
    <w:rsid w:val="00712840"/>
    <w:rsid w:val="007130B1"/>
    <w:rsid w:val="007143A8"/>
    <w:rsid w:val="007143EF"/>
    <w:rsid w:val="00714684"/>
    <w:rsid w:val="00715048"/>
    <w:rsid w:val="00715071"/>
    <w:rsid w:val="00722480"/>
    <w:rsid w:val="007231E9"/>
    <w:rsid w:val="00727C59"/>
    <w:rsid w:val="00734E5D"/>
    <w:rsid w:val="0073527B"/>
    <w:rsid w:val="00736013"/>
    <w:rsid w:val="007367F5"/>
    <w:rsid w:val="00736B85"/>
    <w:rsid w:val="00737661"/>
    <w:rsid w:val="007415B4"/>
    <w:rsid w:val="0074320D"/>
    <w:rsid w:val="007558C3"/>
    <w:rsid w:val="00755D75"/>
    <w:rsid w:val="00756245"/>
    <w:rsid w:val="00761662"/>
    <w:rsid w:val="0076246A"/>
    <w:rsid w:val="00764043"/>
    <w:rsid w:val="0076546E"/>
    <w:rsid w:val="00773D1A"/>
    <w:rsid w:val="007757CF"/>
    <w:rsid w:val="00776FFC"/>
    <w:rsid w:val="0078128F"/>
    <w:rsid w:val="0078683C"/>
    <w:rsid w:val="00790EDB"/>
    <w:rsid w:val="00791538"/>
    <w:rsid w:val="007928AA"/>
    <w:rsid w:val="0079326E"/>
    <w:rsid w:val="007945FF"/>
    <w:rsid w:val="0079477C"/>
    <w:rsid w:val="00796EDE"/>
    <w:rsid w:val="007A2138"/>
    <w:rsid w:val="007A27A9"/>
    <w:rsid w:val="007A5A58"/>
    <w:rsid w:val="007A6740"/>
    <w:rsid w:val="007B1C56"/>
    <w:rsid w:val="007B4996"/>
    <w:rsid w:val="007B5D7E"/>
    <w:rsid w:val="007C3CD5"/>
    <w:rsid w:val="007C49C5"/>
    <w:rsid w:val="007C61EF"/>
    <w:rsid w:val="007D1C0D"/>
    <w:rsid w:val="007D2D23"/>
    <w:rsid w:val="007D7A81"/>
    <w:rsid w:val="007E2507"/>
    <w:rsid w:val="007E26B2"/>
    <w:rsid w:val="007E27D6"/>
    <w:rsid w:val="007E3921"/>
    <w:rsid w:val="007E5DDE"/>
    <w:rsid w:val="007F10D4"/>
    <w:rsid w:val="007F1395"/>
    <w:rsid w:val="007F1E91"/>
    <w:rsid w:val="007F5A56"/>
    <w:rsid w:val="007F777C"/>
    <w:rsid w:val="00801028"/>
    <w:rsid w:val="00803793"/>
    <w:rsid w:val="0080643F"/>
    <w:rsid w:val="00807852"/>
    <w:rsid w:val="00814052"/>
    <w:rsid w:val="008149FD"/>
    <w:rsid w:val="00817A01"/>
    <w:rsid w:val="00821501"/>
    <w:rsid w:val="00824F21"/>
    <w:rsid w:val="00825D9D"/>
    <w:rsid w:val="00825E35"/>
    <w:rsid w:val="008334F8"/>
    <w:rsid w:val="008341AA"/>
    <w:rsid w:val="00834A14"/>
    <w:rsid w:val="00835D8E"/>
    <w:rsid w:val="00844D03"/>
    <w:rsid w:val="00846735"/>
    <w:rsid w:val="00847B0F"/>
    <w:rsid w:val="00853280"/>
    <w:rsid w:val="00876659"/>
    <w:rsid w:val="0087734C"/>
    <w:rsid w:val="00882141"/>
    <w:rsid w:val="0088289B"/>
    <w:rsid w:val="008873BC"/>
    <w:rsid w:val="008922A8"/>
    <w:rsid w:val="00893EC1"/>
    <w:rsid w:val="00895BD5"/>
    <w:rsid w:val="008964BA"/>
    <w:rsid w:val="0089742B"/>
    <w:rsid w:val="008A0308"/>
    <w:rsid w:val="008A16C4"/>
    <w:rsid w:val="008A45CB"/>
    <w:rsid w:val="008A5AF4"/>
    <w:rsid w:val="008A6FED"/>
    <w:rsid w:val="008A7352"/>
    <w:rsid w:val="008B39C5"/>
    <w:rsid w:val="008B51AA"/>
    <w:rsid w:val="008B72E9"/>
    <w:rsid w:val="008B7932"/>
    <w:rsid w:val="008B795D"/>
    <w:rsid w:val="008B7E8F"/>
    <w:rsid w:val="008C67F2"/>
    <w:rsid w:val="008D064A"/>
    <w:rsid w:val="008D2B0F"/>
    <w:rsid w:val="008D4A8B"/>
    <w:rsid w:val="008D7FE8"/>
    <w:rsid w:val="008E04B0"/>
    <w:rsid w:val="008E394E"/>
    <w:rsid w:val="008E42D7"/>
    <w:rsid w:val="008E449E"/>
    <w:rsid w:val="008E799A"/>
    <w:rsid w:val="008F0702"/>
    <w:rsid w:val="008F187F"/>
    <w:rsid w:val="008F1A1C"/>
    <w:rsid w:val="008F2062"/>
    <w:rsid w:val="008F402F"/>
    <w:rsid w:val="008F55FA"/>
    <w:rsid w:val="008F76E8"/>
    <w:rsid w:val="008F7CD0"/>
    <w:rsid w:val="00901A63"/>
    <w:rsid w:val="00902902"/>
    <w:rsid w:val="00902A4B"/>
    <w:rsid w:val="00902D6A"/>
    <w:rsid w:val="009078A1"/>
    <w:rsid w:val="00911E9C"/>
    <w:rsid w:val="00912114"/>
    <w:rsid w:val="0091258C"/>
    <w:rsid w:val="00912CC3"/>
    <w:rsid w:val="009145E0"/>
    <w:rsid w:val="00915083"/>
    <w:rsid w:val="009167F6"/>
    <w:rsid w:val="00917405"/>
    <w:rsid w:val="00917730"/>
    <w:rsid w:val="00920035"/>
    <w:rsid w:val="00920F7C"/>
    <w:rsid w:val="00921654"/>
    <w:rsid w:val="0093273A"/>
    <w:rsid w:val="009336AA"/>
    <w:rsid w:val="00934CAE"/>
    <w:rsid w:val="00936D22"/>
    <w:rsid w:val="0094257D"/>
    <w:rsid w:val="00942F60"/>
    <w:rsid w:val="0095211B"/>
    <w:rsid w:val="0095467C"/>
    <w:rsid w:val="00954A61"/>
    <w:rsid w:val="009558C2"/>
    <w:rsid w:val="00955C6F"/>
    <w:rsid w:val="00955DAA"/>
    <w:rsid w:val="009662F2"/>
    <w:rsid w:val="00966C7B"/>
    <w:rsid w:val="009701DC"/>
    <w:rsid w:val="00970606"/>
    <w:rsid w:val="009715D8"/>
    <w:rsid w:val="009742B0"/>
    <w:rsid w:val="00985611"/>
    <w:rsid w:val="00985C4B"/>
    <w:rsid w:val="00985EA6"/>
    <w:rsid w:val="009870EA"/>
    <w:rsid w:val="00993F22"/>
    <w:rsid w:val="00995BF9"/>
    <w:rsid w:val="00997280"/>
    <w:rsid w:val="00997C3C"/>
    <w:rsid w:val="009A0CAF"/>
    <w:rsid w:val="009A1474"/>
    <w:rsid w:val="009A1ACC"/>
    <w:rsid w:val="009A2207"/>
    <w:rsid w:val="009A74C4"/>
    <w:rsid w:val="009A7B98"/>
    <w:rsid w:val="009B2F25"/>
    <w:rsid w:val="009B42AD"/>
    <w:rsid w:val="009B4470"/>
    <w:rsid w:val="009B6C42"/>
    <w:rsid w:val="009C0C71"/>
    <w:rsid w:val="009C17A7"/>
    <w:rsid w:val="009C2D22"/>
    <w:rsid w:val="009D06FF"/>
    <w:rsid w:val="009D31F7"/>
    <w:rsid w:val="009D32C2"/>
    <w:rsid w:val="009D50DB"/>
    <w:rsid w:val="009D5DC6"/>
    <w:rsid w:val="009E3A0A"/>
    <w:rsid w:val="009E786D"/>
    <w:rsid w:val="009F2734"/>
    <w:rsid w:val="009F3737"/>
    <w:rsid w:val="009F3E91"/>
    <w:rsid w:val="009F6CE7"/>
    <w:rsid w:val="00A01670"/>
    <w:rsid w:val="00A062AB"/>
    <w:rsid w:val="00A07336"/>
    <w:rsid w:val="00A1499B"/>
    <w:rsid w:val="00A20879"/>
    <w:rsid w:val="00A276D8"/>
    <w:rsid w:val="00A314C2"/>
    <w:rsid w:val="00A3399B"/>
    <w:rsid w:val="00A34733"/>
    <w:rsid w:val="00A430F2"/>
    <w:rsid w:val="00A50C90"/>
    <w:rsid w:val="00A53155"/>
    <w:rsid w:val="00A56A3E"/>
    <w:rsid w:val="00A61E55"/>
    <w:rsid w:val="00A63E86"/>
    <w:rsid w:val="00A65A1C"/>
    <w:rsid w:val="00A7508D"/>
    <w:rsid w:val="00A757C3"/>
    <w:rsid w:val="00A75E5B"/>
    <w:rsid w:val="00A7684A"/>
    <w:rsid w:val="00A82AED"/>
    <w:rsid w:val="00A83554"/>
    <w:rsid w:val="00A83B69"/>
    <w:rsid w:val="00A854BC"/>
    <w:rsid w:val="00A859E3"/>
    <w:rsid w:val="00A86533"/>
    <w:rsid w:val="00A87C83"/>
    <w:rsid w:val="00A906B1"/>
    <w:rsid w:val="00A9176A"/>
    <w:rsid w:val="00A91CA2"/>
    <w:rsid w:val="00A91D35"/>
    <w:rsid w:val="00A92FB8"/>
    <w:rsid w:val="00A9328E"/>
    <w:rsid w:val="00A93D64"/>
    <w:rsid w:val="00A948F1"/>
    <w:rsid w:val="00AA1A9B"/>
    <w:rsid w:val="00AA1D7D"/>
    <w:rsid w:val="00AA2C4F"/>
    <w:rsid w:val="00AA7525"/>
    <w:rsid w:val="00AB139D"/>
    <w:rsid w:val="00AB2C46"/>
    <w:rsid w:val="00AB3C1F"/>
    <w:rsid w:val="00AB3EFB"/>
    <w:rsid w:val="00AB4078"/>
    <w:rsid w:val="00AB6633"/>
    <w:rsid w:val="00AC0B05"/>
    <w:rsid w:val="00AC22E8"/>
    <w:rsid w:val="00AC7AEA"/>
    <w:rsid w:val="00AD079A"/>
    <w:rsid w:val="00AD0FD5"/>
    <w:rsid w:val="00AD1150"/>
    <w:rsid w:val="00AD1890"/>
    <w:rsid w:val="00AD1B77"/>
    <w:rsid w:val="00AD560B"/>
    <w:rsid w:val="00AD6DF7"/>
    <w:rsid w:val="00AE2149"/>
    <w:rsid w:val="00AE33AE"/>
    <w:rsid w:val="00AE3785"/>
    <w:rsid w:val="00AE3F91"/>
    <w:rsid w:val="00AE44A1"/>
    <w:rsid w:val="00AE452F"/>
    <w:rsid w:val="00AE76E6"/>
    <w:rsid w:val="00B02E75"/>
    <w:rsid w:val="00B039E3"/>
    <w:rsid w:val="00B043C1"/>
    <w:rsid w:val="00B06018"/>
    <w:rsid w:val="00B076DD"/>
    <w:rsid w:val="00B22838"/>
    <w:rsid w:val="00B2697D"/>
    <w:rsid w:val="00B31438"/>
    <w:rsid w:val="00B32BC1"/>
    <w:rsid w:val="00B33E95"/>
    <w:rsid w:val="00B3720B"/>
    <w:rsid w:val="00B40EE3"/>
    <w:rsid w:val="00B55271"/>
    <w:rsid w:val="00B5558A"/>
    <w:rsid w:val="00B56513"/>
    <w:rsid w:val="00B56B2E"/>
    <w:rsid w:val="00B5784F"/>
    <w:rsid w:val="00B64376"/>
    <w:rsid w:val="00B66E37"/>
    <w:rsid w:val="00B71533"/>
    <w:rsid w:val="00B72979"/>
    <w:rsid w:val="00B7401F"/>
    <w:rsid w:val="00B806C3"/>
    <w:rsid w:val="00B84FCA"/>
    <w:rsid w:val="00B9089F"/>
    <w:rsid w:val="00B91AEE"/>
    <w:rsid w:val="00B94F71"/>
    <w:rsid w:val="00B95F5A"/>
    <w:rsid w:val="00B96EAD"/>
    <w:rsid w:val="00B97C11"/>
    <w:rsid w:val="00BA2649"/>
    <w:rsid w:val="00BA4B42"/>
    <w:rsid w:val="00BA6927"/>
    <w:rsid w:val="00BA6944"/>
    <w:rsid w:val="00BA79F5"/>
    <w:rsid w:val="00BB02E8"/>
    <w:rsid w:val="00BB3AB6"/>
    <w:rsid w:val="00BB3B8E"/>
    <w:rsid w:val="00BB5129"/>
    <w:rsid w:val="00BB650E"/>
    <w:rsid w:val="00BB665C"/>
    <w:rsid w:val="00BB6C4A"/>
    <w:rsid w:val="00BB766D"/>
    <w:rsid w:val="00BC007B"/>
    <w:rsid w:val="00BC15E7"/>
    <w:rsid w:val="00BC26BA"/>
    <w:rsid w:val="00BC29E3"/>
    <w:rsid w:val="00BC35F8"/>
    <w:rsid w:val="00BD3552"/>
    <w:rsid w:val="00BD3944"/>
    <w:rsid w:val="00BD6BEB"/>
    <w:rsid w:val="00BD7CDA"/>
    <w:rsid w:val="00BE18F7"/>
    <w:rsid w:val="00BE5047"/>
    <w:rsid w:val="00BE5565"/>
    <w:rsid w:val="00BE5859"/>
    <w:rsid w:val="00BE7376"/>
    <w:rsid w:val="00BF2C4F"/>
    <w:rsid w:val="00BF376F"/>
    <w:rsid w:val="00BF46A6"/>
    <w:rsid w:val="00BF62CF"/>
    <w:rsid w:val="00BF73D6"/>
    <w:rsid w:val="00C06545"/>
    <w:rsid w:val="00C07EED"/>
    <w:rsid w:val="00C1055B"/>
    <w:rsid w:val="00C1161C"/>
    <w:rsid w:val="00C208BD"/>
    <w:rsid w:val="00C220FC"/>
    <w:rsid w:val="00C24DFA"/>
    <w:rsid w:val="00C25B94"/>
    <w:rsid w:val="00C375F0"/>
    <w:rsid w:val="00C4202A"/>
    <w:rsid w:val="00C4363A"/>
    <w:rsid w:val="00C455F4"/>
    <w:rsid w:val="00C46A36"/>
    <w:rsid w:val="00C47037"/>
    <w:rsid w:val="00C5174A"/>
    <w:rsid w:val="00C53323"/>
    <w:rsid w:val="00C5357F"/>
    <w:rsid w:val="00C53625"/>
    <w:rsid w:val="00C53EE6"/>
    <w:rsid w:val="00C554E9"/>
    <w:rsid w:val="00C602C1"/>
    <w:rsid w:val="00C622BC"/>
    <w:rsid w:val="00C63FC0"/>
    <w:rsid w:val="00C64026"/>
    <w:rsid w:val="00C65F4D"/>
    <w:rsid w:val="00C66392"/>
    <w:rsid w:val="00C74C5E"/>
    <w:rsid w:val="00C77997"/>
    <w:rsid w:val="00C824BC"/>
    <w:rsid w:val="00C827A2"/>
    <w:rsid w:val="00C82B69"/>
    <w:rsid w:val="00C84867"/>
    <w:rsid w:val="00C85394"/>
    <w:rsid w:val="00C87389"/>
    <w:rsid w:val="00C91B28"/>
    <w:rsid w:val="00C91F3A"/>
    <w:rsid w:val="00C93841"/>
    <w:rsid w:val="00C945E7"/>
    <w:rsid w:val="00CA06E3"/>
    <w:rsid w:val="00CA158F"/>
    <w:rsid w:val="00CB4DE6"/>
    <w:rsid w:val="00CB5797"/>
    <w:rsid w:val="00CC1202"/>
    <w:rsid w:val="00CC261D"/>
    <w:rsid w:val="00CC381B"/>
    <w:rsid w:val="00CC3A7A"/>
    <w:rsid w:val="00CC4099"/>
    <w:rsid w:val="00CC45C1"/>
    <w:rsid w:val="00CC57EF"/>
    <w:rsid w:val="00CD09E1"/>
    <w:rsid w:val="00CD6202"/>
    <w:rsid w:val="00CD73AE"/>
    <w:rsid w:val="00CE2486"/>
    <w:rsid w:val="00CE4913"/>
    <w:rsid w:val="00CE66BD"/>
    <w:rsid w:val="00CF0671"/>
    <w:rsid w:val="00CF27E1"/>
    <w:rsid w:val="00CF44AD"/>
    <w:rsid w:val="00CF4FC0"/>
    <w:rsid w:val="00D006A9"/>
    <w:rsid w:val="00D071CC"/>
    <w:rsid w:val="00D1072F"/>
    <w:rsid w:val="00D108A5"/>
    <w:rsid w:val="00D14585"/>
    <w:rsid w:val="00D20EFF"/>
    <w:rsid w:val="00D217BF"/>
    <w:rsid w:val="00D23CBC"/>
    <w:rsid w:val="00D30F1B"/>
    <w:rsid w:val="00D30FC0"/>
    <w:rsid w:val="00D32A8F"/>
    <w:rsid w:val="00D34F0D"/>
    <w:rsid w:val="00D3516E"/>
    <w:rsid w:val="00D4064C"/>
    <w:rsid w:val="00D44796"/>
    <w:rsid w:val="00D45D8C"/>
    <w:rsid w:val="00D519DD"/>
    <w:rsid w:val="00D5200C"/>
    <w:rsid w:val="00D53ED8"/>
    <w:rsid w:val="00D5407D"/>
    <w:rsid w:val="00D642CE"/>
    <w:rsid w:val="00D64857"/>
    <w:rsid w:val="00D6493A"/>
    <w:rsid w:val="00D64EE2"/>
    <w:rsid w:val="00D67875"/>
    <w:rsid w:val="00D71CBD"/>
    <w:rsid w:val="00D71E86"/>
    <w:rsid w:val="00D731C6"/>
    <w:rsid w:val="00D73FD3"/>
    <w:rsid w:val="00D745C5"/>
    <w:rsid w:val="00D75327"/>
    <w:rsid w:val="00D76473"/>
    <w:rsid w:val="00D80C36"/>
    <w:rsid w:val="00D83513"/>
    <w:rsid w:val="00D838E4"/>
    <w:rsid w:val="00D86779"/>
    <w:rsid w:val="00D86EE1"/>
    <w:rsid w:val="00D93792"/>
    <w:rsid w:val="00D9583F"/>
    <w:rsid w:val="00D96126"/>
    <w:rsid w:val="00DA072D"/>
    <w:rsid w:val="00DA2314"/>
    <w:rsid w:val="00DB09AF"/>
    <w:rsid w:val="00DB218A"/>
    <w:rsid w:val="00DB4B1C"/>
    <w:rsid w:val="00DB5085"/>
    <w:rsid w:val="00DB7706"/>
    <w:rsid w:val="00DC1062"/>
    <w:rsid w:val="00DC1154"/>
    <w:rsid w:val="00DC132C"/>
    <w:rsid w:val="00DC267D"/>
    <w:rsid w:val="00DC575F"/>
    <w:rsid w:val="00DC5D91"/>
    <w:rsid w:val="00DD215C"/>
    <w:rsid w:val="00DD3ED8"/>
    <w:rsid w:val="00DD43F0"/>
    <w:rsid w:val="00DD44DE"/>
    <w:rsid w:val="00DD6758"/>
    <w:rsid w:val="00DE09AB"/>
    <w:rsid w:val="00DE4358"/>
    <w:rsid w:val="00DE4A3F"/>
    <w:rsid w:val="00DE67B0"/>
    <w:rsid w:val="00DE7AE9"/>
    <w:rsid w:val="00DF4367"/>
    <w:rsid w:val="00DF66C0"/>
    <w:rsid w:val="00DF7698"/>
    <w:rsid w:val="00E00402"/>
    <w:rsid w:val="00E0574A"/>
    <w:rsid w:val="00E1243D"/>
    <w:rsid w:val="00E12742"/>
    <w:rsid w:val="00E146D4"/>
    <w:rsid w:val="00E1585B"/>
    <w:rsid w:val="00E15861"/>
    <w:rsid w:val="00E20976"/>
    <w:rsid w:val="00E22079"/>
    <w:rsid w:val="00E22B44"/>
    <w:rsid w:val="00E236D8"/>
    <w:rsid w:val="00E26095"/>
    <w:rsid w:val="00E27E21"/>
    <w:rsid w:val="00E30182"/>
    <w:rsid w:val="00E30ACD"/>
    <w:rsid w:val="00E32735"/>
    <w:rsid w:val="00E36C34"/>
    <w:rsid w:val="00E50C23"/>
    <w:rsid w:val="00E51689"/>
    <w:rsid w:val="00E538F4"/>
    <w:rsid w:val="00E5391D"/>
    <w:rsid w:val="00E6150B"/>
    <w:rsid w:val="00E6486D"/>
    <w:rsid w:val="00E6526B"/>
    <w:rsid w:val="00E66B53"/>
    <w:rsid w:val="00E66E36"/>
    <w:rsid w:val="00E6781E"/>
    <w:rsid w:val="00E702ED"/>
    <w:rsid w:val="00E709A4"/>
    <w:rsid w:val="00E71F59"/>
    <w:rsid w:val="00E73822"/>
    <w:rsid w:val="00E772DB"/>
    <w:rsid w:val="00E83E14"/>
    <w:rsid w:val="00E86012"/>
    <w:rsid w:val="00E86BAB"/>
    <w:rsid w:val="00E92A29"/>
    <w:rsid w:val="00E93439"/>
    <w:rsid w:val="00E94E10"/>
    <w:rsid w:val="00E954BD"/>
    <w:rsid w:val="00E96743"/>
    <w:rsid w:val="00E96A42"/>
    <w:rsid w:val="00EA0A36"/>
    <w:rsid w:val="00EA0DA6"/>
    <w:rsid w:val="00EA49C5"/>
    <w:rsid w:val="00EA5C6C"/>
    <w:rsid w:val="00EA5CB3"/>
    <w:rsid w:val="00EB0A39"/>
    <w:rsid w:val="00EB1C1C"/>
    <w:rsid w:val="00EB5027"/>
    <w:rsid w:val="00EB5436"/>
    <w:rsid w:val="00EC1836"/>
    <w:rsid w:val="00EC3990"/>
    <w:rsid w:val="00EC484B"/>
    <w:rsid w:val="00ED15FA"/>
    <w:rsid w:val="00ED1E00"/>
    <w:rsid w:val="00ED66BD"/>
    <w:rsid w:val="00ED75D2"/>
    <w:rsid w:val="00EE6E9A"/>
    <w:rsid w:val="00EE6F3E"/>
    <w:rsid w:val="00EF0BF1"/>
    <w:rsid w:val="00EF2AC4"/>
    <w:rsid w:val="00EF397E"/>
    <w:rsid w:val="00EF792E"/>
    <w:rsid w:val="00F0083B"/>
    <w:rsid w:val="00F03053"/>
    <w:rsid w:val="00F05A04"/>
    <w:rsid w:val="00F05F97"/>
    <w:rsid w:val="00F06F68"/>
    <w:rsid w:val="00F1713B"/>
    <w:rsid w:val="00F212CB"/>
    <w:rsid w:val="00F243DB"/>
    <w:rsid w:val="00F24C2D"/>
    <w:rsid w:val="00F24F1B"/>
    <w:rsid w:val="00F27356"/>
    <w:rsid w:val="00F303D1"/>
    <w:rsid w:val="00F31018"/>
    <w:rsid w:val="00F31F9E"/>
    <w:rsid w:val="00F32A81"/>
    <w:rsid w:val="00F40622"/>
    <w:rsid w:val="00F46998"/>
    <w:rsid w:val="00F46C76"/>
    <w:rsid w:val="00F47100"/>
    <w:rsid w:val="00F5382D"/>
    <w:rsid w:val="00F53D9C"/>
    <w:rsid w:val="00F5462B"/>
    <w:rsid w:val="00F634AD"/>
    <w:rsid w:val="00F63677"/>
    <w:rsid w:val="00F64331"/>
    <w:rsid w:val="00F679E5"/>
    <w:rsid w:val="00F73885"/>
    <w:rsid w:val="00F75B81"/>
    <w:rsid w:val="00F804C4"/>
    <w:rsid w:val="00F82F83"/>
    <w:rsid w:val="00F832E5"/>
    <w:rsid w:val="00F9079D"/>
    <w:rsid w:val="00F90F40"/>
    <w:rsid w:val="00F91B02"/>
    <w:rsid w:val="00F92B30"/>
    <w:rsid w:val="00F933B9"/>
    <w:rsid w:val="00F94674"/>
    <w:rsid w:val="00F94919"/>
    <w:rsid w:val="00F94A59"/>
    <w:rsid w:val="00FA25B6"/>
    <w:rsid w:val="00FA2FAF"/>
    <w:rsid w:val="00FA5CCF"/>
    <w:rsid w:val="00FA64B1"/>
    <w:rsid w:val="00FA6B92"/>
    <w:rsid w:val="00FA70F3"/>
    <w:rsid w:val="00FA71CD"/>
    <w:rsid w:val="00FA74B7"/>
    <w:rsid w:val="00FB0453"/>
    <w:rsid w:val="00FB0C07"/>
    <w:rsid w:val="00FB298D"/>
    <w:rsid w:val="00FB40E5"/>
    <w:rsid w:val="00FB619E"/>
    <w:rsid w:val="00FC0676"/>
    <w:rsid w:val="00FC1394"/>
    <w:rsid w:val="00FC1439"/>
    <w:rsid w:val="00FC1A4A"/>
    <w:rsid w:val="00FC438F"/>
    <w:rsid w:val="00FC4B82"/>
    <w:rsid w:val="00FC724B"/>
    <w:rsid w:val="00FC7910"/>
    <w:rsid w:val="00FD481B"/>
    <w:rsid w:val="00FE13AD"/>
    <w:rsid w:val="00FE7114"/>
    <w:rsid w:val="00FE72A6"/>
    <w:rsid w:val="00FF0DA7"/>
    <w:rsid w:val="00FF21DD"/>
    <w:rsid w:val="00FF2F78"/>
    <w:rsid w:val="00FF3A2E"/>
    <w:rsid w:val="00FF44E0"/>
    <w:rsid w:val="00FF6C72"/>
    <w:rsid w:val="014648BC"/>
    <w:rsid w:val="01E61E0A"/>
    <w:rsid w:val="020D2574"/>
    <w:rsid w:val="021535AC"/>
    <w:rsid w:val="021B33D3"/>
    <w:rsid w:val="022648DF"/>
    <w:rsid w:val="023034CB"/>
    <w:rsid w:val="027A6778"/>
    <w:rsid w:val="027D3512"/>
    <w:rsid w:val="02A218AE"/>
    <w:rsid w:val="02AC526C"/>
    <w:rsid w:val="02E7553C"/>
    <w:rsid w:val="03756B50"/>
    <w:rsid w:val="03833D91"/>
    <w:rsid w:val="03A14972"/>
    <w:rsid w:val="044C057F"/>
    <w:rsid w:val="049D7F2B"/>
    <w:rsid w:val="049E7510"/>
    <w:rsid w:val="054E0B3D"/>
    <w:rsid w:val="06136CFF"/>
    <w:rsid w:val="06365748"/>
    <w:rsid w:val="066E1F99"/>
    <w:rsid w:val="069F7AD8"/>
    <w:rsid w:val="06B573A8"/>
    <w:rsid w:val="06C23949"/>
    <w:rsid w:val="07947E7F"/>
    <w:rsid w:val="07B342BE"/>
    <w:rsid w:val="081670B7"/>
    <w:rsid w:val="084C411B"/>
    <w:rsid w:val="08666D18"/>
    <w:rsid w:val="08D82D4A"/>
    <w:rsid w:val="093807EC"/>
    <w:rsid w:val="09522742"/>
    <w:rsid w:val="09532254"/>
    <w:rsid w:val="09AB37FC"/>
    <w:rsid w:val="09B75C46"/>
    <w:rsid w:val="09C6227F"/>
    <w:rsid w:val="0A005E29"/>
    <w:rsid w:val="0A165F4E"/>
    <w:rsid w:val="0A7A6EB2"/>
    <w:rsid w:val="0A7F3CF1"/>
    <w:rsid w:val="0AA03A6A"/>
    <w:rsid w:val="0AE6099E"/>
    <w:rsid w:val="0AEF7E8C"/>
    <w:rsid w:val="0AFE64C6"/>
    <w:rsid w:val="0B2C216B"/>
    <w:rsid w:val="0B377880"/>
    <w:rsid w:val="0BD64536"/>
    <w:rsid w:val="0C02553D"/>
    <w:rsid w:val="0C33363B"/>
    <w:rsid w:val="0C503D29"/>
    <w:rsid w:val="0C7C502D"/>
    <w:rsid w:val="0CF34EFC"/>
    <w:rsid w:val="0D0C275A"/>
    <w:rsid w:val="0D2210AE"/>
    <w:rsid w:val="0D545057"/>
    <w:rsid w:val="0D89522C"/>
    <w:rsid w:val="0D972F61"/>
    <w:rsid w:val="0DE619A0"/>
    <w:rsid w:val="0E207D53"/>
    <w:rsid w:val="0E33137B"/>
    <w:rsid w:val="0E332198"/>
    <w:rsid w:val="0E340E7E"/>
    <w:rsid w:val="0E4A580B"/>
    <w:rsid w:val="0E7C4E75"/>
    <w:rsid w:val="0EC901B6"/>
    <w:rsid w:val="0F7118EE"/>
    <w:rsid w:val="0FDD1652"/>
    <w:rsid w:val="0FEF582E"/>
    <w:rsid w:val="101D0D30"/>
    <w:rsid w:val="101F4DB3"/>
    <w:rsid w:val="1027722F"/>
    <w:rsid w:val="106C5AD7"/>
    <w:rsid w:val="10A06852"/>
    <w:rsid w:val="10BE1FD9"/>
    <w:rsid w:val="10D4446D"/>
    <w:rsid w:val="10E63962"/>
    <w:rsid w:val="115B1FAB"/>
    <w:rsid w:val="117A11F3"/>
    <w:rsid w:val="12086A2B"/>
    <w:rsid w:val="121F20A1"/>
    <w:rsid w:val="13233F7F"/>
    <w:rsid w:val="13235638"/>
    <w:rsid w:val="13301A50"/>
    <w:rsid w:val="13AD3616"/>
    <w:rsid w:val="13BE2190"/>
    <w:rsid w:val="13F537BD"/>
    <w:rsid w:val="14013745"/>
    <w:rsid w:val="14244CAA"/>
    <w:rsid w:val="143718A4"/>
    <w:rsid w:val="14702964"/>
    <w:rsid w:val="14BA6018"/>
    <w:rsid w:val="14E20C2F"/>
    <w:rsid w:val="15347628"/>
    <w:rsid w:val="154B024C"/>
    <w:rsid w:val="155F0AAE"/>
    <w:rsid w:val="15755073"/>
    <w:rsid w:val="15AE41B7"/>
    <w:rsid w:val="16801833"/>
    <w:rsid w:val="16952A8D"/>
    <w:rsid w:val="16E76296"/>
    <w:rsid w:val="170B1099"/>
    <w:rsid w:val="177303CD"/>
    <w:rsid w:val="17731CA0"/>
    <w:rsid w:val="177528AA"/>
    <w:rsid w:val="1795744C"/>
    <w:rsid w:val="17A00226"/>
    <w:rsid w:val="17AD646B"/>
    <w:rsid w:val="17C91CC6"/>
    <w:rsid w:val="18196111"/>
    <w:rsid w:val="18641C3C"/>
    <w:rsid w:val="187C7168"/>
    <w:rsid w:val="18833979"/>
    <w:rsid w:val="190B696C"/>
    <w:rsid w:val="19571242"/>
    <w:rsid w:val="195720DF"/>
    <w:rsid w:val="19CC2A88"/>
    <w:rsid w:val="1A137A12"/>
    <w:rsid w:val="1A79588A"/>
    <w:rsid w:val="1ABE35AA"/>
    <w:rsid w:val="1AC27D4C"/>
    <w:rsid w:val="1AEF5A23"/>
    <w:rsid w:val="1B0A11D4"/>
    <w:rsid w:val="1B37139C"/>
    <w:rsid w:val="1B4F4F0B"/>
    <w:rsid w:val="1B77549F"/>
    <w:rsid w:val="1BA67982"/>
    <w:rsid w:val="1BC96F9B"/>
    <w:rsid w:val="1BD97A34"/>
    <w:rsid w:val="1C0339F9"/>
    <w:rsid w:val="1C266722"/>
    <w:rsid w:val="1C3160A3"/>
    <w:rsid w:val="1C3269B8"/>
    <w:rsid w:val="1C5937A0"/>
    <w:rsid w:val="1C6E39B8"/>
    <w:rsid w:val="1C7C2B0D"/>
    <w:rsid w:val="1C7D156F"/>
    <w:rsid w:val="1C845EC2"/>
    <w:rsid w:val="1CB225FE"/>
    <w:rsid w:val="1CF074F1"/>
    <w:rsid w:val="1D0473BA"/>
    <w:rsid w:val="1D0E0FCE"/>
    <w:rsid w:val="1D242511"/>
    <w:rsid w:val="1D471753"/>
    <w:rsid w:val="1D880AB9"/>
    <w:rsid w:val="1D8B7F97"/>
    <w:rsid w:val="1DD27D4D"/>
    <w:rsid w:val="1E382D42"/>
    <w:rsid w:val="1E3949DD"/>
    <w:rsid w:val="1EC518BA"/>
    <w:rsid w:val="1F2535BA"/>
    <w:rsid w:val="1F7C63FB"/>
    <w:rsid w:val="1FBF6816"/>
    <w:rsid w:val="1FED10A7"/>
    <w:rsid w:val="203C2CAE"/>
    <w:rsid w:val="20550326"/>
    <w:rsid w:val="20840A97"/>
    <w:rsid w:val="2098136B"/>
    <w:rsid w:val="20D1776B"/>
    <w:rsid w:val="213E6848"/>
    <w:rsid w:val="21E8322D"/>
    <w:rsid w:val="21F937EE"/>
    <w:rsid w:val="22295C90"/>
    <w:rsid w:val="22342FBD"/>
    <w:rsid w:val="22614361"/>
    <w:rsid w:val="226B5E23"/>
    <w:rsid w:val="229562B4"/>
    <w:rsid w:val="22F2715E"/>
    <w:rsid w:val="23E1683B"/>
    <w:rsid w:val="242815E8"/>
    <w:rsid w:val="24CE3B6B"/>
    <w:rsid w:val="24E43DC1"/>
    <w:rsid w:val="24E607FE"/>
    <w:rsid w:val="25161F3E"/>
    <w:rsid w:val="25AB3597"/>
    <w:rsid w:val="265046C6"/>
    <w:rsid w:val="266E603E"/>
    <w:rsid w:val="26874C3E"/>
    <w:rsid w:val="26F30999"/>
    <w:rsid w:val="26FC7461"/>
    <w:rsid w:val="2717372A"/>
    <w:rsid w:val="27281557"/>
    <w:rsid w:val="273B64E3"/>
    <w:rsid w:val="276F2F6E"/>
    <w:rsid w:val="276F74E5"/>
    <w:rsid w:val="27C14F91"/>
    <w:rsid w:val="27EC64F3"/>
    <w:rsid w:val="280308D7"/>
    <w:rsid w:val="281D7CBE"/>
    <w:rsid w:val="28280FA0"/>
    <w:rsid w:val="284B72B3"/>
    <w:rsid w:val="28E52B91"/>
    <w:rsid w:val="293540F7"/>
    <w:rsid w:val="29383238"/>
    <w:rsid w:val="29A52312"/>
    <w:rsid w:val="29E805C5"/>
    <w:rsid w:val="2A0C1577"/>
    <w:rsid w:val="2A146C7A"/>
    <w:rsid w:val="2A302ECA"/>
    <w:rsid w:val="2A3E0482"/>
    <w:rsid w:val="2A405D3E"/>
    <w:rsid w:val="2A734E03"/>
    <w:rsid w:val="2A7C3EAC"/>
    <w:rsid w:val="2A9D53D7"/>
    <w:rsid w:val="2AA7261A"/>
    <w:rsid w:val="2AAA5542"/>
    <w:rsid w:val="2B16156A"/>
    <w:rsid w:val="2B283B8C"/>
    <w:rsid w:val="2B9F3B9D"/>
    <w:rsid w:val="2BB55065"/>
    <w:rsid w:val="2BB66646"/>
    <w:rsid w:val="2BC01046"/>
    <w:rsid w:val="2BE94930"/>
    <w:rsid w:val="2C625AC1"/>
    <w:rsid w:val="2C6B4842"/>
    <w:rsid w:val="2C7910DB"/>
    <w:rsid w:val="2C831B14"/>
    <w:rsid w:val="2CCA2ABF"/>
    <w:rsid w:val="2D10226F"/>
    <w:rsid w:val="2D216D06"/>
    <w:rsid w:val="2D427E9D"/>
    <w:rsid w:val="2D5A36BD"/>
    <w:rsid w:val="2D856E1E"/>
    <w:rsid w:val="2DAD60B2"/>
    <w:rsid w:val="2E5B7C59"/>
    <w:rsid w:val="2EAE2349"/>
    <w:rsid w:val="2EFA54F6"/>
    <w:rsid w:val="2F2D14C0"/>
    <w:rsid w:val="2F59132E"/>
    <w:rsid w:val="2F61424B"/>
    <w:rsid w:val="2F725C5E"/>
    <w:rsid w:val="3002113F"/>
    <w:rsid w:val="3035532D"/>
    <w:rsid w:val="31252C35"/>
    <w:rsid w:val="31390428"/>
    <w:rsid w:val="31666F0B"/>
    <w:rsid w:val="317444BF"/>
    <w:rsid w:val="32020827"/>
    <w:rsid w:val="320C3FEF"/>
    <w:rsid w:val="32804B6C"/>
    <w:rsid w:val="32966939"/>
    <w:rsid w:val="32AE7FBD"/>
    <w:rsid w:val="330A4FF2"/>
    <w:rsid w:val="3338438C"/>
    <w:rsid w:val="33394ED3"/>
    <w:rsid w:val="33CC0745"/>
    <w:rsid w:val="33D92A52"/>
    <w:rsid w:val="342D1C7A"/>
    <w:rsid w:val="34B709EC"/>
    <w:rsid w:val="34DB3C70"/>
    <w:rsid w:val="34FC0582"/>
    <w:rsid w:val="350C1B78"/>
    <w:rsid w:val="350E469E"/>
    <w:rsid w:val="351B502F"/>
    <w:rsid w:val="35CC7B36"/>
    <w:rsid w:val="35CF22E3"/>
    <w:rsid w:val="36014A83"/>
    <w:rsid w:val="36311748"/>
    <w:rsid w:val="363E2A5D"/>
    <w:rsid w:val="364544C6"/>
    <w:rsid w:val="365C0846"/>
    <w:rsid w:val="36D31927"/>
    <w:rsid w:val="36F4004D"/>
    <w:rsid w:val="36F931D6"/>
    <w:rsid w:val="37106305"/>
    <w:rsid w:val="37247964"/>
    <w:rsid w:val="372F4494"/>
    <w:rsid w:val="37C67DA7"/>
    <w:rsid w:val="37D31285"/>
    <w:rsid w:val="38146D89"/>
    <w:rsid w:val="381B103F"/>
    <w:rsid w:val="3844480C"/>
    <w:rsid w:val="388D59EB"/>
    <w:rsid w:val="38B544A0"/>
    <w:rsid w:val="38C056DB"/>
    <w:rsid w:val="38C17F8F"/>
    <w:rsid w:val="391079E2"/>
    <w:rsid w:val="392F6AEE"/>
    <w:rsid w:val="3946390E"/>
    <w:rsid w:val="395E2901"/>
    <w:rsid w:val="399F4895"/>
    <w:rsid w:val="39E353F1"/>
    <w:rsid w:val="39EC1CBE"/>
    <w:rsid w:val="3A044421"/>
    <w:rsid w:val="3A70652C"/>
    <w:rsid w:val="3A8512A3"/>
    <w:rsid w:val="3A9A3709"/>
    <w:rsid w:val="3AA04D0F"/>
    <w:rsid w:val="3AA62D1D"/>
    <w:rsid w:val="3AAC1E33"/>
    <w:rsid w:val="3AB1702F"/>
    <w:rsid w:val="3B194FEF"/>
    <w:rsid w:val="3B4B25FD"/>
    <w:rsid w:val="3B4B77F1"/>
    <w:rsid w:val="3B724FE4"/>
    <w:rsid w:val="3B9C05DB"/>
    <w:rsid w:val="3BE7385B"/>
    <w:rsid w:val="3BEF201B"/>
    <w:rsid w:val="3C033C9F"/>
    <w:rsid w:val="3C541532"/>
    <w:rsid w:val="3C6279C8"/>
    <w:rsid w:val="3CC62FFB"/>
    <w:rsid w:val="3CE35A8E"/>
    <w:rsid w:val="3D0161E8"/>
    <w:rsid w:val="3D03649D"/>
    <w:rsid w:val="3D0D6FB4"/>
    <w:rsid w:val="3D176509"/>
    <w:rsid w:val="3D4042DE"/>
    <w:rsid w:val="3D556620"/>
    <w:rsid w:val="3D813B61"/>
    <w:rsid w:val="3DF65737"/>
    <w:rsid w:val="3E3F7B04"/>
    <w:rsid w:val="3E461FE1"/>
    <w:rsid w:val="3E5C72AD"/>
    <w:rsid w:val="3E6350CC"/>
    <w:rsid w:val="3ECD3684"/>
    <w:rsid w:val="3ED53496"/>
    <w:rsid w:val="3EE936EB"/>
    <w:rsid w:val="3EEB48E3"/>
    <w:rsid w:val="3EF61990"/>
    <w:rsid w:val="3F203316"/>
    <w:rsid w:val="3F967F8F"/>
    <w:rsid w:val="3F9966FE"/>
    <w:rsid w:val="3FA52FF1"/>
    <w:rsid w:val="3FCF0CBB"/>
    <w:rsid w:val="3FF8155B"/>
    <w:rsid w:val="40203817"/>
    <w:rsid w:val="404876AE"/>
    <w:rsid w:val="40A57B43"/>
    <w:rsid w:val="41115BEE"/>
    <w:rsid w:val="412D5D4E"/>
    <w:rsid w:val="413B5250"/>
    <w:rsid w:val="417D1543"/>
    <w:rsid w:val="41CF2FB0"/>
    <w:rsid w:val="43593FDA"/>
    <w:rsid w:val="43700BFB"/>
    <w:rsid w:val="43933732"/>
    <w:rsid w:val="43E60B98"/>
    <w:rsid w:val="43FF3B9F"/>
    <w:rsid w:val="44050E79"/>
    <w:rsid w:val="440A7494"/>
    <w:rsid w:val="44137E53"/>
    <w:rsid w:val="4451115C"/>
    <w:rsid w:val="4468076E"/>
    <w:rsid w:val="44920358"/>
    <w:rsid w:val="44954D14"/>
    <w:rsid w:val="44CE0BF8"/>
    <w:rsid w:val="4600079B"/>
    <w:rsid w:val="460E1C7B"/>
    <w:rsid w:val="46CA1757"/>
    <w:rsid w:val="47507E49"/>
    <w:rsid w:val="477B131C"/>
    <w:rsid w:val="4791284D"/>
    <w:rsid w:val="479B6CF2"/>
    <w:rsid w:val="47B86CD7"/>
    <w:rsid w:val="47CE7636"/>
    <w:rsid w:val="47FA2205"/>
    <w:rsid w:val="485425F1"/>
    <w:rsid w:val="485E7F4F"/>
    <w:rsid w:val="486E7D44"/>
    <w:rsid w:val="488853A3"/>
    <w:rsid w:val="48AF0755"/>
    <w:rsid w:val="48FF2A92"/>
    <w:rsid w:val="49144148"/>
    <w:rsid w:val="49184FC3"/>
    <w:rsid w:val="49197E98"/>
    <w:rsid w:val="497260F5"/>
    <w:rsid w:val="498F431B"/>
    <w:rsid w:val="499D77B2"/>
    <w:rsid w:val="49A378BB"/>
    <w:rsid w:val="4A351615"/>
    <w:rsid w:val="4A461923"/>
    <w:rsid w:val="4A563B69"/>
    <w:rsid w:val="4B123D11"/>
    <w:rsid w:val="4B130AA8"/>
    <w:rsid w:val="4B38430B"/>
    <w:rsid w:val="4B3B6040"/>
    <w:rsid w:val="4B501929"/>
    <w:rsid w:val="4BA67DED"/>
    <w:rsid w:val="4BCD7801"/>
    <w:rsid w:val="4C0B3A92"/>
    <w:rsid w:val="4C1A2B6C"/>
    <w:rsid w:val="4CAF6339"/>
    <w:rsid w:val="4CC61D2C"/>
    <w:rsid w:val="4CD4655D"/>
    <w:rsid w:val="4D412025"/>
    <w:rsid w:val="4D510618"/>
    <w:rsid w:val="4D5D0137"/>
    <w:rsid w:val="4D891B60"/>
    <w:rsid w:val="4DCF7770"/>
    <w:rsid w:val="4DD853D1"/>
    <w:rsid w:val="4DDA7F24"/>
    <w:rsid w:val="4DF06083"/>
    <w:rsid w:val="4E152008"/>
    <w:rsid w:val="4E6F255F"/>
    <w:rsid w:val="4E6F2986"/>
    <w:rsid w:val="4EB85489"/>
    <w:rsid w:val="4EC2005B"/>
    <w:rsid w:val="4F0F5233"/>
    <w:rsid w:val="4F3954FF"/>
    <w:rsid w:val="4F895EB4"/>
    <w:rsid w:val="4FFF70B2"/>
    <w:rsid w:val="50186E74"/>
    <w:rsid w:val="504C22A7"/>
    <w:rsid w:val="506B02CA"/>
    <w:rsid w:val="50DD0E43"/>
    <w:rsid w:val="51646C3C"/>
    <w:rsid w:val="518453E4"/>
    <w:rsid w:val="51DC7383"/>
    <w:rsid w:val="523A78CD"/>
    <w:rsid w:val="524F01B6"/>
    <w:rsid w:val="5258659E"/>
    <w:rsid w:val="525E21C1"/>
    <w:rsid w:val="52994262"/>
    <w:rsid w:val="5356335A"/>
    <w:rsid w:val="536D5A1E"/>
    <w:rsid w:val="53B91000"/>
    <w:rsid w:val="53DB540D"/>
    <w:rsid w:val="54660D9B"/>
    <w:rsid w:val="547F0A35"/>
    <w:rsid w:val="549A1E52"/>
    <w:rsid w:val="549E14DF"/>
    <w:rsid w:val="54BC6CC3"/>
    <w:rsid w:val="54F33D1F"/>
    <w:rsid w:val="55380E78"/>
    <w:rsid w:val="55BA5383"/>
    <w:rsid w:val="55BB436B"/>
    <w:rsid w:val="56371FDC"/>
    <w:rsid w:val="565D6ADE"/>
    <w:rsid w:val="56992D60"/>
    <w:rsid w:val="56AF0231"/>
    <w:rsid w:val="56BD44E0"/>
    <w:rsid w:val="578F7976"/>
    <w:rsid w:val="579C0508"/>
    <w:rsid w:val="57AF3F22"/>
    <w:rsid w:val="57C72DE1"/>
    <w:rsid w:val="57E44BB2"/>
    <w:rsid w:val="57EB7FF0"/>
    <w:rsid w:val="57FA233E"/>
    <w:rsid w:val="58153545"/>
    <w:rsid w:val="582C0030"/>
    <w:rsid w:val="583C15BF"/>
    <w:rsid w:val="586778F2"/>
    <w:rsid w:val="58681D86"/>
    <w:rsid w:val="58932243"/>
    <w:rsid w:val="58A80DA5"/>
    <w:rsid w:val="58E35A25"/>
    <w:rsid w:val="59202368"/>
    <w:rsid w:val="59741591"/>
    <w:rsid w:val="59C45676"/>
    <w:rsid w:val="59CF54C0"/>
    <w:rsid w:val="59EE627B"/>
    <w:rsid w:val="5A7E3529"/>
    <w:rsid w:val="5AA74760"/>
    <w:rsid w:val="5B1C2265"/>
    <w:rsid w:val="5B5E0741"/>
    <w:rsid w:val="5B7063CA"/>
    <w:rsid w:val="5B9D6561"/>
    <w:rsid w:val="5BAD1AF5"/>
    <w:rsid w:val="5CA73B65"/>
    <w:rsid w:val="5D77723F"/>
    <w:rsid w:val="5E0C6E84"/>
    <w:rsid w:val="5E36253C"/>
    <w:rsid w:val="5E43461D"/>
    <w:rsid w:val="5F313838"/>
    <w:rsid w:val="5F375C60"/>
    <w:rsid w:val="5F445B60"/>
    <w:rsid w:val="5F943347"/>
    <w:rsid w:val="5FD05CF1"/>
    <w:rsid w:val="603C3C58"/>
    <w:rsid w:val="605B31D0"/>
    <w:rsid w:val="60B2200E"/>
    <w:rsid w:val="60CE25DE"/>
    <w:rsid w:val="60DD6A06"/>
    <w:rsid w:val="61356294"/>
    <w:rsid w:val="6142054C"/>
    <w:rsid w:val="61B40B5A"/>
    <w:rsid w:val="61BC3E5A"/>
    <w:rsid w:val="621F7BEE"/>
    <w:rsid w:val="62824F67"/>
    <w:rsid w:val="62A33C42"/>
    <w:rsid w:val="62E37113"/>
    <w:rsid w:val="62EA7D11"/>
    <w:rsid w:val="62EE3959"/>
    <w:rsid w:val="6324689A"/>
    <w:rsid w:val="633773CB"/>
    <w:rsid w:val="63515A9B"/>
    <w:rsid w:val="63653587"/>
    <w:rsid w:val="640F602A"/>
    <w:rsid w:val="64435DB6"/>
    <w:rsid w:val="6462283F"/>
    <w:rsid w:val="649B2251"/>
    <w:rsid w:val="64A47245"/>
    <w:rsid w:val="64A761DA"/>
    <w:rsid w:val="64C325D4"/>
    <w:rsid w:val="6502088C"/>
    <w:rsid w:val="657F353E"/>
    <w:rsid w:val="65A35835"/>
    <w:rsid w:val="65C13785"/>
    <w:rsid w:val="65DA736D"/>
    <w:rsid w:val="65E41BD1"/>
    <w:rsid w:val="66331334"/>
    <w:rsid w:val="66994113"/>
    <w:rsid w:val="66E027C0"/>
    <w:rsid w:val="66F92532"/>
    <w:rsid w:val="67780851"/>
    <w:rsid w:val="67825945"/>
    <w:rsid w:val="67986858"/>
    <w:rsid w:val="67C84CDF"/>
    <w:rsid w:val="682353BA"/>
    <w:rsid w:val="6825029E"/>
    <w:rsid w:val="682F3E35"/>
    <w:rsid w:val="68383291"/>
    <w:rsid w:val="686B362F"/>
    <w:rsid w:val="688D38DD"/>
    <w:rsid w:val="68993683"/>
    <w:rsid w:val="68B005A0"/>
    <w:rsid w:val="68F17533"/>
    <w:rsid w:val="68F66778"/>
    <w:rsid w:val="692C3983"/>
    <w:rsid w:val="699B57FA"/>
    <w:rsid w:val="69C91E6D"/>
    <w:rsid w:val="69F3287B"/>
    <w:rsid w:val="6A4E3ABD"/>
    <w:rsid w:val="6A576393"/>
    <w:rsid w:val="6AAA2615"/>
    <w:rsid w:val="6ACB19DB"/>
    <w:rsid w:val="6AF60F1A"/>
    <w:rsid w:val="6B975060"/>
    <w:rsid w:val="6BE2156D"/>
    <w:rsid w:val="6C8F560B"/>
    <w:rsid w:val="6CB45E9C"/>
    <w:rsid w:val="6CC71B7A"/>
    <w:rsid w:val="6CE36577"/>
    <w:rsid w:val="6D2B5ABD"/>
    <w:rsid w:val="6D5D7678"/>
    <w:rsid w:val="6D7031C0"/>
    <w:rsid w:val="6D8D67E0"/>
    <w:rsid w:val="6DCC3AFC"/>
    <w:rsid w:val="6DCE0D04"/>
    <w:rsid w:val="6DDE7465"/>
    <w:rsid w:val="6E09457C"/>
    <w:rsid w:val="6E0E7AD4"/>
    <w:rsid w:val="6E370152"/>
    <w:rsid w:val="6E442F28"/>
    <w:rsid w:val="6EA216D2"/>
    <w:rsid w:val="6ED05380"/>
    <w:rsid w:val="6EED7B4B"/>
    <w:rsid w:val="6F05370D"/>
    <w:rsid w:val="6F2E162E"/>
    <w:rsid w:val="6F7B35A7"/>
    <w:rsid w:val="6FFB3908"/>
    <w:rsid w:val="6FFE2689"/>
    <w:rsid w:val="705B361B"/>
    <w:rsid w:val="70931360"/>
    <w:rsid w:val="70A94FDF"/>
    <w:rsid w:val="70DF23CC"/>
    <w:rsid w:val="70E848B2"/>
    <w:rsid w:val="711A147C"/>
    <w:rsid w:val="71436346"/>
    <w:rsid w:val="71806CD2"/>
    <w:rsid w:val="720D7CA0"/>
    <w:rsid w:val="723935C0"/>
    <w:rsid w:val="72757BE0"/>
    <w:rsid w:val="727E021C"/>
    <w:rsid w:val="72930CA2"/>
    <w:rsid w:val="729B0E33"/>
    <w:rsid w:val="72AC65F9"/>
    <w:rsid w:val="72EC22A5"/>
    <w:rsid w:val="73173638"/>
    <w:rsid w:val="73655C02"/>
    <w:rsid w:val="73976DDD"/>
    <w:rsid w:val="73A6016C"/>
    <w:rsid w:val="73AB2593"/>
    <w:rsid w:val="73B84EA0"/>
    <w:rsid w:val="73DC000A"/>
    <w:rsid w:val="73E831D5"/>
    <w:rsid w:val="73FF548A"/>
    <w:rsid w:val="74032417"/>
    <w:rsid w:val="744210E4"/>
    <w:rsid w:val="745A7F49"/>
    <w:rsid w:val="74951287"/>
    <w:rsid w:val="74BC7A39"/>
    <w:rsid w:val="74C70FDD"/>
    <w:rsid w:val="74D6127F"/>
    <w:rsid w:val="74EE57D1"/>
    <w:rsid w:val="74EE5D8D"/>
    <w:rsid w:val="74EF384E"/>
    <w:rsid w:val="74F97C93"/>
    <w:rsid w:val="7563042D"/>
    <w:rsid w:val="758002FB"/>
    <w:rsid w:val="760E5CAB"/>
    <w:rsid w:val="7623558D"/>
    <w:rsid w:val="76402C1E"/>
    <w:rsid w:val="765A65C0"/>
    <w:rsid w:val="767360FE"/>
    <w:rsid w:val="76B95F45"/>
    <w:rsid w:val="778346FC"/>
    <w:rsid w:val="77BA1758"/>
    <w:rsid w:val="77DA14A4"/>
    <w:rsid w:val="77FC7305"/>
    <w:rsid w:val="78C55A23"/>
    <w:rsid w:val="794622CA"/>
    <w:rsid w:val="79501191"/>
    <w:rsid w:val="79695C18"/>
    <w:rsid w:val="79A42AF6"/>
    <w:rsid w:val="79B80ADC"/>
    <w:rsid w:val="79F87BB9"/>
    <w:rsid w:val="7A192ADB"/>
    <w:rsid w:val="7A2F71FD"/>
    <w:rsid w:val="7A7D766E"/>
    <w:rsid w:val="7AC364CC"/>
    <w:rsid w:val="7AC758F2"/>
    <w:rsid w:val="7B112E45"/>
    <w:rsid w:val="7B2C3538"/>
    <w:rsid w:val="7B4D3839"/>
    <w:rsid w:val="7B94453A"/>
    <w:rsid w:val="7BC218DA"/>
    <w:rsid w:val="7BD0476C"/>
    <w:rsid w:val="7C2D598C"/>
    <w:rsid w:val="7C5646B2"/>
    <w:rsid w:val="7C5B0323"/>
    <w:rsid w:val="7C733E75"/>
    <w:rsid w:val="7C73766F"/>
    <w:rsid w:val="7C8E2FB6"/>
    <w:rsid w:val="7C9265EE"/>
    <w:rsid w:val="7C9E0449"/>
    <w:rsid w:val="7CA703AF"/>
    <w:rsid w:val="7D1312C2"/>
    <w:rsid w:val="7D29736B"/>
    <w:rsid w:val="7D3532C8"/>
    <w:rsid w:val="7D421BC4"/>
    <w:rsid w:val="7D774118"/>
    <w:rsid w:val="7D9B7D11"/>
    <w:rsid w:val="7E211CA2"/>
    <w:rsid w:val="7E753658"/>
    <w:rsid w:val="7E9E09C7"/>
    <w:rsid w:val="7ED1637C"/>
    <w:rsid w:val="7EEF5C0B"/>
    <w:rsid w:val="7F014B0D"/>
    <w:rsid w:val="7F0837E2"/>
    <w:rsid w:val="7F172262"/>
    <w:rsid w:val="7F3564E7"/>
    <w:rsid w:val="7F475176"/>
    <w:rsid w:val="7FC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95A2"/>
  <w15:docId w15:val="{290E1E5B-E6E4-4309-953D-5E06BCA1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3"/>
    <w:next w:val="a"/>
    <w:link w:val="10"/>
    <w:qFormat/>
    <w:pPr>
      <w:spacing w:before="340" w:after="330" w:line="578" w:lineRule="auto"/>
      <w:outlineLvl w:val="0"/>
    </w:pPr>
    <w:rPr>
      <w:kern w:val="44"/>
      <w:sz w:val="44"/>
      <w:szCs w:val="44"/>
    </w:rPr>
  </w:style>
  <w:style w:type="paragraph" w:styleId="2">
    <w:name w:val="heading 2"/>
    <w:basedOn w:val="a"/>
    <w:next w:val="a"/>
    <w:qFormat/>
    <w:pPr>
      <w:keepNext/>
      <w:keepLines/>
      <w:spacing w:before="260" w:after="260" w:line="416" w:lineRule="auto"/>
      <w:ind w:firstLine="628"/>
      <w:jc w:val="center"/>
      <w:outlineLvl w:val="1"/>
    </w:pPr>
    <w:rPr>
      <w:rFonts w:ascii="Arial" w:eastAsia="Arial"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1"/>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a5"/>
    <w:qFormat/>
    <w:pPr>
      <w:jc w:val="left"/>
    </w:pPr>
    <w:rPr>
      <w:rFonts w:ascii="Arial" w:eastAsia="黑体" w:hAnsi="Arial" w:cs="Arial"/>
    </w:rPr>
  </w:style>
  <w:style w:type="paragraph" w:styleId="a6">
    <w:name w:val="Body Text"/>
    <w:basedOn w:val="a"/>
    <w:link w:val="a7"/>
    <w:qFormat/>
    <w:rPr>
      <w:rFonts w:ascii="Arial" w:hAnsi="Arial"/>
      <w:sz w:val="28"/>
    </w:rPr>
  </w:style>
  <w:style w:type="paragraph" w:styleId="a8">
    <w:name w:val="Body Text Indent"/>
    <w:basedOn w:val="a"/>
    <w:next w:val="a9"/>
    <w:unhideWhenUsed/>
    <w:qFormat/>
    <w:pPr>
      <w:spacing w:after="120"/>
      <w:ind w:leftChars="200" w:left="420"/>
    </w:pPr>
  </w:style>
  <w:style w:type="paragraph" w:styleId="a9">
    <w:name w:val="envelope return"/>
    <w:basedOn w:val="a"/>
    <w:qFormat/>
    <w:pPr>
      <w:snapToGrid w:val="0"/>
    </w:pPr>
    <w:rPr>
      <w:rFonts w:ascii="Arial" w:eastAsia="宋体" w:hAnsi="Arial" w:cs="Times New Roman"/>
    </w:rPr>
  </w:style>
  <w:style w:type="paragraph" w:styleId="40">
    <w:name w:val="index 4"/>
    <w:basedOn w:val="a"/>
    <w:next w:val="a"/>
    <w:uiPriority w:val="99"/>
    <w:unhideWhenUsed/>
    <w:qFormat/>
    <w:pPr>
      <w:ind w:leftChars="600" w:left="600"/>
    </w:p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Plain Text"/>
    <w:basedOn w:val="a"/>
    <w:link w:val="ab"/>
    <w:qFormat/>
    <w:rPr>
      <w:rFonts w:ascii="宋体" w:eastAsiaTheme="minorEastAsia" w:hAnsi="Courier New" w:cstheme="minorBidi"/>
      <w:szCs w:val="22"/>
    </w:rPr>
  </w:style>
  <w:style w:type="paragraph" w:styleId="ac">
    <w:name w:val="Date"/>
    <w:basedOn w:val="a"/>
    <w:next w:val="a"/>
    <w:link w:val="11"/>
    <w:qFormat/>
    <w:rPr>
      <w:rFonts w:ascii="Arial" w:eastAsia="宋体" w:hAnsi="Arial" w:cs="Arial"/>
      <w:b/>
      <w:sz w:val="28"/>
    </w:rPr>
  </w:style>
  <w:style w:type="paragraph" w:styleId="ad">
    <w:name w:val="Balloon Text"/>
    <w:basedOn w:val="a"/>
    <w:link w:val="ae"/>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3">
    <w:name w:val="Normal (Web)"/>
    <w:basedOn w:val="a"/>
    <w:uiPriority w:val="99"/>
    <w:qFormat/>
    <w:pPr>
      <w:spacing w:beforeAutospacing="1" w:afterAutospacing="1"/>
      <w:jc w:val="left"/>
    </w:pPr>
    <w:rPr>
      <w:rFonts w:cs="Times New Roman"/>
      <w:kern w:val="0"/>
      <w:sz w:val="24"/>
    </w:rPr>
  </w:style>
  <w:style w:type="paragraph" w:styleId="12">
    <w:name w:val="index 1"/>
    <w:basedOn w:val="a"/>
    <w:next w:val="a"/>
    <w:qFormat/>
    <w:pPr>
      <w:jc w:val="center"/>
    </w:pPr>
    <w:rPr>
      <w:rFonts w:ascii="Arial" w:eastAsia="Arial" w:hAnsi="Arial" w:cs="Arial"/>
      <w:b/>
      <w:bCs/>
      <w:sz w:val="28"/>
    </w:rPr>
  </w:style>
  <w:style w:type="paragraph" w:styleId="af4">
    <w:name w:val="annotation subject"/>
    <w:basedOn w:val="a4"/>
    <w:next w:val="a4"/>
    <w:link w:val="af5"/>
    <w:uiPriority w:val="99"/>
    <w:semiHidden/>
    <w:unhideWhenUsed/>
    <w:qFormat/>
    <w:rPr>
      <w:rFonts w:ascii="@仿宋_GB2312" w:eastAsia="@仿宋_GB2312" w:hAnsi="@仿宋_GB2312" w:cs="@仿宋_GB2312"/>
      <w:b/>
      <w:bCs/>
    </w:rPr>
  </w:style>
  <w:style w:type="paragraph" w:styleId="20">
    <w:name w:val="Body Text First Indent 2"/>
    <w:basedOn w:val="a8"/>
    <w:unhideWhenUsed/>
    <w:qFormat/>
    <w:pPr>
      <w:ind w:firstLineChars="200" w:firstLine="420"/>
    </w:pPr>
  </w:style>
  <w:style w:type="table" w:styleId="af6">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30">
    <w:name w:val="标题 3 字符"/>
    <w:basedOn w:val="a0"/>
    <w:link w:val="3"/>
    <w:uiPriority w:val="9"/>
    <w:semiHidden/>
    <w:qFormat/>
    <w:rPr>
      <w:rFonts w:ascii="@仿宋_GB2312" w:eastAsia="@仿宋_GB2312" w:hAnsi="@仿宋_GB2312" w:cs="@仿宋_GB2312"/>
      <w:b/>
      <w:bCs/>
      <w:sz w:val="32"/>
      <w:szCs w:val="32"/>
    </w:rPr>
  </w:style>
  <w:style w:type="character" w:customStyle="1" w:styleId="10">
    <w:name w:val="标题 1 字符"/>
    <w:basedOn w:val="a0"/>
    <w:link w:val="1"/>
    <w:qFormat/>
    <w:rPr>
      <w:rFonts w:ascii="@仿宋_GB2312" w:eastAsia="@仿宋_GB2312" w:hAnsi="@仿宋_GB2312" w:cs="@仿宋_GB2312"/>
      <w:b/>
      <w:bCs/>
      <w:kern w:val="44"/>
      <w:sz w:val="44"/>
      <w:szCs w:val="44"/>
    </w:rPr>
  </w:style>
  <w:style w:type="character" w:customStyle="1" w:styleId="41">
    <w:name w:val="标题 4 字符1"/>
    <w:link w:val="4"/>
    <w:qFormat/>
    <w:rPr>
      <w:rFonts w:ascii="@仿宋_GB2312" w:eastAsia="@仿宋_GB2312" w:hAnsi="@仿宋_GB2312" w:cs="@仿宋_GB2312"/>
      <w:b/>
      <w:bCs/>
      <w:sz w:val="28"/>
      <w:szCs w:val="28"/>
    </w:rPr>
  </w:style>
  <w:style w:type="character" w:customStyle="1" w:styleId="a5">
    <w:name w:val="批注文字 字符"/>
    <w:link w:val="a4"/>
    <w:qFormat/>
    <w:rPr>
      <w:rFonts w:ascii="Arial" w:eastAsia="黑体" w:hAnsi="Arial" w:cs="Arial"/>
      <w:szCs w:val="20"/>
    </w:rPr>
  </w:style>
  <w:style w:type="character" w:customStyle="1" w:styleId="ab">
    <w:name w:val="纯文本 字符"/>
    <w:link w:val="aa"/>
    <w:qFormat/>
    <w:rPr>
      <w:rFonts w:ascii="宋体" w:hAnsi="Courier New"/>
    </w:rPr>
  </w:style>
  <w:style w:type="character" w:customStyle="1" w:styleId="11">
    <w:name w:val="日期 字符1"/>
    <w:link w:val="ac"/>
    <w:qFormat/>
    <w:rPr>
      <w:rFonts w:ascii="Arial" w:eastAsia="宋体" w:hAnsi="Arial" w:cs="Arial"/>
      <w:b/>
      <w:sz w:val="28"/>
      <w:szCs w:val="20"/>
    </w:rPr>
  </w:style>
  <w:style w:type="character" w:customStyle="1" w:styleId="ae">
    <w:name w:val="批注框文本 字符"/>
    <w:basedOn w:val="a0"/>
    <w:link w:val="ad"/>
    <w:qFormat/>
    <w:rPr>
      <w:rFonts w:ascii="@仿宋_GB2312" w:eastAsia="@仿宋_GB2312" w:hAnsi="@仿宋_GB2312" w:cs="@仿宋_GB2312"/>
      <w:sz w:val="18"/>
      <w:szCs w:val="18"/>
    </w:rPr>
  </w:style>
  <w:style w:type="character" w:customStyle="1" w:styleId="af0">
    <w:name w:val="页脚 字符"/>
    <w:basedOn w:val="a0"/>
    <w:link w:val="af"/>
    <w:uiPriority w:val="99"/>
    <w:qFormat/>
    <w:rPr>
      <w:rFonts w:ascii="@仿宋_GB2312" w:eastAsia="@仿宋_GB2312" w:hAnsi="@仿宋_GB2312" w:cs="@仿宋_GB2312"/>
      <w:sz w:val="18"/>
      <w:szCs w:val="18"/>
    </w:rPr>
  </w:style>
  <w:style w:type="character" w:customStyle="1" w:styleId="af2">
    <w:name w:val="页眉 字符"/>
    <w:basedOn w:val="a0"/>
    <w:link w:val="af1"/>
    <w:uiPriority w:val="99"/>
    <w:qFormat/>
    <w:rPr>
      <w:rFonts w:ascii="@仿宋_GB2312" w:eastAsia="@仿宋_GB2312" w:hAnsi="@仿宋_GB2312" w:cs="@仿宋_GB2312"/>
      <w:sz w:val="18"/>
      <w:szCs w:val="18"/>
    </w:rPr>
  </w:style>
  <w:style w:type="character" w:customStyle="1" w:styleId="af5">
    <w:name w:val="批注主题 字符"/>
    <w:basedOn w:val="a5"/>
    <w:link w:val="af4"/>
    <w:uiPriority w:val="99"/>
    <w:semiHidden/>
    <w:qFormat/>
    <w:rPr>
      <w:rFonts w:ascii="@仿宋_GB2312" w:eastAsia="@仿宋_GB2312" w:hAnsi="@仿宋_GB2312" w:cs="@仿宋_GB2312"/>
      <w:b/>
      <w:bCs/>
      <w:kern w:val="2"/>
      <w:sz w:val="21"/>
      <w:szCs w:val="20"/>
    </w:rPr>
  </w:style>
  <w:style w:type="paragraph" w:customStyle="1" w:styleId="afa">
    <w:name w:val="首行缩进"/>
    <w:basedOn w:val="a"/>
    <w:qFormat/>
    <w:pPr>
      <w:ind w:firstLineChars="200" w:firstLine="480"/>
    </w:pPr>
    <w:rPr>
      <w:lang w:val="zh-CN"/>
    </w:rPr>
  </w:style>
  <w:style w:type="paragraph" w:customStyle="1" w:styleId="afb">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f1"/>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13">
    <w:name w:val="纯文本 字符1"/>
    <w:basedOn w:val="a0"/>
    <w:uiPriority w:val="99"/>
    <w:semiHidden/>
    <w:qFormat/>
    <w:rPr>
      <w:rFonts w:asciiTheme="minorEastAsia" w:hAnsi="Courier New" w:cs="Courier New"/>
      <w:szCs w:val="20"/>
    </w:rPr>
  </w:style>
  <w:style w:type="character" w:customStyle="1" w:styleId="14">
    <w:name w:val="未处理的提及1"/>
    <w:basedOn w:val="a0"/>
    <w:uiPriority w:val="99"/>
    <w:semiHidden/>
    <w:unhideWhenUsed/>
    <w:qFormat/>
    <w:rPr>
      <w:color w:val="605E5C"/>
      <w:shd w:val="clear" w:color="auto" w:fill="E1DFDD"/>
    </w:rPr>
  </w:style>
  <w:style w:type="paragraph" w:styleId="afc">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d">
    <w:name w:val="日期 字符"/>
    <w:basedOn w:val="a0"/>
    <w:uiPriority w:val="99"/>
    <w:semiHidden/>
    <w:qFormat/>
    <w:rPr>
      <w:rFonts w:ascii="@仿宋_GB2312" w:eastAsia="@仿宋_GB2312" w:hAnsi="@仿宋_GB2312" w:cs="@仿宋_GB2312"/>
      <w:szCs w:val="20"/>
    </w:rPr>
  </w:style>
  <w:style w:type="character" w:customStyle="1" w:styleId="Char1">
    <w:name w:val="纯文本 Char1"/>
    <w:uiPriority w:val="99"/>
    <w:qFormat/>
    <w:locked/>
    <w:rPr>
      <w:rFonts w:ascii="Arial" w:eastAsia="Arial" w:hAnsi="Arial"/>
      <w:kern w:val="2"/>
      <w:sz w:val="21"/>
      <w:lang w:val="en-US" w:eastAsia="zh-CN" w:bidi="ar-SA"/>
    </w:rPr>
  </w:style>
  <w:style w:type="character" w:customStyle="1" w:styleId="Char">
    <w:name w:val="批注文字 Char"/>
    <w:basedOn w:val="a0"/>
    <w:uiPriority w:val="99"/>
    <w:semiHidden/>
    <w:qFormat/>
    <w:rPr>
      <w:rFonts w:ascii="@仿宋_GB2312" w:eastAsia="@仿宋_GB2312" w:hAnsi="@仿宋_GB2312" w:cs="@仿宋_GB2312"/>
      <w:szCs w:val="20"/>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2">
    <w:name w:val="标题 4 字符"/>
    <w:basedOn w:val="a0"/>
    <w:qFormat/>
    <w:rPr>
      <w:rFonts w:asciiTheme="majorHAnsi" w:eastAsiaTheme="majorEastAsia" w:hAnsiTheme="majorHAnsi" w:cstheme="majorBidi"/>
      <w:b/>
      <w:bCs/>
      <w:sz w:val="28"/>
      <w:szCs w:val="28"/>
    </w:rPr>
  </w:style>
  <w:style w:type="character" w:customStyle="1" w:styleId="4Char">
    <w:name w:val="标题 4 Char"/>
    <w:qFormat/>
    <w:rPr>
      <w:rFonts w:ascii="Arial" w:eastAsia="Arial" w:hAnsi="Arial"/>
      <w:b/>
      <w:bCs/>
      <w:kern w:val="2"/>
      <w:sz w:val="28"/>
      <w:szCs w:val="28"/>
      <w:lang w:val="en-US" w:eastAsia="zh-CN" w:bidi="ar-SA"/>
    </w:rPr>
  </w:style>
  <w:style w:type="table" w:customStyle="1" w:styleId="15">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正文"/>
    <w:basedOn w:val="a"/>
    <w:unhideWhenUsed/>
    <w:qFormat/>
    <w:pPr>
      <w:spacing w:line="360" w:lineRule="auto"/>
      <w:ind w:firstLineChars="200" w:firstLine="200"/>
    </w:pPr>
    <w:rPr>
      <w:rFonts w:ascii="Times New Roman" w:hAnsi="Times New Roman" w:cs="宋体"/>
      <w:sz w:val="24"/>
      <w:szCs w:val="28"/>
    </w:rPr>
  </w:style>
  <w:style w:type="paragraph" w:customStyle="1" w:styleId="aff">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6">
    <w:name w:val="正文缩进1"/>
    <w:basedOn w:val="a"/>
    <w:uiPriority w:val="99"/>
    <w:qFormat/>
    <w:pPr>
      <w:widowControl/>
      <w:spacing w:before="100" w:beforeAutospacing="1" w:after="100" w:afterAutospacing="1"/>
      <w:ind w:firstLineChars="200" w:firstLine="420"/>
      <w:jc w:val="left"/>
    </w:pPr>
    <w:rPr>
      <w:rFonts w:ascii="Times New Roman" w:hAnsi="Times New Roman" w:cs="Times New Roman"/>
      <w:szCs w:val="21"/>
    </w:rPr>
  </w:style>
  <w:style w:type="paragraph" w:customStyle="1" w:styleId="17">
    <w:name w:val="列出段落1"/>
    <w:basedOn w:val="a"/>
    <w:uiPriority w:val="34"/>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5">
    <w:name w:val="p5"/>
    <w:basedOn w:val="a"/>
    <w:qFormat/>
    <w:pPr>
      <w:tabs>
        <w:tab w:val="left" w:pos="720"/>
      </w:tabs>
      <w:snapToGrid w:val="0"/>
      <w:spacing w:line="240" w:lineRule="atLeast"/>
      <w:jc w:val="left"/>
    </w:pPr>
    <w:rPr>
      <w:rFonts w:ascii="Times New Roman" w:eastAsia="宋体" w:hAnsi="Times New Roman" w:cs="Times New Roman"/>
      <w:kern w:val="0"/>
      <w:sz w:val="24"/>
      <w:szCs w:val="24"/>
      <w:lang w:val="en-GB" w:eastAsia="de-DE"/>
    </w:rPr>
  </w:style>
  <w:style w:type="character" w:customStyle="1" w:styleId="a7">
    <w:name w:val="正文文本 字符"/>
    <w:basedOn w:val="a0"/>
    <w:link w:val="a6"/>
    <w:qFormat/>
    <w:rPr>
      <w:rFonts w:ascii="Arial" w:eastAsia="@仿宋_GB2312" w:hAnsi="Arial" w:cs="@仿宋_GB2312"/>
      <w:kern w:val="2"/>
      <w:sz w:val="28"/>
    </w:rPr>
  </w:style>
  <w:style w:type="paragraph" w:styleId="aff0">
    <w:name w:val="No Spacing"/>
    <w:uiPriority w:val="1"/>
    <w:qFormat/>
    <w:pPr>
      <w:widowControl w:val="0"/>
      <w:jc w:val="both"/>
    </w:pPr>
    <w:rPr>
      <w:kern w:val="2"/>
      <w:sz w:val="21"/>
      <w:szCs w:val="24"/>
    </w:rPr>
  </w:style>
  <w:style w:type="table" w:customStyle="1" w:styleId="21">
    <w:name w:val="网格型2"/>
    <w:basedOn w:val="a1"/>
    <w:uiPriority w:val="59"/>
    <w:qFormat/>
    <w:rPr>
      <w:rFonts w:ascii="Calibri" w:eastAsia="微软雅黑"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修订1"/>
    <w:hidden/>
    <w:uiPriority w:val="99"/>
    <w:semiHidden/>
    <w:qFormat/>
    <w:rPr>
      <w:rFonts w:ascii="@仿宋_GB2312" w:eastAsia="@仿宋_GB2312" w:hAnsi="@仿宋_GB2312" w:cs="@仿宋_GB2312"/>
      <w:kern w:val="2"/>
      <w:sz w:val="21"/>
    </w:rPr>
  </w:style>
  <w:style w:type="table" w:customStyle="1" w:styleId="31">
    <w:name w:val="网格型3"/>
    <w:basedOn w:val="a1"/>
    <w:uiPriority w:val="59"/>
    <w:qFormat/>
    <w:rPr>
      <w:rFonts w:ascii="Calibri" w:eastAsia="微软雅黑"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1">
    <w:name w:val="font11"/>
    <w:basedOn w:val="a0"/>
    <w:qFormat/>
    <w:rPr>
      <w:rFonts w:ascii="宋体" w:eastAsia="宋体" w:hAnsi="宋体" w:cs="宋体" w:hint="eastAsia"/>
      <w:color w:val="000000"/>
      <w:sz w:val="22"/>
      <w:szCs w:val="22"/>
      <w:u w:val="none"/>
    </w:rPr>
  </w:style>
  <w:style w:type="paragraph" w:customStyle="1" w:styleId="Style1">
    <w:name w:val="_Style 1"/>
    <w:basedOn w:val="a"/>
    <w:qFormat/>
    <w:pPr>
      <w:spacing w:line="460" w:lineRule="exact"/>
      <w:ind w:firstLineChars="200" w:firstLine="420"/>
    </w:pPr>
    <w:rPr>
      <w:rFonts w:ascii="Times New Roman" w:eastAsia="仿宋_GB2312" w:hAnsi="Times New Roman" w:cs="Times New Roman"/>
      <w:sz w:val="24"/>
      <w:szCs w:val="22"/>
    </w:rPr>
  </w:style>
  <w:style w:type="table" w:customStyle="1" w:styleId="43">
    <w:name w:val="网格型4"/>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rFonts w:ascii="@仿宋_GB2312" w:eastAsia="@仿宋_GB2312" w:hAnsi="@仿宋_GB2312" w:cs="@仿宋_GB2312"/>
      <w:kern w:val="2"/>
      <w:sz w:val="21"/>
    </w:rPr>
  </w:style>
  <w:style w:type="paragraph" w:styleId="aff1">
    <w:name w:val="Revision"/>
    <w:hidden/>
    <w:uiPriority w:val="99"/>
    <w:semiHidden/>
    <w:rsid w:val="00115A94"/>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1BA9-3B9A-416B-8C6D-286986D4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72</Pages>
  <Words>6031</Words>
  <Characters>34382</Characters>
  <Application>Microsoft Office Word</Application>
  <DocSecurity>0</DocSecurity>
  <Lines>286</Lines>
  <Paragraphs>80</Paragraphs>
  <ScaleCrop>false</ScaleCrop>
  <Company>akoosky</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董 宏光</cp:lastModifiedBy>
  <cp:revision>185</cp:revision>
  <cp:lastPrinted>2021-11-04T00:24:00Z</cp:lastPrinted>
  <dcterms:created xsi:type="dcterms:W3CDTF">2021-11-04T02:04:00Z</dcterms:created>
  <dcterms:modified xsi:type="dcterms:W3CDTF">2022-10-28T06:25:00Z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9ADD6CD70D884CEBA73BA259797BE020</vt:lpwstr>
  </property>
</Properties>
</file>