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8F6" w:rsidRPr="005A20E3" w:rsidRDefault="00CA38F6" w:rsidP="00CA38F6">
      <w:pPr>
        <w:pStyle w:val="10"/>
        <w:widowControl/>
        <w:numPr>
          <w:ilvl w:val="0"/>
          <w:numId w:val="1"/>
        </w:numPr>
        <w:snapToGrid w:val="0"/>
        <w:spacing w:before="0" w:after="0" w:line="360" w:lineRule="auto"/>
        <w:jc w:val="center"/>
        <w:rPr>
          <w:rFonts w:ascii="仿宋" w:eastAsia="仿宋" w:hAnsi="仿宋" w:cs="仿宋" w:hint="eastAsia"/>
        </w:rPr>
      </w:pPr>
      <w:bookmarkStart w:id="0" w:name="_Toc466024555"/>
      <w:bookmarkStart w:id="1" w:name="_Toc445554746"/>
      <w:bookmarkStart w:id="2" w:name="_Toc110252978"/>
      <w:r w:rsidRPr="005A20E3">
        <w:rPr>
          <w:rFonts w:ascii="仿宋" w:eastAsia="仿宋" w:hAnsi="仿宋" w:cs="仿宋" w:hint="eastAsia"/>
        </w:rPr>
        <w:t>采购需求</w:t>
      </w:r>
      <w:bookmarkEnd w:id="0"/>
      <w:bookmarkEnd w:id="1"/>
      <w:bookmarkEnd w:id="2"/>
    </w:p>
    <w:p w:rsidR="00CA38F6" w:rsidRPr="005A20E3" w:rsidRDefault="00CA38F6" w:rsidP="00CA38F6">
      <w:pPr>
        <w:pStyle w:val="2"/>
        <w:spacing w:before="0" w:after="0" w:line="360" w:lineRule="auto"/>
        <w:rPr>
          <w:rFonts w:ascii="仿宋" w:eastAsia="仿宋" w:hAnsi="仿宋" w:cs="仿宋" w:hint="eastAsia"/>
        </w:rPr>
      </w:pPr>
      <w:bookmarkStart w:id="3" w:name="_Toc525819962"/>
      <w:bookmarkStart w:id="4" w:name="_Toc493440965"/>
      <w:bookmarkStart w:id="5" w:name="_Toc512544429"/>
      <w:bookmarkStart w:id="6" w:name="_Toc527541655"/>
      <w:bookmarkStart w:id="7" w:name="_Toc493432654"/>
      <w:bookmarkStart w:id="8" w:name="_Toc493440797"/>
      <w:proofErr w:type="gramStart"/>
      <w:r w:rsidRPr="005A20E3">
        <w:rPr>
          <w:rFonts w:ascii="仿宋" w:eastAsia="仿宋" w:hAnsi="仿宋" w:cs="仿宋" w:hint="eastAsia"/>
        </w:rPr>
        <w:t>一</w:t>
      </w:r>
      <w:proofErr w:type="gramEnd"/>
      <w:r w:rsidRPr="005A20E3">
        <w:rPr>
          <w:rFonts w:ascii="仿宋" w:eastAsia="仿宋" w:hAnsi="仿宋" w:cs="仿宋" w:hint="eastAsia"/>
        </w:rPr>
        <w:t>. 项目概况及总体要求</w:t>
      </w:r>
      <w:bookmarkStart w:id="9" w:name="_GoBack"/>
      <w:bookmarkEnd w:id="3"/>
      <w:bookmarkEnd w:id="4"/>
      <w:bookmarkEnd w:id="5"/>
      <w:bookmarkEnd w:id="6"/>
      <w:bookmarkEnd w:id="7"/>
      <w:bookmarkEnd w:id="8"/>
      <w:bookmarkEnd w:id="9"/>
    </w:p>
    <w:p w:rsidR="00CA38F6" w:rsidRPr="005A20E3" w:rsidRDefault="00CA38F6" w:rsidP="00CA38F6">
      <w:pPr>
        <w:spacing w:line="360" w:lineRule="auto"/>
        <w:rPr>
          <w:rFonts w:ascii="宋体" w:hAnsi="宋体" w:cs="宋体" w:hint="eastAsia"/>
          <w:szCs w:val="21"/>
          <w:lang w:val="zh-CN" w:bidi="zh-CN"/>
        </w:rPr>
      </w:pPr>
      <w:bookmarkStart w:id="10" w:name="_Toc469332112"/>
      <w:bookmarkStart w:id="11" w:name="_Toc525819963"/>
      <w:bookmarkStart w:id="12" w:name="_Toc466808788"/>
      <w:bookmarkStart w:id="13" w:name="_Toc107822571"/>
      <w:bookmarkStart w:id="14" w:name="_Toc527541656"/>
      <w:bookmarkStart w:id="15" w:name="_Toc387647289"/>
      <w:bookmarkStart w:id="16" w:name="_Toc512544430"/>
      <w:bookmarkStart w:id="17" w:name="_Toc493440798"/>
      <w:bookmarkStart w:id="18" w:name="_Toc493432655"/>
      <w:bookmarkStart w:id="19" w:name="_Toc493440966"/>
      <w:bookmarkStart w:id="20" w:name="_Toc469331957"/>
      <w:bookmarkStart w:id="21" w:name="_Toc226969354"/>
      <w:r w:rsidRPr="005A20E3">
        <w:rPr>
          <w:rFonts w:ascii="宋体" w:hAnsi="宋体" w:cs="宋体" w:hint="eastAsia"/>
          <w:szCs w:val="21"/>
          <w:lang w:val="zh-CN" w:bidi="zh-CN"/>
        </w:rPr>
        <w:t>项目</w:t>
      </w:r>
      <w:r w:rsidRPr="005A20E3">
        <w:rPr>
          <w:rFonts w:ascii="宋体" w:hAnsi="宋体" w:cs="宋体" w:hint="eastAsia"/>
          <w:szCs w:val="21"/>
          <w:lang w:bidi="zh-CN"/>
        </w:rPr>
        <w:t>背景：</w:t>
      </w:r>
    </w:p>
    <w:p w:rsidR="00CA38F6" w:rsidRPr="005A20E3" w:rsidRDefault="00CA38F6" w:rsidP="00CA38F6">
      <w:pPr>
        <w:spacing w:line="360" w:lineRule="auto"/>
        <w:ind w:firstLineChars="236" w:firstLine="496"/>
        <w:rPr>
          <w:rFonts w:ascii="宋体" w:hAnsi="宋体" w:cs="宋体" w:hint="eastAsia"/>
          <w:szCs w:val="21"/>
          <w:lang w:val="zh-CN" w:bidi="zh-CN"/>
        </w:rPr>
      </w:pPr>
      <w:r w:rsidRPr="005A20E3">
        <w:rPr>
          <w:rFonts w:ascii="宋体" w:hAnsi="宋体" w:cs="宋体" w:hint="eastAsia"/>
          <w:szCs w:val="21"/>
          <w:lang w:val="zh-CN" w:bidi="zh-CN"/>
        </w:rPr>
        <w:t>为贯彻落实</w:t>
      </w:r>
      <w:r w:rsidRPr="005A20E3">
        <w:rPr>
          <w:rFonts w:ascii="宋体" w:hAnsi="宋体" w:cs="宋体" w:hint="eastAsia"/>
          <w:szCs w:val="21"/>
          <w:lang w:bidi="zh-CN"/>
        </w:rPr>
        <w:t>《“十四五”</w:t>
      </w:r>
      <w:r w:rsidRPr="005A20E3">
        <w:rPr>
          <w:rFonts w:ascii="宋体" w:hAnsi="宋体" w:cs="宋体" w:hint="eastAsia"/>
          <w:szCs w:val="21"/>
          <w:lang w:val="zh-CN" w:bidi="zh-CN"/>
        </w:rPr>
        <w:t>全国水情教育规划</w:t>
      </w:r>
      <w:r w:rsidRPr="005A20E3">
        <w:rPr>
          <w:rFonts w:ascii="宋体" w:hAnsi="宋体" w:cs="宋体" w:hint="eastAsia"/>
          <w:szCs w:val="21"/>
          <w:lang w:bidi="zh-CN"/>
        </w:rPr>
        <w:t>》</w:t>
      </w:r>
      <w:r w:rsidRPr="005A20E3">
        <w:rPr>
          <w:rFonts w:ascii="宋体" w:hAnsi="宋体" w:cs="宋体" w:hint="eastAsia"/>
          <w:szCs w:val="21"/>
          <w:lang w:val="zh-CN" w:bidi="zh-CN"/>
        </w:rPr>
        <w:t>要求，促进全社会和广大青少年全面、系统了解和认识安徽水情，增强全民水安全、水忧患、水道德意识，提高公众参与水资源节约保护和应对水旱灾害的能力，促进形成人水和谐的社会秩序，宣传展示建国以来各个历史时期安徽水利建设取得伟大成就，特别是近年来习近平总书记关于治水的重要论述在安徽的贯彻落实成效，有效发挥其教育、科普、文化传承功能，助力推进我院“双高计划”建设和职业本科创建工作，经安徽省水利厅批准，决定建设安徽水情教育基地（兼作全国中小学爱国主义教育基地）。根据水利部、共青团中央、中国科协三部门联合印发的《国家水情教育基地管理办法》，现制定如下实施方案。</w:t>
      </w:r>
    </w:p>
    <w:p w:rsidR="00CA38F6" w:rsidRPr="005A20E3" w:rsidRDefault="00CA38F6" w:rsidP="00CA38F6">
      <w:pPr>
        <w:spacing w:line="360" w:lineRule="auto"/>
        <w:rPr>
          <w:rFonts w:ascii="宋体" w:hAnsi="宋体" w:cs="宋体" w:hint="eastAsia"/>
          <w:szCs w:val="21"/>
          <w:lang w:val="zh-CN" w:bidi="zh-CN"/>
        </w:rPr>
      </w:pPr>
      <w:r w:rsidRPr="005A20E3">
        <w:rPr>
          <w:rFonts w:ascii="宋体" w:hAnsi="宋体" w:cs="宋体" w:hint="eastAsia"/>
          <w:szCs w:val="21"/>
          <w:lang w:val="zh-CN" w:bidi="zh-CN"/>
        </w:rPr>
        <w:t>项目地点：</w:t>
      </w:r>
    </w:p>
    <w:p w:rsidR="00CA38F6" w:rsidRPr="005A20E3" w:rsidRDefault="00CA38F6" w:rsidP="00CA38F6">
      <w:pPr>
        <w:spacing w:line="360" w:lineRule="auto"/>
        <w:ind w:firstLineChars="236" w:firstLine="496"/>
        <w:rPr>
          <w:rFonts w:ascii="宋体" w:hAnsi="宋体" w:cs="宋体" w:hint="eastAsia"/>
          <w:szCs w:val="21"/>
          <w:lang w:val="zh-CN" w:bidi="zh-CN"/>
        </w:rPr>
      </w:pPr>
      <w:r w:rsidRPr="005A20E3">
        <w:rPr>
          <w:rFonts w:ascii="宋体" w:hAnsi="宋体" w:cs="宋体" w:hint="eastAsia"/>
          <w:szCs w:val="21"/>
          <w:lang w:val="zh-CN" w:bidi="zh-CN"/>
        </w:rPr>
        <w:t>安徽水情教育基地项目建设地点在安徽水利水电职业技术学院校内。</w:t>
      </w:r>
    </w:p>
    <w:p w:rsidR="00CA38F6" w:rsidRPr="005A20E3" w:rsidRDefault="00CA38F6" w:rsidP="00CA38F6">
      <w:pPr>
        <w:pStyle w:val="2"/>
        <w:spacing w:before="0" w:after="0" w:line="360" w:lineRule="auto"/>
        <w:rPr>
          <w:rFonts w:ascii="仿宋" w:eastAsia="仿宋" w:hAnsi="仿宋" w:cs="仿宋"/>
        </w:rPr>
      </w:pPr>
      <w:r w:rsidRPr="005A20E3">
        <w:rPr>
          <w:rFonts w:ascii="仿宋" w:eastAsia="仿宋" w:hAnsi="仿宋" w:cs="仿宋" w:hint="eastAsia"/>
        </w:rPr>
        <w:t>二.布展大纲</w:t>
      </w:r>
    </w:p>
    <w:p w:rsidR="00CA38F6" w:rsidRPr="005A20E3" w:rsidRDefault="00CA38F6" w:rsidP="00CA38F6">
      <w:pPr>
        <w:adjustRightInd w:val="0"/>
        <w:snapToGrid w:val="0"/>
        <w:spacing w:line="360" w:lineRule="auto"/>
        <w:jc w:val="center"/>
        <w:rPr>
          <w:rFonts w:ascii="宋体" w:hAnsi="宋体" w:cs="黑体"/>
          <w:szCs w:val="21"/>
        </w:rPr>
      </w:pPr>
      <w:r w:rsidRPr="005A20E3">
        <w:rPr>
          <w:rFonts w:ascii="宋体" w:hAnsi="宋体" w:cs="黑体" w:hint="eastAsia"/>
          <w:szCs w:val="21"/>
        </w:rPr>
        <w:t>第一篇章  水之脉</w:t>
      </w:r>
    </w:p>
    <w:p w:rsidR="00CA38F6" w:rsidRPr="005A20E3" w:rsidRDefault="00CA38F6" w:rsidP="00CA38F6">
      <w:pPr>
        <w:adjustRightInd w:val="0"/>
        <w:snapToGrid w:val="0"/>
        <w:spacing w:line="360" w:lineRule="auto"/>
        <w:ind w:firstLineChars="200" w:firstLine="420"/>
        <w:rPr>
          <w:rFonts w:ascii="宋体" w:hAnsi="宋体" w:cs="仿宋_GB2312"/>
          <w:szCs w:val="21"/>
        </w:rPr>
      </w:pPr>
      <w:r w:rsidRPr="005A20E3">
        <w:rPr>
          <w:rFonts w:ascii="宋体" w:hAnsi="宋体" w:cs="仿宋_GB2312" w:hint="eastAsia"/>
          <w:szCs w:val="21"/>
        </w:rPr>
        <w:t>以总分结合的框架展示中国水情、安徽水情；以时间和空间顺序全面反映自然灾害及治水历史。本篇章是第一部分，艺术展现形式一定要有磅礴气势，冲击力和吸引力，让观众产生强烈的兴趣。</w:t>
      </w:r>
    </w:p>
    <w:p w:rsidR="00CA38F6" w:rsidRPr="005A20E3" w:rsidRDefault="00CA38F6" w:rsidP="00CA38F6">
      <w:pPr>
        <w:adjustRightInd w:val="0"/>
        <w:snapToGrid w:val="0"/>
        <w:spacing w:line="360" w:lineRule="auto"/>
        <w:ind w:firstLineChars="200" w:firstLine="420"/>
        <w:rPr>
          <w:rFonts w:ascii="宋体" w:hAnsi="宋体" w:cs="仿宋_GB2312"/>
          <w:szCs w:val="21"/>
        </w:rPr>
      </w:pPr>
      <w:r w:rsidRPr="005A20E3">
        <w:rPr>
          <w:rFonts w:ascii="宋体" w:hAnsi="宋体" w:cs="仿宋_GB2312" w:hint="eastAsia"/>
          <w:szCs w:val="21"/>
        </w:rPr>
        <w:t>盘古开天地，洪水滔天，人类逐水</w:t>
      </w:r>
      <w:proofErr w:type="gramStart"/>
      <w:r w:rsidRPr="005A20E3">
        <w:rPr>
          <w:rFonts w:ascii="宋体" w:hAnsi="宋体" w:cs="仿宋_GB2312" w:hint="eastAsia"/>
          <w:szCs w:val="21"/>
        </w:rPr>
        <w:t>而居又需</w:t>
      </w:r>
      <w:proofErr w:type="gramEnd"/>
      <w:r w:rsidRPr="005A20E3">
        <w:rPr>
          <w:rFonts w:ascii="宋体" w:hAnsi="宋体" w:cs="仿宋_GB2312" w:hint="eastAsia"/>
          <w:szCs w:val="21"/>
        </w:rPr>
        <w:t>避水生存，大禹</w:t>
      </w:r>
      <w:proofErr w:type="gramStart"/>
      <w:r w:rsidRPr="005A20E3">
        <w:rPr>
          <w:rFonts w:ascii="宋体" w:hAnsi="宋体" w:cs="仿宋_GB2312" w:hint="eastAsia"/>
          <w:szCs w:val="21"/>
        </w:rPr>
        <w:t>治水变堵为</w:t>
      </w:r>
      <w:proofErr w:type="gramEnd"/>
      <w:r w:rsidRPr="005A20E3">
        <w:rPr>
          <w:rFonts w:ascii="宋体" w:hAnsi="宋体" w:cs="仿宋_GB2312" w:hint="eastAsia"/>
          <w:szCs w:val="21"/>
        </w:rPr>
        <w:t>疏，但水多成灾依然使人类饱受其害；烈日炎炎，赤地千里，盼水求雨，神州百姓深受水少之害。</w:t>
      </w:r>
    </w:p>
    <w:p w:rsidR="00CA38F6" w:rsidRPr="005A20E3" w:rsidRDefault="00CA38F6" w:rsidP="00CA38F6">
      <w:pPr>
        <w:numPr>
          <w:ilvl w:val="0"/>
          <w:numId w:val="2"/>
        </w:numPr>
        <w:adjustRightInd w:val="0"/>
        <w:snapToGrid w:val="0"/>
        <w:spacing w:line="360" w:lineRule="auto"/>
        <w:ind w:firstLineChars="200" w:firstLine="420"/>
        <w:rPr>
          <w:rFonts w:ascii="宋体" w:hAnsi="宋体" w:cs="仿宋_GB2312"/>
          <w:szCs w:val="21"/>
        </w:rPr>
      </w:pPr>
      <w:r w:rsidRPr="005A20E3">
        <w:rPr>
          <w:rFonts w:ascii="宋体" w:hAnsi="宋体" w:cs="仿宋_GB2312" w:hint="eastAsia"/>
          <w:szCs w:val="21"/>
        </w:rPr>
        <w:t>史料记载</w:t>
      </w:r>
    </w:p>
    <w:p w:rsidR="00CA38F6" w:rsidRPr="005A20E3" w:rsidRDefault="00CA38F6" w:rsidP="00CA38F6">
      <w:pPr>
        <w:adjustRightInd w:val="0"/>
        <w:snapToGrid w:val="0"/>
        <w:spacing w:line="360" w:lineRule="auto"/>
        <w:ind w:firstLineChars="200" w:firstLine="420"/>
        <w:rPr>
          <w:rFonts w:ascii="宋体" w:hAnsi="宋体" w:cs="仿宋_GB2312"/>
          <w:szCs w:val="21"/>
        </w:rPr>
      </w:pPr>
      <w:r w:rsidRPr="005A20E3">
        <w:rPr>
          <w:rFonts w:ascii="宋体" w:hAnsi="宋体" w:cs="仿宋_GB2312" w:hint="eastAsia"/>
          <w:szCs w:val="21"/>
        </w:rPr>
        <w:t>照片、表格---有记录以来中国历史上著名的水旱灾害年份，死人，损失等等；</w:t>
      </w:r>
    </w:p>
    <w:p w:rsidR="00CA38F6" w:rsidRPr="005A20E3" w:rsidRDefault="00CA38F6" w:rsidP="00CA38F6">
      <w:pPr>
        <w:adjustRightInd w:val="0"/>
        <w:snapToGrid w:val="0"/>
        <w:spacing w:line="360" w:lineRule="auto"/>
        <w:ind w:firstLineChars="200" w:firstLine="420"/>
        <w:rPr>
          <w:rFonts w:ascii="宋体" w:hAnsi="宋体" w:cs="仿宋_GB2312"/>
          <w:szCs w:val="21"/>
        </w:rPr>
      </w:pPr>
      <w:r w:rsidRPr="005A20E3">
        <w:rPr>
          <w:rFonts w:ascii="宋体" w:hAnsi="宋体" w:cs="仿宋_GB2312" w:hint="eastAsia"/>
          <w:szCs w:val="21"/>
        </w:rPr>
        <w:t>照片、表格---有记录以来安徽历史上著名的水旱灾害年份，死人，损失等等。</w:t>
      </w:r>
    </w:p>
    <w:p w:rsidR="00CA38F6" w:rsidRPr="005A20E3" w:rsidRDefault="00CA38F6" w:rsidP="00CA38F6">
      <w:pPr>
        <w:adjustRightInd w:val="0"/>
        <w:snapToGrid w:val="0"/>
        <w:spacing w:line="360" w:lineRule="auto"/>
        <w:ind w:firstLineChars="200" w:firstLine="420"/>
        <w:rPr>
          <w:rFonts w:ascii="宋体" w:hAnsi="宋体" w:cs="仿宋_GB2312"/>
          <w:szCs w:val="21"/>
        </w:rPr>
      </w:pPr>
      <w:r w:rsidRPr="005A20E3">
        <w:rPr>
          <w:rFonts w:ascii="宋体" w:hAnsi="宋体" w:cs="仿宋_GB2312" w:hint="eastAsia"/>
          <w:szCs w:val="21"/>
        </w:rPr>
        <w:t>（二）大水</w:t>
      </w:r>
      <w:proofErr w:type="gramStart"/>
      <w:r w:rsidRPr="005A20E3">
        <w:rPr>
          <w:rFonts w:ascii="宋体" w:hAnsi="宋体" w:cs="仿宋_GB2312" w:hint="eastAsia"/>
          <w:szCs w:val="21"/>
        </w:rPr>
        <w:t>年份房</w:t>
      </w:r>
      <w:proofErr w:type="gramEnd"/>
      <w:r w:rsidRPr="005A20E3">
        <w:rPr>
          <w:rFonts w:ascii="宋体" w:hAnsi="宋体" w:cs="仿宋_GB2312" w:hint="eastAsia"/>
          <w:szCs w:val="21"/>
        </w:rPr>
        <w:t>倒屋塌照片、饿殍遍野照片；干涸的土地、断流的河湖、枯死的庄稼、逃荒要饭的人群照片。</w:t>
      </w:r>
    </w:p>
    <w:p w:rsidR="00CA38F6" w:rsidRPr="005A20E3" w:rsidRDefault="00CA38F6" w:rsidP="00CA38F6">
      <w:pPr>
        <w:adjustRightInd w:val="0"/>
        <w:snapToGrid w:val="0"/>
        <w:spacing w:line="360" w:lineRule="auto"/>
        <w:ind w:firstLineChars="200" w:firstLine="420"/>
        <w:rPr>
          <w:rFonts w:ascii="宋体" w:hAnsi="宋体" w:cs="仿宋_GB2312"/>
          <w:szCs w:val="21"/>
        </w:rPr>
      </w:pPr>
      <w:r w:rsidRPr="005A20E3">
        <w:rPr>
          <w:rFonts w:ascii="宋体" w:hAnsi="宋体" w:cs="仿宋_GB2312" w:hint="eastAsia"/>
          <w:szCs w:val="21"/>
        </w:rPr>
        <w:t>（三）新中国成立后，特别是新时代在习近平总书记“十六字治水方针”指导下，水利事业不断发展，人水和谐奏出最美华章。</w:t>
      </w:r>
    </w:p>
    <w:p w:rsidR="00CA38F6" w:rsidRPr="005A20E3" w:rsidRDefault="00CA38F6" w:rsidP="00CA38F6">
      <w:pPr>
        <w:adjustRightInd w:val="0"/>
        <w:snapToGrid w:val="0"/>
        <w:spacing w:line="360" w:lineRule="auto"/>
        <w:jc w:val="center"/>
        <w:rPr>
          <w:rFonts w:ascii="宋体" w:hAnsi="宋体" w:cs="黑体"/>
          <w:szCs w:val="21"/>
        </w:rPr>
      </w:pPr>
      <w:r w:rsidRPr="005A20E3">
        <w:rPr>
          <w:rFonts w:ascii="宋体" w:hAnsi="宋体" w:cs="黑体" w:hint="eastAsia"/>
          <w:szCs w:val="21"/>
        </w:rPr>
        <w:t>第二篇章  水之治 水之利</w:t>
      </w:r>
    </w:p>
    <w:p w:rsidR="00CA38F6" w:rsidRPr="005A20E3" w:rsidRDefault="00CA38F6" w:rsidP="00CA38F6">
      <w:pPr>
        <w:adjustRightInd w:val="0"/>
        <w:snapToGrid w:val="0"/>
        <w:spacing w:line="360" w:lineRule="auto"/>
        <w:jc w:val="center"/>
        <w:rPr>
          <w:rFonts w:ascii="宋体" w:hAnsi="宋体" w:cs="黑体"/>
          <w:szCs w:val="21"/>
        </w:rPr>
      </w:pPr>
      <w:r w:rsidRPr="005A20E3">
        <w:rPr>
          <w:rFonts w:ascii="宋体" w:hAnsi="宋体" w:cs="黑体" w:hint="eastAsia"/>
          <w:szCs w:val="21"/>
        </w:rPr>
        <w:t>（一）水之治</w:t>
      </w:r>
    </w:p>
    <w:p w:rsidR="00CA38F6" w:rsidRPr="005A20E3" w:rsidRDefault="00CA38F6" w:rsidP="00CA38F6">
      <w:pPr>
        <w:adjustRightInd w:val="0"/>
        <w:snapToGrid w:val="0"/>
        <w:spacing w:line="360" w:lineRule="auto"/>
        <w:ind w:firstLineChars="200" w:firstLine="420"/>
        <w:rPr>
          <w:rFonts w:ascii="宋体" w:hAnsi="宋体" w:cs="仿宋_GB2312"/>
          <w:szCs w:val="21"/>
        </w:rPr>
      </w:pPr>
      <w:r w:rsidRPr="005A20E3">
        <w:rPr>
          <w:rFonts w:ascii="宋体" w:hAnsi="宋体" w:cs="仿宋_GB2312" w:hint="eastAsia"/>
          <w:szCs w:val="21"/>
        </w:rPr>
        <w:t>1、人类史就是一部治水史，大禹治水感天动地，李冰父子修筑都江堰成就天府之国，</w:t>
      </w:r>
      <w:r w:rsidRPr="005A20E3">
        <w:rPr>
          <w:rFonts w:ascii="宋体" w:hAnsi="宋体" w:cs="仿宋_GB2312" w:hint="eastAsia"/>
          <w:szCs w:val="21"/>
        </w:rPr>
        <w:lastRenderedPageBreak/>
        <w:t>灵渠沟通湘江漓江，孙叔敖修</w:t>
      </w:r>
      <w:proofErr w:type="gramStart"/>
      <w:r w:rsidRPr="005A20E3">
        <w:rPr>
          <w:rFonts w:ascii="宋体" w:hAnsi="宋体" w:cs="仿宋_GB2312" w:hint="eastAsia"/>
          <w:szCs w:val="21"/>
        </w:rPr>
        <w:t>芍陂</w:t>
      </w:r>
      <w:proofErr w:type="gramEnd"/>
      <w:r w:rsidRPr="005A20E3">
        <w:rPr>
          <w:rFonts w:ascii="宋体" w:hAnsi="宋体" w:cs="仿宋_GB2312" w:hint="eastAsia"/>
          <w:szCs w:val="21"/>
        </w:rPr>
        <w:t>寿州百姓得以安丰、林则徐修坎儿井造福新疆。以人物肖像为主</w:t>
      </w:r>
      <w:proofErr w:type="gramStart"/>
      <w:r w:rsidRPr="005A20E3">
        <w:rPr>
          <w:rFonts w:ascii="宋体" w:hAnsi="宋体" w:cs="仿宋_GB2312" w:hint="eastAsia"/>
          <w:szCs w:val="21"/>
        </w:rPr>
        <w:t>配相应</w:t>
      </w:r>
      <w:proofErr w:type="gramEnd"/>
      <w:r w:rsidRPr="005A20E3">
        <w:rPr>
          <w:rFonts w:ascii="宋体" w:hAnsi="宋体" w:cs="仿宋_GB2312" w:hint="eastAsia"/>
          <w:szCs w:val="21"/>
        </w:rPr>
        <w:t>工程照片展示。</w:t>
      </w:r>
    </w:p>
    <w:p w:rsidR="00CA38F6" w:rsidRPr="005A20E3" w:rsidRDefault="00CA38F6" w:rsidP="00CA38F6">
      <w:pPr>
        <w:adjustRightInd w:val="0"/>
        <w:snapToGrid w:val="0"/>
        <w:spacing w:line="360" w:lineRule="auto"/>
        <w:ind w:firstLineChars="200" w:firstLine="420"/>
        <w:rPr>
          <w:rFonts w:ascii="宋体" w:hAnsi="宋体" w:cs="仿宋_GB2312"/>
          <w:szCs w:val="21"/>
        </w:rPr>
      </w:pPr>
      <w:r w:rsidRPr="005A20E3">
        <w:rPr>
          <w:rFonts w:ascii="宋体" w:hAnsi="宋体" w:cs="仿宋_GB2312" w:hint="eastAsia"/>
          <w:szCs w:val="21"/>
        </w:rPr>
        <w:t>2、功业千秋---新中国治水成就。新中国成立后大兴水利工程，一大批著名的水利工程造福中华民族---三峡、小浪底、引黄灌溉、南水北调等工程巨幅灯箱片；全国水利建设成就---百年一遇标准的大江大河防洪体系、大型灌区、大中型水库、大型泵站等文字、图表、照片。</w:t>
      </w:r>
    </w:p>
    <w:p w:rsidR="00CA38F6" w:rsidRPr="005A20E3" w:rsidRDefault="00CA38F6" w:rsidP="00CA38F6">
      <w:pPr>
        <w:adjustRightInd w:val="0"/>
        <w:snapToGrid w:val="0"/>
        <w:spacing w:line="360" w:lineRule="auto"/>
        <w:jc w:val="center"/>
        <w:rPr>
          <w:rFonts w:ascii="宋体" w:hAnsi="宋体" w:cs="黑体"/>
          <w:szCs w:val="21"/>
        </w:rPr>
      </w:pPr>
      <w:r w:rsidRPr="005A20E3">
        <w:rPr>
          <w:rFonts w:ascii="宋体" w:hAnsi="宋体" w:cs="黑体" w:hint="eastAsia"/>
          <w:szCs w:val="21"/>
        </w:rPr>
        <w:t>（二）水之利</w:t>
      </w:r>
    </w:p>
    <w:p w:rsidR="00CA38F6" w:rsidRPr="005A20E3" w:rsidRDefault="00CA38F6" w:rsidP="00CA38F6">
      <w:pPr>
        <w:adjustRightInd w:val="0"/>
        <w:snapToGrid w:val="0"/>
        <w:spacing w:line="360" w:lineRule="auto"/>
        <w:ind w:firstLineChars="200" w:firstLine="420"/>
        <w:rPr>
          <w:rFonts w:ascii="宋体" w:hAnsi="宋体" w:cs="仿宋_GB2312"/>
          <w:szCs w:val="21"/>
        </w:rPr>
      </w:pPr>
      <w:r w:rsidRPr="005A20E3">
        <w:rPr>
          <w:rFonts w:ascii="宋体" w:hAnsi="宋体" w:cs="仿宋_GB2312" w:hint="eastAsia"/>
          <w:szCs w:val="21"/>
        </w:rPr>
        <w:t>1、安徽的古代水利照片</w:t>
      </w:r>
    </w:p>
    <w:p w:rsidR="00CA38F6" w:rsidRPr="005A20E3" w:rsidRDefault="00CA38F6" w:rsidP="00CA38F6">
      <w:pPr>
        <w:adjustRightInd w:val="0"/>
        <w:snapToGrid w:val="0"/>
        <w:spacing w:line="360" w:lineRule="auto"/>
        <w:ind w:firstLineChars="200" w:firstLine="420"/>
        <w:rPr>
          <w:rFonts w:ascii="宋体" w:hAnsi="宋体" w:cs="仿宋_GB2312"/>
          <w:szCs w:val="21"/>
        </w:rPr>
      </w:pPr>
      <w:r w:rsidRPr="005A20E3">
        <w:rPr>
          <w:rFonts w:ascii="宋体" w:hAnsi="宋体" w:cs="仿宋_GB2312" w:hint="eastAsia"/>
          <w:szCs w:val="21"/>
        </w:rPr>
        <w:t>2、功业千秋---安徽水利成就（文字概述、图表、照片）</w:t>
      </w:r>
    </w:p>
    <w:p w:rsidR="00CA38F6" w:rsidRPr="005A20E3" w:rsidRDefault="00CA38F6" w:rsidP="00CA38F6">
      <w:pPr>
        <w:adjustRightInd w:val="0"/>
        <w:snapToGrid w:val="0"/>
        <w:spacing w:line="360" w:lineRule="auto"/>
        <w:ind w:firstLineChars="200" w:firstLine="420"/>
        <w:rPr>
          <w:rFonts w:ascii="宋体" w:hAnsi="宋体" w:cs="仿宋_GB2312"/>
          <w:szCs w:val="21"/>
        </w:rPr>
      </w:pPr>
      <w:r w:rsidRPr="005A20E3">
        <w:rPr>
          <w:rFonts w:ascii="宋体" w:hAnsi="宋体" w:cs="仿宋_GB2312" w:hint="eastAsia"/>
          <w:szCs w:val="21"/>
        </w:rPr>
        <w:t>（1）党和国家领导人关心安徽水利工作</w:t>
      </w:r>
    </w:p>
    <w:p w:rsidR="00CA38F6" w:rsidRPr="005A20E3" w:rsidRDefault="00CA38F6" w:rsidP="00CA38F6">
      <w:pPr>
        <w:adjustRightInd w:val="0"/>
        <w:snapToGrid w:val="0"/>
        <w:spacing w:line="360" w:lineRule="auto"/>
        <w:ind w:firstLineChars="200" w:firstLine="420"/>
        <w:rPr>
          <w:rFonts w:ascii="宋体" w:hAnsi="宋体" w:cs="仿宋_GB2312"/>
          <w:szCs w:val="21"/>
        </w:rPr>
      </w:pPr>
      <w:r w:rsidRPr="005A20E3">
        <w:rPr>
          <w:rFonts w:ascii="宋体" w:hAnsi="宋体" w:cs="仿宋_GB2312" w:hint="eastAsia"/>
          <w:szCs w:val="21"/>
        </w:rPr>
        <w:t>毛主席、周总理、朱德、邓小平、江泽民、胡锦涛、习近平、李鹏、万里、朱镕基、温家宝、李克强、钱正英等党和国家领导人的手迹、照片、批示等</w:t>
      </w:r>
    </w:p>
    <w:p w:rsidR="00CA38F6" w:rsidRPr="005A20E3" w:rsidRDefault="00CA38F6" w:rsidP="00CA38F6">
      <w:pPr>
        <w:adjustRightInd w:val="0"/>
        <w:snapToGrid w:val="0"/>
        <w:spacing w:line="360" w:lineRule="auto"/>
        <w:ind w:firstLineChars="200" w:firstLine="420"/>
        <w:rPr>
          <w:rFonts w:ascii="宋体" w:hAnsi="宋体" w:cs="仿宋_GB2312"/>
          <w:szCs w:val="21"/>
        </w:rPr>
      </w:pPr>
      <w:r w:rsidRPr="005A20E3">
        <w:rPr>
          <w:rFonts w:ascii="宋体" w:hAnsi="宋体" w:cs="仿宋_GB2312" w:hint="eastAsia"/>
          <w:szCs w:val="21"/>
        </w:rPr>
        <w:t>（2）历任水利部长关心安徽水利工作照片</w:t>
      </w:r>
    </w:p>
    <w:p w:rsidR="00CA38F6" w:rsidRPr="005A20E3" w:rsidRDefault="00CA38F6" w:rsidP="00CA38F6">
      <w:pPr>
        <w:adjustRightInd w:val="0"/>
        <w:snapToGrid w:val="0"/>
        <w:spacing w:line="360" w:lineRule="auto"/>
        <w:ind w:firstLineChars="200" w:firstLine="420"/>
        <w:rPr>
          <w:rFonts w:ascii="宋体" w:hAnsi="宋体" w:cs="仿宋_GB2312"/>
          <w:szCs w:val="21"/>
        </w:rPr>
      </w:pPr>
      <w:r w:rsidRPr="005A20E3">
        <w:rPr>
          <w:rFonts w:ascii="宋体" w:hAnsi="宋体" w:cs="仿宋_GB2312" w:hint="eastAsia"/>
          <w:szCs w:val="21"/>
        </w:rPr>
        <w:t>（3）长江馆（巍巍江堤、城市防洪工程、广袤农田、大型涵闸、驷马山工程、巢湖等等文字、照片、沙盘、模型）</w:t>
      </w:r>
    </w:p>
    <w:p w:rsidR="00CA38F6" w:rsidRPr="005A20E3" w:rsidRDefault="00CA38F6" w:rsidP="00CA38F6">
      <w:pPr>
        <w:adjustRightInd w:val="0"/>
        <w:snapToGrid w:val="0"/>
        <w:spacing w:line="360" w:lineRule="auto"/>
        <w:ind w:firstLineChars="200" w:firstLine="420"/>
        <w:rPr>
          <w:rFonts w:ascii="宋体" w:hAnsi="宋体" w:cs="仿宋_GB2312"/>
          <w:szCs w:val="21"/>
        </w:rPr>
      </w:pPr>
      <w:r w:rsidRPr="005A20E3">
        <w:rPr>
          <w:rFonts w:ascii="宋体" w:hAnsi="宋体" w:cs="仿宋_GB2312" w:hint="eastAsia"/>
          <w:szCs w:val="21"/>
        </w:rPr>
        <w:t>（4）淮河馆 （大别山水库群、人才的摇篮淮河水利专科学校、淮北大堤、上桥枢纽、</w:t>
      </w:r>
      <w:proofErr w:type="gramStart"/>
      <w:r w:rsidRPr="005A20E3">
        <w:rPr>
          <w:rFonts w:ascii="宋体" w:hAnsi="宋体" w:cs="仿宋_GB2312" w:hint="eastAsia"/>
          <w:szCs w:val="21"/>
        </w:rPr>
        <w:t>茨</w:t>
      </w:r>
      <w:proofErr w:type="gramEnd"/>
      <w:r w:rsidRPr="005A20E3">
        <w:rPr>
          <w:rFonts w:ascii="宋体" w:hAnsi="宋体" w:cs="仿宋_GB2312" w:hint="eastAsia"/>
          <w:szCs w:val="21"/>
        </w:rPr>
        <w:t>淮新河、怀洪新河、新</w:t>
      </w:r>
      <w:proofErr w:type="gramStart"/>
      <w:r w:rsidRPr="005A20E3">
        <w:rPr>
          <w:rFonts w:ascii="宋体" w:hAnsi="宋体" w:cs="仿宋_GB2312" w:hint="eastAsia"/>
          <w:szCs w:val="21"/>
        </w:rPr>
        <w:t>汴</w:t>
      </w:r>
      <w:proofErr w:type="gramEnd"/>
      <w:r w:rsidRPr="005A20E3">
        <w:rPr>
          <w:rFonts w:ascii="宋体" w:hAnsi="宋体" w:cs="仿宋_GB2312" w:hint="eastAsia"/>
          <w:szCs w:val="21"/>
        </w:rPr>
        <w:t>河、王家坝、临淮岗、蚌埠闸、阜阳淮南蚌埠宿州淮北等城市的航拍照片、文字、沙盘、模型）</w:t>
      </w:r>
    </w:p>
    <w:p w:rsidR="00CA38F6" w:rsidRPr="005A20E3" w:rsidRDefault="00CA38F6" w:rsidP="00CA38F6">
      <w:pPr>
        <w:adjustRightInd w:val="0"/>
        <w:snapToGrid w:val="0"/>
        <w:spacing w:line="360" w:lineRule="auto"/>
        <w:ind w:firstLineChars="200" w:firstLine="420"/>
        <w:rPr>
          <w:rFonts w:ascii="宋体" w:hAnsi="宋体" w:cs="仿宋_GB2312"/>
          <w:szCs w:val="21"/>
        </w:rPr>
      </w:pPr>
      <w:r w:rsidRPr="005A20E3">
        <w:rPr>
          <w:rFonts w:ascii="宋体" w:hAnsi="宋体" w:cs="仿宋_GB2312" w:hint="eastAsia"/>
          <w:szCs w:val="21"/>
        </w:rPr>
        <w:t>（5）新安江馆（重点工程、生态文明诸如西递宏村、</w:t>
      </w:r>
      <w:proofErr w:type="gramStart"/>
      <w:r w:rsidRPr="005A20E3">
        <w:rPr>
          <w:rFonts w:ascii="宋体" w:hAnsi="宋体" w:cs="仿宋_GB2312" w:hint="eastAsia"/>
          <w:szCs w:val="21"/>
        </w:rPr>
        <w:t>渔梁坝等</w:t>
      </w:r>
      <w:proofErr w:type="gramEnd"/>
      <w:r w:rsidRPr="005A20E3">
        <w:rPr>
          <w:rFonts w:ascii="宋体" w:hAnsi="宋体" w:cs="仿宋_GB2312" w:hint="eastAsia"/>
          <w:szCs w:val="21"/>
        </w:rPr>
        <w:t>照片、文字、沙盘、模型）</w:t>
      </w:r>
    </w:p>
    <w:p w:rsidR="00CA38F6" w:rsidRPr="005A20E3" w:rsidRDefault="00CA38F6" w:rsidP="00CA38F6">
      <w:pPr>
        <w:adjustRightInd w:val="0"/>
        <w:snapToGrid w:val="0"/>
        <w:spacing w:line="360" w:lineRule="auto"/>
        <w:ind w:firstLineChars="200" w:firstLine="420"/>
        <w:rPr>
          <w:rFonts w:ascii="宋体" w:hAnsi="宋体" w:cs="仿宋_GB2312"/>
          <w:szCs w:val="21"/>
        </w:rPr>
      </w:pPr>
      <w:r w:rsidRPr="005A20E3">
        <w:rPr>
          <w:rFonts w:ascii="宋体" w:hAnsi="宋体" w:cs="仿宋_GB2312" w:hint="eastAsia"/>
          <w:szCs w:val="21"/>
        </w:rPr>
        <w:t>（6）</w:t>
      </w:r>
      <w:proofErr w:type="gramStart"/>
      <w:r w:rsidRPr="005A20E3">
        <w:rPr>
          <w:rFonts w:ascii="宋体" w:hAnsi="宋体" w:cs="仿宋_GB2312" w:hint="eastAsia"/>
          <w:szCs w:val="21"/>
        </w:rPr>
        <w:t>淠</w:t>
      </w:r>
      <w:proofErr w:type="gramEnd"/>
      <w:r w:rsidRPr="005A20E3">
        <w:rPr>
          <w:rFonts w:ascii="宋体" w:hAnsi="宋体" w:cs="仿宋_GB2312" w:hint="eastAsia"/>
          <w:szCs w:val="21"/>
        </w:rPr>
        <w:t>史杭灌区（大中小型水库群、滔滔三大干渠、倒虹吸、渡槽、合肥六安等城市、丰收的农田、美丽的村庄等等照片、文字、沙盘、模型）</w:t>
      </w:r>
    </w:p>
    <w:p w:rsidR="00CA38F6" w:rsidRPr="005A20E3" w:rsidRDefault="00CA38F6" w:rsidP="00CA38F6">
      <w:pPr>
        <w:adjustRightInd w:val="0"/>
        <w:snapToGrid w:val="0"/>
        <w:spacing w:line="360" w:lineRule="auto"/>
        <w:ind w:firstLineChars="200" w:firstLine="420"/>
        <w:rPr>
          <w:rFonts w:ascii="宋体" w:hAnsi="宋体" w:cs="仿宋_GB2312"/>
          <w:szCs w:val="21"/>
        </w:rPr>
      </w:pPr>
      <w:r w:rsidRPr="005A20E3">
        <w:rPr>
          <w:rFonts w:ascii="宋体" w:hAnsi="宋体" w:cs="仿宋_GB2312" w:hint="eastAsia"/>
          <w:szCs w:val="21"/>
        </w:rPr>
        <w:t>（7）引</w:t>
      </w:r>
      <w:proofErr w:type="gramStart"/>
      <w:r w:rsidRPr="005A20E3">
        <w:rPr>
          <w:rFonts w:ascii="宋体" w:hAnsi="宋体" w:cs="仿宋_GB2312" w:hint="eastAsia"/>
          <w:szCs w:val="21"/>
        </w:rPr>
        <w:t>江济淮工程</w:t>
      </w:r>
      <w:proofErr w:type="gramEnd"/>
      <w:r w:rsidRPr="005A20E3">
        <w:rPr>
          <w:rFonts w:ascii="宋体" w:hAnsi="宋体" w:cs="仿宋_GB2312" w:hint="eastAsia"/>
          <w:szCs w:val="21"/>
        </w:rPr>
        <w:t>（文字、模型、沙盘、航拍照片）、人</w:t>
      </w:r>
      <w:proofErr w:type="gramStart"/>
      <w:r w:rsidRPr="005A20E3">
        <w:rPr>
          <w:rFonts w:ascii="宋体" w:hAnsi="宋体" w:cs="仿宋_GB2312" w:hint="eastAsia"/>
          <w:szCs w:val="21"/>
        </w:rPr>
        <w:t>饮工程</w:t>
      </w:r>
      <w:proofErr w:type="gramEnd"/>
      <w:r w:rsidRPr="005A20E3">
        <w:rPr>
          <w:rFonts w:ascii="宋体" w:hAnsi="宋体" w:cs="仿宋_GB2312" w:hint="eastAsia"/>
          <w:szCs w:val="21"/>
        </w:rPr>
        <w:t>入户等等文字、照片</w:t>
      </w:r>
    </w:p>
    <w:p w:rsidR="00CA38F6" w:rsidRPr="005A20E3" w:rsidRDefault="00CA38F6" w:rsidP="00CA38F6">
      <w:pPr>
        <w:adjustRightInd w:val="0"/>
        <w:snapToGrid w:val="0"/>
        <w:spacing w:line="360" w:lineRule="auto"/>
        <w:ind w:firstLineChars="200" w:firstLine="420"/>
        <w:rPr>
          <w:rFonts w:ascii="宋体" w:hAnsi="宋体" w:cs="仿宋_GB2312"/>
          <w:szCs w:val="21"/>
        </w:rPr>
      </w:pPr>
      <w:r w:rsidRPr="005A20E3">
        <w:rPr>
          <w:rFonts w:ascii="宋体" w:hAnsi="宋体" w:cs="仿宋_GB2312" w:hint="eastAsia"/>
          <w:szCs w:val="21"/>
        </w:rPr>
        <w:t>（8）安徽治水形成的治淮精神、抗洪精神（91、98抗洪精神、王家坝精神）、</w:t>
      </w:r>
      <w:proofErr w:type="gramStart"/>
      <w:r w:rsidRPr="005A20E3">
        <w:rPr>
          <w:rFonts w:ascii="宋体" w:hAnsi="宋体" w:cs="仿宋_GB2312" w:hint="eastAsia"/>
          <w:szCs w:val="21"/>
        </w:rPr>
        <w:t>淠</w:t>
      </w:r>
      <w:proofErr w:type="gramEnd"/>
      <w:r w:rsidRPr="005A20E3">
        <w:rPr>
          <w:rFonts w:ascii="宋体" w:hAnsi="宋体" w:cs="仿宋_GB2312" w:hint="eastAsia"/>
          <w:szCs w:val="21"/>
        </w:rPr>
        <w:t>史</w:t>
      </w:r>
      <w:proofErr w:type="gramStart"/>
      <w:r w:rsidRPr="005A20E3">
        <w:rPr>
          <w:rFonts w:ascii="宋体" w:hAnsi="宋体" w:cs="仿宋_GB2312" w:hint="eastAsia"/>
          <w:szCs w:val="21"/>
        </w:rPr>
        <w:t>杭精神</w:t>
      </w:r>
      <w:proofErr w:type="gramEnd"/>
      <w:r w:rsidRPr="005A20E3">
        <w:rPr>
          <w:rFonts w:ascii="宋体" w:hAnsi="宋体" w:cs="仿宋_GB2312" w:hint="eastAsia"/>
          <w:szCs w:val="21"/>
        </w:rPr>
        <w:t>等----重点展示宏大的水利兴修老照片、舍小家保大家蓄洪分洪照片、</w:t>
      </w:r>
      <w:proofErr w:type="gramStart"/>
      <w:r w:rsidRPr="005A20E3">
        <w:rPr>
          <w:rFonts w:ascii="宋体" w:hAnsi="宋体" w:cs="仿宋_GB2312" w:hint="eastAsia"/>
          <w:szCs w:val="21"/>
        </w:rPr>
        <w:t>深切岭</w:t>
      </w:r>
      <w:proofErr w:type="gramEnd"/>
      <w:r w:rsidRPr="005A20E3">
        <w:rPr>
          <w:rFonts w:ascii="宋体" w:hAnsi="宋体" w:cs="仿宋_GB2312" w:hint="eastAsia"/>
          <w:szCs w:val="21"/>
        </w:rPr>
        <w:t>高填方照片、新中国第一坝艰苦创业照片及文字表述。</w:t>
      </w:r>
    </w:p>
    <w:p w:rsidR="00CA38F6" w:rsidRPr="005A20E3" w:rsidRDefault="00CA38F6" w:rsidP="00CA38F6">
      <w:pPr>
        <w:adjustRightInd w:val="0"/>
        <w:snapToGrid w:val="0"/>
        <w:spacing w:line="360" w:lineRule="auto"/>
        <w:ind w:firstLineChars="200" w:firstLine="420"/>
        <w:rPr>
          <w:rFonts w:ascii="宋体" w:hAnsi="宋体" w:cs="仿宋_GB2312"/>
          <w:szCs w:val="21"/>
        </w:rPr>
      </w:pPr>
      <w:r w:rsidRPr="005A20E3">
        <w:rPr>
          <w:rFonts w:ascii="宋体" w:hAnsi="宋体" w:cs="仿宋_GB2312" w:hint="eastAsia"/>
          <w:szCs w:val="21"/>
        </w:rPr>
        <w:t>（功业千秋----中国及安徽水利建设成就10分钟专题片；3、4、5、6、7、8部分各有10分钟的专题片，汉英双语解说）</w:t>
      </w:r>
    </w:p>
    <w:p w:rsidR="00CA38F6" w:rsidRPr="005A20E3" w:rsidRDefault="00CA38F6" w:rsidP="00CA38F6">
      <w:pPr>
        <w:numPr>
          <w:ilvl w:val="0"/>
          <w:numId w:val="3"/>
        </w:numPr>
        <w:adjustRightInd w:val="0"/>
        <w:snapToGrid w:val="0"/>
        <w:spacing w:line="360" w:lineRule="auto"/>
        <w:ind w:firstLineChars="200" w:firstLine="420"/>
        <w:rPr>
          <w:rFonts w:ascii="宋体" w:hAnsi="宋体" w:cs="仿宋_GB2312"/>
          <w:szCs w:val="21"/>
        </w:rPr>
      </w:pPr>
      <w:r w:rsidRPr="005A20E3">
        <w:rPr>
          <w:rFonts w:ascii="宋体" w:hAnsi="宋体" w:cs="仿宋_GB2312" w:hint="eastAsia"/>
          <w:szCs w:val="21"/>
        </w:rPr>
        <w:t>主要重点展示安徽对全国治水的成就和贡献。</w:t>
      </w:r>
    </w:p>
    <w:p w:rsidR="00CA38F6" w:rsidRPr="005A20E3" w:rsidRDefault="00CA38F6" w:rsidP="00CA38F6">
      <w:pPr>
        <w:adjustRightInd w:val="0"/>
        <w:snapToGrid w:val="0"/>
        <w:spacing w:line="360" w:lineRule="auto"/>
        <w:ind w:firstLineChars="200" w:firstLine="420"/>
        <w:rPr>
          <w:rFonts w:ascii="宋体" w:hAnsi="宋体" w:cs="仿宋_GB2312"/>
          <w:szCs w:val="21"/>
        </w:rPr>
      </w:pPr>
      <w:r w:rsidRPr="005A20E3">
        <w:rPr>
          <w:rFonts w:ascii="宋体" w:hAnsi="宋体" w:cs="仿宋_GB2312" w:hint="eastAsia"/>
          <w:szCs w:val="21"/>
        </w:rPr>
        <w:t>每一个馆，要根据文字内容，通过不同的艺术形式表达出来，比如动静结合、虚实结合，要有独特性、科技性，不能千篇一律。</w:t>
      </w:r>
    </w:p>
    <w:p w:rsidR="00CA38F6" w:rsidRPr="005A20E3" w:rsidRDefault="00CA38F6" w:rsidP="00CA38F6">
      <w:pPr>
        <w:adjustRightInd w:val="0"/>
        <w:snapToGrid w:val="0"/>
        <w:spacing w:line="360" w:lineRule="auto"/>
        <w:rPr>
          <w:rFonts w:ascii="宋体" w:hAnsi="宋体" w:cs="仿宋_GB2312"/>
          <w:szCs w:val="21"/>
        </w:rPr>
      </w:pPr>
    </w:p>
    <w:p w:rsidR="00CA38F6" w:rsidRPr="005A20E3" w:rsidRDefault="00CA38F6" w:rsidP="00CA38F6">
      <w:pPr>
        <w:adjustRightInd w:val="0"/>
        <w:snapToGrid w:val="0"/>
        <w:spacing w:line="360" w:lineRule="auto"/>
        <w:jc w:val="center"/>
        <w:rPr>
          <w:rFonts w:ascii="宋体" w:hAnsi="宋体" w:cs="黑体"/>
          <w:szCs w:val="21"/>
        </w:rPr>
      </w:pPr>
      <w:r w:rsidRPr="005A20E3">
        <w:rPr>
          <w:rFonts w:ascii="宋体" w:hAnsi="宋体" w:cs="黑体" w:hint="eastAsia"/>
          <w:szCs w:val="21"/>
        </w:rPr>
        <w:t>第三篇章  水之魂（水文化馆）</w:t>
      </w:r>
    </w:p>
    <w:p w:rsidR="00CA38F6" w:rsidRPr="005A20E3" w:rsidRDefault="00CA38F6" w:rsidP="00CA38F6">
      <w:pPr>
        <w:adjustRightInd w:val="0"/>
        <w:snapToGrid w:val="0"/>
        <w:spacing w:line="360" w:lineRule="auto"/>
        <w:ind w:firstLineChars="200" w:firstLine="420"/>
        <w:rPr>
          <w:rFonts w:ascii="宋体" w:hAnsi="宋体" w:cs="仿宋_GB2312"/>
          <w:szCs w:val="21"/>
        </w:rPr>
      </w:pPr>
      <w:r w:rsidRPr="005A20E3">
        <w:rPr>
          <w:rFonts w:ascii="宋体" w:hAnsi="宋体" w:cs="仿宋_GB2312" w:hint="eastAsia"/>
          <w:szCs w:val="21"/>
        </w:rPr>
        <w:t>重点突出科普性、趣味性、知识性，虚工实做，体现育人功能。通过历史传说、名人与</w:t>
      </w:r>
      <w:r w:rsidRPr="005A20E3">
        <w:rPr>
          <w:rFonts w:ascii="宋体" w:hAnsi="宋体" w:cs="仿宋_GB2312" w:hint="eastAsia"/>
          <w:szCs w:val="21"/>
        </w:rPr>
        <w:lastRenderedPageBreak/>
        <w:t>水、成语故事、著名事件诠释水文化的核心要义，</w:t>
      </w:r>
      <w:proofErr w:type="gramStart"/>
      <w:r w:rsidRPr="005A20E3">
        <w:rPr>
          <w:rFonts w:ascii="宋体" w:hAnsi="宋体" w:cs="仿宋_GB2312" w:hint="eastAsia"/>
          <w:szCs w:val="21"/>
        </w:rPr>
        <w:t>阐述水</w:t>
      </w:r>
      <w:proofErr w:type="gramEnd"/>
      <w:r w:rsidRPr="005A20E3">
        <w:rPr>
          <w:rFonts w:ascii="宋体" w:hAnsi="宋体" w:cs="仿宋_GB2312" w:hint="eastAsia"/>
          <w:szCs w:val="21"/>
        </w:rPr>
        <w:t>与社会、军事、哲学、经济等的关系。</w:t>
      </w:r>
    </w:p>
    <w:p w:rsidR="00CA38F6" w:rsidRPr="005A20E3" w:rsidRDefault="00CA38F6" w:rsidP="00CA38F6">
      <w:pPr>
        <w:adjustRightInd w:val="0"/>
        <w:snapToGrid w:val="0"/>
        <w:spacing w:line="360" w:lineRule="auto"/>
        <w:rPr>
          <w:rFonts w:ascii="宋体" w:hAnsi="宋体" w:cs="仿宋_GB2312"/>
          <w:szCs w:val="21"/>
        </w:rPr>
      </w:pPr>
    </w:p>
    <w:p w:rsidR="00CA38F6" w:rsidRPr="005A20E3" w:rsidRDefault="00CA38F6" w:rsidP="00CA38F6">
      <w:pPr>
        <w:adjustRightInd w:val="0"/>
        <w:snapToGrid w:val="0"/>
        <w:spacing w:line="360" w:lineRule="auto"/>
        <w:jc w:val="center"/>
        <w:rPr>
          <w:rFonts w:ascii="宋体" w:hAnsi="宋体" w:cs="黑体"/>
          <w:szCs w:val="21"/>
        </w:rPr>
      </w:pPr>
      <w:r w:rsidRPr="005A20E3">
        <w:rPr>
          <w:rFonts w:ascii="宋体" w:hAnsi="宋体" w:cs="黑体" w:hint="eastAsia"/>
          <w:szCs w:val="21"/>
        </w:rPr>
        <w:t>第四篇章  水之韵（3D影院）</w:t>
      </w:r>
    </w:p>
    <w:p w:rsidR="00CA38F6" w:rsidRPr="005A20E3" w:rsidRDefault="00CA38F6" w:rsidP="00CA38F6">
      <w:pPr>
        <w:adjustRightInd w:val="0"/>
        <w:snapToGrid w:val="0"/>
        <w:spacing w:line="360" w:lineRule="auto"/>
        <w:ind w:firstLineChars="200" w:firstLine="420"/>
        <w:rPr>
          <w:rFonts w:ascii="宋体" w:hAnsi="宋体" w:cs="仿宋_GB2312"/>
          <w:szCs w:val="21"/>
        </w:rPr>
      </w:pPr>
      <w:r w:rsidRPr="005A20E3">
        <w:rPr>
          <w:rFonts w:ascii="宋体" w:hAnsi="宋体" w:cs="仿宋_GB2312" w:hint="eastAsia"/>
          <w:szCs w:val="21"/>
        </w:rPr>
        <w:t>成交供应</w:t>
      </w:r>
      <w:proofErr w:type="gramStart"/>
      <w:r w:rsidRPr="005A20E3">
        <w:rPr>
          <w:rFonts w:ascii="宋体" w:hAnsi="宋体" w:cs="仿宋_GB2312" w:hint="eastAsia"/>
          <w:szCs w:val="21"/>
        </w:rPr>
        <w:t>商建设</w:t>
      </w:r>
      <w:proofErr w:type="gramEnd"/>
      <w:r w:rsidRPr="005A20E3">
        <w:rPr>
          <w:rFonts w:ascii="宋体" w:hAnsi="宋体" w:cs="仿宋_GB2312" w:hint="eastAsia"/>
          <w:szCs w:val="21"/>
        </w:rPr>
        <w:t>3D影院，业主提供影片：中国与安徽水利建设成就专题片、科普教育（中国山水之美的影片、安徽山水之美的影片，组织诸如《一滴水的旅行》，《雨的形成》，《沙漠的诉说》，《消融的冰山》，《节水》等一批二维动画片）。</w:t>
      </w:r>
    </w:p>
    <w:p w:rsidR="00CA38F6" w:rsidRPr="005A20E3" w:rsidRDefault="00CA38F6" w:rsidP="00CA38F6">
      <w:pPr>
        <w:adjustRightInd w:val="0"/>
        <w:snapToGrid w:val="0"/>
        <w:spacing w:line="360" w:lineRule="auto"/>
        <w:ind w:firstLineChars="200" w:firstLine="420"/>
        <w:rPr>
          <w:rFonts w:ascii="宋体" w:hAnsi="宋体" w:cs="仿宋_GB2312"/>
          <w:szCs w:val="21"/>
        </w:rPr>
      </w:pPr>
      <w:r w:rsidRPr="005A20E3">
        <w:rPr>
          <w:rFonts w:ascii="宋体" w:hAnsi="宋体" w:cs="仿宋_GB2312" w:hint="eastAsia"/>
          <w:szCs w:val="21"/>
        </w:rPr>
        <w:t>除上述业主提供的影片外，成交供应商应提供符合展示内容的3D影片，3D总时长不少于20分钟。</w:t>
      </w:r>
    </w:p>
    <w:p w:rsidR="00CA38F6" w:rsidRPr="005A20E3" w:rsidRDefault="00CA38F6" w:rsidP="00CA38F6">
      <w:pPr>
        <w:adjustRightInd w:val="0"/>
        <w:snapToGrid w:val="0"/>
        <w:spacing w:line="360" w:lineRule="auto"/>
        <w:jc w:val="center"/>
        <w:rPr>
          <w:rFonts w:ascii="宋体" w:hAnsi="宋体" w:cs="黑体"/>
          <w:szCs w:val="21"/>
        </w:rPr>
      </w:pPr>
      <w:r w:rsidRPr="005A20E3">
        <w:rPr>
          <w:rFonts w:ascii="宋体" w:hAnsi="宋体" w:cs="黑体" w:hint="eastAsia"/>
          <w:szCs w:val="21"/>
        </w:rPr>
        <w:t>第五篇章  水之光</w:t>
      </w:r>
    </w:p>
    <w:p w:rsidR="00CA38F6" w:rsidRPr="005A20E3" w:rsidRDefault="00CA38F6" w:rsidP="00CA38F6">
      <w:pPr>
        <w:adjustRightInd w:val="0"/>
        <w:snapToGrid w:val="0"/>
        <w:spacing w:line="360" w:lineRule="auto"/>
        <w:ind w:firstLineChars="200" w:firstLine="420"/>
        <w:rPr>
          <w:rFonts w:ascii="宋体" w:hAnsi="宋体" w:cs="仿宋_GB2312"/>
          <w:szCs w:val="21"/>
        </w:rPr>
      </w:pPr>
      <w:r w:rsidRPr="005A20E3">
        <w:rPr>
          <w:rFonts w:ascii="宋体" w:hAnsi="宋体" w:cs="仿宋_GB2312" w:hint="eastAsia"/>
          <w:szCs w:val="21"/>
        </w:rPr>
        <w:t>突出2035年安徽发展目标。</w:t>
      </w:r>
    </w:p>
    <w:p w:rsidR="00CA38F6" w:rsidRPr="005A20E3" w:rsidRDefault="00CA38F6" w:rsidP="00CA38F6">
      <w:pPr>
        <w:adjustRightInd w:val="0"/>
        <w:snapToGrid w:val="0"/>
        <w:spacing w:line="360" w:lineRule="auto"/>
        <w:ind w:firstLineChars="200" w:firstLine="420"/>
        <w:rPr>
          <w:rFonts w:ascii="宋体" w:hAnsi="宋体" w:cs="仿宋_GB2312"/>
          <w:szCs w:val="21"/>
        </w:rPr>
      </w:pPr>
      <w:r w:rsidRPr="005A20E3">
        <w:rPr>
          <w:rFonts w:ascii="宋体" w:hAnsi="宋体" w:cs="仿宋_GB2312" w:hint="eastAsia"/>
          <w:szCs w:val="21"/>
        </w:rPr>
        <w:t>（一）习近平新时代中国特色社会主义思想在安徽水利的生动实践；</w:t>
      </w:r>
    </w:p>
    <w:p w:rsidR="00CA38F6" w:rsidRPr="005A20E3" w:rsidRDefault="00CA38F6" w:rsidP="00CA38F6">
      <w:pPr>
        <w:numPr>
          <w:ilvl w:val="0"/>
          <w:numId w:val="2"/>
        </w:numPr>
        <w:adjustRightInd w:val="0"/>
        <w:snapToGrid w:val="0"/>
        <w:spacing w:line="360" w:lineRule="auto"/>
        <w:ind w:firstLineChars="200" w:firstLine="420"/>
        <w:rPr>
          <w:rFonts w:ascii="宋体" w:hAnsi="宋体" w:cs="仿宋_GB2312"/>
          <w:szCs w:val="21"/>
        </w:rPr>
      </w:pPr>
      <w:r w:rsidRPr="005A20E3">
        <w:rPr>
          <w:rFonts w:ascii="宋体" w:hAnsi="宋体" w:cs="仿宋_GB2312" w:hint="eastAsia"/>
          <w:szCs w:val="21"/>
        </w:rPr>
        <w:t>习近平总书记两</w:t>
      </w:r>
      <w:proofErr w:type="gramStart"/>
      <w:r w:rsidRPr="005A20E3">
        <w:rPr>
          <w:rFonts w:ascii="宋体" w:hAnsi="宋体" w:cs="仿宋_GB2312" w:hint="eastAsia"/>
          <w:szCs w:val="21"/>
        </w:rPr>
        <w:t>山理论</w:t>
      </w:r>
      <w:proofErr w:type="gramEnd"/>
      <w:r w:rsidRPr="005A20E3">
        <w:rPr>
          <w:rFonts w:ascii="宋体" w:hAnsi="宋体" w:cs="仿宋_GB2312" w:hint="eastAsia"/>
          <w:szCs w:val="21"/>
        </w:rPr>
        <w:t>在安徽的生动实践；</w:t>
      </w:r>
    </w:p>
    <w:p w:rsidR="00CA38F6" w:rsidRPr="005A20E3" w:rsidRDefault="00CA38F6" w:rsidP="00CA38F6">
      <w:pPr>
        <w:numPr>
          <w:ilvl w:val="0"/>
          <w:numId w:val="2"/>
        </w:numPr>
        <w:adjustRightInd w:val="0"/>
        <w:snapToGrid w:val="0"/>
        <w:spacing w:line="360" w:lineRule="auto"/>
        <w:ind w:firstLineChars="200" w:firstLine="420"/>
        <w:rPr>
          <w:rFonts w:ascii="宋体" w:hAnsi="宋体" w:cs="仿宋_GB2312"/>
          <w:szCs w:val="21"/>
        </w:rPr>
      </w:pPr>
      <w:r w:rsidRPr="005A20E3">
        <w:rPr>
          <w:rFonts w:ascii="宋体" w:hAnsi="宋体" w:cs="仿宋_GB2312" w:hint="eastAsia"/>
          <w:szCs w:val="21"/>
        </w:rPr>
        <w:t>“十四五”水利规划助力美丽中国、美好安徽建设。</w:t>
      </w:r>
    </w:p>
    <w:p w:rsidR="00CA38F6" w:rsidRPr="005A20E3" w:rsidRDefault="00CA38F6" w:rsidP="00CA38F6">
      <w:pPr>
        <w:pStyle w:val="2"/>
        <w:spacing w:before="0" w:after="0" w:line="360" w:lineRule="auto"/>
        <w:rPr>
          <w:rFonts w:ascii="仿宋" w:eastAsia="仿宋" w:hAnsi="仿宋" w:cs="仿宋"/>
        </w:rPr>
      </w:pPr>
      <w:r w:rsidRPr="005A20E3">
        <w:rPr>
          <w:rFonts w:ascii="仿宋" w:eastAsia="仿宋" w:hAnsi="仿宋" w:cs="仿宋" w:hint="eastAsia"/>
        </w:rPr>
        <w:t>三、其 他 要 求</w:t>
      </w:r>
    </w:p>
    <w:p w:rsidR="00CA38F6" w:rsidRPr="005A20E3" w:rsidRDefault="00CA38F6" w:rsidP="00CA38F6">
      <w:pPr>
        <w:adjustRightInd w:val="0"/>
        <w:spacing w:line="360" w:lineRule="auto"/>
        <w:ind w:firstLineChars="200" w:firstLine="420"/>
        <w:rPr>
          <w:rFonts w:ascii="宋体" w:hAnsi="宋体"/>
          <w:szCs w:val="21"/>
        </w:rPr>
      </w:pPr>
      <w:r w:rsidRPr="005A20E3">
        <w:rPr>
          <w:rFonts w:ascii="宋体" w:hAnsi="宋体" w:hint="eastAsia"/>
          <w:szCs w:val="21"/>
        </w:rPr>
        <w:t>（1）大厅机器人（水小智）需要能自动行走，能致欢迎词，介绍展厅的布局及展示的主要内容（双语）；内容可以更换；3年保修、终身维修、软件免费升级。</w:t>
      </w:r>
    </w:p>
    <w:p w:rsidR="00CA38F6" w:rsidRPr="005A20E3" w:rsidRDefault="00CA38F6" w:rsidP="00CA38F6">
      <w:pPr>
        <w:adjustRightInd w:val="0"/>
        <w:spacing w:line="360" w:lineRule="auto"/>
        <w:ind w:firstLineChars="200" w:firstLine="420"/>
        <w:rPr>
          <w:rFonts w:ascii="宋体" w:hAnsi="宋体"/>
          <w:szCs w:val="21"/>
        </w:rPr>
      </w:pPr>
      <w:r w:rsidRPr="005A20E3">
        <w:rPr>
          <w:rFonts w:ascii="宋体" w:hAnsi="宋体" w:hint="eastAsia"/>
          <w:szCs w:val="21"/>
        </w:rPr>
        <w:t>（2）水文化馆机器人（水小智）能自动行走，能致欢迎词，介绍水文化馆的布局及展示的主要内容（双语）；内容可以更换；可回答学生们的提问（固定的宣传材料上的内容）；3年保修、终身维修、软件免费升级。</w:t>
      </w:r>
    </w:p>
    <w:p w:rsidR="00CA38F6" w:rsidRPr="005A20E3" w:rsidRDefault="00CA38F6" w:rsidP="00CA38F6">
      <w:pPr>
        <w:adjustRightInd w:val="0"/>
        <w:spacing w:line="360" w:lineRule="auto"/>
        <w:ind w:firstLineChars="200" w:firstLine="420"/>
        <w:rPr>
          <w:rFonts w:ascii="宋体" w:hAnsi="宋体" w:hint="eastAsia"/>
          <w:szCs w:val="21"/>
        </w:rPr>
      </w:pPr>
      <w:r w:rsidRPr="005A20E3">
        <w:rPr>
          <w:rFonts w:ascii="宋体" w:hAnsi="宋体" w:hint="eastAsia"/>
          <w:szCs w:val="21"/>
        </w:rPr>
        <w:t>（3）布展设计在施工前需要业主审定，符合业主要求，业主同意后方可施工。</w:t>
      </w:r>
    </w:p>
    <w:p w:rsidR="00CA38F6" w:rsidRPr="005A20E3" w:rsidRDefault="00CA38F6" w:rsidP="00CA38F6">
      <w:pPr>
        <w:adjustRightInd w:val="0"/>
        <w:spacing w:line="360" w:lineRule="auto"/>
        <w:ind w:firstLineChars="200" w:firstLine="420"/>
        <w:rPr>
          <w:rFonts w:ascii="宋体" w:hAnsi="宋体"/>
          <w:szCs w:val="21"/>
        </w:rPr>
      </w:pPr>
      <w:r w:rsidRPr="005A20E3">
        <w:rPr>
          <w:rFonts w:ascii="宋体" w:hAnsi="宋体" w:hint="eastAsia"/>
          <w:szCs w:val="21"/>
        </w:rPr>
        <w:t>（4）选用的照片、图表展示要符合业主量的要求，需采用磁吸式、扣件式等展示，内容可以更换；重点的内容均需LED灯箱片展示。</w:t>
      </w:r>
    </w:p>
    <w:p w:rsidR="00CA38F6" w:rsidRPr="005A20E3" w:rsidRDefault="00CA38F6" w:rsidP="00CA38F6">
      <w:pPr>
        <w:adjustRightInd w:val="0"/>
        <w:spacing w:line="360" w:lineRule="auto"/>
        <w:ind w:firstLineChars="200" w:firstLine="420"/>
        <w:rPr>
          <w:rFonts w:ascii="宋体" w:hAnsi="宋体"/>
          <w:szCs w:val="21"/>
        </w:rPr>
      </w:pPr>
      <w:r w:rsidRPr="005A20E3">
        <w:rPr>
          <w:rFonts w:ascii="宋体" w:hAnsi="宋体" w:hint="eastAsia"/>
          <w:szCs w:val="21"/>
        </w:rPr>
        <w:t>（5）大厅立柱照片可旋转，要有瀑布、水滴、浪花等动态效果。</w:t>
      </w:r>
    </w:p>
    <w:p w:rsidR="00CA38F6" w:rsidRPr="005A20E3" w:rsidRDefault="00CA38F6" w:rsidP="00CA38F6">
      <w:pPr>
        <w:adjustRightInd w:val="0"/>
        <w:spacing w:line="360" w:lineRule="auto"/>
        <w:ind w:firstLineChars="200" w:firstLine="420"/>
        <w:rPr>
          <w:rFonts w:ascii="宋体" w:hAnsi="宋体"/>
          <w:szCs w:val="21"/>
        </w:rPr>
      </w:pPr>
      <w:r w:rsidRPr="005A20E3">
        <w:rPr>
          <w:rFonts w:ascii="宋体" w:hAnsi="宋体" w:hint="eastAsia"/>
          <w:szCs w:val="21"/>
        </w:rPr>
        <w:t>（6）装修材料要安全环保、颜色符合大众审美，装修质量要全部合格。</w:t>
      </w:r>
    </w:p>
    <w:p w:rsidR="00CA38F6" w:rsidRPr="005A20E3" w:rsidRDefault="00CA38F6" w:rsidP="00CA38F6">
      <w:pPr>
        <w:adjustRightInd w:val="0"/>
        <w:spacing w:line="360" w:lineRule="auto"/>
        <w:ind w:firstLineChars="200" w:firstLine="420"/>
        <w:rPr>
          <w:rFonts w:ascii="宋体" w:hAnsi="宋体"/>
          <w:szCs w:val="21"/>
        </w:rPr>
      </w:pPr>
      <w:r w:rsidRPr="005A20E3">
        <w:rPr>
          <w:rFonts w:ascii="宋体" w:hAnsi="宋体" w:hint="eastAsia"/>
          <w:szCs w:val="21"/>
        </w:rPr>
        <w:t>（7）</w:t>
      </w:r>
      <w:r w:rsidRPr="005A20E3">
        <w:rPr>
          <w:rFonts w:ascii="宋体" w:hAnsi="宋体" w:cs="仿宋_GB2312" w:hint="eastAsia"/>
          <w:szCs w:val="21"/>
        </w:rPr>
        <w:t>成交供应商</w:t>
      </w:r>
      <w:r w:rsidRPr="005A20E3">
        <w:rPr>
          <w:rFonts w:ascii="宋体" w:hAnsi="宋体" w:hint="eastAsia"/>
          <w:szCs w:val="21"/>
        </w:rPr>
        <w:t>采用的电子大屏、沙盘、模型、雕塑、投影、实物展示，需要多少、大小、质量标准等，均需要符合业主采购意愿实际需求。设计阶段及施工过程中业主有权进行调整。</w:t>
      </w:r>
    </w:p>
    <w:p w:rsidR="00CA38F6" w:rsidRPr="005A20E3" w:rsidRDefault="00CA38F6" w:rsidP="00CA38F6">
      <w:pPr>
        <w:adjustRightInd w:val="0"/>
        <w:spacing w:line="360" w:lineRule="auto"/>
        <w:ind w:firstLineChars="200" w:firstLine="420"/>
        <w:rPr>
          <w:rFonts w:ascii="宋体" w:hAnsi="宋体" w:hint="eastAsia"/>
          <w:szCs w:val="21"/>
        </w:rPr>
      </w:pPr>
      <w:r w:rsidRPr="005A20E3">
        <w:rPr>
          <w:rFonts w:ascii="宋体" w:hAnsi="宋体" w:hint="eastAsia"/>
          <w:szCs w:val="21"/>
        </w:rPr>
        <w:t>（8）北门厅室外门脸需有安徽水情教育基地字样，面对收费站一面需有安徽水院LOGO+安徽水利水电职业技术学院字样，使用夜间发光材料制作，大小符合楼宇美学尺寸，粘贴牢固。</w:t>
      </w:r>
    </w:p>
    <w:p w:rsidR="00CA38F6" w:rsidRPr="005A20E3" w:rsidRDefault="00CA38F6" w:rsidP="00CA38F6">
      <w:pPr>
        <w:adjustRightInd w:val="0"/>
        <w:spacing w:line="360" w:lineRule="auto"/>
        <w:ind w:firstLineChars="200" w:firstLine="420"/>
        <w:rPr>
          <w:rFonts w:ascii="宋体" w:hAnsi="宋体"/>
          <w:szCs w:val="21"/>
        </w:rPr>
      </w:pPr>
      <w:r w:rsidRPr="005A20E3">
        <w:rPr>
          <w:rFonts w:ascii="宋体" w:hAnsi="宋体" w:hint="eastAsia"/>
          <w:szCs w:val="21"/>
        </w:rPr>
        <w:lastRenderedPageBreak/>
        <w:t>（9）交钥匙时，整个展厅须有无死角监控系统、通过消防部门验收的消防安全设施；空调需要采用格力、美的、海尔等品牌的中央空调（可分区域控制），夏冬温度开机半小时后能达到国家规定的展厅温度控制标准。通风系统在200人同时进馆一小时，室内空气仍达良好标准。照明条件符合参观要求，用水用电材料必须达到国家强制标准，确保安全。</w:t>
      </w:r>
    </w:p>
    <w:p w:rsidR="00CA38F6" w:rsidRPr="005A20E3" w:rsidRDefault="00CA38F6" w:rsidP="00CA38F6">
      <w:pPr>
        <w:adjustRightInd w:val="0"/>
        <w:spacing w:line="360" w:lineRule="auto"/>
        <w:ind w:firstLineChars="200" w:firstLine="420"/>
        <w:rPr>
          <w:rFonts w:ascii="宋体" w:hAnsi="宋体"/>
          <w:szCs w:val="21"/>
        </w:rPr>
      </w:pPr>
      <w:r w:rsidRPr="005A20E3">
        <w:rPr>
          <w:rFonts w:ascii="宋体" w:hAnsi="宋体" w:hint="eastAsia"/>
          <w:szCs w:val="21"/>
        </w:rPr>
        <w:t>（10）施工产生的垃圾自行外运，不得产生有害垃圾。</w:t>
      </w:r>
    </w:p>
    <w:p w:rsidR="00CA38F6" w:rsidRPr="005A20E3" w:rsidRDefault="00CA38F6" w:rsidP="00CA38F6">
      <w:pPr>
        <w:adjustRightInd w:val="0"/>
        <w:spacing w:line="360" w:lineRule="auto"/>
        <w:ind w:firstLineChars="200" w:firstLine="420"/>
        <w:rPr>
          <w:rFonts w:ascii="宋体" w:hAnsi="宋体" w:hint="eastAsia"/>
          <w:szCs w:val="21"/>
        </w:rPr>
      </w:pPr>
      <w:r w:rsidRPr="005A20E3">
        <w:rPr>
          <w:rFonts w:ascii="宋体" w:hAnsi="宋体" w:hint="eastAsia"/>
          <w:szCs w:val="21"/>
        </w:rPr>
        <w:t>（11）所有购置材料需经甲方及监理签字确认。</w:t>
      </w:r>
    </w:p>
    <w:p w:rsidR="00CA38F6" w:rsidRPr="005A20E3" w:rsidRDefault="00CA38F6" w:rsidP="00CA38F6">
      <w:pPr>
        <w:adjustRightInd w:val="0"/>
        <w:spacing w:line="360" w:lineRule="auto"/>
        <w:ind w:firstLineChars="200" w:firstLine="420"/>
        <w:rPr>
          <w:rFonts w:ascii="宋体" w:hAnsi="宋体"/>
          <w:szCs w:val="21"/>
        </w:rPr>
      </w:pPr>
      <w:r w:rsidRPr="005A20E3">
        <w:rPr>
          <w:rFonts w:ascii="宋体" w:hAnsi="宋体" w:hint="eastAsia"/>
          <w:szCs w:val="21"/>
        </w:rPr>
        <w:t>（12）中标单位</w:t>
      </w:r>
      <w:proofErr w:type="gramStart"/>
      <w:r w:rsidRPr="005A20E3">
        <w:rPr>
          <w:rFonts w:ascii="宋体" w:hAnsi="宋体" w:hint="eastAsia"/>
          <w:szCs w:val="21"/>
        </w:rPr>
        <w:t>拆墙除门</w:t>
      </w:r>
      <w:proofErr w:type="gramEnd"/>
      <w:r w:rsidRPr="005A20E3">
        <w:rPr>
          <w:rFonts w:ascii="宋体" w:hAnsi="宋体" w:hint="eastAsia"/>
          <w:szCs w:val="21"/>
        </w:rPr>
        <w:t>等分隔空间，需要监理、业主共同确认安全性。</w:t>
      </w:r>
    </w:p>
    <w:p w:rsidR="00CA38F6" w:rsidRPr="005A20E3" w:rsidRDefault="00CA38F6" w:rsidP="00CA38F6">
      <w:pPr>
        <w:adjustRightInd w:val="0"/>
        <w:spacing w:line="360" w:lineRule="auto"/>
        <w:ind w:firstLineChars="200" w:firstLine="420"/>
        <w:rPr>
          <w:rFonts w:ascii="宋体" w:hAnsi="宋体" w:cs="宋体" w:hint="eastAsia"/>
          <w:szCs w:val="21"/>
          <w:lang w:bidi="zh-CN"/>
        </w:rPr>
      </w:pPr>
      <w:r w:rsidRPr="005A20E3">
        <w:rPr>
          <w:rFonts w:ascii="宋体" w:hAnsi="宋体" w:hint="eastAsia"/>
          <w:szCs w:val="21"/>
        </w:rPr>
        <w:t>（13）经业主、监理共同研究，确需动用暂列金的，方可使用暂列金。</w:t>
      </w:r>
    </w:p>
    <w:p w:rsidR="00CA38F6" w:rsidRPr="005A20E3" w:rsidRDefault="00CA38F6" w:rsidP="00CA38F6">
      <w:pPr>
        <w:pStyle w:val="2"/>
        <w:spacing w:before="0" w:after="0" w:line="360" w:lineRule="auto"/>
        <w:rPr>
          <w:rFonts w:ascii="仿宋" w:eastAsia="仿宋" w:hAnsi="仿宋" w:cs="仿宋" w:hint="eastAsia"/>
        </w:rPr>
      </w:pPr>
      <w:r w:rsidRPr="005A20E3">
        <w:rPr>
          <w:rFonts w:ascii="仿宋" w:eastAsia="仿宋" w:hAnsi="仿宋" w:cs="仿宋" w:hint="eastAsia"/>
        </w:rPr>
        <w:t>四. 技术规范和要求</w:t>
      </w:r>
    </w:p>
    <w:p w:rsidR="00CA38F6" w:rsidRPr="005A20E3" w:rsidRDefault="00CA38F6" w:rsidP="00CA38F6">
      <w:pPr>
        <w:spacing w:line="360" w:lineRule="auto"/>
        <w:ind w:firstLineChars="200" w:firstLine="420"/>
        <w:rPr>
          <w:rFonts w:ascii="宋体" w:hAnsi="宋体" w:hint="eastAsia"/>
          <w:szCs w:val="21"/>
        </w:rPr>
      </w:pPr>
      <w:bookmarkStart w:id="22" w:name="_Toc486508442"/>
      <w:bookmarkStart w:id="23" w:name="_Toc486511115"/>
      <w:bookmarkStart w:id="24" w:name="_Toc486512062"/>
      <w:bookmarkStart w:id="25" w:name="_Toc486490503"/>
      <w:r w:rsidRPr="005A20E3">
        <w:rPr>
          <w:rFonts w:ascii="宋体" w:hAnsi="宋体" w:hint="eastAsia"/>
          <w:szCs w:val="21"/>
        </w:rPr>
        <w:t>本项目施工验收须达到设计文件的要求和国家及有关部委、安徽省、项目所在市现行的工程建设标准、规范、规定的要求（文件标准之间相互冲突的，以标准较高者为准）。在合同履行期间，若上述标准或规范有修改或新版颁布，供应商应遵照执行。</w:t>
      </w:r>
      <w:bookmarkEnd w:id="22"/>
      <w:bookmarkEnd w:id="23"/>
      <w:bookmarkEnd w:id="24"/>
      <w:bookmarkEnd w:id="25"/>
      <w:r w:rsidRPr="005A20E3">
        <w:rPr>
          <w:rFonts w:ascii="宋体" w:hAnsi="宋体" w:hint="eastAsia"/>
          <w:szCs w:val="21"/>
        </w:rPr>
        <w:t>设计满足国家及有关部委、安徽省、项目所在市现行的与项目要关的设计规范要求。</w:t>
      </w:r>
    </w:p>
    <w:p w:rsidR="00CA38F6" w:rsidRPr="005A20E3" w:rsidRDefault="00CA38F6" w:rsidP="00CA38F6">
      <w:pPr>
        <w:pStyle w:val="2"/>
        <w:spacing w:before="0" w:after="0" w:line="360" w:lineRule="auto"/>
        <w:rPr>
          <w:rFonts w:ascii="仿宋" w:eastAsia="仿宋" w:hAnsi="仿宋" w:cs="仿宋" w:hint="eastAsia"/>
        </w:rPr>
      </w:pPr>
      <w:r w:rsidRPr="005A20E3">
        <w:rPr>
          <w:rFonts w:ascii="仿宋" w:eastAsia="仿宋" w:hAnsi="仿宋" w:cs="仿宋" w:hint="eastAsia"/>
        </w:rPr>
        <w:t>五.</w:t>
      </w:r>
      <w:bookmarkEnd w:id="10"/>
      <w:bookmarkEnd w:id="11"/>
      <w:bookmarkEnd w:id="12"/>
      <w:bookmarkEnd w:id="13"/>
      <w:bookmarkEnd w:id="14"/>
      <w:bookmarkEnd w:id="15"/>
      <w:bookmarkEnd w:id="16"/>
      <w:bookmarkEnd w:id="17"/>
      <w:bookmarkEnd w:id="18"/>
      <w:bookmarkEnd w:id="19"/>
      <w:bookmarkEnd w:id="20"/>
      <w:bookmarkEnd w:id="21"/>
      <w:r w:rsidRPr="005A20E3">
        <w:rPr>
          <w:rFonts w:ascii="仿宋" w:eastAsia="仿宋" w:hAnsi="仿宋" w:cs="仿宋" w:hint="eastAsia"/>
        </w:rPr>
        <w:t xml:space="preserve"> 报价要求</w:t>
      </w:r>
    </w:p>
    <w:p w:rsidR="00CA38F6" w:rsidRPr="005A20E3" w:rsidRDefault="00CA38F6" w:rsidP="00CA38F6">
      <w:pPr>
        <w:keepNext/>
        <w:keepLines/>
        <w:adjustRightInd w:val="0"/>
        <w:snapToGrid w:val="0"/>
        <w:spacing w:line="360" w:lineRule="auto"/>
        <w:outlineLvl w:val="1"/>
        <w:rPr>
          <w:rFonts w:ascii="宋体" w:hAnsi="宋体" w:cs="仿宋"/>
          <w:b/>
          <w:bCs/>
        </w:rPr>
      </w:pPr>
      <w:r w:rsidRPr="005A20E3">
        <w:rPr>
          <w:rFonts w:ascii="宋体" w:hAnsi="宋体" w:cs="仿宋" w:hint="eastAsia"/>
          <w:b/>
          <w:bCs/>
        </w:rPr>
        <w:t>附件：计价方式及合同形式价款确定</w:t>
      </w:r>
    </w:p>
    <w:p w:rsidR="00CA38F6" w:rsidRPr="005A20E3" w:rsidRDefault="00CA38F6" w:rsidP="00CA38F6">
      <w:pPr>
        <w:adjustRightInd w:val="0"/>
        <w:snapToGrid w:val="0"/>
        <w:spacing w:line="312" w:lineRule="auto"/>
        <w:rPr>
          <w:rFonts w:ascii="宋体" w:hAnsi="宋体" w:cs="Arial Unicode MS"/>
          <w:b/>
          <w:szCs w:val="21"/>
        </w:rPr>
      </w:pPr>
      <w:r w:rsidRPr="005A20E3">
        <w:rPr>
          <w:rFonts w:ascii="宋体" w:hAnsi="宋体" w:cs="Arial Unicode MS" w:hint="eastAsia"/>
          <w:b/>
          <w:szCs w:val="21"/>
        </w:rPr>
        <w:t>一、计价综述</w:t>
      </w:r>
    </w:p>
    <w:p w:rsidR="00CA38F6" w:rsidRPr="005A20E3" w:rsidRDefault="00CA38F6" w:rsidP="00CA38F6">
      <w:pPr>
        <w:adjustRightInd w:val="0"/>
        <w:snapToGrid w:val="0"/>
        <w:spacing w:line="360" w:lineRule="auto"/>
        <w:ind w:firstLineChars="200" w:firstLine="422"/>
        <w:rPr>
          <w:rFonts w:ascii="宋体" w:hAnsi="宋体" w:cs="Arial Unicode MS"/>
          <w:b/>
          <w:szCs w:val="21"/>
        </w:rPr>
      </w:pPr>
      <w:r w:rsidRPr="005A20E3">
        <w:rPr>
          <w:rFonts w:ascii="宋体" w:hAnsi="宋体" w:cs="Arial Unicode MS" w:hint="eastAsia"/>
          <w:b/>
          <w:szCs w:val="21"/>
        </w:rPr>
        <w:t>1.采购环节：</w:t>
      </w:r>
    </w:p>
    <w:p w:rsidR="00CA38F6" w:rsidRPr="005A20E3" w:rsidRDefault="00CA38F6" w:rsidP="00CA38F6">
      <w:pPr>
        <w:adjustRightInd w:val="0"/>
        <w:snapToGrid w:val="0"/>
        <w:spacing w:line="360" w:lineRule="auto"/>
        <w:ind w:firstLineChars="200" w:firstLine="420"/>
        <w:rPr>
          <w:rFonts w:ascii="宋体" w:hAnsi="宋体" w:cs="Arial Unicode MS"/>
          <w:szCs w:val="21"/>
        </w:rPr>
      </w:pPr>
      <w:r w:rsidRPr="005A20E3">
        <w:rPr>
          <w:rFonts w:ascii="宋体" w:hAnsi="宋体" w:cs="Arial Unicode MS" w:hint="eastAsia"/>
          <w:szCs w:val="21"/>
        </w:rPr>
        <w:t>通过采购环节，确定成交供应商和施工费率（B</w:t>
      </w:r>
      <w:r w:rsidRPr="005A20E3">
        <w:rPr>
          <w:rFonts w:ascii="宋体" w:hAnsi="宋体" w:cs="Arial Unicode MS"/>
          <w:szCs w:val="21"/>
        </w:rPr>
        <w:t>%</w:t>
      </w:r>
      <w:r w:rsidRPr="005A20E3">
        <w:rPr>
          <w:rFonts w:ascii="宋体" w:hAnsi="宋体" w:cs="Arial Unicode MS" w:hint="eastAsia"/>
          <w:szCs w:val="21"/>
        </w:rPr>
        <w:t>）。</w:t>
      </w:r>
    </w:p>
    <w:p w:rsidR="00CA38F6" w:rsidRPr="005A20E3" w:rsidRDefault="00CA38F6" w:rsidP="00CA38F6">
      <w:pPr>
        <w:adjustRightInd w:val="0"/>
        <w:snapToGrid w:val="0"/>
        <w:spacing w:line="360" w:lineRule="auto"/>
        <w:ind w:firstLineChars="200" w:firstLine="422"/>
        <w:rPr>
          <w:rFonts w:ascii="宋体" w:hAnsi="宋体" w:cs="Arial Unicode MS"/>
          <w:b/>
          <w:szCs w:val="21"/>
        </w:rPr>
      </w:pPr>
      <w:r w:rsidRPr="005A20E3">
        <w:rPr>
          <w:rFonts w:ascii="宋体" w:hAnsi="宋体" w:cs="Arial Unicode MS" w:hint="eastAsia"/>
          <w:b/>
          <w:szCs w:val="21"/>
        </w:rPr>
        <w:t>2.设计环节：</w:t>
      </w:r>
    </w:p>
    <w:p w:rsidR="00CA38F6" w:rsidRPr="005A20E3" w:rsidRDefault="00CA38F6" w:rsidP="00CA38F6">
      <w:pPr>
        <w:adjustRightInd w:val="0"/>
        <w:snapToGrid w:val="0"/>
        <w:spacing w:line="360" w:lineRule="auto"/>
        <w:ind w:firstLineChars="200" w:firstLine="420"/>
        <w:rPr>
          <w:rFonts w:ascii="宋体" w:hAnsi="宋体" w:cs="Arial Unicode MS" w:hint="eastAsia"/>
          <w:szCs w:val="21"/>
        </w:rPr>
      </w:pPr>
      <w:bookmarkStart w:id="26" w:name="_Hlk55471159"/>
      <w:r w:rsidRPr="005A20E3">
        <w:rPr>
          <w:rFonts w:ascii="宋体" w:hAnsi="宋体" w:cs="Arial Unicode MS" w:hint="eastAsia"/>
          <w:szCs w:val="21"/>
        </w:rPr>
        <w:t>按照采购人确定各单项工程实施先后顺序（采购人有权根据实际情况调整单项工程的实施顺序）安排设计，设计各阶段成果须经采购人批准后，方可进行下一阶段设计，成交供应商须无条件服从。最终各单项工程设计成果经图审合格后，按照采购人要求的设计成果文件份数提交至采购人处备案</w:t>
      </w:r>
      <w:bookmarkStart w:id="27" w:name="_Hlk55923265"/>
      <w:r w:rsidRPr="005A20E3">
        <w:rPr>
          <w:rFonts w:ascii="宋体" w:hAnsi="宋体" w:cs="Arial Unicode MS" w:hint="eastAsia"/>
          <w:bCs/>
          <w:snapToGrid w:val="0"/>
          <w:kern w:val="0"/>
          <w:szCs w:val="21"/>
        </w:rPr>
        <w:t>。</w:t>
      </w:r>
      <w:bookmarkEnd w:id="27"/>
    </w:p>
    <w:bookmarkEnd w:id="26"/>
    <w:p w:rsidR="00CA38F6" w:rsidRPr="005A20E3" w:rsidRDefault="00CA38F6" w:rsidP="00CA38F6">
      <w:pPr>
        <w:adjustRightInd w:val="0"/>
        <w:snapToGrid w:val="0"/>
        <w:spacing w:line="360" w:lineRule="auto"/>
        <w:ind w:firstLineChars="200" w:firstLine="422"/>
        <w:rPr>
          <w:rFonts w:ascii="宋体" w:hAnsi="宋体" w:cs="Arial Unicode MS"/>
          <w:b/>
          <w:szCs w:val="21"/>
        </w:rPr>
      </w:pPr>
      <w:r w:rsidRPr="005A20E3">
        <w:rPr>
          <w:rFonts w:ascii="宋体" w:hAnsi="宋体" w:cs="Arial Unicode MS" w:hint="eastAsia"/>
          <w:b/>
          <w:szCs w:val="21"/>
        </w:rPr>
        <w:t>3.清单控制价编制环节：</w:t>
      </w:r>
    </w:p>
    <w:p w:rsidR="00CA38F6" w:rsidRPr="005A20E3" w:rsidRDefault="00CA38F6" w:rsidP="00CA38F6">
      <w:pPr>
        <w:adjustRightInd w:val="0"/>
        <w:snapToGrid w:val="0"/>
        <w:spacing w:line="360" w:lineRule="auto"/>
        <w:ind w:firstLineChars="200" w:firstLine="420"/>
        <w:rPr>
          <w:rFonts w:ascii="宋体" w:hAnsi="宋体" w:hint="eastAsia"/>
          <w:szCs w:val="21"/>
        </w:rPr>
      </w:pPr>
      <w:r w:rsidRPr="005A20E3">
        <w:rPr>
          <w:rFonts w:ascii="宋体" w:hAnsi="宋体" w:hint="eastAsia"/>
          <w:szCs w:val="21"/>
        </w:rPr>
        <w:t>采购人委托造价咨询机构根据2018版安徽省建设工程计价依据编制各单项工程清单控制价，各个单项工程清单、控制价编制完成后，采购人组织造价咨询单位与成交供应商进行核对，经核对双方确认后，仍有争议的部分，以审计复审意见为准，成交供应商须无条件服从。</w:t>
      </w:r>
    </w:p>
    <w:p w:rsidR="00CA38F6" w:rsidRPr="005A20E3" w:rsidRDefault="00CA38F6" w:rsidP="00CA38F6">
      <w:pPr>
        <w:adjustRightInd w:val="0"/>
        <w:snapToGrid w:val="0"/>
        <w:spacing w:line="360" w:lineRule="auto"/>
        <w:ind w:firstLineChars="200" w:firstLine="422"/>
        <w:rPr>
          <w:rFonts w:ascii="宋体" w:hAnsi="宋体" w:cs="Arial Unicode MS"/>
          <w:b/>
          <w:szCs w:val="21"/>
        </w:rPr>
      </w:pPr>
      <w:r w:rsidRPr="005A20E3">
        <w:rPr>
          <w:rFonts w:ascii="宋体" w:hAnsi="宋体" w:cs="Arial Unicode MS" w:hint="eastAsia"/>
          <w:b/>
          <w:szCs w:val="21"/>
        </w:rPr>
        <w:t>4.合同价格确定：</w:t>
      </w:r>
    </w:p>
    <w:p w:rsidR="00CA38F6" w:rsidRPr="005A20E3" w:rsidRDefault="00CA38F6" w:rsidP="00CA38F6">
      <w:pPr>
        <w:spacing w:line="360" w:lineRule="auto"/>
        <w:ind w:firstLineChars="200" w:firstLine="420"/>
        <w:rPr>
          <w:rFonts w:ascii="宋体" w:hAnsi="宋体" w:cs="Arial Unicode MS" w:hint="eastAsia"/>
          <w:szCs w:val="21"/>
        </w:rPr>
      </w:pPr>
      <w:r w:rsidRPr="005A20E3">
        <w:rPr>
          <w:rFonts w:ascii="宋体" w:hAnsi="宋体" w:cs="Arial Unicode MS" w:hint="eastAsia"/>
          <w:szCs w:val="21"/>
        </w:rPr>
        <w:t>成交后，首先按照</w:t>
      </w:r>
      <w:r w:rsidRPr="005A20E3">
        <w:rPr>
          <w:rFonts w:ascii="宋体" w:hAnsi="宋体" w:hint="eastAsia"/>
          <w:szCs w:val="21"/>
        </w:rPr>
        <w:t>成交供应商</w:t>
      </w:r>
      <w:r w:rsidRPr="005A20E3">
        <w:rPr>
          <w:rFonts w:ascii="宋体" w:hAnsi="宋体" w:cs="Arial Unicode MS" w:hint="eastAsia"/>
          <w:szCs w:val="21"/>
        </w:rPr>
        <w:t>的施工费率（B</w:t>
      </w:r>
      <w:r w:rsidRPr="005A20E3">
        <w:rPr>
          <w:rFonts w:ascii="宋体" w:hAnsi="宋体" w:cs="Arial Unicode MS"/>
          <w:szCs w:val="21"/>
        </w:rPr>
        <w:t>%</w:t>
      </w:r>
      <w:r w:rsidRPr="005A20E3">
        <w:rPr>
          <w:rFonts w:ascii="宋体" w:hAnsi="宋体" w:cs="Arial Unicode MS" w:hint="eastAsia"/>
          <w:szCs w:val="21"/>
        </w:rPr>
        <w:t>）作为签约合同价的依据，设计成果文件经采购人认可后，采购人委托造价咨询机构根据2018版安徽省建设工程计价依据编制本项</w:t>
      </w:r>
      <w:r w:rsidRPr="005A20E3">
        <w:rPr>
          <w:rFonts w:ascii="宋体" w:hAnsi="宋体" w:cs="Arial Unicode MS" w:hint="eastAsia"/>
          <w:szCs w:val="21"/>
        </w:rPr>
        <w:lastRenderedPageBreak/>
        <w:t>目清单控制价为∑Ki（其中</w:t>
      </w:r>
      <w:proofErr w:type="spellStart"/>
      <w:r w:rsidRPr="005A20E3">
        <w:rPr>
          <w:rFonts w:ascii="宋体" w:hAnsi="宋体" w:cs="Arial Unicode MS" w:hint="eastAsia"/>
          <w:szCs w:val="21"/>
        </w:rPr>
        <w:t>Zi</w:t>
      </w:r>
      <w:proofErr w:type="spellEnd"/>
      <w:r w:rsidRPr="005A20E3">
        <w:rPr>
          <w:rFonts w:ascii="宋体" w:hAnsi="宋体" w:cs="Arial Unicode MS" w:hint="eastAsia"/>
          <w:szCs w:val="21"/>
        </w:rPr>
        <w:t>：某一单项工程暂列金额，</w:t>
      </w:r>
      <w:proofErr w:type="spellStart"/>
      <w:r w:rsidRPr="005A20E3">
        <w:rPr>
          <w:rFonts w:ascii="宋体" w:hAnsi="宋体" w:cs="Arial Unicode MS" w:hint="eastAsia"/>
          <w:szCs w:val="21"/>
        </w:rPr>
        <w:t>Gi</w:t>
      </w:r>
      <w:proofErr w:type="spellEnd"/>
      <w:r w:rsidRPr="005A20E3">
        <w:rPr>
          <w:rFonts w:ascii="宋体" w:hAnsi="宋体" w:cs="Arial Unicode MS" w:hint="eastAsia"/>
          <w:szCs w:val="21"/>
        </w:rPr>
        <w:t>：某一单项工程暂估价）；</w:t>
      </w:r>
      <w:r w:rsidRPr="005A20E3">
        <w:rPr>
          <w:rFonts w:ascii="宋体" w:hAnsi="宋体" w:hint="eastAsia"/>
          <w:szCs w:val="21"/>
        </w:rPr>
        <w:t>H为最高限价金额。则此阶段按照下面规则签订补充协议，</w:t>
      </w:r>
      <w:proofErr w:type="gramStart"/>
      <w:r w:rsidRPr="005A20E3">
        <w:rPr>
          <w:rFonts w:ascii="宋体" w:hAnsi="宋体" w:hint="eastAsia"/>
          <w:szCs w:val="21"/>
        </w:rPr>
        <w:t>明确除</w:t>
      </w:r>
      <w:proofErr w:type="gramEnd"/>
      <w:r w:rsidRPr="005A20E3">
        <w:rPr>
          <w:rFonts w:ascii="宋体" w:hAnsi="宋体" w:hint="eastAsia"/>
          <w:szCs w:val="21"/>
        </w:rPr>
        <w:t>价格调整因素允许调价外，固化合同价款，①若</w:t>
      </w:r>
      <w:r w:rsidRPr="005A20E3">
        <w:rPr>
          <w:rFonts w:ascii="宋体" w:hAnsi="宋体" w:cs="Arial Unicode MS" w:hint="eastAsia"/>
          <w:szCs w:val="21"/>
        </w:rPr>
        <w:t>∑Ki</w:t>
      </w:r>
      <w:r w:rsidRPr="005A20E3">
        <w:rPr>
          <w:rFonts w:ascii="宋体" w:hAnsi="宋体" w:hint="eastAsia"/>
          <w:szCs w:val="21"/>
        </w:rPr>
        <w:t>≥H，则补充协议中合同价款为（H -∑</w:t>
      </w:r>
      <w:proofErr w:type="spellStart"/>
      <w:r w:rsidRPr="005A20E3">
        <w:rPr>
          <w:rFonts w:ascii="宋体" w:hAnsi="宋体" w:hint="eastAsia"/>
          <w:szCs w:val="21"/>
        </w:rPr>
        <w:t>Zi</w:t>
      </w:r>
      <w:proofErr w:type="spellEnd"/>
      <w:r w:rsidRPr="005A20E3">
        <w:rPr>
          <w:rFonts w:ascii="宋体" w:hAnsi="宋体" w:hint="eastAsia"/>
          <w:szCs w:val="21"/>
        </w:rPr>
        <w:t>-∑</w:t>
      </w:r>
      <w:proofErr w:type="spellStart"/>
      <w:r w:rsidRPr="005A20E3">
        <w:rPr>
          <w:rFonts w:ascii="宋体" w:hAnsi="宋体" w:hint="eastAsia"/>
          <w:szCs w:val="21"/>
        </w:rPr>
        <w:t>Gi</w:t>
      </w:r>
      <w:proofErr w:type="spellEnd"/>
      <w:r w:rsidRPr="005A20E3">
        <w:rPr>
          <w:rFonts w:ascii="宋体" w:hAnsi="宋体" w:hint="eastAsia"/>
          <w:szCs w:val="21"/>
        </w:rPr>
        <w:t>）* B%+∑</w:t>
      </w:r>
      <w:proofErr w:type="spellStart"/>
      <w:r w:rsidRPr="005A20E3">
        <w:rPr>
          <w:rFonts w:ascii="宋体" w:hAnsi="宋体" w:hint="eastAsia"/>
          <w:szCs w:val="21"/>
        </w:rPr>
        <w:t>Zi</w:t>
      </w:r>
      <w:proofErr w:type="spellEnd"/>
      <w:r w:rsidRPr="005A20E3">
        <w:rPr>
          <w:rFonts w:ascii="宋体" w:hAnsi="宋体" w:hint="eastAsia"/>
          <w:szCs w:val="21"/>
        </w:rPr>
        <w:t>+∑</w:t>
      </w:r>
      <w:proofErr w:type="spellStart"/>
      <w:r w:rsidRPr="005A20E3">
        <w:rPr>
          <w:rFonts w:ascii="宋体" w:hAnsi="宋体" w:hint="eastAsia"/>
          <w:szCs w:val="21"/>
        </w:rPr>
        <w:t>Gi</w:t>
      </w:r>
      <w:proofErr w:type="spellEnd"/>
      <w:r w:rsidRPr="005A20E3">
        <w:rPr>
          <w:rFonts w:ascii="宋体" w:hAnsi="宋体" w:hint="eastAsia"/>
          <w:szCs w:val="21"/>
        </w:rPr>
        <w:t>；②若</w:t>
      </w:r>
      <w:r w:rsidRPr="005A20E3">
        <w:rPr>
          <w:rFonts w:ascii="宋体" w:hAnsi="宋体" w:cs="Arial Unicode MS" w:hint="eastAsia"/>
          <w:szCs w:val="21"/>
        </w:rPr>
        <w:t>∑Ki</w:t>
      </w:r>
      <w:r w:rsidRPr="005A20E3">
        <w:rPr>
          <w:rFonts w:ascii="宋体" w:hAnsi="宋体" w:hint="eastAsia"/>
          <w:szCs w:val="21"/>
        </w:rPr>
        <w:t>&lt;H,则补充协议中合同价款为（∑Ki-∑</w:t>
      </w:r>
      <w:proofErr w:type="spellStart"/>
      <w:r w:rsidRPr="005A20E3">
        <w:rPr>
          <w:rFonts w:ascii="宋体" w:hAnsi="宋体" w:hint="eastAsia"/>
          <w:szCs w:val="21"/>
        </w:rPr>
        <w:t>Zi</w:t>
      </w:r>
      <w:proofErr w:type="spellEnd"/>
      <w:r w:rsidRPr="005A20E3">
        <w:rPr>
          <w:rFonts w:ascii="宋体" w:hAnsi="宋体" w:hint="eastAsia"/>
          <w:szCs w:val="21"/>
        </w:rPr>
        <w:t>-∑</w:t>
      </w:r>
      <w:proofErr w:type="spellStart"/>
      <w:r w:rsidRPr="005A20E3">
        <w:rPr>
          <w:rFonts w:ascii="宋体" w:hAnsi="宋体" w:hint="eastAsia"/>
          <w:szCs w:val="21"/>
        </w:rPr>
        <w:t>Gi</w:t>
      </w:r>
      <w:proofErr w:type="spellEnd"/>
      <w:r w:rsidRPr="005A20E3">
        <w:rPr>
          <w:rFonts w:ascii="宋体" w:hAnsi="宋体" w:hint="eastAsia"/>
          <w:szCs w:val="21"/>
        </w:rPr>
        <w:t>）* B%+∑</w:t>
      </w:r>
      <w:proofErr w:type="spellStart"/>
      <w:r w:rsidRPr="005A20E3">
        <w:rPr>
          <w:rFonts w:ascii="宋体" w:hAnsi="宋体" w:hint="eastAsia"/>
          <w:szCs w:val="21"/>
        </w:rPr>
        <w:t>Zi</w:t>
      </w:r>
      <w:proofErr w:type="spellEnd"/>
      <w:r w:rsidRPr="005A20E3">
        <w:rPr>
          <w:rFonts w:ascii="宋体" w:hAnsi="宋体" w:hint="eastAsia"/>
          <w:szCs w:val="21"/>
        </w:rPr>
        <w:t>+∑</w:t>
      </w:r>
      <w:proofErr w:type="spellStart"/>
      <w:r w:rsidRPr="005A20E3">
        <w:rPr>
          <w:rFonts w:ascii="宋体" w:hAnsi="宋体" w:hint="eastAsia"/>
          <w:szCs w:val="21"/>
        </w:rPr>
        <w:t>Gi</w:t>
      </w:r>
      <w:proofErr w:type="spellEnd"/>
      <w:r w:rsidRPr="005A20E3">
        <w:rPr>
          <w:rFonts w:ascii="宋体" w:hAnsi="宋体" w:hint="eastAsia"/>
          <w:szCs w:val="21"/>
        </w:rPr>
        <w:t>。</w:t>
      </w:r>
    </w:p>
    <w:p w:rsidR="00CA38F6" w:rsidRPr="005A20E3" w:rsidRDefault="00CA38F6" w:rsidP="00CA38F6">
      <w:pPr>
        <w:adjustRightInd w:val="0"/>
        <w:snapToGrid w:val="0"/>
        <w:spacing w:line="360" w:lineRule="auto"/>
        <w:ind w:firstLineChars="200" w:firstLine="420"/>
        <w:rPr>
          <w:rFonts w:ascii="宋体" w:hAnsi="宋体" w:cs="Arial Unicode MS" w:hint="eastAsia"/>
          <w:szCs w:val="21"/>
        </w:rPr>
      </w:pPr>
      <w:r w:rsidRPr="005A20E3">
        <w:rPr>
          <w:rFonts w:ascii="宋体" w:hAnsi="宋体" w:cs="Arial Unicode MS" w:hint="eastAsia"/>
          <w:szCs w:val="21"/>
        </w:rPr>
        <w:t>本项目合同价款经补充协议固化确定后，一经确认设计图纸原则上不允许调整，成交供应商不得因具有设计权限，而随意变更设计，不得通过设计变更降低项目配置、品质，不得恶意减少工程量、降低设计标准。所有设计变更均须得到监理人、采购人书面同意后，方可变更，因成交供应商原因导致的设计变更，由此产生的工程量增加，一律不予调整，因成交供应商原因签证变更，引起的工程量减少，竣工结算时一律予以扣除。</w:t>
      </w:r>
    </w:p>
    <w:p w:rsidR="00CA38F6" w:rsidRPr="005A20E3" w:rsidRDefault="00CA38F6" w:rsidP="00CA38F6">
      <w:pPr>
        <w:spacing w:line="360" w:lineRule="auto"/>
        <w:ind w:firstLineChars="200" w:firstLine="420"/>
        <w:rPr>
          <w:rFonts w:ascii="宋体" w:hAnsi="宋体" w:cs="Arial Unicode MS" w:hint="eastAsia"/>
          <w:bCs/>
          <w:szCs w:val="21"/>
        </w:rPr>
      </w:pPr>
      <w:r w:rsidRPr="005A20E3">
        <w:rPr>
          <w:rFonts w:ascii="宋体" w:hAnsi="宋体" w:cs="Arial Unicode MS" w:hint="eastAsia"/>
          <w:bCs/>
          <w:szCs w:val="21"/>
        </w:rPr>
        <w:t>注：</w:t>
      </w:r>
      <w:r w:rsidRPr="005A20E3">
        <w:rPr>
          <w:rFonts w:ascii="宋体" w:hAnsi="宋体" w:cs="Arial Unicode MS" w:hint="eastAsia"/>
          <w:szCs w:val="21"/>
        </w:rPr>
        <w:t>包括但不限于本项目涉及的所有前期及相关费用（除工程监理费用外的所有前期及相关费用）、方案效果图、施工图设计及审查、专家论证、报批报建、清单控制价编制及复审、检测试验、消防及相关验收配合、竣工图编制、竣工手续办理、登记等等均包含在本次报价施工费率中，成交后采购人不单独支付。以上所有费用供应商自行考虑在投标报价中，均由供应商支付。即后期工程量清单及竣工结算中不予以体现。</w:t>
      </w:r>
    </w:p>
    <w:p w:rsidR="00CA38F6" w:rsidRPr="005A20E3" w:rsidRDefault="00CA38F6" w:rsidP="00CA38F6">
      <w:pPr>
        <w:adjustRightInd w:val="0"/>
        <w:snapToGrid w:val="0"/>
        <w:spacing w:line="360" w:lineRule="auto"/>
        <w:ind w:firstLineChars="200" w:firstLine="422"/>
        <w:rPr>
          <w:rFonts w:ascii="宋体" w:hAnsi="宋体" w:cs="Arial Unicode MS"/>
          <w:b/>
          <w:szCs w:val="21"/>
        </w:rPr>
      </w:pPr>
      <w:r w:rsidRPr="005A20E3">
        <w:rPr>
          <w:rFonts w:ascii="宋体" w:hAnsi="宋体" w:cs="Arial Unicode MS" w:hint="eastAsia"/>
          <w:b/>
          <w:szCs w:val="21"/>
        </w:rPr>
        <w:t>5.合同价款的调整（所有单项工程价格调整因素导致合同价款调整为∑Ti）：</w:t>
      </w:r>
    </w:p>
    <w:p w:rsidR="00CA38F6" w:rsidRPr="005A20E3" w:rsidRDefault="00CA38F6" w:rsidP="00CA38F6">
      <w:pPr>
        <w:adjustRightInd w:val="0"/>
        <w:snapToGrid w:val="0"/>
        <w:spacing w:line="360" w:lineRule="auto"/>
        <w:ind w:firstLineChars="200" w:firstLine="420"/>
        <w:rPr>
          <w:rFonts w:ascii="宋体" w:hAnsi="宋体" w:cs="Arial Unicode MS"/>
          <w:szCs w:val="21"/>
        </w:rPr>
      </w:pPr>
      <w:r w:rsidRPr="005A20E3">
        <w:rPr>
          <w:rFonts w:ascii="宋体" w:hAnsi="宋体" w:cs="Arial Unicode MS" w:hint="eastAsia"/>
          <w:szCs w:val="21"/>
        </w:rPr>
        <w:t>（1）各单项工程建安工程费调整原则及约定：</w:t>
      </w:r>
    </w:p>
    <w:p w:rsidR="00CA38F6" w:rsidRPr="005A20E3" w:rsidRDefault="00CA38F6" w:rsidP="00CA38F6">
      <w:pPr>
        <w:adjustRightInd w:val="0"/>
        <w:snapToGrid w:val="0"/>
        <w:spacing w:line="360" w:lineRule="auto"/>
        <w:ind w:firstLineChars="200" w:firstLine="420"/>
        <w:rPr>
          <w:rFonts w:ascii="宋体" w:hAnsi="宋体" w:cs="Arial Unicode MS"/>
          <w:szCs w:val="21"/>
        </w:rPr>
      </w:pPr>
      <w:r w:rsidRPr="005A20E3">
        <w:rPr>
          <w:rFonts w:ascii="宋体" w:hAnsi="宋体" w:cs="Arial Unicode MS" w:hint="eastAsia"/>
          <w:szCs w:val="21"/>
        </w:rPr>
        <w:t>价格调整因素：本项目价格调整的因素有且只有以下情形：</w:t>
      </w:r>
    </w:p>
    <w:p w:rsidR="00CA38F6" w:rsidRPr="005A20E3" w:rsidRDefault="00CA38F6" w:rsidP="00CA38F6">
      <w:pPr>
        <w:adjustRightInd w:val="0"/>
        <w:snapToGrid w:val="0"/>
        <w:spacing w:line="360" w:lineRule="auto"/>
        <w:ind w:firstLineChars="200" w:firstLine="420"/>
        <w:rPr>
          <w:rFonts w:ascii="宋体" w:hAnsi="宋体" w:cs="Arial Unicode MS" w:hint="eastAsia"/>
          <w:szCs w:val="21"/>
        </w:rPr>
      </w:pPr>
      <w:r w:rsidRPr="005A20E3">
        <w:rPr>
          <w:rFonts w:ascii="宋体" w:hAnsi="宋体" w:cs="Arial Unicode MS" w:hint="eastAsia"/>
          <w:szCs w:val="21"/>
        </w:rPr>
        <w:t>①政策性调整：人工单价、增值税率等发生政策性调整时，按照安徽省合肥市建设工程造价管理部门发布的有关最新文件执行。因政策性调整引起的单项工程合同价格调整，原则上在整体项目竣工后一次性调整（当地政府有规定时按照规定执行），施工机械使用费不予调整。</w:t>
      </w:r>
    </w:p>
    <w:p w:rsidR="00CA38F6" w:rsidRPr="005A20E3" w:rsidRDefault="00CA38F6" w:rsidP="00CA38F6">
      <w:pPr>
        <w:adjustRightInd w:val="0"/>
        <w:snapToGrid w:val="0"/>
        <w:spacing w:line="312" w:lineRule="auto"/>
        <w:ind w:firstLineChars="200" w:firstLine="420"/>
        <w:rPr>
          <w:rFonts w:ascii="宋体" w:hAnsi="宋体"/>
          <w:szCs w:val="21"/>
        </w:rPr>
      </w:pPr>
      <w:r w:rsidRPr="005A20E3">
        <w:rPr>
          <w:rFonts w:ascii="宋体" w:hAnsi="宋体"/>
          <w:szCs w:val="21"/>
        </w:rPr>
        <w:fldChar w:fldCharType="begin"/>
      </w:r>
      <w:r w:rsidRPr="005A20E3">
        <w:rPr>
          <w:rFonts w:ascii="宋体" w:hAnsi="宋体"/>
          <w:szCs w:val="21"/>
        </w:rPr>
        <w:instrText xml:space="preserve"> </w:instrText>
      </w:r>
      <w:r w:rsidRPr="005A20E3">
        <w:rPr>
          <w:rFonts w:ascii="宋体" w:hAnsi="宋体" w:hint="eastAsia"/>
          <w:szCs w:val="21"/>
        </w:rPr>
        <w:instrText>= 2 \* GB3</w:instrText>
      </w:r>
      <w:r w:rsidRPr="005A20E3">
        <w:rPr>
          <w:rFonts w:ascii="宋体" w:hAnsi="宋体"/>
          <w:szCs w:val="21"/>
        </w:rPr>
        <w:instrText xml:space="preserve"> </w:instrText>
      </w:r>
      <w:r w:rsidRPr="005A20E3">
        <w:rPr>
          <w:rFonts w:ascii="宋体" w:hAnsi="宋体"/>
          <w:szCs w:val="21"/>
        </w:rPr>
        <w:fldChar w:fldCharType="separate"/>
      </w:r>
      <w:r w:rsidRPr="005A20E3">
        <w:rPr>
          <w:rFonts w:ascii="宋体" w:hAnsi="宋体" w:hint="eastAsia"/>
          <w:szCs w:val="21"/>
          <w:lang w:val="en-US" w:eastAsia="zh-CN"/>
        </w:rPr>
        <w:t>②</w:t>
      </w:r>
      <w:r w:rsidRPr="005A20E3">
        <w:rPr>
          <w:rFonts w:ascii="宋体" w:hAnsi="宋体"/>
          <w:szCs w:val="21"/>
        </w:rPr>
        <w:fldChar w:fldCharType="end"/>
      </w:r>
      <w:r w:rsidRPr="005A20E3">
        <w:rPr>
          <w:rFonts w:ascii="宋体" w:hAnsi="宋体" w:hint="eastAsia"/>
          <w:szCs w:val="21"/>
        </w:rPr>
        <w:t>调价材料：本项目所有材料价格在施工过程中一律不予调整。</w:t>
      </w:r>
    </w:p>
    <w:p w:rsidR="00CA38F6" w:rsidRPr="005A20E3" w:rsidRDefault="00CA38F6" w:rsidP="00CA38F6">
      <w:pPr>
        <w:adjustRightInd w:val="0"/>
        <w:snapToGrid w:val="0"/>
        <w:spacing w:line="360" w:lineRule="auto"/>
        <w:ind w:firstLineChars="200" w:firstLine="420"/>
        <w:rPr>
          <w:rFonts w:ascii="宋体" w:hAnsi="宋体" w:cs="Arial Unicode MS"/>
          <w:szCs w:val="21"/>
        </w:rPr>
      </w:pPr>
      <w:r w:rsidRPr="005A20E3">
        <w:rPr>
          <w:rFonts w:ascii="宋体" w:hAnsi="宋体" w:cs="Arial Unicode MS"/>
          <w:szCs w:val="21"/>
        </w:rPr>
        <w:fldChar w:fldCharType="begin"/>
      </w:r>
      <w:r w:rsidRPr="005A20E3">
        <w:rPr>
          <w:rFonts w:ascii="宋体" w:hAnsi="宋体" w:cs="Arial Unicode MS"/>
          <w:szCs w:val="21"/>
        </w:rPr>
        <w:instrText xml:space="preserve"> </w:instrText>
      </w:r>
      <w:r w:rsidRPr="005A20E3">
        <w:rPr>
          <w:rFonts w:ascii="宋体" w:hAnsi="宋体" w:cs="Arial Unicode MS" w:hint="eastAsia"/>
          <w:szCs w:val="21"/>
        </w:rPr>
        <w:instrText>= 3 \* GB3</w:instrText>
      </w:r>
      <w:r w:rsidRPr="005A20E3">
        <w:rPr>
          <w:rFonts w:ascii="宋体" w:hAnsi="宋体" w:cs="Arial Unicode MS"/>
          <w:szCs w:val="21"/>
        </w:rPr>
        <w:instrText xml:space="preserve"> </w:instrText>
      </w:r>
      <w:r w:rsidRPr="005A20E3">
        <w:rPr>
          <w:rFonts w:ascii="宋体" w:hAnsi="宋体" w:cs="Arial Unicode MS"/>
          <w:szCs w:val="21"/>
        </w:rPr>
        <w:fldChar w:fldCharType="separate"/>
      </w:r>
      <w:r w:rsidRPr="005A20E3">
        <w:rPr>
          <w:rFonts w:ascii="宋体" w:hAnsi="宋体" w:cs="Arial Unicode MS" w:hint="eastAsia"/>
          <w:szCs w:val="21"/>
        </w:rPr>
        <w:t>③</w:t>
      </w:r>
      <w:r w:rsidRPr="005A20E3">
        <w:rPr>
          <w:rFonts w:ascii="宋体" w:hAnsi="宋体" w:cs="Arial Unicode MS"/>
          <w:szCs w:val="21"/>
        </w:rPr>
        <w:fldChar w:fldCharType="end"/>
      </w:r>
      <w:r w:rsidRPr="005A20E3">
        <w:rPr>
          <w:rFonts w:ascii="宋体" w:hAnsi="宋体" w:cs="Arial Unicode MS" w:hint="eastAsia"/>
          <w:szCs w:val="21"/>
        </w:rPr>
        <w:t>由于</w:t>
      </w:r>
      <w:proofErr w:type="gramStart"/>
      <w:r w:rsidRPr="005A20E3">
        <w:rPr>
          <w:rFonts w:ascii="宋体" w:hAnsi="宋体" w:cs="Arial Unicode MS" w:hint="eastAsia"/>
          <w:szCs w:val="21"/>
        </w:rPr>
        <w:t>非成交</w:t>
      </w:r>
      <w:proofErr w:type="gramEnd"/>
      <w:r w:rsidRPr="005A20E3">
        <w:rPr>
          <w:rFonts w:ascii="宋体" w:hAnsi="宋体" w:cs="Arial Unicode MS" w:hint="eastAsia"/>
          <w:szCs w:val="21"/>
        </w:rPr>
        <w:t>供应商原因导致设计变更、签证等引起的变化，按实际调整。设计变更、签证引起新的工程量清单项目，其相应综合单价按以下规则</w:t>
      </w:r>
      <w:proofErr w:type="gramStart"/>
      <w:r w:rsidRPr="005A20E3">
        <w:rPr>
          <w:rFonts w:ascii="宋体" w:hAnsi="宋体" w:cs="Arial Unicode MS" w:hint="eastAsia"/>
          <w:szCs w:val="21"/>
        </w:rPr>
        <w:t>由成交</w:t>
      </w:r>
      <w:proofErr w:type="gramEnd"/>
      <w:r w:rsidRPr="005A20E3">
        <w:rPr>
          <w:rFonts w:ascii="宋体" w:hAnsi="宋体" w:cs="Arial Unicode MS" w:hint="eastAsia"/>
          <w:szCs w:val="21"/>
        </w:rPr>
        <w:t>供应商提出，经采购人、审计单位、监理单位共同确认的变更后作为结算依据，本项目所有变更事项的程序及</w:t>
      </w:r>
      <w:proofErr w:type="gramStart"/>
      <w:r w:rsidRPr="005A20E3">
        <w:rPr>
          <w:rFonts w:ascii="宋体" w:hAnsi="宋体" w:cs="Arial Unicode MS" w:hint="eastAsia"/>
          <w:szCs w:val="21"/>
        </w:rPr>
        <w:t>审批按</w:t>
      </w:r>
      <w:proofErr w:type="gramEnd"/>
      <w:r w:rsidRPr="005A20E3">
        <w:rPr>
          <w:rFonts w:ascii="宋体" w:hAnsi="宋体" w:cs="Arial Unicode MS" w:hint="eastAsia"/>
          <w:szCs w:val="21"/>
        </w:rPr>
        <w:t>业主要求的规定执行。</w:t>
      </w:r>
    </w:p>
    <w:p w:rsidR="00CA38F6" w:rsidRPr="005A20E3" w:rsidRDefault="00CA38F6" w:rsidP="00CA38F6">
      <w:pPr>
        <w:adjustRightInd w:val="0"/>
        <w:snapToGrid w:val="0"/>
        <w:spacing w:line="360" w:lineRule="auto"/>
        <w:ind w:firstLineChars="200" w:firstLine="420"/>
        <w:rPr>
          <w:rFonts w:ascii="宋体" w:hAnsi="宋体" w:cs="Arial Unicode MS"/>
          <w:szCs w:val="21"/>
        </w:rPr>
      </w:pPr>
      <w:r w:rsidRPr="005A20E3">
        <w:rPr>
          <w:rFonts w:ascii="宋体" w:hAnsi="宋体" w:cs="Arial Unicode MS" w:hint="eastAsia"/>
          <w:szCs w:val="21"/>
        </w:rPr>
        <w:t>a.变更主要有以下情形：</w:t>
      </w:r>
    </w:p>
    <w:p w:rsidR="00CA38F6" w:rsidRPr="005A20E3" w:rsidRDefault="00CA38F6" w:rsidP="00CA38F6">
      <w:pPr>
        <w:adjustRightInd w:val="0"/>
        <w:snapToGrid w:val="0"/>
        <w:spacing w:line="360" w:lineRule="auto"/>
        <w:ind w:firstLineChars="200" w:firstLine="420"/>
        <w:rPr>
          <w:rFonts w:ascii="宋体" w:hAnsi="宋体" w:cs="Arial Unicode MS"/>
          <w:szCs w:val="21"/>
        </w:rPr>
      </w:pPr>
      <w:r w:rsidRPr="005A20E3">
        <w:rPr>
          <w:rFonts w:ascii="宋体" w:hAnsi="宋体" w:cs="Arial Unicode MS" w:hint="eastAsia"/>
          <w:szCs w:val="21"/>
        </w:rPr>
        <w:t>1）因不可抗力或采购人主导的原因，造成设计文件中漏、错项、设计深度达不到国家规范要求；</w:t>
      </w:r>
    </w:p>
    <w:p w:rsidR="00CA38F6" w:rsidRPr="005A20E3" w:rsidRDefault="00CA38F6" w:rsidP="00CA38F6">
      <w:pPr>
        <w:adjustRightInd w:val="0"/>
        <w:snapToGrid w:val="0"/>
        <w:spacing w:line="360" w:lineRule="auto"/>
        <w:ind w:firstLineChars="200" w:firstLine="420"/>
        <w:rPr>
          <w:rFonts w:ascii="宋体" w:hAnsi="宋体" w:cs="Arial Unicode MS"/>
          <w:szCs w:val="21"/>
        </w:rPr>
      </w:pPr>
      <w:r w:rsidRPr="005A20E3">
        <w:rPr>
          <w:rFonts w:ascii="宋体" w:hAnsi="宋体" w:cs="Arial Unicode MS" w:hint="eastAsia"/>
          <w:szCs w:val="21"/>
        </w:rPr>
        <w:t>2）为推广应用先进实用技术，更好地保证和提高工程质量的；</w:t>
      </w:r>
    </w:p>
    <w:p w:rsidR="00CA38F6" w:rsidRPr="005A20E3" w:rsidRDefault="00CA38F6" w:rsidP="00CA38F6">
      <w:pPr>
        <w:adjustRightInd w:val="0"/>
        <w:snapToGrid w:val="0"/>
        <w:spacing w:line="360" w:lineRule="auto"/>
        <w:ind w:firstLineChars="200" w:firstLine="420"/>
        <w:rPr>
          <w:rFonts w:ascii="宋体" w:hAnsi="宋体" w:cs="Arial Unicode MS"/>
          <w:szCs w:val="21"/>
        </w:rPr>
      </w:pPr>
      <w:r w:rsidRPr="005A20E3">
        <w:rPr>
          <w:rFonts w:ascii="宋体" w:hAnsi="宋体" w:cs="Arial Unicode MS" w:hint="eastAsia"/>
          <w:szCs w:val="21"/>
        </w:rPr>
        <w:t>3）在不降低工程质量和使用功能的前提下，能有效减少工程量、降低施工难度、节约工程投资、加快施工进度而进行设计优化的；</w:t>
      </w:r>
    </w:p>
    <w:p w:rsidR="00CA38F6" w:rsidRPr="005A20E3" w:rsidRDefault="00CA38F6" w:rsidP="00CA38F6">
      <w:pPr>
        <w:adjustRightInd w:val="0"/>
        <w:snapToGrid w:val="0"/>
        <w:spacing w:line="360" w:lineRule="auto"/>
        <w:ind w:firstLineChars="200" w:firstLine="420"/>
        <w:rPr>
          <w:rFonts w:ascii="宋体" w:hAnsi="宋体" w:cs="Arial Unicode MS"/>
          <w:szCs w:val="21"/>
        </w:rPr>
      </w:pPr>
      <w:r w:rsidRPr="005A20E3">
        <w:rPr>
          <w:rFonts w:ascii="宋体" w:hAnsi="宋体" w:cs="Arial Unicode MS" w:hint="eastAsia"/>
          <w:szCs w:val="21"/>
        </w:rPr>
        <w:t>4）有利于确保工程施工安全和环境保护，有利于工程节地、节材、节水、节能，避免</w:t>
      </w:r>
      <w:r w:rsidRPr="005A20E3">
        <w:rPr>
          <w:rFonts w:ascii="宋体" w:hAnsi="宋体" w:cs="Arial Unicode MS" w:hint="eastAsia"/>
          <w:szCs w:val="21"/>
        </w:rPr>
        <w:lastRenderedPageBreak/>
        <w:t>水土流失，改善施工条件而调整或修改的；</w:t>
      </w:r>
    </w:p>
    <w:p w:rsidR="00CA38F6" w:rsidRPr="005A20E3" w:rsidRDefault="00CA38F6" w:rsidP="00CA38F6">
      <w:pPr>
        <w:adjustRightInd w:val="0"/>
        <w:snapToGrid w:val="0"/>
        <w:spacing w:line="360" w:lineRule="auto"/>
        <w:ind w:firstLineChars="200" w:firstLine="420"/>
        <w:rPr>
          <w:rFonts w:ascii="宋体" w:hAnsi="宋体" w:cs="Arial Unicode MS"/>
          <w:szCs w:val="21"/>
        </w:rPr>
      </w:pPr>
      <w:r w:rsidRPr="005A20E3">
        <w:rPr>
          <w:rFonts w:ascii="宋体" w:hAnsi="宋体" w:cs="Arial Unicode MS" w:hint="eastAsia"/>
          <w:szCs w:val="21"/>
        </w:rPr>
        <w:t>5）项目涉及水利工程、工矿区、规划调整、景区开发、生态建设、文物保护、杆管线迁改和市容管理、环境保护等，需要对原设计进行修改和完善的；</w:t>
      </w:r>
    </w:p>
    <w:p w:rsidR="00CA38F6" w:rsidRPr="005A20E3" w:rsidRDefault="00CA38F6" w:rsidP="00CA38F6">
      <w:pPr>
        <w:adjustRightInd w:val="0"/>
        <w:snapToGrid w:val="0"/>
        <w:spacing w:line="360" w:lineRule="auto"/>
        <w:ind w:firstLineChars="200" w:firstLine="420"/>
        <w:rPr>
          <w:rFonts w:ascii="宋体" w:hAnsi="宋体" w:cs="Arial Unicode MS"/>
          <w:szCs w:val="21"/>
        </w:rPr>
      </w:pPr>
      <w:r w:rsidRPr="005A20E3">
        <w:rPr>
          <w:rFonts w:ascii="宋体" w:hAnsi="宋体" w:cs="Arial Unicode MS" w:hint="eastAsia"/>
          <w:szCs w:val="21"/>
        </w:rPr>
        <w:t>6）根据政府或政府相关主管部门要求，须对项目建设规模、建设标准、建设内容和施工进度进行调整的；</w:t>
      </w:r>
    </w:p>
    <w:p w:rsidR="00CA38F6" w:rsidRPr="005A20E3" w:rsidRDefault="00CA38F6" w:rsidP="00CA38F6">
      <w:pPr>
        <w:adjustRightInd w:val="0"/>
        <w:snapToGrid w:val="0"/>
        <w:spacing w:line="360" w:lineRule="auto"/>
        <w:ind w:firstLineChars="200" w:firstLine="420"/>
        <w:rPr>
          <w:rFonts w:ascii="宋体" w:hAnsi="宋体" w:cs="Arial Unicode MS"/>
          <w:szCs w:val="21"/>
        </w:rPr>
      </w:pPr>
      <w:r w:rsidRPr="005A20E3">
        <w:rPr>
          <w:rFonts w:ascii="宋体" w:hAnsi="宋体" w:cs="Arial Unicode MS" w:hint="eastAsia"/>
          <w:szCs w:val="21"/>
        </w:rPr>
        <w:t>7）其它</w:t>
      </w:r>
      <w:proofErr w:type="gramStart"/>
      <w:r w:rsidRPr="005A20E3">
        <w:rPr>
          <w:rFonts w:ascii="宋体" w:hAnsi="宋体" w:cs="Arial Unicode MS" w:hint="eastAsia"/>
          <w:szCs w:val="21"/>
        </w:rPr>
        <w:t>非成交</w:t>
      </w:r>
      <w:proofErr w:type="gramEnd"/>
      <w:r w:rsidRPr="005A20E3">
        <w:rPr>
          <w:rFonts w:ascii="宋体" w:hAnsi="宋体" w:cs="Arial Unicode MS" w:hint="eastAsia"/>
          <w:szCs w:val="21"/>
        </w:rPr>
        <w:t>供应商原因导致的变更。</w:t>
      </w:r>
    </w:p>
    <w:p w:rsidR="00CA38F6" w:rsidRPr="005A20E3" w:rsidRDefault="00CA38F6" w:rsidP="00CA38F6">
      <w:pPr>
        <w:adjustRightInd w:val="0"/>
        <w:snapToGrid w:val="0"/>
        <w:spacing w:line="360" w:lineRule="auto"/>
        <w:ind w:firstLineChars="200" w:firstLine="420"/>
        <w:rPr>
          <w:rFonts w:ascii="宋体" w:hAnsi="宋体" w:cs="Arial Unicode MS"/>
          <w:szCs w:val="21"/>
        </w:rPr>
      </w:pPr>
      <w:r w:rsidRPr="005A20E3">
        <w:rPr>
          <w:rFonts w:ascii="宋体" w:hAnsi="宋体" w:cs="Arial Unicode MS" w:hint="eastAsia"/>
          <w:szCs w:val="21"/>
        </w:rPr>
        <w:t>b.变更程序</w:t>
      </w:r>
    </w:p>
    <w:p w:rsidR="00CA38F6" w:rsidRPr="005A20E3" w:rsidRDefault="00CA38F6" w:rsidP="00CA38F6">
      <w:pPr>
        <w:adjustRightInd w:val="0"/>
        <w:snapToGrid w:val="0"/>
        <w:spacing w:line="360" w:lineRule="auto"/>
        <w:ind w:firstLineChars="200" w:firstLine="420"/>
        <w:rPr>
          <w:rFonts w:ascii="宋体" w:hAnsi="宋体" w:cs="Arial Unicode MS"/>
          <w:szCs w:val="21"/>
        </w:rPr>
      </w:pPr>
      <w:r w:rsidRPr="005A20E3">
        <w:rPr>
          <w:rFonts w:ascii="宋体" w:hAnsi="宋体" w:cs="Arial Unicode MS" w:hint="eastAsia"/>
          <w:szCs w:val="21"/>
        </w:rPr>
        <w:t>1)对上述涉及的工程变更，要由采购人组织监理成交供应商三方共同进行，提交三方签名的书面建议，报经采购人审核批准后方可实施。变更建议应当以书面形式提出，并注明变更理由。</w:t>
      </w:r>
    </w:p>
    <w:p w:rsidR="00CA38F6" w:rsidRPr="005A20E3" w:rsidRDefault="00CA38F6" w:rsidP="00CA38F6">
      <w:pPr>
        <w:adjustRightInd w:val="0"/>
        <w:snapToGrid w:val="0"/>
        <w:spacing w:line="360" w:lineRule="auto"/>
        <w:ind w:firstLineChars="200" w:firstLine="420"/>
        <w:rPr>
          <w:rFonts w:ascii="宋体" w:hAnsi="宋体" w:cs="Arial Unicode MS"/>
          <w:szCs w:val="21"/>
        </w:rPr>
      </w:pPr>
      <w:r w:rsidRPr="005A20E3">
        <w:rPr>
          <w:rFonts w:ascii="宋体" w:hAnsi="宋体" w:cs="Arial Unicode MS" w:hint="eastAsia"/>
          <w:szCs w:val="21"/>
        </w:rPr>
        <w:t>c.本项目为设计施工一体化项目，因成交供应商原因变更产生的一切经济损失</w:t>
      </w:r>
      <w:proofErr w:type="gramStart"/>
      <w:r w:rsidRPr="005A20E3">
        <w:rPr>
          <w:rFonts w:ascii="宋体" w:hAnsi="宋体" w:cs="Arial Unicode MS" w:hint="eastAsia"/>
          <w:szCs w:val="21"/>
        </w:rPr>
        <w:t>由成交</w:t>
      </w:r>
      <w:proofErr w:type="gramEnd"/>
      <w:r w:rsidRPr="005A20E3">
        <w:rPr>
          <w:rFonts w:ascii="宋体" w:hAnsi="宋体" w:cs="Arial Unicode MS" w:hint="eastAsia"/>
          <w:szCs w:val="21"/>
        </w:rPr>
        <w:t>供应商承担。因“</w:t>
      </w:r>
      <w:r w:rsidRPr="005A20E3">
        <w:rPr>
          <w:rFonts w:ascii="宋体" w:hAnsi="宋体" w:cs="Arial Unicode MS"/>
          <w:szCs w:val="21"/>
        </w:rPr>
        <w:t>a.</w:t>
      </w:r>
      <w:r w:rsidRPr="005A20E3">
        <w:rPr>
          <w:rFonts w:ascii="宋体" w:hAnsi="宋体" w:cs="Arial Unicode MS" w:hint="eastAsia"/>
          <w:szCs w:val="21"/>
        </w:rPr>
        <w:t>”中原因引起经济签证的结算与本次成交供应</w:t>
      </w:r>
      <w:proofErr w:type="gramStart"/>
      <w:r w:rsidRPr="005A20E3">
        <w:rPr>
          <w:rFonts w:ascii="宋体" w:hAnsi="宋体" w:cs="Arial Unicode MS" w:hint="eastAsia"/>
          <w:szCs w:val="21"/>
        </w:rPr>
        <w:t>商成交</w:t>
      </w:r>
      <w:proofErr w:type="gramEnd"/>
      <w:r w:rsidRPr="005A20E3">
        <w:rPr>
          <w:rFonts w:ascii="宋体" w:hAnsi="宋体" w:cs="Arial Unicode MS" w:hint="eastAsia"/>
          <w:szCs w:val="21"/>
        </w:rPr>
        <w:t>的施工费率（B%）保持一致，变更涉及的材料价格与变更签证经监理、采购人确认的当月</w:t>
      </w:r>
      <w:proofErr w:type="gramStart"/>
      <w:r w:rsidRPr="005A20E3">
        <w:rPr>
          <w:rFonts w:ascii="宋体" w:hAnsi="宋体" w:cs="Arial Unicode MS" w:hint="eastAsia"/>
          <w:szCs w:val="21"/>
        </w:rPr>
        <w:t>信息价</w:t>
      </w:r>
      <w:proofErr w:type="gramEnd"/>
      <w:r w:rsidRPr="005A20E3">
        <w:rPr>
          <w:rFonts w:ascii="宋体" w:hAnsi="宋体" w:cs="Arial Unicode MS" w:hint="eastAsia"/>
          <w:szCs w:val="21"/>
        </w:rPr>
        <w:t>为准（变更签证材料价格不再考虑期间</w:t>
      </w:r>
      <w:proofErr w:type="gramStart"/>
      <w:r w:rsidRPr="005A20E3">
        <w:rPr>
          <w:rFonts w:ascii="宋体" w:hAnsi="宋体" w:cs="Arial Unicode MS" w:hint="eastAsia"/>
          <w:szCs w:val="21"/>
        </w:rPr>
        <w:t>材料物价</w:t>
      </w:r>
      <w:proofErr w:type="gramEnd"/>
      <w:r w:rsidRPr="005A20E3">
        <w:rPr>
          <w:rFonts w:ascii="宋体" w:hAnsi="宋体" w:cs="Arial Unicode MS" w:hint="eastAsia"/>
          <w:szCs w:val="21"/>
        </w:rPr>
        <w:t>上涨因素）。因上述原因引起的变更签证，导致合同价款调整的，在单项工程竣工验收合格后支付。</w:t>
      </w:r>
    </w:p>
    <w:p w:rsidR="00CA38F6" w:rsidRPr="005A20E3" w:rsidRDefault="00CA38F6" w:rsidP="00CA38F6">
      <w:pPr>
        <w:adjustRightInd w:val="0"/>
        <w:snapToGrid w:val="0"/>
        <w:spacing w:line="360" w:lineRule="auto"/>
        <w:ind w:firstLineChars="200" w:firstLine="420"/>
        <w:rPr>
          <w:rFonts w:ascii="宋体" w:hAnsi="宋体" w:cs="Arial Unicode MS"/>
          <w:szCs w:val="21"/>
        </w:rPr>
      </w:pPr>
      <w:r w:rsidRPr="005A20E3">
        <w:rPr>
          <w:rFonts w:ascii="宋体" w:hAnsi="宋体" w:cs="Arial Unicode MS" w:hint="eastAsia"/>
          <w:szCs w:val="21"/>
        </w:rPr>
        <w:t>d.变更价款的计算原则（综合单价费率与成交施工费率（B%）保持一致）：</w:t>
      </w:r>
    </w:p>
    <w:p w:rsidR="00CA38F6" w:rsidRPr="005A20E3" w:rsidRDefault="00CA38F6" w:rsidP="00CA38F6">
      <w:pPr>
        <w:adjustRightInd w:val="0"/>
        <w:snapToGrid w:val="0"/>
        <w:spacing w:line="360" w:lineRule="auto"/>
        <w:ind w:firstLineChars="200" w:firstLine="420"/>
        <w:rPr>
          <w:rFonts w:ascii="宋体" w:hAnsi="宋体" w:cs="Arial Unicode MS"/>
          <w:szCs w:val="21"/>
        </w:rPr>
      </w:pPr>
      <w:r w:rsidRPr="005A20E3">
        <w:rPr>
          <w:rFonts w:ascii="宋体" w:hAnsi="宋体" w:cs="Arial Unicode MS" w:hint="eastAsia"/>
          <w:szCs w:val="21"/>
        </w:rPr>
        <w:t>1）</w:t>
      </w:r>
      <w:r w:rsidRPr="005A20E3">
        <w:rPr>
          <w:rFonts w:ascii="宋体" w:hAnsi="宋体" w:cs="Arial Unicode MS"/>
          <w:szCs w:val="21"/>
        </w:rPr>
        <w:t>合同中已有适用于变更工程的价格，按合同已有的价格和双方约定的计价方式变更合同价款；</w:t>
      </w:r>
    </w:p>
    <w:p w:rsidR="00CA38F6" w:rsidRPr="005A20E3" w:rsidRDefault="00CA38F6" w:rsidP="00CA38F6">
      <w:pPr>
        <w:adjustRightInd w:val="0"/>
        <w:snapToGrid w:val="0"/>
        <w:spacing w:line="360" w:lineRule="auto"/>
        <w:ind w:firstLineChars="200" w:firstLine="420"/>
        <w:rPr>
          <w:rFonts w:ascii="宋体" w:hAnsi="宋体" w:cs="Arial Unicode MS"/>
          <w:szCs w:val="21"/>
        </w:rPr>
      </w:pPr>
      <w:r w:rsidRPr="005A20E3">
        <w:rPr>
          <w:rFonts w:ascii="宋体" w:hAnsi="宋体" w:cs="Arial Unicode MS" w:hint="eastAsia"/>
          <w:szCs w:val="21"/>
        </w:rPr>
        <w:t>2）</w:t>
      </w:r>
      <w:r w:rsidRPr="005A20E3">
        <w:rPr>
          <w:rFonts w:ascii="宋体" w:hAnsi="宋体" w:cs="Arial Unicode MS"/>
          <w:szCs w:val="21"/>
        </w:rPr>
        <w:t>合同中只有类似于变更工程的价格，可以参照类似价格变更合同价款；</w:t>
      </w:r>
    </w:p>
    <w:p w:rsidR="00CA38F6" w:rsidRPr="005A20E3" w:rsidRDefault="00CA38F6" w:rsidP="00CA38F6">
      <w:pPr>
        <w:adjustRightInd w:val="0"/>
        <w:snapToGrid w:val="0"/>
        <w:spacing w:line="360" w:lineRule="auto"/>
        <w:ind w:firstLineChars="200" w:firstLine="420"/>
        <w:rPr>
          <w:rFonts w:ascii="宋体" w:hAnsi="宋体" w:cs="Arial Unicode MS"/>
          <w:szCs w:val="21"/>
        </w:rPr>
      </w:pPr>
      <w:r w:rsidRPr="005A20E3">
        <w:rPr>
          <w:rFonts w:ascii="宋体" w:hAnsi="宋体" w:cs="Arial Unicode MS" w:hint="eastAsia"/>
          <w:szCs w:val="21"/>
        </w:rPr>
        <w:t>3）</w:t>
      </w:r>
      <w:r w:rsidRPr="005A20E3">
        <w:rPr>
          <w:rFonts w:ascii="宋体" w:hAnsi="宋体" w:cs="Arial Unicode MS"/>
          <w:szCs w:val="21"/>
        </w:rPr>
        <w:t>合同中没有适用或类似于变更工程的价格，</w:t>
      </w:r>
      <w:r w:rsidRPr="005A20E3">
        <w:rPr>
          <w:rFonts w:ascii="宋体" w:hAnsi="宋体" w:cs="Arial Unicode MS" w:hint="eastAsia"/>
          <w:szCs w:val="21"/>
        </w:rPr>
        <w:t>成交供应商</w:t>
      </w:r>
      <w:r w:rsidRPr="005A20E3">
        <w:rPr>
          <w:rFonts w:ascii="宋体" w:hAnsi="宋体" w:cs="Arial Unicode MS"/>
          <w:szCs w:val="21"/>
        </w:rPr>
        <w:t>报价后经采购人委托造价咨询机构确认后执行</w:t>
      </w:r>
      <w:r w:rsidRPr="005A20E3">
        <w:rPr>
          <w:rFonts w:ascii="宋体" w:hAnsi="宋体" w:cs="Arial Unicode MS" w:hint="eastAsia"/>
          <w:szCs w:val="21"/>
        </w:rPr>
        <w:t>，</w:t>
      </w:r>
      <w:r w:rsidRPr="005A20E3">
        <w:rPr>
          <w:rFonts w:ascii="宋体" w:hAnsi="宋体" w:cs="Arial Unicode MS"/>
          <w:szCs w:val="21"/>
        </w:rPr>
        <w:t>如有争议</w:t>
      </w:r>
      <w:r w:rsidRPr="005A20E3">
        <w:rPr>
          <w:rFonts w:ascii="宋体" w:hAnsi="宋体" w:cs="Arial Unicode MS" w:hint="eastAsia"/>
          <w:szCs w:val="21"/>
        </w:rPr>
        <w:t>，采购</w:t>
      </w:r>
      <w:r w:rsidRPr="005A20E3">
        <w:rPr>
          <w:rFonts w:ascii="宋体" w:hAnsi="宋体" w:cs="Arial Unicode MS"/>
          <w:szCs w:val="21"/>
        </w:rPr>
        <w:t>人委托造价咨询机构的价格为准。</w:t>
      </w:r>
    </w:p>
    <w:p w:rsidR="00CA38F6" w:rsidRPr="005A20E3" w:rsidRDefault="00CA38F6" w:rsidP="00CA38F6">
      <w:pPr>
        <w:adjustRightInd w:val="0"/>
        <w:snapToGrid w:val="0"/>
        <w:spacing w:line="360" w:lineRule="auto"/>
        <w:ind w:firstLineChars="200" w:firstLine="420"/>
        <w:rPr>
          <w:rFonts w:ascii="宋体" w:hAnsi="宋体" w:cs="Arial Unicode MS"/>
          <w:szCs w:val="21"/>
        </w:rPr>
      </w:pPr>
      <w:r w:rsidRPr="005A20E3">
        <w:rPr>
          <w:rFonts w:ascii="宋体" w:hAnsi="宋体" w:cs="Arial Unicode MS"/>
          <w:szCs w:val="21"/>
        </w:rPr>
        <w:fldChar w:fldCharType="begin"/>
      </w:r>
      <w:r w:rsidRPr="005A20E3">
        <w:rPr>
          <w:rFonts w:ascii="宋体" w:hAnsi="宋体" w:cs="Arial Unicode MS"/>
          <w:szCs w:val="21"/>
        </w:rPr>
        <w:instrText xml:space="preserve"> </w:instrText>
      </w:r>
      <w:r w:rsidRPr="005A20E3">
        <w:rPr>
          <w:rFonts w:ascii="宋体" w:hAnsi="宋体" w:cs="Arial Unicode MS" w:hint="eastAsia"/>
          <w:szCs w:val="21"/>
        </w:rPr>
        <w:instrText>= 4 \* GB3</w:instrText>
      </w:r>
      <w:r w:rsidRPr="005A20E3">
        <w:rPr>
          <w:rFonts w:ascii="宋体" w:hAnsi="宋体" w:cs="Arial Unicode MS"/>
          <w:szCs w:val="21"/>
        </w:rPr>
        <w:instrText xml:space="preserve"> </w:instrText>
      </w:r>
      <w:r w:rsidRPr="005A20E3">
        <w:rPr>
          <w:rFonts w:ascii="宋体" w:hAnsi="宋体" w:cs="Arial Unicode MS"/>
          <w:szCs w:val="21"/>
        </w:rPr>
        <w:fldChar w:fldCharType="separate"/>
      </w:r>
      <w:r w:rsidRPr="005A20E3">
        <w:rPr>
          <w:rFonts w:ascii="宋体" w:hAnsi="宋体" w:cs="Arial Unicode MS" w:hint="eastAsia"/>
          <w:szCs w:val="21"/>
        </w:rPr>
        <w:t>④</w:t>
      </w:r>
      <w:r w:rsidRPr="005A20E3">
        <w:rPr>
          <w:rFonts w:ascii="宋体" w:hAnsi="宋体" w:cs="Arial Unicode MS"/>
          <w:szCs w:val="21"/>
        </w:rPr>
        <w:fldChar w:fldCharType="end"/>
      </w:r>
      <w:r w:rsidRPr="005A20E3">
        <w:rPr>
          <w:rFonts w:ascii="宋体" w:hAnsi="宋体" w:cs="Arial Unicode MS"/>
          <w:szCs w:val="21"/>
        </w:rPr>
        <w:t>不可抗力</w:t>
      </w:r>
      <w:r w:rsidRPr="005A20E3">
        <w:rPr>
          <w:rFonts w:ascii="宋体" w:hAnsi="宋体" w:cs="Arial Unicode MS" w:hint="eastAsia"/>
          <w:szCs w:val="21"/>
        </w:rPr>
        <w:t>；</w:t>
      </w:r>
    </w:p>
    <w:p w:rsidR="00CA38F6" w:rsidRPr="005A20E3" w:rsidRDefault="00CA38F6" w:rsidP="00CA38F6">
      <w:pPr>
        <w:adjustRightInd w:val="0"/>
        <w:snapToGrid w:val="0"/>
        <w:spacing w:line="360" w:lineRule="auto"/>
        <w:ind w:firstLineChars="200" w:firstLine="420"/>
        <w:rPr>
          <w:rFonts w:ascii="宋体" w:hAnsi="宋体" w:cs="Arial Unicode MS" w:hint="eastAsia"/>
          <w:szCs w:val="21"/>
        </w:rPr>
      </w:pPr>
      <w:r w:rsidRPr="005A20E3">
        <w:rPr>
          <w:rFonts w:ascii="宋体" w:hAnsi="宋体" w:cs="Arial Unicode MS"/>
          <w:szCs w:val="21"/>
        </w:rPr>
        <w:fldChar w:fldCharType="begin"/>
      </w:r>
      <w:r w:rsidRPr="005A20E3">
        <w:rPr>
          <w:rFonts w:ascii="宋体" w:hAnsi="宋体" w:cs="Arial Unicode MS"/>
          <w:szCs w:val="21"/>
        </w:rPr>
        <w:instrText xml:space="preserve"> </w:instrText>
      </w:r>
      <w:r w:rsidRPr="005A20E3">
        <w:rPr>
          <w:rFonts w:ascii="宋体" w:hAnsi="宋体" w:cs="Arial Unicode MS" w:hint="eastAsia"/>
          <w:szCs w:val="21"/>
        </w:rPr>
        <w:instrText>= 5 \* GB3</w:instrText>
      </w:r>
      <w:r w:rsidRPr="005A20E3">
        <w:rPr>
          <w:rFonts w:ascii="宋体" w:hAnsi="宋体" w:cs="Arial Unicode MS"/>
          <w:szCs w:val="21"/>
        </w:rPr>
        <w:instrText xml:space="preserve"> </w:instrText>
      </w:r>
      <w:r w:rsidRPr="005A20E3">
        <w:rPr>
          <w:rFonts w:ascii="宋体" w:hAnsi="宋体" w:cs="Arial Unicode MS"/>
          <w:szCs w:val="21"/>
        </w:rPr>
        <w:fldChar w:fldCharType="separate"/>
      </w:r>
      <w:r w:rsidRPr="005A20E3">
        <w:rPr>
          <w:rFonts w:ascii="宋体" w:hAnsi="宋体" w:cs="Arial Unicode MS" w:hint="eastAsia"/>
          <w:szCs w:val="21"/>
        </w:rPr>
        <w:t>⑤</w:t>
      </w:r>
      <w:r w:rsidRPr="005A20E3">
        <w:rPr>
          <w:rFonts w:ascii="宋体" w:hAnsi="宋体" w:cs="Arial Unicode MS"/>
          <w:szCs w:val="21"/>
        </w:rPr>
        <w:fldChar w:fldCharType="end"/>
      </w:r>
      <w:r w:rsidRPr="005A20E3">
        <w:rPr>
          <w:rFonts w:ascii="宋体" w:hAnsi="宋体" w:cs="Arial Unicode MS" w:hint="eastAsia"/>
          <w:szCs w:val="21"/>
        </w:rPr>
        <w:t>根据政府或政府相关主管部门要求，采购人有权项目建设规模、建设标准、建设内容进行调整，成交供应商须无条件执行采购人及监理人发出的变更指令，且不得对此进行利润索赔、工期索赔。由此导致合同价款调整的，原则上与进度款支付同步调整支付。</w:t>
      </w:r>
    </w:p>
    <w:p w:rsidR="00CA38F6" w:rsidRPr="005A20E3" w:rsidRDefault="00CA38F6" w:rsidP="00CA38F6">
      <w:pPr>
        <w:adjustRightInd w:val="0"/>
        <w:snapToGrid w:val="0"/>
        <w:spacing w:line="312" w:lineRule="auto"/>
        <w:ind w:firstLineChars="200" w:firstLine="422"/>
        <w:rPr>
          <w:rFonts w:ascii="宋体" w:hAnsi="宋体" w:cs="Arial Unicode MS"/>
          <w:b/>
          <w:szCs w:val="21"/>
        </w:rPr>
      </w:pPr>
      <w:r w:rsidRPr="005A20E3">
        <w:rPr>
          <w:rFonts w:ascii="宋体" w:hAnsi="宋体" w:cs="Arial Unicode MS" w:hint="eastAsia"/>
          <w:b/>
          <w:szCs w:val="21"/>
        </w:rPr>
        <w:t>6.最终结算合同价款确定：</w:t>
      </w:r>
    </w:p>
    <w:p w:rsidR="00CA38F6" w:rsidRPr="005A20E3" w:rsidRDefault="00CA38F6" w:rsidP="00CA38F6">
      <w:pPr>
        <w:spacing w:line="360" w:lineRule="auto"/>
        <w:ind w:firstLineChars="200" w:firstLine="420"/>
        <w:rPr>
          <w:rFonts w:ascii="宋体" w:hAnsi="宋体" w:hint="eastAsia"/>
          <w:szCs w:val="21"/>
        </w:rPr>
      </w:pPr>
      <w:r w:rsidRPr="005A20E3">
        <w:rPr>
          <w:rFonts w:ascii="宋体" w:hAnsi="宋体" w:hint="eastAsia"/>
          <w:szCs w:val="21"/>
        </w:rPr>
        <w:t>（</w:t>
      </w:r>
      <w:r w:rsidRPr="005A20E3">
        <w:rPr>
          <w:rFonts w:ascii="宋体" w:hAnsi="宋体"/>
          <w:szCs w:val="21"/>
        </w:rPr>
        <w:t>1</w:t>
      </w:r>
      <w:r w:rsidRPr="005A20E3">
        <w:rPr>
          <w:rFonts w:ascii="宋体" w:hAnsi="宋体" w:hint="eastAsia"/>
          <w:szCs w:val="21"/>
        </w:rPr>
        <w:t>）若补充协议中合同价款为（H -∑</w:t>
      </w:r>
      <w:proofErr w:type="spellStart"/>
      <w:r w:rsidRPr="005A20E3">
        <w:rPr>
          <w:rFonts w:ascii="宋体" w:hAnsi="宋体" w:hint="eastAsia"/>
          <w:szCs w:val="21"/>
        </w:rPr>
        <w:t>Zi</w:t>
      </w:r>
      <w:proofErr w:type="spellEnd"/>
      <w:r w:rsidRPr="005A20E3">
        <w:rPr>
          <w:rFonts w:ascii="宋体" w:hAnsi="宋体" w:hint="eastAsia"/>
          <w:szCs w:val="21"/>
        </w:rPr>
        <w:t>-∑</w:t>
      </w:r>
      <w:proofErr w:type="spellStart"/>
      <w:r w:rsidRPr="005A20E3">
        <w:rPr>
          <w:rFonts w:ascii="宋体" w:hAnsi="宋体" w:hint="eastAsia"/>
          <w:szCs w:val="21"/>
        </w:rPr>
        <w:t>Gi</w:t>
      </w:r>
      <w:proofErr w:type="spellEnd"/>
      <w:r w:rsidRPr="005A20E3">
        <w:rPr>
          <w:rFonts w:ascii="宋体" w:hAnsi="宋体" w:hint="eastAsia"/>
          <w:szCs w:val="21"/>
        </w:rPr>
        <w:t>）* B%+∑</w:t>
      </w:r>
      <w:proofErr w:type="spellStart"/>
      <w:r w:rsidRPr="005A20E3">
        <w:rPr>
          <w:rFonts w:ascii="宋体" w:hAnsi="宋体" w:hint="eastAsia"/>
          <w:szCs w:val="21"/>
        </w:rPr>
        <w:t>Zi</w:t>
      </w:r>
      <w:proofErr w:type="spellEnd"/>
      <w:r w:rsidRPr="005A20E3">
        <w:rPr>
          <w:rFonts w:ascii="宋体" w:hAnsi="宋体" w:hint="eastAsia"/>
          <w:szCs w:val="21"/>
        </w:rPr>
        <w:t>+∑</w:t>
      </w:r>
      <w:proofErr w:type="spellStart"/>
      <w:r w:rsidRPr="005A20E3">
        <w:rPr>
          <w:rFonts w:ascii="宋体" w:hAnsi="宋体" w:hint="eastAsia"/>
          <w:szCs w:val="21"/>
        </w:rPr>
        <w:t>Gi</w:t>
      </w:r>
      <w:proofErr w:type="spellEnd"/>
      <w:r w:rsidRPr="005A20E3">
        <w:rPr>
          <w:rFonts w:ascii="宋体" w:hAnsi="宋体" w:hint="eastAsia"/>
          <w:szCs w:val="21"/>
        </w:rPr>
        <w:t>的，经第三方审计单位审计后，最终合同结算价款为：（H -∑</w:t>
      </w:r>
      <w:proofErr w:type="spellStart"/>
      <w:r w:rsidRPr="005A20E3">
        <w:rPr>
          <w:rFonts w:ascii="宋体" w:hAnsi="宋体" w:hint="eastAsia"/>
          <w:szCs w:val="21"/>
        </w:rPr>
        <w:t>Zi</w:t>
      </w:r>
      <w:proofErr w:type="spellEnd"/>
      <w:r w:rsidRPr="005A20E3">
        <w:rPr>
          <w:rFonts w:ascii="宋体" w:hAnsi="宋体" w:hint="eastAsia"/>
          <w:szCs w:val="21"/>
        </w:rPr>
        <w:t>-∑</w:t>
      </w:r>
      <w:proofErr w:type="spellStart"/>
      <w:r w:rsidRPr="005A20E3">
        <w:rPr>
          <w:rFonts w:ascii="宋体" w:hAnsi="宋体" w:hint="eastAsia"/>
          <w:szCs w:val="21"/>
        </w:rPr>
        <w:t>Gi</w:t>
      </w:r>
      <w:proofErr w:type="spellEnd"/>
      <w:r w:rsidRPr="005A20E3">
        <w:rPr>
          <w:rFonts w:ascii="宋体" w:hAnsi="宋体" w:hint="eastAsia"/>
          <w:szCs w:val="21"/>
        </w:rPr>
        <w:t>）* B%+∑Gi</w:t>
      </w:r>
      <w:r w:rsidRPr="005A20E3">
        <w:rPr>
          <w:rFonts w:ascii="宋体" w:hAnsi="宋体" w:hint="eastAsia"/>
          <w:szCs w:val="21"/>
          <w:vertAlign w:val="subscript"/>
        </w:rPr>
        <w:t>1</w:t>
      </w:r>
      <w:r w:rsidRPr="005A20E3">
        <w:rPr>
          <w:rFonts w:ascii="宋体" w:hAnsi="宋体"/>
          <w:szCs w:val="21"/>
        </w:rPr>
        <w:t>+</w:t>
      </w:r>
      <w:r w:rsidRPr="005A20E3">
        <w:rPr>
          <w:rFonts w:ascii="宋体" w:hAnsi="宋体" w:hint="eastAsia"/>
          <w:szCs w:val="21"/>
        </w:rPr>
        <w:t>∑Ti。</w:t>
      </w:r>
    </w:p>
    <w:p w:rsidR="00CA38F6" w:rsidRPr="005A20E3" w:rsidRDefault="00CA38F6" w:rsidP="00CA38F6">
      <w:pPr>
        <w:spacing w:line="360" w:lineRule="auto"/>
        <w:ind w:firstLineChars="200" w:firstLine="420"/>
        <w:rPr>
          <w:rFonts w:ascii="宋体" w:hAnsi="宋体" w:hint="eastAsia"/>
          <w:szCs w:val="21"/>
        </w:rPr>
      </w:pPr>
      <w:r w:rsidRPr="005A20E3">
        <w:rPr>
          <w:rFonts w:ascii="宋体" w:hAnsi="宋体" w:hint="eastAsia"/>
          <w:szCs w:val="21"/>
        </w:rPr>
        <w:t>（2）若补充协议中合同价款为（∑Ki-∑</w:t>
      </w:r>
      <w:proofErr w:type="spellStart"/>
      <w:r w:rsidRPr="005A20E3">
        <w:rPr>
          <w:rFonts w:ascii="宋体" w:hAnsi="宋体" w:hint="eastAsia"/>
          <w:szCs w:val="21"/>
        </w:rPr>
        <w:t>Zi</w:t>
      </w:r>
      <w:proofErr w:type="spellEnd"/>
      <w:r w:rsidRPr="005A20E3">
        <w:rPr>
          <w:rFonts w:ascii="宋体" w:hAnsi="宋体" w:hint="eastAsia"/>
          <w:szCs w:val="21"/>
        </w:rPr>
        <w:t>-∑</w:t>
      </w:r>
      <w:proofErr w:type="spellStart"/>
      <w:r w:rsidRPr="005A20E3">
        <w:rPr>
          <w:rFonts w:ascii="宋体" w:hAnsi="宋体" w:hint="eastAsia"/>
          <w:szCs w:val="21"/>
        </w:rPr>
        <w:t>Gi</w:t>
      </w:r>
      <w:proofErr w:type="spellEnd"/>
      <w:r w:rsidRPr="005A20E3">
        <w:rPr>
          <w:rFonts w:ascii="宋体" w:hAnsi="宋体" w:hint="eastAsia"/>
          <w:szCs w:val="21"/>
        </w:rPr>
        <w:t>）*</w:t>
      </w:r>
      <w:r w:rsidRPr="005A20E3">
        <w:rPr>
          <w:rFonts w:ascii="宋体" w:hAnsi="宋体"/>
          <w:szCs w:val="21"/>
        </w:rPr>
        <w:t>B%</w:t>
      </w:r>
      <w:r w:rsidRPr="005A20E3">
        <w:rPr>
          <w:rFonts w:ascii="宋体" w:hAnsi="宋体" w:hint="eastAsia"/>
          <w:szCs w:val="21"/>
        </w:rPr>
        <w:t>+∑</w:t>
      </w:r>
      <w:proofErr w:type="spellStart"/>
      <w:r w:rsidRPr="005A20E3">
        <w:rPr>
          <w:rFonts w:ascii="宋体" w:hAnsi="宋体" w:hint="eastAsia"/>
          <w:szCs w:val="21"/>
        </w:rPr>
        <w:t>Zi</w:t>
      </w:r>
      <w:proofErr w:type="spellEnd"/>
      <w:r w:rsidRPr="005A20E3">
        <w:rPr>
          <w:rFonts w:ascii="宋体" w:hAnsi="宋体" w:hint="eastAsia"/>
          <w:szCs w:val="21"/>
        </w:rPr>
        <w:t>+∑</w:t>
      </w:r>
      <w:proofErr w:type="spellStart"/>
      <w:r w:rsidRPr="005A20E3">
        <w:rPr>
          <w:rFonts w:ascii="宋体" w:hAnsi="宋体" w:hint="eastAsia"/>
          <w:szCs w:val="21"/>
        </w:rPr>
        <w:t>Gi</w:t>
      </w:r>
      <w:proofErr w:type="spellEnd"/>
      <w:r w:rsidRPr="005A20E3">
        <w:rPr>
          <w:rFonts w:ascii="宋体" w:hAnsi="宋体" w:hint="eastAsia"/>
          <w:szCs w:val="21"/>
        </w:rPr>
        <w:t>的，经第三方审计单位审计后，最终合同结算价款为：（∑Ki-∑</w:t>
      </w:r>
      <w:proofErr w:type="spellStart"/>
      <w:r w:rsidRPr="005A20E3">
        <w:rPr>
          <w:rFonts w:ascii="宋体" w:hAnsi="宋体" w:hint="eastAsia"/>
          <w:szCs w:val="21"/>
        </w:rPr>
        <w:t>Zi</w:t>
      </w:r>
      <w:proofErr w:type="spellEnd"/>
      <w:r w:rsidRPr="005A20E3">
        <w:rPr>
          <w:rFonts w:ascii="宋体" w:hAnsi="宋体" w:hint="eastAsia"/>
          <w:szCs w:val="21"/>
        </w:rPr>
        <w:t>-∑</w:t>
      </w:r>
      <w:proofErr w:type="spellStart"/>
      <w:r w:rsidRPr="005A20E3">
        <w:rPr>
          <w:rFonts w:ascii="宋体" w:hAnsi="宋体" w:hint="eastAsia"/>
          <w:szCs w:val="21"/>
        </w:rPr>
        <w:t>Gi</w:t>
      </w:r>
      <w:proofErr w:type="spellEnd"/>
      <w:r w:rsidRPr="005A20E3">
        <w:rPr>
          <w:rFonts w:ascii="宋体" w:hAnsi="宋体" w:hint="eastAsia"/>
          <w:szCs w:val="21"/>
        </w:rPr>
        <w:t>）* B%+∑Gi</w:t>
      </w:r>
      <w:r w:rsidRPr="005A20E3">
        <w:rPr>
          <w:rFonts w:ascii="宋体" w:hAnsi="宋体" w:hint="eastAsia"/>
          <w:szCs w:val="21"/>
          <w:vertAlign w:val="subscript"/>
        </w:rPr>
        <w:t>1</w:t>
      </w:r>
      <w:r w:rsidRPr="005A20E3">
        <w:rPr>
          <w:rFonts w:ascii="宋体" w:hAnsi="宋体"/>
          <w:szCs w:val="21"/>
        </w:rPr>
        <w:t>+</w:t>
      </w:r>
      <w:r w:rsidRPr="005A20E3">
        <w:rPr>
          <w:rFonts w:ascii="宋体" w:hAnsi="宋体" w:hint="eastAsia"/>
          <w:szCs w:val="21"/>
        </w:rPr>
        <w:t>∑Ti。</w:t>
      </w:r>
    </w:p>
    <w:p w:rsidR="00CA38F6" w:rsidRPr="005A20E3" w:rsidRDefault="00CA38F6" w:rsidP="00CA38F6">
      <w:pPr>
        <w:adjustRightInd w:val="0"/>
        <w:snapToGrid w:val="0"/>
        <w:spacing w:line="360" w:lineRule="auto"/>
        <w:ind w:firstLineChars="200" w:firstLine="420"/>
        <w:rPr>
          <w:rFonts w:ascii="宋体" w:hAnsi="宋体" w:hint="eastAsia"/>
          <w:bCs/>
          <w:snapToGrid w:val="0"/>
          <w:kern w:val="0"/>
          <w:szCs w:val="21"/>
        </w:rPr>
      </w:pPr>
      <w:r w:rsidRPr="005A20E3">
        <w:rPr>
          <w:rFonts w:ascii="宋体" w:hAnsi="宋体" w:hint="eastAsia"/>
          <w:szCs w:val="21"/>
        </w:rPr>
        <w:t>注：（1）∑Gi</w:t>
      </w:r>
      <w:r w:rsidRPr="005A20E3">
        <w:rPr>
          <w:rFonts w:ascii="宋体" w:hAnsi="宋体" w:hint="eastAsia"/>
          <w:szCs w:val="21"/>
          <w:vertAlign w:val="subscript"/>
        </w:rPr>
        <w:t>1</w:t>
      </w:r>
      <w:r w:rsidRPr="005A20E3">
        <w:rPr>
          <w:rFonts w:ascii="宋体" w:hAnsi="宋体" w:hint="eastAsia"/>
          <w:szCs w:val="21"/>
        </w:rPr>
        <w:t>：经过本附件：“四、专业工程暂估价、经询价采购方式确定材料以及建设单位确定的其他设备、材料”最终确定的工程暂估价。</w:t>
      </w:r>
      <w:r w:rsidRPr="005A20E3">
        <w:rPr>
          <w:rFonts w:ascii="宋体" w:hAnsi="宋体" w:hint="eastAsia"/>
          <w:bCs/>
          <w:snapToGrid w:val="0"/>
          <w:kern w:val="0"/>
          <w:szCs w:val="21"/>
        </w:rPr>
        <w:t>（2）</w:t>
      </w:r>
      <w:r w:rsidRPr="005A20E3">
        <w:rPr>
          <w:rFonts w:ascii="宋体" w:hAnsi="宋体" w:hint="eastAsia"/>
          <w:szCs w:val="21"/>
        </w:rPr>
        <w:t>最终结算合同价款以第三方审计单位审计结果为准。</w:t>
      </w:r>
    </w:p>
    <w:p w:rsidR="00CA38F6" w:rsidRPr="005A20E3" w:rsidRDefault="00CA38F6" w:rsidP="00CA38F6">
      <w:pPr>
        <w:adjustRightInd w:val="0"/>
        <w:snapToGrid w:val="0"/>
        <w:spacing w:line="312" w:lineRule="auto"/>
        <w:rPr>
          <w:rFonts w:ascii="宋体" w:hAnsi="宋体" w:cs="Arial Unicode MS"/>
          <w:b/>
          <w:szCs w:val="21"/>
        </w:rPr>
      </w:pPr>
      <w:r w:rsidRPr="005A20E3">
        <w:rPr>
          <w:rFonts w:ascii="宋体" w:hAnsi="宋体" w:cs="Arial Unicode MS" w:hint="eastAsia"/>
          <w:b/>
          <w:szCs w:val="21"/>
        </w:rPr>
        <w:t>二、响应报价：本项目采购时采用下列方式进行报价：</w:t>
      </w:r>
    </w:p>
    <w:p w:rsidR="00CA38F6" w:rsidRPr="005A20E3" w:rsidRDefault="00CA38F6" w:rsidP="00CA38F6">
      <w:pPr>
        <w:adjustRightInd w:val="0"/>
        <w:snapToGrid w:val="0"/>
        <w:spacing w:line="360" w:lineRule="auto"/>
        <w:ind w:firstLineChars="200" w:firstLine="420"/>
        <w:rPr>
          <w:rFonts w:ascii="宋体" w:hAnsi="宋体" w:cs="Arial Unicode MS"/>
          <w:szCs w:val="21"/>
        </w:rPr>
      </w:pPr>
      <w:r w:rsidRPr="005A20E3">
        <w:rPr>
          <w:rFonts w:ascii="宋体" w:hAnsi="宋体" w:cs="Arial Unicode MS" w:hint="eastAsia"/>
          <w:szCs w:val="21"/>
        </w:rPr>
        <w:lastRenderedPageBreak/>
        <w:t>01包：</w:t>
      </w:r>
    </w:p>
    <w:p w:rsidR="00CA38F6" w:rsidRPr="005A20E3" w:rsidRDefault="00CA38F6" w:rsidP="00CA38F6">
      <w:pPr>
        <w:adjustRightInd w:val="0"/>
        <w:snapToGrid w:val="0"/>
        <w:spacing w:line="360" w:lineRule="auto"/>
        <w:ind w:firstLineChars="200" w:firstLine="420"/>
        <w:rPr>
          <w:rFonts w:ascii="宋体" w:hAnsi="宋体" w:cs="Arial Unicode MS"/>
          <w:szCs w:val="21"/>
        </w:rPr>
      </w:pPr>
      <w:r w:rsidRPr="005A20E3">
        <w:rPr>
          <w:rFonts w:ascii="宋体" w:hAnsi="宋体" w:cs="Arial Unicode MS" w:hint="eastAsia"/>
          <w:szCs w:val="21"/>
        </w:rPr>
        <w:t>（</w:t>
      </w:r>
      <w:r w:rsidRPr="005A20E3">
        <w:rPr>
          <w:rFonts w:ascii="宋体" w:hAnsi="宋体" w:cs="Arial Unicode MS"/>
          <w:szCs w:val="21"/>
        </w:rPr>
        <w:t>1）采取限额设计，</w:t>
      </w:r>
      <w:r w:rsidRPr="005A20E3">
        <w:rPr>
          <w:rFonts w:ascii="宋体" w:hAnsi="宋体" w:cs="Arial Unicode MS" w:hint="eastAsia"/>
          <w:szCs w:val="21"/>
        </w:rPr>
        <w:t>最高限价825万元（其中包括暂列金75万元）</w:t>
      </w:r>
      <w:r w:rsidRPr="005A20E3">
        <w:rPr>
          <w:rFonts w:ascii="宋体" w:hAnsi="宋体" w:cs="Arial Unicode MS"/>
          <w:szCs w:val="21"/>
        </w:rPr>
        <w:t>；</w:t>
      </w:r>
    </w:p>
    <w:p w:rsidR="00CA38F6" w:rsidRPr="005A20E3" w:rsidRDefault="00CA38F6" w:rsidP="00CA38F6">
      <w:pPr>
        <w:adjustRightInd w:val="0"/>
        <w:snapToGrid w:val="0"/>
        <w:spacing w:line="360" w:lineRule="auto"/>
        <w:ind w:firstLineChars="200" w:firstLine="420"/>
        <w:rPr>
          <w:rFonts w:ascii="宋体" w:hAnsi="宋体" w:cs="Arial Unicode MS"/>
          <w:szCs w:val="21"/>
        </w:rPr>
      </w:pPr>
      <w:r w:rsidRPr="005A20E3">
        <w:rPr>
          <w:rFonts w:ascii="宋体" w:hAnsi="宋体" w:cs="Arial Unicode MS" w:hint="eastAsia"/>
          <w:szCs w:val="21"/>
        </w:rPr>
        <w:t>（</w:t>
      </w:r>
      <w:r w:rsidRPr="005A20E3">
        <w:rPr>
          <w:rFonts w:ascii="宋体" w:hAnsi="宋体" w:cs="Arial Unicode MS"/>
          <w:szCs w:val="21"/>
        </w:rPr>
        <w:t>2）施工费用以《2018版安徽省建设工程计价依据》及相关配套文件为编制依据，根据经审定的一标段施工图预算为基数，乘以投标施工费率（B%）。施工费率最高投标限价为</w:t>
      </w:r>
      <w:r w:rsidRPr="005A20E3">
        <w:rPr>
          <w:rFonts w:ascii="宋体" w:hAnsi="宋体" w:cs="Arial Unicode MS" w:hint="eastAsia"/>
          <w:szCs w:val="21"/>
        </w:rPr>
        <w:t>100</w:t>
      </w:r>
      <w:r w:rsidRPr="005A20E3">
        <w:rPr>
          <w:rFonts w:ascii="宋体" w:hAnsi="宋体" w:cs="Arial Unicode MS"/>
          <w:szCs w:val="21"/>
        </w:rPr>
        <w:t>%</w:t>
      </w:r>
      <w:r w:rsidRPr="005A20E3">
        <w:rPr>
          <w:rFonts w:ascii="宋体" w:hAnsi="宋体" w:cs="Arial Unicode MS" w:hint="eastAsia"/>
          <w:szCs w:val="21"/>
        </w:rPr>
        <w:t>，</w:t>
      </w:r>
      <w:r w:rsidRPr="005A20E3">
        <w:rPr>
          <w:rFonts w:ascii="宋体" w:hAnsi="宋体" w:cs="Arial Unicode MS"/>
          <w:szCs w:val="21"/>
        </w:rPr>
        <w:t>0%≤B%≤</w:t>
      </w:r>
      <w:r w:rsidRPr="005A20E3">
        <w:rPr>
          <w:rFonts w:ascii="宋体" w:hAnsi="宋体" w:cs="Arial Unicode MS" w:hint="eastAsia"/>
          <w:szCs w:val="21"/>
        </w:rPr>
        <w:t>100</w:t>
      </w:r>
      <w:r w:rsidRPr="005A20E3">
        <w:rPr>
          <w:rFonts w:ascii="宋体" w:hAnsi="宋体" w:cs="Arial Unicode MS"/>
          <w:szCs w:val="21"/>
        </w:rPr>
        <w:t>%；</w:t>
      </w:r>
    </w:p>
    <w:p w:rsidR="00CA38F6" w:rsidRPr="005A20E3" w:rsidRDefault="00CA38F6" w:rsidP="00CA38F6">
      <w:pPr>
        <w:adjustRightInd w:val="0"/>
        <w:snapToGrid w:val="0"/>
        <w:spacing w:line="360" w:lineRule="auto"/>
        <w:ind w:firstLineChars="200" w:firstLine="420"/>
        <w:rPr>
          <w:rFonts w:ascii="宋体" w:hAnsi="宋体"/>
          <w:szCs w:val="21"/>
        </w:rPr>
      </w:pPr>
      <w:r w:rsidRPr="005A20E3">
        <w:rPr>
          <w:rFonts w:ascii="宋体" w:hAnsi="宋体" w:hint="eastAsia"/>
          <w:szCs w:val="21"/>
        </w:rPr>
        <w:t>注：涉及到由采购人单独委托的前期工作费用（如设计咨询服务等）及本项目设计费用由供应商人自行考虑在施工费率报价中并</w:t>
      </w:r>
      <w:proofErr w:type="gramStart"/>
      <w:r w:rsidRPr="005A20E3">
        <w:rPr>
          <w:rFonts w:ascii="宋体" w:hAnsi="宋体" w:hint="eastAsia"/>
          <w:szCs w:val="21"/>
        </w:rPr>
        <w:t>由成交</w:t>
      </w:r>
      <w:proofErr w:type="gramEnd"/>
      <w:r w:rsidRPr="005A20E3">
        <w:rPr>
          <w:rFonts w:ascii="宋体" w:hAnsi="宋体" w:hint="eastAsia"/>
          <w:szCs w:val="21"/>
        </w:rPr>
        <w:t>供应商承担并支付，即后期工程量清单及竣工结算中不予以体现。</w:t>
      </w:r>
    </w:p>
    <w:p w:rsidR="00CA38F6" w:rsidRPr="005A20E3" w:rsidRDefault="00CA38F6" w:rsidP="00CA38F6">
      <w:pPr>
        <w:adjustRightInd w:val="0"/>
        <w:snapToGrid w:val="0"/>
        <w:spacing w:line="360" w:lineRule="auto"/>
        <w:rPr>
          <w:rFonts w:ascii="宋体" w:hAnsi="宋体" w:cs="Arial Unicode MS"/>
          <w:b/>
          <w:szCs w:val="21"/>
        </w:rPr>
      </w:pPr>
      <w:r w:rsidRPr="005A20E3">
        <w:rPr>
          <w:rFonts w:ascii="宋体" w:hAnsi="宋体" w:cs="Arial Unicode MS" w:hint="eastAsia"/>
          <w:b/>
          <w:szCs w:val="21"/>
        </w:rPr>
        <w:t>三、计价方式</w:t>
      </w:r>
    </w:p>
    <w:p w:rsidR="00CA38F6" w:rsidRPr="005A20E3" w:rsidRDefault="00CA38F6" w:rsidP="00CA38F6">
      <w:pPr>
        <w:adjustRightInd w:val="0"/>
        <w:snapToGrid w:val="0"/>
        <w:spacing w:line="360" w:lineRule="auto"/>
        <w:ind w:firstLineChars="200" w:firstLine="420"/>
        <w:rPr>
          <w:rFonts w:ascii="宋体" w:hAnsi="宋体" w:cs="Arial Unicode MS"/>
          <w:szCs w:val="21"/>
        </w:rPr>
      </w:pPr>
      <w:r w:rsidRPr="005A20E3">
        <w:rPr>
          <w:rFonts w:ascii="宋体" w:hAnsi="宋体" w:cs="Arial Unicode MS" w:hint="eastAsia"/>
          <w:szCs w:val="21"/>
        </w:rPr>
        <w:t>1.工程量清单及控制价计价原则：</w:t>
      </w:r>
    </w:p>
    <w:p w:rsidR="00CA38F6" w:rsidRPr="005A20E3" w:rsidRDefault="00CA38F6" w:rsidP="00CA38F6">
      <w:pPr>
        <w:adjustRightInd w:val="0"/>
        <w:snapToGrid w:val="0"/>
        <w:spacing w:line="360" w:lineRule="auto"/>
        <w:ind w:firstLineChars="200" w:firstLine="420"/>
        <w:rPr>
          <w:rFonts w:ascii="宋体" w:hAnsi="宋体" w:hint="eastAsia"/>
          <w:szCs w:val="21"/>
        </w:rPr>
      </w:pPr>
      <w:r w:rsidRPr="005A20E3">
        <w:rPr>
          <w:rFonts w:ascii="宋体" w:hAnsi="宋体" w:hint="eastAsia"/>
          <w:szCs w:val="21"/>
        </w:rPr>
        <w:t>（1）委托编制施工图纸工程量清单及控制价：采购人委托工程量清单及控制价编制单位编制，并经采购人组织核对并形成经核对确认控制价，经双方核对确认后送交审计单位复审，审计单位复审的清单控制价为∑Ki（其中</w:t>
      </w:r>
      <w:proofErr w:type="spellStart"/>
      <w:r w:rsidRPr="005A20E3">
        <w:rPr>
          <w:rFonts w:ascii="宋体" w:hAnsi="宋体" w:hint="eastAsia"/>
          <w:szCs w:val="21"/>
        </w:rPr>
        <w:t>Zi</w:t>
      </w:r>
      <w:proofErr w:type="spellEnd"/>
      <w:r w:rsidRPr="005A20E3">
        <w:rPr>
          <w:rFonts w:ascii="宋体" w:hAnsi="宋体" w:hint="eastAsia"/>
          <w:szCs w:val="21"/>
        </w:rPr>
        <w:t>：某一单项工程暂列金额，</w:t>
      </w:r>
      <w:proofErr w:type="spellStart"/>
      <w:r w:rsidRPr="005A20E3">
        <w:rPr>
          <w:rFonts w:ascii="宋体" w:hAnsi="宋体" w:hint="eastAsia"/>
          <w:szCs w:val="21"/>
        </w:rPr>
        <w:t>Gi</w:t>
      </w:r>
      <w:proofErr w:type="spellEnd"/>
      <w:r w:rsidRPr="005A20E3">
        <w:rPr>
          <w:rFonts w:ascii="宋体" w:hAnsi="宋体" w:hint="eastAsia"/>
          <w:szCs w:val="21"/>
        </w:rPr>
        <w:t>：某一单项工程暂估价）。</w:t>
      </w:r>
    </w:p>
    <w:p w:rsidR="00CA38F6" w:rsidRPr="005A20E3" w:rsidRDefault="00CA38F6" w:rsidP="00CA38F6">
      <w:pPr>
        <w:adjustRightInd w:val="0"/>
        <w:snapToGrid w:val="0"/>
        <w:spacing w:line="360" w:lineRule="auto"/>
        <w:ind w:firstLineChars="200" w:firstLine="420"/>
        <w:rPr>
          <w:rFonts w:ascii="宋体" w:hAnsi="宋体" w:cs="Arial Unicode MS"/>
          <w:szCs w:val="21"/>
        </w:rPr>
      </w:pPr>
      <w:r w:rsidRPr="005A20E3">
        <w:rPr>
          <w:rFonts w:ascii="宋体" w:hAnsi="宋体" w:cs="Arial Unicode MS" w:hint="eastAsia"/>
          <w:szCs w:val="21"/>
        </w:rPr>
        <w:t>（2）工程量清单及控制价的编制原则：</w:t>
      </w:r>
    </w:p>
    <w:p w:rsidR="00CA38F6" w:rsidRPr="005A20E3" w:rsidRDefault="00CA38F6" w:rsidP="00CA38F6">
      <w:pPr>
        <w:adjustRightInd w:val="0"/>
        <w:snapToGrid w:val="0"/>
        <w:spacing w:line="360" w:lineRule="auto"/>
        <w:ind w:firstLineChars="200" w:firstLine="420"/>
        <w:rPr>
          <w:rFonts w:ascii="宋体" w:hAnsi="宋体" w:cs="Arial Unicode MS"/>
          <w:szCs w:val="21"/>
        </w:rPr>
      </w:pPr>
      <w:r w:rsidRPr="005A20E3">
        <w:rPr>
          <w:rFonts w:ascii="宋体" w:hAnsi="宋体" w:cs="Arial Unicode MS" w:hint="eastAsia"/>
          <w:szCs w:val="21"/>
        </w:rPr>
        <w:t>①编制依据为2018版安徽省建设工程计价依据，包括：</w:t>
      </w:r>
      <w:r w:rsidRPr="005A20E3">
        <w:rPr>
          <w:rFonts w:ascii="宋体" w:hAnsi="宋体" w:cs="Arial Unicode MS"/>
          <w:szCs w:val="21"/>
        </w:rPr>
        <w:t>《安徽省建设工程工程量清单计价办法》、《安徽省建设工程费用定额》、《安徽省建设工程施工机械台班费用编制规则》、《安徽省建设工程计价定额(共用册）》、《安徽省建筑工程计价定额》、《安徽省装饰装修工程计价定额》、《安徽省安装工程计价定额》、《安徽省市政工程计价定额》、《安徽省园林绿化工程计价定额》、《安徽省仿古建筑工程计价定额》。</w:t>
      </w:r>
    </w:p>
    <w:p w:rsidR="00CA38F6" w:rsidRPr="005A20E3" w:rsidRDefault="00CA38F6" w:rsidP="00CA38F6">
      <w:pPr>
        <w:adjustRightInd w:val="0"/>
        <w:snapToGrid w:val="0"/>
        <w:spacing w:line="360" w:lineRule="auto"/>
        <w:ind w:firstLineChars="200" w:firstLine="420"/>
        <w:rPr>
          <w:rFonts w:ascii="宋体" w:hAnsi="宋体" w:cs="Arial Unicode MS"/>
          <w:szCs w:val="21"/>
        </w:rPr>
      </w:pPr>
      <w:r w:rsidRPr="005A20E3">
        <w:rPr>
          <w:rFonts w:ascii="宋体" w:hAnsi="宋体" w:cs="Arial Unicode MS"/>
          <w:szCs w:val="21"/>
        </w:rPr>
        <w:t>上述所有项目类型，均根据安徽省</w:t>
      </w:r>
      <w:proofErr w:type="gramStart"/>
      <w:r w:rsidRPr="005A20E3">
        <w:rPr>
          <w:rFonts w:ascii="宋体" w:hAnsi="宋体" w:cs="Arial Unicode MS"/>
          <w:szCs w:val="21"/>
        </w:rPr>
        <w:t>营改增现行</w:t>
      </w:r>
      <w:proofErr w:type="gramEnd"/>
      <w:r w:rsidRPr="005A20E3">
        <w:rPr>
          <w:rFonts w:ascii="宋体" w:hAnsi="宋体" w:cs="Arial Unicode MS"/>
          <w:szCs w:val="21"/>
        </w:rPr>
        <w:t>有关规定计价。</w:t>
      </w:r>
      <w:r w:rsidRPr="005A20E3">
        <w:rPr>
          <w:rFonts w:ascii="宋体" w:hAnsi="宋体" w:cs="Arial Unicode MS" w:hint="eastAsia"/>
          <w:szCs w:val="21"/>
        </w:rPr>
        <w:t>成交</w:t>
      </w:r>
      <w:r w:rsidRPr="005A20E3">
        <w:rPr>
          <w:rFonts w:ascii="宋体" w:hAnsi="宋体" w:cs="Arial Unicode MS"/>
          <w:szCs w:val="21"/>
        </w:rPr>
        <w:t>供应商需无条件认可：在项目清单及控制价编制过程中如有新的文件出台，依据新的文件规定编制项目清单及控制价。</w:t>
      </w:r>
      <w:r w:rsidRPr="005A20E3">
        <w:rPr>
          <w:rFonts w:ascii="宋体" w:hAnsi="宋体" w:cs="Arial Unicode MS" w:hint="eastAsia"/>
          <w:szCs w:val="21"/>
        </w:rPr>
        <w:t>如2018版安徽省建设工程计价依据中未涉及的专业，按现行的相关计价规范执行。</w:t>
      </w:r>
    </w:p>
    <w:p w:rsidR="00CA38F6" w:rsidRPr="005A20E3" w:rsidRDefault="00CA38F6" w:rsidP="00CA38F6">
      <w:pPr>
        <w:adjustRightInd w:val="0"/>
        <w:snapToGrid w:val="0"/>
        <w:spacing w:line="360" w:lineRule="auto"/>
        <w:ind w:firstLineChars="200" w:firstLine="420"/>
        <w:rPr>
          <w:rFonts w:ascii="宋体" w:hAnsi="宋体" w:cs="Arial Unicode MS"/>
          <w:szCs w:val="21"/>
        </w:rPr>
      </w:pPr>
      <w:r w:rsidRPr="005A20E3">
        <w:rPr>
          <w:rFonts w:ascii="宋体" w:hAnsi="宋体" w:cs="Arial Unicode MS" w:hint="eastAsia"/>
          <w:szCs w:val="21"/>
        </w:rPr>
        <w:t>②</w:t>
      </w:r>
      <w:proofErr w:type="gramStart"/>
      <w:r w:rsidRPr="005A20E3">
        <w:rPr>
          <w:rFonts w:ascii="宋体" w:hAnsi="宋体" w:cs="Arial Unicode MS" w:hint="eastAsia"/>
          <w:szCs w:val="21"/>
        </w:rPr>
        <w:t>信息价</w:t>
      </w:r>
      <w:proofErr w:type="gramEnd"/>
      <w:r w:rsidRPr="005A20E3">
        <w:rPr>
          <w:rFonts w:ascii="宋体" w:hAnsi="宋体" w:cs="Arial Unicode MS" w:hint="eastAsia"/>
          <w:szCs w:val="21"/>
        </w:rPr>
        <w:t>及材料：最终各单项工程设计成果经图审合格后，按照</w:t>
      </w:r>
      <w:r w:rsidRPr="005A20E3">
        <w:rPr>
          <w:rFonts w:ascii="宋体" w:hAnsi="宋体" w:hint="eastAsia"/>
          <w:szCs w:val="21"/>
        </w:rPr>
        <w:t>采购人</w:t>
      </w:r>
      <w:r w:rsidRPr="005A20E3">
        <w:rPr>
          <w:rFonts w:ascii="宋体" w:hAnsi="宋体" w:cs="Arial Unicode MS" w:hint="eastAsia"/>
          <w:szCs w:val="21"/>
        </w:rPr>
        <w:t>要求的设计成果文件份数提交至</w:t>
      </w:r>
      <w:r w:rsidRPr="005A20E3">
        <w:rPr>
          <w:rFonts w:ascii="宋体" w:hAnsi="宋体" w:hint="eastAsia"/>
          <w:szCs w:val="21"/>
        </w:rPr>
        <w:t>采购人</w:t>
      </w:r>
      <w:r w:rsidRPr="005A20E3">
        <w:rPr>
          <w:rFonts w:ascii="宋体" w:hAnsi="宋体" w:cs="Arial Unicode MS" w:hint="eastAsia"/>
          <w:szCs w:val="21"/>
        </w:rPr>
        <w:t>处，</w:t>
      </w:r>
      <w:r w:rsidRPr="005A20E3">
        <w:rPr>
          <w:rFonts w:ascii="宋体" w:hAnsi="宋体" w:hint="eastAsia"/>
          <w:szCs w:val="21"/>
        </w:rPr>
        <w:t>采购人</w:t>
      </w:r>
      <w:r w:rsidRPr="005A20E3">
        <w:rPr>
          <w:rFonts w:ascii="宋体" w:hAnsi="宋体" w:cs="Arial Unicode MS" w:hint="eastAsia"/>
          <w:szCs w:val="21"/>
        </w:rPr>
        <w:t>委托造价咨询机构编制各单项工程清单控制价，材料、设备</w:t>
      </w:r>
      <w:proofErr w:type="gramStart"/>
      <w:r w:rsidRPr="005A20E3">
        <w:rPr>
          <w:rFonts w:ascii="宋体" w:hAnsi="宋体" w:cs="Arial Unicode MS" w:hint="eastAsia"/>
          <w:szCs w:val="21"/>
        </w:rPr>
        <w:t>信息价按照</w:t>
      </w:r>
      <w:proofErr w:type="gramEnd"/>
      <w:r w:rsidRPr="005A20E3">
        <w:rPr>
          <w:rFonts w:ascii="宋体" w:hAnsi="宋体" w:hint="eastAsia"/>
          <w:szCs w:val="21"/>
        </w:rPr>
        <w:t>采购人</w:t>
      </w:r>
      <w:r w:rsidRPr="005A20E3">
        <w:rPr>
          <w:rFonts w:ascii="宋体" w:hAnsi="宋体" w:cs="Arial Unicode MS" w:hint="eastAsia"/>
          <w:szCs w:val="21"/>
        </w:rPr>
        <w:t>提交图纸于造价咨询机构（采购人向造价咨询单位出具</w:t>
      </w:r>
      <w:proofErr w:type="gramStart"/>
      <w:r w:rsidRPr="005A20E3">
        <w:rPr>
          <w:rFonts w:ascii="宋体" w:hAnsi="宋体" w:cs="Arial Unicode MS" w:hint="eastAsia"/>
          <w:szCs w:val="21"/>
        </w:rPr>
        <w:t>信息价</w:t>
      </w:r>
      <w:proofErr w:type="gramEnd"/>
      <w:r w:rsidRPr="005A20E3">
        <w:rPr>
          <w:rFonts w:ascii="宋体" w:hAnsi="宋体" w:cs="Arial Unicode MS" w:hint="eastAsia"/>
          <w:szCs w:val="21"/>
        </w:rPr>
        <w:t>月份确认表中的月份）当月合肥市建设工程造价管理站发布的《合肥市建设工程造价信息》主刊为准, 若合肥市</w:t>
      </w:r>
      <w:proofErr w:type="gramStart"/>
      <w:r w:rsidRPr="005A20E3">
        <w:rPr>
          <w:rFonts w:ascii="宋体" w:hAnsi="宋体" w:cs="Arial Unicode MS" w:hint="eastAsia"/>
          <w:szCs w:val="21"/>
        </w:rPr>
        <w:t>信息价</w:t>
      </w:r>
      <w:proofErr w:type="gramEnd"/>
      <w:r w:rsidRPr="005A20E3">
        <w:rPr>
          <w:rFonts w:ascii="宋体" w:hAnsi="宋体" w:cs="Arial Unicode MS" w:hint="eastAsia"/>
          <w:szCs w:val="21"/>
        </w:rPr>
        <w:t>中没有的材料、设备价格，依次参照对应月份合肥市</w:t>
      </w:r>
      <w:proofErr w:type="gramStart"/>
      <w:r w:rsidRPr="005A20E3">
        <w:rPr>
          <w:rFonts w:ascii="宋体" w:hAnsi="宋体" w:cs="Arial Unicode MS" w:hint="eastAsia"/>
          <w:szCs w:val="21"/>
        </w:rPr>
        <w:t>信息价</w:t>
      </w:r>
      <w:proofErr w:type="gramEnd"/>
      <w:r w:rsidRPr="005A20E3">
        <w:rPr>
          <w:rFonts w:ascii="宋体" w:hAnsi="宋体" w:cs="Arial Unicode MS" w:hint="eastAsia"/>
          <w:szCs w:val="21"/>
        </w:rPr>
        <w:t>中材料、设备价格中确定。材料、设备价格上述地区</w:t>
      </w:r>
      <w:proofErr w:type="gramStart"/>
      <w:r w:rsidRPr="005A20E3">
        <w:rPr>
          <w:rFonts w:ascii="宋体" w:hAnsi="宋体" w:cs="Arial Unicode MS" w:hint="eastAsia"/>
          <w:szCs w:val="21"/>
        </w:rPr>
        <w:t>信息价</w:t>
      </w:r>
      <w:proofErr w:type="gramEnd"/>
      <w:r w:rsidRPr="005A20E3">
        <w:rPr>
          <w:rFonts w:ascii="宋体" w:hAnsi="宋体" w:cs="Arial Unicode MS" w:hint="eastAsia"/>
          <w:szCs w:val="21"/>
        </w:rPr>
        <w:t>没有的，由</w:t>
      </w:r>
      <w:r w:rsidRPr="005A20E3">
        <w:rPr>
          <w:rFonts w:ascii="宋体" w:hAnsi="宋体" w:hint="eastAsia"/>
          <w:szCs w:val="21"/>
        </w:rPr>
        <w:t>采购人</w:t>
      </w:r>
      <w:r w:rsidRPr="005A20E3">
        <w:rPr>
          <w:rFonts w:ascii="宋体" w:hAnsi="宋体" w:cs="Arial Unicode MS" w:hint="eastAsia"/>
          <w:szCs w:val="21"/>
        </w:rPr>
        <w:t>、成交供应商、监理单位、审计单位（如有）共同组织询价方式确定该部分材料、设备价格，此部分材料、成交施工费率（B%）保持一致。</w:t>
      </w:r>
    </w:p>
    <w:p w:rsidR="00CA38F6" w:rsidRPr="005A20E3" w:rsidRDefault="00CA38F6" w:rsidP="00CA38F6">
      <w:pPr>
        <w:adjustRightInd w:val="0"/>
        <w:snapToGrid w:val="0"/>
        <w:spacing w:line="360" w:lineRule="auto"/>
        <w:ind w:firstLineChars="200" w:firstLine="420"/>
        <w:rPr>
          <w:rFonts w:ascii="宋体" w:hAnsi="宋体"/>
          <w:szCs w:val="21"/>
        </w:rPr>
      </w:pPr>
      <w:r w:rsidRPr="005A20E3">
        <w:rPr>
          <w:rFonts w:ascii="宋体" w:hAnsi="宋体" w:hint="eastAsia"/>
          <w:szCs w:val="21"/>
        </w:rPr>
        <w:t>③工程量清单及控制价的核对原则：各个单项工程清单、控制价编制完成后，采购人组织造价咨询单位与成交供应商进行核对，成交供应商自收到采购人的工程量清单和控制价之日起15日内，对工程量清单和控制价进行核对，并将所有疑问一次性提交采购人，采购人</w:t>
      </w:r>
      <w:r w:rsidRPr="005A20E3">
        <w:rPr>
          <w:rFonts w:ascii="宋体" w:hAnsi="宋体" w:hint="eastAsia"/>
          <w:szCs w:val="21"/>
        </w:rPr>
        <w:lastRenderedPageBreak/>
        <w:t>组织编制单位核对提出的疑问，如工程量清单存在漏项、错项、单价有误的，按图纸和约定的计价规则调整。成交供应商对工程量清单、控制</w:t>
      </w:r>
      <w:proofErr w:type="gramStart"/>
      <w:r w:rsidRPr="005A20E3">
        <w:rPr>
          <w:rFonts w:ascii="宋体" w:hAnsi="宋体" w:hint="eastAsia"/>
          <w:szCs w:val="21"/>
        </w:rPr>
        <w:t>价提出</w:t>
      </w:r>
      <w:proofErr w:type="gramEnd"/>
      <w:r w:rsidRPr="005A20E3">
        <w:rPr>
          <w:rFonts w:ascii="宋体" w:hAnsi="宋体" w:hint="eastAsia"/>
          <w:szCs w:val="21"/>
        </w:rPr>
        <w:t>疑问的，必须在上述规定的时间内附计算书和详细的工程内容及项目特征，否则采购人对此异议不予受理。按照上述程序经核对双方确认后仍有争议的部分，以审计复审确定的价格为准，成交供应商须无条件服从。每个单项工程一经双方核对确定后，除价格调整因素外，一律不予调整。如：某一单项工程建安工程费经核对确认控制价为Ki(某一单项工程暂列金额为</w:t>
      </w:r>
      <w:proofErr w:type="spellStart"/>
      <w:r w:rsidRPr="005A20E3">
        <w:rPr>
          <w:rFonts w:ascii="宋体" w:hAnsi="宋体" w:hint="eastAsia"/>
          <w:szCs w:val="21"/>
        </w:rPr>
        <w:t>Zi</w:t>
      </w:r>
      <w:proofErr w:type="spellEnd"/>
      <w:r w:rsidRPr="005A20E3">
        <w:rPr>
          <w:rFonts w:ascii="宋体" w:hAnsi="宋体" w:hint="eastAsia"/>
          <w:szCs w:val="21"/>
        </w:rPr>
        <w:t>，某一单项工程暂估价为</w:t>
      </w:r>
      <w:proofErr w:type="spellStart"/>
      <w:r w:rsidRPr="005A20E3">
        <w:rPr>
          <w:rFonts w:ascii="宋体" w:hAnsi="宋体" w:hint="eastAsia"/>
          <w:szCs w:val="21"/>
        </w:rPr>
        <w:t>Gi</w:t>
      </w:r>
      <w:proofErr w:type="spellEnd"/>
      <w:r w:rsidRPr="005A20E3">
        <w:rPr>
          <w:rFonts w:ascii="宋体" w:hAnsi="宋体" w:hint="eastAsia"/>
          <w:szCs w:val="21"/>
        </w:rPr>
        <w:t>),则本项目经核对确认审计单位复审的清单控制价为∑Ki。</w:t>
      </w:r>
    </w:p>
    <w:p w:rsidR="00CA38F6" w:rsidRPr="005A20E3" w:rsidRDefault="00CA38F6" w:rsidP="00CA38F6">
      <w:pPr>
        <w:adjustRightInd w:val="0"/>
        <w:snapToGrid w:val="0"/>
        <w:spacing w:line="360" w:lineRule="auto"/>
        <w:ind w:firstLineChars="200" w:firstLine="422"/>
        <w:rPr>
          <w:rFonts w:ascii="宋体" w:hAnsi="宋体" w:cs="Arial Unicode MS"/>
          <w:b/>
          <w:szCs w:val="21"/>
        </w:rPr>
      </w:pPr>
      <w:r w:rsidRPr="005A20E3">
        <w:rPr>
          <w:rFonts w:ascii="宋体" w:hAnsi="宋体" w:cs="Arial Unicode MS" w:hint="eastAsia"/>
          <w:b/>
          <w:szCs w:val="21"/>
        </w:rPr>
        <w:t>注：</w:t>
      </w:r>
      <w:proofErr w:type="gramStart"/>
      <w:r w:rsidRPr="005A20E3">
        <w:rPr>
          <w:rFonts w:ascii="宋体" w:hAnsi="宋体" w:cs="Arial Unicode MS" w:hint="eastAsia"/>
          <w:b/>
          <w:szCs w:val="21"/>
        </w:rPr>
        <w:t>若项目</w:t>
      </w:r>
      <w:proofErr w:type="gramEnd"/>
      <w:r w:rsidRPr="005A20E3">
        <w:rPr>
          <w:rFonts w:ascii="宋体" w:hAnsi="宋体" w:cs="Arial Unicode MS" w:hint="eastAsia"/>
          <w:b/>
          <w:szCs w:val="21"/>
        </w:rPr>
        <w:t>所在地造价管理部门要求备案控制价的，则本项目经核对确认控制价∑Ki以项目所在地造价管理部门备案控制价为准（如造价咨询机构</w:t>
      </w:r>
      <w:proofErr w:type="gramStart"/>
      <w:r w:rsidRPr="005A20E3">
        <w:rPr>
          <w:rFonts w:ascii="宋体" w:hAnsi="宋体" w:cs="Arial Unicode MS" w:hint="eastAsia"/>
          <w:b/>
          <w:szCs w:val="21"/>
        </w:rPr>
        <w:t>计量组价</w:t>
      </w:r>
      <w:proofErr w:type="gramEnd"/>
      <w:r w:rsidRPr="005A20E3">
        <w:rPr>
          <w:rFonts w:ascii="宋体" w:hAnsi="宋体" w:cs="Arial Unicode MS" w:hint="eastAsia"/>
          <w:b/>
          <w:szCs w:val="21"/>
        </w:rPr>
        <w:t>有误，按照项目所在地造价管理部门要求备案控制价为准调整）。</w:t>
      </w:r>
    </w:p>
    <w:p w:rsidR="00CA38F6" w:rsidRPr="005A20E3" w:rsidRDefault="00CA38F6" w:rsidP="00CA38F6">
      <w:pPr>
        <w:adjustRightInd w:val="0"/>
        <w:snapToGrid w:val="0"/>
        <w:spacing w:line="360" w:lineRule="auto"/>
        <w:ind w:firstLineChars="200" w:firstLine="420"/>
        <w:rPr>
          <w:rFonts w:ascii="宋体" w:hAnsi="宋体" w:hint="eastAsia"/>
          <w:szCs w:val="21"/>
        </w:rPr>
      </w:pPr>
      <w:r w:rsidRPr="005A20E3">
        <w:rPr>
          <w:rFonts w:ascii="宋体" w:hAnsi="宋体" w:hint="eastAsia"/>
          <w:szCs w:val="21"/>
        </w:rPr>
        <w:t>④在编制清单控制价时，其中施工排水、降水分部分项工程量清单及价格按采购人委托的造价咨询机构编制工程量清单和控制价为准；编制清单控制价时，基坑及管</w:t>
      </w:r>
      <w:proofErr w:type="gramStart"/>
      <w:r w:rsidRPr="005A20E3">
        <w:rPr>
          <w:rFonts w:ascii="宋体" w:hAnsi="宋体" w:hint="eastAsia"/>
          <w:szCs w:val="21"/>
        </w:rPr>
        <w:t>沟放坡</w:t>
      </w:r>
      <w:proofErr w:type="gramEnd"/>
      <w:r w:rsidRPr="005A20E3">
        <w:rPr>
          <w:rFonts w:ascii="宋体" w:hAnsi="宋体" w:hint="eastAsia"/>
          <w:szCs w:val="21"/>
        </w:rPr>
        <w:t>系数有争议时，以采购人选取为准，无论现场、施工组织设计如何约定，不予调增土方的量，成交供应商须确保符合相关质量、安全规范等要求；若同一个子目控制</w:t>
      </w:r>
      <w:proofErr w:type="gramStart"/>
      <w:r w:rsidRPr="005A20E3">
        <w:rPr>
          <w:rFonts w:ascii="宋体" w:hAnsi="宋体" w:hint="eastAsia"/>
          <w:szCs w:val="21"/>
        </w:rPr>
        <w:t>价组价</w:t>
      </w:r>
      <w:proofErr w:type="gramEnd"/>
      <w:r w:rsidRPr="005A20E3">
        <w:rPr>
          <w:rFonts w:ascii="宋体" w:hAnsi="宋体" w:hint="eastAsia"/>
          <w:szCs w:val="21"/>
        </w:rPr>
        <w:t>时，有两个及以上的定额子目可以套取时，以采购人选取为准；供应商须充分考虑上述风险。土石方工程计量及计价其他事宜由甲乙双方根据项目现场实际情况及施工图纸共同确定，编制清单控制价之前由采购人代表、监理人员、跟踪审计人员、成交供应商代表对现场原貌进行复核，将复核的结论提交清单控制价编制单位。赶工措施费</w:t>
      </w:r>
      <w:proofErr w:type="gramStart"/>
      <w:r w:rsidRPr="005A20E3">
        <w:rPr>
          <w:rFonts w:ascii="宋体" w:hAnsi="宋体" w:hint="eastAsia"/>
          <w:szCs w:val="21"/>
        </w:rPr>
        <w:t>不予计</w:t>
      </w:r>
      <w:proofErr w:type="gramEnd"/>
      <w:r w:rsidRPr="005A20E3">
        <w:rPr>
          <w:rFonts w:ascii="宋体" w:hAnsi="宋体" w:hint="eastAsia"/>
          <w:szCs w:val="21"/>
        </w:rPr>
        <w:t>取；措施项目清单中仅包含夜间施工增加费、二次搬运费、冬雨季施工增加费、已完工程保护费、非夜间施工照明费、工程定位复测费和临时设施保护费，措施项目清单取费标准以采购人委托的造价咨询机构编制为准，响应时应充分考虑上述风险。由于本项目勘察工作</w:t>
      </w:r>
      <w:proofErr w:type="gramStart"/>
      <w:r w:rsidRPr="005A20E3">
        <w:rPr>
          <w:rFonts w:ascii="宋体" w:hAnsi="宋体" w:hint="eastAsia"/>
          <w:szCs w:val="21"/>
        </w:rPr>
        <w:t>由成交</w:t>
      </w:r>
      <w:proofErr w:type="gramEnd"/>
      <w:r w:rsidRPr="005A20E3">
        <w:rPr>
          <w:rFonts w:ascii="宋体" w:hAnsi="宋体" w:hint="eastAsia"/>
          <w:szCs w:val="21"/>
        </w:rPr>
        <w:t>供应商承担，如因勘察报告中未体现或探明不准确，后期施工中出现地下水位、暗河、流沙等不良地质状况，不予变更调整。项目涉及的不可竞争费费率有不同专业可以选取时，以采购人选取为准。</w:t>
      </w:r>
    </w:p>
    <w:p w:rsidR="00CA38F6" w:rsidRPr="005A20E3" w:rsidRDefault="00CA38F6" w:rsidP="00CA38F6">
      <w:pPr>
        <w:adjustRightInd w:val="0"/>
        <w:snapToGrid w:val="0"/>
        <w:spacing w:line="360" w:lineRule="auto"/>
        <w:ind w:firstLineChars="200" w:firstLine="420"/>
        <w:rPr>
          <w:rFonts w:ascii="宋体" w:hAnsi="宋体" w:hint="eastAsia"/>
          <w:szCs w:val="21"/>
        </w:rPr>
      </w:pPr>
      <w:r w:rsidRPr="005A20E3">
        <w:rPr>
          <w:rFonts w:ascii="宋体" w:hAnsi="宋体" w:hint="eastAsia"/>
          <w:szCs w:val="21"/>
        </w:rPr>
        <w:t>⑤各个单项工程工程量清单及控制价核对确认后，成交供应商应按设计规范、设计功能及施工图完成全部内容。</w:t>
      </w:r>
    </w:p>
    <w:p w:rsidR="00CA38F6" w:rsidRPr="005A20E3" w:rsidRDefault="00CA38F6" w:rsidP="00CA38F6">
      <w:pPr>
        <w:adjustRightInd w:val="0"/>
        <w:snapToGrid w:val="0"/>
        <w:spacing w:line="360" w:lineRule="auto"/>
        <w:ind w:firstLineChars="200" w:firstLine="420"/>
        <w:rPr>
          <w:rFonts w:ascii="宋体" w:hAnsi="宋体" w:hint="eastAsia"/>
          <w:szCs w:val="21"/>
        </w:rPr>
      </w:pPr>
      <w:r w:rsidRPr="005A20E3">
        <w:rPr>
          <w:rFonts w:ascii="宋体" w:hAnsi="宋体" w:hint="eastAsia"/>
          <w:szCs w:val="21"/>
        </w:rPr>
        <w:t>⑥</w:t>
      </w:r>
      <w:proofErr w:type="gramStart"/>
      <w:r w:rsidRPr="005A20E3">
        <w:rPr>
          <w:rFonts w:ascii="宋体" w:hAnsi="宋体" w:hint="eastAsia"/>
          <w:szCs w:val="21"/>
        </w:rPr>
        <w:t>鉴于本</w:t>
      </w:r>
      <w:proofErr w:type="gramEnd"/>
      <w:r w:rsidRPr="005A20E3">
        <w:rPr>
          <w:rFonts w:ascii="宋体" w:hAnsi="宋体" w:hint="eastAsia"/>
          <w:szCs w:val="21"/>
        </w:rPr>
        <w:t>项目工期紧张、为保证工程顺利实施，成交供应商不得以清单、</w:t>
      </w:r>
      <w:proofErr w:type="gramStart"/>
      <w:r w:rsidRPr="005A20E3">
        <w:rPr>
          <w:rFonts w:ascii="宋体" w:hAnsi="宋体" w:hint="eastAsia"/>
          <w:szCs w:val="21"/>
        </w:rPr>
        <w:t>控制价未确定</w:t>
      </w:r>
      <w:proofErr w:type="gramEnd"/>
      <w:r w:rsidRPr="005A20E3">
        <w:rPr>
          <w:rFonts w:ascii="宋体" w:hAnsi="宋体" w:hint="eastAsia"/>
          <w:szCs w:val="21"/>
        </w:rPr>
        <w:t>而拖延工程进度，因此拖延工期的，工期不予调整，自行安排赶工措施。</w:t>
      </w:r>
    </w:p>
    <w:p w:rsidR="00CA38F6" w:rsidRPr="005A20E3" w:rsidRDefault="00CA38F6" w:rsidP="00CA38F6">
      <w:pPr>
        <w:adjustRightInd w:val="0"/>
        <w:snapToGrid w:val="0"/>
        <w:spacing w:line="360" w:lineRule="auto"/>
        <w:rPr>
          <w:rFonts w:ascii="宋体" w:hAnsi="宋体" w:cs="Arial Unicode MS"/>
          <w:b/>
          <w:szCs w:val="21"/>
        </w:rPr>
      </w:pPr>
      <w:bookmarkStart w:id="28" w:name="_Hlk55470703"/>
      <w:r w:rsidRPr="005A20E3">
        <w:rPr>
          <w:rFonts w:ascii="宋体" w:hAnsi="宋体" w:cs="Arial Unicode MS" w:hint="eastAsia"/>
          <w:b/>
          <w:szCs w:val="21"/>
        </w:rPr>
        <w:t>四、专业工程暂估价以及建设单位确定的其他设备、材料</w:t>
      </w:r>
    </w:p>
    <w:bookmarkEnd w:id="28"/>
    <w:p w:rsidR="00CA38F6" w:rsidRPr="005A20E3" w:rsidRDefault="00CA38F6" w:rsidP="00CA38F6">
      <w:pPr>
        <w:adjustRightInd w:val="0"/>
        <w:snapToGrid w:val="0"/>
        <w:spacing w:line="360" w:lineRule="auto"/>
        <w:ind w:firstLineChars="200" w:firstLine="420"/>
        <w:rPr>
          <w:rFonts w:ascii="宋体" w:hAnsi="宋体" w:hint="eastAsia"/>
          <w:szCs w:val="21"/>
        </w:rPr>
      </w:pPr>
      <w:r w:rsidRPr="005A20E3">
        <w:rPr>
          <w:rFonts w:ascii="宋体" w:hAnsi="宋体" w:hint="eastAsia"/>
          <w:szCs w:val="21"/>
        </w:rPr>
        <w:t>1.专业工程暂估价</w:t>
      </w:r>
    </w:p>
    <w:p w:rsidR="00CA38F6" w:rsidRPr="005A20E3" w:rsidRDefault="00CA38F6" w:rsidP="00CA38F6">
      <w:pPr>
        <w:adjustRightInd w:val="0"/>
        <w:snapToGrid w:val="0"/>
        <w:spacing w:line="360" w:lineRule="auto"/>
        <w:ind w:firstLineChars="200" w:firstLine="420"/>
        <w:rPr>
          <w:rFonts w:ascii="宋体" w:hAnsi="宋体" w:hint="eastAsia"/>
          <w:szCs w:val="21"/>
        </w:rPr>
      </w:pPr>
      <w:r w:rsidRPr="005A20E3">
        <w:rPr>
          <w:rFonts w:ascii="宋体" w:hAnsi="宋体" w:hint="eastAsia"/>
          <w:szCs w:val="21"/>
        </w:rPr>
        <w:t>（1）在编制各单项工程清单控制价时给定暂估价的专业服务、材料、工程设备和专业工程属于依法必须招标的范围并达到规定的规模标准的，由采购人和成交供应商共同作为采购人，选择供应商或分包人，采购人以此成交价列入合同价格，不再进行下浮。</w:t>
      </w:r>
    </w:p>
    <w:p w:rsidR="00CA38F6" w:rsidRPr="005A20E3" w:rsidRDefault="00CA38F6" w:rsidP="00CA38F6">
      <w:pPr>
        <w:adjustRightInd w:val="0"/>
        <w:snapToGrid w:val="0"/>
        <w:spacing w:line="360" w:lineRule="auto"/>
        <w:ind w:firstLineChars="200" w:firstLine="420"/>
        <w:rPr>
          <w:rFonts w:ascii="宋体" w:hAnsi="宋体" w:hint="eastAsia"/>
          <w:szCs w:val="21"/>
        </w:rPr>
      </w:pPr>
      <w:r w:rsidRPr="005A20E3">
        <w:rPr>
          <w:rFonts w:ascii="宋体" w:hAnsi="宋体" w:hint="eastAsia"/>
          <w:szCs w:val="21"/>
        </w:rPr>
        <w:t>（2）在编制各单项工程清单控制价时给定暂估价的专业服务、材料、工程设备、专业工程不属于依法必须招标的范围或未达到规定的规模标准的，采取以下两种方式之一：</w:t>
      </w:r>
    </w:p>
    <w:p w:rsidR="00CA38F6" w:rsidRPr="005A20E3" w:rsidRDefault="00CA38F6" w:rsidP="00CA38F6">
      <w:pPr>
        <w:adjustRightInd w:val="0"/>
        <w:snapToGrid w:val="0"/>
        <w:spacing w:line="360" w:lineRule="auto"/>
        <w:ind w:firstLineChars="200" w:firstLine="420"/>
        <w:rPr>
          <w:rFonts w:ascii="宋体" w:hAnsi="宋体" w:hint="eastAsia"/>
          <w:szCs w:val="21"/>
        </w:rPr>
      </w:pPr>
      <w:r w:rsidRPr="005A20E3">
        <w:rPr>
          <w:rFonts w:ascii="宋体" w:hAnsi="宋体" w:hint="eastAsia"/>
          <w:szCs w:val="21"/>
        </w:rPr>
        <w:lastRenderedPageBreak/>
        <w:t>①由采购人和成交供应商共同作为采购人，选择供应商或分包人，采购人以此成交价列入合同价格，不再进行下浮。</w:t>
      </w:r>
    </w:p>
    <w:p w:rsidR="00CA38F6" w:rsidRPr="005A20E3" w:rsidRDefault="00CA38F6" w:rsidP="00CA38F6">
      <w:pPr>
        <w:adjustRightInd w:val="0"/>
        <w:snapToGrid w:val="0"/>
        <w:spacing w:line="360" w:lineRule="auto"/>
        <w:ind w:firstLineChars="200" w:firstLine="420"/>
        <w:rPr>
          <w:rFonts w:ascii="宋体" w:hAnsi="宋体" w:hint="eastAsia"/>
          <w:szCs w:val="21"/>
        </w:rPr>
      </w:pPr>
      <w:r w:rsidRPr="005A20E3">
        <w:rPr>
          <w:rFonts w:ascii="宋体" w:hAnsi="宋体" w:hint="eastAsia"/>
          <w:szCs w:val="21"/>
        </w:rPr>
        <w:t>②</w:t>
      </w:r>
      <w:proofErr w:type="gramStart"/>
      <w:r w:rsidRPr="005A20E3">
        <w:rPr>
          <w:rFonts w:ascii="宋体" w:hAnsi="宋体" w:hint="eastAsia"/>
          <w:szCs w:val="21"/>
        </w:rPr>
        <w:t>由成交供应商按照</w:t>
      </w:r>
      <w:proofErr w:type="gramEnd"/>
      <w:r w:rsidRPr="005A20E3">
        <w:rPr>
          <w:rFonts w:ascii="宋体" w:hAnsi="宋体" w:hint="eastAsia"/>
          <w:szCs w:val="21"/>
        </w:rPr>
        <w:t>2018版安徽省建设工程计价依据提出暂估价报价清单，采购人委托跟踪审计单位针对成交供应商提出的暂估价报价清单进行审核，此部分价款按跟踪审计单位审核确定，最终以审计单位复审结果为准。采购人以此确定的价款（双方审核确定的价款*</w:t>
      </w:r>
      <w:r w:rsidRPr="005A20E3">
        <w:rPr>
          <w:rFonts w:ascii="宋体" w:hAnsi="宋体"/>
          <w:szCs w:val="21"/>
        </w:rPr>
        <w:t>B</w:t>
      </w:r>
      <w:r w:rsidRPr="005A20E3">
        <w:rPr>
          <w:rFonts w:ascii="宋体" w:hAnsi="宋体" w:hint="eastAsia"/>
          <w:szCs w:val="21"/>
        </w:rPr>
        <w:t>%）列入合同价格。</w:t>
      </w:r>
    </w:p>
    <w:p w:rsidR="00CA38F6" w:rsidRPr="005A20E3" w:rsidRDefault="00CA38F6" w:rsidP="00CA38F6">
      <w:pPr>
        <w:adjustRightInd w:val="0"/>
        <w:snapToGrid w:val="0"/>
        <w:spacing w:line="360" w:lineRule="auto"/>
        <w:ind w:firstLineChars="200" w:firstLine="420"/>
        <w:rPr>
          <w:rFonts w:ascii="宋体" w:hAnsi="宋体" w:hint="eastAsia"/>
          <w:szCs w:val="21"/>
        </w:rPr>
      </w:pPr>
      <w:r w:rsidRPr="005A20E3">
        <w:rPr>
          <w:rFonts w:ascii="宋体" w:hAnsi="宋体" w:hint="eastAsia"/>
          <w:szCs w:val="21"/>
        </w:rPr>
        <w:t>注：专业工程暂估价，结算时需提供该部分的专业工程合同、发票等材料作参考，最终以审计单位复审结果为准。</w:t>
      </w:r>
    </w:p>
    <w:p w:rsidR="00CA38F6" w:rsidRPr="005A20E3" w:rsidRDefault="00CA38F6" w:rsidP="00CA38F6">
      <w:pPr>
        <w:adjustRightInd w:val="0"/>
        <w:snapToGrid w:val="0"/>
        <w:spacing w:line="360" w:lineRule="auto"/>
        <w:ind w:firstLineChars="200" w:firstLine="420"/>
        <w:rPr>
          <w:rFonts w:ascii="宋体" w:hAnsi="宋体" w:hint="eastAsia"/>
          <w:szCs w:val="21"/>
        </w:rPr>
      </w:pPr>
      <w:r w:rsidRPr="005A20E3">
        <w:rPr>
          <w:rFonts w:ascii="宋体" w:hAnsi="宋体" w:hint="eastAsia"/>
          <w:szCs w:val="21"/>
        </w:rPr>
        <w:t>2.建设单位确定的建设工程中设备、材料</w:t>
      </w:r>
    </w:p>
    <w:p w:rsidR="00CA38F6" w:rsidRPr="005A20E3" w:rsidRDefault="00CA38F6" w:rsidP="00CA38F6">
      <w:pPr>
        <w:adjustRightInd w:val="0"/>
        <w:snapToGrid w:val="0"/>
        <w:spacing w:line="360" w:lineRule="auto"/>
        <w:ind w:firstLineChars="200" w:firstLine="420"/>
        <w:rPr>
          <w:rFonts w:ascii="宋体" w:hAnsi="宋体" w:hint="eastAsia"/>
          <w:szCs w:val="21"/>
        </w:rPr>
      </w:pPr>
      <w:r w:rsidRPr="005A20E3">
        <w:rPr>
          <w:rFonts w:ascii="宋体" w:hAnsi="宋体" w:hint="eastAsia"/>
          <w:szCs w:val="21"/>
        </w:rPr>
        <w:t>参照“1.专业工程暂估价”的原则进行计价。</w:t>
      </w:r>
    </w:p>
    <w:p w:rsidR="00CA38F6" w:rsidRPr="005A20E3" w:rsidRDefault="00CA38F6" w:rsidP="00CA38F6">
      <w:pPr>
        <w:adjustRightInd w:val="0"/>
        <w:snapToGrid w:val="0"/>
        <w:spacing w:line="360" w:lineRule="auto"/>
        <w:ind w:firstLineChars="200" w:firstLine="420"/>
        <w:rPr>
          <w:rFonts w:ascii="宋体" w:hAnsi="宋体" w:hint="eastAsia"/>
          <w:szCs w:val="21"/>
        </w:rPr>
      </w:pPr>
      <w:r w:rsidRPr="005A20E3">
        <w:rPr>
          <w:rFonts w:ascii="宋体" w:hAnsi="宋体" w:hint="eastAsia"/>
          <w:szCs w:val="21"/>
        </w:rPr>
        <w:t>3.建设单位确定的其他设备</w:t>
      </w:r>
    </w:p>
    <w:p w:rsidR="00CA38F6" w:rsidRPr="005A20E3" w:rsidRDefault="00CA38F6" w:rsidP="00CA38F6">
      <w:pPr>
        <w:adjustRightInd w:val="0"/>
        <w:snapToGrid w:val="0"/>
        <w:spacing w:line="360" w:lineRule="auto"/>
        <w:ind w:firstLineChars="200" w:firstLine="420"/>
        <w:rPr>
          <w:rFonts w:ascii="宋体" w:hAnsi="宋体" w:hint="eastAsia"/>
          <w:szCs w:val="21"/>
        </w:rPr>
      </w:pPr>
      <w:r w:rsidRPr="005A20E3">
        <w:rPr>
          <w:rFonts w:ascii="宋体" w:hAnsi="宋体" w:hint="eastAsia"/>
          <w:szCs w:val="21"/>
        </w:rPr>
        <w:t>参照“1.专业工程暂估价”的原则进行计价。</w:t>
      </w:r>
    </w:p>
    <w:p w:rsidR="00CA38F6" w:rsidRPr="005A20E3" w:rsidRDefault="00CA38F6" w:rsidP="00CA38F6">
      <w:pPr>
        <w:adjustRightInd w:val="0"/>
        <w:snapToGrid w:val="0"/>
        <w:spacing w:line="360" w:lineRule="auto"/>
        <w:rPr>
          <w:rFonts w:ascii="宋体" w:hAnsi="宋体" w:cs="Arial Unicode MS" w:hint="eastAsia"/>
          <w:b/>
          <w:szCs w:val="21"/>
        </w:rPr>
      </w:pPr>
      <w:r w:rsidRPr="005A20E3">
        <w:rPr>
          <w:rFonts w:ascii="宋体" w:hAnsi="宋体" w:cs="Arial Unicode MS" w:hint="eastAsia"/>
          <w:b/>
          <w:szCs w:val="21"/>
        </w:rPr>
        <w:t>五、总承包服务费</w:t>
      </w:r>
    </w:p>
    <w:p w:rsidR="00CA38F6" w:rsidRPr="005A20E3" w:rsidRDefault="00CA38F6" w:rsidP="00CA38F6">
      <w:pPr>
        <w:adjustRightInd w:val="0"/>
        <w:snapToGrid w:val="0"/>
        <w:spacing w:line="360" w:lineRule="auto"/>
        <w:ind w:firstLineChars="200" w:firstLine="420"/>
        <w:rPr>
          <w:rFonts w:ascii="宋体" w:hAnsi="宋体" w:hint="eastAsia"/>
          <w:szCs w:val="21"/>
        </w:rPr>
      </w:pPr>
      <w:r w:rsidRPr="005A20E3">
        <w:rPr>
          <w:rFonts w:ascii="宋体" w:hAnsi="宋体" w:hint="eastAsia"/>
          <w:szCs w:val="21"/>
        </w:rPr>
        <w:t>当发包人另行发包的专业工程或暂估价项目（如有），按下列规定仅计取总承包服务费：</w:t>
      </w:r>
    </w:p>
    <w:p w:rsidR="00CA38F6" w:rsidRPr="005A20E3" w:rsidRDefault="00CA38F6" w:rsidP="00CA38F6">
      <w:pPr>
        <w:adjustRightInd w:val="0"/>
        <w:snapToGrid w:val="0"/>
        <w:spacing w:line="360" w:lineRule="auto"/>
        <w:ind w:firstLineChars="200" w:firstLine="420"/>
        <w:rPr>
          <w:rFonts w:ascii="宋体" w:hAnsi="宋体" w:hint="eastAsia"/>
          <w:szCs w:val="21"/>
        </w:rPr>
      </w:pPr>
      <w:r w:rsidRPr="005A20E3">
        <w:rPr>
          <w:rFonts w:ascii="宋体" w:hAnsi="宋体" w:hint="eastAsia"/>
          <w:szCs w:val="21"/>
        </w:rPr>
        <w:t>（1）当发包人仅要求成交供应商对其发包的上述工程进行施工现场协调和统一管理、对竣工资料进行统一汇总整理等服务时，按不超过发包专业工程合同价（不包含总承包服务费金额）的</w:t>
      </w:r>
      <w:r w:rsidRPr="005A20E3">
        <w:rPr>
          <w:rFonts w:ascii="宋体" w:hAnsi="宋体" w:hint="eastAsia"/>
          <w:szCs w:val="21"/>
          <w:u w:val="single"/>
        </w:rPr>
        <w:t>1%</w:t>
      </w:r>
      <w:r w:rsidRPr="005A20E3">
        <w:rPr>
          <w:rFonts w:ascii="宋体" w:hAnsi="宋体"/>
          <w:szCs w:val="21"/>
          <w:u w:val="single"/>
        </w:rPr>
        <w:t xml:space="preserve"> </w:t>
      </w:r>
      <w:r w:rsidRPr="005A20E3">
        <w:rPr>
          <w:rFonts w:ascii="宋体" w:hAnsi="宋体" w:hint="eastAsia"/>
          <w:szCs w:val="21"/>
        </w:rPr>
        <w:t>计算，合同价一次包死，不随发包专业工程结算价款的调整而调整；</w:t>
      </w:r>
    </w:p>
    <w:p w:rsidR="00CA38F6" w:rsidRPr="005A20E3" w:rsidRDefault="00CA38F6" w:rsidP="00CA38F6">
      <w:pPr>
        <w:adjustRightInd w:val="0"/>
        <w:snapToGrid w:val="0"/>
        <w:spacing w:line="360" w:lineRule="auto"/>
        <w:ind w:firstLineChars="200" w:firstLine="420"/>
        <w:rPr>
          <w:rFonts w:ascii="宋体" w:hAnsi="宋体" w:hint="eastAsia"/>
          <w:szCs w:val="21"/>
        </w:rPr>
      </w:pPr>
      <w:r w:rsidRPr="005A20E3">
        <w:rPr>
          <w:rFonts w:ascii="宋体" w:hAnsi="宋体" w:hint="eastAsia"/>
          <w:szCs w:val="21"/>
        </w:rPr>
        <w:t>（2）当发包人要求成交供应商对发包的上述工程既进行施工现场协调和统一管理，又提供相应配合服务，按不超过发包专业工程或暂估价招标的合同价（不包含总承包服务费金额）的</w:t>
      </w:r>
      <w:r w:rsidRPr="005A20E3">
        <w:rPr>
          <w:rFonts w:ascii="宋体" w:hAnsi="宋体" w:hint="eastAsia"/>
          <w:szCs w:val="21"/>
          <w:u w:val="single"/>
        </w:rPr>
        <w:t>3%</w:t>
      </w:r>
      <w:r w:rsidRPr="005A20E3">
        <w:rPr>
          <w:rFonts w:ascii="宋体" w:hAnsi="宋体" w:hint="eastAsia"/>
          <w:szCs w:val="21"/>
        </w:rPr>
        <w:t>计算总承包服务费，合同价一次包死，不随发包专业工程结算价款的调整而调整；</w:t>
      </w:r>
    </w:p>
    <w:p w:rsidR="00CA38F6" w:rsidRPr="005A20E3" w:rsidRDefault="00CA38F6" w:rsidP="00CA38F6">
      <w:pPr>
        <w:adjustRightInd w:val="0"/>
        <w:snapToGrid w:val="0"/>
        <w:spacing w:line="360" w:lineRule="auto"/>
        <w:ind w:firstLineChars="200" w:firstLine="420"/>
        <w:rPr>
          <w:rFonts w:ascii="宋体" w:hAnsi="宋体" w:hint="eastAsia"/>
          <w:szCs w:val="21"/>
        </w:rPr>
      </w:pPr>
      <w:r w:rsidRPr="005A20E3">
        <w:rPr>
          <w:rFonts w:ascii="宋体" w:hAnsi="宋体" w:hint="eastAsia"/>
          <w:szCs w:val="21"/>
        </w:rPr>
        <w:t>（3）发包人自行供应材料、设备的，按不超过供应材料、设备合同价的</w:t>
      </w:r>
      <w:r w:rsidRPr="005A20E3">
        <w:rPr>
          <w:rFonts w:ascii="宋体" w:hAnsi="宋体" w:hint="eastAsia"/>
          <w:szCs w:val="21"/>
          <w:u w:val="single"/>
        </w:rPr>
        <w:t>1%</w:t>
      </w:r>
      <w:r w:rsidRPr="005A20E3">
        <w:rPr>
          <w:rFonts w:ascii="宋体" w:hAnsi="宋体" w:hint="eastAsia"/>
          <w:szCs w:val="21"/>
        </w:rPr>
        <w:t>的计算，合同价一次包死，不随发包专业工程结算价款的调整而调整。</w:t>
      </w:r>
    </w:p>
    <w:p w:rsidR="00CA38F6" w:rsidRPr="005A20E3" w:rsidRDefault="00CA38F6" w:rsidP="00CA38F6">
      <w:pPr>
        <w:adjustRightInd w:val="0"/>
        <w:snapToGrid w:val="0"/>
        <w:spacing w:line="360" w:lineRule="auto"/>
        <w:rPr>
          <w:rFonts w:ascii="宋体" w:hAnsi="宋体" w:hint="eastAsia"/>
          <w:b/>
          <w:szCs w:val="21"/>
        </w:rPr>
      </w:pPr>
      <w:r w:rsidRPr="005A20E3">
        <w:rPr>
          <w:rFonts w:ascii="宋体" w:hAnsi="宋体" w:hint="eastAsia"/>
          <w:b/>
          <w:szCs w:val="21"/>
        </w:rPr>
        <w:t>六、合同价款支付</w:t>
      </w:r>
    </w:p>
    <w:p w:rsidR="00CA38F6" w:rsidRPr="005A20E3" w:rsidRDefault="00CA38F6" w:rsidP="00CA38F6">
      <w:pPr>
        <w:adjustRightInd w:val="0"/>
        <w:snapToGrid w:val="0"/>
        <w:spacing w:line="360" w:lineRule="auto"/>
        <w:ind w:left="77" w:firstLineChars="166" w:firstLine="349"/>
        <w:jc w:val="left"/>
        <w:rPr>
          <w:rFonts w:ascii="宋体" w:hAnsi="宋体" w:hint="eastAsia"/>
          <w:szCs w:val="21"/>
        </w:rPr>
      </w:pPr>
      <w:r w:rsidRPr="005A20E3">
        <w:rPr>
          <w:rFonts w:ascii="宋体" w:hAnsi="宋体" w:hint="eastAsia"/>
          <w:szCs w:val="21"/>
        </w:rPr>
        <w:t>1、付款方式：（1）合同签订后5个工作日内</w:t>
      </w:r>
      <w:proofErr w:type="gramStart"/>
      <w:r w:rsidRPr="005A20E3">
        <w:rPr>
          <w:rFonts w:ascii="宋体" w:hAnsi="宋体" w:hint="eastAsia"/>
          <w:szCs w:val="21"/>
        </w:rPr>
        <w:t>付项目</w:t>
      </w:r>
      <w:proofErr w:type="gramEnd"/>
      <w:r w:rsidRPr="005A20E3">
        <w:rPr>
          <w:rFonts w:ascii="宋体" w:hAnsi="宋体" w:hint="eastAsia"/>
          <w:szCs w:val="21"/>
        </w:rPr>
        <w:t>预付款，额度为合同价款（暂按限额设计金额扣除暂列金额*施工费率）的 30%；</w:t>
      </w:r>
    </w:p>
    <w:p w:rsidR="00CA38F6" w:rsidRPr="005A20E3" w:rsidRDefault="00CA38F6" w:rsidP="00CA38F6">
      <w:pPr>
        <w:adjustRightInd w:val="0"/>
        <w:snapToGrid w:val="0"/>
        <w:spacing w:line="360" w:lineRule="auto"/>
        <w:ind w:left="77"/>
        <w:jc w:val="left"/>
        <w:rPr>
          <w:rFonts w:ascii="宋体" w:hAnsi="宋体" w:hint="eastAsia"/>
          <w:szCs w:val="21"/>
        </w:rPr>
      </w:pPr>
      <w:r w:rsidRPr="005A20E3">
        <w:rPr>
          <w:rFonts w:ascii="宋体" w:hAnsi="宋体" w:hint="eastAsia"/>
          <w:szCs w:val="21"/>
        </w:rPr>
        <w:t>（2）本工程竣工验收合格后，付至合同价款（不含暂列金额）的8</w:t>
      </w:r>
      <w:r w:rsidRPr="005A20E3">
        <w:rPr>
          <w:rFonts w:ascii="宋体" w:hAnsi="宋体"/>
          <w:szCs w:val="21"/>
        </w:rPr>
        <w:t>5</w:t>
      </w:r>
      <w:r w:rsidRPr="005A20E3">
        <w:rPr>
          <w:rFonts w:ascii="宋体" w:hAnsi="宋体" w:hint="eastAsia"/>
          <w:szCs w:val="21"/>
        </w:rPr>
        <w:t>%；</w:t>
      </w:r>
    </w:p>
    <w:p w:rsidR="00CA38F6" w:rsidRPr="005A20E3" w:rsidRDefault="00CA38F6" w:rsidP="00CA38F6">
      <w:pPr>
        <w:adjustRightInd w:val="0"/>
        <w:snapToGrid w:val="0"/>
        <w:spacing w:line="360" w:lineRule="auto"/>
        <w:ind w:left="77"/>
        <w:rPr>
          <w:rFonts w:ascii="宋体" w:hAnsi="宋体"/>
          <w:szCs w:val="21"/>
        </w:rPr>
      </w:pPr>
      <w:r w:rsidRPr="005A20E3">
        <w:rPr>
          <w:rFonts w:ascii="宋体" w:hAnsi="宋体"/>
          <w:szCs w:val="21"/>
        </w:rPr>
        <w:t>（</w:t>
      </w:r>
      <w:r w:rsidRPr="005A20E3">
        <w:rPr>
          <w:rFonts w:ascii="宋体" w:hAnsi="宋体" w:hint="eastAsia"/>
          <w:szCs w:val="21"/>
        </w:rPr>
        <w:t>3）经整个工程结算审计完成后，支付至本项目审定价款的100%。</w:t>
      </w:r>
    </w:p>
    <w:p w:rsidR="00CA38F6" w:rsidRPr="005A20E3" w:rsidRDefault="00CA38F6" w:rsidP="00CA38F6">
      <w:pPr>
        <w:adjustRightInd w:val="0"/>
        <w:snapToGrid w:val="0"/>
        <w:spacing w:line="360" w:lineRule="auto"/>
        <w:ind w:firstLineChars="200" w:firstLine="420"/>
        <w:rPr>
          <w:rFonts w:ascii="宋体" w:hAnsi="宋体" w:hint="eastAsia"/>
          <w:szCs w:val="21"/>
        </w:rPr>
      </w:pPr>
      <w:r w:rsidRPr="005A20E3">
        <w:rPr>
          <w:rFonts w:ascii="宋体" w:hAnsi="宋体"/>
          <w:szCs w:val="21"/>
        </w:rPr>
        <w:t>2</w:t>
      </w:r>
      <w:r w:rsidRPr="005A20E3">
        <w:rPr>
          <w:rFonts w:ascii="宋体" w:hAnsi="宋体" w:hint="eastAsia"/>
          <w:szCs w:val="21"/>
        </w:rPr>
        <w:t>、承包人必须保证发包人支付的工程</w:t>
      </w:r>
      <w:proofErr w:type="gramStart"/>
      <w:r w:rsidRPr="005A20E3">
        <w:rPr>
          <w:rFonts w:ascii="宋体" w:hAnsi="宋体" w:hint="eastAsia"/>
          <w:szCs w:val="21"/>
        </w:rPr>
        <w:t>款严格</w:t>
      </w:r>
      <w:proofErr w:type="gramEnd"/>
      <w:r w:rsidRPr="005A20E3">
        <w:rPr>
          <w:rFonts w:ascii="宋体" w:hAnsi="宋体" w:hint="eastAsia"/>
          <w:szCs w:val="21"/>
        </w:rPr>
        <w:t>用于本工程，优先支付农民工工资。</w:t>
      </w:r>
    </w:p>
    <w:p w:rsidR="00CA38F6" w:rsidRPr="005A20E3" w:rsidRDefault="00CA38F6" w:rsidP="00CA38F6">
      <w:pPr>
        <w:adjustRightInd w:val="0"/>
        <w:snapToGrid w:val="0"/>
        <w:spacing w:line="360" w:lineRule="auto"/>
        <w:ind w:firstLineChars="200" w:firstLine="420"/>
        <w:rPr>
          <w:rFonts w:ascii="宋体" w:hAnsi="宋体" w:hint="eastAsia"/>
          <w:szCs w:val="21"/>
        </w:rPr>
      </w:pPr>
      <w:r w:rsidRPr="005A20E3">
        <w:rPr>
          <w:rFonts w:ascii="宋体" w:hAnsi="宋体"/>
          <w:szCs w:val="21"/>
        </w:rPr>
        <w:t>3</w:t>
      </w:r>
      <w:r w:rsidRPr="005A20E3">
        <w:rPr>
          <w:rFonts w:ascii="宋体" w:hAnsi="宋体" w:hint="eastAsia"/>
          <w:szCs w:val="21"/>
        </w:rPr>
        <w:t>、以上付款前由承包人开具合格增值税专用发票，由于承包人开具的发票不符合国家发票管理等规定，造成发包人损失的，承包人应承</w:t>
      </w:r>
      <w:proofErr w:type="gramStart"/>
      <w:r w:rsidRPr="005A20E3">
        <w:rPr>
          <w:rFonts w:ascii="宋体" w:hAnsi="宋体" w:hint="eastAsia"/>
          <w:szCs w:val="21"/>
        </w:rPr>
        <w:t>担相关</w:t>
      </w:r>
      <w:proofErr w:type="gramEnd"/>
      <w:r w:rsidRPr="005A20E3">
        <w:rPr>
          <w:rFonts w:ascii="宋体" w:hAnsi="宋体" w:hint="eastAsia"/>
          <w:szCs w:val="21"/>
        </w:rPr>
        <w:t xml:space="preserve">法律责任，并赔偿发包人损失。承包人的赔偿责任不因双方的合同终止或解除等情形而免除。承包人赔偿范围包括补缴税款、行政罚款、滞纳金以及发包人诉讼费、仲裁费、合理调查费、律师费等有关费用。   </w:t>
      </w:r>
    </w:p>
    <w:p w:rsidR="00CA38F6" w:rsidRPr="005A20E3" w:rsidRDefault="00CA38F6" w:rsidP="00CA38F6">
      <w:pPr>
        <w:adjustRightInd w:val="0"/>
        <w:snapToGrid w:val="0"/>
        <w:spacing w:line="360" w:lineRule="auto"/>
        <w:ind w:firstLineChars="200" w:firstLine="420"/>
        <w:rPr>
          <w:rFonts w:ascii="宋体" w:hAnsi="宋体" w:hint="eastAsia"/>
          <w:szCs w:val="21"/>
        </w:rPr>
      </w:pPr>
      <w:r w:rsidRPr="005A20E3">
        <w:rPr>
          <w:rFonts w:ascii="宋体" w:hAnsi="宋体"/>
          <w:szCs w:val="21"/>
        </w:rPr>
        <w:t>4</w:t>
      </w:r>
      <w:r w:rsidRPr="005A20E3">
        <w:rPr>
          <w:rFonts w:ascii="宋体" w:hAnsi="宋体" w:hint="eastAsia"/>
          <w:szCs w:val="21"/>
        </w:rPr>
        <w:t>、履约担保的退还（如有）：工程竣工验收合格并经审计后，履约保证金自动转为工程质量保证金；待</w:t>
      </w:r>
      <w:proofErr w:type="gramStart"/>
      <w:r w:rsidRPr="005A20E3">
        <w:rPr>
          <w:rFonts w:ascii="宋体" w:hAnsi="宋体" w:hint="eastAsia"/>
          <w:szCs w:val="21"/>
        </w:rPr>
        <w:t>缺陷责任期满并扣除</w:t>
      </w:r>
      <w:proofErr w:type="gramEnd"/>
      <w:r w:rsidRPr="005A20E3">
        <w:rPr>
          <w:rFonts w:ascii="宋体" w:hAnsi="宋体" w:hint="eastAsia"/>
          <w:szCs w:val="21"/>
        </w:rPr>
        <w:t>违约金（如有）后全部退还（无息）。</w:t>
      </w:r>
    </w:p>
    <w:p w:rsidR="00CA38F6" w:rsidRPr="005A20E3" w:rsidRDefault="00CA38F6" w:rsidP="00CA38F6">
      <w:pPr>
        <w:pStyle w:val="a3"/>
      </w:pPr>
      <w:r w:rsidRPr="005A20E3">
        <w:rPr>
          <w:rFonts w:hint="eastAsia"/>
        </w:rPr>
        <w:lastRenderedPageBreak/>
        <w:t>七、主要设备品牌推荐</w:t>
      </w:r>
    </w:p>
    <w:tbl>
      <w:tblPr>
        <w:tblW w:w="8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1305"/>
        <w:gridCol w:w="4500"/>
        <w:gridCol w:w="2020"/>
      </w:tblGrid>
      <w:tr w:rsidR="00CA38F6" w:rsidRPr="005A20E3" w:rsidTr="005F2C9B">
        <w:tc>
          <w:tcPr>
            <w:tcW w:w="714" w:type="dxa"/>
            <w:shd w:val="clear" w:color="auto" w:fill="auto"/>
            <w:vAlign w:val="center"/>
          </w:tcPr>
          <w:p w:rsidR="00CA38F6" w:rsidRPr="005A20E3" w:rsidRDefault="00CA38F6" w:rsidP="005F2C9B">
            <w:pPr>
              <w:jc w:val="center"/>
              <w:rPr>
                <w:rFonts w:ascii="宋体" w:hAnsi="宋体"/>
                <w:szCs w:val="21"/>
              </w:rPr>
            </w:pPr>
            <w:r w:rsidRPr="005A20E3">
              <w:rPr>
                <w:rFonts w:ascii="宋体" w:hAnsi="宋体" w:hint="eastAsia"/>
                <w:szCs w:val="21"/>
              </w:rPr>
              <w:t>序号</w:t>
            </w:r>
          </w:p>
        </w:tc>
        <w:tc>
          <w:tcPr>
            <w:tcW w:w="1305" w:type="dxa"/>
            <w:shd w:val="clear" w:color="auto" w:fill="auto"/>
            <w:vAlign w:val="center"/>
          </w:tcPr>
          <w:p w:rsidR="00CA38F6" w:rsidRPr="005A20E3" w:rsidRDefault="00CA38F6" w:rsidP="005F2C9B">
            <w:pPr>
              <w:jc w:val="center"/>
              <w:rPr>
                <w:rFonts w:ascii="宋体" w:hAnsi="宋体"/>
                <w:szCs w:val="21"/>
              </w:rPr>
            </w:pPr>
            <w:r w:rsidRPr="005A20E3">
              <w:rPr>
                <w:rFonts w:ascii="宋体" w:hAnsi="宋体" w:hint="eastAsia"/>
                <w:szCs w:val="21"/>
              </w:rPr>
              <w:t>设备名称</w:t>
            </w:r>
          </w:p>
        </w:tc>
        <w:tc>
          <w:tcPr>
            <w:tcW w:w="4500" w:type="dxa"/>
            <w:shd w:val="clear" w:color="auto" w:fill="auto"/>
            <w:vAlign w:val="center"/>
          </w:tcPr>
          <w:p w:rsidR="00CA38F6" w:rsidRPr="005A20E3" w:rsidRDefault="00CA38F6" w:rsidP="005F2C9B">
            <w:pPr>
              <w:jc w:val="center"/>
              <w:rPr>
                <w:rFonts w:ascii="宋体" w:hAnsi="宋体"/>
                <w:szCs w:val="21"/>
              </w:rPr>
            </w:pPr>
            <w:r w:rsidRPr="005A20E3">
              <w:rPr>
                <w:rFonts w:ascii="宋体" w:hAnsi="宋体" w:hint="eastAsia"/>
                <w:szCs w:val="21"/>
              </w:rPr>
              <w:t>技术参数</w:t>
            </w:r>
          </w:p>
        </w:tc>
        <w:tc>
          <w:tcPr>
            <w:tcW w:w="2020" w:type="dxa"/>
            <w:shd w:val="clear" w:color="auto" w:fill="auto"/>
            <w:vAlign w:val="center"/>
          </w:tcPr>
          <w:p w:rsidR="00CA38F6" w:rsidRPr="005A20E3" w:rsidRDefault="00CA38F6" w:rsidP="005F2C9B">
            <w:pPr>
              <w:jc w:val="center"/>
              <w:rPr>
                <w:rFonts w:ascii="宋体" w:hAnsi="宋体"/>
                <w:szCs w:val="21"/>
              </w:rPr>
            </w:pPr>
            <w:r w:rsidRPr="005A20E3">
              <w:rPr>
                <w:rFonts w:ascii="宋体" w:hAnsi="宋体" w:hint="eastAsia"/>
                <w:szCs w:val="21"/>
              </w:rPr>
              <w:t>参考品牌</w:t>
            </w:r>
          </w:p>
        </w:tc>
      </w:tr>
      <w:tr w:rsidR="00CA38F6" w:rsidRPr="005A20E3" w:rsidTr="005F2C9B">
        <w:tc>
          <w:tcPr>
            <w:tcW w:w="714" w:type="dxa"/>
            <w:shd w:val="clear" w:color="auto" w:fill="auto"/>
            <w:vAlign w:val="center"/>
          </w:tcPr>
          <w:p w:rsidR="00CA38F6" w:rsidRPr="005A20E3" w:rsidRDefault="00CA38F6" w:rsidP="005F2C9B">
            <w:pPr>
              <w:jc w:val="center"/>
              <w:rPr>
                <w:rFonts w:ascii="宋体" w:hAnsi="宋体"/>
                <w:szCs w:val="21"/>
              </w:rPr>
            </w:pPr>
            <w:r w:rsidRPr="005A20E3">
              <w:rPr>
                <w:rFonts w:ascii="宋体" w:hAnsi="宋体" w:hint="eastAsia"/>
                <w:szCs w:val="21"/>
              </w:rPr>
              <w:t>1</w:t>
            </w:r>
          </w:p>
        </w:tc>
        <w:tc>
          <w:tcPr>
            <w:tcW w:w="1305" w:type="dxa"/>
            <w:vMerge w:val="restart"/>
            <w:shd w:val="clear" w:color="auto" w:fill="auto"/>
            <w:vAlign w:val="center"/>
          </w:tcPr>
          <w:p w:rsidR="00CA38F6" w:rsidRPr="005A20E3" w:rsidRDefault="00CA38F6" w:rsidP="005F2C9B">
            <w:pPr>
              <w:jc w:val="center"/>
              <w:rPr>
                <w:rFonts w:ascii="宋体" w:hAnsi="宋体"/>
                <w:szCs w:val="21"/>
              </w:rPr>
            </w:pPr>
            <w:r w:rsidRPr="005A20E3">
              <w:rPr>
                <w:rFonts w:ascii="宋体" w:hAnsi="宋体" w:hint="eastAsia"/>
                <w:szCs w:val="21"/>
              </w:rPr>
              <w:t>显示控制设备</w:t>
            </w:r>
          </w:p>
        </w:tc>
        <w:tc>
          <w:tcPr>
            <w:tcW w:w="4500" w:type="dxa"/>
            <w:shd w:val="clear" w:color="auto" w:fill="auto"/>
            <w:vAlign w:val="center"/>
          </w:tcPr>
          <w:p w:rsidR="00CA38F6" w:rsidRPr="005A20E3" w:rsidRDefault="00CA38F6" w:rsidP="005F2C9B">
            <w:pPr>
              <w:jc w:val="left"/>
              <w:rPr>
                <w:rFonts w:ascii="宋体" w:hAnsi="宋体"/>
                <w:szCs w:val="21"/>
              </w:rPr>
            </w:pPr>
            <w:r w:rsidRPr="005A20E3">
              <w:rPr>
                <w:rFonts w:ascii="宋体" w:hAnsi="宋体"/>
                <w:szCs w:val="21"/>
              </w:rPr>
              <w:t>I5/8G/120G</w:t>
            </w:r>
            <w:r w:rsidRPr="005A20E3">
              <w:rPr>
                <w:rFonts w:ascii="宋体" w:hAnsi="宋体" w:hint="eastAsia"/>
                <w:szCs w:val="21"/>
              </w:rPr>
              <w:t xml:space="preserve"> SSD</w:t>
            </w:r>
            <w:r w:rsidRPr="005A20E3">
              <w:rPr>
                <w:rFonts w:ascii="宋体" w:hAnsi="宋体"/>
                <w:szCs w:val="21"/>
              </w:rPr>
              <w:t>/2G独显</w:t>
            </w:r>
          </w:p>
        </w:tc>
        <w:tc>
          <w:tcPr>
            <w:tcW w:w="2020" w:type="dxa"/>
            <w:shd w:val="clear" w:color="auto" w:fill="auto"/>
            <w:vAlign w:val="center"/>
          </w:tcPr>
          <w:p w:rsidR="00CA38F6" w:rsidRPr="005A20E3" w:rsidRDefault="00CA38F6" w:rsidP="005F2C9B">
            <w:pPr>
              <w:jc w:val="center"/>
              <w:rPr>
                <w:rFonts w:ascii="宋体" w:hAnsi="宋体"/>
                <w:szCs w:val="21"/>
              </w:rPr>
            </w:pPr>
            <w:r w:rsidRPr="005A20E3">
              <w:rPr>
                <w:rFonts w:ascii="宋体" w:hAnsi="宋体"/>
                <w:szCs w:val="21"/>
              </w:rPr>
              <w:t>DELL/联想/惠普</w:t>
            </w:r>
          </w:p>
        </w:tc>
      </w:tr>
      <w:tr w:rsidR="00CA38F6" w:rsidRPr="005A20E3" w:rsidTr="005F2C9B">
        <w:trPr>
          <w:trHeight w:val="631"/>
        </w:trPr>
        <w:tc>
          <w:tcPr>
            <w:tcW w:w="714" w:type="dxa"/>
            <w:shd w:val="clear" w:color="auto" w:fill="auto"/>
            <w:vAlign w:val="center"/>
          </w:tcPr>
          <w:p w:rsidR="00CA38F6" w:rsidRPr="005A20E3" w:rsidRDefault="00CA38F6" w:rsidP="005F2C9B">
            <w:pPr>
              <w:jc w:val="center"/>
              <w:rPr>
                <w:rFonts w:ascii="宋体" w:hAnsi="宋体"/>
                <w:szCs w:val="21"/>
              </w:rPr>
            </w:pPr>
            <w:r w:rsidRPr="005A20E3">
              <w:rPr>
                <w:rFonts w:ascii="宋体" w:hAnsi="宋体" w:hint="eastAsia"/>
                <w:szCs w:val="21"/>
              </w:rPr>
              <w:t>2</w:t>
            </w:r>
          </w:p>
        </w:tc>
        <w:tc>
          <w:tcPr>
            <w:tcW w:w="1305" w:type="dxa"/>
            <w:vMerge/>
            <w:shd w:val="clear" w:color="auto" w:fill="auto"/>
            <w:vAlign w:val="center"/>
          </w:tcPr>
          <w:p w:rsidR="00CA38F6" w:rsidRPr="005A20E3" w:rsidRDefault="00CA38F6" w:rsidP="005F2C9B">
            <w:pPr>
              <w:jc w:val="center"/>
              <w:rPr>
                <w:rFonts w:ascii="宋体" w:hAnsi="宋体"/>
                <w:szCs w:val="21"/>
              </w:rPr>
            </w:pPr>
          </w:p>
        </w:tc>
        <w:tc>
          <w:tcPr>
            <w:tcW w:w="4500" w:type="dxa"/>
            <w:shd w:val="clear" w:color="auto" w:fill="auto"/>
            <w:vAlign w:val="center"/>
          </w:tcPr>
          <w:p w:rsidR="00CA38F6" w:rsidRPr="005A20E3" w:rsidRDefault="00CA38F6" w:rsidP="005F2C9B">
            <w:pPr>
              <w:jc w:val="left"/>
              <w:rPr>
                <w:rFonts w:ascii="宋体" w:hAnsi="宋体"/>
                <w:szCs w:val="21"/>
              </w:rPr>
            </w:pPr>
            <w:r w:rsidRPr="005A20E3">
              <w:rPr>
                <w:rFonts w:ascii="宋体" w:hAnsi="宋体"/>
                <w:szCs w:val="21"/>
              </w:rPr>
              <w:t>I7/8G*2/256G SSD/4G独显</w:t>
            </w:r>
          </w:p>
        </w:tc>
        <w:tc>
          <w:tcPr>
            <w:tcW w:w="2020" w:type="dxa"/>
            <w:shd w:val="clear" w:color="auto" w:fill="auto"/>
            <w:vAlign w:val="center"/>
          </w:tcPr>
          <w:p w:rsidR="00CA38F6" w:rsidRPr="005A20E3" w:rsidRDefault="00CA38F6" w:rsidP="005F2C9B">
            <w:pPr>
              <w:jc w:val="center"/>
              <w:rPr>
                <w:rFonts w:ascii="宋体" w:hAnsi="宋体"/>
                <w:szCs w:val="21"/>
              </w:rPr>
            </w:pPr>
            <w:r w:rsidRPr="005A20E3">
              <w:rPr>
                <w:rFonts w:ascii="宋体" w:hAnsi="宋体"/>
                <w:szCs w:val="21"/>
              </w:rPr>
              <w:t>DELL/联想/惠普</w:t>
            </w:r>
          </w:p>
        </w:tc>
      </w:tr>
      <w:tr w:rsidR="00CA38F6" w:rsidRPr="005A20E3" w:rsidTr="005F2C9B">
        <w:tc>
          <w:tcPr>
            <w:tcW w:w="714" w:type="dxa"/>
            <w:shd w:val="clear" w:color="auto" w:fill="auto"/>
            <w:vAlign w:val="center"/>
          </w:tcPr>
          <w:p w:rsidR="00CA38F6" w:rsidRPr="005A20E3" w:rsidRDefault="00CA38F6" w:rsidP="005F2C9B">
            <w:pPr>
              <w:jc w:val="center"/>
              <w:rPr>
                <w:rFonts w:ascii="宋体" w:hAnsi="宋体"/>
                <w:szCs w:val="21"/>
              </w:rPr>
            </w:pPr>
            <w:r w:rsidRPr="005A20E3">
              <w:rPr>
                <w:rFonts w:ascii="宋体" w:hAnsi="宋体" w:hint="eastAsia"/>
                <w:szCs w:val="21"/>
              </w:rPr>
              <w:t>3</w:t>
            </w:r>
          </w:p>
        </w:tc>
        <w:tc>
          <w:tcPr>
            <w:tcW w:w="1305" w:type="dxa"/>
            <w:vMerge w:val="restart"/>
            <w:shd w:val="clear" w:color="auto" w:fill="auto"/>
            <w:vAlign w:val="center"/>
          </w:tcPr>
          <w:p w:rsidR="00CA38F6" w:rsidRPr="005A20E3" w:rsidRDefault="00CA38F6" w:rsidP="005F2C9B">
            <w:pPr>
              <w:jc w:val="center"/>
              <w:rPr>
                <w:rFonts w:ascii="宋体" w:hAnsi="宋体"/>
                <w:szCs w:val="21"/>
              </w:rPr>
            </w:pPr>
            <w:r w:rsidRPr="005A20E3">
              <w:rPr>
                <w:rFonts w:ascii="宋体" w:hAnsi="宋体" w:hint="eastAsia"/>
                <w:szCs w:val="21"/>
              </w:rPr>
              <w:t>显示投影设备</w:t>
            </w:r>
          </w:p>
        </w:tc>
        <w:tc>
          <w:tcPr>
            <w:tcW w:w="4500" w:type="dxa"/>
            <w:shd w:val="clear" w:color="auto" w:fill="auto"/>
            <w:vAlign w:val="center"/>
          </w:tcPr>
          <w:p w:rsidR="00CA38F6" w:rsidRPr="005A20E3" w:rsidRDefault="00CA38F6" w:rsidP="005F2C9B">
            <w:pPr>
              <w:jc w:val="left"/>
              <w:rPr>
                <w:rFonts w:ascii="宋体" w:hAnsi="宋体"/>
                <w:szCs w:val="21"/>
              </w:rPr>
            </w:pPr>
            <w:r w:rsidRPr="005A20E3">
              <w:rPr>
                <w:rFonts w:ascii="宋体" w:hAnsi="宋体" w:hint="eastAsia"/>
                <w:szCs w:val="21"/>
              </w:rPr>
              <w:t>硬件配置：</w:t>
            </w:r>
          </w:p>
          <w:p w:rsidR="00CA38F6" w:rsidRPr="005A20E3" w:rsidRDefault="00CA38F6" w:rsidP="005F2C9B">
            <w:pPr>
              <w:jc w:val="left"/>
              <w:rPr>
                <w:rFonts w:ascii="宋体" w:hAnsi="宋体"/>
                <w:szCs w:val="21"/>
              </w:rPr>
            </w:pPr>
            <w:r w:rsidRPr="005A20E3">
              <w:rPr>
                <w:rFonts w:ascii="宋体" w:hAnsi="宋体" w:hint="eastAsia"/>
                <w:szCs w:val="21"/>
              </w:rPr>
              <w:t>亮度：5200 流明；光源：激光光源；</w:t>
            </w:r>
          </w:p>
          <w:p w:rsidR="00CA38F6" w:rsidRPr="005A20E3" w:rsidRDefault="00CA38F6" w:rsidP="005F2C9B">
            <w:pPr>
              <w:jc w:val="left"/>
              <w:rPr>
                <w:rFonts w:ascii="宋体" w:hAnsi="宋体"/>
                <w:szCs w:val="21"/>
              </w:rPr>
            </w:pPr>
            <w:r w:rsidRPr="005A20E3">
              <w:rPr>
                <w:rFonts w:ascii="宋体" w:hAnsi="宋体" w:hint="eastAsia"/>
                <w:szCs w:val="21"/>
              </w:rPr>
              <w:t>对比度：500000:1；</w:t>
            </w:r>
          </w:p>
          <w:p w:rsidR="00CA38F6" w:rsidRPr="005A20E3" w:rsidRDefault="00CA38F6" w:rsidP="005F2C9B">
            <w:pPr>
              <w:jc w:val="left"/>
              <w:rPr>
                <w:rFonts w:ascii="宋体" w:hAnsi="宋体"/>
                <w:szCs w:val="21"/>
              </w:rPr>
            </w:pPr>
            <w:r w:rsidRPr="005A20E3">
              <w:rPr>
                <w:rFonts w:ascii="宋体" w:hAnsi="宋体" w:hint="eastAsia"/>
                <w:szCs w:val="21"/>
              </w:rPr>
              <w:t>分辨率：1920*1200；光源：激光二极管；镜头：配套满足需求；光轴移动：有位移、聚焦</w:t>
            </w:r>
          </w:p>
        </w:tc>
        <w:tc>
          <w:tcPr>
            <w:tcW w:w="2020" w:type="dxa"/>
            <w:shd w:val="clear" w:color="auto" w:fill="auto"/>
            <w:vAlign w:val="center"/>
          </w:tcPr>
          <w:p w:rsidR="00CA38F6" w:rsidRPr="005A20E3" w:rsidRDefault="00CA38F6" w:rsidP="005F2C9B">
            <w:pPr>
              <w:jc w:val="center"/>
              <w:rPr>
                <w:rFonts w:ascii="宋体" w:hAnsi="宋体"/>
                <w:szCs w:val="21"/>
              </w:rPr>
            </w:pPr>
            <w:r w:rsidRPr="005A20E3">
              <w:rPr>
                <w:rFonts w:ascii="宋体" w:hAnsi="宋体"/>
                <w:szCs w:val="21"/>
              </w:rPr>
              <w:t>松下/NEC/爱普生</w:t>
            </w:r>
          </w:p>
        </w:tc>
      </w:tr>
      <w:tr w:rsidR="00CA38F6" w:rsidRPr="005A20E3" w:rsidTr="005F2C9B">
        <w:tc>
          <w:tcPr>
            <w:tcW w:w="714" w:type="dxa"/>
            <w:shd w:val="clear" w:color="auto" w:fill="auto"/>
            <w:vAlign w:val="center"/>
          </w:tcPr>
          <w:p w:rsidR="00CA38F6" w:rsidRPr="005A20E3" w:rsidRDefault="00CA38F6" w:rsidP="005F2C9B">
            <w:pPr>
              <w:jc w:val="center"/>
              <w:rPr>
                <w:rFonts w:ascii="宋体" w:hAnsi="宋体"/>
                <w:szCs w:val="21"/>
              </w:rPr>
            </w:pPr>
            <w:r w:rsidRPr="005A20E3">
              <w:rPr>
                <w:rFonts w:ascii="宋体" w:hAnsi="宋体" w:hint="eastAsia"/>
                <w:szCs w:val="21"/>
              </w:rPr>
              <w:t>4</w:t>
            </w:r>
          </w:p>
        </w:tc>
        <w:tc>
          <w:tcPr>
            <w:tcW w:w="1305" w:type="dxa"/>
            <w:vMerge/>
            <w:shd w:val="clear" w:color="auto" w:fill="auto"/>
            <w:vAlign w:val="center"/>
          </w:tcPr>
          <w:p w:rsidR="00CA38F6" w:rsidRPr="005A20E3" w:rsidRDefault="00CA38F6" w:rsidP="005F2C9B">
            <w:pPr>
              <w:jc w:val="center"/>
              <w:rPr>
                <w:rFonts w:ascii="宋体" w:hAnsi="宋体"/>
                <w:szCs w:val="21"/>
              </w:rPr>
            </w:pPr>
          </w:p>
        </w:tc>
        <w:tc>
          <w:tcPr>
            <w:tcW w:w="4500" w:type="dxa"/>
            <w:shd w:val="clear" w:color="auto" w:fill="auto"/>
            <w:vAlign w:val="center"/>
          </w:tcPr>
          <w:p w:rsidR="00CA38F6" w:rsidRPr="005A20E3" w:rsidRDefault="00CA38F6" w:rsidP="005F2C9B">
            <w:pPr>
              <w:jc w:val="left"/>
              <w:rPr>
                <w:rFonts w:ascii="宋体" w:hAnsi="宋体"/>
                <w:szCs w:val="21"/>
              </w:rPr>
            </w:pPr>
            <w:r w:rsidRPr="005A20E3">
              <w:rPr>
                <w:rFonts w:ascii="宋体" w:hAnsi="宋体" w:hint="eastAsia"/>
                <w:szCs w:val="21"/>
              </w:rPr>
              <w:t>硬件配置：</w:t>
            </w:r>
          </w:p>
          <w:p w:rsidR="00CA38F6" w:rsidRPr="005A20E3" w:rsidRDefault="00CA38F6" w:rsidP="005F2C9B">
            <w:pPr>
              <w:jc w:val="left"/>
              <w:rPr>
                <w:rFonts w:ascii="宋体" w:hAnsi="宋体"/>
                <w:szCs w:val="21"/>
              </w:rPr>
            </w:pPr>
            <w:r w:rsidRPr="005A20E3">
              <w:rPr>
                <w:rFonts w:ascii="宋体" w:hAnsi="宋体" w:hint="eastAsia"/>
                <w:szCs w:val="21"/>
              </w:rPr>
              <w:t>亮度：6200 流明；光源：激光光源；</w:t>
            </w:r>
          </w:p>
          <w:p w:rsidR="00CA38F6" w:rsidRPr="005A20E3" w:rsidRDefault="00CA38F6" w:rsidP="005F2C9B">
            <w:pPr>
              <w:jc w:val="left"/>
              <w:rPr>
                <w:rFonts w:ascii="宋体" w:hAnsi="宋体"/>
                <w:szCs w:val="21"/>
              </w:rPr>
            </w:pPr>
            <w:r w:rsidRPr="005A20E3">
              <w:rPr>
                <w:rFonts w:ascii="宋体" w:hAnsi="宋体" w:hint="eastAsia"/>
                <w:szCs w:val="21"/>
              </w:rPr>
              <w:t>对比度：600000:1；</w:t>
            </w:r>
          </w:p>
          <w:p w:rsidR="00CA38F6" w:rsidRPr="005A20E3" w:rsidRDefault="00CA38F6" w:rsidP="005F2C9B">
            <w:pPr>
              <w:jc w:val="left"/>
              <w:rPr>
                <w:rFonts w:ascii="宋体" w:hAnsi="宋体"/>
                <w:szCs w:val="21"/>
              </w:rPr>
            </w:pPr>
            <w:r w:rsidRPr="005A20E3">
              <w:rPr>
                <w:rFonts w:ascii="宋体" w:hAnsi="宋体" w:hint="eastAsia"/>
                <w:szCs w:val="21"/>
              </w:rPr>
              <w:t>分辨率：1920*1200；光源：激光二极管；镜头：配套满足需求；光轴移动：有位移、聚焦</w:t>
            </w:r>
          </w:p>
        </w:tc>
        <w:tc>
          <w:tcPr>
            <w:tcW w:w="2020" w:type="dxa"/>
            <w:shd w:val="clear" w:color="auto" w:fill="auto"/>
            <w:vAlign w:val="center"/>
          </w:tcPr>
          <w:p w:rsidR="00CA38F6" w:rsidRPr="005A20E3" w:rsidRDefault="00CA38F6" w:rsidP="005F2C9B">
            <w:pPr>
              <w:jc w:val="center"/>
              <w:rPr>
                <w:rFonts w:ascii="宋体" w:hAnsi="宋体"/>
                <w:szCs w:val="21"/>
              </w:rPr>
            </w:pPr>
            <w:r w:rsidRPr="005A20E3">
              <w:rPr>
                <w:rFonts w:ascii="宋体" w:hAnsi="宋体"/>
                <w:szCs w:val="21"/>
              </w:rPr>
              <w:t>松下/NEC/爱普生</w:t>
            </w:r>
          </w:p>
        </w:tc>
      </w:tr>
      <w:tr w:rsidR="00CA38F6" w:rsidRPr="005A20E3" w:rsidTr="005F2C9B">
        <w:tc>
          <w:tcPr>
            <w:tcW w:w="714" w:type="dxa"/>
            <w:shd w:val="clear" w:color="auto" w:fill="auto"/>
            <w:vAlign w:val="center"/>
          </w:tcPr>
          <w:p w:rsidR="00CA38F6" w:rsidRPr="005A20E3" w:rsidRDefault="00CA38F6" w:rsidP="005F2C9B">
            <w:pPr>
              <w:jc w:val="center"/>
              <w:rPr>
                <w:rFonts w:ascii="宋体" w:hAnsi="宋体"/>
                <w:szCs w:val="21"/>
              </w:rPr>
            </w:pPr>
            <w:r w:rsidRPr="005A20E3">
              <w:rPr>
                <w:rFonts w:ascii="宋体" w:hAnsi="宋体" w:hint="eastAsia"/>
                <w:szCs w:val="21"/>
              </w:rPr>
              <w:t>5</w:t>
            </w:r>
          </w:p>
        </w:tc>
        <w:tc>
          <w:tcPr>
            <w:tcW w:w="1305" w:type="dxa"/>
            <w:shd w:val="clear" w:color="auto" w:fill="auto"/>
            <w:vAlign w:val="center"/>
          </w:tcPr>
          <w:p w:rsidR="00CA38F6" w:rsidRPr="005A20E3" w:rsidRDefault="00CA38F6" w:rsidP="005F2C9B">
            <w:pPr>
              <w:jc w:val="center"/>
              <w:rPr>
                <w:rFonts w:ascii="宋体" w:hAnsi="宋体"/>
                <w:szCs w:val="21"/>
              </w:rPr>
            </w:pPr>
            <w:r w:rsidRPr="005A20E3">
              <w:rPr>
                <w:rFonts w:ascii="宋体" w:hAnsi="宋体" w:hint="eastAsia"/>
                <w:szCs w:val="21"/>
              </w:rPr>
              <w:t>触摸屏</w:t>
            </w:r>
          </w:p>
        </w:tc>
        <w:tc>
          <w:tcPr>
            <w:tcW w:w="4500" w:type="dxa"/>
            <w:shd w:val="clear" w:color="auto" w:fill="auto"/>
            <w:vAlign w:val="center"/>
          </w:tcPr>
          <w:p w:rsidR="00CA38F6" w:rsidRPr="005A20E3" w:rsidRDefault="00CA38F6" w:rsidP="005F2C9B">
            <w:pPr>
              <w:jc w:val="left"/>
              <w:rPr>
                <w:rFonts w:ascii="宋体" w:hAnsi="宋体"/>
                <w:szCs w:val="21"/>
              </w:rPr>
            </w:pPr>
            <w:r w:rsidRPr="005A20E3">
              <w:rPr>
                <w:rFonts w:ascii="宋体" w:hAnsi="宋体" w:hint="eastAsia"/>
                <w:szCs w:val="21"/>
              </w:rPr>
              <w:t>硬件配置：</w:t>
            </w:r>
          </w:p>
          <w:p w:rsidR="00CA38F6" w:rsidRPr="005A20E3" w:rsidRDefault="00CA38F6" w:rsidP="005F2C9B">
            <w:pPr>
              <w:jc w:val="left"/>
              <w:rPr>
                <w:rFonts w:ascii="宋体" w:hAnsi="宋体"/>
                <w:szCs w:val="21"/>
              </w:rPr>
            </w:pPr>
            <w:r w:rsidRPr="005A20E3">
              <w:rPr>
                <w:rFonts w:ascii="宋体" w:hAnsi="宋体" w:hint="eastAsia"/>
                <w:szCs w:val="21"/>
              </w:rPr>
              <w:t>尺寸：43/32 /55寸；定位技术：电容感应；分辨率：1920*1080；</w:t>
            </w:r>
          </w:p>
          <w:p w:rsidR="00CA38F6" w:rsidRPr="005A20E3" w:rsidRDefault="00CA38F6" w:rsidP="005F2C9B">
            <w:pPr>
              <w:jc w:val="left"/>
              <w:rPr>
                <w:rFonts w:ascii="宋体" w:hAnsi="宋体"/>
                <w:szCs w:val="21"/>
              </w:rPr>
            </w:pPr>
            <w:r w:rsidRPr="005A20E3">
              <w:rPr>
                <w:rFonts w:ascii="宋体" w:hAnsi="宋体" w:hint="eastAsia"/>
                <w:szCs w:val="21"/>
              </w:rPr>
              <w:t>触摸点数：10点；对比度：1200:1；可视角度：89°； 数据传输率：USB2.0。</w:t>
            </w:r>
          </w:p>
        </w:tc>
        <w:tc>
          <w:tcPr>
            <w:tcW w:w="2020" w:type="dxa"/>
            <w:shd w:val="clear" w:color="auto" w:fill="auto"/>
            <w:vAlign w:val="center"/>
          </w:tcPr>
          <w:p w:rsidR="00CA38F6" w:rsidRPr="005A20E3" w:rsidRDefault="00CA38F6" w:rsidP="005F2C9B">
            <w:pPr>
              <w:jc w:val="center"/>
              <w:rPr>
                <w:rFonts w:ascii="宋体" w:hAnsi="宋体"/>
                <w:szCs w:val="21"/>
              </w:rPr>
            </w:pPr>
            <w:r w:rsidRPr="005A20E3">
              <w:rPr>
                <w:rFonts w:ascii="宋体" w:hAnsi="宋体"/>
                <w:szCs w:val="21"/>
              </w:rPr>
              <w:t>华脉/中福/</w:t>
            </w:r>
            <w:proofErr w:type="gramStart"/>
            <w:r w:rsidRPr="005A20E3">
              <w:rPr>
                <w:rFonts w:ascii="宋体" w:hAnsi="宋体"/>
                <w:szCs w:val="21"/>
              </w:rPr>
              <w:t>超控</w:t>
            </w:r>
            <w:proofErr w:type="gramEnd"/>
          </w:p>
        </w:tc>
      </w:tr>
      <w:tr w:rsidR="00CA38F6" w:rsidRPr="005A20E3" w:rsidTr="005F2C9B">
        <w:tc>
          <w:tcPr>
            <w:tcW w:w="714" w:type="dxa"/>
            <w:shd w:val="clear" w:color="auto" w:fill="auto"/>
            <w:vAlign w:val="center"/>
          </w:tcPr>
          <w:p w:rsidR="00CA38F6" w:rsidRPr="005A20E3" w:rsidRDefault="00CA38F6" w:rsidP="005F2C9B">
            <w:pPr>
              <w:jc w:val="center"/>
              <w:rPr>
                <w:rFonts w:ascii="宋体" w:hAnsi="宋体"/>
                <w:szCs w:val="21"/>
              </w:rPr>
            </w:pPr>
            <w:r w:rsidRPr="005A20E3">
              <w:rPr>
                <w:rFonts w:ascii="宋体" w:hAnsi="宋体" w:hint="eastAsia"/>
                <w:szCs w:val="21"/>
              </w:rPr>
              <w:t>6</w:t>
            </w:r>
          </w:p>
        </w:tc>
        <w:tc>
          <w:tcPr>
            <w:tcW w:w="1305" w:type="dxa"/>
            <w:vMerge w:val="restart"/>
            <w:shd w:val="clear" w:color="auto" w:fill="auto"/>
            <w:vAlign w:val="center"/>
          </w:tcPr>
          <w:p w:rsidR="00CA38F6" w:rsidRPr="005A20E3" w:rsidRDefault="00CA38F6" w:rsidP="005F2C9B">
            <w:pPr>
              <w:jc w:val="center"/>
              <w:rPr>
                <w:rFonts w:ascii="宋体" w:hAnsi="宋体"/>
                <w:szCs w:val="21"/>
              </w:rPr>
            </w:pPr>
            <w:r w:rsidRPr="005A20E3">
              <w:rPr>
                <w:rFonts w:ascii="宋体" w:hAnsi="宋体" w:hint="eastAsia"/>
                <w:szCs w:val="21"/>
              </w:rPr>
              <w:t>大厅展示屏幕</w:t>
            </w:r>
          </w:p>
        </w:tc>
        <w:tc>
          <w:tcPr>
            <w:tcW w:w="4500" w:type="dxa"/>
            <w:shd w:val="clear" w:color="auto" w:fill="auto"/>
            <w:vAlign w:val="center"/>
          </w:tcPr>
          <w:p w:rsidR="00CA38F6" w:rsidRPr="005A20E3" w:rsidRDefault="00CA38F6" w:rsidP="005F2C9B">
            <w:pPr>
              <w:jc w:val="left"/>
              <w:rPr>
                <w:rFonts w:ascii="宋体" w:hAnsi="宋体" w:cs="宋体"/>
                <w:b/>
                <w:bCs/>
                <w:szCs w:val="21"/>
              </w:rPr>
            </w:pPr>
            <w:r w:rsidRPr="005A20E3">
              <w:rPr>
                <w:rStyle w:val="NormalCharacter"/>
                <w:rFonts w:ascii="宋体" w:hAnsi="宋体"/>
                <w:b/>
                <w:bCs/>
                <w:kern w:val="0"/>
                <w:szCs w:val="21"/>
              </w:rPr>
              <w:t>室内全彩屏</w:t>
            </w:r>
          </w:p>
          <w:p w:rsidR="00CA38F6" w:rsidRPr="005A20E3" w:rsidRDefault="00CA38F6" w:rsidP="005F2C9B">
            <w:pPr>
              <w:widowControl/>
              <w:jc w:val="left"/>
              <w:rPr>
                <w:rFonts w:ascii="宋体" w:hAnsi="宋体" w:cs="宋体"/>
                <w:kern w:val="0"/>
                <w:szCs w:val="21"/>
              </w:rPr>
            </w:pPr>
            <w:r w:rsidRPr="005A20E3">
              <w:rPr>
                <w:rFonts w:ascii="宋体" w:hAnsi="宋体" w:cs="宋体" w:hint="eastAsia"/>
                <w:kern w:val="0"/>
                <w:szCs w:val="21"/>
              </w:rPr>
              <w:t>1. 像素间距≤1.84mm ，模组尺寸320mm*160mm，模组分辨率174*87,像素密度不低于295000点/㎡</w:t>
            </w:r>
          </w:p>
          <w:p w:rsidR="00CA38F6" w:rsidRPr="005A20E3" w:rsidRDefault="00CA38F6" w:rsidP="005F2C9B">
            <w:pPr>
              <w:widowControl/>
              <w:jc w:val="left"/>
              <w:rPr>
                <w:rFonts w:ascii="宋体" w:hAnsi="宋体" w:cs="宋体"/>
                <w:kern w:val="0"/>
                <w:szCs w:val="21"/>
              </w:rPr>
            </w:pPr>
            <w:r w:rsidRPr="005A20E3">
              <w:rPr>
                <w:rFonts w:ascii="宋体" w:hAnsi="宋体" w:cs="宋体" w:hint="eastAsia"/>
                <w:kern w:val="0"/>
                <w:szCs w:val="21"/>
              </w:rPr>
              <w:t>2 供电能耗: 支持DC2.8V/DV3.8V低电压供电，峰值功耗≤450W/㎡，平均功耗≤150 W/㎡                            3 PCB电路设计：PCB采用FR-4材质，电路采用多层设计符合CQC13-471301-2018国家标准。</w:t>
            </w:r>
          </w:p>
          <w:p w:rsidR="00CA38F6" w:rsidRPr="005A20E3" w:rsidRDefault="00CA38F6" w:rsidP="005F2C9B">
            <w:pPr>
              <w:widowControl/>
              <w:jc w:val="left"/>
              <w:rPr>
                <w:rFonts w:ascii="宋体" w:hAnsi="宋体" w:cs="宋体"/>
                <w:kern w:val="0"/>
                <w:szCs w:val="21"/>
              </w:rPr>
            </w:pPr>
            <w:r w:rsidRPr="005A20E3">
              <w:rPr>
                <w:rFonts w:ascii="宋体" w:hAnsi="宋体" w:cs="宋体" w:hint="eastAsia"/>
                <w:kern w:val="0"/>
                <w:szCs w:val="21"/>
              </w:rPr>
              <w:t>4、</w:t>
            </w:r>
            <w:proofErr w:type="gramStart"/>
            <w:r w:rsidRPr="005A20E3">
              <w:rPr>
                <w:rFonts w:ascii="宋体" w:hAnsi="宋体" w:cs="宋体" w:hint="eastAsia"/>
                <w:kern w:val="0"/>
                <w:szCs w:val="21"/>
              </w:rPr>
              <w:t>色域空间</w:t>
            </w:r>
            <w:proofErr w:type="gramEnd"/>
            <w:r w:rsidRPr="005A20E3">
              <w:rPr>
                <w:rFonts w:ascii="宋体" w:hAnsi="宋体" w:cs="宋体" w:hint="eastAsia"/>
                <w:kern w:val="0"/>
                <w:szCs w:val="21"/>
              </w:rPr>
              <w:t>：NTSC</w:t>
            </w:r>
            <w:proofErr w:type="gramStart"/>
            <w:r w:rsidRPr="005A20E3">
              <w:rPr>
                <w:rFonts w:ascii="宋体" w:hAnsi="宋体" w:cs="宋体" w:hint="eastAsia"/>
                <w:kern w:val="0"/>
                <w:szCs w:val="21"/>
              </w:rPr>
              <w:t>色域覆盖</w:t>
            </w:r>
            <w:proofErr w:type="gramEnd"/>
            <w:r w:rsidRPr="005A20E3">
              <w:rPr>
                <w:rFonts w:ascii="宋体" w:hAnsi="宋体" w:cs="宋体" w:hint="eastAsia"/>
                <w:kern w:val="0"/>
                <w:szCs w:val="21"/>
              </w:rPr>
              <w:t>≥120%，PLA</w:t>
            </w:r>
            <w:proofErr w:type="gramStart"/>
            <w:r w:rsidRPr="005A20E3">
              <w:rPr>
                <w:rFonts w:ascii="宋体" w:hAnsi="宋体" w:cs="宋体" w:hint="eastAsia"/>
                <w:kern w:val="0"/>
                <w:szCs w:val="21"/>
              </w:rPr>
              <w:t>色域覆盖</w:t>
            </w:r>
            <w:proofErr w:type="gramEnd"/>
            <w:r w:rsidRPr="005A20E3">
              <w:rPr>
                <w:rFonts w:ascii="宋体" w:hAnsi="宋体" w:cs="宋体" w:hint="eastAsia"/>
                <w:kern w:val="0"/>
                <w:szCs w:val="21"/>
              </w:rPr>
              <w:t>≥170%。</w:t>
            </w:r>
          </w:p>
          <w:p w:rsidR="00CA38F6" w:rsidRPr="005A20E3" w:rsidRDefault="00CA38F6" w:rsidP="005F2C9B">
            <w:pPr>
              <w:widowControl/>
              <w:jc w:val="left"/>
              <w:rPr>
                <w:rFonts w:ascii="宋体" w:hAnsi="宋体" w:cs="宋体"/>
                <w:kern w:val="0"/>
                <w:szCs w:val="21"/>
              </w:rPr>
            </w:pPr>
            <w:r w:rsidRPr="005A20E3">
              <w:rPr>
                <w:rFonts w:ascii="宋体" w:hAnsi="宋体" w:cs="宋体" w:hint="eastAsia"/>
                <w:kern w:val="0"/>
                <w:szCs w:val="21"/>
              </w:rPr>
              <w:t>5、动态节能：具有智能节电、带电黑屏节电功能，开启智能节电比不开启智能节能45%以上。</w:t>
            </w:r>
          </w:p>
          <w:p w:rsidR="00CA38F6" w:rsidRPr="005A20E3" w:rsidRDefault="00CA38F6" w:rsidP="005F2C9B">
            <w:pPr>
              <w:widowControl/>
              <w:jc w:val="left"/>
              <w:rPr>
                <w:rFonts w:ascii="宋体" w:hAnsi="宋体" w:cs="宋体"/>
                <w:kern w:val="0"/>
                <w:szCs w:val="21"/>
              </w:rPr>
            </w:pPr>
            <w:r w:rsidRPr="005A20E3">
              <w:rPr>
                <w:rFonts w:ascii="宋体" w:hAnsi="宋体" w:cs="宋体" w:hint="eastAsia"/>
                <w:kern w:val="0"/>
                <w:szCs w:val="21"/>
              </w:rPr>
              <w:t>6、显示屏</w:t>
            </w:r>
            <w:proofErr w:type="gramStart"/>
            <w:r w:rsidRPr="005A20E3">
              <w:rPr>
                <w:rFonts w:ascii="宋体" w:hAnsi="宋体" w:cs="宋体" w:hint="eastAsia"/>
                <w:kern w:val="0"/>
                <w:szCs w:val="21"/>
              </w:rPr>
              <w:t>能效需</w:t>
            </w:r>
            <w:proofErr w:type="gramEnd"/>
            <w:r w:rsidRPr="005A20E3">
              <w:rPr>
                <w:rFonts w:ascii="宋体" w:hAnsi="宋体" w:cs="宋体" w:hint="eastAsia"/>
                <w:kern w:val="0"/>
                <w:szCs w:val="21"/>
              </w:rPr>
              <w:t>符合GB21520-2015一级能效要求。显示屏使用寿命需≥10万小时，平均无故障时间需≥10万小时，平均故障恢复时间≤3分钟。</w:t>
            </w:r>
          </w:p>
          <w:p w:rsidR="00CA38F6" w:rsidRPr="005A20E3" w:rsidRDefault="00CA38F6" w:rsidP="005F2C9B">
            <w:pPr>
              <w:widowControl/>
              <w:jc w:val="left"/>
              <w:rPr>
                <w:rFonts w:ascii="宋体" w:hAnsi="宋体" w:cs="宋体"/>
                <w:kern w:val="0"/>
                <w:szCs w:val="21"/>
              </w:rPr>
            </w:pPr>
            <w:r w:rsidRPr="005A20E3">
              <w:rPr>
                <w:rFonts w:ascii="宋体" w:hAnsi="宋体" w:cs="宋体" w:hint="eastAsia"/>
                <w:kern w:val="0"/>
                <w:szCs w:val="21"/>
              </w:rPr>
              <w:t>7、</w:t>
            </w:r>
            <w:proofErr w:type="gramStart"/>
            <w:r w:rsidRPr="005A20E3">
              <w:rPr>
                <w:rFonts w:ascii="宋体" w:hAnsi="宋体" w:cs="宋体" w:hint="eastAsia"/>
                <w:kern w:val="0"/>
                <w:szCs w:val="21"/>
              </w:rPr>
              <w:t>发白场</w:t>
            </w:r>
            <w:proofErr w:type="gramEnd"/>
            <w:r w:rsidRPr="005A20E3">
              <w:rPr>
                <w:rFonts w:ascii="宋体" w:hAnsi="宋体" w:cs="宋体" w:hint="eastAsia"/>
                <w:kern w:val="0"/>
                <w:szCs w:val="21"/>
              </w:rPr>
              <w:t>色坐标：0.272≤X≤0.273，0.286≤Y≤0.287                               8、刷新率：≥1920Hz，亮度均与性≥99%，色度均与性±0.002Cx,C以内，</w:t>
            </w:r>
          </w:p>
          <w:p w:rsidR="00CA38F6" w:rsidRPr="005A20E3" w:rsidRDefault="00CA38F6" w:rsidP="005F2C9B">
            <w:pPr>
              <w:widowControl/>
              <w:jc w:val="left"/>
              <w:rPr>
                <w:rFonts w:ascii="宋体" w:hAnsi="宋体" w:cs="宋体"/>
                <w:kern w:val="0"/>
                <w:szCs w:val="21"/>
              </w:rPr>
            </w:pPr>
            <w:r w:rsidRPr="005A20E3">
              <w:rPr>
                <w:rFonts w:ascii="宋体" w:hAnsi="宋体" w:cs="宋体" w:hint="eastAsia"/>
                <w:kern w:val="0"/>
                <w:szCs w:val="21"/>
              </w:rPr>
              <w:t>9、</w:t>
            </w:r>
            <w:proofErr w:type="gramStart"/>
            <w:r w:rsidRPr="005A20E3">
              <w:rPr>
                <w:rFonts w:ascii="宋体" w:hAnsi="宋体" w:cs="宋体" w:hint="eastAsia"/>
                <w:kern w:val="0"/>
                <w:szCs w:val="21"/>
              </w:rPr>
              <w:t>低亮高</w:t>
            </w:r>
            <w:proofErr w:type="gramEnd"/>
            <w:r w:rsidRPr="005A20E3">
              <w:rPr>
                <w:rFonts w:ascii="宋体" w:hAnsi="宋体" w:cs="宋体" w:hint="eastAsia"/>
                <w:kern w:val="0"/>
                <w:szCs w:val="21"/>
              </w:rPr>
              <w:t>灰要求：支持EPWM灰阶控制技术提升灰阶视觉效果。</w:t>
            </w:r>
          </w:p>
          <w:p w:rsidR="00CA38F6" w:rsidRPr="005A20E3" w:rsidRDefault="00CA38F6" w:rsidP="005F2C9B">
            <w:pPr>
              <w:widowControl/>
              <w:jc w:val="left"/>
              <w:rPr>
                <w:rFonts w:ascii="宋体" w:hAnsi="宋体" w:cs="宋体"/>
                <w:kern w:val="0"/>
                <w:szCs w:val="21"/>
              </w:rPr>
            </w:pPr>
            <w:r w:rsidRPr="005A20E3">
              <w:rPr>
                <w:rFonts w:ascii="宋体" w:hAnsi="宋体" w:cs="宋体" w:hint="eastAsia"/>
                <w:kern w:val="0"/>
                <w:szCs w:val="21"/>
              </w:rPr>
              <w:t>10、屏体正面</w:t>
            </w:r>
            <w:proofErr w:type="gramStart"/>
            <w:r w:rsidRPr="005A20E3">
              <w:rPr>
                <w:rFonts w:ascii="宋体" w:hAnsi="宋体" w:cs="宋体" w:hint="eastAsia"/>
                <w:kern w:val="0"/>
                <w:szCs w:val="21"/>
              </w:rPr>
              <w:t>为亚黑处理</w:t>
            </w:r>
            <w:proofErr w:type="gramEnd"/>
            <w:r w:rsidRPr="005A20E3">
              <w:rPr>
                <w:rFonts w:ascii="宋体" w:hAnsi="宋体" w:cs="宋体" w:hint="eastAsia"/>
                <w:kern w:val="0"/>
                <w:szCs w:val="21"/>
              </w:rPr>
              <w:t xml:space="preserve">，且采用黑色放眩光设计，反光率需＜2%， </w:t>
            </w:r>
          </w:p>
          <w:p w:rsidR="00CA38F6" w:rsidRPr="005A20E3" w:rsidRDefault="00CA38F6" w:rsidP="005F2C9B">
            <w:pPr>
              <w:widowControl/>
              <w:jc w:val="left"/>
              <w:rPr>
                <w:rFonts w:ascii="宋体" w:hAnsi="宋体" w:cs="宋体"/>
                <w:kern w:val="0"/>
                <w:szCs w:val="21"/>
              </w:rPr>
            </w:pPr>
            <w:r w:rsidRPr="005A20E3">
              <w:rPr>
                <w:rFonts w:ascii="宋体" w:hAnsi="宋体" w:cs="宋体" w:hint="eastAsia"/>
                <w:kern w:val="0"/>
                <w:szCs w:val="21"/>
              </w:rPr>
              <w:lastRenderedPageBreak/>
              <w:t>11、支持单点亮度色度校正技术，校正后亮度损失≤10%。</w:t>
            </w:r>
          </w:p>
          <w:p w:rsidR="00CA38F6" w:rsidRPr="005A20E3" w:rsidRDefault="00CA38F6" w:rsidP="005F2C9B">
            <w:pPr>
              <w:widowControl/>
              <w:jc w:val="left"/>
              <w:rPr>
                <w:rFonts w:ascii="宋体" w:hAnsi="宋体" w:cs="宋体"/>
                <w:kern w:val="0"/>
                <w:szCs w:val="21"/>
              </w:rPr>
            </w:pPr>
            <w:r w:rsidRPr="005A20E3">
              <w:rPr>
                <w:rFonts w:ascii="宋体" w:hAnsi="宋体" w:cs="宋体" w:hint="eastAsia"/>
                <w:kern w:val="0"/>
                <w:szCs w:val="21"/>
              </w:rPr>
              <w:t>12、亮度大于等于600cd/㎡</w:t>
            </w:r>
          </w:p>
          <w:p w:rsidR="00CA38F6" w:rsidRPr="005A20E3" w:rsidRDefault="00CA38F6" w:rsidP="005F2C9B">
            <w:pPr>
              <w:widowControl/>
              <w:jc w:val="left"/>
              <w:rPr>
                <w:rFonts w:ascii="宋体" w:hAnsi="宋体" w:cs="宋体"/>
                <w:kern w:val="0"/>
                <w:szCs w:val="21"/>
              </w:rPr>
            </w:pPr>
            <w:r w:rsidRPr="005A20E3">
              <w:rPr>
                <w:rFonts w:ascii="宋体" w:hAnsi="宋体" w:cs="宋体" w:hint="eastAsia"/>
                <w:kern w:val="0"/>
                <w:szCs w:val="21"/>
              </w:rPr>
              <w:t>13、亮度鉴定级别需符合SJ/T11141中的C级，</w:t>
            </w:r>
            <w:proofErr w:type="spellStart"/>
            <w:r w:rsidRPr="005A20E3">
              <w:rPr>
                <w:rFonts w:ascii="宋体" w:hAnsi="宋体" w:cs="宋体" w:hint="eastAsia"/>
                <w:kern w:val="0"/>
                <w:szCs w:val="21"/>
              </w:rPr>
              <w:t>Bj</w:t>
            </w:r>
            <w:proofErr w:type="spellEnd"/>
            <w:r w:rsidRPr="005A20E3">
              <w:rPr>
                <w:rFonts w:ascii="宋体" w:hAnsi="宋体" w:cs="宋体" w:hint="eastAsia"/>
                <w:kern w:val="0"/>
                <w:szCs w:val="21"/>
              </w:rPr>
              <w:t>≥20                                 14、色温2500K-12000K可调；对比度≥10000：1；可视角度水平\垂直≥170度</w:t>
            </w:r>
          </w:p>
          <w:p w:rsidR="00CA38F6" w:rsidRPr="005A20E3" w:rsidRDefault="00CA38F6" w:rsidP="005F2C9B">
            <w:pPr>
              <w:widowControl/>
              <w:jc w:val="left"/>
              <w:rPr>
                <w:rFonts w:ascii="宋体" w:hAnsi="宋体" w:cs="宋体"/>
                <w:kern w:val="0"/>
                <w:szCs w:val="21"/>
              </w:rPr>
            </w:pPr>
            <w:r w:rsidRPr="005A20E3">
              <w:rPr>
                <w:rFonts w:ascii="宋体" w:hAnsi="宋体" w:cs="宋体" w:hint="eastAsia"/>
                <w:kern w:val="0"/>
                <w:szCs w:val="21"/>
              </w:rPr>
              <w:t>15、基色主波长误差</w:t>
            </w:r>
            <w:proofErr w:type="gramStart"/>
            <w:r w:rsidRPr="005A20E3">
              <w:rPr>
                <w:rFonts w:ascii="宋体" w:hAnsi="宋体" w:cs="宋体" w:hint="eastAsia"/>
                <w:kern w:val="0"/>
                <w:szCs w:val="21"/>
              </w:rPr>
              <w:t>值符合</w:t>
            </w:r>
            <w:proofErr w:type="gramEnd"/>
            <w:r w:rsidRPr="005A20E3">
              <w:rPr>
                <w:rFonts w:ascii="宋体" w:hAnsi="宋体" w:cs="宋体" w:hint="eastAsia"/>
                <w:kern w:val="0"/>
                <w:szCs w:val="21"/>
              </w:rPr>
              <w:t>SJ/T11141中C级≤5nm标准                                 16、产品通过电快速瞬变脉冲群试验、传导抗扰度试验、辐射抗扰度试验、工频磁场试验、浪</w:t>
            </w:r>
            <w:proofErr w:type="gramStart"/>
            <w:r w:rsidRPr="005A20E3">
              <w:rPr>
                <w:rFonts w:ascii="宋体" w:hAnsi="宋体" w:cs="宋体" w:hint="eastAsia"/>
                <w:kern w:val="0"/>
                <w:szCs w:val="21"/>
              </w:rPr>
              <w:t>涌试验</w:t>
            </w:r>
            <w:proofErr w:type="gramEnd"/>
            <w:r w:rsidRPr="005A20E3">
              <w:rPr>
                <w:rFonts w:ascii="宋体" w:hAnsi="宋体" w:cs="宋体" w:hint="eastAsia"/>
                <w:kern w:val="0"/>
                <w:szCs w:val="21"/>
              </w:rPr>
              <w:t>以及电压暂降和短时中断试验，试验结束后产品正常无异样。</w:t>
            </w:r>
          </w:p>
          <w:p w:rsidR="00CA38F6" w:rsidRPr="005A20E3" w:rsidRDefault="00CA38F6" w:rsidP="005F2C9B">
            <w:pPr>
              <w:widowControl/>
              <w:jc w:val="left"/>
              <w:rPr>
                <w:rFonts w:ascii="宋体" w:hAnsi="宋体" w:cs="宋体"/>
                <w:kern w:val="0"/>
                <w:szCs w:val="21"/>
              </w:rPr>
            </w:pPr>
            <w:r w:rsidRPr="005A20E3">
              <w:rPr>
                <w:rFonts w:ascii="宋体" w:hAnsi="宋体" w:cs="宋体" w:hint="eastAsia"/>
                <w:kern w:val="0"/>
                <w:szCs w:val="21"/>
              </w:rPr>
              <w:t>17、大屏具备抗紫外线UV辐射≥5级能力，表面硬度≥15H。                        18、显示屏画面延时≤1ms，画面信噪比≥60dB。</w:t>
            </w:r>
          </w:p>
          <w:p w:rsidR="00CA38F6" w:rsidRPr="005A20E3" w:rsidRDefault="00CA38F6" w:rsidP="005F2C9B">
            <w:pPr>
              <w:jc w:val="left"/>
              <w:rPr>
                <w:rFonts w:ascii="宋体" w:hAnsi="宋体"/>
                <w:szCs w:val="21"/>
              </w:rPr>
            </w:pPr>
            <w:r w:rsidRPr="005A20E3">
              <w:rPr>
                <w:rFonts w:ascii="宋体" w:hAnsi="宋体" w:cs="宋体" w:hint="eastAsia"/>
                <w:kern w:val="0"/>
                <w:szCs w:val="21"/>
              </w:rPr>
              <w:t>19、大屏厂家具备特效视频制作能力。</w:t>
            </w:r>
          </w:p>
        </w:tc>
        <w:tc>
          <w:tcPr>
            <w:tcW w:w="2020" w:type="dxa"/>
            <w:shd w:val="clear" w:color="auto" w:fill="auto"/>
            <w:vAlign w:val="center"/>
          </w:tcPr>
          <w:p w:rsidR="00CA38F6" w:rsidRPr="005A20E3" w:rsidRDefault="00CA38F6" w:rsidP="005F2C9B">
            <w:pPr>
              <w:jc w:val="center"/>
              <w:rPr>
                <w:rFonts w:ascii="宋体" w:hAnsi="宋体"/>
                <w:szCs w:val="21"/>
              </w:rPr>
            </w:pPr>
            <w:proofErr w:type="gramStart"/>
            <w:r w:rsidRPr="005A20E3">
              <w:rPr>
                <w:rFonts w:ascii="宋体" w:hAnsi="宋体" w:cs="Arial" w:hint="eastAsia"/>
                <w:szCs w:val="21"/>
                <w:shd w:val="clear" w:color="auto" w:fill="FFFFFF"/>
              </w:rPr>
              <w:lastRenderedPageBreak/>
              <w:t>洲明</w:t>
            </w:r>
            <w:proofErr w:type="gramEnd"/>
            <w:r w:rsidRPr="005A20E3">
              <w:rPr>
                <w:rFonts w:ascii="宋体" w:hAnsi="宋体"/>
                <w:szCs w:val="21"/>
              </w:rPr>
              <w:t>/</w:t>
            </w:r>
            <w:r w:rsidRPr="005A20E3">
              <w:rPr>
                <w:rFonts w:ascii="宋体" w:hAnsi="宋体" w:hint="eastAsia"/>
                <w:szCs w:val="21"/>
              </w:rPr>
              <w:t>三思</w:t>
            </w:r>
            <w:r w:rsidRPr="005A20E3">
              <w:rPr>
                <w:rFonts w:ascii="宋体" w:hAnsi="宋体"/>
                <w:szCs w:val="21"/>
              </w:rPr>
              <w:t>/</w:t>
            </w:r>
            <w:r w:rsidRPr="005A20E3">
              <w:rPr>
                <w:rFonts w:ascii="宋体" w:hAnsi="宋体" w:hint="eastAsia"/>
                <w:szCs w:val="21"/>
              </w:rPr>
              <w:t>利亚德</w:t>
            </w:r>
          </w:p>
        </w:tc>
      </w:tr>
      <w:tr w:rsidR="00CA38F6" w:rsidRPr="005A20E3" w:rsidTr="005F2C9B">
        <w:trPr>
          <w:trHeight w:val="90"/>
        </w:trPr>
        <w:tc>
          <w:tcPr>
            <w:tcW w:w="714" w:type="dxa"/>
            <w:shd w:val="clear" w:color="auto" w:fill="auto"/>
            <w:vAlign w:val="center"/>
          </w:tcPr>
          <w:p w:rsidR="00CA38F6" w:rsidRPr="005A20E3" w:rsidRDefault="00CA38F6" w:rsidP="005F2C9B">
            <w:pPr>
              <w:jc w:val="center"/>
              <w:rPr>
                <w:rFonts w:ascii="宋体" w:hAnsi="宋体"/>
                <w:szCs w:val="21"/>
              </w:rPr>
            </w:pPr>
            <w:r w:rsidRPr="005A20E3">
              <w:rPr>
                <w:rFonts w:ascii="宋体" w:hAnsi="宋体" w:hint="eastAsia"/>
                <w:szCs w:val="21"/>
              </w:rPr>
              <w:lastRenderedPageBreak/>
              <w:t>7</w:t>
            </w:r>
          </w:p>
        </w:tc>
        <w:tc>
          <w:tcPr>
            <w:tcW w:w="1305" w:type="dxa"/>
            <w:vMerge/>
            <w:shd w:val="clear" w:color="auto" w:fill="auto"/>
            <w:vAlign w:val="center"/>
          </w:tcPr>
          <w:p w:rsidR="00CA38F6" w:rsidRPr="005A20E3" w:rsidRDefault="00CA38F6" w:rsidP="005F2C9B">
            <w:pPr>
              <w:jc w:val="center"/>
              <w:rPr>
                <w:rFonts w:ascii="宋体" w:hAnsi="宋体"/>
                <w:szCs w:val="21"/>
              </w:rPr>
            </w:pPr>
          </w:p>
        </w:tc>
        <w:tc>
          <w:tcPr>
            <w:tcW w:w="4500" w:type="dxa"/>
            <w:shd w:val="clear" w:color="auto" w:fill="auto"/>
            <w:vAlign w:val="center"/>
          </w:tcPr>
          <w:p w:rsidR="00CA38F6" w:rsidRPr="005A20E3" w:rsidRDefault="00CA38F6" w:rsidP="005F2C9B">
            <w:pPr>
              <w:jc w:val="left"/>
              <w:rPr>
                <w:rFonts w:ascii="宋体" w:hAnsi="宋体" w:cs="宋体"/>
                <w:b/>
                <w:bCs/>
                <w:szCs w:val="21"/>
              </w:rPr>
            </w:pPr>
            <w:r w:rsidRPr="005A20E3">
              <w:rPr>
                <w:rStyle w:val="NormalCharacter"/>
                <w:rFonts w:ascii="宋体" w:hAnsi="宋体"/>
                <w:b/>
                <w:bCs/>
                <w:kern w:val="0"/>
                <w:szCs w:val="21"/>
              </w:rPr>
              <w:t>室内全彩屏</w:t>
            </w:r>
          </w:p>
          <w:p w:rsidR="00CA38F6" w:rsidRPr="005A20E3" w:rsidRDefault="00CA38F6" w:rsidP="005F2C9B">
            <w:pPr>
              <w:widowControl/>
              <w:jc w:val="left"/>
              <w:rPr>
                <w:rFonts w:ascii="宋体" w:hAnsi="宋体" w:cs="宋体"/>
                <w:kern w:val="0"/>
                <w:szCs w:val="21"/>
              </w:rPr>
            </w:pPr>
            <w:r w:rsidRPr="005A20E3">
              <w:rPr>
                <w:rFonts w:ascii="宋体" w:hAnsi="宋体" w:cs="宋体" w:hint="eastAsia"/>
                <w:kern w:val="0"/>
                <w:szCs w:val="21"/>
              </w:rPr>
              <w:t>1. 像素间距≤1.84mm ，模组尺寸320mm*160mm，模组分辨率174*87,像素密度不低于295000点/㎡</w:t>
            </w:r>
          </w:p>
          <w:p w:rsidR="00CA38F6" w:rsidRPr="005A20E3" w:rsidRDefault="00CA38F6" w:rsidP="005F2C9B">
            <w:pPr>
              <w:widowControl/>
              <w:jc w:val="left"/>
              <w:rPr>
                <w:rFonts w:ascii="宋体" w:hAnsi="宋体" w:cs="宋体"/>
                <w:kern w:val="0"/>
                <w:szCs w:val="21"/>
              </w:rPr>
            </w:pPr>
            <w:r w:rsidRPr="005A20E3">
              <w:rPr>
                <w:rFonts w:ascii="宋体" w:hAnsi="宋体" w:cs="宋体" w:hint="eastAsia"/>
                <w:kern w:val="0"/>
                <w:szCs w:val="21"/>
              </w:rPr>
              <w:t>2 供电能耗: 支持DC2.8V/DV3.8V低电压供电，峰值功耗≤450W/㎡，平均功耗≤150 W/㎡                            3 PCB电路设计：PCB采用FR-4材质，电路采用多层设计符合CQC13-471301-2018国家标准。</w:t>
            </w:r>
          </w:p>
          <w:p w:rsidR="00CA38F6" w:rsidRPr="005A20E3" w:rsidRDefault="00CA38F6" w:rsidP="005F2C9B">
            <w:pPr>
              <w:widowControl/>
              <w:jc w:val="left"/>
              <w:rPr>
                <w:rFonts w:ascii="宋体" w:hAnsi="宋体" w:cs="宋体"/>
                <w:kern w:val="0"/>
                <w:szCs w:val="21"/>
              </w:rPr>
            </w:pPr>
            <w:r w:rsidRPr="005A20E3">
              <w:rPr>
                <w:rFonts w:ascii="宋体" w:hAnsi="宋体" w:cs="宋体" w:hint="eastAsia"/>
                <w:kern w:val="0"/>
                <w:szCs w:val="21"/>
              </w:rPr>
              <w:t>4、</w:t>
            </w:r>
            <w:proofErr w:type="gramStart"/>
            <w:r w:rsidRPr="005A20E3">
              <w:rPr>
                <w:rFonts w:ascii="宋体" w:hAnsi="宋体" w:cs="宋体" w:hint="eastAsia"/>
                <w:kern w:val="0"/>
                <w:szCs w:val="21"/>
              </w:rPr>
              <w:t>色域空间</w:t>
            </w:r>
            <w:proofErr w:type="gramEnd"/>
            <w:r w:rsidRPr="005A20E3">
              <w:rPr>
                <w:rFonts w:ascii="宋体" w:hAnsi="宋体" w:cs="宋体" w:hint="eastAsia"/>
                <w:kern w:val="0"/>
                <w:szCs w:val="21"/>
              </w:rPr>
              <w:t>：NTSC</w:t>
            </w:r>
            <w:proofErr w:type="gramStart"/>
            <w:r w:rsidRPr="005A20E3">
              <w:rPr>
                <w:rFonts w:ascii="宋体" w:hAnsi="宋体" w:cs="宋体" w:hint="eastAsia"/>
                <w:kern w:val="0"/>
                <w:szCs w:val="21"/>
              </w:rPr>
              <w:t>色域覆盖</w:t>
            </w:r>
            <w:proofErr w:type="gramEnd"/>
            <w:r w:rsidRPr="005A20E3">
              <w:rPr>
                <w:rFonts w:ascii="宋体" w:hAnsi="宋体" w:cs="宋体" w:hint="eastAsia"/>
                <w:kern w:val="0"/>
                <w:szCs w:val="21"/>
              </w:rPr>
              <w:t>≥120%，PLA</w:t>
            </w:r>
            <w:proofErr w:type="gramStart"/>
            <w:r w:rsidRPr="005A20E3">
              <w:rPr>
                <w:rFonts w:ascii="宋体" w:hAnsi="宋体" w:cs="宋体" w:hint="eastAsia"/>
                <w:kern w:val="0"/>
                <w:szCs w:val="21"/>
              </w:rPr>
              <w:t>色域覆盖</w:t>
            </w:r>
            <w:proofErr w:type="gramEnd"/>
            <w:r w:rsidRPr="005A20E3">
              <w:rPr>
                <w:rFonts w:ascii="宋体" w:hAnsi="宋体" w:cs="宋体" w:hint="eastAsia"/>
                <w:kern w:val="0"/>
                <w:szCs w:val="21"/>
              </w:rPr>
              <w:t>≥170%。</w:t>
            </w:r>
          </w:p>
          <w:p w:rsidR="00CA38F6" w:rsidRPr="005A20E3" w:rsidRDefault="00CA38F6" w:rsidP="005F2C9B">
            <w:pPr>
              <w:widowControl/>
              <w:jc w:val="left"/>
              <w:rPr>
                <w:rFonts w:ascii="宋体" w:hAnsi="宋体" w:cs="宋体"/>
                <w:kern w:val="0"/>
                <w:szCs w:val="21"/>
              </w:rPr>
            </w:pPr>
            <w:r w:rsidRPr="005A20E3">
              <w:rPr>
                <w:rFonts w:ascii="宋体" w:hAnsi="宋体" w:cs="宋体" w:hint="eastAsia"/>
                <w:kern w:val="0"/>
                <w:szCs w:val="21"/>
              </w:rPr>
              <w:t>5、动态节能：具有智能节电、带电黑屏节电功能，开启智能节电比不开启智能节能45%以上。</w:t>
            </w:r>
          </w:p>
          <w:p w:rsidR="00CA38F6" w:rsidRPr="005A20E3" w:rsidRDefault="00CA38F6" w:rsidP="005F2C9B">
            <w:pPr>
              <w:widowControl/>
              <w:jc w:val="left"/>
              <w:rPr>
                <w:rFonts w:ascii="宋体" w:hAnsi="宋体" w:cs="宋体"/>
                <w:kern w:val="0"/>
                <w:szCs w:val="21"/>
              </w:rPr>
            </w:pPr>
            <w:r w:rsidRPr="005A20E3">
              <w:rPr>
                <w:rFonts w:ascii="宋体" w:hAnsi="宋体" w:cs="宋体" w:hint="eastAsia"/>
                <w:kern w:val="0"/>
                <w:szCs w:val="21"/>
              </w:rPr>
              <w:t>6、显示屏</w:t>
            </w:r>
            <w:proofErr w:type="gramStart"/>
            <w:r w:rsidRPr="005A20E3">
              <w:rPr>
                <w:rFonts w:ascii="宋体" w:hAnsi="宋体" w:cs="宋体" w:hint="eastAsia"/>
                <w:kern w:val="0"/>
                <w:szCs w:val="21"/>
              </w:rPr>
              <w:t>能效需</w:t>
            </w:r>
            <w:proofErr w:type="gramEnd"/>
            <w:r w:rsidRPr="005A20E3">
              <w:rPr>
                <w:rFonts w:ascii="宋体" w:hAnsi="宋体" w:cs="宋体" w:hint="eastAsia"/>
                <w:kern w:val="0"/>
                <w:szCs w:val="21"/>
              </w:rPr>
              <w:t>符合GB21520-2015一级能效要求。显示屏使用寿命需≥10万小时，平均无故障时间需≥10万小时，平均故障恢复时间≤3分钟。</w:t>
            </w:r>
          </w:p>
          <w:p w:rsidR="00CA38F6" w:rsidRPr="005A20E3" w:rsidRDefault="00CA38F6" w:rsidP="005F2C9B">
            <w:pPr>
              <w:widowControl/>
              <w:jc w:val="left"/>
              <w:rPr>
                <w:rFonts w:ascii="宋体" w:hAnsi="宋体" w:cs="宋体"/>
                <w:kern w:val="0"/>
                <w:szCs w:val="21"/>
              </w:rPr>
            </w:pPr>
            <w:r w:rsidRPr="005A20E3">
              <w:rPr>
                <w:rFonts w:ascii="宋体" w:hAnsi="宋体" w:cs="宋体" w:hint="eastAsia"/>
                <w:kern w:val="0"/>
                <w:szCs w:val="21"/>
              </w:rPr>
              <w:t>7、</w:t>
            </w:r>
            <w:proofErr w:type="gramStart"/>
            <w:r w:rsidRPr="005A20E3">
              <w:rPr>
                <w:rFonts w:ascii="宋体" w:hAnsi="宋体" w:cs="宋体" w:hint="eastAsia"/>
                <w:kern w:val="0"/>
                <w:szCs w:val="21"/>
              </w:rPr>
              <w:t>发白场</w:t>
            </w:r>
            <w:proofErr w:type="gramEnd"/>
            <w:r w:rsidRPr="005A20E3">
              <w:rPr>
                <w:rFonts w:ascii="宋体" w:hAnsi="宋体" w:cs="宋体" w:hint="eastAsia"/>
                <w:kern w:val="0"/>
                <w:szCs w:val="21"/>
              </w:rPr>
              <w:t>色坐标：0.272≤X≤0.273，0.286≤Y≤0.287                               8、刷新率：≥1920Hz，亮度均与性≥99%，色度均与性±0.002Cx,C以内，</w:t>
            </w:r>
          </w:p>
          <w:p w:rsidR="00CA38F6" w:rsidRPr="005A20E3" w:rsidRDefault="00CA38F6" w:rsidP="005F2C9B">
            <w:pPr>
              <w:widowControl/>
              <w:jc w:val="left"/>
              <w:rPr>
                <w:rFonts w:ascii="宋体" w:hAnsi="宋体" w:cs="宋体"/>
                <w:kern w:val="0"/>
                <w:szCs w:val="21"/>
              </w:rPr>
            </w:pPr>
            <w:r w:rsidRPr="005A20E3">
              <w:rPr>
                <w:rFonts w:ascii="宋体" w:hAnsi="宋体" w:cs="宋体" w:hint="eastAsia"/>
                <w:kern w:val="0"/>
                <w:szCs w:val="21"/>
              </w:rPr>
              <w:t>9、</w:t>
            </w:r>
            <w:proofErr w:type="gramStart"/>
            <w:r w:rsidRPr="005A20E3">
              <w:rPr>
                <w:rFonts w:ascii="宋体" w:hAnsi="宋体" w:cs="宋体" w:hint="eastAsia"/>
                <w:kern w:val="0"/>
                <w:szCs w:val="21"/>
              </w:rPr>
              <w:t>低亮高</w:t>
            </w:r>
            <w:proofErr w:type="gramEnd"/>
            <w:r w:rsidRPr="005A20E3">
              <w:rPr>
                <w:rFonts w:ascii="宋体" w:hAnsi="宋体" w:cs="宋体" w:hint="eastAsia"/>
                <w:kern w:val="0"/>
                <w:szCs w:val="21"/>
              </w:rPr>
              <w:t>灰要求：支持EPWM灰阶控制技术提升灰阶视觉效果。</w:t>
            </w:r>
          </w:p>
          <w:p w:rsidR="00CA38F6" w:rsidRPr="005A20E3" w:rsidRDefault="00CA38F6" w:rsidP="005F2C9B">
            <w:pPr>
              <w:widowControl/>
              <w:jc w:val="left"/>
              <w:rPr>
                <w:rFonts w:ascii="宋体" w:hAnsi="宋体" w:cs="宋体"/>
                <w:kern w:val="0"/>
                <w:szCs w:val="21"/>
              </w:rPr>
            </w:pPr>
            <w:r w:rsidRPr="005A20E3">
              <w:rPr>
                <w:rFonts w:ascii="宋体" w:hAnsi="宋体" w:cs="宋体" w:hint="eastAsia"/>
                <w:kern w:val="0"/>
                <w:szCs w:val="21"/>
              </w:rPr>
              <w:t>10、屏体正面</w:t>
            </w:r>
            <w:proofErr w:type="gramStart"/>
            <w:r w:rsidRPr="005A20E3">
              <w:rPr>
                <w:rFonts w:ascii="宋体" w:hAnsi="宋体" w:cs="宋体" w:hint="eastAsia"/>
                <w:kern w:val="0"/>
                <w:szCs w:val="21"/>
              </w:rPr>
              <w:t>为亚黑处理</w:t>
            </w:r>
            <w:proofErr w:type="gramEnd"/>
            <w:r w:rsidRPr="005A20E3">
              <w:rPr>
                <w:rFonts w:ascii="宋体" w:hAnsi="宋体" w:cs="宋体" w:hint="eastAsia"/>
                <w:kern w:val="0"/>
                <w:szCs w:val="21"/>
              </w:rPr>
              <w:t xml:space="preserve">，且采用黑色放眩光设计，反光率需＜2%， </w:t>
            </w:r>
          </w:p>
          <w:p w:rsidR="00CA38F6" w:rsidRPr="005A20E3" w:rsidRDefault="00CA38F6" w:rsidP="005F2C9B">
            <w:pPr>
              <w:widowControl/>
              <w:jc w:val="left"/>
              <w:rPr>
                <w:rFonts w:ascii="宋体" w:hAnsi="宋体" w:cs="宋体"/>
                <w:kern w:val="0"/>
                <w:szCs w:val="21"/>
              </w:rPr>
            </w:pPr>
            <w:r w:rsidRPr="005A20E3">
              <w:rPr>
                <w:rFonts w:ascii="宋体" w:hAnsi="宋体" w:cs="宋体" w:hint="eastAsia"/>
                <w:kern w:val="0"/>
                <w:szCs w:val="21"/>
              </w:rPr>
              <w:t>11、支持单点亮度色度校正技术，校正后亮度损失≤10%。</w:t>
            </w:r>
          </w:p>
          <w:p w:rsidR="00CA38F6" w:rsidRPr="005A20E3" w:rsidRDefault="00CA38F6" w:rsidP="005F2C9B">
            <w:pPr>
              <w:widowControl/>
              <w:jc w:val="left"/>
              <w:rPr>
                <w:rFonts w:ascii="宋体" w:hAnsi="宋体" w:cs="宋体"/>
                <w:kern w:val="0"/>
                <w:szCs w:val="21"/>
              </w:rPr>
            </w:pPr>
            <w:r w:rsidRPr="005A20E3">
              <w:rPr>
                <w:rFonts w:ascii="宋体" w:hAnsi="宋体" w:cs="宋体" w:hint="eastAsia"/>
                <w:kern w:val="0"/>
                <w:szCs w:val="21"/>
              </w:rPr>
              <w:t>12、亮度大于等于600cd/㎡</w:t>
            </w:r>
          </w:p>
          <w:p w:rsidR="00CA38F6" w:rsidRPr="005A20E3" w:rsidRDefault="00CA38F6" w:rsidP="005F2C9B">
            <w:pPr>
              <w:widowControl/>
              <w:jc w:val="left"/>
              <w:rPr>
                <w:rFonts w:ascii="宋体" w:hAnsi="宋体" w:cs="宋体"/>
                <w:kern w:val="0"/>
                <w:szCs w:val="21"/>
              </w:rPr>
            </w:pPr>
            <w:r w:rsidRPr="005A20E3">
              <w:rPr>
                <w:rFonts w:ascii="宋体" w:hAnsi="宋体" w:cs="宋体" w:hint="eastAsia"/>
                <w:kern w:val="0"/>
                <w:szCs w:val="21"/>
              </w:rPr>
              <w:lastRenderedPageBreak/>
              <w:t>13、亮度鉴定级别需符合SJ/T11141中的C级，</w:t>
            </w:r>
            <w:proofErr w:type="spellStart"/>
            <w:r w:rsidRPr="005A20E3">
              <w:rPr>
                <w:rFonts w:ascii="宋体" w:hAnsi="宋体" w:cs="宋体" w:hint="eastAsia"/>
                <w:kern w:val="0"/>
                <w:szCs w:val="21"/>
              </w:rPr>
              <w:t>Bj</w:t>
            </w:r>
            <w:proofErr w:type="spellEnd"/>
            <w:r w:rsidRPr="005A20E3">
              <w:rPr>
                <w:rFonts w:ascii="宋体" w:hAnsi="宋体" w:cs="宋体" w:hint="eastAsia"/>
                <w:kern w:val="0"/>
                <w:szCs w:val="21"/>
              </w:rPr>
              <w:t>≥20                                14、色温2500K-12000K可调；对比度≥10000：1；可视角度水平\垂直≥170度</w:t>
            </w:r>
          </w:p>
          <w:p w:rsidR="00CA38F6" w:rsidRPr="005A20E3" w:rsidRDefault="00CA38F6" w:rsidP="005F2C9B">
            <w:pPr>
              <w:widowControl/>
              <w:jc w:val="left"/>
              <w:rPr>
                <w:rFonts w:ascii="宋体" w:hAnsi="宋体" w:cs="宋体"/>
                <w:kern w:val="0"/>
                <w:szCs w:val="21"/>
              </w:rPr>
            </w:pPr>
            <w:r w:rsidRPr="005A20E3">
              <w:rPr>
                <w:rFonts w:ascii="宋体" w:hAnsi="宋体" w:cs="宋体" w:hint="eastAsia"/>
                <w:kern w:val="0"/>
                <w:szCs w:val="21"/>
              </w:rPr>
              <w:t>15、基色主波长误差</w:t>
            </w:r>
            <w:proofErr w:type="gramStart"/>
            <w:r w:rsidRPr="005A20E3">
              <w:rPr>
                <w:rFonts w:ascii="宋体" w:hAnsi="宋体" w:cs="宋体" w:hint="eastAsia"/>
                <w:kern w:val="0"/>
                <w:szCs w:val="21"/>
              </w:rPr>
              <w:t>值符合</w:t>
            </w:r>
            <w:proofErr w:type="gramEnd"/>
            <w:r w:rsidRPr="005A20E3">
              <w:rPr>
                <w:rFonts w:ascii="宋体" w:hAnsi="宋体" w:cs="宋体" w:hint="eastAsia"/>
                <w:kern w:val="0"/>
                <w:szCs w:val="21"/>
              </w:rPr>
              <w:t>SJ/T11141中C级≤5nm标准                                16、产品通过电快速瞬变脉冲群试验、传导抗扰度试验、辐射抗扰度试验、工频磁场试验、浪</w:t>
            </w:r>
            <w:proofErr w:type="gramStart"/>
            <w:r w:rsidRPr="005A20E3">
              <w:rPr>
                <w:rFonts w:ascii="宋体" w:hAnsi="宋体" w:cs="宋体" w:hint="eastAsia"/>
                <w:kern w:val="0"/>
                <w:szCs w:val="21"/>
              </w:rPr>
              <w:t>涌试验</w:t>
            </w:r>
            <w:proofErr w:type="gramEnd"/>
            <w:r w:rsidRPr="005A20E3">
              <w:rPr>
                <w:rFonts w:ascii="宋体" w:hAnsi="宋体" w:cs="宋体" w:hint="eastAsia"/>
                <w:kern w:val="0"/>
                <w:szCs w:val="21"/>
              </w:rPr>
              <w:t>以及电压暂降和短时中断试验，试验结束后产品正常无异样。</w:t>
            </w:r>
          </w:p>
          <w:p w:rsidR="00CA38F6" w:rsidRPr="005A20E3" w:rsidRDefault="00CA38F6" w:rsidP="005F2C9B">
            <w:pPr>
              <w:widowControl/>
              <w:jc w:val="left"/>
              <w:rPr>
                <w:rFonts w:ascii="宋体" w:hAnsi="宋体" w:cs="宋体" w:hint="eastAsia"/>
                <w:kern w:val="0"/>
                <w:szCs w:val="21"/>
              </w:rPr>
            </w:pPr>
            <w:r w:rsidRPr="005A20E3">
              <w:rPr>
                <w:rFonts w:ascii="宋体" w:hAnsi="宋体" w:cs="宋体" w:hint="eastAsia"/>
                <w:kern w:val="0"/>
                <w:szCs w:val="21"/>
              </w:rPr>
              <w:t xml:space="preserve">17、大屏具备抗紫外线UV辐射≥5级能力，表面硬度≥15H。                       </w:t>
            </w:r>
          </w:p>
          <w:p w:rsidR="00CA38F6" w:rsidRPr="005A20E3" w:rsidRDefault="00CA38F6" w:rsidP="005F2C9B">
            <w:pPr>
              <w:widowControl/>
              <w:jc w:val="left"/>
              <w:rPr>
                <w:rFonts w:ascii="宋体" w:hAnsi="宋体" w:cs="宋体"/>
                <w:kern w:val="0"/>
                <w:szCs w:val="21"/>
              </w:rPr>
            </w:pPr>
            <w:r w:rsidRPr="005A20E3">
              <w:rPr>
                <w:rFonts w:ascii="宋体" w:hAnsi="宋体" w:cs="宋体" w:hint="eastAsia"/>
                <w:kern w:val="0"/>
                <w:szCs w:val="21"/>
              </w:rPr>
              <w:t xml:space="preserve"> 18、显示屏画面延时≤1ms，画面信噪比≥60dB。</w:t>
            </w:r>
          </w:p>
          <w:p w:rsidR="00CA38F6" w:rsidRPr="005A20E3" w:rsidRDefault="00CA38F6" w:rsidP="005F2C9B">
            <w:pPr>
              <w:jc w:val="left"/>
              <w:rPr>
                <w:rFonts w:ascii="宋体" w:hAnsi="宋体"/>
                <w:szCs w:val="21"/>
              </w:rPr>
            </w:pPr>
            <w:r w:rsidRPr="005A20E3">
              <w:rPr>
                <w:rFonts w:ascii="宋体" w:hAnsi="宋体" w:cs="宋体" w:hint="eastAsia"/>
                <w:kern w:val="0"/>
                <w:szCs w:val="21"/>
              </w:rPr>
              <w:t>19、大屏厂家具备特效视频制作能力。</w:t>
            </w:r>
          </w:p>
        </w:tc>
        <w:tc>
          <w:tcPr>
            <w:tcW w:w="2020" w:type="dxa"/>
            <w:shd w:val="clear" w:color="auto" w:fill="auto"/>
            <w:vAlign w:val="center"/>
          </w:tcPr>
          <w:p w:rsidR="00CA38F6" w:rsidRPr="005A20E3" w:rsidRDefault="00CA38F6" w:rsidP="005F2C9B">
            <w:pPr>
              <w:jc w:val="center"/>
              <w:rPr>
                <w:rFonts w:ascii="宋体" w:hAnsi="宋体"/>
                <w:szCs w:val="21"/>
              </w:rPr>
            </w:pPr>
            <w:proofErr w:type="gramStart"/>
            <w:r w:rsidRPr="005A20E3">
              <w:rPr>
                <w:rFonts w:ascii="宋体" w:hAnsi="宋体" w:cs="Arial" w:hint="eastAsia"/>
                <w:szCs w:val="21"/>
                <w:shd w:val="clear" w:color="auto" w:fill="FFFFFF"/>
              </w:rPr>
              <w:lastRenderedPageBreak/>
              <w:t>洲明</w:t>
            </w:r>
            <w:proofErr w:type="gramEnd"/>
            <w:r w:rsidRPr="005A20E3">
              <w:rPr>
                <w:rFonts w:ascii="宋体" w:hAnsi="宋体"/>
                <w:szCs w:val="21"/>
              </w:rPr>
              <w:t>/</w:t>
            </w:r>
            <w:r w:rsidRPr="005A20E3">
              <w:rPr>
                <w:rFonts w:ascii="宋体" w:hAnsi="宋体" w:hint="eastAsia"/>
                <w:szCs w:val="21"/>
              </w:rPr>
              <w:t>三思</w:t>
            </w:r>
            <w:r w:rsidRPr="005A20E3">
              <w:rPr>
                <w:rFonts w:ascii="宋体" w:hAnsi="宋体"/>
                <w:szCs w:val="21"/>
              </w:rPr>
              <w:t>/</w:t>
            </w:r>
            <w:r w:rsidRPr="005A20E3">
              <w:rPr>
                <w:rFonts w:ascii="宋体" w:hAnsi="宋体" w:hint="eastAsia"/>
                <w:szCs w:val="21"/>
              </w:rPr>
              <w:t>利亚德</w:t>
            </w:r>
          </w:p>
        </w:tc>
      </w:tr>
      <w:tr w:rsidR="00CA38F6" w:rsidRPr="005A20E3" w:rsidTr="005F2C9B">
        <w:trPr>
          <w:trHeight w:val="1728"/>
        </w:trPr>
        <w:tc>
          <w:tcPr>
            <w:tcW w:w="714" w:type="dxa"/>
            <w:shd w:val="clear" w:color="auto" w:fill="auto"/>
            <w:vAlign w:val="center"/>
          </w:tcPr>
          <w:p w:rsidR="00CA38F6" w:rsidRPr="005A20E3" w:rsidRDefault="00CA38F6" w:rsidP="005F2C9B">
            <w:pPr>
              <w:jc w:val="center"/>
              <w:rPr>
                <w:rFonts w:ascii="宋体" w:hAnsi="宋体"/>
                <w:szCs w:val="21"/>
              </w:rPr>
            </w:pPr>
          </w:p>
        </w:tc>
        <w:tc>
          <w:tcPr>
            <w:tcW w:w="1305" w:type="dxa"/>
            <w:shd w:val="clear" w:color="auto" w:fill="auto"/>
            <w:vAlign w:val="center"/>
          </w:tcPr>
          <w:p w:rsidR="00CA38F6" w:rsidRPr="005A20E3" w:rsidRDefault="00CA38F6" w:rsidP="005F2C9B">
            <w:pPr>
              <w:jc w:val="center"/>
              <w:rPr>
                <w:rFonts w:ascii="宋体" w:hAnsi="宋体"/>
                <w:szCs w:val="21"/>
              </w:rPr>
            </w:pPr>
            <w:r w:rsidRPr="005A20E3">
              <w:rPr>
                <w:rFonts w:ascii="宋体" w:hAnsi="宋体" w:cs="宋体" w:hint="eastAsia"/>
                <w:kern w:val="0"/>
                <w:szCs w:val="21"/>
              </w:rPr>
              <w:t>接收卡</w:t>
            </w:r>
          </w:p>
        </w:tc>
        <w:tc>
          <w:tcPr>
            <w:tcW w:w="4500" w:type="dxa"/>
            <w:shd w:val="clear" w:color="auto" w:fill="auto"/>
            <w:vAlign w:val="center"/>
          </w:tcPr>
          <w:p w:rsidR="00CA38F6" w:rsidRPr="005A20E3" w:rsidRDefault="00CA38F6" w:rsidP="005F2C9B">
            <w:pPr>
              <w:spacing w:line="300" w:lineRule="exact"/>
              <w:rPr>
                <w:rFonts w:ascii="宋体" w:hAnsi="宋体" w:cs="宋体"/>
                <w:szCs w:val="21"/>
              </w:rPr>
            </w:pPr>
            <w:r w:rsidRPr="005A20E3">
              <w:rPr>
                <w:rFonts w:ascii="宋体" w:hAnsi="宋体" w:cs="宋体" w:hint="eastAsia"/>
                <w:szCs w:val="21"/>
              </w:rPr>
              <w:t>支持带载512×512像素。</w:t>
            </w:r>
          </w:p>
          <w:p w:rsidR="00CA38F6" w:rsidRPr="005A20E3" w:rsidRDefault="00CA38F6" w:rsidP="005F2C9B">
            <w:pPr>
              <w:spacing w:line="300" w:lineRule="exact"/>
              <w:rPr>
                <w:rFonts w:ascii="宋体" w:hAnsi="宋体" w:cs="宋体"/>
                <w:szCs w:val="21"/>
              </w:rPr>
            </w:pPr>
            <w:r w:rsidRPr="005A20E3">
              <w:rPr>
                <w:rFonts w:ascii="宋体" w:hAnsi="宋体" w:cs="宋体" w:hint="eastAsia"/>
                <w:szCs w:val="21"/>
              </w:rPr>
              <w:t>自带8哥320HUB接口  26P排针。</w:t>
            </w:r>
          </w:p>
          <w:p w:rsidR="00CA38F6" w:rsidRPr="005A20E3" w:rsidRDefault="00CA38F6" w:rsidP="005F2C9B">
            <w:pPr>
              <w:spacing w:line="300" w:lineRule="exact"/>
              <w:rPr>
                <w:rFonts w:ascii="宋体" w:hAnsi="宋体" w:cs="宋体"/>
                <w:szCs w:val="21"/>
              </w:rPr>
            </w:pPr>
            <w:r w:rsidRPr="005A20E3">
              <w:rPr>
                <w:rFonts w:ascii="宋体" w:hAnsi="宋体" w:cs="宋体" w:hint="eastAsia"/>
                <w:szCs w:val="21"/>
              </w:rPr>
              <w:t>最大支持32组RGB并行数据输出或者64组串行数据。</w:t>
            </w:r>
          </w:p>
          <w:p w:rsidR="00CA38F6" w:rsidRPr="005A20E3" w:rsidRDefault="00CA38F6" w:rsidP="005F2C9B">
            <w:pPr>
              <w:spacing w:line="300" w:lineRule="exact"/>
              <w:rPr>
                <w:rFonts w:ascii="宋体" w:hAnsi="宋体" w:cs="宋体"/>
                <w:szCs w:val="21"/>
              </w:rPr>
            </w:pPr>
            <w:r w:rsidRPr="005A20E3">
              <w:rPr>
                <w:rFonts w:ascii="宋体" w:hAnsi="宋体" w:cs="宋体" w:hint="eastAsia"/>
                <w:szCs w:val="21"/>
              </w:rPr>
              <w:t>最大支持32扫。</w:t>
            </w:r>
          </w:p>
          <w:p w:rsidR="00CA38F6" w:rsidRPr="005A20E3" w:rsidRDefault="00CA38F6" w:rsidP="005F2C9B">
            <w:pPr>
              <w:spacing w:line="300" w:lineRule="exact"/>
              <w:rPr>
                <w:rFonts w:ascii="宋体" w:hAnsi="宋体"/>
                <w:szCs w:val="21"/>
              </w:rPr>
            </w:pPr>
            <w:r w:rsidRPr="005A20E3">
              <w:rPr>
                <w:rFonts w:ascii="宋体" w:hAnsi="宋体" w:cs="宋体" w:hint="eastAsia"/>
                <w:szCs w:val="21"/>
              </w:rPr>
              <w:t>支持3D功能，</w:t>
            </w:r>
            <w:proofErr w:type="gramStart"/>
            <w:r w:rsidRPr="005A20E3">
              <w:rPr>
                <w:rFonts w:ascii="宋体" w:hAnsi="宋体" w:cs="宋体" w:hint="eastAsia"/>
                <w:szCs w:val="21"/>
              </w:rPr>
              <w:t>最大带载</w:t>
            </w:r>
            <w:proofErr w:type="gramEnd"/>
            <w:r w:rsidRPr="005A20E3">
              <w:rPr>
                <w:rFonts w:ascii="宋体" w:hAnsi="宋体" w:cs="宋体" w:hint="eastAsia"/>
                <w:szCs w:val="21"/>
              </w:rPr>
              <w:t>512×512像素（PWMIC）。</w:t>
            </w:r>
          </w:p>
          <w:p w:rsidR="00CA38F6" w:rsidRPr="005A20E3" w:rsidRDefault="00CA38F6" w:rsidP="005F2C9B">
            <w:pPr>
              <w:jc w:val="left"/>
              <w:rPr>
                <w:rFonts w:ascii="宋体" w:hAnsi="宋体" w:cs="宋体"/>
                <w:kern w:val="0"/>
                <w:szCs w:val="21"/>
              </w:rPr>
            </w:pPr>
          </w:p>
        </w:tc>
        <w:tc>
          <w:tcPr>
            <w:tcW w:w="2020" w:type="dxa"/>
            <w:shd w:val="clear" w:color="auto" w:fill="auto"/>
            <w:vAlign w:val="center"/>
          </w:tcPr>
          <w:p w:rsidR="00CA38F6" w:rsidRPr="005A20E3" w:rsidRDefault="00CA38F6" w:rsidP="005F2C9B">
            <w:pPr>
              <w:jc w:val="center"/>
              <w:rPr>
                <w:rFonts w:ascii="宋体" w:hAnsi="宋体"/>
                <w:szCs w:val="21"/>
              </w:rPr>
            </w:pPr>
            <w:proofErr w:type="gramStart"/>
            <w:r w:rsidRPr="005A20E3">
              <w:rPr>
                <w:rFonts w:ascii="宋体" w:hAnsi="宋体" w:cs="Arial" w:hint="eastAsia"/>
                <w:szCs w:val="21"/>
                <w:shd w:val="clear" w:color="auto" w:fill="FFFFFF"/>
              </w:rPr>
              <w:t>洲明</w:t>
            </w:r>
            <w:proofErr w:type="gramEnd"/>
            <w:r w:rsidRPr="005A20E3">
              <w:rPr>
                <w:rFonts w:ascii="宋体" w:hAnsi="宋体"/>
                <w:szCs w:val="21"/>
              </w:rPr>
              <w:t>/</w:t>
            </w:r>
            <w:r w:rsidRPr="005A20E3">
              <w:rPr>
                <w:rFonts w:ascii="宋体" w:hAnsi="宋体" w:hint="eastAsia"/>
                <w:szCs w:val="21"/>
              </w:rPr>
              <w:t>三思</w:t>
            </w:r>
            <w:r w:rsidRPr="005A20E3">
              <w:rPr>
                <w:rFonts w:ascii="宋体" w:hAnsi="宋体"/>
                <w:szCs w:val="21"/>
              </w:rPr>
              <w:t>/</w:t>
            </w:r>
            <w:r w:rsidRPr="005A20E3">
              <w:rPr>
                <w:rFonts w:ascii="宋体" w:hAnsi="宋体" w:hint="eastAsia"/>
                <w:szCs w:val="21"/>
              </w:rPr>
              <w:t>利亚德</w:t>
            </w:r>
          </w:p>
        </w:tc>
      </w:tr>
      <w:tr w:rsidR="00CA38F6" w:rsidRPr="005A20E3" w:rsidTr="005F2C9B">
        <w:trPr>
          <w:trHeight w:val="1728"/>
        </w:trPr>
        <w:tc>
          <w:tcPr>
            <w:tcW w:w="714" w:type="dxa"/>
            <w:shd w:val="clear" w:color="auto" w:fill="auto"/>
            <w:vAlign w:val="center"/>
          </w:tcPr>
          <w:p w:rsidR="00CA38F6" w:rsidRPr="005A20E3" w:rsidRDefault="00CA38F6" w:rsidP="005F2C9B">
            <w:pPr>
              <w:jc w:val="center"/>
              <w:rPr>
                <w:rFonts w:ascii="宋体" w:hAnsi="宋体"/>
                <w:szCs w:val="21"/>
              </w:rPr>
            </w:pPr>
          </w:p>
        </w:tc>
        <w:tc>
          <w:tcPr>
            <w:tcW w:w="1305" w:type="dxa"/>
            <w:shd w:val="clear" w:color="auto" w:fill="auto"/>
            <w:vAlign w:val="center"/>
          </w:tcPr>
          <w:p w:rsidR="00CA38F6" w:rsidRPr="005A20E3" w:rsidRDefault="00CA38F6" w:rsidP="005F2C9B">
            <w:pPr>
              <w:jc w:val="center"/>
              <w:rPr>
                <w:rFonts w:ascii="宋体" w:hAnsi="宋体" w:cs="宋体"/>
                <w:kern w:val="0"/>
                <w:szCs w:val="21"/>
              </w:rPr>
            </w:pPr>
            <w:r w:rsidRPr="005A20E3">
              <w:rPr>
                <w:rFonts w:ascii="宋体" w:hAnsi="宋体" w:cs="宋体" w:hint="eastAsia"/>
                <w:kern w:val="0"/>
                <w:szCs w:val="21"/>
              </w:rPr>
              <w:t>电源</w:t>
            </w:r>
          </w:p>
        </w:tc>
        <w:tc>
          <w:tcPr>
            <w:tcW w:w="4500" w:type="dxa"/>
            <w:shd w:val="clear" w:color="auto" w:fill="auto"/>
            <w:vAlign w:val="center"/>
          </w:tcPr>
          <w:p w:rsidR="00CA38F6" w:rsidRPr="005A20E3" w:rsidRDefault="00CA38F6" w:rsidP="005F2C9B">
            <w:pPr>
              <w:widowControl/>
              <w:jc w:val="left"/>
              <w:rPr>
                <w:rFonts w:ascii="宋体" w:hAnsi="宋体" w:cs="宋体"/>
                <w:kern w:val="0"/>
                <w:szCs w:val="21"/>
              </w:rPr>
            </w:pPr>
            <w:r w:rsidRPr="005A20E3">
              <w:rPr>
                <w:rFonts w:ascii="宋体" w:hAnsi="宋体" w:cs="宋体" w:hint="eastAsia"/>
                <w:kern w:val="0"/>
                <w:szCs w:val="21"/>
              </w:rPr>
              <w:t>输入电压范围：176V~264V</w:t>
            </w:r>
          </w:p>
          <w:p w:rsidR="00CA38F6" w:rsidRPr="005A20E3" w:rsidRDefault="00CA38F6" w:rsidP="005F2C9B">
            <w:pPr>
              <w:widowControl/>
              <w:jc w:val="left"/>
              <w:rPr>
                <w:rFonts w:ascii="宋体" w:hAnsi="宋体" w:cs="宋体"/>
                <w:kern w:val="0"/>
                <w:szCs w:val="21"/>
              </w:rPr>
            </w:pPr>
            <w:r w:rsidRPr="005A20E3">
              <w:rPr>
                <w:rFonts w:ascii="宋体" w:hAnsi="宋体" w:cs="宋体" w:hint="eastAsia"/>
                <w:kern w:val="0"/>
                <w:szCs w:val="21"/>
              </w:rPr>
              <w:t>输入频率：47 Hz ~63Hz</w:t>
            </w:r>
          </w:p>
          <w:p w:rsidR="00CA38F6" w:rsidRPr="005A20E3" w:rsidRDefault="00CA38F6" w:rsidP="005F2C9B">
            <w:pPr>
              <w:widowControl/>
              <w:jc w:val="left"/>
              <w:rPr>
                <w:rFonts w:ascii="宋体" w:hAnsi="宋体" w:cs="宋体"/>
                <w:kern w:val="0"/>
                <w:szCs w:val="21"/>
              </w:rPr>
            </w:pPr>
            <w:r w:rsidRPr="005A20E3">
              <w:rPr>
                <w:rFonts w:ascii="宋体" w:hAnsi="宋体" w:cs="宋体" w:hint="eastAsia"/>
                <w:kern w:val="0"/>
                <w:szCs w:val="21"/>
              </w:rPr>
              <w:t>输入电流：≤3A</w:t>
            </w:r>
          </w:p>
          <w:p w:rsidR="00CA38F6" w:rsidRPr="005A20E3" w:rsidRDefault="00CA38F6" w:rsidP="005F2C9B">
            <w:pPr>
              <w:widowControl/>
              <w:jc w:val="left"/>
              <w:rPr>
                <w:rFonts w:ascii="宋体" w:hAnsi="宋体" w:cs="宋体"/>
                <w:kern w:val="0"/>
                <w:szCs w:val="21"/>
              </w:rPr>
            </w:pPr>
            <w:r w:rsidRPr="005A20E3">
              <w:rPr>
                <w:rFonts w:ascii="宋体" w:hAnsi="宋体" w:cs="宋体" w:hint="eastAsia"/>
                <w:kern w:val="0"/>
                <w:szCs w:val="21"/>
              </w:rPr>
              <w:t xml:space="preserve">效率：≥86% </w:t>
            </w:r>
          </w:p>
          <w:p w:rsidR="00CA38F6" w:rsidRPr="005A20E3" w:rsidRDefault="00CA38F6" w:rsidP="005F2C9B">
            <w:pPr>
              <w:widowControl/>
              <w:jc w:val="left"/>
              <w:rPr>
                <w:rFonts w:ascii="宋体" w:hAnsi="宋体" w:cs="宋体"/>
                <w:kern w:val="0"/>
                <w:szCs w:val="21"/>
              </w:rPr>
            </w:pPr>
            <w:r w:rsidRPr="005A20E3">
              <w:rPr>
                <w:rFonts w:ascii="宋体" w:hAnsi="宋体" w:cs="宋体" w:hint="eastAsia"/>
                <w:kern w:val="0"/>
                <w:szCs w:val="21"/>
              </w:rPr>
              <w:t>额定输出电压：4.2V</w:t>
            </w:r>
          </w:p>
          <w:p w:rsidR="00CA38F6" w:rsidRPr="005A20E3" w:rsidRDefault="00CA38F6" w:rsidP="005F2C9B">
            <w:pPr>
              <w:widowControl/>
              <w:jc w:val="left"/>
              <w:rPr>
                <w:rFonts w:ascii="宋体" w:hAnsi="宋体" w:cs="宋体"/>
                <w:kern w:val="0"/>
                <w:szCs w:val="21"/>
              </w:rPr>
            </w:pPr>
            <w:r w:rsidRPr="005A20E3">
              <w:rPr>
                <w:rFonts w:ascii="宋体" w:hAnsi="宋体" w:cs="宋体" w:hint="eastAsia"/>
                <w:kern w:val="0"/>
                <w:szCs w:val="21"/>
              </w:rPr>
              <w:t>额定输出电流范围：0A~40A</w:t>
            </w:r>
          </w:p>
          <w:p w:rsidR="00CA38F6" w:rsidRPr="005A20E3" w:rsidRDefault="00CA38F6" w:rsidP="005F2C9B">
            <w:pPr>
              <w:jc w:val="left"/>
              <w:rPr>
                <w:rFonts w:ascii="宋体" w:hAnsi="宋体" w:cs="宋体"/>
                <w:kern w:val="0"/>
                <w:szCs w:val="21"/>
              </w:rPr>
            </w:pPr>
            <w:r w:rsidRPr="005A20E3">
              <w:rPr>
                <w:rFonts w:ascii="宋体" w:hAnsi="宋体" w:cs="宋体" w:hint="eastAsia"/>
                <w:kern w:val="0"/>
                <w:szCs w:val="21"/>
              </w:rPr>
              <w:t>稳压精度：±3%</w:t>
            </w:r>
          </w:p>
        </w:tc>
        <w:tc>
          <w:tcPr>
            <w:tcW w:w="2020" w:type="dxa"/>
            <w:shd w:val="clear" w:color="auto" w:fill="auto"/>
            <w:vAlign w:val="center"/>
          </w:tcPr>
          <w:p w:rsidR="00CA38F6" w:rsidRPr="005A20E3" w:rsidRDefault="00CA38F6" w:rsidP="005F2C9B">
            <w:pPr>
              <w:jc w:val="center"/>
              <w:rPr>
                <w:rFonts w:ascii="宋体" w:hAnsi="宋体"/>
                <w:szCs w:val="21"/>
              </w:rPr>
            </w:pPr>
            <w:proofErr w:type="gramStart"/>
            <w:r w:rsidRPr="005A20E3">
              <w:rPr>
                <w:rFonts w:ascii="宋体" w:hAnsi="宋体" w:cs="Arial" w:hint="eastAsia"/>
                <w:szCs w:val="21"/>
                <w:shd w:val="clear" w:color="auto" w:fill="FFFFFF"/>
              </w:rPr>
              <w:t>洲明</w:t>
            </w:r>
            <w:proofErr w:type="gramEnd"/>
            <w:r w:rsidRPr="005A20E3">
              <w:rPr>
                <w:rFonts w:ascii="宋体" w:hAnsi="宋体"/>
                <w:szCs w:val="21"/>
              </w:rPr>
              <w:t>/</w:t>
            </w:r>
            <w:r w:rsidRPr="005A20E3">
              <w:rPr>
                <w:rFonts w:ascii="宋体" w:hAnsi="宋体" w:hint="eastAsia"/>
                <w:szCs w:val="21"/>
              </w:rPr>
              <w:t>三思</w:t>
            </w:r>
            <w:r w:rsidRPr="005A20E3">
              <w:rPr>
                <w:rFonts w:ascii="宋体" w:hAnsi="宋体"/>
                <w:szCs w:val="21"/>
              </w:rPr>
              <w:t>/</w:t>
            </w:r>
            <w:r w:rsidRPr="005A20E3">
              <w:rPr>
                <w:rFonts w:ascii="宋体" w:hAnsi="宋体" w:hint="eastAsia"/>
                <w:szCs w:val="21"/>
              </w:rPr>
              <w:t>利亚德</w:t>
            </w:r>
          </w:p>
        </w:tc>
      </w:tr>
      <w:tr w:rsidR="00CA38F6" w:rsidRPr="005A20E3" w:rsidTr="005F2C9B">
        <w:trPr>
          <w:trHeight w:val="1728"/>
        </w:trPr>
        <w:tc>
          <w:tcPr>
            <w:tcW w:w="714" w:type="dxa"/>
            <w:shd w:val="clear" w:color="auto" w:fill="auto"/>
            <w:vAlign w:val="center"/>
          </w:tcPr>
          <w:p w:rsidR="00CA38F6" w:rsidRPr="005A20E3" w:rsidRDefault="00CA38F6" w:rsidP="005F2C9B">
            <w:pPr>
              <w:jc w:val="center"/>
              <w:rPr>
                <w:rFonts w:ascii="宋体" w:hAnsi="宋体"/>
                <w:szCs w:val="21"/>
              </w:rPr>
            </w:pPr>
          </w:p>
        </w:tc>
        <w:tc>
          <w:tcPr>
            <w:tcW w:w="1305" w:type="dxa"/>
            <w:shd w:val="clear" w:color="auto" w:fill="auto"/>
            <w:vAlign w:val="center"/>
          </w:tcPr>
          <w:p w:rsidR="00CA38F6" w:rsidRPr="005A20E3" w:rsidRDefault="00CA38F6" w:rsidP="005F2C9B">
            <w:pPr>
              <w:jc w:val="center"/>
              <w:rPr>
                <w:rFonts w:ascii="宋体" w:hAnsi="宋体" w:cs="宋体"/>
                <w:kern w:val="0"/>
                <w:szCs w:val="21"/>
              </w:rPr>
            </w:pPr>
            <w:r w:rsidRPr="005A20E3">
              <w:rPr>
                <w:rFonts w:ascii="宋体" w:hAnsi="宋体" w:cs="宋体" w:hint="eastAsia"/>
                <w:kern w:val="0"/>
                <w:szCs w:val="21"/>
              </w:rPr>
              <w:t>视频处理器</w:t>
            </w:r>
          </w:p>
        </w:tc>
        <w:tc>
          <w:tcPr>
            <w:tcW w:w="4500" w:type="dxa"/>
            <w:shd w:val="clear" w:color="auto" w:fill="auto"/>
            <w:vAlign w:val="center"/>
          </w:tcPr>
          <w:p w:rsidR="00CA38F6" w:rsidRPr="005A20E3" w:rsidRDefault="00CA38F6" w:rsidP="005F2C9B">
            <w:pPr>
              <w:pStyle w:val="12"/>
              <w:spacing w:line="300" w:lineRule="exact"/>
              <w:rPr>
                <w:rFonts w:ascii="宋体" w:hAnsi="宋体" w:cs="宋体"/>
                <w:szCs w:val="21"/>
              </w:rPr>
            </w:pPr>
            <w:r w:rsidRPr="005A20E3">
              <w:rPr>
                <w:rFonts w:ascii="宋体" w:hAnsi="宋体" w:cs="宋体" w:hint="eastAsia"/>
                <w:szCs w:val="21"/>
              </w:rPr>
              <w:t xml:space="preserve">基于强大的硬件 FPGA 系统架构和模块化设计，支持各种接口模块进行灵活的个性化组合，维护简单，降低设备故障率。支持市面常见的 HDMI、DVI、DP 和 IP 输入接口，支持 10bit 视频源输入和处理，支持 4K 高清视频输入和输出；支持 16 网口和 2 </w:t>
            </w:r>
            <w:proofErr w:type="gramStart"/>
            <w:r w:rsidRPr="005A20E3">
              <w:rPr>
                <w:rFonts w:ascii="宋体" w:hAnsi="宋体" w:cs="宋体" w:hint="eastAsia"/>
                <w:szCs w:val="21"/>
              </w:rPr>
              <w:t>光口的</w:t>
            </w:r>
            <w:proofErr w:type="gramEnd"/>
            <w:r w:rsidRPr="005A20E3">
              <w:rPr>
                <w:rFonts w:ascii="宋体" w:hAnsi="宋体" w:cs="宋体" w:hint="eastAsia"/>
                <w:szCs w:val="21"/>
              </w:rPr>
              <w:t xml:space="preserve"> LED 拼接发送卡，实现光口、网口间备份和超远距离传输，支持多屏</w:t>
            </w:r>
            <w:proofErr w:type="gramStart"/>
            <w:r w:rsidRPr="005A20E3">
              <w:rPr>
                <w:rFonts w:ascii="宋体" w:hAnsi="宋体" w:cs="宋体" w:hint="eastAsia"/>
                <w:szCs w:val="21"/>
              </w:rPr>
              <w:t>多图层管理</w:t>
            </w:r>
            <w:proofErr w:type="gramEnd"/>
            <w:r w:rsidRPr="005A20E3">
              <w:rPr>
                <w:rFonts w:ascii="宋体" w:hAnsi="宋体" w:cs="宋体" w:hint="eastAsia"/>
                <w:szCs w:val="21"/>
              </w:rPr>
              <w:t>，输入输出 EDID 管理和预监，输入源名称修改，BKG 和OSD 设置等操作。</w:t>
            </w:r>
          </w:p>
          <w:p w:rsidR="00CA38F6" w:rsidRPr="005A20E3" w:rsidRDefault="00CA38F6" w:rsidP="005F2C9B">
            <w:pPr>
              <w:pStyle w:val="12"/>
              <w:spacing w:line="300" w:lineRule="exact"/>
              <w:rPr>
                <w:rFonts w:ascii="宋体" w:hAnsi="宋体" w:cs="宋体"/>
                <w:szCs w:val="21"/>
              </w:rPr>
            </w:pPr>
            <w:r w:rsidRPr="005A20E3">
              <w:rPr>
                <w:rFonts w:ascii="宋体" w:hAnsi="宋体" w:cs="宋体" w:hint="eastAsia"/>
                <w:szCs w:val="21"/>
              </w:rPr>
              <w:t>采用 B/S 架构，无需安装应用程序，可跨平台、跨系统进行访问及控制，可在 Windows、MAC、</w:t>
            </w:r>
            <w:proofErr w:type="spellStart"/>
            <w:r w:rsidRPr="005A20E3">
              <w:rPr>
                <w:rFonts w:ascii="宋体" w:hAnsi="宋体" w:cs="宋体" w:hint="eastAsia"/>
                <w:szCs w:val="21"/>
              </w:rPr>
              <w:t>iOS</w:t>
            </w:r>
            <w:proofErr w:type="spellEnd"/>
            <w:r w:rsidRPr="005A20E3">
              <w:rPr>
                <w:rFonts w:ascii="宋体" w:hAnsi="宋体" w:cs="宋体" w:hint="eastAsia"/>
                <w:szCs w:val="21"/>
              </w:rPr>
              <w:t>、Android 和 Linux 环境下支持多用户在线操作，实现信息同步，支持在线升级固件版本，使用户在 PC 端即可完成硬件升级配置。</w:t>
            </w:r>
          </w:p>
          <w:p w:rsidR="00CA38F6" w:rsidRPr="005A20E3" w:rsidRDefault="00CA38F6" w:rsidP="005F2C9B">
            <w:pPr>
              <w:pStyle w:val="12"/>
              <w:spacing w:line="300" w:lineRule="exact"/>
              <w:rPr>
                <w:rFonts w:ascii="宋体" w:hAnsi="宋体" w:cs="宋体"/>
                <w:szCs w:val="21"/>
              </w:rPr>
            </w:pPr>
            <w:r w:rsidRPr="005A20E3">
              <w:rPr>
                <w:rFonts w:ascii="宋体" w:hAnsi="宋体" w:cs="宋体" w:hint="eastAsia"/>
                <w:szCs w:val="21"/>
              </w:rPr>
              <w:lastRenderedPageBreak/>
              <w:t>设备主面板采用无按钮全彩液晶触控屏设计，触控屏幕可查看设备当前输出网口、输入接口信号状态、</w:t>
            </w:r>
            <w:proofErr w:type="gramStart"/>
            <w:r w:rsidRPr="005A20E3">
              <w:rPr>
                <w:rFonts w:ascii="宋体" w:hAnsi="宋体" w:cs="宋体" w:hint="eastAsia"/>
                <w:szCs w:val="21"/>
              </w:rPr>
              <w:t>显示预监画面</w:t>
            </w:r>
            <w:proofErr w:type="gramEnd"/>
            <w:r w:rsidRPr="005A20E3">
              <w:rPr>
                <w:rFonts w:ascii="宋体" w:hAnsi="宋体" w:cs="宋体" w:hint="eastAsia"/>
                <w:szCs w:val="21"/>
              </w:rPr>
              <w:t>、固件信息和设置菜单参数等，可实现双电源备份；输出可以选择纯视频接口（例如：DVI\HDMI口等），输出口亦可选择嵌入式发送卡网口输出（单张办卡16</w:t>
            </w:r>
            <w:proofErr w:type="gramStart"/>
            <w:r w:rsidRPr="005A20E3">
              <w:rPr>
                <w:rFonts w:ascii="宋体" w:hAnsi="宋体" w:cs="宋体" w:hint="eastAsia"/>
                <w:szCs w:val="21"/>
              </w:rPr>
              <w:t>路网口</w:t>
            </w:r>
            <w:proofErr w:type="gramEnd"/>
            <w:r w:rsidRPr="005A20E3">
              <w:rPr>
                <w:rFonts w:ascii="宋体" w:hAnsi="宋体" w:cs="宋体" w:hint="eastAsia"/>
                <w:szCs w:val="21"/>
              </w:rPr>
              <w:t>输出）；支持网口输出和视频接口输出混合使用。</w:t>
            </w:r>
          </w:p>
          <w:p w:rsidR="00CA38F6" w:rsidRPr="005A20E3" w:rsidRDefault="00CA38F6" w:rsidP="005F2C9B">
            <w:pPr>
              <w:jc w:val="left"/>
              <w:rPr>
                <w:rFonts w:ascii="宋体" w:hAnsi="宋体" w:cs="宋体"/>
                <w:kern w:val="0"/>
                <w:szCs w:val="21"/>
              </w:rPr>
            </w:pPr>
            <w:r w:rsidRPr="005A20E3">
              <w:rPr>
                <w:rFonts w:ascii="宋体" w:hAnsi="宋体" w:cs="宋体" w:hint="eastAsia"/>
                <w:kern w:val="0"/>
                <w:szCs w:val="21"/>
              </w:rPr>
              <w:t>所投设备与</w:t>
            </w:r>
            <w:r w:rsidRPr="005A20E3">
              <w:rPr>
                <w:rFonts w:ascii="宋体" w:hAnsi="宋体" w:hint="eastAsia"/>
                <w:szCs w:val="21"/>
              </w:rPr>
              <w:t>大厅展示</w:t>
            </w:r>
            <w:r w:rsidRPr="005A20E3">
              <w:rPr>
                <w:rFonts w:ascii="宋体" w:hAnsi="宋体" w:cs="宋体" w:hint="eastAsia"/>
                <w:kern w:val="0"/>
                <w:szCs w:val="21"/>
              </w:rPr>
              <w:t>屏体为同一厂家</w:t>
            </w:r>
          </w:p>
        </w:tc>
        <w:tc>
          <w:tcPr>
            <w:tcW w:w="2020" w:type="dxa"/>
            <w:shd w:val="clear" w:color="auto" w:fill="auto"/>
            <w:vAlign w:val="center"/>
          </w:tcPr>
          <w:p w:rsidR="00CA38F6" w:rsidRPr="005A20E3" w:rsidRDefault="00CA38F6" w:rsidP="005F2C9B">
            <w:pPr>
              <w:jc w:val="center"/>
              <w:rPr>
                <w:rFonts w:ascii="宋体" w:hAnsi="宋体"/>
                <w:szCs w:val="21"/>
              </w:rPr>
            </w:pPr>
            <w:proofErr w:type="gramStart"/>
            <w:r w:rsidRPr="005A20E3">
              <w:rPr>
                <w:rFonts w:ascii="宋体" w:hAnsi="宋体" w:cs="Arial" w:hint="eastAsia"/>
                <w:szCs w:val="21"/>
                <w:shd w:val="clear" w:color="auto" w:fill="FFFFFF"/>
              </w:rPr>
              <w:lastRenderedPageBreak/>
              <w:t>洲明</w:t>
            </w:r>
            <w:proofErr w:type="gramEnd"/>
            <w:r w:rsidRPr="005A20E3">
              <w:rPr>
                <w:rFonts w:ascii="宋体" w:hAnsi="宋体"/>
                <w:szCs w:val="21"/>
              </w:rPr>
              <w:t>/</w:t>
            </w:r>
            <w:r w:rsidRPr="005A20E3">
              <w:rPr>
                <w:rFonts w:ascii="宋体" w:hAnsi="宋体" w:hint="eastAsia"/>
                <w:szCs w:val="21"/>
              </w:rPr>
              <w:t>三思</w:t>
            </w:r>
            <w:r w:rsidRPr="005A20E3">
              <w:rPr>
                <w:rFonts w:ascii="宋体" w:hAnsi="宋体"/>
                <w:szCs w:val="21"/>
              </w:rPr>
              <w:t>/</w:t>
            </w:r>
            <w:r w:rsidRPr="005A20E3">
              <w:rPr>
                <w:rFonts w:ascii="宋体" w:hAnsi="宋体" w:hint="eastAsia"/>
                <w:szCs w:val="21"/>
              </w:rPr>
              <w:t>利亚德</w:t>
            </w:r>
          </w:p>
        </w:tc>
      </w:tr>
      <w:tr w:rsidR="00CA38F6" w:rsidRPr="005A20E3" w:rsidTr="005F2C9B">
        <w:trPr>
          <w:trHeight w:val="1728"/>
        </w:trPr>
        <w:tc>
          <w:tcPr>
            <w:tcW w:w="714" w:type="dxa"/>
            <w:shd w:val="clear" w:color="auto" w:fill="auto"/>
            <w:vAlign w:val="center"/>
          </w:tcPr>
          <w:p w:rsidR="00CA38F6" w:rsidRPr="005A20E3" w:rsidRDefault="00CA38F6" w:rsidP="005F2C9B">
            <w:pPr>
              <w:jc w:val="center"/>
              <w:rPr>
                <w:rFonts w:ascii="宋体" w:hAnsi="宋体"/>
                <w:szCs w:val="21"/>
              </w:rPr>
            </w:pPr>
          </w:p>
        </w:tc>
        <w:tc>
          <w:tcPr>
            <w:tcW w:w="1305" w:type="dxa"/>
            <w:shd w:val="clear" w:color="auto" w:fill="auto"/>
            <w:vAlign w:val="center"/>
          </w:tcPr>
          <w:p w:rsidR="00CA38F6" w:rsidRPr="005A20E3" w:rsidRDefault="00CA38F6" w:rsidP="005F2C9B">
            <w:pPr>
              <w:jc w:val="center"/>
              <w:rPr>
                <w:rFonts w:ascii="宋体" w:hAnsi="宋体" w:cs="宋体"/>
                <w:kern w:val="0"/>
                <w:szCs w:val="21"/>
              </w:rPr>
            </w:pPr>
            <w:r w:rsidRPr="005A20E3">
              <w:rPr>
                <w:rFonts w:ascii="宋体" w:hAnsi="宋体" w:cs="宋体" w:hint="eastAsia"/>
                <w:kern w:val="0"/>
                <w:szCs w:val="21"/>
              </w:rPr>
              <w:t>控制软件</w:t>
            </w:r>
          </w:p>
        </w:tc>
        <w:tc>
          <w:tcPr>
            <w:tcW w:w="4500" w:type="dxa"/>
            <w:shd w:val="clear" w:color="auto" w:fill="auto"/>
            <w:vAlign w:val="center"/>
          </w:tcPr>
          <w:p w:rsidR="00CA38F6" w:rsidRPr="005A20E3" w:rsidRDefault="00CA38F6" w:rsidP="005F2C9B">
            <w:pPr>
              <w:adjustRightInd w:val="0"/>
              <w:snapToGrid w:val="0"/>
              <w:rPr>
                <w:rFonts w:ascii="宋体" w:hAnsi="宋体"/>
                <w:szCs w:val="21"/>
              </w:rPr>
            </w:pPr>
            <w:r w:rsidRPr="005A20E3">
              <w:rPr>
                <w:rFonts w:ascii="宋体" w:hAnsi="宋体"/>
                <w:szCs w:val="21"/>
              </w:rPr>
              <w:t>支持视频、音频、图像、文字、Flash、Gif等形式的媒体文件播放；</w:t>
            </w:r>
          </w:p>
          <w:p w:rsidR="00CA38F6" w:rsidRPr="005A20E3" w:rsidRDefault="00CA38F6" w:rsidP="005F2C9B">
            <w:pPr>
              <w:adjustRightInd w:val="0"/>
              <w:snapToGrid w:val="0"/>
              <w:rPr>
                <w:rFonts w:ascii="宋体" w:hAnsi="宋体"/>
                <w:szCs w:val="21"/>
              </w:rPr>
            </w:pPr>
            <w:r w:rsidRPr="005A20E3">
              <w:rPr>
                <w:rFonts w:ascii="宋体" w:hAnsi="宋体"/>
                <w:szCs w:val="21"/>
              </w:rPr>
              <w:t>支持</w:t>
            </w:r>
            <w:r w:rsidRPr="005A20E3">
              <w:rPr>
                <w:rFonts w:ascii="宋体" w:hAnsi="宋体" w:hint="eastAsia"/>
                <w:szCs w:val="21"/>
              </w:rPr>
              <w:t>Microsoft o</w:t>
            </w:r>
            <w:r w:rsidRPr="005A20E3">
              <w:rPr>
                <w:rFonts w:ascii="宋体" w:hAnsi="宋体"/>
                <w:szCs w:val="21"/>
              </w:rPr>
              <w:t>ffice的Word、Excel、PPT显示；</w:t>
            </w:r>
          </w:p>
          <w:p w:rsidR="00CA38F6" w:rsidRPr="005A20E3" w:rsidRDefault="00CA38F6" w:rsidP="005F2C9B">
            <w:pPr>
              <w:adjustRightInd w:val="0"/>
              <w:snapToGrid w:val="0"/>
              <w:rPr>
                <w:rFonts w:ascii="宋体" w:hAnsi="宋体"/>
                <w:szCs w:val="21"/>
              </w:rPr>
            </w:pPr>
            <w:r w:rsidRPr="005A20E3">
              <w:rPr>
                <w:rFonts w:ascii="宋体" w:hAnsi="宋体"/>
                <w:szCs w:val="21"/>
              </w:rPr>
              <w:t>支持时钟、计时、</w:t>
            </w:r>
            <w:r w:rsidRPr="005A20E3">
              <w:rPr>
                <w:rFonts w:ascii="宋体" w:hAnsi="宋体" w:hint="eastAsia"/>
                <w:szCs w:val="21"/>
              </w:rPr>
              <w:t>网页、表格、数据库、</w:t>
            </w:r>
            <w:r w:rsidRPr="005A20E3">
              <w:rPr>
                <w:rFonts w:ascii="宋体" w:hAnsi="宋体"/>
                <w:szCs w:val="21"/>
              </w:rPr>
              <w:t>天气预报显示；</w:t>
            </w:r>
          </w:p>
          <w:p w:rsidR="00CA38F6" w:rsidRPr="005A20E3" w:rsidRDefault="00CA38F6" w:rsidP="005F2C9B">
            <w:pPr>
              <w:adjustRightInd w:val="0"/>
              <w:snapToGrid w:val="0"/>
              <w:rPr>
                <w:rFonts w:ascii="宋体" w:hAnsi="宋体"/>
                <w:szCs w:val="21"/>
              </w:rPr>
            </w:pPr>
            <w:r w:rsidRPr="005A20E3">
              <w:rPr>
                <w:rFonts w:ascii="宋体" w:hAnsi="宋体"/>
                <w:szCs w:val="21"/>
              </w:rPr>
              <w:t>支持外部视频</w:t>
            </w:r>
            <w:r w:rsidRPr="005A20E3">
              <w:rPr>
                <w:rFonts w:ascii="宋体" w:hAnsi="宋体" w:hint="eastAsia"/>
                <w:szCs w:val="21"/>
              </w:rPr>
              <w:t>、环境信息、体育比分、桌面拷贝</w:t>
            </w:r>
            <w:r w:rsidRPr="005A20E3">
              <w:rPr>
                <w:rFonts w:ascii="宋体" w:hAnsi="宋体"/>
                <w:szCs w:val="21"/>
              </w:rPr>
              <w:t>播放；</w:t>
            </w:r>
          </w:p>
          <w:p w:rsidR="00CA38F6" w:rsidRPr="005A20E3" w:rsidRDefault="00CA38F6" w:rsidP="005F2C9B">
            <w:pPr>
              <w:adjustRightInd w:val="0"/>
              <w:snapToGrid w:val="0"/>
              <w:rPr>
                <w:rFonts w:ascii="宋体" w:hAnsi="宋体"/>
                <w:szCs w:val="21"/>
              </w:rPr>
            </w:pPr>
            <w:r w:rsidRPr="005A20E3">
              <w:rPr>
                <w:rFonts w:ascii="宋体" w:hAnsi="宋体"/>
                <w:szCs w:val="21"/>
              </w:rPr>
              <w:t>支持多页面多分区节目编辑；</w:t>
            </w:r>
          </w:p>
          <w:p w:rsidR="00CA38F6" w:rsidRPr="005A20E3" w:rsidRDefault="00CA38F6" w:rsidP="005F2C9B">
            <w:pPr>
              <w:adjustRightInd w:val="0"/>
              <w:snapToGrid w:val="0"/>
              <w:rPr>
                <w:rFonts w:ascii="宋体" w:hAnsi="宋体"/>
                <w:szCs w:val="21"/>
              </w:rPr>
            </w:pPr>
            <w:r w:rsidRPr="005A20E3">
              <w:rPr>
                <w:rFonts w:ascii="宋体" w:hAnsi="宋体"/>
                <w:szCs w:val="21"/>
              </w:rPr>
              <w:t>软件</w:t>
            </w:r>
            <w:r w:rsidRPr="005A20E3">
              <w:rPr>
                <w:rFonts w:ascii="宋体" w:hAnsi="宋体" w:hint="eastAsia"/>
                <w:szCs w:val="21"/>
              </w:rPr>
              <w:t>具备</w:t>
            </w:r>
            <w:r w:rsidRPr="005A20E3">
              <w:rPr>
                <w:rFonts w:ascii="宋体" w:hAnsi="宋体"/>
                <w:szCs w:val="21"/>
              </w:rPr>
              <w:t>视频切换功能、分区特效，以及三维特效动画</w:t>
            </w:r>
            <w:r w:rsidRPr="005A20E3">
              <w:rPr>
                <w:rFonts w:ascii="宋体" w:hAnsi="宋体" w:hint="eastAsia"/>
                <w:szCs w:val="21"/>
              </w:rPr>
              <w:t>，</w:t>
            </w:r>
          </w:p>
          <w:p w:rsidR="00CA38F6" w:rsidRPr="005A20E3" w:rsidRDefault="00CA38F6" w:rsidP="005F2C9B">
            <w:pPr>
              <w:adjustRightInd w:val="0"/>
              <w:snapToGrid w:val="0"/>
              <w:rPr>
                <w:rFonts w:ascii="宋体" w:hAnsi="宋体"/>
                <w:szCs w:val="21"/>
              </w:rPr>
            </w:pPr>
            <w:r w:rsidRPr="005A20E3">
              <w:rPr>
                <w:rFonts w:ascii="宋体" w:hAnsi="宋体"/>
                <w:szCs w:val="21"/>
              </w:rPr>
              <w:t>支持一台PC</w:t>
            </w:r>
            <w:proofErr w:type="gramStart"/>
            <w:r w:rsidRPr="005A20E3">
              <w:rPr>
                <w:rFonts w:ascii="宋体" w:hAnsi="宋体"/>
                <w:szCs w:val="21"/>
              </w:rPr>
              <w:t>机控制</w:t>
            </w:r>
            <w:proofErr w:type="gramEnd"/>
            <w:r w:rsidRPr="005A20E3">
              <w:rPr>
                <w:rFonts w:ascii="宋体" w:hAnsi="宋体"/>
                <w:szCs w:val="21"/>
              </w:rPr>
              <w:t>多个显示屏</w:t>
            </w:r>
            <w:r w:rsidRPr="005A20E3">
              <w:rPr>
                <w:rFonts w:ascii="宋体" w:hAnsi="宋体" w:hint="eastAsia"/>
                <w:szCs w:val="21"/>
              </w:rPr>
              <w:t>；</w:t>
            </w:r>
            <w:r w:rsidRPr="005A20E3">
              <w:rPr>
                <w:rFonts w:ascii="宋体" w:hAnsi="宋体"/>
                <w:szCs w:val="21"/>
              </w:rPr>
              <w:t xml:space="preserve"> </w:t>
            </w:r>
          </w:p>
          <w:p w:rsidR="00CA38F6" w:rsidRPr="005A20E3" w:rsidRDefault="00CA38F6" w:rsidP="005F2C9B">
            <w:pPr>
              <w:adjustRightInd w:val="0"/>
              <w:snapToGrid w:val="0"/>
              <w:rPr>
                <w:rFonts w:ascii="宋体" w:hAnsi="宋体"/>
                <w:szCs w:val="21"/>
              </w:rPr>
            </w:pPr>
            <w:r w:rsidRPr="005A20E3">
              <w:rPr>
                <w:rFonts w:ascii="宋体" w:hAnsi="宋体"/>
                <w:szCs w:val="21"/>
              </w:rPr>
              <w:t>支持对显示屏智能参数设置</w:t>
            </w:r>
          </w:p>
          <w:p w:rsidR="00CA38F6" w:rsidRPr="005A20E3" w:rsidRDefault="00CA38F6" w:rsidP="005F2C9B">
            <w:pPr>
              <w:adjustRightInd w:val="0"/>
              <w:snapToGrid w:val="0"/>
              <w:rPr>
                <w:rFonts w:ascii="宋体" w:hAnsi="宋体"/>
                <w:szCs w:val="21"/>
              </w:rPr>
            </w:pPr>
            <w:r w:rsidRPr="005A20E3">
              <w:rPr>
                <w:rFonts w:ascii="宋体" w:hAnsi="宋体"/>
                <w:szCs w:val="21"/>
              </w:rPr>
              <w:t>支持对大屏幕的手工校正，同时兼容其它专业校正设备采集的校正数据</w:t>
            </w:r>
          </w:p>
          <w:p w:rsidR="00CA38F6" w:rsidRPr="005A20E3" w:rsidRDefault="00CA38F6" w:rsidP="005F2C9B">
            <w:pPr>
              <w:adjustRightInd w:val="0"/>
              <w:snapToGrid w:val="0"/>
              <w:rPr>
                <w:rFonts w:ascii="宋体" w:hAnsi="宋体"/>
                <w:szCs w:val="21"/>
              </w:rPr>
            </w:pPr>
            <w:r w:rsidRPr="005A20E3">
              <w:rPr>
                <w:rFonts w:ascii="宋体" w:hAnsi="宋体" w:hint="eastAsia"/>
                <w:szCs w:val="21"/>
              </w:rPr>
              <w:t>显示屏具备参数自动存储备份及丢失自恢复功能  显示屏具有逐点亮度色度校正与检测功能</w:t>
            </w:r>
          </w:p>
          <w:p w:rsidR="00CA38F6" w:rsidRPr="005A20E3" w:rsidRDefault="00CA38F6" w:rsidP="005F2C9B">
            <w:pPr>
              <w:jc w:val="left"/>
              <w:rPr>
                <w:rFonts w:ascii="宋体" w:hAnsi="宋体" w:cs="宋体"/>
                <w:kern w:val="0"/>
                <w:szCs w:val="21"/>
              </w:rPr>
            </w:pPr>
            <w:r w:rsidRPr="005A20E3">
              <w:rPr>
                <w:rFonts w:ascii="宋体" w:hAnsi="宋体" w:hint="eastAsia"/>
                <w:szCs w:val="21"/>
              </w:rPr>
              <w:t>显示屏具有区域图像</w:t>
            </w:r>
            <w:proofErr w:type="gramStart"/>
            <w:r w:rsidRPr="005A20E3">
              <w:rPr>
                <w:rFonts w:ascii="宋体" w:hAnsi="宋体" w:hint="eastAsia"/>
                <w:szCs w:val="21"/>
              </w:rPr>
              <w:t>死灯率</w:t>
            </w:r>
            <w:proofErr w:type="gramEnd"/>
            <w:r w:rsidRPr="005A20E3">
              <w:rPr>
                <w:rFonts w:ascii="宋体" w:hAnsi="宋体" w:hint="eastAsia"/>
                <w:szCs w:val="21"/>
              </w:rPr>
              <w:t>检测功能              显示屏具有故障检测报警功能</w:t>
            </w:r>
          </w:p>
        </w:tc>
        <w:tc>
          <w:tcPr>
            <w:tcW w:w="2020" w:type="dxa"/>
            <w:shd w:val="clear" w:color="auto" w:fill="auto"/>
            <w:vAlign w:val="center"/>
          </w:tcPr>
          <w:p w:rsidR="00CA38F6" w:rsidRPr="005A20E3" w:rsidRDefault="00CA38F6" w:rsidP="005F2C9B">
            <w:pPr>
              <w:jc w:val="center"/>
              <w:rPr>
                <w:rFonts w:ascii="宋体" w:hAnsi="宋体"/>
                <w:szCs w:val="21"/>
              </w:rPr>
            </w:pPr>
            <w:proofErr w:type="gramStart"/>
            <w:r w:rsidRPr="005A20E3">
              <w:rPr>
                <w:rFonts w:ascii="宋体" w:hAnsi="宋体" w:cs="Arial" w:hint="eastAsia"/>
                <w:szCs w:val="21"/>
                <w:shd w:val="clear" w:color="auto" w:fill="FFFFFF"/>
              </w:rPr>
              <w:t>洲明</w:t>
            </w:r>
            <w:proofErr w:type="gramEnd"/>
            <w:r w:rsidRPr="005A20E3">
              <w:rPr>
                <w:rFonts w:ascii="宋体" w:hAnsi="宋体"/>
                <w:szCs w:val="21"/>
              </w:rPr>
              <w:t>/</w:t>
            </w:r>
            <w:r w:rsidRPr="005A20E3">
              <w:rPr>
                <w:rFonts w:ascii="宋体" w:hAnsi="宋体" w:hint="eastAsia"/>
                <w:szCs w:val="21"/>
              </w:rPr>
              <w:t>三思</w:t>
            </w:r>
            <w:r w:rsidRPr="005A20E3">
              <w:rPr>
                <w:rFonts w:ascii="宋体" w:hAnsi="宋体"/>
                <w:szCs w:val="21"/>
              </w:rPr>
              <w:t>/</w:t>
            </w:r>
            <w:r w:rsidRPr="005A20E3">
              <w:rPr>
                <w:rFonts w:ascii="宋体" w:hAnsi="宋体" w:hint="eastAsia"/>
                <w:szCs w:val="21"/>
              </w:rPr>
              <w:t>利亚德</w:t>
            </w:r>
          </w:p>
        </w:tc>
      </w:tr>
      <w:tr w:rsidR="00CA38F6" w:rsidRPr="005A20E3" w:rsidTr="005F2C9B">
        <w:trPr>
          <w:trHeight w:val="1728"/>
        </w:trPr>
        <w:tc>
          <w:tcPr>
            <w:tcW w:w="714" w:type="dxa"/>
            <w:shd w:val="clear" w:color="auto" w:fill="auto"/>
            <w:vAlign w:val="center"/>
          </w:tcPr>
          <w:p w:rsidR="00CA38F6" w:rsidRPr="005A20E3" w:rsidRDefault="00CA38F6" w:rsidP="005F2C9B">
            <w:pPr>
              <w:jc w:val="center"/>
              <w:rPr>
                <w:rFonts w:ascii="宋体" w:hAnsi="宋体"/>
                <w:szCs w:val="21"/>
              </w:rPr>
            </w:pPr>
          </w:p>
        </w:tc>
        <w:tc>
          <w:tcPr>
            <w:tcW w:w="1305" w:type="dxa"/>
            <w:shd w:val="clear" w:color="auto" w:fill="auto"/>
            <w:vAlign w:val="center"/>
          </w:tcPr>
          <w:p w:rsidR="00CA38F6" w:rsidRPr="005A20E3" w:rsidRDefault="00CA38F6" w:rsidP="005F2C9B">
            <w:pPr>
              <w:jc w:val="center"/>
              <w:rPr>
                <w:rFonts w:ascii="宋体" w:hAnsi="宋体" w:cs="宋体"/>
                <w:kern w:val="0"/>
                <w:szCs w:val="21"/>
              </w:rPr>
            </w:pPr>
            <w:r w:rsidRPr="005A20E3">
              <w:rPr>
                <w:rFonts w:ascii="宋体" w:hAnsi="宋体" w:cs="宋体" w:hint="eastAsia"/>
                <w:kern w:val="0"/>
                <w:szCs w:val="21"/>
              </w:rPr>
              <w:t>智能配电箱</w:t>
            </w:r>
          </w:p>
        </w:tc>
        <w:tc>
          <w:tcPr>
            <w:tcW w:w="4500" w:type="dxa"/>
            <w:shd w:val="clear" w:color="auto" w:fill="auto"/>
            <w:vAlign w:val="center"/>
          </w:tcPr>
          <w:p w:rsidR="00CA38F6" w:rsidRPr="005A20E3" w:rsidRDefault="00CA38F6" w:rsidP="005F2C9B">
            <w:pPr>
              <w:widowControl/>
              <w:jc w:val="left"/>
              <w:rPr>
                <w:rFonts w:ascii="宋体" w:hAnsi="宋体" w:cs="宋体"/>
                <w:kern w:val="0"/>
                <w:szCs w:val="21"/>
              </w:rPr>
            </w:pPr>
            <w:r w:rsidRPr="005A20E3">
              <w:rPr>
                <w:rFonts w:ascii="宋体" w:hAnsi="宋体" w:cs="宋体" w:hint="eastAsia"/>
                <w:kern w:val="0"/>
                <w:szCs w:val="21"/>
              </w:rPr>
              <w:t>需与屏体同一品牌。</w:t>
            </w:r>
          </w:p>
          <w:p w:rsidR="00CA38F6" w:rsidRPr="005A20E3" w:rsidRDefault="00CA38F6" w:rsidP="005F2C9B">
            <w:pPr>
              <w:widowControl/>
              <w:jc w:val="left"/>
              <w:rPr>
                <w:rFonts w:ascii="宋体" w:hAnsi="宋体" w:cs="宋体"/>
                <w:kern w:val="0"/>
                <w:szCs w:val="21"/>
              </w:rPr>
            </w:pPr>
            <w:r w:rsidRPr="005A20E3">
              <w:rPr>
                <w:rFonts w:ascii="宋体" w:hAnsi="宋体" w:cs="宋体" w:hint="eastAsia"/>
                <w:kern w:val="0"/>
                <w:szCs w:val="21"/>
              </w:rPr>
              <w:t>智能型成套配电柜：功率不低于80kw ，带PLC远程控制功能。</w:t>
            </w:r>
          </w:p>
          <w:p w:rsidR="00CA38F6" w:rsidRPr="005A20E3" w:rsidRDefault="00CA38F6" w:rsidP="005F2C9B">
            <w:pPr>
              <w:jc w:val="left"/>
              <w:rPr>
                <w:rFonts w:ascii="宋体" w:hAnsi="宋体"/>
                <w:szCs w:val="21"/>
              </w:rPr>
            </w:pPr>
            <w:r w:rsidRPr="005A20E3">
              <w:rPr>
                <w:rFonts w:ascii="宋体" w:hAnsi="宋体" w:cs="宋体" w:hint="eastAsia"/>
                <w:kern w:val="0"/>
                <w:szCs w:val="21"/>
              </w:rPr>
              <w:t>智能配电管理软件，智能分步上电和断电等功能。具有短路、过流、过压等各种保护功能。</w:t>
            </w:r>
          </w:p>
        </w:tc>
        <w:tc>
          <w:tcPr>
            <w:tcW w:w="2020" w:type="dxa"/>
            <w:shd w:val="clear" w:color="auto" w:fill="auto"/>
            <w:vAlign w:val="center"/>
          </w:tcPr>
          <w:p w:rsidR="00CA38F6" w:rsidRPr="005A20E3" w:rsidRDefault="00CA38F6" w:rsidP="005F2C9B">
            <w:pPr>
              <w:jc w:val="center"/>
              <w:rPr>
                <w:rFonts w:ascii="宋体" w:hAnsi="宋体"/>
                <w:szCs w:val="21"/>
              </w:rPr>
            </w:pPr>
            <w:proofErr w:type="gramStart"/>
            <w:r w:rsidRPr="005A20E3">
              <w:rPr>
                <w:rFonts w:ascii="宋体" w:hAnsi="宋体" w:cs="Arial" w:hint="eastAsia"/>
                <w:szCs w:val="21"/>
                <w:shd w:val="clear" w:color="auto" w:fill="FFFFFF"/>
              </w:rPr>
              <w:t>洲明</w:t>
            </w:r>
            <w:proofErr w:type="gramEnd"/>
            <w:r w:rsidRPr="005A20E3">
              <w:rPr>
                <w:rFonts w:ascii="宋体" w:hAnsi="宋体"/>
                <w:szCs w:val="21"/>
              </w:rPr>
              <w:t>/</w:t>
            </w:r>
            <w:r w:rsidRPr="005A20E3">
              <w:rPr>
                <w:rFonts w:ascii="宋体" w:hAnsi="宋体" w:hint="eastAsia"/>
                <w:szCs w:val="21"/>
              </w:rPr>
              <w:t>三思</w:t>
            </w:r>
            <w:r w:rsidRPr="005A20E3">
              <w:rPr>
                <w:rFonts w:ascii="宋体" w:hAnsi="宋体"/>
                <w:szCs w:val="21"/>
              </w:rPr>
              <w:t>/</w:t>
            </w:r>
            <w:r w:rsidRPr="005A20E3">
              <w:rPr>
                <w:rFonts w:ascii="宋体" w:hAnsi="宋体" w:hint="eastAsia"/>
                <w:szCs w:val="21"/>
              </w:rPr>
              <w:t>利亚德</w:t>
            </w:r>
          </w:p>
        </w:tc>
      </w:tr>
      <w:tr w:rsidR="00CA38F6" w:rsidRPr="005A20E3" w:rsidTr="005F2C9B">
        <w:trPr>
          <w:trHeight w:val="1728"/>
        </w:trPr>
        <w:tc>
          <w:tcPr>
            <w:tcW w:w="714" w:type="dxa"/>
            <w:shd w:val="clear" w:color="auto" w:fill="auto"/>
            <w:vAlign w:val="center"/>
          </w:tcPr>
          <w:p w:rsidR="00CA38F6" w:rsidRPr="005A20E3" w:rsidRDefault="00CA38F6" w:rsidP="005F2C9B">
            <w:pPr>
              <w:jc w:val="center"/>
              <w:rPr>
                <w:rFonts w:ascii="宋体" w:hAnsi="宋体"/>
                <w:szCs w:val="21"/>
              </w:rPr>
            </w:pPr>
          </w:p>
        </w:tc>
        <w:tc>
          <w:tcPr>
            <w:tcW w:w="1305" w:type="dxa"/>
            <w:shd w:val="clear" w:color="auto" w:fill="auto"/>
            <w:vAlign w:val="center"/>
          </w:tcPr>
          <w:p w:rsidR="00CA38F6" w:rsidRPr="005A20E3" w:rsidRDefault="00CA38F6" w:rsidP="005F2C9B">
            <w:pPr>
              <w:jc w:val="center"/>
              <w:rPr>
                <w:rFonts w:ascii="宋体" w:hAnsi="宋体" w:cs="宋体"/>
                <w:kern w:val="0"/>
                <w:szCs w:val="21"/>
              </w:rPr>
            </w:pPr>
            <w:r w:rsidRPr="005A20E3">
              <w:rPr>
                <w:rFonts w:ascii="宋体" w:hAnsi="宋体" w:cs="宋体" w:hint="eastAsia"/>
                <w:kern w:val="0"/>
                <w:szCs w:val="21"/>
              </w:rPr>
              <w:t>安装结构</w:t>
            </w:r>
          </w:p>
        </w:tc>
        <w:tc>
          <w:tcPr>
            <w:tcW w:w="4500" w:type="dxa"/>
            <w:shd w:val="clear" w:color="auto" w:fill="auto"/>
            <w:vAlign w:val="center"/>
          </w:tcPr>
          <w:p w:rsidR="00CA38F6" w:rsidRPr="005A20E3" w:rsidRDefault="00CA38F6" w:rsidP="005F2C9B">
            <w:pPr>
              <w:jc w:val="left"/>
              <w:rPr>
                <w:rFonts w:ascii="宋体" w:hAnsi="宋体"/>
                <w:szCs w:val="21"/>
              </w:rPr>
            </w:pPr>
            <w:r w:rsidRPr="005A20E3">
              <w:rPr>
                <w:rFonts w:ascii="宋体" w:hAnsi="宋体" w:cs="宋体" w:hint="eastAsia"/>
                <w:kern w:val="0"/>
                <w:szCs w:val="21"/>
              </w:rPr>
              <w:t>现场定制，含大屏包边、安装钢结构、安装连接件等。</w:t>
            </w:r>
          </w:p>
        </w:tc>
        <w:tc>
          <w:tcPr>
            <w:tcW w:w="2020" w:type="dxa"/>
            <w:shd w:val="clear" w:color="auto" w:fill="auto"/>
            <w:vAlign w:val="center"/>
          </w:tcPr>
          <w:p w:rsidR="00CA38F6" w:rsidRPr="005A20E3" w:rsidRDefault="00CA38F6" w:rsidP="005F2C9B">
            <w:pPr>
              <w:tabs>
                <w:tab w:val="left" w:pos="472"/>
              </w:tabs>
              <w:jc w:val="left"/>
              <w:rPr>
                <w:rFonts w:ascii="宋体" w:hAnsi="宋体"/>
                <w:szCs w:val="21"/>
              </w:rPr>
            </w:pPr>
            <w:r w:rsidRPr="005A20E3">
              <w:rPr>
                <w:rFonts w:ascii="宋体" w:hAnsi="宋体" w:hint="eastAsia"/>
                <w:szCs w:val="21"/>
              </w:rPr>
              <w:tab/>
              <w:t>国产优质</w:t>
            </w:r>
          </w:p>
        </w:tc>
      </w:tr>
      <w:tr w:rsidR="00CA38F6" w:rsidRPr="005A20E3" w:rsidTr="005F2C9B">
        <w:tc>
          <w:tcPr>
            <w:tcW w:w="714" w:type="dxa"/>
            <w:shd w:val="clear" w:color="auto" w:fill="auto"/>
            <w:vAlign w:val="center"/>
          </w:tcPr>
          <w:p w:rsidR="00CA38F6" w:rsidRPr="005A20E3" w:rsidRDefault="00CA38F6" w:rsidP="005F2C9B">
            <w:pPr>
              <w:jc w:val="center"/>
              <w:rPr>
                <w:rFonts w:ascii="宋体" w:hAnsi="宋体"/>
                <w:szCs w:val="21"/>
              </w:rPr>
            </w:pPr>
            <w:r w:rsidRPr="005A20E3">
              <w:rPr>
                <w:rFonts w:ascii="宋体" w:hAnsi="宋体" w:hint="eastAsia"/>
                <w:szCs w:val="21"/>
              </w:rPr>
              <w:t>8</w:t>
            </w:r>
          </w:p>
        </w:tc>
        <w:tc>
          <w:tcPr>
            <w:tcW w:w="1305" w:type="dxa"/>
            <w:vMerge w:val="restart"/>
            <w:shd w:val="clear" w:color="auto" w:fill="auto"/>
            <w:vAlign w:val="center"/>
          </w:tcPr>
          <w:p w:rsidR="00CA38F6" w:rsidRPr="005A20E3" w:rsidRDefault="00CA38F6" w:rsidP="005F2C9B">
            <w:pPr>
              <w:jc w:val="center"/>
              <w:rPr>
                <w:rFonts w:ascii="宋体" w:hAnsi="宋体"/>
                <w:szCs w:val="21"/>
              </w:rPr>
            </w:pPr>
            <w:r w:rsidRPr="005A20E3">
              <w:rPr>
                <w:rFonts w:ascii="宋体" w:hAnsi="宋体" w:hint="eastAsia"/>
                <w:szCs w:val="21"/>
              </w:rPr>
              <w:t>音箱</w:t>
            </w:r>
          </w:p>
        </w:tc>
        <w:tc>
          <w:tcPr>
            <w:tcW w:w="4500" w:type="dxa"/>
            <w:shd w:val="clear" w:color="auto" w:fill="auto"/>
            <w:vAlign w:val="center"/>
          </w:tcPr>
          <w:p w:rsidR="00CA38F6" w:rsidRPr="005A20E3" w:rsidRDefault="00CA38F6" w:rsidP="005F2C9B">
            <w:pPr>
              <w:jc w:val="left"/>
              <w:rPr>
                <w:rFonts w:ascii="宋体" w:hAnsi="宋体"/>
                <w:szCs w:val="21"/>
              </w:rPr>
            </w:pPr>
            <w:r w:rsidRPr="005A20E3">
              <w:rPr>
                <w:rFonts w:ascii="宋体" w:hAnsi="宋体"/>
                <w:szCs w:val="21"/>
              </w:rPr>
              <w:t>频率响应 (+/-3 dB)：70-17,000 Hz</w:t>
            </w:r>
          </w:p>
          <w:p w:rsidR="00CA38F6" w:rsidRPr="005A20E3" w:rsidRDefault="00CA38F6" w:rsidP="005F2C9B">
            <w:pPr>
              <w:jc w:val="left"/>
              <w:rPr>
                <w:rFonts w:ascii="宋体" w:hAnsi="宋体"/>
                <w:szCs w:val="21"/>
              </w:rPr>
            </w:pPr>
            <w:r w:rsidRPr="005A20E3">
              <w:rPr>
                <w:rFonts w:ascii="宋体" w:hAnsi="宋体"/>
                <w:szCs w:val="21"/>
              </w:rPr>
              <w:t>频率响应 (+/-10 dB)：65 - 20,000 Hz</w:t>
            </w:r>
          </w:p>
          <w:p w:rsidR="00CA38F6" w:rsidRPr="005A20E3" w:rsidRDefault="00CA38F6" w:rsidP="005F2C9B">
            <w:pPr>
              <w:jc w:val="left"/>
              <w:rPr>
                <w:rFonts w:ascii="宋体" w:hAnsi="宋体"/>
                <w:szCs w:val="21"/>
              </w:rPr>
            </w:pPr>
            <w:r w:rsidRPr="005A20E3">
              <w:rPr>
                <w:rFonts w:ascii="宋体" w:hAnsi="宋体"/>
                <w:szCs w:val="21"/>
              </w:rPr>
              <w:t>70/100v:50W</w:t>
            </w:r>
          </w:p>
          <w:p w:rsidR="00CA38F6" w:rsidRPr="005A20E3" w:rsidRDefault="00CA38F6" w:rsidP="005F2C9B">
            <w:pPr>
              <w:jc w:val="left"/>
              <w:rPr>
                <w:rFonts w:ascii="宋体" w:hAnsi="宋体"/>
                <w:szCs w:val="21"/>
              </w:rPr>
            </w:pPr>
            <w:r w:rsidRPr="005A20E3">
              <w:rPr>
                <w:rFonts w:ascii="宋体" w:hAnsi="宋体"/>
                <w:szCs w:val="21"/>
              </w:rPr>
              <w:t>辐射角度：160°</w:t>
            </w:r>
          </w:p>
          <w:p w:rsidR="00CA38F6" w:rsidRPr="005A20E3" w:rsidRDefault="00CA38F6" w:rsidP="005F2C9B">
            <w:pPr>
              <w:jc w:val="left"/>
              <w:rPr>
                <w:rFonts w:ascii="宋体" w:hAnsi="宋体"/>
                <w:szCs w:val="21"/>
              </w:rPr>
            </w:pPr>
            <w:r w:rsidRPr="005A20E3">
              <w:rPr>
                <w:rFonts w:ascii="宋体" w:hAnsi="宋体"/>
                <w:szCs w:val="21"/>
              </w:rPr>
              <w:t>功率处理能力，峰值：200 W</w:t>
            </w:r>
          </w:p>
        </w:tc>
        <w:tc>
          <w:tcPr>
            <w:tcW w:w="2020" w:type="dxa"/>
            <w:shd w:val="clear" w:color="auto" w:fill="auto"/>
            <w:vAlign w:val="center"/>
          </w:tcPr>
          <w:p w:rsidR="00CA38F6" w:rsidRPr="005A20E3" w:rsidRDefault="00CA38F6" w:rsidP="005F2C9B">
            <w:pPr>
              <w:jc w:val="center"/>
              <w:rPr>
                <w:rFonts w:ascii="宋体" w:hAnsi="宋体"/>
                <w:szCs w:val="21"/>
              </w:rPr>
            </w:pPr>
            <w:r w:rsidRPr="005A20E3">
              <w:rPr>
                <w:rFonts w:ascii="宋体" w:hAnsi="宋体"/>
                <w:szCs w:val="21"/>
              </w:rPr>
              <w:t>BOSE/YAMAHA/JBL</w:t>
            </w:r>
          </w:p>
        </w:tc>
      </w:tr>
      <w:tr w:rsidR="00CA38F6" w:rsidRPr="005A20E3" w:rsidTr="005F2C9B">
        <w:tc>
          <w:tcPr>
            <w:tcW w:w="714" w:type="dxa"/>
            <w:shd w:val="clear" w:color="auto" w:fill="auto"/>
            <w:vAlign w:val="center"/>
          </w:tcPr>
          <w:p w:rsidR="00CA38F6" w:rsidRPr="005A20E3" w:rsidRDefault="00CA38F6" w:rsidP="005F2C9B">
            <w:pPr>
              <w:jc w:val="center"/>
              <w:rPr>
                <w:rFonts w:ascii="宋体" w:hAnsi="宋体"/>
                <w:szCs w:val="21"/>
              </w:rPr>
            </w:pPr>
            <w:r w:rsidRPr="005A20E3">
              <w:rPr>
                <w:rFonts w:ascii="宋体" w:hAnsi="宋体" w:hint="eastAsia"/>
                <w:szCs w:val="21"/>
              </w:rPr>
              <w:t>9</w:t>
            </w:r>
          </w:p>
        </w:tc>
        <w:tc>
          <w:tcPr>
            <w:tcW w:w="1305" w:type="dxa"/>
            <w:vMerge/>
            <w:shd w:val="clear" w:color="auto" w:fill="auto"/>
            <w:vAlign w:val="center"/>
          </w:tcPr>
          <w:p w:rsidR="00CA38F6" w:rsidRPr="005A20E3" w:rsidRDefault="00CA38F6" w:rsidP="005F2C9B">
            <w:pPr>
              <w:jc w:val="center"/>
              <w:rPr>
                <w:rFonts w:ascii="宋体" w:hAnsi="宋体"/>
                <w:szCs w:val="21"/>
              </w:rPr>
            </w:pPr>
          </w:p>
        </w:tc>
        <w:tc>
          <w:tcPr>
            <w:tcW w:w="4500" w:type="dxa"/>
            <w:shd w:val="clear" w:color="auto" w:fill="auto"/>
            <w:vAlign w:val="center"/>
          </w:tcPr>
          <w:p w:rsidR="00CA38F6" w:rsidRPr="005A20E3" w:rsidRDefault="00CA38F6" w:rsidP="005F2C9B">
            <w:pPr>
              <w:jc w:val="left"/>
              <w:rPr>
                <w:rFonts w:ascii="宋体" w:hAnsi="宋体"/>
                <w:szCs w:val="21"/>
              </w:rPr>
            </w:pPr>
            <w:r w:rsidRPr="005A20E3">
              <w:rPr>
                <w:rFonts w:ascii="宋体" w:hAnsi="宋体"/>
                <w:szCs w:val="21"/>
              </w:rPr>
              <w:t>低音扬声器</w:t>
            </w:r>
          </w:p>
          <w:p w:rsidR="00CA38F6" w:rsidRPr="005A20E3" w:rsidRDefault="00CA38F6" w:rsidP="005F2C9B">
            <w:pPr>
              <w:jc w:val="left"/>
              <w:rPr>
                <w:rFonts w:ascii="宋体" w:hAnsi="宋体"/>
                <w:szCs w:val="21"/>
              </w:rPr>
            </w:pPr>
            <w:r w:rsidRPr="005A20E3">
              <w:rPr>
                <w:rFonts w:ascii="宋体" w:hAnsi="宋体"/>
                <w:szCs w:val="21"/>
              </w:rPr>
              <w:t>频率响应： 40Hz-300Hz(±3dB)</w:t>
            </w:r>
          </w:p>
          <w:p w:rsidR="00CA38F6" w:rsidRPr="005A20E3" w:rsidRDefault="00CA38F6" w:rsidP="005F2C9B">
            <w:pPr>
              <w:jc w:val="left"/>
              <w:rPr>
                <w:rFonts w:ascii="宋体" w:hAnsi="宋体"/>
                <w:szCs w:val="21"/>
              </w:rPr>
            </w:pPr>
            <w:r w:rsidRPr="005A20E3">
              <w:rPr>
                <w:rFonts w:ascii="宋体" w:hAnsi="宋体"/>
                <w:szCs w:val="21"/>
              </w:rPr>
              <w:lastRenderedPageBreak/>
              <w:t>持续功率处理： 200w 连续</w:t>
            </w:r>
          </w:p>
          <w:p w:rsidR="00CA38F6" w:rsidRPr="005A20E3" w:rsidRDefault="00CA38F6" w:rsidP="005F2C9B">
            <w:pPr>
              <w:jc w:val="left"/>
              <w:rPr>
                <w:rFonts w:ascii="宋体" w:hAnsi="宋体"/>
                <w:szCs w:val="21"/>
              </w:rPr>
            </w:pPr>
            <w:r w:rsidRPr="005A20E3">
              <w:rPr>
                <w:rFonts w:ascii="宋体" w:hAnsi="宋体"/>
                <w:szCs w:val="21"/>
              </w:rPr>
              <w:t>阻抗： 8Ω</w:t>
            </w:r>
          </w:p>
        </w:tc>
        <w:tc>
          <w:tcPr>
            <w:tcW w:w="2020" w:type="dxa"/>
            <w:shd w:val="clear" w:color="auto" w:fill="auto"/>
            <w:vAlign w:val="center"/>
          </w:tcPr>
          <w:p w:rsidR="00CA38F6" w:rsidRPr="005A20E3" w:rsidRDefault="00CA38F6" w:rsidP="005F2C9B">
            <w:pPr>
              <w:jc w:val="center"/>
              <w:rPr>
                <w:rFonts w:ascii="宋体" w:hAnsi="宋体"/>
                <w:szCs w:val="21"/>
              </w:rPr>
            </w:pPr>
            <w:r w:rsidRPr="005A20E3">
              <w:rPr>
                <w:rFonts w:ascii="宋体" w:hAnsi="宋体"/>
                <w:szCs w:val="21"/>
              </w:rPr>
              <w:lastRenderedPageBreak/>
              <w:t>BOSE/YAMAHA/JBL</w:t>
            </w:r>
          </w:p>
        </w:tc>
      </w:tr>
      <w:tr w:rsidR="00CA38F6" w:rsidRPr="005A20E3" w:rsidTr="005F2C9B">
        <w:tc>
          <w:tcPr>
            <w:tcW w:w="714" w:type="dxa"/>
            <w:shd w:val="clear" w:color="auto" w:fill="auto"/>
            <w:vAlign w:val="center"/>
          </w:tcPr>
          <w:p w:rsidR="00CA38F6" w:rsidRPr="005A20E3" w:rsidRDefault="00CA38F6" w:rsidP="005F2C9B">
            <w:pPr>
              <w:jc w:val="center"/>
              <w:rPr>
                <w:rFonts w:ascii="宋体" w:hAnsi="宋体"/>
                <w:szCs w:val="21"/>
              </w:rPr>
            </w:pPr>
            <w:r w:rsidRPr="005A20E3">
              <w:rPr>
                <w:rFonts w:ascii="宋体" w:hAnsi="宋体" w:hint="eastAsia"/>
                <w:szCs w:val="21"/>
              </w:rPr>
              <w:lastRenderedPageBreak/>
              <w:t>10</w:t>
            </w:r>
          </w:p>
        </w:tc>
        <w:tc>
          <w:tcPr>
            <w:tcW w:w="1305" w:type="dxa"/>
            <w:vMerge/>
            <w:shd w:val="clear" w:color="auto" w:fill="auto"/>
            <w:vAlign w:val="center"/>
          </w:tcPr>
          <w:p w:rsidR="00CA38F6" w:rsidRPr="005A20E3" w:rsidRDefault="00CA38F6" w:rsidP="005F2C9B">
            <w:pPr>
              <w:jc w:val="center"/>
              <w:rPr>
                <w:rFonts w:ascii="宋体" w:hAnsi="宋体"/>
                <w:szCs w:val="21"/>
              </w:rPr>
            </w:pPr>
          </w:p>
        </w:tc>
        <w:tc>
          <w:tcPr>
            <w:tcW w:w="4500" w:type="dxa"/>
            <w:shd w:val="clear" w:color="auto" w:fill="auto"/>
            <w:vAlign w:val="center"/>
          </w:tcPr>
          <w:p w:rsidR="00CA38F6" w:rsidRPr="005A20E3" w:rsidRDefault="00CA38F6" w:rsidP="005F2C9B">
            <w:pPr>
              <w:jc w:val="left"/>
              <w:rPr>
                <w:rFonts w:ascii="宋体" w:hAnsi="宋体"/>
                <w:szCs w:val="21"/>
              </w:rPr>
            </w:pPr>
            <w:r w:rsidRPr="005A20E3">
              <w:rPr>
                <w:rFonts w:ascii="宋体" w:hAnsi="宋体"/>
                <w:szCs w:val="21"/>
              </w:rPr>
              <w:t>频率响应：155Hz-12kHz(±3dB)</w:t>
            </w:r>
          </w:p>
          <w:p w:rsidR="00CA38F6" w:rsidRPr="005A20E3" w:rsidRDefault="00CA38F6" w:rsidP="005F2C9B">
            <w:pPr>
              <w:jc w:val="left"/>
              <w:rPr>
                <w:rFonts w:ascii="宋体" w:hAnsi="宋体"/>
                <w:szCs w:val="21"/>
              </w:rPr>
            </w:pPr>
            <w:r w:rsidRPr="005A20E3">
              <w:rPr>
                <w:rFonts w:ascii="宋体" w:hAnsi="宋体"/>
                <w:szCs w:val="21"/>
              </w:rPr>
              <w:t>持续功率处理：300W连续</w:t>
            </w:r>
          </w:p>
          <w:p w:rsidR="00CA38F6" w:rsidRPr="005A20E3" w:rsidRDefault="00CA38F6" w:rsidP="005F2C9B">
            <w:pPr>
              <w:jc w:val="left"/>
              <w:rPr>
                <w:rFonts w:ascii="宋体" w:hAnsi="宋体"/>
                <w:szCs w:val="21"/>
              </w:rPr>
            </w:pPr>
            <w:r w:rsidRPr="005A20E3">
              <w:rPr>
                <w:rFonts w:ascii="宋体" w:hAnsi="宋体"/>
                <w:szCs w:val="21"/>
              </w:rPr>
              <w:t>阻抗：8Ω</w:t>
            </w:r>
          </w:p>
          <w:p w:rsidR="00CA38F6" w:rsidRPr="005A20E3" w:rsidRDefault="00CA38F6" w:rsidP="005F2C9B">
            <w:pPr>
              <w:jc w:val="left"/>
              <w:rPr>
                <w:rFonts w:ascii="宋体" w:hAnsi="宋体"/>
                <w:szCs w:val="21"/>
              </w:rPr>
            </w:pPr>
            <w:r w:rsidRPr="005A20E3">
              <w:rPr>
                <w:rFonts w:ascii="宋体" w:hAnsi="宋体"/>
                <w:szCs w:val="21"/>
              </w:rPr>
              <w:t>辐射角度：160º(H)，垂直为恒定高度</w:t>
            </w:r>
          </w:p>
        </w:tc>
        <w:tc>
          <w:tcPr>
            <w:tcW w:w="2020" w:type="dxa"/>
            <w:shd w:val="clear" w:color="auto" w:fill="auto"/>
            <w:vAlign w:val="center"/>
          </w:tcPr>
          <w:p w:rsidR="00CA38F6" w:rsidRPr="005A20E3" w:rsidRDefault="00CA38F6" w:rsidP="005F2C9B">
            <w:pPr>
              <w:jc w:val="center"/>
              <w:rPr>
                <w:rFonts w:ascii="宋体" w:hAnsi="宋体"/>
                <w:szCs w:val="21"/>
              </w:rPr>
            </w:pPr>
            <w:r w:rsidRPr="005A20E3">
              <w:rPr>
                <w:rFonts w:ascii="宋体" w:hAnsi="宋体"/>
                <w:szCs w:val="21"/>
              </w:rPr>
              <w:t>BOSE/YAMAHA/JBL</w:t>
            </w:r>
          </w:p>
        </w:tc>
      </w:tr>
      <w:tr w:rsidR="00CA38F6" w:rsidRPr="005A20E3" w:rsidTr="005F2C9B">
        <w:tc>
          <w:tcPr>
            <w:tcW w:w="714" w:type="dxa"/>
            <w:shd w:val="clear" w:color="auto" w:fill="auto"/>
            <w:vAlign w:val="center"/>
          </w:tcPr>
          <w:p w:rsidR="00CA38F6" w:rsidRPr="005A20E3" w:rsidRDefault="00CA38F6" w:rsidP="005F2C9B">
            <w:pPr>
              <w:jc w:val="center"/>
              <w:rPr>
                <w:rFonts w:ascii="宋体" w:hAnsi="宋体"/>
                <w:szCs w:val="21"/>
              </w:rPr>
            </w:pPr>
            <w:r w:rsidRPr="005A20E3">
              <w:rPr>
                <w:rFonts w:ascii="宋体" w:hAnsi="宋体" w:hint="eastAsia"/>
                <w:szCs w:val="21"/>
              </w:rPr>
              <w:t>11</w:t>
            </w:r>
          </w:p>
        </w:tc>
        <w:tc>
          <w:tcPr>
            <w:tcW w:w="1305" w:type="dxa"/>
            <w:vMerge/>
            <w:shd w:val="clear" w:color="auto" w:fill="auto"/>
            <w:vAlign w:val="center"/>
          </w:tcPr>
          <w:p w:rsidR="00CA38F6" w:rsidRPr="005A20E3" w:rsidRDefault="00CA38F6" w:rsidP="005F2C9B">
            <w:pPr>
              <w:jc w:val="center"/>
              <w:rPr>
                <w:rFonts w:ascii="宋体" w:hAnsi="宋体"/>
                <w:szCs w:val="21"/>
              </w:rPr>
            </w:pPr>
          </w:p>
        </w:tc>
        <w:tc>
          <w:tcPr>
            <w:tcW w:w="4500" w:type="dxa"/>
            <w:shd w:val="clear" w:color="auto" w:fill="auto"/>
            <w:vAlign w:val="center"/>
          </w:tcPr>
          <w:p w:rsidR="00CA38F6" w:rsidRPr="005A20E3" w:rsidRDefault="00CA38F6" w:rsidP="005F2C9B">
            <w:pPr>
              <w:jc w:val="left"/>
              <w:rPr>
                <w:rFonts w:ascii="宋体" w:hAnsi="宋体"/>
                <w:szCs w:val="21"/>
              </w:rPr>
            </w:pPr>
            <w:r w:rsidRPr="005A20E3">
              <w:rPr>
                <w:rFonts w:ascii="宋体" w:hAnsi="宋体"/>
                <w:szCs w:val="21"/>
              </w:rPr>
              <w:t>频率响应： 65Hz-16kHz(±3dB)</w:t>
            </w:r>
          </w:p>
          <w:p w:rsidR="00CA38F6" w:rsidRPr="005A20E3" w:rsidRDefault="00CA38F6" w:rsidP="005F2C9B">
            <w:pPr>
              <w:jc w:val="left"/>
              <w:rPr>
                <w:rFonts w:ascii="宋体" w:hAnsi="宋体"/>
                <w:szCs w:val="21"/>
              </w:rPr>
            </w:pPr>
            <w:r w:rsidRPr="005A20E3">
              <w:rPr>
                <w:rFonts w:ascii="宋体" w:hAnsi="宋体"/>
                <w:szCs w:val="21"/>
              </w:rPr>
              <w:t>持续功率处理： 100w 连续</w:t>
            </w:r>
          </w:p>
          <w:p w:rsidR="00CA38F6" w:rsidRPr="005A20E3" w:rsidRDefault="00CA38F6" w:rsidP="005F2C9B">
            <w:pPr>
              <w:jc w:val="left"/>
              <w:rPr>
                <w:rFonts w:ascii="宋体" w:hAnsi="宋体"/>
                <w:szCs w:val="21"/>
              </w:rPr>
            </w:pPr>
            <w:r w:rsidRPr="005A20E3">
              <w:rPr>
                <w:rFonts w:ascii="宋体" w:hAnsi="宋体"/>
                <w:szCs w:val="21"/>
              </w:rPr>
              <w:t>阻抗： 8Ω，100W</w:t>
            </w:r>
          </w:p>
          <w:p w:rsidR="00CA38F6" w:rsidRPr="005A20E3" w:rsidRDefault="00CA38F6" w:rsidP="005F2C9B">
            <w:pPr>
              <w:jc w:val="left"/>
              <w:rPr>
                <w:rFonts w:ascii="宋体" w:hAnsi="宋体"/>
                <w:szCs w:val="21"/>
              </w:rPr>
            </w:pPr>
            <w:r w:rsidRPr="005A20E3">
              <w:rPr>
                <w:rFonts w:ascii="宋体" w:hAnsi="宋体"/>
                <w:szCs w:val="21"/>
              </w:rPr>
              <w:t>辐射角度： 180º (H), 75º (V)</w:t>
            </w:r>
          </w:p>
        </w:tc>
        <w:tc>
          <w:tcPr>
            <w:tcW w:w="2020" w:type="dxa"/>
            <w:shd w:val="clear" w:color="auto" w:fill="auto"/>
            <w:vAlign w:val="center"/>
          </w:tcPr>
          <w:p w:rsidR="00CA38F6" w:rsidRPr="005A20E3" w:rsidRDefault="00CA38F6" w:rsidP="005F2C9B">
            <w:pPr>
              <w:jc w:val="center"/>
              <w:rPr>
                <w:rFonts w:ascii="宋体" w:hAnsi="宋体"/>
                <w:szCs w:val="21"/>
              </w:rPr>
            </w:pPr>
            <w:r w:rsidRPr="005A20E3">
              <w:rPr>
                <w:rFonts w:ascii="宋体" w:hAnsi="宋体"/>
                <w:szCs w:val="21"/>
              </w:rPr>
              <w:t>BOSE/YAMAHA/JBL</w:t>
            </w:r>
          </w:p>
        </w:tc>
      </w:tr>
      <w:tr w:rsidR="00CA38F6" w:rsidRPr="005A20E3" w:rsidTr="005F2C9B">
        <w:tc>
          <w:tcPr>
            <w:tcW w:w="714" w:type="dxa"/>
            <w:shd w:val="clear" w:color="auto" w:fill="auto"/>
            <w:vAlign w:val="center"/>
          </w:tcPr>
          <w:p w:rsidR="00CA38F6" w:rsidRPr="005A20E3" w:rsidRDefault="00CA38F6" w:rsidP="005F2C9B">
            <w:pPr>
              <w:jc w:val="center"/>
              <w:rPr>
                <w:rFonts w:ascii="宋体" w:hAnsi="宋体"/>
                <w:szCs w:val="21"/>
              </w:rPr>
            </w:pPr>
            <w:r w:rsidRPr="005A20E3">
              <w:rPr>
                <w:rFonts w:ascii="宋体" w:hAnsi="宋体" w:hint="eastAsia"/>
                <w:szCs w:val="21"/>
              </w:rPr>
              <w:t>12</w:t>
            </w:r>
          </w:p>
        </w:tc>
        <w:tc>
          <w:tcPr>
            <w:tcW w:w="1305" w:type="dxa"/>
            <w:vMerge w:val="restart"/>
            <w:shd w:val="clear" w:color="auto" w:fill="auto"/>
            <w:vAlign w:val="center"/>
          </w:tcPr>
          <w:p w:rsidR="00CA38F6" w:rsidRPr="005A20E3" w:rsidRDefault="00CA38F6" w:rsidP="005F2C9B">
            <w:pPr>
              <w:jc w:val="center"/>
              <w:rPr>
                <w:rFonts w:ascii="宋体" w:hAnsi="宋体"/>
                <w:szCs w:val="21"/>
              </w:rPr>
            </w:pPr>
            <w:r w:rsidRPr="005A20E3">
              <w:rPr>
                <w:rFonts w:ascii="宋体" w:hAnsi="宋体" w:hint="eastAsia"/>
                <w:szCs w:val="21"/>
              </w:rPr>
              <w:t>功放</w:t>
            </w:r>
          </w:p>
        </w:tc>
        <w:tc>
          <w:tcPr>
            <w:tcW w:w="4500" w:type="dxa"/>
            <w:shd w:val="clear" w:color="auto" w:fill="auto"/>
            <w:vAlign w:val="center"/>
          </w:tcPr>
          <w:p w:rsidR="00CA38F6" w:rsidRPr="005A20E3" w:rsidRDefault="00CA38F6" w:rsidP="005F2C9B">
            <w:pPr>
              <w:jc w:val="left"/>
              <w:rPr>
                <w:rFonts w:ascii="宋体" w:hAnsi="宋体"/>
                <w:szCs w:val="21"/>
              </w:rPr>
            </w:pPr>
            <w:r w:rsidRPr="005A20E3">
              <w:rPr>
                <w:rFonts w:ascii="宋体" w:hAnsi="宋体"/>
                <w:szCs w:val="21"/>
              </w:rPr>
              <w:t>功放系统：解码功放</w:t>
            </w:r>
          </w:p>
          <w:p w:rsidR="00CA38F6" w:rsidRPr="005A20E3" w:rsidRDefault="00CA38F6" w:rsidP="005F2C9B">
            <w:pPr>
              <w:jc w:val="left"/>
              <w:rPr>
                <w:rFonts w:ascii="宋体" w:hAnsi="宋体"/>
                <w:szCs w:val="21"/>
              </w:rPr>
            </w:pPr>
            <w:r w:rsidRPr="005A20E3">
              <w:rPr>
                <w:rFonts w:ascii="宋体" w:hAnsi="宋体"/>
                <w:szCs w:val="21"/>
              </w:rPr>
              <w:t>输出声道：5.1</w:t>
            </w:r>
          </w:p>
          <w:p w:rsidR="00CA38F6" w:rsidRPr="005A20E3" w:rsidRDefault="00CA38F6" w:rsidP="005F2C9B">
            <w:pPr>
              <w:jc w:val="left"/>
              <w:rPr>
                <w:rFonts w:ascii="宋体" w:hAnsi="宋体"/>
                <w:szCs w:val="21"/>
              </w:rPr>
            </w:pPr>
            <w:r w:rsidRPr="005A20E3">
              <w:rPr>
                <w:rFonts w:ascii="宋体" w:hAnsi="宋体"/>
                <w:szCs w:val="21"/>
              </w:rPr>
              <w:t>输出功率：135W</w:t>
            </w:r>
          </w:p>
          <w:p w:rsidR="00CA38F6" w:rsidRPr="005A20E3" w:rsidRDefault="00CA38F6" w:rsidP="005F2C9B">
            <w:pPr>
              <w:jc w:val="left"/>
              <w:rPr>
                <w:rFonts w:ascii="宋体" w:hAnsi="宋体"/>
                <w:szCs w:val="21"/>
              </w:rPr>
            </w:pPr>
            <w:r w:rsidRPr="005A20E3">
              <w:rPr>
                <w:rFonts w:ascii="宋体" w:hAnsi="宋体"/>
                <w:szCs w:val="21"/>
              </w:rPr>
              <w:t>解码功能：杜比数码、DTS和</w:t>
            </w:r>
            <w:proofErr w:type="gramStart"/>
            <w:r w:rsidRPr="005A20E3">
              <w:rPr>
                <w:rFonts w:ascii="宋体" w:hAnsi="宋体"/>
                <w:szCs w:val="21"/>
              </w:rPr>
              <w:t>杜比</w:t>
            </w:r>
            <w:proofErr w:type="gramEnd"/>
            <w:r w:rsidRPr="005A20E3">
              <w:rPr>
                <w:rFonts w:ascii="宋体" w:hAnsi="宋体"/>
                <w:szCs w:val="21"/>
              </w:rPr>
              <w:t>定向逻辑II解码器</w:t>
            </w:r>
          </w:p>
        </w:tc>
        <w:tc>
          <w:tcPr>
            <w:tcW w:w="2020" w:type="dxa"/>
            <w:shd w:val="clear" w:color="auto" w:fill="auto"/>
            <w:vAlign w:val="center"/>
          </w:tcPr>
          <w:p w:rsidR="00CA38F6" w:rsidRPr="005A20E3" w:rsidRDefault="00CA38F6" w:rsidP="005F2C9B">
            <w:pPr>
              <w:jc w:val="center"/>
              <w:rPr>
                <w:rFonts w:ascii="宋体" w:hAnsi="宋体"/>
                <w:szCs w:val="21"/>
              </w:rPr>
            </w:pPr>
            <w:r w:rsidRPr="005A20E3">
              <w:rPr>
                <w:rFonts w:ascii="宋体" w:hAnsi="宋体"/>
                <w:szCs w:val="21"/>
              </w:rPr>
              <w:t>BOSE/YAMAHA/JBL</w:t>
            </w:r>
          </w:p>
        </w:tc>
      </w:tr>
      <w:tr w:rsidR="00CA38F6" w:rsidRPr="005A20E3" w:rsidTr="005F2C9B">
        <w:tc>
          <w:tcPr>
            <w:tcW w:w="714" w:type="dxa"/>
            <w:shd w:val="clear" w:color="auto" w:fill="auto"/>
            <w:vAlign w:val="center"/>
          </w:tcPr>
          <w:p w:rsidR="00CA38F6" w:rsidRPr="005A20E3" w:rsidRDefault="00CA38F6" w:rsidP="005F2C9B">
            <w:pPr>
              <w:jc w:val="center"/>
              <w:rPr>
                <w:rFonts w:ascii="宋体" w:hAnsi="宋体"/>
                <w:szCs w:val="21"/>
              </w:rPr>
            </w:pPr>
            <w:r w:rsidRPr="005A20E3">
              <w:rPr>
                <w:rFonts w:ascii="宋体" w:hAnsi="宋体" w:hint="eastAsia"/>
                <w:szCs w:val="21"/>
              </w:rPr>
              <w:t>13</w:t>
            </w:r>
          </w:p>
        </w:tc>
        <w:tc>
          <w:tcPr>
            <w:tcW w:w="1305" w:type="dxa"/>
            <w:vMerge/>
            <w:shd w:val="clear" w:color="auto" w:fill="auto"/>
            <w:vAlign w:val="center"/>
          </w:tcPr>
          <w:p w:rsidR="00CA38F6" w:rsidRPr="005A20E3" w:rsidRDefault="00CA38F6" w:rsidP="005F2C9B">
            <w:pPr>
              <w:jc w:val="center"/>
              <w:rPr>
                <w:rFonts w:ascii="宋体" w:hAnsi="宋体"/>
                <w:szCs w:val="21"/>
              </w:rPr>
            </w:pPr>
          </w:p>
        </w:tc>
        <w:tc>
          <w:tcPr>
            <w:tcW w:w="4500" w:type="dxa"/>
            <w:shd w:val="clear" w:color="auto" w:fill="auto"/>
            <w:vAlign w:val="center"/>
          </w:tcPr>
          <w:p w:rsidR="00CA38F6" w:rsidRPr="005A20E3" w:rsidRDefault="00CA38F6" w:rsidP="005F2C9B">
            <w:pPr>
              <w:jc w:val="left"/>
              <w:rPr>
                <w:rFonts w:ascii="宋体" w:hAnsi="宋体"/>
                <w:szCs w:val="21"/>
              </w:rPr>
            </w:pPr>
            <w:r w:rsidRPr="005A20E3">
              <w:rPr>
                <w:rFonts w:ascii="宋体" w:hAnsi="宋体"/>
                <w:szCs w:val="21"/>
              </w:rPr>
              <w:t>输出功率1KHz</w:t>
            </w:r>
          </w:p>
          <w:p w:rsidR="00CA38F6" w:rsidRPr="005A20E3" w:rsidRDefault="00CA38F6" w:rsidP="005F2C9B">
            <w:pPr>
              <w:jc w:val="left"/>
              <w:rPr>
                <w:rFonts w:ascii="宋体" w:hAnsi="宋体"/>
                <w:szCs w:val="21"/>
              </w:rPr>
            </w:pPr>
            <w:r w:rsidRPr="005A20E3">
              <w:rPr>
                <w:rFonts w:ascii="宋体" w:hAnsi="宋体"/>
                <w:szCs w:val="21"/>
              </w:rPr>
              <w:t>8Ω，立体声525W+525W</w:t>
            </w:r>
          </w:p>
          <w:p w:rsidR="00CA38F6" w:rsidRPr="005A20E3" w:rsidRDefault="00CA38F6" w:rsidP="005F2C9B">
            <w:pPr>
              <w:jc w:val="left"/>
              <w:rPr>
                <w:rFonts w:ascii="宋体" w:hAnsi="宋体"/>
                <w:szCs w:val="21"/>
              </w:rPr>
            </w:pPr>
            <w:r w:rsidRPr="005A20E3">
              <w:rPr>
                <w:rFonts w:ascii="宋体" w:hAnsi="宋体"/>
                <w:szCs w:val="21"/>
              </w:rPr>
              <w:t>4Ω立体声750W+750W</w:t>
            </w:r>
          </w:p>
          <w:p w:rsidR="00CA38F6" w:rsidRPr="005A20E3" w:rsidRDefault="00CA38F6" w:rsidP="005F2C9B">
            <w:pPr>
              <w:jc w:val="left"/>
              <w:rPr>
                <w:rFonts w:ascii="宋体" w:hAnsi="宋体"/>
                <w:szCs w:val="21"/>
              </w:rPr>
            </w:pPr>
            <w:r w:rsidRPr="005A20E3">
              <w:rPr>
                <w:rFonts w:ascii="宋体" w:hAnsi="宋体"/>
                <w:szCs w:val="21"/>
              </w:rPr>
              <w:t>20-20KHz下8Ω最大1400W</w:t>
            </w:r>
          </w:p>
        </w:tc>
        <w:tc>
          <w:tcPr>
            <w:tcW w:w="2020" w:type="dxa"/>
            <w:shd w:val="clear" w:color="auto" w:fill="auto"/>
            <w:vAlign w:val="center"/>
          </w:tcPr>
          <w:p w:rsidR="00CA38F6" w:rsidRPr="005A20E3" w:rsidRDefault="00CA38F6" w:rsidP="005F2C9B">
            <w:pPr>
              <w:jc w:val="center"/>
              <w:rPr>
                <w:rFonts w:ascii="宋体" w:hAnsi="宋体"/>
                <w:szCs w:val="21"/>
              </w:rPr>
            </w:pPr>
            <w:r w:rsidRPr="005A20E3">
              <w:rPr>
                <w:rFonts w:ascii="宋体" w:hAnsi="宋体"/>
                <w:szCs w:val="21"/>
              </w:rPr>
              <w:t>BOSE/YAMAHA/JBL</w:t>
            </w:r>
          </w:p>
        </w:tc>
      </w:tr>
      <w:tr w:rsidR="00CA38F6" w:rsidRPr="005A20E3" w:rsidTr="005F2C9B">
        <w:tc>
          <w:tcPr>
            <w:tcW w:w="714" w:type="dxa"/>
            <w:shd w:val="clear" w:color="auto" w:fill="auto"/>
            <w:vAlign w:val="center"/>
          </w:tcPr>
          <w:p w:rsidR="00CA38F6" w:rsidRPr="005A20E3" w:rsidRDefault="00CA38F6" w:rsidP="005F2C9B">
            <w:pPr>
              <w:jc w:val="center"/>
              <w:rPr>
                <w:rFonts w:ascii="宋体" w:hAnsi="宋体"/>
                <w:szCs w:val="21"/>
              </w:rPr>
            </w:pPr>
            <w:r w:rsidRPr="005A20E3">
              <w:rPr>
                <w:rFonts w:ascii="宋体" w:hAnsi="宋体" w:hint="eastAsia"/>
                <w:szCs w:val="21"/>
              </w:rPr>
              <w:t>14</w:t>
            </w:r>
          </w:p>
        </w:tc>
        <w:tc>
          <w:tcPr>
            <w:tcW w:w="1305" w:type="dxa"/>
            <w:shd w:val="clear" w:color="auto" w:fill="auto"/>
            <w:vAlign w:val="center"/>
          </w:tcPr>
          <w:p w:rsidR="00CA38F6" w:rsidRPr="005A20E3" w:rsidRDefault="00CA38F6" w:rsidP="005F2C9B">
            <w:pPr>
              <w:jc w:val="center"/>
              <w:rPr>
                <w:rFonts w:ascii="宋体" w:hAnsi="宋体"/>
                <w:szCs w:val="21"/>
              </w:rPr>
            </w:pPr>
            <w:r w:rsidRPr="005A20E3">
              <w:rPr>
                <w:rFonts w:ascii="宋体" w:hAnsi="宋体"/>
                <w:szCs w:val="21"/>
              </w:rPr>
              <w:t>摄像机</w:t>
            </w:r>
          </w:p>
        </w:tc>
        <w:tc>
          <w:tcPr>
            <w:tcW w:w="4500" w:type="dxa"/>
            <w:shd w:val="clear" w:color="auto" w:fill="auto"/>
            <w:vAlign w:val="center"/>
          </w:tcPr>
          <w:p w:rsidR="00CA38F6" w:rsidRPr="005A20E3" w:rsidRDefault="00CA38F6" w:rsidP="005F2C9B">
            <w:pPr>
              <w:jc w:val="left"/>
              <w:rPr>
                <w:rFonts w:ascii="宋体" w:hAnsi="宋体"/>
                <w:szCs w:val="21"/>
              </w:rPr>
            </w:pPr>
            <w:r w:rsidRPr="005A20E3">
              <w:rPr>
                <w:rFonts w:ascii="宋体" w:hAnsi="宋体"/>
                <w:szCs w:val="21"/>
              </w:rPr>
              <w:t>传感器：彩色CMOS传感器；有效像素：100万、200万；图像解像度：720P、1080P；图像帧率：25fps；镜头：f=6mm，F=2. 4；接口：USB2.0</w:t>
            </w:r>
          </w:p>
        </w:tc>
        <w:tc>
          <w:tcPr>
            <w:tcW w:w="2020" w:type="dxa"/>
            <w:shd w:val="clear" w:color="auto" w:fill="auto"/>
            <w:vAlign w:val="center"/>
          </w:tcPr>
          <w:p w:rsidR="00CA38F6" w:rsidRPr="005A20E3" w:rsidRDefault="00CA38F6" w:rsidP="005F2C9B">
            <w:pPr>
              <w:jc w:val="center"/>
              <w:rPr>
                <w:rFonts w:ascii="宋体" w:hAnsi="宋体"/>
                <w:szCs w:val="21"/>
              </w:rPr>
            </w:pPr>
            <w:proofErr w:type="gramStart"/>
            <w:r w:rsidRPr="005A20E3">
              <w:rPr>
                <w:rFonts w:ascii="宋体" w:hAnsi="宋体"/>
                <w:szCs w:val="21"/>
              </w:rPr>
              <w:t>海康威视</w:t>
            </w:r>
            <w:proofErr w:type="gramEnd"/>
            <w:r w:rsidRPr="005A20E3">
              <w:rPr>
                <w:rFonts w:ascii="宋体" w:hAnsi="宋体"/>
                <w:szCs w:val="21"/>
              </w:rPr>
              <w:t>/大华/</w:t>
            </w:r>
            <w:proofErr w:type="gramStart"/>
            <w:r w:rsidRPr="005A20E3">
              <w:rPr>
                <w:rFonts w:ascii="宋体" w:hAnsi="宋体"/>
                <w:szCs w:val="21"/>
              </w:rPr>
              <w:t>英飞拓</w:t>
            </w:r>
            <w:proofErr w:type="gramEnd"/>
          </w:p>
        </w:tc>
      </w:tr>
      <w:tr w:rsidR="00CA38F6" w:rsidRPr="005A20E3" w:rsidTr="005F2C9B">
        <w:tc>
          <w:tcPr>
            <w:tcW w:w="714" w:type="dxa"/>
            <w:shd w:val="clear" w:color="auto" w:fill="auto"/>
            <w:vAlign w:val="center"/>
          </w:tcPr>
          <w:p w:rsidR="00CA38F6" w:rsidRPr="005A20E3" w:rsidRDefault="00CA38F6" w:rsidP="005F2C9B">
            <w:pPr>
              <w:jc w:val="center"/>
              <w:rPr>
                <w:rFonts w:ascii="宋体" w:hAnsi="宋体"/>
                <w:szCs w:val="21"/>
              </w:rPr>
            </w:pPr>
            <w:r w:rsidRPr="005A20E3">
              <w:rPr>
                <w:rFonts w:ascii="宋体" w:hAnsi="宋体" w:hint="eastAsia"/>
                <w:szCs w:val="21"/>
              </w:rPr>
              <w:t>15</w:t>
            </w:r>
          </w:p>
        </w:tc>
        <w:tc>
          <w:tcPr>
            <w:tcW w:w="1305" w:type="dxa"/>
            <w:shd w:val="clear" w:color="auto" w:fill="auto"/>
            <w:vAlign w:val="center"/>
          </w:tcPr>
          <w:p w:rsidR="00CA38F6" w:rsidRPr="005A20E3" w:rsidRDefault="00CA38F6" w:rsidP="005F2C9B">
            <w:pPr>
              <w:jc w:val="center"/>
              <w:rPr>
                <w:rFonts w:ascii="宋体" w:hAnsi="宋体"/>
                <w:szCs w:val="21"/>
              </w:rPr>
            </w:pPr>
            <w:r w:rsidRPr="005A20E3">
              <w:rPr>
                <w:rFonts w:ascii="宋体" w:hAnsi="宋体"/>
                <w:szCs w:val="21"/>
              </w:rPr>
              <w:t>硬盘录像机</w:t>
            </w:r>
          </w:p>
        </w:tc>
        <w:tc>
          <w:tcPr>
            <w:tcW w:w="4500" w:type="dxa"/>
            <w:shd w:val="clear" w:color="auto" w:fill="auto"/>
            <w:vAlign w:val="center"/>
          </w:tcPr>
          <w:p w:rsidR="00CA38F6" w:rsidRPr="005A20E3" w:rsidRDefault="00CA38F6" w:rsidP="005F2C9B">
            <w:pPr>
              <w:jc w:val="left"/>
              <w:rPr>
                <w:rFonts w:ascii="宋体" w:hAnsi="宋体"/>
                <w:szCs w:val="21"/>
              </w:rPr>
            </w:pPr>
            <w:r w:rsidRPr="005A20E3">
              <w:rPr>
                <w:rFonts w:ascii="宋体" w:hAnsi="宋体"/>
                <w:szCs w:val="21"/>
              </w:rPr>
              <w:t>支持将选中通道24小时内的录像文件按时间平均分配至多</w:t>
            </w:r>
            <w:proofErr w:type="gramStart"/>
            <w:r w:rsidRPr="005A20E3">
              <w:rPr>
                <w:rFonts w:ascii="宋体" w:hAnsi="宋体"/>
                <w:szCs w:val="21"/>
              </w:rPr>
              <w:t>个</w:t>
            </w:r>
            <w:proofErr w:type="gramEnd"/>
            <w:r w:rsidRPr="005A20E3">
              <w:rPr>
                <w:rFonts w:ascii="宋体" w:hAnsi="宋体"/>
                <w:szCs w:val="21"/>
              </w:rPr>
              <w:t>窗口进行分时回放，窗口数量可配置，最大16分屏</w:t>
            </w:r>
          </w:p>
          <w:p w:rsidR="00CA38F6" w:rsidRPr="005A20E3" w:rsidRDefault="00CA38F6" w:rsidP="005F2C9B">
            <w:pPr>
              <w:jc w:val="left"/>
              <w:rPr>
                <w:rFonts w:ascii="宋体" w:hAnsi="宋体"/>
                <w:szCs w:val="21"/>
              </w:rPr>
            </w:pPr>
            <w:r w:rsidRPr="005A20E3">
              <w:rPr>
                <w:rFonts w:ascii="宋体" w:hAnsi="宋体"/>
                <w:szCs w:val="21"/>
              </w:rPr>
              <w:t>支持16个SATA接，至少支持2个USB2.0，1个USB3.0接口；支持16路报警输入，4路报警输出接口</w:t>
            </w:r>
          </w:p>
        </w:tc>
        <w:tc>
          <w:tcPr>
            <w:tcW w:w="2020" w:type="dxa"/>
            <w:shd w:val="clear" w:color="auto" w:fill="auto"/>
            <w:vAlign w:val="center"/>
          </w:tcPr>
          <w:p w:rsidR="00CA38F6" w:rsidRPr="005A20E3" w:rsidRDefault="00CA38F6" w:rsidP="005F2C9B">
            <w:pPr>
              <w:jc w:val="center"/>
              <w:rPr>
                <w:rFonts w:ascii="宋体" w:hAnsi="宋体"/>
                <w:szCs w:val="21"/>
              </w:rPr>
            </w:pPr>
            <w:proofErr w:type="gramStart"/>
            <w:r w:rsidRPr="005A20E3">
              <w:rPr>
                <w:rFonts w:ascii="宋体" w:hAnsi="宋体"/>
                <w:szCs w:val="21"/>
              </w:rPr>
              <w:t>海康威视</w:t>
            </w:r>
            <w:proofErr w:type="gramEnd"/>
            <w:r w:rsidRPr="005A20E3">
              <w:rPr>
                <w:rFonts w:ascii="宋体" w:hAnsi="宋体"/>
                <w:szCs w:val="21"/>
              </w:rPr>
              <w:t>/大华/</w:t>
            </w:r>
            <w:proofErr w:type="gramStart"/>
            <w:r w:rsidRPr="005A20E3">
              <w:rPr>
                <w:rFonts w:ascii="宋体" w:hAnsi="宋体"/>
                <w:szCs w:val="21"/>
              </w:rPr>
              <w:t>英飞拓</w:t>
            </w:r>
            <w:proofErr w:type="gramEnd"/>
          </w:p>
        </w:tc>
      </w:tr>
      <w:tr w:rsidR="00CA38F6" w:rsidRPr="005A20E3" w:rsidTr="005F2C9B">
        <w:tc>
          <w:tcPr>
            <w:tcW w:w="714" w:type="dxa"/>
            <w:shd w:val="clear" w:color="auto" w:fill="auto"/>
            <w:vAlign w:val="center"/>
          </w:tcPr>
          <w:p w:rsidR="00CA38F6" w:rsidRPr="005A20E3" w:rsidRDefault="00CA38F6" w:rsidP="005F2C9B">
            <w:pPr>
              <w:jc w:val="center"/>
              <w:rPr>
                <w:rFonts w:ascii="宋体" w:hAnsi="宋体"/>
                <w:szCs w:val="21"/>
              </w:rPr>
            </w:pPr>
            <w:r w:rsidRPr="005A20E3">
              <w:rPr>
                <w:rFonts w:ascii="宋体" w:hAnsi="宋体" w:hint="eastAsia"/>
                <w:szCs w:val="21"/>
              </w:rPr>
              <w:t>16</w:t>
            </w:r>
          </w:p>
        </w:tc>
        <w:tc>
          <w:tcPr>
            <w:tcW w:w="1305" w:type="dxa"/>
            <w:shd w:val="clear" w:color="auto" w:fill="auto"/>
            <w:vAlign w:val="center"/>
          </w:tcPr>
          <w:p w:rsidR="00CA38F6" w:rsidRPr="005A20E3" w:rsidRDefault="00CA38F6" w:rsidP="005F2C9B">
            <w:pPr>
              <w:jc w:val="left"/>
              <w:rPr>
                <w:rFonts w:ascii="宋体" w:hAnsi="宋体"/>
                <w:szCs w:val="21"/>
              </w:rPr>
            </w:pPr>
            <w:r w:rsidRPr="005A20E3">
              <w:rPr>
                <w:rFonts w:ascii="宋体" w:hAnsi="宋体" w:hint="eastAsia"/>
                <w:szCs w:val="21"/>
              </w:rPr>
              <w:t>无线控制器</w:t>
            </w:r>
          </w:p>
          <w:p w:rsidR="00CA38F6" w:rsidRPr="005A20E3" w:rsidRDefault="00CA38F6" w:rsidP="005F2C9B">
            <w:pPr>
              <w:jc w:val="left"/>
              <w:rPr>
                <w:rFonts w:ascii="宋体" w:hAnsi="宋体"/>
                <w:szCs w:val="21"/>
              </w:rPr>
            </w:pPr>
          </w:p>
        </w:tc>
        <w:tc>
          <w:tcPr>
            <w:tcW w:w="4500" w:type="dxa"/>
            <w:shd w:val="clear" w:color="auto" w:fill="auto"/>
            <w:vAlign w:val="center"/>
          </w:tcPr>
          <w:p w:rsidR="00CA38F6" w:rsidRPr="005A20E3" w:rsidRDefault="00CA38F6" w:rsidP="005F2C9B">
            <w:pPr>
              <w:jc w:val="left"/>
              <w:rPr>
                <w:rFonts w:ascii="宋体" w:hAnsi="宋体"/>
                <w:szCs w:val="21"/>
              </w:rPr>
            </w:pPr>
            <w:r w:rsidRPr="005A20E3">
              <w:rPr>
                <w:rFonts w:ascii="宋体" w:hAnsi="宋体" w:hint="eastAsia"/>
                <w:szCs w:val="21"/>
              </w:rPr>
              <w:t xml:space="preserve">硬件配置： </w:t>
            </w:r>
          </w:p>
          <w:p w:rsidR="00CA38F6" w:rsidRPr="005A20E3" w:rsidRDefault="00CA38F6" w:rsidP="005F2C9B">
            <w:pPr>
              <w:jc w:val="left"/>
              <w:rPr>
                <w:rFonts w:ascii="宋体" w:hAnsi="宋体"/>
                <w:szCs w:val="21"/>
              </w:rPr>
            </w:pPr>
            <w:r w:rsidRPr="005A20E3">
              <w:rPr>
                <w:rFonts w:ascii="宋体" w:hAnsi="宋体" w:hint="eastAsia"/>
                <w:szCs w:val="21"/>
              </w:rPr>
              <w:t xml:space="preserve">业务端口：4100OBASE-T 接口；管理口：提供 1 </w:t>
            </w:r>
            <w:proofErr w:type="gramStart"/>
            <w:r w:rsidRPr="005A20E3">
              <w:rPr>
                <w:rFonts w:ascii="宋体" w:hAnsi="宋体" w:hint="eastAsia"/>
                <w:szCs w:val="21"/>
              </w:rPr>
              <w:t>个</w:t>
            </w:r>
            <w:proofErr w:type="gramEnd"/>
            <w:r w:rsidRPr="005A20E3">
              <w:rPr>
                <w:rFonts w:ascii="宋体" w:hAnsi="宋体" w:hint="eastAsia"/>
                <w:szCs w:val="21"/>
              </w:rPr>
              <w:t>管理用 Console 口；最大集中转发可管理 AP 数目：64个；AC 内漫游切换时间：小于 50ms。</w:t>
            </w:r>
          </w:p>
        </w:tc>
        <w:tc>
          <w:tcPr>
            <w:tcW w:w="2020" w:type="dxa"/>
            <w:shd w:val="clear" w:color="auto" w:fill="auto"/>
            <w:vAlign w:val="center"/>
          </w:tcPr>
          <w:p w:rsidR="00CA38F6" w:rsidRPr="005A20E3" w:rsidRDefault="00CA38F6" w:rsidP="005F2C9B">
            <w:pPr>
              <w:jc w:val="center"/>
              <w:rPr>
                <w:rFonts w:ascii="宋体" w:hAnsi="宋体"/>
                <w:szCs w:val="21"/>
              </w:rPr>
            </w:pPr>
            <w:r w:rsidRPr="005A20E3">
              <w:rPr>
                <w:rFonts w:ascii="宋体" w:hAnsi="宋体"/>
                <w:szCs w:val="21"/>
              </w:rPr>
              <w:t>华为/H3C/思科</w:t>
            </w:r>
          </w:p>
        </w:tc>
      </w:tr>
      <w:tr w:rsidR="00CA38F6" w:rsidRPr="005A20E3" w:rsidTr="005F2C9B">
        <w:tc>
          <w:tcPr>
            <w:tcW w:w="714" w:type="dxa"/>
            <w:shd w:val="clear" w:color="auto" w:fill="auto"/>
            <w:vAlign w:val="center"/>
          </w:tcPr>
          <w:p w:rsidR="00CA38F6" w:rsidRPr="005A20E3" w:rsidRDefault="00CA38F6" w:rsidP="005F2C9B">
            <w:pPr>
              <w:jc w:val="center"/>
              <w:rPr>
                <w:rFonts w:ascii="宋体" w:hAnsi="宋体"/>
                <w:szCs w:val="21"/>
              </w:rPr>
            </w:pPr>
            <w:r w:rsidRPr="005A20E3">
              <w:rPr>
                <w:rFonts w:ascii="宋体" w:hAnsi="宋体" w:hint="eastAsia"/>
                <w:szCs w:val="21"/>
              </w:rPr>
              <w:t>17</w:t>
            </w:r>
          </w:p>
        </w:tc>
        <w:tc>
          <w:tcPr>
            <w:tcW w:w="1305" w:type="dxa"/>
            <w:shd w:val="clear" w:color="auto" w:fill="auto"/>
            <w:vAlign w:val="center"/>
          </w:tcPr>
          <w:p w:rsidR="00CA38F6" w:rsidRPr="005A20E3" w:rsidRDefault="00CA38F6" w:rsidP="005F2C9B">
            <w:pPr>
              <w:jc w:val="left"/>
              <w:rPr>
                <w:rFonts w:ascii="宋体" w:hAnsi="宋体"/>
                <w:szCs w:val="21"/>
              </w:rPr>
            </w:pPr>
            <w:r w:rsidRPr="005A20E3">
              <w:rPr>
                <w:rFonts w:ascii="宋体" w:hAnsi="宋体" w:hint="eastAsia"/>
                <w:szCs w:val="21"/>
              </w:rPr>
              <w:t>无线 AP</w:t>
            </w:r>
          </w:p>
          <w:p w:rsidR="00CA38F6" w:rsidRPr="005A20E3" w:rsidRDefault="00CA38F6" w:rsidP="005F2C9B">
            <w:pPr>
              <w:jc w:val="left"/>
              <w:rPr>
                <w:rFonts w:ascii="宋体" w:hAnsi="宋体"/>
                <w:szCs w:val="21"/>
              </w:rPr>
            </w:pPr>
          </w:p>
        </w:tc>
        <w:tc>
          <w:tcPr>
            <w:tcW w:w="4500" w:type="dxa"/>
            <w:shd w:val="clear" w:color="auto" w:fill="auto"/>
            <w:vAlign w:val="center"/>
          </w:tcPr>
          <w:p w:rsidR="00CA38F6" w:rsidRPr="005A20E3" w:rsidRDefault="00CA38F6" w:rsidP="005F2C9B">
            <w:pPr>
              <w:jc w:val="left"/>
              <w:rPr>
                <w:rFonts w:ascii="宋体" w:hAnsi="宋体"/>
                <w:szCs w:val="21"/>
              </w:rPr>
            </w:pPr>
            <w:r w:rsidRPr="005A20E3">
              <w:rPr>
                <w:rFonts w:ascii="宋体" w:hAnsi="宋体" w:hint="eastAsia"/>
                <w:szCs w:val="21"/>
              </w:rPr>
              <w:t xml:space="preserve">硬件配置： </w:t>
            </w:r>
          </w:p>
          <w:p w:rsidR="00CA38F6" w:rsidRPr="005A20E3" w:rsidRDefault="00CA38F6" w:rsidP="005F2C9B">
            <w:pPr>
              <w:jc w:val="left"/>
              <w:rPr>
                <w:rFonts w:ascii="宋体" w:hAnsi="宋体"/>
                <w:szCs w:val="21"/>
              </w:rPr>
            </w:pPr>
            <w:r w:rsidRPr="005A20E3">
              <w:rPr>
                <w:rFonts w:ascii="宋体" w:hAnsi="宋体" w:hint="eastAsia"/>
                <w:szCs w:val="21"/>
              </w:rPr>
              <w:t xml:space="preserve">固定端口：1 </w:t>
            </w:r>
            <w:proofErr w:type="gramStart"/>
            <w:r w:rsidRPr="005A20E3">
              <w:rPr>
                <w:rFonts w:ascii="宋体" w:hAnsi="宋体" w:hint="eastAsia"/>
                <w:szCs w:val="21"/>
              </w:rPr>
              <w:t>个</w:t>
            </w:r>
            <w:proofErr w:type="gramEnd"/>
            <w:r w:rsidRPr="005A20E3">
              <w:rPr>
                <w:rFonts w:ascii="宋体" w:hAnsi="宋体" w:hint="eastAsia"/>
                <w:szCs w:val="21"/>
              </w:rPr>
              <w:t xml:space="preserve"> 10/100Mbps 自协商以太网口；电源接口：1 </w:t>
            </w:r>
            <w:proofErr w:type="gramStart"/>
            <w:r w:rsidRPr="005A20E3">
              <w:rPr>
                <w:rFonts w:ascii="宋体" w:hAnsi="宋体" w:hint="eastAsia"/>
                <w:szCs w:val="21"/>
              </w:rPr>
              <w:t>个</w:t>
            </w:r>
            <w:proofErr w:type="gramEnd"/>
            <w:r w:rsidRPr="005A20E3">
              <w:rPr>
                <w:rFonts w:ascii="宋体" w:hAnsi="宋体" w:hint="eastAsia"/>
                <w:szCs w:val="21"/>
              </w:rPr>
              <w:t xml:space="preserve"> DC 口，一个 POE 供电口；协议：支持802.11b/g/n；速率：2.4GHz 支持 300Mbps。</w:t>
            </w:r>
          </w:p>
        </w:tc>
        <w:tc>
          <w:tcPr>
            <w:tcW w:w="2020" w:type="dxa"/>
            <w:shd w:val="clear" w:color="auto" w:fill="auto"/>
            <w:vAlign w:val="center"/>
          </w:tcPr>
          <w:p w:rsidR="00CA38F6" w:rsidRPr="005A20E3" w:rsidRDefault="00CA38F6" w:rsidP="005F2C9B">
            <w:pPr>
              <w:jc w:val="center"/>
              <w:rPr>
                <w:rFonts w:ascii="宋体" w:hAnsi="宋体"/>
                <w:szCs w:val="21"/>
              </w:rPr>
            </w:pPr>
            <w:r w:rsidRPr="005A20E3">
              <w:rPr>
                <w:rFonts w:ascii="宋体" w:hAnsi="宋体"/>
                <w:szCs w:val="21"/>
              </w:rPr>
              <w:t>华为/H3C/思科</w:t>
            </w:r>
          </w:p>
        </w:tc>
      </w:tr>
      <w:tr w:rsidR="00CA38F6" w:rsidRPr="005A20E3" w:rsidTr="005F2C9B">
        <w:tc>
          <w:tcPr>
            <w:tcW w:w="714" w:type="dxa"/>
            <w:shd w:val="clear" w:color="auto" w:fill="auto"/>
            <w:vAlign w:val="center"/>
          </w:tcPr>
          <w:p w:rsidR="00CA38F6" w:rsidRPr="005A20E3" w:rsidRDefault="00CA38F6" w:rsidP="005F2C9B">
            <w:pPr>
              <w:jc w:val="center"/>
              <w:rPr>
                <w:rFonts w:ascii="宋体" w:hAnsi="宋体"/>
                <w:szCs w:val="21"/>
              </w:rPr>
            </w:pPr>
            <w:r w:rsidRPr="005A20E3">
              <w:rPr>
                <w:rFonts w:ascii="宋体" w:hAnsi="宋体" w:hint="eastAsia"/>
                <w:szCs w:val="21"/>
              </w:rPr>
              <w:t>18</w:t>
            </w:r>
          </w:p>
        </w:tc>
        <w:tc>
          <w:tcPr>
            <w:tcW w:w="1305" w:type="dxa"/>
            <w:shd w:val="clear" w:color="auto" w:fill="auto"/>
            <w:vAlign w:val="center"/>
          </w:tcPr>
          <w:p w:rsidR="00CA38F6" w:rsidRPr="005A20E3" w:rsidRDefault="00CA38F6" w:rsidP="005F2C9B">
            <w:pPr>
              <w:jc w:val="center"/>
              <w:rPr>
                <w:rFonts w:ascii="宋体" w:hAnsi="宋体"/>
                <w:szCs w:val="21"/>
              </w:rPr>
            </w:pPr>
            <w:r w:rsidRPr="005A20E3">
              <w:rPr>
                <w:rFonts w:ascii="宋体" w:hAnsi="宋体" w:hint="eastAsia"/>
                <w:szCs w:val="21"/>
              </w:rPr>
              <w:t>移动终端</w:t>
            </w:r>
          </w:p>
        </w:tc>
        <w:tc>
          <w:tcPr>
            <w:tcW w:w="4500" w:type="dxa"/>
            <w:shd w:val="clear" w:color="auto" w:fill="auto"/>
            <w:vAlign w:val="center"/>
          </w:tcPr>
          <w:p w:rsidR="00CA38F6" w:rsidRPr="005A20E3" w:rsidRDefault="00CA38F6" w:rsidP="005F2C9B">
            <w:pPr>
              <w:jc w:val="left"/>
              <w:rPr>
                <w:rFonts w:ascii="宋体" w:hAnsi="宋体"/>
                <w:szCs w:val="21"/>
              </w:rPr>
            </w:pPr>
            <w:r w:rsidRPr="005A20E3">
              <w:rPr>
                <w:rFonts w:ascii="宋体" w:hAnsi="宋体"/>
                <w:szCs w:val="21"/>
              </w:rPr>
              <w:t>平板电脑 64G/</w:t>
            </w:r>
            <w:proofErr w:type="spellStart"/>
            <w:r w:rsidRPr="005A20E3">
              <w:rPr>
                <w:rFonts w:ascii="宋体" w:hAnsi="宋体"/>
                <w:szCs w:val="21"/>
              </w:rPr>
              <w:t>wifi</w:t>
            </w:r>
            <w:proofErr w:type="spellEnd"/>
            <w:r w:rsidRPr="005A20E3">
              <w:rPr>
                <w:rFonts w:ascii="宋体" w:hAnsi="宋体"/>
                <w:szCs w:val="21"/>
              </w:rPr>
              <w:t>版本</w:t>
            </w:r>
          </w:p>
        </w:tc>
        <w:tc>
          <w:tcPr>
            <w:tcW w:w="2020" w:type="dxa"/>
            <w:shd w:val="clear" w:color="auto" w:fill="auto"/>
            <w:vAlign w:val="center"/>
          </w:tcPr>
          <w:p w:rsidR="00CA38F6" w:rsidRPr="005A20E3" w:rsidRDefault="00CA38F6" w:rsidP="005F2C9B">
            <w:pPr>
              <w:jc w:val="center"/>
              <w:rPr>
                <w:rFonts w:ascii="宋体" w:hAnsi="宋体"/>
                <w:szCs w:val="21"/>
              </w:rPr>
            </w:pPr>
            <w:r w:rsidRPr="005A20E3">
              <w:rPr>
                <w:rFonts w:ascii="宋体" w:hAnsi="宋体"/>
                <w:szCs w:val="21"/>
              </w:rPr>
              <w:t>华为/苹果/联想</w:t>
            </w:r>
          </w:p>
        </w:tc>
      </w:tr>
      <w:tr w:rsidR="00CA38F6" w:rsidRPr="005A20E3" w:rsidTr="005F2C9B">
        <w:tc>
          <w:tcPr>
            <w:tcW w:w="714" w:type="dxa"/>
            <w:shd w:val="clear" w:color="auto" w:fill="auto"/>
            <w:vAlign w:val="center"/>
          </w:tcPr>
          <w:p w:rsidR="00CA38F6" w:rsidRPr="005A20E3" w:rsidRDefault="00CA38F6" w:rsidP="005F2C9B">
            <w:pPr>
              <w:jc w:val="center"/>
              <w:rPr>
                <w:rFonts w:ascii="宋体" w:hAnsi="宋体"/>
                <w:szCs w:val="21"/>
              </w:rPr>
            </w:pPr>
            <w:r w:rsidRPr="005A20E3">
              <w:rPr>
                <w:rFonts w:ascii="宋体" w:hAnsi="宋体" w:hint="eastAsia"/>
                <w:szCs w:val="21"/>
              </w:rPr>
              <w:t>19</w:t>
            </w:r>
          </w:p>
        </w:tc>
        <w:tc>
          <w:tcPr>
            <w:tcW w:w="1305" w:type="dxa"/>
            <w:shd w:val="clear" w:color="auto" w:fill="auto"/>
            <w:vAlign w:val="center"/>
          </w:tcPr>
          <w:p w:rsidR="00CA38F6" w:rsidRPr="005A20E3" w:rsidRDefault="00CA38F6" w:rsidP="005F2C9B">
            <w:pPr>
              <w:jc w:val="center"/>
              <w:rPr>
                <w:rFonts w:ascii="宋体" w:hAnsi="宋体"/>
                <w:szCs w:val="21"/>
              </w:rPr>
            </w:pPr>
            <w:r w:rsidRPr="005A20E3">
              <w:rPr>
                <w:rFonts w:ascii="宋体" w:hAnsi="宋体" w:hint="eastAsia"/>
                <w:szCs w:val="21"/>
              </w:rPr>
              <w:t>智能机器人</w:t>
            </w:r>
          </w:p>
        </w:tc>
        <w:tc>
          <w:tcPr>
            <w:tcW w:w="4500" w:type="dxa"/>
            <w:shd w:val="clear" w:color="auto" w:fill="auto"/>
            <w:vAlign w:val="center"/>
          </w:tcPr>
          <w:p w:rsidR="00CA38F6" w:rsidRPr="005A20E3" w:rsidRDefault="00CA38F6" w:rsidP="005F2C9B">
            <w:pPr>
              <w:jc w:val="center"/>
              <w:rPr>
                <w:rFonts w:ascii="宋体" w:hAnsi="宋体" w:cs="微软雅黑"/>
                <w:b/>
                <w:bCs/>
                <w:kern w:val="0"/>
                <w:szCs w:val="21"/>
                <w:lang w:bidi="ar"/>
              </w:rPr>
            </w:pPr>
            <w:r w:rsidRPr="005A20E3">
              <w:rPr>
                <w:rFonts w:ascii="宋体" w:hAnsi="宋体" w:cs="微软雅黑" w:hint="eastAsia"/>
                <w:b/>
                <w:bCs/>
                <w:kern w:val="0"/>
                <w:szCs w:val="21"/>
                <w:lang w:bidi="ar"/>
              </w:rPr>
              <w:t>机器人技术参数及功能要求</w:t>
            </w:r>
          </w:p>
          <w:p w:rsidR="00CA38F6" w:rsidRPr="005A20E3" w:rsidRDefault="00CA38F6" w:rsidP="005F2C9B">
            <w:pPr>
              <w:ind w:firstLineChars="200" w:firstLine="420"/>
              <w:rPr>
                <w:rFonts w:ascii="宋体" w:hAnsi="宋体" w:cs="微软雅黑"/>
                <w:kern w:val="0"/>
                <w:szCs w:val="21"/>
                <w:lang w:bidi="ar"/>
              </w:rPr>
            </w:pPr>
            <w:r w:rsidRPr="005A20E3">
              <w:rPr>
                <w:rFonts w:ascii="宋体" w:hAnsi="宋体" w:cs="微软雅黑" w:hint="eastAsia"/>
                <w:kern w:val="0"/>
                <w:szCs w:val="21"/>
                <w:lang w:bidi="ar"/>
              </w:rPr>
              <w:t>语音讲解机器人，介绍展厅的布局及展示的主要内容（双语）；内容可以更换；3年保修、终身维修、软件免费升级。</w:t>
            </w:r>
          </w:p>
          <w:p w:rsidR="00CA38F6" w:rsidRPr="005A20E3" w:rsidRDefault="00CA38F6" w:rsidP="005F2C9B">
            <w:pPr>
              <w:spacing w:before="54"/>
              <w:rPr>
                <w:rFonts w:ascii="宋体" w:hAnsi="宋体" w:cs="宋体"/>
                <w:w w:val="95"/>
                <w:szCs w:val="21"/>
                <w:lang w:val="zh-CN" w:bidi="zh-CN"/>
              </w:rPr>
            </w:pPr>
            <w:r w:rsidRPr="005A20E3">
              <w:rPr>
                <w:rFonts w:ascii="宋体" w:hAnsi="宋体" w:cs="宋体" w:hint="eastAsia"/>
                <w:w w:val="95"/>
                <w:szCs w:val="21"/>
                <w:lang w:val="zh-CN" w:bidi="zh-CN"/>
              </w:rPr>
              <w:t>一、参考图片</w:t>
            </w:r>
          </w:p>
          <w:p w:rsidR="00CA38F6" w:rsidRPr="005A20E3" w:rsidRDefault="00CA38F6" w:rsidP="005F2C9B">
            <w:pPr>
              <w:spacing w:before="54"/>
              <w:rPr>
                <w:rFonts w:ascii="宋体" w:hAnsi="宋体" w:cs="宋体"/>
                <w:w w:val="95"/>
                <w:szCs w:val="21"/>
                <w:lang w:val="zh-CN" w:bidi="zh-CN"/>
              </w:rPr>
            </w:pPr>
            <w:r>
              <w:rPr>
                <w:rFonts w:ascii="宋体" w:hAnsi="宋体" w:cs="宋体"/>
                <w:noProof/>
                <w:szCs w:val="21"/>
              </w:rPr>
              <w:lastRenderedPageBreak/>
              <w:drawing>
                <wp:inline distT="0" distB="0" distL="0" distR="0">
                  <wp:extent cx="2606675" cy="1453515"/>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6675" cy="1453515"/>
                          </a:xfrm>
                          <a:prstGeom prst="rect">
                            <a:avLst/>
                          </a:prstGeom>
                          <a:noFill/>
                          <a:ln>
                            <a:noFill/>
                          </a:ln>
                        </pic:spPr>
                      </pic:pic>
                    </a:graphicData>
                  </a:graphic>
                </wp:inline>
              </w:drawing>
            </w:r>
          </w:p>
          <w:p w:rsidR="00CA38F6" w:rsidRPr="005A20E3" w:rsidRDefault="00CA38F6" w:rsidP="005F2C9B">
            <w:pPr>
              <w:spacing w:before="54"/>
              <w:rPr>
                <w:rFonts w:ascii="宋体" w:hAnsi="宋体" w:cs="宋体"/>
                <w:w w:val="95"/>
                <w:szCs w:val="21"/>
                <w:lang w:val="zh-CN" w:bidi="zh-CN"/>
              </w:rPr>
            </w:pPr>
            <w:r w:rsidRPr="005A20E3">
              <w:rPr>
                <w:rFonts w:ascii="宋体" w:hAnsi="宋体" w:cs="宋体" w:hint="eastAsia"/>
                <w:w w:val="95"/>
                <w:szCs w:val="21"/>
                <w:lang w:val="zh-CN" w:bidi="zh-CN"/>
              </w:rPr>
              <w:t>二、技术参数</w:t>
            </w:r>
          </w:p>
          <w:p w:rsidR="00CA38F6" w:rsidRPr="005A20E3" w:rsidRDefault="00CA38F6" w:rsidP="005F2C9B">
            <w:pPr>
              <w:rPr>
                <w:rFonts w:ascii="宋体" w:hAnsi="宋体"/>
                <w:szCs w:val="21"/>
              </w:rPr>
            </w:pPr>
            <w:r w:rsidRPr="005A20E3">
              <w:rPr>
                <w:rFonts w:ascii="宋体" w:hAnsi="宋体"/>
                <w:szCs w:val="21"/>
              </w:rPr>
              <w:t>颜色</w:t>
            </w:r>
            <w:r w:rsidRPr="005A20E3">
              <w:rPr>
                <w:rFonts w:ascii="宋体" w:hAnsi="宋体" w:hint="eastAsia"/>
                <w:szCs w:val="21"/>
              </w:rPr>
              <w:t>：</w:t>
            </w:r>
            <w:r w:rsidRPr="005A20E3">
              <w:rPr>
                <w:rFonts w:ascii="宋体" w:hAnsi="宋体"/>
                <w:szCs w:val="21"/>
              </w:rPr>
              <w:t>白色</w:t>
            </w:r>
          </w:p>
          <w:p w:rsidR="00CA38F6" w:rsidRPr="005A20E3" w:rsidRDefault="00CA38F6" w:rsidP="005F2C9B">
            <w:pPr>
              <w:rPr>
                <w:rFonts w:ascii="宋体" w:hAnsi="宋体"/>
                <w:szCs w:val="21"/>
              </w:rPr>
            </w:pPr>
            <w:r w:rsidRPr="005A20E3">
              <w:rPr>
                <w:rFonts w:ascii="宋体" w:hAnsi="宋体"/>
                <w:szCs w:val="21"/>
              </w:rPr>
              <w:t>CPU</w:t>
            </w:r>
            <w:r w:rsidRPr="005A20E3">
              <w:rPr>
                <w:rFonts w:ascii="宋体" w:hAnsi="宋体" w:hint="eastAsia"/>
                <w:szCs w:val="21"/>
              </w:rPr>
              <w:t>：</w:t>
            </w:r>
            <w:r w:rsidRPr="005A20E3">
              <w:rPr>
                <w:rFonts w:ascii="宋体" w:hAnsi="宋体"/>
                <w:szCs w:val="21"/>
              </w:rPr>
              <w:t xml:space="preserve">RK3399 , </w:t>
            </w:r>
            <w:proofErr w:type="gramStart"/>
            <w:r w:rsidRPr="005A20E3">
              <w:rPr>
                <w:rFonts w:ascii="宋体" w:hAnsi="宋体"/>
                <w:szCs w:val="21"/>
              </w:rPr>
              <w:t>六核</w:t>
            </w:r>
            <w:proofErr w:type="gramEnd"/>
            <w:r w:rsidRPr="005A20E3">
              <w:rPr>
                <w:rFonts w:ascii="宋体" w:hAnsi="宋体" w:hint="eastAsia"/>
                <w:szCs w:val="21"/>
              </w:rPr>
              <w:t xml:space="preserve"> 64位超强CPU, 主频高达2 GHz。</w:t>
            </w:r>
          </w:p>
          <w:p w:rsidR="00CA38F6" w:rsidRPr="005A20E3" w:rsidRDefault="00CA38F6" w:rsidP="005F2C9B">
            <w:pPr>
              <w:rPr>
                <w:rFonts w:ascii="宋体" w:hAnsi="宋体"/>
                <w:szCs w:val="21"/>
              </w:rPr>
            </w:pPr>
            <w:r w:rsidRPr="005A20E3">
              <w:rPr>
                <w:rFonts w:ascii="宋体" w:hAnsi="宋体"/>
                <w:szCs w:val="21"/>
              </w:rPr>
              <w:t>机身尺寸（长宽高）</w:t>
            </w:r>
            <w:r w:rsidRPr="005A20E3">
              <w:rPr>
                <w:rFonts w:ascii="宋体" w:hAnsi="宋体" w:hint="eastAsia"/>
                <w:szCs w:val="21"/>
              </w:rPr>
              <w:t>：54*56*152cm</w:t>
            </w:r>
          </w:p>
          <w:p w:rsidR="00CA38F6" w:rsidRPr="005A20E3" w:rsidRDefault="00CA38F6" w:rsidP="005F2C9B">
            <w:pPr>
              <w:rPr>
                <w:rFonts w:ascii="宋体" w:hAnsi="宋体"/>
                <w:szCs w:val="21"/>
              </w:rPr>
            </w:pPr>
            <w:r w:rsidRPr="005A20E3">
              <w:rPr>
                <w:rFonts w:ascii="宋体" w:hAnsi="宋体"/>
                <w:szCs w:val="21"/>
              </w:rPr>
              <w:t>表情屏</w:t>
            </w:r>
            <w:r w:rsidRPr="005A20E3">
              <w:rPr>
                <w:rFonts w:ascii="宋体" w:hAnsi="宋体" w:hint="eastAsia"/>
                <w:szCs w:val="21"/>
              </w:rPr>
              <w:t>：</w:t>
            </w:r>
            <w:r w:rsidRPr="005A20E3">
              <w:rPr>
                <w:rFonts w:ascii="宋体" w:hAnsi="宋体"/>
                <w:szCs w:val="21"/>
              </w:rPr>
              <w:t>7 英寸</w:t>
            </w:r>
          </w:p>
          <w:p w:rsidR="00CA38F6" w:rsidRPr="005A20E3" w:rsidRDefault="00CA38F6" w:rsidP="005F2C9B">
            <w:pPr>
              <w:rPr>
                <w:rFonts w:ascii="宋体" w:hAnsi="宋体"/>
                <w:szCs w:val="21"/>
              </w:rPr>
            </w:pPr>
            <w:r w:rsidRPr="005A20E3">
              <w:rPr>
                <w:rFonts w:ascii="宋体" w:hAnsi="宋体"/>
                <w:szCs w:val="21"/>
              </w:rPr>
              <w:t>屏幕尺寸</w:t>
            </w:r>
            <w:r w:rsidRPr="005A20E3">
              <w:rPr>
                <w:rFonts w:ascii="宋体" w:hAnsi="宋体" w:hint="eastAsia"/>
                <w:szCs w:val="21"/>
              </w:rPr>
              <w:t>：</w:t>
            </w:r>
            <w:r w:rsidRPr="005A20E3">
              <w:rPr>
                <w:rFonts w:ascii="宋体" w:hAnsi="宋体"/>
                <w:szCs w:val="21"/>
              </w:rPr>
              <w:t>27 英寸</w:t>
            </w:r>
          </w:p>
          <w:p w:rsidR="00CA38F6" w:rsidRPr="005A20E3" w:rsidRDefault="00CA38F6" w:rsidP="005F2C9B">
            <w:pPr>
              <w:rPr>
                <w:rFonts w:ascii="宋体" w:hAnsi="宋体"/>
                <w:szCs w:val="21"/>
              </w:rPr>
            </w:pPr>
            <w:r w:rsidRPr="005A20E3">
              <w:rPr>
                <w:rFonts w:ascii="宋体" w:hAnsi="宋体"/>
                <w:szCs w:val="21"/>
              </w:rPr>
              <w:t>分辨率</w:t>
            </w:r>
            <w:r w:rsidRPr="005A20E3">
              <w:rPr>
                <w:rFonts w:ascii="宋体" w:hAnsi="宋体" w:hint="eastAsia"/>
                <w:szCs w:val="21"/>
              </w:rPr>
              <w:t>：</w:t>
            </w:r>
            <w:r w:rsidRPr="005A20E3">
              <w:rPr>
                <w:rFonts w:ascii="宋体" w:hAnsi="宋体"/>
                <w:szCs w:val="21"/>
              </w:rPr>
              <w:t>1920*1080</w:t>
            </w:r>
          </w:p>
          <w:p w:rsidR="00CA38F6" w:rsidRPr="005A20E3" w:rsidRDefault="00CA38F6" w:rsidP="005F2C9B">
            <w:pPr>
              <w:rPr>
                <w:rFonts w:ascii="宋体" w:hAnsi="宋体"/>
                <w:szCs w:val="21"/>
              </w:rPr>
            </w:pPr>
            <w:r w:rsidRPr="005A20E3">
              <w:rPr>
                <w:rFonts w:ascii="宋体" w:hAnsi="宋体" w:hint="eastAsia"/>
                <w:szCs w:val="21"/>
              </w:rPr>
              <w:t>系统：Android7.1</w:t>
            </w:r>
          </w:p>
          <w:p w:rsidR="00CA38F6" w:rsidRPr="005A20E3" w:rsidRDefault="00CA38F6" w:rsidP="005F2C9B">
            <w:pPr>
              <w:rPr>
                <w:rFonts w:ascii="宋体" w:hAnsi="宋体"/>
                <w:szCs w:val="21"/>
              </w:rPr>
            </w:pPr>
            <w:r w:rsidRPr="005A20E3">
              <w:rPr>
                <w:rFonts w:ascii="宋体" w:hAnsi="宋体" w:hint="eastAsia"/>
                <w:szCs w:val="21"/>
              </w:rPr>
              <w:t>无线网络：</w:t>
            </w:r>
            <w:proofErr w:type="spellStart"/>
            <w:r w:rsidRPr="005A20E3">
              <w:rPr>
                <w:rFonts w:ascii="宋体" w:hAnsi="宋体" w:hint="eastAsia"/>
                <w:szCs w:val="21"/>
              </w:rPr>
              <w:t>WiFi</w:t>
            </w:r>
            <w:proofErr w:type="spellEnd"/>
            <w:r w:rsidRPr="005A20E3">
              <w:rPr>
                <w:rFonts w:ascii="宋体" w:hAnsi="宋体"/>
                <w:szCs w:val="21"/>
              </w:rPr>
              <w:t>支持 2.4/</w:t>
            </w:r>
            <w:r w:rsidRPr="005A20E3">
              <w:rPr>
                <w:rFonts w:ascii="宋体" w:hAnsi="宋体" w:hint="eastAsia"/>
                <w:szCs w:val="21"/>
              </w:rPr>
              <w:t>4</w:t>
            </w:r>
            <w:r w:rsidRPr="005A20E3">
              <w:rPr>
                <w:rFonts w:ascii="宋体" w:hAnsi="宋体"/>
                <w:szCs w:val="21"/>
              </w:rPr>
              <w:t>G 802.11 b/g/n</w:t>
            </w:r>
            <w:r w:rsidRPr="005A20E3">
              <w:rPr>
                <w:rFonts w:ascii="宋体" w:hAnsi="宋体" w:hint="eastAsia"/>
                <w:szCs w:val="21"/>
              </w:rPr>
              <w:t>，可选配4G模块</w:t>
            </w:r>
          </w:p>
          <w:p w:rsidR="00CA38F6" w:rsidRPr="005A20E3" w:rsidRDefault="00CA38F6" w:rsidP="005F2C9B">
            <w:pPr>
              <w:rPr>
                <w:rFonts w:ascii="宋体" w:hAnsi="宋体"/>
                <w:szCs w:val="21"/>
              </w:rPr>
            </w:pPr>
            <w:r w:rsidRPr="005A20E3">
              <w:rPr>
                <w:rFonts w:ascii="宋体" w:hAnsi="宋体"/>
                <w:szCs w:val="21"/>
              </w:rPr>
              <w:t>运行内存（RAM)</w:t>
            </w:r>
            <w:r w:rsidRPr="005A20E3">
              <w:rPr>
                <w:rFonts w:ascii="宋体" w:hAnsi="宋体" w:hint="eastAsia"/>
                <w:szCs w:val="21"/>
              </w:rPr>
              <w:t>：</w:t>
            </w:r>
            <w:r w:rsidRPr="005A20E3">
              <w:rPr>
                <w:rFonts w:ascii="宋体" w:hAnsi="宋体"/>
                <w:szCs w:val="21"/>
              </w:rPr>
              <w:t>4GB</w:t>
            </w:r>
          </w:p>
          <w:p w:rsidR="00CA38F6" w:rsidRPr="005A20E3" w:rsidRDefault="00CA38F6" w:rsidP="005F2C9B">
            <w:pPr>
              <w:rPr>
                <w:rFonts w:ascii="宋体" w:hAnsi="宋体"/>
                <w:szCs w:val="21"/>
              </w:rPr>
            </w:pPr>
            <w:r w:rsidRPr="005A20E3">
              <w:rPr>
                <w:rFonts w:ascii="宋体" w:hAnsi="宋体"/>
                <w:szCs w:val="21"/>
              </w:rPr>
              <w:t>机身存储</w:t>
            </w:r>
            <w:r w:rsidRPr="005A20E3">
              <w:rPr>
                <w:rFonts w:ascii="宋体" w:hAnsi="宋体" w:hint="eastAsia"/>
                <w:szCs w:val="21"/>
              </w:rPr>
              <w:t>：32GB</w:t>
            </w:r>
          </w:p>
          <w:p w:rsidR="00CA38F6" w:rsidRPr="005A20E3" w:rsidRDefault="00CA38F6" w:rsidP="005F2C9B">
            <w:pPr>
              <w:rPr>
                <w:rFonts w:ascii="宋体" w:hAnsi="宋体"/>
                <w:szCs w:val="21"/>
              </w:rPr>
            </w:pPr>
            <w:r w:rsidRPr="005A20E3">
              <w:rPr>
                <w:rFonts w:ascii="宋体" w:hAnsi="宋体" w:hint="eastAsia"/>
                <w:szCs w:val="21"/>
              </w:rPr>
              <w:t>识别摄像头：800</w:t>
            </w:r>
            <w:proofErr w:type="gramStart"/>
            <w:r w:rsidRPr="005A20E3">
              <w:rPr>
                <w:rFonts w:ascii="宋体" w:hAnsi="宋体" w:hint="eastAsia"/>
                <w:szCs w:val="21"/>
              </w:rPr>
              <w:t>万像</w:t>
            </w:r>
            <w:proofErr w:type="gramEnd"/>
            <w:r w:rsidRPr="005A20E3">
              <w:rPr>
                <w:rFonts w:ascii="宋体" w:hAnsi="宋体" w:hint="eastAsia"/>
                <w:szCs w:val="21"/>
              </w:rPr>
              <w:t>素</w:t>
            </w:r>
          </w:p>
          <w:p w:rsidR="00CA38F6" w:rsidRPr="005A20E3" w:rsidRDefault="00CA38F6" w:rsidP="005F2C9B">
            <w:pPr>
              <w:rPr>
                <w:rFonts w:ascii="宋体" w:hAnsi="宋体"/>
                <w:szCs w:val="21"/>
              </w:rPr>
            </w:pPr>
            <w:r w:rsidRPr="005A20E3">
              <w:rPr>
                <w:rFonts w:ascii="宋体" w:hAnsi="宋体"/>
                <w:szCs w:val="21"/>
              </w:rPr>
              <w:t>电池类型</w:t>
            </w:r>
            <w:r w:rsidRPr="005A20E3">
              <w:rPr>
                <w:rFonts w:ascii="宋体" w:hAnsi="宋体" w:hint="eastAsia"/>
                <w:szCs w:val="21"/>
              </w:rPr>
              <w:t>：</w:t>
            </w:r>
            <w:r w:rsidRPr="005A20E3">
              <w:rPr>
                <w:rFonts w:ascii="宋体" w:hAnsi="宋体"/>
                <w:szCs w:val="21"/>
              </w:rPr>
              <w:t>锂电池</w:t>
            </w:r>
          </w:p>
          <w:p w:rsidR="00CA38F6" w:rsidRPr="005A20E3" w:rsidRDefault="00CA38F6" w:rsidP="005F2C9B">
            <w:pPr>
              <w:rPr>
                <w:rFonts w:ascii="宋体" w:hAnsi="宋体"/>
                <w:szCs w:val="21"/>
              </w:rPr>
            </w:pPr>
            <w:r w:rsidRPr="005A20E3">
              <w:rPr>
                <w:rFonts w:ascii="宋体" w:hAnsi="宋体"/>
                <w:szCs w:val="21"/>
              </w:rPr>
              <w:t>电池容量</w:t>
            </w:r>
            <w:r w:rsidRPr="005A20E3">
              <w:rPr>
                <w:rFonts w:ascii="宋体" w:hAnsi="宋体" w:hint="eastAsia"/>
                <w:szCs w:val="21"/>
              </w:rPr>
              <w:t>：</w:t>
            </w:r>
            <w:r w:rsidRPr="005A20E3">
              <w:rPr>
                <w:rFonts w:ascii="宋体" w:hAnsi="宋体"/>
                <w:szCs w:val="21"/>
              </w:rPr>
              <w:t>32Ah 24V</w:t>
            </w:r>
          </w:p>
          <w:p w:rsidR="00CA38F6" w:rsidRPr="005A20E3" w:rsidRDefault="00CA38F6" w:rsidP="005F2C9B">
            <w:pPr>
              <w:rPr>
                <w:rFonts w:ascii="宋体" w:hAnsi="宋体"/>
                <w:szCs w:val="21"/>
              </w:rPr>
            </w:pPr>
            <w:r w:rsidRPr="005A20E3">
              <w:rPr>
                <w:rFonts w:ascii="宋体" w:hAnsi="宋体"/>
                <w:szCs w:val="21"/>
              </w:rPr>
              <w:t>待机时间</w:t>
            </w:r>
            <w:r w:rsidRPr="005A20E3">
              <w:rPr>
                <w:rFonts w:ascii="宋体" w:hAnsi="宋体" w:hint="eastAsia"/>
                <w:szCs w:val="21"/>
              </w:rPr>
              <w:t>：</w:t>
            </w:r>
            <w:r w:rsidRPr="005A20E3">
              <w:rPr>
                <w:rFonts w:ascii="宋体" w:hAnsi="宋体"/>
                <w:szCs w:val="21"/>
              </w:rPr>
              <w:t>8 小时</w:t>
            </w:r>
          </w:p>
          <w:p w:rsidR="00CA38F6" w:rsidRPr="005A20E3" w:rsidRDefault="00CA38F6" w:rsidP="005F2C9B">
            <w:pPr>
              <w:rPr>
                <w:rFonts w:ascii="宋体" w:hAnsi="宋体"/>
                <w:szCs w:val="21"/>
              </w:rPr>
            </w:pPr>
            <w:r w:rsidRPr="005A20E3">
              <w:rPr>
                <w:rFonts w:ascii="宋体" w:hAnsi="宋体"/>
                <w:szCs w:val="21"/>
              </w:rPr>
              <w:t>满负荷工作时间</w:t>
            </w:r>
            <w:r w:rsidRPr="005A20E3">
              <w:rPr>
                <w:rFonts w:ascii="宋体" w:hAnsi="宋体" w:hint="eastAsia"/>
                <w:szCs w:val="21"/>
              </w:rPr>
              <w:t>：</w:t>
            </w:r>
            <w:r w:rsidRPr="005A20E3">
              <w:rPr>
                <w:rFonts w:ascii="宋体" w:hAnsi="宋体"/>
                <w:szCs w:val="21"/>
              </w:rPr>
              <w:t>6 小时</w:t>
            </w:r>
          </w:p>
          <w:p w:rsidR="00CA38F6" w:rsidRPr="005A20E3" w:rsidRDefault="00CA38F6" w:rsidP="005F2C9B">
            <w:pPr>
              <w:rPr>
                <w:rFonts w:ascii="宋体" w:hAnsi="宋体"/>
                <w:szCs w:val="21"/>
              </w:rPr>
            </w:pPr>
            <w:r w:rsidRPr="005A20E3">
              <w:rPr>
                <w:rFonts w:ascii="宋体" w:hAnsi="宋体"/>
                <w:szCs w:val="21"/>
              </w:rPr>
              <w:t>充电时间</w:t>
            </w:r>
            <w:r w:rsidRPr="005A20E3">
              <w:rPr>
                <w:rFonts w:ascii="宋体" w:hAnsi="宋体" w:hint="eastAsia"/>
                <w:szCs w:val="21"/>
              </w:rPr>
              <w:t>：</w:t>
            </w:r>
            <w:r w:rsidRPr="005A20E3">
              <w:rPr>
                <w:rFonts w:ascii="宋体" w:hAnsi="宋体"/>
                <w:szCs w:val="21"/>
              </w:rPr>
              <w:t>5.5 小时</w:t>
            </w:r>
          </w:p>
          <w:p w:rsidR="00CA38F6" w:rsidRPr="005A20E3" w:rsidRDefault="00CA38F6" w:rsidP="005F2C9B">
            <w:pPr>
              <w:rPr>
                <w:rFonts w:ascii="宋体" w:hAnsi="宋体"/>
                <w:szCs w:val="21"/>
              </w:rPr>
            </w:pPr>
            <w:r w:rsidRPr="005A20E3">
              <w:rPr>
                <w:rFonts w:ascii="宋体" w:hAnsi="宋体"/>
                <w:szCs w:val="21"/>
              </w:rPr>
              <w:t>充电桩输入</w:t>
            </w:r>
            <w:r w:rsidRPr="005A20E3">
              <w:rPr>
                <w:rFonts w:ascii="宋体" w:hAnsi="宋体" w:hint="eastAsia"/>
                <w:szCs w:val="21"/>
              </w:rPr>
              <w:t>：</w:t>
            </w:r>
            <w:r w:rsidRPr="005A20E3">
              <w:rPr>
                <w:rFonts w:ascii="宋体" w:hAnsi="宋体"/>
                <w:szCs w:val="21"/>
              </w:rPr>
              <w:t>AC220-240V</w:t>
            </w:r>
          </w:p>
          <w:p w:rsidR="00CA38F6" w:rsidRPr="005A20E3" w:rsidRDefault="00CA38F6" w:rsidP="005F2C9B">
            <w:pPr>
              <w:rPr>
                <w:rFonts w:ascii="宋体" w:hAnsi="宋体"/>
                <w:szCs w:val="21"/>
              </w:rPr>
            </w:pPr>
            <w:r w:rsidRPr="005A20E3">
              <w:rPr>
                <w:rFonts w:ascii="宋体" w:hAnsi="宋体"/>
                <w:szCs w:val="21"/>
              </w:rPr>
              <w:t>充电桩输出</w:t>
            </w:r>
            <w:r w:rsidRPr="005A20E3">
              <w:rPr>
                <w:rFonts w:ascii="宋体" w:hAnsi="宋体" w:hint="eastAsia"/>
                <w:szCs w:val="21"/>
              </w:rPr>
              <w:t>：</w:t>
            </w:r>
            <w:r w:rsidRPr="005A20E3">
              <w:rPr>
                <w:rFonts w:ascii="宋体" w:hAnsi="宋体"/>
                <w:szCs w:val="21"/>
              </w:rPr>
              <w:t>25.2V 10A Max</w:t>
            </w:r>
          </w:p>
          <w:p w:rsidR="00CA38F6" w:rsidRPr="005A20E3" w:rsidRDefault="00CA38F6" w:rsidP="005F2C9B">
            <w:pPr>
              <w:rPr>
                <w:rFonts w:ascii="宋体" w:hAnsi="宋体"/>
                <w:szCs w:val="21"/>
              </w:rPr>
            </w:pPr>
            <w:r w:rsidRPr="005A20E3">
              <w:rPr>
                <w:rFonts w:ascii="宋体" w:hAnsi="宋体" w:hint="eastAsia"/>
                <w:szCs w:val="21"/>
              </w:rPr>
              <w:t>麦克风：环形6麦阵列，支持360°±10°声源定位，带回声消除</w:t>
            </w:r>
          </w:p>
          <w:p w:rsidR="00CA38F6" w:rsidRPr="005A20E3" w:rsidRDefault="00CA38F6" w:rsidP="005F2C9B">
            <w:pPr>
              <w:rPr>
                <w:rFonts w:ascii="宋体" w:hAnsi="宋体"/>
                <w:szCs w:val="21"/>
              </w:rPr>
            </w:pPr>
            <w:r w:rsidRPr="005A20E3">
              <w:rPr>
                <w:rFonts w:ascii="宋体" w:hAnsi="宋体" w:hint="eastAsia"/>
                <w:szCs w:val="21"/>
              </w:rPr>
              <w:t>扬声器：4Ω15W*2</w:t>
            </w:r>
          </w:p>
          <w:p w:rsidR="00CA38F6" w:rsidRPr="005A20E3" w:rsidRDefault="00CA38F6" w:rsidP="005F2C9B">
            <w:pPr>
              <w:rPr>
                <w:rFonts w:ascii="宋体" w:hAnsi="宋体"/>
                <w:szCs w:val="21"/>
              </w:rPr>
            </w:pPr>
            <w:r w:rsidRPr="005A20E3">
              <w:rPr>
                <w:rFonts w:ascii="宋体" w:hAnsi="宋体" w:hint="eastAsia"/>
                <w:szCs w:val="21"/>
              </w:rPr>
              <w:t>输入方式：语音，触控</w:t>
            </w:r>
          </w:p>
          <w:p w:rsidR="00CA38F6" w:rsidRPr="005A20E3" w:rsidRDefault="00CA38F6" w:rsidP="005F2C9B">
            <w:pPr>
              <w:rPr>
                <w:rFonts w:ascii="宋体" w:hAnsi="宋体"/>
                <w:szCs w:val="21"/>
              </w:rPr>
            </w:pPr>
            <w:r w:rsidRPr="005A20E3">
              <w:rPr>
                <w:rFonts w:ascii="宋体" w:hAnsi="宋体"/>
                <w:szCs w:val="21"/>
              </w:rPr>
              <w:t>激光雷达传感器</w:t>
            </w:r>
            <w:r w:rsidRPr="005A20E3">
              <w:rPr>
                <w:rFonts w:ascii="宋体" w:hAnsi="宋体" w:hint="eastAsia"/>
                <w:szCs w:val="21"/>
              </w:rPr>
              <w:t>：</w:t>
            </w:r>
            <w:r w:rsidRPr="005A20E3">
              <w:rPr>
                <w:rFonts w:ascii="宋体" w:hAnsi="宋体"/>
                <w:szCs w:val="21"/>
              </w:rPr>
              <w:t>扫描半径 0-25m</w:t>
            </w:r>
          </w:p>
          <w:p w:rsidR="00CA38F6" w:rsidRPr="005A20E3" w:rsidRDefault="00CA38F6" w:rsidP="005F2C9B">
            <w:pPr>
              <w:rPr>
                <w:rFonts w:ascii="宋体" w:hAnsi="宋体"/>
                <w:szCs w:val="21"/>
              </w:rPr>
            </w:pPr>
            <w:r w:rsidRPr="005A20E3">
              <w:rPr>
                <w:rFonts w:ascii="宋体" w:hAnsi="宋体"/>
                <w:szCs w:val="21"/>
              </w:rPr>
              <w:t>导航精度</w:t>
            </w:r>
            <w:r w:rsidRPr="005A20E3">
              <w:rPr>
                <w:rFonts w:ascii="宋体" w:hAnsi="宋体" w:hint="eastAsia"/>
                <w:szCs w:val="21"/>
              </w:rPr>
              <w:t>：</w:t>
            </w:r>
            <w:r w:rsidRPr="005A20E3">
              <w:rPr>
                <w:rFonts w:ascii="宋体" w:hAnsi="宋体"/>
                <w:szCs w:val="21"/>
              </w:rPr>
              <w:t>±5cm</w:t>
            </w:r>
          </w:p>
          <w:p w:rsidR="00CA38F6" w:rsidRPr="005A20E3" w:rsidRDefault="00CA38F6" w:rsidP="005F2C9B">
            <w:pPr>
              <w:rPr>
                <w:rFonts w:ascii="宋体" w:hAnsi="宋体"/>
                <w:szCs w:val="21"/>
              </w:rPr>
            </w:pPr>
            <w:r w:rsidRPr="005A20E3">
              <w:rPr>
                <w:rFonts w:ascii="宋体" w:hAnsi="宋体" w:hint="eastAsia"/>
                <w:szCs w:val="21"/>
              </w:rPr>
              <w:t>超声波传感器：6组</w:t>
            </w:r>
          </w:p>
          <w:p w:rsidR="00CA38F6" w:rsidRPr="005A20E3" w:rsidRDefault="00CA38F6" w:rsidP="005F2C9B">
            <w:pPr>
              <w:rPr>
                <w:rFonts w:ascii="宋体" w:hAnsi="宋体"/>
                <w:szCs w:val="21"/>
              </w:rPr>
            </w:pPr>
            <w:r w:rsidRPr="005A20E3">
              <w:rPr>
                <w:rFonts w:ascii="宋体" w:hAnsi="宋体" w:hint="eastAsia"/>
                <w:szCs w:val="21"/>
              </w:rPr>
              <w:t>深度摄像头：1组</w:t>
            </w:r>
          </w:p>
          <w:p w:rsidR="00CA38F6" w:rsidRPr="005A20E3" w:rsidRDefault="00CA38F6" w:rsidP="005F2C9B">
            <w:pPr>
              <w:rPr>
                <w:rFonts w:ascii="宋体" w:hAnsi="宋体"/>
                <w:szCs w:val="21"/>
              </w:rPr>
            </w:pPr>
            <w:r w:rsidRPr="005A20E3">
              <w:rPr>
                <w:rFonts w:ascii="宋体" w:hAnsi="宋体"/>
                <w:szCs w:val="21"/>
              </w:rPr>
              <w:t>运动参数</w:t>
            </w:r>
            <w:r w:rsidRPr="005A20E3">
              <w:rPr>
                <w:rFonts w:ascii="宋体" w:hAnsi="宋体" w:hint="eastAsia"/>
                <w:szCs w:val="21"/>
              </w:rPr>
              <w:t>：</w:t>
            </w:r>
            <w:r w:rsidRPr="005A20E3">
              <w:rPr>
                <w:rFonts w:ascii="宋体" w:hAnsi="宋体"/>
                <w:szCs w:val="21"/>
              </w:rPr>
              <w:t>最大行走速度 0.7m/s</w:t>
            </w:r>
          </w:p>
          <w:p w:rsidR="00CA38F6" w:rsidRPr="005A20E3" w:rsidRDefault="00CA38F6" w:rsidP="005F2C9B">
            <w:pPr>
              <w:spacing w:before="54"/>
              <w:rPr>
                <w:rFonts w:ascii="宋体" w:hAnsi="宋体" w:cs="宋体"/>
                <w:w w:val="95"/>
                <w:szCs w:val="21"/>
                <w:lang w:val="zh-CN" w:bidi="zh-CN"/>
              </w:rPr>
            </w:pPr>
            <w:r w:rsidRPr="005A20E3">
              <w:rPr>
                <w:rFonts w:ascii="宋体" w:hAnsi="宋体" w:cs="宋体" w:hint="eastAsia"/>
                <w:w w:val="95"/>
                <w:szCs w:val="21"/>
                <w:lang w:val="zh-CN" w:bidi="zh-CN"/>
              </w:rPr>
              <w:t>三、技术要求</w:t>
            </w:r>
          </w:p>
          <w:p w:rsidR="00CA38F6" w:rsidRPr="005A20E3" w:rsidRDefault="00CA38F6" w:rsidP="005F2C9B">
            <w:pPr>
              <w:widowControl/>
              <w:ind w:firstLineChars="200" w:firstLine="420"/>
              <w:rPr>
                <w:rFonts w:ascii="宋体" w:hAnsi="宋体" w:cs="宋体"/>
                <w:szCs w:val="21"/>
              </w:rPr>
            </w:pPr>
            <w:r w:rsidRPr="005A20E3">
              <w:rPr>
                <w:rFonts w:ascii="宋体" w:hAnsi="宋体" w:cs="宋体" w:hint="eastAsia"/>
                <w:szCs w:val="21"/>
              </w:rPr>
              <w:t>1、迎宾接待：自动识别人脸并播报欢迎语，后台可维护VIP人脸照片，机器人识别后可播报定制欢迎语（机器人需处在待机页或无人交互状态下的业务咨询页面）。</w:t>
            </w:r>
            <w:r w:rsidRPr="005A20E3">
              <w:rPr>
                <w:rFonts w:ascii="宋体" w:hAnsi="宋体" w:cs="宋体" w:hint="eastAsia"/>
                <w:szCs w:val="21"/>
              </w:rPr>
              <w:tab/>
            </w:r>
          </w:p>
          <w:p w:rsidR="00CA38F6" w:rsidRPr="005A20E3" w:rsidRDefault="00CA38F6" w:rsidP="005F2C9B">
            <w:pPr>
              <w:widowControl/>
              <w:ind w:firstLineChars="200" w:firstLine="420"/>
              <w:rPr>
                <w:rFonts w:ascii="宋体" w:hAnsi="宋体" w:cs="宋体"/>
                <w:szCs w:val="21"/>
              </w:rPr>
            </w:pPr>
            <w:r w:rsidRPr="005A20E3">
              <w:rPr>
                <w:rFonts w:ascii="宋体" w:hAnsi="宋体" w:cs="宋体" w:hint="eastAsia"/>
                <w:szCs w:val="21"/>
              </w:rPr>
              <w:t>2、大屏展示： 27 寸大屏，用户可后台自</w:t>
            </w:r>
            <w:r w:rsidRPr="005A20E3">
              <w:rPr>
                <w:rFonts w:ascii="宋体" w:hAnsi="宋体" w:cs="宋体" w:hint="eastAsia"/>
                <w:szCs w:val="21"/>
              </w:rPr>
              <w:lastRenderedPageBreak/>
              <w:t>定义维护素材用于</w:t>
            </w:r>
            <w:proofErr w:type="gramStart"/>
            <w:r w:rsidRPr="005A20E3">
              <w:rPr>
                <w:rFonts w:ascii="宋体" w:hAnsi="宋体" w:cs="宋体" w:hint="eastAsia"/>
                <w:szCs w:val="21"/>
              </w:rPr>
              <w:t>展示轮播广告</w:t>
            </w:r>
            <w:proofErr w:type="gramEnd"/>
            <w:r w:rsidRPr="005A20E3">
              <w:rPr>
                <w:rFonts w:ascii="宋体" w:hAnsi="宋体" w:cs="宋体" w:hint="eastAsia"/>
                <w:szCs w:val="21"/>
              </w:rPr>
              <w:t>，优惠提醒，精品推送等内容。</w:t>
            </w:r>
          </w:p>
          <w:p w:rsidR="00CA38F6" w:rsidRPr="005A20E3" w:rsidRDefault="00CA38F6" w:rsidP="005F2C9B">
            <w:pPr>
              <w:widowControl/>
              <w:ind w:firstLineChars="200" w:firstLine="420"/>
              <w:rPr>
                <w:rFonts w:ascii="宋体" w:hAnsi="宋体" w:cs="宋体"/>
                <w:szCs w:val="21"/>
              </w:rPr>
            </w:pPr>
            <w:r w:rsidRPr="005A20E3">
              <w:rPr>
                <w:rFonts w:ascii="宋体" w:hAnsi="宋体" w:cs="宋体" w:hint="eastAsia"/>
                <w:szCs w:val="21"/>
              </w:rPr>
              <w:t>3、业务咨询：支持搭建行业数据模型和海量知识库，支持语音交互，机器人检索用户语音命中预设的问题可给出正确的答复。机器人后台自动记录用户语音咨询时的未知问题，用户可对未知问题添加答案。</w:t>
            </w:r>
          </w:p>
          <w:p w:rsidR="00CA38F6" w:rsidRPr="005A20E3" w:rsidRDefault="00CA38F6" w:rsidP="005F2C9B">
            <w:pPr>
              <w:widowControl/>
              <w:ind w:firstLineChars="200" w:firstLine="420"/>
              <w:rPr>
                <w:rFonts w:ascii="宋体" w:hAnsi="宋体" w:cs="宋体"/>
                <w:szCs w:val="21"/>
              </w:rPr>
            </w:pPr>
            <w:r w:rsidRPr="005A20E3">
              <w:rPr>
                <w:rFonts w:ascii="宋体" w:hAnsi="宋体" w:cs="宋体" w:hint="eastAsia"/>
                <w:szCs w:val="21"/>
              </w:rPr>
              <w:t>4、智能讲解：用户可根据现场情况后台自定义设置机器人讲解线路及内容，可使用机器人充当讲解员的角色，引领人员按线路进行参观，导</w:t>
            </w:r>
            <w:proofErr w:type="gramStart"/>
            <w:r w:rsidRPr="005A20E3">
              <w:rPr>
                <w:rFonts w:ascii="宋体" w:hAnsi="宋体" w:cs="宋体" w:hint="eastAsia"/>
                <w:szCs w:val="21"/>
              </w:rPr>
              <w:t>览</w:t>
            </w:r>
            <w:proofErr w:type="gramEnd"/>
            <w:r w:rsidRPr="005A20E3">
              <w:rPr>
                <w:rFonts w:ascii="宋体" w:hAnsi="宋体" w:cs="宋体" w:hint="eastAsia"/>
                <w:szCs w:val="21"/>
              </w:rPr>
              <w:t>过程中为访客提供针对性的讲解服务。</w:t>
            </w:r>
          </w:p>
          <w:p w:rsidR="00CA38F6" w:rsidRPr="005A20E3" w:rsidRDefault="00CA38F6" w:rsidP="005F2C9B">
            <w:pPr>
              <w:widowControl/>
              <w:ind w:firstLineChars="200" w:firstLine="420"/>
              <w:rPr>
                <w:rFonts w:ascii="宋体" w:hAnsi="宋体" w:cs="宋体"/>
                <w:szCs w:val="21"/>
              </w:rPr>
            </w:pPr>
            <w:r w:rsidRPr="005A20E3">
              <w:rPr>
                <w:rFonts w:ascii="宋体" w:hAnsi="宋体" w:cs="宋体" w:hint="eastAsia"/>
                <w:szCs w:val="21"/>
              </w:rPr>
              <w:t>5、场景应用：用户可以在后台维护多层级的宣传展示内容，用户在机器人可以选择进行查看。</w:t>
            </w:r>
          </w:p>
          <w:p w:rsidR="00CA38F6" w:rsidRPr="005A20E3" w:rsidRDefault="00CA38F6" w:rsidP="005F2C9B">
            <w:pPr>
              <w:widowControl/>
              <w:ind w:firstLineChars="200" w:firstLine="420"/>
              <w:rPr>
                <w:rFonts w:ascii="宋体" w:hAnsi="宋体" w:cs="宋体"/>
                <w:szCs w:val="21"/>
              </w:rPr>
            </w:pPr>
            <w:r w:rsidRPr="005A20E3">
              <w:rPr>
                <w:rFonts w:ascii="宋体" w:hAnsi="宋体" w:cs="宋体" w:hint="eastAsia"/>
                <w:szCs w:val="21"/>
              </w:rPr>
              <w:t>6、数据统计：机器人后台显示当前账号下机器人数量、知识库问题数量、解答问题数量、自</w:t>
            </w:r>
            <w:proofErr w:type="gramStart"/>
            <w:r w:rsidRPr="005A20E3">
              <w:rPr>
                <w:rFonts w:ascii="宋体" w:hAnsi="宋体" w:cs="宋体" w:hint="eastAsia"/>
                <w:szCs w:val="21"/>
              </w:rPr>
              <w:t>建知识与闲聊占</w:t>
            </w:r>
            <w:proofErr w:type="gramEnd"/>
            <w:r w:rsidRPr="005A20E3">
              <w:rPr>
                <w:rFonts w:ascii="宋体" w:hAnsi="宋体" w:cs="宋体" w:hint="eastAsia"/>
                <w:szCs w:val="21"/>
              </w:rPr>
              <w:t>比等数据，用户可进行数据分析后逐步优化机器人的使用体验。</w:t>
            </w:r>
          </w:p>
          <w:p w:rsidR="00CA38F6" w:rsidRPr="005A20E3" w:rsidRDefault="00CA38F6" w:rsidP="005F2C9B">
            <w:pPr>
              <w:widowControl/>
              <w:ind w:firstLineChars="200" w:firstLine="420"/>
              <w:rPr>
                <w:rFonts w:ascii="宋体" w:hAnsi="宋体" w:cs="宋体"/>
                <w:szCs w:val="21"/>
              </w:rPr>
            </w:pPr>
            <w:r w:rsidRPr="005A20E3">
              <w:rPr>
                <w:rFonts w:ascii="宋体" w:hAnsi="宋体" w:cs="宋体" w:hint="eastAsia"/>
                <w:szCs w:val="21"/>
              </w:rPr>
              <w:t>7、主动避障；采用激光雷达、超声波、深度相机等多模传感器，自主定位导航，深度优化避障算法去感知周边环境变化实现自动避障。</w:t>
            </w:r>
            <w:r w:rsidRPr="005A20E3">
              <w:rPr>
                <w:rFonts w:ascii="宋体" w:hAnsi="宋体" w:cs="宋体" w:hint="eastAsia"/>
                <w:szCs w:val="21"/>
              </w:rPr>
              <w:tab/>
            </w:r>
          </w:p>
          <w:p w:rsidR="00CA38F6" w:rsidRPr="005A20E3" w:rsidRDefault="00CA38F6" w:rsidP="005F2C9B">
            <w:pPr>
              <w:widowControl/>
              <w:ind w:firstLineChars="200" w:firstLine="420"/>
              <w:rPr>
                <w:rFonts w:ascii="宋体" w:hAnsi="宋体" w:cs="宋体"/>
                <w:szCs w:val="21"/>
              </w:rPr>
            </w:pPr>
            <w:r w:rsidRPr="005A20E3">
              <w:rPr>
                <w:rFonts w:ascii="宋体" w:hAnsi="宋体" w:cs="宋体" w:hint="eastAsia"/>
                <w:szCs w:val="21"/>
              </w:rPr>
              <w:t>8、自动回充：当机器人电量低于 15%时，会自主回到充电</w:t>
            </w:r>
            <w:proofErr w:type="gramStart"/>
            <w:r w:rsidRPr="005A20E3">
              <w:rPr>
                <w:rFonts w:ascii="宋体" w:hAnsi="宋体" w:cs="宋体" w:hint="eastAsia"/>
                <w:szCs w:val="21"/>
              </w:rPr>
              <w:t>桩进行</w:t>
            </w:r>
            <w:proofErr w:type="gramEnd"/>
            <w:r w:rsidRPr="005A20E3">
              <w:rPr>
                <w:rFonts w:ascii="宋体" w:hAnsi="宋体" w:cs="宋体" w:hint="eastAsia"/>
                <w:szCs w:val="21"/>
              </w:rPr>
              <w:t>充电。</w:t>
            </w:r>
          </w:p>
          <w:p w:rsidR="00CA38F6" w:rsidRPr="005A20E3" w:rsidRDefault="00CA38F6" w:rsidP="005F2C9B">
            <w:pPr>
              <w:widowControl/>
              <w:ind w:firstLineChars="200" w:firstLine="420"/>
              <w:rPr>
                <w:rFonts w:ascii="宋体" w:hAnsi="宋体" w:cs="宋体"/>
                <w:szCs w:val="21"/>
              </w:rPr>
            </w:pPr>
            <w:r w:rsidRPr="005A20E3">
              <w:rPr>
                <w:rFonts w:ascii="宋体" w:hAnsi="宋体" w:cs="宋体" w:hint="eastAsia"/>
                <w:szCs w:val="21"/>
              </w:rPr>
              <w:t>9、定制化开发：我司可根据客户提供的接口文档，对接甲方系统，使用户使用机器人时可进行信息查询，费用查询，排队叫号、业务办理等。（具体费用需根据需求进行评估。</w:t>
            </w:r>
          </w:p>
          <w:p w:rsidR="00CA38F6" w:rsidRPr="005A20E3" w:rsidRDefault="00CA38F6" w:rsidP="005F2C9B">
            <w:pPr>
              <w:widowControl/>
              <w:ind w:firstLineChars="200" w:firstLine="420"/>
              <w:rPr>
                <w:rFonts w:ascii="宋体" w:hAnsi="宋体" w:cs="宋体"/>
                <w:szCs w:val="21"/>
              </w:rPr>
            </w:pPr>
            <w:r w:rsidRPr="005A20E3">
              <w:rPr>
                <w:rFonts w:ascii="宋体" w:hAnsi="宋体" w:cs="宋体" w:hint="eastAsia"/>
                <w:szCs w:val="21"/>
              </w:rPr>
              <w:t>10、开放SDK：开放 SDK 包，客户可基于SDK进行二次开发自己的机器人应用，增加</w:t>
            </w:r>
            <w:proofErr w:type="gramStart"/>
            <w:r w:rsidRPr="005A20E3">
              <w:rPr>
                <w:rFonts w:ascii="宋体" w:hAnsi="宋体" w:cs="宋体" w:hint="eastAsia"/>
                <w:szCs w:val="21"/>
              </w:rPr>
              <w:t>专属个性功能</w:t>
            </w:r>
            <w:proofErr w:type="gramEnd"/>
            <w:r w:rsidRPr="005A20E3">
              <w:rPr>
                <w:rFonts w:ascii="宋体" w:hAnsi="宋体" w:cs="宋体" w:hint="eastAsia"/>
                <w:szCs w:val="21"/>
              </w:rPr>
              <w:t>，与实际业务场景更契合。</w:t>
            </w:r>
            <w:r w:rsidRPr="005A20E3">
              <w:rPr>
                <w:rFonts w:ascii="宋体" w:hAnsi="宋体" w:cs="宋体" w:hint="eastAsia"/>
                <w:szCs w:val="21"/>
              </w:rPr>
              <w:tab/>
            </w:r>
          </w:p>
          <w:p w:rsidR="00CA38F6" w:rsidRPr="005A20E3" w:rsidRDefault="00CA38F6" w:rsidP="005F2C9B">
            <w:pPr>
              <w:rPr>
                <w:rFonts w:ascii="宋体" w:hAnsi="宋体" w:cs="宋体"/>
                <w:b/>
                <w:bCs/>
                <w:w w:val="95"/>
                <w:szCs w:val="21"/>
              </w:rPr>
            </w:pPr>
            <w:r w:rsidRPr="005A20E3">
              <w:rPr>
                <w:rFonts w:ascii="宋体" w:hAnsi="宋体" w:hint="eastAsia"/>
                <w:b/>
                <w:bCs/>
                <w:szCs w:val="21"/>
              </w:rPr>
              <w:t>四</w:t>
            </w:r>
            <w:r w:rsidRPr="005A20E3">
              <w:rPr>
                <w:rFonts w:ascii="宋体" w:hAnsi="宋体" w:cs="宋体" w:hint="eastAsia"/>
                <w:b/>
                <w:bCs/>
                <w:w w:val="95"/>
                <w:szCs w:val="21"/>
              </w:rPr>
              <w:t>、实现功能</w:t>
            </w:r>
          </w:p>
          <w:p w:rsidR="00CA38F6" w:rsidRPr="005A20E3" w:rsidRDefault="00CA38F6" w:rsidP="005F2C9B">
            <w:pPr>
              <w:rPr>
                <w:rFonts w:ascii="宋体" w:hAnsi="宋体" w:cs="宋体"/>
                <w:b/>
                <w:bCs/>
                <w:szCs w:val="21"/>
                <w:lang w:bidi="ar"/>
              </w:rPr>
            </w:pPr>
            <w:r w:rsidRPr="005A20E3">
              <w:rPr>
                <w:rFonts w:ascii="宋体" w:hAnsi="宋体" w:cs="宋体" w:hint="eastAsia"/>
                <w:b/>
                <w:bCs/>
                <w:szCs w:val="21"/>
                <w:lang w:bidi="ar"/>
              </w:rPr>
              <w:t>1、语音问答</w:t>
            </w:r>
          </w:p>
          <w:p w:rsidR="00CA38F6" w:rsidRPr="005A20E3" w:rsidRDefault="00CA38F6" w:rsidP="005F2C9B">
            <w:pPr>
              <w:ind w:firstLineChars="200" w:firstLine="420"/>
              <w:rPr>
                <w:rFonts w:ascii="宋体" w:hAnsi="宋体" w:cs="宋体"/>
                <w:szCs w:val="21"/>
                <w:lang w:bidi="ar"/>
              </w:rPr>
            </w:pPr>
            <w:r w:rsidRPr="005A20E3">
              <w:rPr>
                <w:rFonts w:ascii="宋体" w:hAnsi="宋体" w:cs="宋体" w:hint="eastAsia"/>
                <w:szCs w:val="21"/>
                <w:lang w:bidi="ar"/>
              </w:rPr>
              <w:t>闲聊：机器人可进行一般性问答（一问一答）</w:t>
            </w:r>
          </w:p>
          <w:p w:rsidR="00CA38F6" w:rsidRPr="005A20E3" w:rsidRDefault="00CA38F6" w:rsidP="005F2C9B">
            <w:pPr>
              <w:ind w:firstLineChars="200" w:firstLine="420"/>
              <w:rPr>
                <w:rFonts w:ascii="宋体" w:hAnsi="宋体" w:cs="宋体"/>
                <w:szCs w:val="21"/>
                <w:lang w:bidi="ar"/>
              </w:rPr>
            </w:pPr>
            <w:r w:rsidRPr="005A20E3">
              <w:rPr>
                <w:rFonts w:ascii="宋体" w:hAnsi="宋体" w:cs="宋体" w:hint="eastAsia"/>
                <w:szCs w:val="21"/>
                <w:lang w:bidi="ar"/>
              </w:rPr>
              <w:t>特色问答：回答支持调用纯文本、图片、富文本、超链接，展示内容更多样</w:t>
            </w:r>
          </w:p>
          <w:p w:rsidR="00CA38F6" w:rsidRPr="005A20E3" w:rsidRDefault="00CA38F6" w:rsidP="005F2C9B">
            <w:pPr>
              <w:widowControl/>
              <w:ind w:firstLineChars="200" w:firstLine="420"/>
              <w:textAlignment w:val="center"/>
              <w:rPr>
                <w:rFonts w:ascii="宋体" w:hAnsi="宋体" w:cs="宋体"/>
                <w:szCs w:val="21"/>
              </w:rPr>
            </w:pPr>
            <w:r w:rsidRPr="005A20E3">
              <w:rPr>
                <w:rFonts w:ascii="宋体" w:hAnsi="宋体" w:cs="宋体" w:hint="eastAsia"/>
                <w:szCs w:val="21"/>
                <w:lang w:bidi="ar"/>
              </w:rPr>
              <w:t>业务问答：支持知识库分类，匹配管理各专业领域问题</w:t>
            </w:r>
          </w:p>
          <w:p w:rsidR="00CA38F6" w:rsidRPr="005A20E3" w:rsidRDefault="00CA38F6" w:rsidP="005F2C9B">
            <w:pPr>
              <w:widowControl/>
              <w:ind w:firstLineChars="200" w:firstLine="420"/>
              <w:textAlignment w:val="center"/>
              <w:rPr>
                <w:rFonts w:ascii="宋体" w:hAnsi="宋体" w:cs="宋体"/>
                <w:szCs w:val="21"/>
              </w:rPr>
            </w:pPr>
            <w:r w:rsidRPr="005A20E3">
              <w:rPr>
                <w:rFonts w:ascii="宋体" w:hAnsi="宋体" w:cs="宋体" w:hint="eastAsia"/>
                <w:szCs w:val="21"/>
                <w:lang w:bidi="ar"/>
              </w:rPr>
              <w:t>口令唤醒：待机模式下可以通过设定的唤醒语唤醒机器人</w:t>
            </w:r>
          </w:p>
          <w:p w:rsidR="00CA38F6" w:rsidRPr="005A20E3" w:rsidRDefault="00CA38F6" w:rsidP="005F2C9B">
            <w:pPr>
              <w:widowControl/>
              <w:ind w:firstLineChars="200" w:firstLine="420"/>
              <w:textAlignment w:val="center"/>
              <w:rPr>
                <w:rFonts w:ascii="宋体" w:hAnsi="宋体" w:cs="宋体"/>
                <w:szCs w:val="21"/>
              </w:rPr>
            </w:pPr>
            <w:r w:rsidRPr="005A20E3">
              <w:rPr>
                <w:rFonts w:ascii="宋体" w:hAnsi="宋体" w:cs="宋体" w:hint="eastAsia"/>
                <w:szCs w:val="21"/>
                <w:lang w:bidi="ar"/>
              </w:rPr>
              <w:t>手臂唤醒：待机模式下可以通过触摸机器人手臂唤醒机器人</w:t>
            </w:r>
          </w:p>
          <w:p w:rsidR="00CA38F6" w:rsidRPr="005A20E3" w:rsidRDefault="00CA38F6" w:rsidP="005F2C9B">
            <w:pPr>
              <w:ind w:firstLineChars="200" w:firstLine="420"/>
              <w:rPr>
                <w:rFonts w:ascii="宋体" w:hAnsi="宋体" w:cs="宋体"/>
                <w:szCs w:val="21"/>
                <w:lang w:bidi="ar"/>
              </w:rPr>
            </w:pPr>
            <w:r w:rsidRPr="005A20E3">
              <w:rPr>
                <w:rFonts w:ascii="宋体" w:hAnsi="宋体" w:cs="宋体" w:hint="eastAsia"/>
                <w:szCs w:val="21"/>
                <w:lang w:bidi="ar"/>
              </w:rPr>
              <w:t>触屏唤醒：待机模式下可以通过点击机器</w:t>
            </w:r>
            <w:r w:rsidRPr="005A20E3">
              <w:rPr>
                <w:rFonts w:ascii="宋体" w:hAnsi="宋体" w:cs="宋体" w:hint="eastAsia"/>
                <w:szCs w:val="21"/>
                <w:lang w:bidi="ar"/>
              </w:rPr>
              <w:lastRenderedPageBreak/>
              <w:t>人主屏幕唤醒机器人；触屏唤醒可在机器人设置中开启和关闭</w:t>
            </w:r>
          </w:p>
          <w:p w:rsidR="00CA38F6" w:rsidRPr="005A20E3" w:rsidRDefault="00CA38F6" w:rsidP="005F2C9B">
            <w:pPr>
              <w:ind w:firstLineChars="200" w:firstLine="420"/>
              <w:rPr>
                <w:rFonts w:ascii="宋体" w:hAnsi="宋体"/>
                <w:szCs w:val="21"/>
              </w:rPr>
            </w:pPr>
            <w:r w:rsidRPr="005A20E3">
              <w:rPr>
                <w:rFonts w:ascii="宋体" w:hAnsi="宋体" w:cs="宋体" w:hint="eastAsia"/>
                <w:szCs w:val="21"/>
                <w:lang w:bidi="ar"/>
              </w:rPr>
              <w:t>人脸唤醒：待机模式下可以通过摄像头识别到人脸主动唤醒机器人，并播报首次进入欢迎语；主动唤醒可在机器人前端设置中开启和关闭</w:t>
            </w:r>
          </w:p>
          <w:p w:rsidR="00CA38F6" w:rsidRPr="005A20E3" w:rsidRDefault="00CA38F6" w:rsidP="005F2C9B">
            <w:pPr>
              <w:ind w:firstLineChars="200" w:firstLine="420"/>
              <w:rPr>
                <w:rFonts w:ascii="宋体" w:hAnsi="宋体" w:cs="宋体"/>
                <w:szCs w:val="21"/>
                <w:lang w:bidi="ar"/>
              </w:rPr>
            </w:pPr>
            <w:r w:rsidRPr="005A20E3">
              <w:rPr>
                <w:rFonts w:ascii="宋体" w:hAnsi="宋体" w:cs="宋体" w:hint="eastAsia"/>
                <w:szCs w:val="21"/>
                <w:lang w:bidi="ar"/>
              </w:rPr>
              <w:t>麦克风开关：可通过点击麦克风开关启用/关闭拾音</w:t>
            </w:r>
          </w:p>
          <w:p w:rsidR="00CA38F6" w:rsidRPr="005A20E3" w:rsidRDefault="00CA38F6" w:rsidP="005F2C9B">
            <w:pPr>
              <w:rPr>
                <w:rFonts w:ascii="宋体" w:hAnsi="宋体" w:cs="宋体"/>
                <w:b/>
                <w:bCs/>
                <w:szCs w:val="21"/>
                <w:lang w:bidi="ar"/>
              </w:rPr>
            </w:pPr>
            <w:r w:rsidRPr="005A20E3">
              <w:rPr>
                <w:rFonts w:ascii="宋体" w:hAnsi="宋体" w:cs="宋体" w:hint="eastAsia"/>
                <w:b/>
                <w:bCs/>
                <w:szCs w:val="21"/>
                <w:lang w:bidi="ar"/>
              </w:rPr>
              <w:t>2、主界面</w:t>
            </w:r>
          </w:p>
          <w:p w:rsidR="00CA38F6" w:rsidRPr="005A20E3" w:rsidRDefault="00CA38F6" w:rsidP="005F2C9B">
            <w:pPr>
              <w:ind w:firstLineChars="200" w:firstLine="420"/>
              <w:rPr>
                <w:rFonts w:ascii="宋体" w:hAnsi="宋体" w:cs="宋体"/>
                <w:szCs w:val="21"/>
                <w:lang w:bidi="ar"/>
              </w:rPr>
            </w:pPr>
            <w:r w:rsidRPr="005A20E3">
              <w:rPr>
                <w:rFonts w:ascii="宋体" w:hAnsi="宋体" w:cs="宋体" w:hint="eastAsia"/>
                <w:szCs w:val="21"/>
                <w:lang w:bidi="ar"/>
              </w:rPr>
              <w:t>待机页自定义：待机</w:t>
            </w:r>
            <w:proofErr w:type="gramStart"/>
            <w:r w:rsidRPr="005A20E3">
              <w:rPr>
                <w:rFonts w:ascii="宋体" w:hAnsi="宋体" w:cs="宋体" w:hint="eastAsia"/>
                <w:szCs w:val="21"/>
                <w:lang w:bidi="ar"/>
              </w:rPr>
              <w:t>页支持</w:t>
            </w:r>
            <w:proofErr w:type="gramEnd"/>
            <w:r w:rsidRPr="005A20E3">
              <w:rPr>
                <w:rFonts w:ascii="宋体" w:hAnsi="宋体" w:cs="宋体" w:hint="eastAsia"/>
                <w:szCs w:val="21"/>
                <w:lang w:bidi="ar"/>
              </w:rPr>
              <w:t>三种演示可选：引导词式、</w:t>
            </w:r>
            <w:proofErr w:type="gramStart"/>
            <w:r w:rsidRPr="005A20E3">
              <w:rPr>
                <w:rFonts w:ascii="宋体" w:hAnsi="宋体" w:cs="宋体" w:hint="eastAsia"/>
                <w:szCs w:val="21"/>
                <w:lang w:bidi="ar"/>
              </w:rPr>
              <w:t>全屏轮播图式</w:t>
            </w:r>
            <w:proofErr w:type="gramEnd"/>
            <w:r w:rsidRPr="005A20E3">
              <w:rPr>
                <w:rFonts w:ascii="宋体" w:hAnsi="宋体" w:cs="宋体" w:hint="eastAsia"/>
                <w:szCs w:val="21"/>
                <w:lang w:bidi="ar"/>
              </w:rPr>
              <w:t>、宣传视频式</w:t>
            </w:r>
          </w:p>
          <w:p w:rsidR="00CA38F6" w:rsidRPr="005A20E3" w:rsidRDefault="00CA38F6" w:rsidP="005F2C9B">
            <w:pPr>
              <w:rPr>
                <w:rFonts w:ascii="宋体" w:hAnsi="宋体"/>
                <w:szCs w:val="21"/>
              </w:rPr>
            </w:pPr>
            <w:r w:rsidRPr="005A20E3">
              <w:rPr>
                <w:rFonts w:ascii="宋体" w:hAnsi="宋体"/>
                <w:szCs w:val="21"/>
              </w:rPr>
              <w:t xml:space="preserve">    </w:t>
            </w:r>
            <w:r w:rsidRPr="005A20E3">
              <w:rPr>
                <w:rFonts w:ascii="宋体" w:hAnsi="宋体" w:cs="宋体" w:hint="eastAsia"/>
                <w:szCs w:val="21"/>
                <w:lang w:bidi="ar"/>
              </w:rPr>
              <w:t>引导词自定义：引导词待机样式下，主界面下的引导</w:t>
            </w:r>
            <w:proofErr w:type="gramStart"/>
            <w:r w:rsidRPr="005A20E3">
              <w:rPr>
                <w:rFonts w:ascii="宋体" w:hAnsi="宋体" w:cs="宋体" w:hint="eastAsia"/>
                <w:szCs w:val="21"/>
                <w:lang w:bidi="ar"/>
              </w:rPr>
              <w:t>词支持</w:t>
            </w:r>
            <w:proofErr w:type="gramEnd"/>
            <w:r w:rsidRPr="005A20E3">
              <w:rPr>
                <w:rFonts w:ascii="宋体" w:hAnsi="宋体" w:cs="宋体" w:hint="eastAsia"/>
                <w:szCs w:val="21"/>
                <w:lang w:bidi="ar"/>
              </w:rPr>
              <w:t>自定义，以适应不同场景，引导访客进行提问</w:t>
            </w:r>
          </w:p>
          <w:p w:rsidR="00CA38F6" w:rsidRPr="005A20E3" w:rsidRDefault="00CA38F6" w:rsidP="005F2C9B">
            <w:pPr>
              <w:widowControl/>
              <w:ind w:firstLineChars="200" w:firstLine="420"/>
              <w:textAlignment w:val="center"/>
              <w:rPr>
                <w:rFonts w:ascii="宋体" w:hAnsi="宋体" w:cs="宋体"/>
                <w:szCs w:val="21"/>
              </w:rPr>
            </w:pPr>
            <w:r w:rsidRPr="005A20E3">
              <w:rPr>
                <w:rFonts w:ascii="宋体" w:hAnsi="宋体" w:cs="宋体" w:hint="eastAsia"/>
                <w:szCs w:val="21"/>
                <w:lang w:bidi="ar"/>
              </w:rPr>
              <w:t>唤醒词定制：唤醒机器人的唤醒词可以定制，定义后可以以通过此唤醒词唤醒机器人</w:t>
            </w:r>
          </w:p>
          <w:p w:rsidR="00CA38F6" w:rsidRPr="005A20E3" w:rsidRDefault="00CA38F6" w:rsidP="005F2C9B">
            <w:pPr>
              <w:ind w:firstLineChars="200" w:firstLine="420"/>
              <w:rPr>
                <w:rFonts w:ascii="宋体" w:hAnsi="宋体"/>
                <w:szCs w:val="21"/>
              </w:rPr>
            </w:pPr>
            <w:r w:rsidRPr="005A20E3">
              <w:rPr>
                <w:rFonts w:ascii="宋体" w:hAnsi="宋体" w:cs="宋体" w:hint="eastAsia"/>
                <w:szCs w:val="21"/>
                <w:lang w:bidi="ar"/>
              </w:rPr>
              <w:t>LOGO定制：主界面和聊天界面的LOGO可以定制</w:t>
            </w:r>
          </w:p>
          <w:p w:rsidR="00CA38F6" w:rsidRPr="005A20E3" w:rsidRDefault="00CA38F6" w:rsidP="005F2C9B">
            <w:pPr>
              <w:ind w:firstLineChars="200" w:firstLine="420"/>
              <w:rPr>
                <w:rFonts w:ascii="宋体" w:hAnsi="宋体"/>
                <w:szCs w:val="21"/>
              </w:rPr>
            </w:pPr>
            <w:r w:rsidRPr="005A20E3">
              <w:rPr>
                <w:rFonts w:ascii="宋体" w:hAnsi="宋体" w:cs="宋体" w:hint="eastAsia"/>
                <w:szCs w:val="21"/>
                <w:lang w:bidi="ar"/>
              </w:rPr>
              <w:t>表情自定义：机器人支持制作表情上传使用</w:t>
            </w:r>
          </w:p>
          <w:p w:rsidR="00CA38F6" w:rsidRPr="005A20E3" w:rsidRDefault="00CA38F6" w:rsidP="005F2C9B">
            <w:pPr>
              <w:ind w:firstLineChars="200" w:firstLine="420"/>
              <w:rPr>
                <w:rFonts w:ascii="宋体" w:hAnsi="宋体"/>
                <w:szCs w:val="21"/>
              </w:rPr>
            </w:pPr>
            <w:r w:rsidRPr="005A20E3">
              <w:rPr>
                <w:rFonts w:ascii="宋体" w:hAnsi="宋体" w:cs="宋体" w:hint="eastAsia"/>
                <w:szCs w:val="21"/>
                <w:lang w:bidi="ar"/>
              </w:rPr>
              <w:t>图片轮播：主界面下方支持开启/关闭</w:t>
            </w:r>
            <w:proofErr w:type="gramStart"/>
            <w:r w:rsidRPr="005A20E3">
              <w:rPr>
                <w:rFonts w:ascii="宋体" w:hAnsi="宋体" w:cs="宋体" w:hint="eastAsia"/>
                <w:szCs w:val="21"/>
                <w:lang w:bidi="ar"/>
              </w:rPr>
              <w:t>图片轮播功能</w:t>
            </w:r>
            <w:proofErr w:type="gramEnd"/>
            <w:r w:rsidRPr="005A20E3">
              <w:rPr>
                <w:rFonts w:ascii="宋体" w:hAnsi="宋体" w:cs="宋体" w:hint="eastAsia"/>
                <w:szCs w:val="21"/>
                <w:lang w:bidi="ar"/>
              </w:rPr>
              <w:t>，可</w:t>
            </w:r>
            <w:proofErr w:type="gramStart"/>
            <w:r w:rsidRPr="005A20E3">
              <w:rPr>
                <w:rFonts w:ascii="宋体" w:hAnsi="宋体" w:cs="宋体" w:hint="eastAsia"/>
                <w:szCs w:val="21"/>
                <w:lang w:bidi="ar"/>
              </w:rPr>
              <w:t>自定义轮播内容</w:t>
            </w:r>
            <w:proofErr w:type="gramEnd"/>
          </w:p>
          <w:p w:rsidR="00CA38F6" w:rsidRPr="005A20E3" w:rsidRDefault="00CA38F6" w:rsidP="005F2C9B">
            <w:pPr>
              <w:ind w:firstLineChars="200" w:firstLine="420"/>
              <w:rPr>
                <w:rFonts w:ascii="宋体" w:hAnsi="宋体" w:cs="宋体"/>
                <w:szCs w:val="21"/>
                <w:lang w:bidi="ar"/>
              </w:rPr>
            </w:pPr>
            <w:r w:rsidRPr="005A20E3">
              <w:rPr>
                <w:rFonts w:ascii="宋体" w:hAnsi="宋体" w:cs="宋体" w:hint="eastAsia"/>
                <w:szCs w:val="21"/>
                <w:lang w:bidi="ar"/>
              </w:rPr>
              <w:t>视频播放：主页界面内置视频播放窗口，上传视频后即可自动播放</w:t>
            </w:r>
          </w:p>
          <w:p w:rsidR="00CA38F6" w:rsidRPr="005A20E3" w:rsidRDefault="00CA38F6" w:rsidP="005F2C9B">
            <w:pPr>
              <w:ind w:firstLineChars="200" w:firstLine="420"/>
              <w:rPr>
                <w:rFonts w:ascii="宋体" w:hAnsi="宋体" w:cs="宋体"/>
                <w:szCs w:val="21"/>
                <w:lang w:bidi="ar"/>
              </w:rPr>
            </w:pPr>
            <w:r w:rsidRPr="005A20E3">
              <w:rPr>
                <w:rFonts w:ascii="宋体" w:hAnsi="宋体" w:cs="宋体" w:hint="eastAsia"/>
                <w:szCs w:val="21"/>
                <w:lang w:bidi="ar"/>
              </w:rPr>
              <w:t>功能图标：功能图标支持自定义是否展示、调整展示顺序、修改图标名称</w:t>
            </w:r>
          </w:p>
          <w:p w:rsidR="00CA38F6" w:rsidRPr="005A20E3" w:rsidRDefault="00CA38F6" w:rsidP="005F2C9B">
            <w:pPr>
              <w:rPr>
                <w:rFonts w:ascii="宋体" w:hAnsi="宋体" w:cs="宋体"/>
                <w:b/>
                <w:bCs/>
                <w:szCs w:val="21"/>
                <w:lang w:bidi="ar"/>
              </w:rPr>
            </w:pPr>
            <w:r w:rsidRPr="005A20E3">
              <w:rPr>
                <w:rFonts w:ascii="宋体" w:hAnsi="宋体" w:cs="宋体" w:hint="eastAsia"/>
                <w:b/>
                <w:bCs/>
                <w:szCs w:val="21"/>
                <w:lang w:bidi="ar"/>
              </w:rPr>
              <w:t>3、硬件功能</w:t>
            </w:r>
          </w:p>
          <w:p w:rsidR="00CA38F6" w:rsidRPr="005A20E3" w:rsidRDefault="00CA38F6" w:rsidP="005F2C9B">
            <w:pPr>
              <w:ind w:firstLineChars="200" w:firstLine="420"/>
              <w:rPr>
                <w:rFonts w:ascii="宋体" w:hAnsi="宋体" w:cs="宋体"/>
                <w:szCs w:val="21"/>
                <w:lang w:bidi="ar"/>
              </w:rPr>
            </w:pPr>
            <w:r w:rsidRPr="005A20E3">
              <w:rPr>
                <w:rFonts w:ascii="宋体" w:hAnsi="宋体" w:cs="宋体" w:hint="eastAsia"/>
                <w:szCs w:val="21"/>
                <w:lang w:bidi="ar"/>
              </w:rPr>
              <w:t>手臂转动：机器人手臂可抬起、放下运动</w:t>
            </w:r>
          </w:p>
          <w:p w:rsidR="00CA38F6" w:rsidRPr="005A20E3" w:rsidRDefault="00CA38F6" w:rsidP="005F2C9B">
            <w:pPr>
              <w:ind w:firstLineChars="200" w:firstLine="420"/>
              <w:rPr>
                <w:rFonts w:ascii="宋体" w:hAnsi="宋体" w:cs="宋体"/>
                <w:szCs w:val="21"/>
                <w:lang w:bidi="ar"/>
              </w:rPr>
            </w:pPr>
            <w:r w:rsidRPr="005A20E3">
              <w:rPr>
                <w:rFonts w:ascii="宋体" w:hAnsi="宋体" w:cs="宋体" w:hint="eastAsia"/>
                <w:szCs w:val="21"/>
                <w:lang w:bidi="ar"/>
              </w:rPr>
              <w:t>底盘转动：机器人底盘可360度转动，配合前后方向驱动，可实现各方位移动</w:t>
            </w:r>
          </w:p>
          <w:p w:rsidR="00CA38F6" w:rsidRPr="005A20E3" w:rsidRDefault="00CA38F6" w:rsidP="005F2C9B">
            <w:pPr>
              <w:ind w:firstLineChars="200" w:firstLine="420"/>
              <w:rPr>
                <w:rFonts w:ascii="宋体" w:hAnsi="宋体" w:cs="宋体"/>
                <w:szCs w:val="21"/>
                <w:lang w:bidi="ar"/>
              </w:rPr>
            </w:pPr>
            <w:r w:rsidRPr="005A20E3">
              <w:rPr>
                <w:rFonts w:ascii="宋体" w:hAnsi="宋体" w:cs="宋体" w:hint="eastAsia"/>
                <w:szCs w:val="21"/>
                <w:lang w:bidi="ar"/>
              </w:rPr>
              <w:t>多网络制式：支持2.4G/5G 802.11 b/g/n制式无限网络，轻松和绝大部分网络设备相连接</w:t>
            </w:r>
          </w:p>
          <w:p w:rsidR="00CA38F6" w:rsidRPr="005A20E3" w:rsidRDefault="00CA38F6" w:rsidP="005F2C9B">
            <w:pPr>
              <w:ind w:firstLineChars="200" w:firstLine="420"/>
              <w:rPr>
                <w:rFonts w:ascii="宋体" w:hAnsi="宋体" w:cs="宋体"/>
                <w:szCs w:val="21"/>
                <w:lang w:bidi="ar"/>
              </w:rPr>
            </w:pPr>
            <w:r w:rsidRPr="005A20E3">
              <w:rPr>
                <w:rFonts w:ascii="宋体" w:hAnsi="宋体" w:cs="宋体" w:hint="eastAsia"/>
                <w:szCs w:val="21"/>
                <w:lang w:bidi="ar"/>
              </w:rPr>
              <w:t>应急充电：支持通过线缆将机器人直接和</w:t>
            </w:r>
            <w:proofErr w:type="gramStart"/>
            <w:r w:rsidRPr="005A20E3">
              <w:rPr>
                <w:rFonts w:ascii="宋体" w:hAnsi="宋体" w:cs="宋体" w:hint="eastAsia"/>
                <w:szCs w:val="21"/>
                <w:lang w:bidi="ar"/>
              </w:rPr>
              <w:t>充电桩相连接</w:t>
            </w:r>
            <w:proofErr w:type="gramEnd"/>
            <w:r w:rsidRPr="005A20E3">
              <w:rPr>
                <w:rFonts w:ascii="宋体" w:hAnsi="宋体" w:cs="宋体" w:hint="eastAsia"/>
                <w:szCs w:val="21"/>
                <w:lang w:bidi="ar"/>
              </w:rPr>
              <w:t>进行充电，提高充电速度</w:t>
            </w:r>
          </w:p>
          <w:p w:rsidR="00CA38F6" w:rsidRPr="005A20E3" w:rsidRDefault="00CA38F6" w:rsidP="005F2C9B">
            <w:pPr>
              <w:ind w:firstLineChars="200" w:firstLine="420"/>
              <w:rPr>
                <w:rFonts w:ascii="宋体" w:hAnsi="宋体" w:cs="宋体"/>
                <w:szCs w:val="21"/>
                <w:lang w:bidi="ar"/>
              </w:rPr>
            </w:pPr>
            <w:r w:rsidRPr="005A20E3">
              <w:rPr>
                <w:rFonts w:ascii="宋体" w:hAnsi="宋体" w:cs="宋体" w:hint="eastAsia"/>
                <w:szCs w:val="21"/>
                <w:lang w:bidi="ar"/>
              </w:rPr>
              <w:t>充电桩碰撞感应：提高机器人返回充电桩的稳定性，机器人接触充电桩后及时停止运动</w:t>
            </w:r>
          </w:p>
          <w:p w:rsidR="00CA38F6" w:rsidRPr="005A20E3" w:rsidRDefault="00CA38F6" w:rsidP="005F2C9B">
            <w:pPr>
              <w:ind w:firstLineChars="200" w:firstLine="420"/>
              <w:rPr>
                <w:rFonts w:ascii="宋体" w:hAnsi="宋体" w:cs="宋体"/>
                <w:szCs w:val="21"/>
                <w:lang w:bidi="ar"/>
              </w:rPr>
            </w:pPr>
            <w:r w:rsidRPr="005A20E3">
              <w:rPr>
                <w:rFonts w:ascii="宋体" w:hAnsi="宋体" w:cs="宋体" w:hint="eastAsia"/>
                <w:szCs w:val="21"/>
                <w:lang w:bidi="ar"/>
              </w:rPr>
              <w:t>红外传感：辅助机器人定位充电桩位置</w:t>
            </w:r>
          </w:p>
          <w:p w:rsidR="00CA38F6" w:rsidRPr="005A20E3" w:rsidRDefault="00CA38F6" w:rsidP="005F2C9B">
            <w:pPr>
              <w:ind w:firstLineChars="200" w:firstLine="420"/>
              <w:rPr>
                <w:rFonts w:ascii="宋体" w:hAnsi="宋体" w:cs="宋体"/>
                <w:szCs w:val="21"/>
                <w:lang w:bidi="ar"/>
              </w:rPr>
            </w:pPr>
            <w:r w:rsidRPr="005A20E3">
              <w:rPr>
                <w:rFonts w:ascii="宋体" w:hAnsi="宋体" w:cs="宋体" w:hint="eastAsia"/>
                <w:szCs w:val="21"/>
                <w:lang w:bidi="ar"/>
              </w:rPr>
              <w:t>充电桩固件升级：提供固件升级接口，供后期固件升级使用</w:t>
            </w:r>
          </w:p>
          <w:p w:rsidR="00CA38F6" w:rsidRPr="005A20E3" w:rsidRDefault="00CA38F6" w:rsidP="005F2C9B">
            <w:pPr>
              <w:ind w:firstLineChars="200" w:firstLine="420"/>
              <w:rPr>
                <w:rFonts w:ascii="宋体" w:hAnsi="宋体" w:cs="宋体"/>
                <w:szCs w:val="21"/>
                <w:lang w:bidi="ar"/>
              </w:rPr>
            </w:pPr>
            <w:r w:rsidRPr="005A20E3">
              <w:rPr>
                <w:rFonts w:ascii="宋体" w:hAnsi="宋体" w:cs="宋体" w:hint="eastAsia"/>
                <w:szCs w:val="21"/>
                <w:lang w:bidi="ar"/>
              </w:rPr>
              <w:t>电源指示：充电桩电源指示，反应充电</w:t>
            </w:r>
            <w:proofErr w:type="gramStart"/>
            <w:r w:rsidRPr="005A20E3">
              <w:rPr>
                <w:rFonts w:ascii="宋体" w:hAnsi="宋体" w:cs="宋体" w:hint="eastAsia"/>
                <w:szCs w:val="21"/>
                <w:lang w:bidi="ar"/>
              </w:rPr>
              <w:t>桩工作</w:t>
            </w:r>
            <w:proofErr w:type="gramEnd"/>
            <w:r w:rsidRPr="005A20E3">
              <w:rPr>
                <w:rFonts w:ascii="宋体" w:hAnsi="宋体" w:cs="宋体" w:hint="eastAsia"/>
                <w:szCs w:val="21"/>
                <w:lang w:bidi="ar"/>
              </w:rPr>
              <w:t>情况</w:t>
            </w:r>
          </w:p>
          <w:p w:rsidR="00CA38F6" w:rsidRPr="005A20E3" w:rsidRDefault="00CA38F6" w:rsidP="005F2C9B">
            <w:pPr>
              <w:ind w:firstLineChars="200" w:firstLine="420"/>
              <w:rPr>
                <w:rFonts w:ascii="宋体" w:hAnsi="宋体" w:cs="宋体"/>
                <w:szCs w:val="21"/>
                <w:lang w:bidi="ar"/>
              </w:rPr>
            </w:pPr>
            <w:r w:rsidRPr="005A20E3">
              <w:rPr>
                <w:rFonts w:ascii="宋体" w:hAnsi="宋体" w:cs="宋体" w:hint="eastAsia"/>
                <w:szCs w:val="21"/>
                <w:lang w:bidi="ar"/>
              </w:rPr>
              <w:t>充电指示：机器人充电指示，反应机器人充电情况</w:t>
            </w:r>
          </w:p>
          <w:p w:rsidR="00CA38F6" w:rsidRPr="005A20E3" w:rsidRDefault="00CA38F6" w:rsidP="005F2C9B">
            <w:pPr>
              <w:ind w:firstLineChars="200" w:firstLine="420"/>
              <w:rPr>
                <w:rFonts w:ascii="宋体" w:hAnsi="宋体" w:cs="宋体"/>
                <w:szCs w:val="21"/>
                <w:lang w:bidi="ar"/>
              </w:rPr>
            </w:pPr>
            <w:r w:rsidRPr="005A20E3">
              <w:rPr>
                <w:rFonts w:ascii="宋体" w:hAnsi="宋体" w:cs="宋体" w:hint="eastAsia"/>
                <w:szCs w:val="21"/>
                <w:lang w:bidi="ar"/>
              </w:rPr>
              <w:lastRenderedPageBreak/>
              <w:t>自主充电：当机器人电量低于15%（可自行配置）时，会自主回到充电</w:t>
            </w:r>
            <w:proofErr w:type="gramStart"/>
            <w:r w:rsidRPr="005A20E3">
              <w:rPr>
                <w:rFonts w:ascii="宋体" w:hAnsi="宋体" w:cs="宋体" w:hint="eastAsia"/>
                <w:szCs w:val="21"/>
                <w:lang w:bidi="ar"/>
              </w:rPr>
              <w:t>桩进行</w:t>
            </w:r>
            <w:proofErr w:type="gramEnd"/>
            <w:r w:rsidRPr="005A20E3">
              <w:rPr>
                <w:rFonts w:ascii="宋体" w:hAnsi="宋体" w:cs="宋体" w:hint="eastAsia"/>
                <w:szCs w:val="21"/>
                <w:lang w:bidi="ar"/>
              </w:rPr>
              <w:t>充电</w:t>
            </w:r>
          </w:p>
          <w:p w:rsidR="00CA38F6" w:rsidRPr="005A20E3" w:rsidRDefault="00CA38F6" w:rsidP="005F2C9B">
            <w:pPr>
              <w:ind w:firstLineChars="200" w:firstLine="420"/>
              <w:rPr>
                <w:rFonts w:ascii="宋体" w:hAnsi="宋体" w:cs="宋体"/>
                <w:szCs w:val="21"/>
                <w:lang w:bidi="ar"/>
              </w:rPr>
            </w:pPr>
            <w:r w:rsidRPr="005A20E3">
              <w:rPr>
                <w:rFonts w:ascii="宋体" w:hAnsi="宋体" w:cs="宋体" w:hint="eastAsia"/>
                <w:szCs w:val="21"/>
                <w:lang w:bidi="ar"/>
              </w:rPr>
              <w:t>紧急停止：可通过按机器人身后急停按钮强制机器人停止当前任务</w:t>
            </w:r>
          </w:p>
          <w:p w:rsidR="00CA38F6" w:rsidRPr="005A20E3" w:rsidRDefault="00CA38F6" w:rsidP="005F2C9B">
            <w:pPr>
              <w:rPr>
                <w:rFonts w:ascii="宋体" w:hAnsi="宋体" w:cs="宋体"/>
                <w:b/>
                <w:bCs/>
                <w:szCs w:val="21"/>
                <w:lang w:bidi="ar"/>
              </w:rPr>
            </w:pPr>
            <w:r w:rsidRPr="005A20E3">
              <w:rPr>
                <w:rFonts w:ascii="宋体" w:hAnsi="宋体" w:cs="宋体" w:hint="eastAsia"/>
                <w:b/>
                <w:bCs/>
                <w:szCs w:val="21"/>
                <w:lang w:bidi="ar"/>
              </w:rPr>
              <w:t>4、导航功能</w:t>
            </w:r>
          </w:p>
          <w:p w:rsidR="00CA38F6" w:rsidRPr="005A20E3" w:rsidRDefault="00CA38F6" w:rsidP="005F2C9B">
            <w:pPr>
              <w:ind w:firstLineChars="200" w:firstLine="420"/>
              <w:rPr>
                <w:rFonts w:ascii="宋体" w:hAnsi="宋体" w:cs="宋体"/>
                <w:szCs w:val="21"/>
                <w:lang w:bidi="ar"/>
              </w:rPr>
            </w:pPr>
            <w:r w:rsidRPr="005A20E3">
              <w:rPr>
                <w:rFonts w:ascii="宋体" w:hAnsi="宋体" w:cs="宋体" w:hint="eastAsia"/>
                <w:szCs w:val="21"/>
                <w:lang w:bidi="ar"/>
              </w:rPr>
              <w:t>自动避障：机器人通过超声波传感器和激光雷达识别前方障碍物后会自动规划新路线前往目的地</w:t>
            </w:r>
          </w:p>
          <w:p w:rsidR="00CA38F6" w:rsidRPr="005A20E3" w:rsidRDefault="00CA38F6" w:rsidP="005F2C9B">
            <w:pPr>
              <w:ind w:firstLineChars="300" w:firstLine="630"/>
              <w:rPr>
                <w:rFonts w:ascii="宋体" w:hAnsi="宋体" w:cs="宋体"/>
                <w:szCs w:val="21"/>
                <w:lang w:bidi="ar"/>
              </w:rPr>
            </w:pPr>
            <w:r w:rsidRPr="005A20E3">
              <w:rPr>
                <w:rFonts w:ascii="宋体" w:hAnsi="宋体" w:cs="宋体" w:hint="eastAsia"/>
                <w:szCs w:val="21"/>
                <w:lang w:bidi="ar"/>
              </w:rPr>
              <w:t>地图建立：可以通过电脑端或机器人本机完成地图的创建</w:t>
            </w:r>
          </w:p>
          <w:p w:rsidR="00CA38F6" w:rsidRPr="005A20E3" w:rsidRDefault="00CA38F6" w:rsidP="005F2C9B">
            <w:pPr>
              <w:ind w:firstLineChars="200" w:firstLine="420"/>
              <w:rPr>
                <w:rFonts w:ascii="宋体" w:hAnsi="宋体" w:cs="宋体"/>
                <w:szCs w:val="21"/>
                <w:lang w:bidi="ar"/>
              </w:rPr>
            </w:pPr>
            <w:r w:rsidRPr="005A20E3">
              <w:rPr>
                <w:rFonts w:ascii="宋体" w:hAnsi="宋体" w:cs="宋体" w:hint="eastAsia"/>
                <w:szCs w:val="21"/>
                <w:lang w:bidi="ar"/>
              </w:rPr>
              <w:t>地图备份：可以通过电脑端从机器人内部下载当前地图作为备份使用</w:t>
            </w:r>
          </w:p>
          <w:p w:rsidR="00CA38F6" w:rsidRPr="005A20E3" w:rsidRDefault="00CA38F6" w:rsidP="005F2C9B">
            <w:pPr>
              <w:ind w:firstLineChars="200" w:firstLine="420"/>
              <w:rPr>
                <w:rFonts w:ascii="宋体" w:hAnsi="宋体" w:cs="宋体"/>
                <w:szCs w:val="21"/>
                <w:lang w:bidi="ar"/>
              </w:rPr>
            </w:pPr>
            <w:r w:rsidRPr="005A20E3">
              <w:rPr>
                <w:rFonts w:ascii="宋体" w:hAnsi="宋体" w:cs="宋体" w:hint="eastAsia"/>
                <w:szCs w:val="21"/>
                <w:lang w:bidi="ar"/>
              </w:rPr>
              <w:t>虚拟墙：可以通过电脑端或机器人本体完成对地图进行编辑，添加、删除虚拟墙，根据需要手动完善地图</w:t>
            </w:r>
          </w:p>
          <w:p w:rsidR="00CA38F6" w:rsidRPr="005A20E3" w:rsidRDefault="00CA38F6" w:rsidP="005F2C9B">
            <w:pPr>
              <w:widowControl/>
              <w:textAlignment w:val="center"/>
              <w:rPr>
                <w:rFonts w:ascii="宋体" w:hAnsi="宋体" w:cs="宋体"/>
                <w:b/>
                <w:bCs/>
                <w:szCs w:val="21"/>
              </w:rPr>
            </w:pPr>
            <w:r w:rsidRPr="005A20E3">
              <w:rPr>
                <w:rFonts w:ascii="宋体" w:hAnsi="宋体" w:cs="宋体" w:hint="eastAsia"/>
                <w:b/>
                <w:bCs/>
                <w:szCs w:val="21"/>
                <w:lang w:bidi="ar"/>
              </w:rPr>
              <w:t>5、讲解模式</w:t>
            </w:r>
          </w:p>
          <w:p w:rsidR="00CA38F6" w:rsidRPr="005A20E3" w:rsidRDefault="00CA38F6" w:rsidP="005F2C9B">
            <w:pPr>
              <w:ind w:firstLineChars="200" w:firstLine="420"/>
              <w:rPr>
                <w:rFonts w:ascii="宋体" w:hAnsi="宋体" w:cs="宋体"/>
                <w:szCs w:val="21"/>
                <w:lang w:bidi="ar"/>
              </w:rPr>
            </w:pPr>
            <w:r w:rsidRPr="005A20E3">
              <w:rPr>
                <w:rFonts w:ascii="宋体" w:hAnsi="宋体" w:cs="宋体" w:hint="eastAsia"/>
                <w:szCs w:val="21"/>
                <w:lang w:bidi="ar"/>
              </w:rPr>
              <w:t>自定义讲解路线：将地图的标记点作为讲解点，可任意调整到达标记点的先后位置，制定讲解路线</w:t>
            </w:r>
          </w:p>
          <w:p w:rsidR="00CA38F6" w:rsidRPr="005A20E3" w:rsidRDefault="00CA38F6" w:rsidP="005F2C9B">
            <w:pPr>
              <w:ind w:firstLineChars="200" w:firstLine="420"/>
              <w:rPr>
                <w:rFonts w:ascii="宋体" w:hAnsi="宋体" w:cs="宋体"/>
                <w:szCs w:val="21"/>
                <w:lang w:bidi="ar"/>
              </w:rPr>
            </w:pPr>
            <w:r w:rsidRPr="005A20E3">
              <w:rPr>
                <w:rFonts w:ascii="宋体" w:hAnsi="宋体" w:cs="宋体" w:hint="eastAsia"/>
                <w:szCs w:val="21"/>
                <w:lang w:bidi="ar"/>
              </w:rPr>
              <w:t>多媒体支持丰富：每个标记点都支持图片加播报语或图片加语音或视频的形式进行讲解</w:t>
            </w:r>
          </w:p>
          <w:p w:rsidR="00CA38F6" w:rsidRPr="005A20E3" w:rsidRDefault="00CA38F6" w:rsidP="005F2C9B">
            <w:pPr>
              <w:ind w:firstLineChars="200" w:firstLine="420"/>
              <w:rPr>
                <w:rFonts w:ascii="宋体" w:hAnsi="宋体" w:cs="宋体"/>
                <w:szCs w:val="21"/>
                <w:lang w:bidi="ar"/>
              </w:rPr>
            </w:pPr>
            <w:r w:rsidRPr="005A20E3">
              <w:rPr>
                <w:rFonts w:ascii="宋体" w:hAnsi="宋体" w:cs="宋体" w:hint="eastAsia"/>
                <w:szCs w:val="21"/>
                <w:lang w:bidi="ar"/>
              </w:rPr>
              <w:t>自动讲解：制定完讲解内容后，可语音下发机器人根据预设的讲解路线进行自动讲解</w:t>
            </w:r>
          </w:p>
          <w:p w:rsidR="00CA38F6" w:rsidRPr="005A20E3" w:rsidRDefault="00CA38F6" w:rsidP="005F2C9B">
            <w:pPr>
              <w:widowControl/>
              <w:ind w:firstLineChars="200" w:firstLine="420"/>
              <w:textAlignment w:val="center"/>
              <w:rPr>
                <w:rFonts w:ascii="宋体" w:hAnsi="宋体" w:cs="宋体"/>
                <w:szCs w:val="21"/>
              </w:rPr>
            </w:pPr>
            <w:r w:rsidRPr="005A20E3">
              <w:rPr>
                <w:rFonts w:ascii="宋体" w:hAnsi="宋体" w:cs="宋体" w:hint="eastAsia"/>
                <w:szCs w:val="21"/>
                <w:lang w:bidi="ar"/>
              </w:rPr>
              <w:t>手动讲解：制定完讲解内容后，点击智能讲解里的开始讲解按钮，机器人可按设定顺序自行前往讲解点进行讲解，讲解结束后自动返回充电桩或待在原地。</w:t>
            </w:r>
          </w:p>
          <w:p w:rsidR="00CA38F6" w:rsidRPr="005A20E3" w:rsidRDefault="00CA38F6" w:rsidP="005F2C9B">
            <w:pPr>
              <w:rPr>
                <w:rFonts w:ascii="宋体" w:hAnsi="宋体" w:cs="宋体"/>
                <w:b/>
                <w:bCs/>
                <w:szCs w:val="21"/>
                <w:lang w:bidi="ar"/>
              </w:rPr>
            </w:pPr>
            <w:r w:rsidRPr="005A20E3">
              <w:rPr>
                <w:rFonts w:ascii="宋体" w:hAnsi="宋体" w:cs="宋体" w:hint="eastAsia"/>
                <w:b/>
                <w:bCs/>
                <w:szCs w:val="21"/>
                <w:lang w:bidi="ar"/>
              </w:rPr>
              <w:t>6、签到模式</w:t>
            </w:r>
          </w:p>
          <w:p w:rsidR="00CA38F6" w:rsidRPr="005A20E3" w:rsidRDefault="00CA38F6" w:rsidP="005F2C9B">
            <w:pPr>
              <w:ind w:firstLineChars="200" w:firstLine="420"/>
              <w:rPr>
                <w:rFonts w:ascii="宋体" w:hAnsi="宋体" w:cs="宋体"/>
                <w:szCs w:val="21"/>
                <w:lang w:bidi="ar"/>
              </w:rPr>
            </w:pPr>
            <w:r w:rsidRPr="005A20E3">
              <w:rPr>
                <w:rFonts w:ascii="宋体" w:hAnsi="宋体" w:cs="宋体" w:hint="eastAsia"/>
                <w:szCs w:val="21"/>
                <w:lang w:bidi="ar"/>
              </w:rPr>
              <w:t>人脸识别：机器人可通过自带摄像头，实现人脸识别，应用于签到、迎宾、打卡等各种场景</w:t>
            </w:r>
          </w:p>
          <w:p w:rsidR="00CA38F6" w:rsidRPr="005A20E3" w:rsidRDefault="00CA38F6" w:rsidP="005F2C9B">
            <w:pPr>
              <w:ind w:firstLineChars="200" w:firstLine="420"/>
              <w:rPr>
                <w:rFonts w:ascii="宋体" w:hAnsi="宋体" w:cs="宋体"/>
                <w:szCs w:val="21"/>
                <w:lang w:bidi="ar"/>
              </w:rPr>
            </w:pPr>
            <w:r w:rsidRPr="005A20E3">
              <w:rPr>
                <w:rFonts w:ascii="宋体" w:hAnsi="宋体" w:cs="宋体" w:hint="eastAsia"/>
                <w:szCs w:val="21"/>
                <w:lang w:bidi="ar"/>
              </w:rPr>
              <w:t>人脸库管理：支持上传照片并设置人</w:t>
            </w:r>
            <w:proofErr w:type="gramStart"/>
            <w:r w:rsidRPr="005A20E3">
              <w:rPr>
                <w:rFonts w:ascii="宋体" w:hAnsi="宋体" w:cs="宋体" w:hint="eastAsia"/>
                <w:szCs w:val="21"/>
                <w:lang w:bidi="ar"/>
              </w:rPr>
              <w:t>脸相关</w:t>
            </w:r>
            <w:proofErr w:type="gramEnd"/>
            <w:r w:rsidRPr="005A20E3">
              <w:rPr>
                <w:rFonts w:ascii="宋体" w:hAnsi="宋体" w:cs="宋体" w:hint="eastAsia"/>
                <w:szCs w:val="21"/>
                <w:lang w:bidi="ar"/>
              </w:rPr>
              <w:t>信息</w:t>
            </w:r>
          </w:p>
          <w:p w:rsidR="00CA38F6" w:rsidRPr="005A20E3" w:rsidRDefault="00CA38F6" w:rsidP="005F2C9B">
            <w:pPr>
              <w:ind w:firstLineChars="200" w:firstLine="420"/>
              <w:rPr>
                <w:rFonts w:ascii="宋体" w:hAnsi="宋体" w:cs="宋体"/>
                <w:szCs w:val="21"/>
                <w:lang w:bidi="ar"/>
              </w:rPr>
            </w:pPr>
            <w:r w:rsidRPr="005A20E3">
              <w:rPr>
                <w:rFonts w:ascii="宋体" w:hAnsi="宋体" w:cs="宋体" w:hint="eastAsia"/>
                <w:szCs w:val="21"/>
                <w:lang w:bidi="ar"/>
              </w:rPr>
              <w:t>人脸素材库：签到模式下陌生用户照片会保留在素材库，可后台管理编辑用户信息</w:t>
            </w:r>
          </w:p>
          <w:p w:rsidR="00CA38F6" w:rsidRPr="005A20E3" w:rsidRDefault="00CA38F6" w:rsidP="005F2C9B">
            <w:pPr>
              <w:ind w:firstLineChars="200" w:firstLine="420"/>
              <w:rPr>
                <w:rFonts w:ascii="宋体" w:hAnsi="宋体" w:cs="宋体"/>
                <w:szCs w:val="21"/>
                <w:lang w:bidi="ar"/>
              </w:rPr>
            </w:pPr>
            <w:r w:rsidRPr="005A20E3">
              <w:rPr>
                <w:rFonts w:ascii="宋体" w:hAnsi="宋体" w:cs="宋体" w:hint="eastAsia"/>
                <w:szCs w:val="21"/>
                <w:lang w:bidi="ar"/>
              </w:rPr>
              <w:t>自定义签到时间段：可根据实际需要设置签到时间区间</w:t>
            </w:r>
          </w:p>
          <w:p w:rsidR="00CA38F6" w:rsidRPr="005A20E3" w:rsidRDefault="00CA38F6" w:rsidP="005F2C9B">
            <w:pPr>
              <w:ind w:firstLineChars="200" w:firstLine="420"/>
              <w:rPr>
                <w:rFonts w:ascii="宋体" w:hAnsi="宋体" w:cs="宋体"/>
                <w:szCs w:val="21"/>
                <w:lang w:bidi="ar"/>
              </w:rPr>
            </w:pPr>
            <w:r w:rsidRPr="005A20E3">
              <w:rPr>
                <w:rFonts w:ascii="宋体" w:hAnsi="宋体" w:cs="宋体" w:hint="eastAsia"/>
                <w:szCs w:val="21"/>
                <w:lang w:bidi="ar"/>
              </w:rPr>
              <w:t>陌生访客播报：针对陌生访客播放自定义播报语</w:t>
            </w:r>
          </w:p>
          <w:p w:rsidR="00CA38F6" w:rsidRPr="005A20E3" w:rsidRDefault="00CA38F6" w:rsidP="005F2C9B">
            <w:pPr>
              <w:ind w:firstLineChars="200" w:firstLine="420"/>
              <w:rPr>
                <w:rFonts w:ascii="宋体" w:hAnsi="宋体" w:cs="宋体"/>
                <w:szCs w:val="21"/>
                <w:lang w:bidi="ar"/>
              </w:rPr>
            </w:pPr>
            <w:r w:rsidRPr="005A20E3">
              <w:rPr>
                <w:rFonts w:ascii="宋体" w:hAnsi="宋体" w:cs="宋体" w:hint="eastAsia"/>
                <w:szCs w:val="21"/>
                <w:lang w:bidi="ar"/>
              </w:rPr>
              <w:t>重复识别播报：针对重复签到的访客播放自定义播报语</w:t>
            </w:r>
          </w:p>
          <w:p w:rsidR="00CA38F6" w:rsidRPr="005A20E3" w:rsidRDefault="00CA38F6" w:rsidP="005F2C9B">
            <w:pPr>
              <w:ind w:firstLineChars="200" w:firstLine="420"/>
              <w:rPr>
                <w:rFonts w:ascii="宋体" w:hAnsi="宋体" w:cs="宋体"/>
                <w:szCs w:val="21"/>
                <w:lang w:bidi="ar"/>
              </w:rPr>
            </w:pPr>
            <w:r w:rsidRPr="005A20E3">
              <w:rPr>
                <w:rFonts w:ascii="宋体" w:hAnsi="宋体" w:cs="宋体" w:hint="eastAsia"/>
                <w:szCs w:val="21"/>
                <w:lang w:bidi="ar"/>
              </w:rPr>
              <w:t>VIP访客播报：针对VIP用户，可设置识别后的播报语</w:t>
            </w:r>
          </w:p>
          <w:p w:rsidR="00CA38F6" w:rsidRPr="005A20E3" w:rsidRDefault="00CA38F6" w:rsidP="005F2C9B">
            <w:pPr>
              <w:ind w:firstLineChars="200" w:firstLine="420"/>
              <w:rPr>
                <w:rFonts w:ascii="宋体" w:hAnsi="宋体" w:cs="宋体"/>
                <w:szCs w:val="21"/>
                <w:lang w:bidi="ar"/>
              </w:rPr>
            </w:pPr>
            <w:r w:rsidRPr="005A20E3">
              <w:rPr>
                <w:rFonts w:ascii="宋体" w:hAnsi="宋体" w:cs="宋体" w:hint="eastAsia"/>
                <w:szCs w:val="21"/>
                <w:lang w:bidi="ar"/>
              </w:rPr>
              <w:t>上下班打卡：后台设置上、下时间，将通</w:t>
            </w:r>
            <w:r w:rsidRPr="005A20E3">
              <w:rPr>
                <w:rFonts w:ascii="宋体" w:hAnsi="宋体" w:cs="宋体" w:hint="eastAsia"/>
                <w:szCs w:val="21"/>
                <w:lang w:bidi="ar"/>
              </w:rPr>
              <w:lastRenderedPageBreak/>
              <w:t>过人脸识别方式记录每个人的上下班时间</w:t>
            </w:r>
          </w:p>
          <w:p w:rsidR="00CA38F6" w:rsidRPr="005A20E3" w:rsidRDefault="00CA38F6" w:rsidP="005F2C9B">
            <w:pPr>
              <w:rPr>
                <w:rFonts w:ascii="宋体" w:hAnsi="宋体" w:cs="宋体"/>
                <w:b/>
                <w:bCs/>
                <w:szCs w:val="21"/>
                <w:lang w:bidi="ar"/>
              </w:rPr>
            </w:pPr>
            <w:r w:rsidRPr="005A20E3">
              <w:rPr>
                <w:rFonts w:ascii="宋体" w:hAnsi="宋体" w:cs="宋体" w:hint="eastAsia"/>
                <w:b/>
                <w:bCs/>
                <w:szCs w:val="21"/>
                <w:lang w:bidi="ar"/>
              </w:rPr>
              <w:t>7、娱乐功能</w:t>
            </w:r>
          </w:p>
          <w:p w:rsidR="00CA38F6" w:rsidRPr="005A20E3" w:rsidRDefault="00CA38F6" w:rsidP="005F2C9B">
            <w:pPr>
              <w:widowControl/>
              <w:ind w:firstLineChars="200" w:firstLine="420"/>
              <w:textAlignment w:val="center"/>
              <w:rPr>
                <w:rFonts w:ascii="宋体" w:hAnsi="宋体" w:cs="宋体"/>
                <w:szCs w:val="21"/>
              </w:rPr>
            </w:pPr>
            <w:proofErr w:type="gramStart"/>
            <w:r w:rsidRPr="005A20E3">
              <w:rPr>
                <w:rFonts w:ascii="宋体" w:hAnsi="宋体" w:cs="宋体" w:hint="eastAsia"/>
                <w:szCs w:val="21"/>
                <w:lang w:bidi="ar"/>
              </w:rPr>
              <w:t>颜值检测</w:t>
            </w:r>
            <w:proofErr w:type="gramEnd"/>
            <w:r w:rsidRPr="005A20E3">
              <w:rPr>
                <w:rFonts w:ascii="宋体" w:hAnsi="宋体" w:cs="宋体" w:hint="eastAsia"/>
                <w:szCs w:val="21"/>
                <w:lang w:bidi="ar"/>
              </w:rPr>
              <w:t>：通过人脸识别结合AI算法估算访客年龄，为</w:t>
            </w:r>
            <w:proofErr w:type="gramStart"/>
            <w:r w:rsidRPr="005A20E3">
              <w:rPr>
                <w:rFonts w:ascii="宋体" w:hAnsi="宋体" w:cs="宋体" w:hint="eastAsia"/>
                <w:szCs w:val="21"/>
                <w:lang w:bidi="ar"/>
              </w:rPr>
              <w:t>颜值打分</w:t>
            </w:r>
            <w:proofErr w:type="gramEnd"/>
            <w:r w:rsidRPr="005A20E3">
              <w:rPr>
                <w:rFonts w:ascii="宋体" w:hAnsi="宋体" w:cs="宋体" w:hint="eastAsia"/>
                <w:szCs w:val="21"/>
                <w:lang w:bidi="ar"/>
              </w:rPr>
              <w:t>，增加机器人与访客的互动，吸引访客</w:t>
            </w:r>
          </w:p>
          <w:p w:rsidR="00CA38F6" w:rsidRPr="005A20E3" w:rsidRDefault="00CA38F6" w:rsidP="005F2C9B">
            <w:pPr>
              <w:ind w:firstLineChars="200" w:firstLine="420"/>
              <w:rPr>
                <w:rFonts w:ascii="宋体" w:hAnsi="宋体"/>
                <w:szCs w:val="21"/>
              </w:rPr>
            </w:pPr>
            <w:r w:rsidRPr="005A20E3">
              <w:rPr>
                <w:rFonts w:ascii="宋体" w:hAnsi="宋体" w:cs="宋体" w:hint="eastAsia"/>
                <w:szCs w:val="21"/>
                <w:lang w:bidi="ar"/>
              </w:rPr>
              <w:t>音乐跳舞：机器人播放音乐同时转动底盘和手臂，增加机器人的趣味性，形式新颖吸引访客</w:t>
            </w:r>
          </w:p>
          <w:p w:rsidR="00CA38F6" w:rsidRPr="005A20E3" w:rsidRDefault="00CA38F6" w:rsidP="005F2C9B">
            <w:pPr>
              <w:rPr>
                <w:rFonts w:ascii="宋体" w:hAnsi="宋体"/>
                <w:b/>
                <w:bCs/>
                <w:szCs w:val="21"/>
              </w:rPr>
            </w:pPr>
            <w:r w:rsidRPr="005A20E3">
              <w:rPr>
                <w:rFonts w:ascii="宋体" w:hAnsi="宋体" w:cs="宋体" w:hint="eastAsia"/>
                <w:b/>
                <w:bCs/>
                <w:szCs w:val="21"/>
                <w:lang w:bidi="ar"/>
              </w:rPr>
              <w:t>8、设置功能</w:t>
            </w:r>
          </w:p>
          <w:p w:rsidR="00CA38F6" w:rsidRPr="005A20E3" w:rsidRDefault="00CA38F6" w:rsidP="005F2C9B">
            <w:pPr>
              <w:ind w:firstLineChars="200" w:firstLine="420"/>
              <w:rPr>
                <w:rFonts w:ascii="宋体" w:hAnsi="宋体" w:cs="宋体"/>
                <w:szCs w:val="21"/>
                <w:lang w:bidi="ar"/>
              </w:rPr>
            </w:pPr>
            <w:r w:rsidRPr="005A20E3">
              <w:rPr>
                <w:rFonts w:ascii="宋体" w:hAnsi="宋体" w:cs="宋体" w:hint="eastAsia"/>
                <w:szCs w:val="21"/>
                <w:lang w:bidi="ar"/>
              </w:rPr>
              <w:t>关于本机：可查看机器人名称、唤醒词、机器人型号、序列号（ID）、IP地址、MAC地址、存储空间</w:t>
            </w:r>
          </w:p>
          <w:p w:rsidR="00CA38F6" w:rsidRPr="005A20E3" w:rsidRDefault="00CA38F6" w:rsidP="005F2C9B">
            <w:pPr>
              <w:ind w:firstLineChars="200" w:firstLine="420"/>
              <w:rPr>
                <w:rFonts w:ascii="宋体" w:hAnsi="宋体" w:cs="宋体"/>
                <w:szCs w:val="21"/>
                <w:lang w:bidi="ar"/>
              </w:rPr>
            </w:pPr>
            <w:r w:rsidRPr="005A20E3">
              <w:rPr>
                <w:rFonts w:ascii="宋体" w:hAnsi="宋体" w:cs="宋体" w:hint="eastAsia"/>
                <w:szCs w:val="21"/>
                <w:lang w:bidi="ar"/>
              </w:rPr>
              <w:t>WLAN：连接WIFI网络</w:t>
            </w:r>
          </w:p>
          <w:p w:rsidR="00CA38F6" w:rsidRPr="005A20E3" w:rsidRDefault="00CA38F6" w:rsidP="005F2C9B">
            <w:pPr>
              <w:ind w:firstLineChars="200" w:firstLine="420"/>
              <w:rPr>
                <w:rFonts w:ascii="宋体" w:hAnsi="宋体" w:cs="宋体"/>
                <w:szCs w:val="21"/>
                <w:lang w:bidi="ar"/>
              </w:rPr>
            </w:pPr>
            <w:r w:rsidRPr="005A20E3">
              <w:rPr>
                <w:rFonts w:ascii="宋体" w:hAnsi="宋体" w:cs="宋体" w:hint="eastAsia"/>
                <w:szCs w:val="21"/>
                <w:lang w:bidi="ar"/>
              </w:rPr>
              <w:t>声音：调整音色、语速、音量</w:t>
            </w:r>
          </w:p>
          <w:p w:rsidR="00CA38F6" w:rsidRPr="005A20E3" w:rsidRDefault="00CA38F6" w:rsidP="005F2C9B">
            <w:pPr>
              <w:widowControl/>
              <w:ind w:firstLineChars="200" w:firstLine="420"/>
              <w:textAlignment w:val="center"/>
              <w:rPr>
                <w:rFonts w:ascii="宋体" w:hAnsi="宋体" w:cs="宋体"/>
                <w:szCs w:val="21"/>
              </w:rPr>
            </w:pPr>
            <w:r w:rsidRPr="005A20E3">
              <w:rPr>
                <w:rFonts w:ascii="宋体" w:hAnsi="宋体" w:cs="宋体" w:hint="eastAsia"/>
                <w:szCs w:val="21"/>
                <w:lang w:bidi="ar"/>
              </w:rPr>
              <w:t>显示：调整屏幕亮度、表情屏方向、选择表情组</w:t>
            </w:r>
          </w:p>
          <w:p w:rsidR="00CA38F6" w:rsidRPr="005A20E3" w:rsidRDefault="00CA38F6" w:rsidP="005F2C9B">
            <w:pPr>
              <w:ind w:firstLineChars="200" w:firstLine="420"/>
              <w:rPr>
                <w:rFonts w:ascii="宋体" w:hAnsi="宋体" w:cs="宋体"/>
                <w:szCs w:val="21"/>
                <w:lang w:bidi="ar"/>
              </w:rPr>
            </w:pPr>
            <w:r w:rsidRPr="005A20E3">
              <w:rPr>
                <w:rFonts w:ascii="宋体" w:hAnsi="宋体" w:cs="宋体" w:hint="eastAsia"/>
                <w:szCs w:val="21"/>
                <w:lang w:bidi="ar"/>
              </w:rPr>
              <w:t>地图：推动机器人新建地图、添加点位、编辑修改地图</w:t>
            </w:r>
          </w:p>
          <w:p w:rsidR="00CA38F6" w:rsidRPr="005A20E3" w:rsidRDefault="00CA38F6" w:rsidP="005F2C9B">
            <w:pPr>
              <w:widowControl/>
              <w:ind w:firstLineChars="200" w:firstLine="420"/>
              <w:textAlignment w:val="center"/>
              <w:rPr>
                <w:rFonts w:ascii="宋体" w:hAnsi="宋体" w:cs="宋体"/>
                <w:szCs w:val="21"/>
              </w:rPr>
            </w:pPr>
            <w:r w:rsidRPr="005A20E3">
              <w:rPr>
                <w:rFonts w:ascii="宋体" w:hAnsi="宋体" w:cs="宋体" w:hint="eastAsia"/>
                <w:szCs w:val="21"/>
                <w:lang w:bidi="ar"/>
              </w:rPr>
              <w:t>安全：更改机器人端管理员密码</w:t>
            </w:r>
          </w:p>
          <w:p w:rsidR="00CA38F6" w:rsidRPr="005A20E3" w:rsidRDefault="00CA38F6" w:rsidP="005F2C9B">
            <w:pPr>
              <w:ind w:firstLineChars="200" w:firstLine="420"/>
              <w:rPr>
                <w:rFonts w:ascii="宋体" w:hAnsi="宋体" w:cs="宋体"/>
                <w:szCs w:val="21"/>
                <w:lang w:bidi="ar"/>
              </w:rPr>
            </w:pPr>
            <w:r w:rsidRPr="005A20E3">
              <w:rPr>
                <w:rFonts w:ascii="宋体" w:hAnsi="宋体" w:cs="宋体" w:hint="eastAsia"/>
                <w:szCs w:val="21"/>
                <w:lang w:bidi="ar"/>
              </w:rPr>
              <w:t>通用：选择开启或关闭唤醒方式（口令唤醒、人脸唤醒、触屏唤醒、手臂唤醒）</w:t>
            </w:r>
          </w:p>
          <w:p w:rsidR="00CA38F6" w:rsidRPr="005A20E3" w:rsidRDefault="00CA38F6" w:rsidP="005F2C9B">
            <w:pPr>
              <w:ind w:firstLineChars="200" w:firstLine="420"/>
              <w:rPr>
                <w:rFonts w:ascii="宋体" w:hAnsi="宋体" w:cs="宋体"/>
                <w:szCs w:val="21"/>
                <w:lang w:bidi="ar"/>
              </w:rPr>
            </w:pPr>
            <w:r w:rsidRPr="005A20E3">
              <w:rPr>
                <w:rFonts w:ascii="宋体" w:hAnsi="宋体" w:cs="宋体" w:hint="eastAsia"/>
                <w:szCs w:val="21"/>
                <w:lang w:bidi="ar"/>
              </w:rPr>
              <w:t>工作模式：关闭或开启后台配置好的会场签到和上下班打卡功能</w:t>
            </w:r>
          </w:p>
          <w:p w:rsidR="00CA38F6" w:rsidRPr="005A20E3" w:rsidRDefault="00CA38F6" w:rsidP="005F2C9B">
            <w:pPr>
              <w:rPr>
                <w:rFonts w:ascii="宋体" w:hAnsi="宋体" w:cs="宋体"/>
                <w:b/>
                <w:bCs/>
                <w:szCs w:val="21"/>
                <w:lang w:bidi="ar"/>
              </w:rPr>
            </w:pPr>
            <w:r w:rsidRPr="005A20E3">
              <w:rPr>
                <w:rFonts w:ascii="宋体" w:hAnsi="宋体" w:cs="宋体" w:hint="eastAsia"/>
                <w:b/>
                <w:bCs/>
                <w:szCs w:val="21"/>
                <w:lang w:bidi="ar"/>
              </w:rPr>
              <w:t>9、机器人管理平台</w:t>
            </w:r>
          </w:p>
          <w:p w:rsidR="00CA38F6" w:rsidRPr="005A20E3" w:rsidRDefault="00CA38F6" w:rsidP="005F2C9B">
            <w:pPr>
              <w:ind w:firstLineChars="200" w:firstLine="420"/>
              <w:rPr>
                <w:rFonts w:ascii="宋体" w:hAnsi="宋体"/>
                <w:szCs w:val="21"/>
              </w:rPr>
            </w:pPr>
            <w:r w:rsidRPr="005A20E3">
              <w:rPr>
                <w:rFonts w:ascii="宋体" w:hAnsi="宋体" w:cs="宋体" w:hint="eastAsia"/>
                <w:szCs w:val="21"/>
                <w:lang w:bidi="ar"/>
              </w:rPr>
              <w:t>数据统计：直观显示企业机器人数、知识库问题数、VIP人脸数、基础功能数；机器人总的解答问题数，语音交互次数、基础功能使用次数；热点问题top5,未知问题top5</w:t>
            </w:r>
          </w:p>
          <w:p w:rsidR="00CA38F6" w:rsidRPr="005A20E3" w:rsidRDefault="00CA38F6" w:rsidP="005F2C9B">
            <w:pPr>
              <w:ind w:firstLineChars="200" w:firstLine="420"/>
              <w:rPr>
                <w:rFonts w:ascii="宋体" w:hAnsi="宋体"/>
                <w:szCs w:val="21"/>
              </w:rPr>
            </w:pPr>
            <w:r w:rsidRPr="005A20E3">
              <w:rPr>
                <w:rFonts w:ascii="宋体" w:hAnsi="宋体" w:cs="宋体" w:hint="eastAsia"/>
                <w:szCs w:val="21"/>
                <w:lang w:bidi="ar"/>
              </w:rPr>
              <w:t>访客记录：可查询访客开始使用机器人时间，聊天记录</w:t>
            </w:r>
          </w:p>
          <w:p w:rsidR="00CA38F6" w:rsidRPr="005A20E3" w:rsidRDefault="00CA38F6" w:rsidP="005F2C9B">
            <w:pPr>
              <w:widowControl/>
              <w:ind w:firstLineChars="200" w:firstLine="420"/>
              <w:textAlignment w:val="center"/>
              <w:rPr>
                <w:rFonts w:ascii="宋体" w:hAnsi="宋体" w:cs="宋体"/>
                <w:szCs w:val="21"/>
              </w:rPr>
            </w:pPr>
            <w:r w:rsidRPr="005A20E3">
              <w:rPr>
                <w:rFonts w:ascii="宋体" w:hAnsi="宋体" w:cs="宋体" w:hint="eastAsia"/>
                <w:szCs w:val="21"/>
                <w:lang w:bidi="ar"/>
              </w:rPr>
              <w:t>知识管理：支持批量添加、导入和删除问答数据，供问答使用</w:t>
            </w:r>
          </w:p>
          <w:p w:rsidR="00CA38F6" w:rsidRPr="005A20E3" w:rsidRDefault="00CA38F6" w:rsidP="005F2C9B">
            <w:pPr>
              <w:ind w:firstLineChars="200" w:firstLine="420"/>
              <w:rPr>
                <w:rFonts w:ascii="宋体" w:hAnsi="宋体" w:cs="宋体"/>
                <w:szCs w:val="21"/>
                <w:lang w:bidi="ar"/>
              </w:rPr>
            </w:pPr>
            <w:r w:rsidRPr="005A20E3">
              <w:rPr>
                <w:rFonts w:ascii="宋体" w:hAnsi="宋体" w:cs="宋体" w:hint="eastAsia"/>
                <w:szCs w:val="21"/>
                <w:lang w:bidi="ar"/>
              </w:rPr>
              <w:t>同义词：支持批量添加、导入和删除同义词，可以帮助机器人问答识别更精准</w:t>
            </w:r>
          </w:p>
          <w:p w:rsidR="00CA38F6" w:rsidRPr="005A20E3" w:rsidRDefault="00CA38F6" w:rsidP="005F2C9B">
            <w:pPr>
              <w:ind w:firstLineChars="200" w:firstLine="420"/>
              <w:rPr>
                <w:rFonts w:ascii="宋体" w:hAnsi="宋体" w:cs="宋体"/>
                <w:szCs w:val="21"/>
                <w:lang w:bidi="ar"/>
              </w:rPr>
            </w:pPr>
            <w:r w:rsidRPr="005A20E3">
              <w:rPr>
                <w:rFonts w:ascii="宋体" w:hAnsi="宋体" w:cs="宋体" w:hint="eastAsia"/>
                <w:szCs w:val="21"/>
                <w:lang w:bidi="ar"/>
              </w:rPr>
              <w:t>专业名词：支持批量添加、导入和删除专业名词，有助于住机器人回答专业问题，使机器人问答识别更精准</w:t>
            </w:r>
          </w:p>
          <w:p w:rsidR="00CA38F6" w:rsidRPr="005A20E3" w:rsidRDefault="00CA38F6" w:rsidP="005F2C9B">
            <w:pPr>
              <w:ind w:firstLineChars="200" w:firstLine="420"/>
              <w:rPr>
                <w:rFonts w:ascii="宋体" w:hAnsi="宋体" w:cs="宋体"/>
                <w:szCs w:val="21"/>
                <w:lang w:bidi="ar"/>
              </w:rPr>
            </w:pPr>
            <w:r w:rsidRPr="005A20E3">
              <w:rPr>
                <w:rFonts w:ascii="宋体" w:hAnsi="宋体" w:cs="宋体" w:hint="eastAsia"/>
                <w:szCs w:val="21"/>
                <w:lang w:bidi="ar"/>
              </w:rPr>
              <w:t>未知问题：所有访客提问而机器人无法回答的问题，可以挑选编辑对应答案后添加到知识管理中，聊天记录可供查阅，更好的根据情景编辑回答内容</w:t>
            </w:r>
          </w:p>
          <w:p w:rsidR="00CA38F6" w:rsidRPr="005A20E3" w:rsidRDefault="00CA38F6" w:rsidP="005F2C9B">
            <w:pPr>
              <w:jc w:val="left"/>
              <w:rPr>
                <w:rFonts w:ascii="宋体" w:hAnsi="宋体"/>
                <w:szCs w:val="21"/>
              </w:rPr>
            </w:pPr>
            <w:r w:rsidRPr="005A20E3">
              <w:rPr>
                <w:rFonts w:ascii="宋体" w:hAnsi="宋体" w:cs="宋体" w:hint="eastAsia"/>
                <w:szCs w:val="21"/>
                <w:lang w:bidi="ar"/>
              </w:rPr>
              <w:t>表情自定义：可后台添加机器人表情，包括唤醒、微笑、说话、高兴、难过、花痴，可切换到自定义的表情</w:t>
            </w:r>
          </w:p>
        </w:tc>
        <w:tc>
          <w:tcPr>
            <w:tcW w:w="2020" w:type="dxa"/>
            <w:shd w:val="clear" w:color="auto" w:fill="auto"/>
            <w:vAlign w:val="center"/>
          </w:tcPr>
          <w:p w:rsidR="00CA38F6" w:rsidRPr="005A20E3" w:rsidRDefault="00CA38F6" w:rsidP="005F2C9B">
            <w:pPr>
              <w:jc w:val="center"/>
              <w:rPr>
                <w:rFonts w:ascii="宋体" w:hAnsi="宋体"/>
                <w:szCs w:val="21"/>
              </w:rPr>
            </w:pPr>
            <w:proofErr w:type="gramStart"/>
            <w:r w:rsidRPr="005A20E3">
              <w:rPr>
                <w:rFonts w:ascii="宋体" w:hAnsi="宋体" w:hint="eastAsia"/>
                <w:szCs w:val="21"/>
              </w:rPr>
              <w:lastRenderedPageBreak/>
              <w:t>小笨智能</w:t>
            </w:r>
            <w:proofErr w:type="gramEnd"/>
            <w:r w:rsidRPr="005A20E3">
              <w:rPr>
                <w:rFonts w:ascii="宋体" w:hAnsi="宋体"/>
                <w:szCs w:val="21"/>
              </w:rPr>
              <w:t>/</w:t>
            </w:r>
            <w:r w:rsidRPr="005A20E3">
              <w:rPr>
                <w:rFonts w:ascii="宋体" w:hAnsi="宋体" w:hint="eastAsia"/>
                <w:szCs w:val="21"/>
              </w:rPr>
              <w:t>科沃斯旺宝3</w:t>
            </w:r>
            <w:r w:rsidRPr="005A20E3">
              <w:rPr>
                <w:rFonts w:ascii="宋体" w:hAnsi="宋体"/>
                <w:szCs w:val="21"/>
              </w:rPr>
              <w:t>/</w:t>
            </w:r>
            <w:r w:rsidRPr="005A20E3">
              <w:rPr>
                <w:rFonts w:ascii="宋体" w:hAnsi="宋体" w:hint="eastAsia"/>
                <w:szCs w:val="21"/>
              </w:rPr>
              <w:t>穿山甲</w:t>
            </w:r>
          </w:p>
        </w:tc>
      </w:tr>
    </w:tbl>
    <w:p w:rsidR="00CA38F6" w:rsidRPr="005A20E3" w:rsidRDefault="00CA38F6" w:rsidP="00CA38F6"/>
    <w:p w:rsidR="00CA38F6" w:rsidRPr="005A20E3" w:rsidRDefault="00CA38F6" w:rsidP="00CA38F6">
      <w:pPr>
        <w:spacing w:line="360" w:lineRule="auto"/>
        <w:ind w:firstLineChars="200" w:firstLine="420"/>
      </w:pPr>
      <w:r w:rsidRPr="005A20E3">
        <w:t>注：上述文件中所要求的如果标注了特定的品牌、型号、技术参数或某一厂家特有的功能</w:t>
      </w:r>
      <w:r w:rsidRPr="005A20E3">
        <w:t xml:space="preserve"> </w:t>
      </w:r>
      <w:r w:rsidRPr="005A20E3">
        <w:t>并非指定，</w:t>
      </w:r>
      <w:r w:rsidRPr="005A20E3">
        <w:rPr>
          <w:rFonts w:hint="eastAsia"/>
        </w:rPr>
        <w:t>供应商在响应文件中可以</w:t>
      </w:r>
      <w:r w:rsidRPr="005A20E3">
        <w:t>选用替代标准、品牌或型号，但这些替代要实质上满足或超过本项目</w:t>
      </w:r>
      <w:r w:rsidRPr="005A20E3">
        <w:rPr>
          <w:rFonts w:hint="eastAsia"/>
        </w:rPr>
        <w:t>竞争性磋商文件</w:t>
      </w:r>
      <w:r w:rsidRPr="005A20E3">
        <w:t>的要求。</w:t>
      </w:r>
      <w:r w:rsidRPr="005A20E3">
        <w:rPr>
          <w:rFonts w:hint="eastAsia"/>
        </w:rPr>
        <w:t>供应商</w:t>
      </w:r>
      <w:r w:rsidRPr="005A20E3">
        <w:t>须承诺在本项目中选用产品品牌档次均不低于推荐品牌；</w:t>
      </w:r>
      <w:r w:rsidRPr="005A20E3">
        <w:rPr>
          <w:rFonts w:hint="eastAsia"/>
        </w:rPr>
        <w:t>成交后</w:t>
      </w:r>
      <w:r w:rsidRPr="005A20E3">
        <w:t>，无条件接受</w:t>
      </w:r>
      <w:r w:rsidRPr="005A20E3">
        <w:rPr>
          <w:rFonts w:hint="eastAsia"/>
        </w:rPr>
        <w:t>采购</w:t>
      </w:r>
      <w:r w:rsidRPr="005A20E3">
        <w:t>人对</w:t>
      </w:r>
      <w:r w:rsidRPr="005A20E3">
        <w:rPr>
          <w:rFonts w:hint="eastAsia"/>
        </w:rPr>
        <w:t>响应文件方</w:t>
      </w:r>
      <w:r w:rsidRPr="005A20E3">
        <w:t>案及产品的核查，如经核查认定所投产品不满足</w:t>
      </w:r>
      <w:r w:rsidRPr="005A20E3">
        <w:rPr>
          <w:rFonts w:hint="eastAsia"/>
        </w:rPr>
        <w:t>竞争性磋商文件</w:t>
      </w:r>
      <w:r w:rsidRPr="005A20E3">
        <w:t>要求，</w:t>
      </w:r>
      <w:r w:rsidRPr="005A20E3">
        <w:rPr>
          <w:rFonts w:hint="eastAsia"/>
        </w:rPr>
        <w:t>供应商</w:t>
      </w:r>
      <w:r w:rsidRPr="005A20E3">
        <w:t>将从本表的推荐品牌中选取符合</w:t>
      </w:r>
      <w:r w:rsidRPr="005A20E3">
        <w:rPr>
          <w:rFonts w:hint="eastAsia"/>
        </w:rPr>
        <w:t>竞争性磋商文件</w:t>
      </w:r>
      <w:r w:rsidRPr="005A20E3">
        <w:t>技术参数要求的产品提供给</w:t>
      </w:r>
      <w:r w:rsidRPr="005A20E3">
        <w:rPr>
          <w:rFonts w:hint="eastAsia"/>
        </w:rPr>
        <w:t>采购</w:t>
      </w:r>
      <w:r w:rsidRPr="005A20E3">
        <w:t>人确认，经</w:t>
      </w:r>
      <w:r w:rsidRPr="005A20E3">
        <w:rPr>
          <w:rFonts w:hint="eastAsia"/>
        </w:rPr>
        <w:t>采购</w:t>
      </w:r>
      <w:r w:rsidRPr="005A20E3">
        <w:t>人确认后方可供货安装，且承诺</w:t>
      </w:r>
      <w:r w:rsidRPr="005A20E3">
        <w:rPr>
          <w:rFonts w:hint="eastAsia"/>
        </w:rPr>
        <w:t>响应</w:t>
      </w:r>
      <w:r w:rsidRPr="005A20E3">
        <w:t>报价不增加。如有虚假，或后期未按承诺执行的，</w:t>
      </w:r>
      <w:r w:rsidRPr="005A20E3">
        <w:rPr>
          <w:rFonts w:hint="eastAsia"/>
        </w:rPr>
        <w:t>采购</w:t>
      </w:r>
      <w:r w:rsidRPr="005A20E3">
        <w:t>人有权终止合同，并由</w:t>
      </w:r>
      <w:r w:rsidRPr="005A20E3">
        <w:rPr>
          <w:rFonts w:hint="eastAsia"/>
        </w:rPr>
        <w:t>供应商</w:t>
      </w:r>
      <w:r w:rsidRPr="005A20E3">
        <w:t>承担由此产生的一切相关法律责任和后果。</w:t>
      </w:r>
    </w:p>
    <w:p w:rsidR="00CA38F6" w:rsidRPr="005A20E3" w:rsidRDefault="00CA38F6" w:rsidP="00CA38F6">
      <w:pPr>
        <w:adjustRightInd w:val="0"/>
        <w:snapToGrid w:val="0"/>
        <w:spacing w:line="360" w:lineRule="auto"/>
        <w:rPr>
          <w:rFonts w:ascii="宋体" w:hAnsi="宋体" w:cs="Arial Unicode MS"/>
          <w:b/>
          <w:szCs w:val="21"/>
        </w:rPr>
      </w:pPr>
      <w:r w:rsidRPr="005A20E3">
        <w:rPr>
          <w:rFonts w:ascii="宋体" w:hAnsi="宋体" w:cs="Arial Unicode MS" w:hint="eastAsia"/>
          <w:b/>
          <w:szCs w:val="21"/>
        </w:rPr>
        <w:t>八、其他</w:t>
      </w:r>
    </w:p>
    <w:p w:rsidR="00CA38F6" w:rsidRPr="005A20E3" w:rsidRDefault="00CA38F6" w:rsidP="00CA38F6">
      <w:pPr>
        <w:spacing w:line="360" w:lineRule="auto"/>
        <w:ind w:firstLineChars="200" w:firstLine="420"/>
        <w:rPr>
          <w:rFonts w:ascii="宋体" w:hAnsi="宋体" w:cs="Arial Unicode MS"/>
          <w:bCs/>
          <w:szCs w:val="21"/>
        </w:rPr>
      </w:pPr>
      <w:r w:rsidRPr="005A20E3">
        <w:rPr>
          <w:rFonts w:ascii="宋体" w:hAnsi="宋体" w:cs="Arial Unicode MS"/>
          <w:bCs/>
          <w:szCs w:val="21"/>
        </w:rPr>
        <w:t>合同价款确定过程中其他未尽事宜或表述前后不一致的</w:t>
      </w:r>
      <w:r w:rsidRPr="005A20E3">
        <w:rPr>
          <w:rFonts w:ascii="宋体" w:hAnsi="宋体" w:cs="Arial Unicode MS" w:hint="eastAsia"/>
          <w:bCs/>
          <w:szCs w:val="21"/>
        </w:rPr>
        <w:t>，</w:t>
      </w:r>
      <w:r w:rsidRPr="005A20E3">
        <w:rPr>
          <w:rFonts w:ascii="宋体" w:hAnsi="宋体" w:cs="Arial Unicode MS"/>
          <w:bCs/>
          <w:szCs w:val="21"/>
        </w:rPr>
        <w:t>以</w:t>
      </w:r>
      <w:r w:rsidRPr="005A20E3">
        <w:rPr>
          <w:rFonts w:ascii="宋体" w:hAnsi="宋体" w:cs="Arial Unicode MS" w:hint="eastAsia"/>
          <w:bCs/>
          <w:szCs w:val="21"/>
        </w:rPr>
        <w:t>采购人</w:t>
      </w:r>
      <w:r w:rsidRPr="005A20E3">
        <w:rPr>
          <w:rFonts w:ascii="宋体" w:hAnsi="宋体" w:cs="Arial Unicode MS"/>
          <w:bCs/>
          <w:szCs w:val="21"/>
        </w:rPr>
        <w:t>解释为准</w:t>
      </w:r>
      <w:r w:rsidRPr="005A20E3">
        <w:rPr>
          <w:rFonts w:ascii="宋体" w:hAnsi="宋体" w:cs="Arial Unicode MS" w:hint="eastAsia"/>
          <w:bCs/>
          <w:szCs w:val="21"/>
        </w:rPr>
        <w:t>。</w:t>
      </w:r>
    </w:p>
    <w:p w:rsidR="00CA38F6" w:rsidRPr="005A20E3" w:rsidRDefault="00CA38F6" w:rsidP="00CA38F6">
      <w:pPr>
        <w:spacing w:line="360" w:lineRule="auto"/>
        <w:ind w:firstLineChars="200" w:firstLine="420"/>
        <w:rPr>
          <w:rFonts w:ascii="宋体" w:hAnsi="宋体" w:cs="Arial Unicode MS"/>
          <w:bCs/>
          <w:szCs w:val="21"/>
        </w:rPr>
      </w:pPr>
    </w:p>
    <w:p w:rsidR="00B71B15" w:rsidRPr="00CA38F6" w:rsidRDefault="00B71B15"/>
    <w:sectPr w:rsidR="00B71B15" w:rsidRPr="00CA38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AC9B"/>
    <w:multiLevelType w:val="singleLevel"/>
    <w:tmpl w:val="00B3AC9B"/>
    <w:lvl w:ilvl="0">
      <w:start w:val="1"/>
      <w:numFmt w:val="chineseCounting"/>
      <w:suff w:val="nothing"/>
      <w:lvlText w:val="（%1）"/>
      <w:lvlJc w:val="left"/>
      <w:rPr>
        <w:rFonts w:hint="eastAsia"/>
      </w:rPr>
    </w:lvl>
  </w:abstractNum>
  <w:abstractNum w:abstractNumId="1">
    <w:nsid w:val="3368EFD6"/>
    <w:multiLevelType w:val="singleLevel"/>
    <w:tmpl w:val="3368EFD6"/>
    <w:lvl w:ilvl="0">
      <w:start w:val="3"/>
      <w:numFmt w:val="chineseCounting"/>
      <w:suff w:val="space"/>
      <w:lvlText w:val="第%1章"/>
      <w:lvlJc w:val="left"/>
      <w:rPr>
        <w:rFonts w:hint="eastAsia"/>
      </w:rPr>
    </w:lvl>
  </w:abstractNum>
  <w:abstractNum w:abstractNumId="2">
    <w:nsid w:val="69F11833"/>
    <w:multiLevelType w:val="singleLevel"/>
    <w:tmpl w:val="69F11833"/>
    <w:lvl w:ilvl="0">
      <w:start w:val="3"/>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8F6"/>
    <w:rsid w:val="00B71B15"/>
    <w:rsid w:val="00CA38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CA38F6"/>
    <w:pPr>
      <w:widowControl w:val="0"/>
      <w:jc w:val="both"/>
    </w:pPr>
    <w:rPr>
      <w:rFonts w:ascii="Times New Roman" w:eastAsia="宋体" w:hAnsi="Times New Roman" w:cs="Times New Roman"/>
      <w:szCs w:val="24"/>
    </w:rPr>
  </w:style>
  <w:style w:type="paragraph" w:styleId="10">
    <w:name w:val="heading 1"/>
    <w:basedOn w:val="a"/>
    <w:next w:val="a"/>
    <w:link w:val="11"/>
    <w:qFormat/>
    <w:rsid w:val="00CA38F6"/>
    <w:pPr>
      <w:keepNext/>
      <w:keepLines/>
      <w:spacing w:before="340" w:after="330" w:line="578" w:lineRule="auto"/>
      <w:outlineLvl w:val="0"/>
    </w:pPr>
    <w:rPr>
      <w:b/>
      <w:bCs/>
      <w:kern w:val="44"/>
      <w:sz w:val="44"/>
      <w:szCs w:val="44"/>
    </w:rPr>
  </w:style>
  <w:style w:type="paragraph" w:styleId="2">
    <w:name w:val="heading 2"/>
    <w:basedOn w:val="a"/>
    <w:next w:val="a"/>
    <w:link w:val="21"/>
    <w:uiPriority w:val="9"/>
    <w:qFormat/>
    <w:rsid w:val="00CA38F6"/>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CA38F6"/>
    <w:rPr>
      <w:rFonts w:ascii="Times New Roman" w:eastAsia="宋体" w:hAnsi="Times New Roman" w:cs="Times New Roman"/>
      <w:b/>
      <w:bCs/>
      <w:kern w:val="44"/>
      <w:sz w:val="44"/>
      <w:szCs w:val="44"/>
    </w:rPr>
  </w:style>
  <w:style w:type="character" w:customStyle="1" w:styleId="2Char">
    <w:name w:val="标题 2 Char"/>
    <w:basedOn w:val="a0"/>
    <w:uiPriority w:val="9"/>
    <w:semiHidden/>
    <w:rsid w:val="00CA38F6"/>
    <w:rPr>
      <w:rFonts w:asciiTheme="majorHAnsi" w:eastAsiaTheme="majorEastAsia" w:hAnsiTheme="majorHAnsi" w:cstheme="majorBidi"/>
      <w:b/>
      <w:bCs/>
      <w:sz w:val="32"/>
      <w:szCs w:val="32"/>
    </w:rPr>
  </w:style>
  <w:style w:type="paragraph" w:styleId="a3">
    <w:basedOn w:val="a"/>
    <w:next w:val="a"/>
    <w:uiPriority w:val="39"/>
    <w:qFormat/>
    <w:rsid w:val="00CA38F6"/>
    <w:pPr>
      <w:spacing w:before="120" w:after="120"/>
      <w:jc w:val="left"/>
    </w:pPr>
    <w:rPr>
      <w:rFonts w:ascii="Calibri" w:hAnsi="Calibri"/>
      <w:b/>
      <w:bCs/>
      <w:caps/>
      <w:sz w:val="20"/>
      <w:szCs w:val="20"/>
    </w:rPr>
  </w:style>
  <w:style w:type="character" w:customStyle="1" w:styleId="11">
    <w:name w:val="标题 1 字符1"/>
    <w:link w:val="10"/>
    <w:qFormat/>
    <w:rsid w:val="00CA38F6"/>
    <w:rPr>
      <w:rFonts w:ascii="Times New Roman" w:eastAsia="宋体" w:hAnsi="Times New Roman" w:cs="Times New Roman"/>
      <w:b/>
      <w:bCs/>
      <w:kern w:val="44"/>
      <w:sz w:val="44"/>
      <w:szCs w:val="44"/>
    </w:rPr>
  </w:style>
  <w:style w:type="character" w:customStyle="1" w:styleId="21">
    <w:name w:val="标题 2 字符1"/>
    <w:link w:val="2"/>
    <w:uiPriority w:val="9"/>
    <w:rsid w:val="00CA38F6"/>
    <w:rPr>
      <w:rFonts w:ascii="Cambria" w:eastAsia="宋体" w:hAnsi="Cambria" w:cs="Times New Roman"/>
      <w:b/>
      <w:bCs/>
      <w:sz w:val="32"/>
      <w:szCs w:val="32"/>
    </w:rPr>
  </w:style>
  <w:style w:type="paragraph" w:customStyle="1" w:styleId="12">
    <w:name w:val="列出段落1"/>
    <w:basedOn w:val="a"/>
    <w:uiPriority w:val="34"/>
    <w:qFormat/>
    <w:rsid w:val="00CA38F6"/>
    <w:pPr>
      <w:ind w:firstLineChars="200" w:firstLine="420"/>
    </w:pPr>
  </w:style>
  <w:style w:type="character" w:customStyle="1" w:styleId="NormalCharacter">
    <w:name w:val="NormalCharacter"/>
    <w:qFormat/>
    <w:rsid w:val="00CA38F6"/>
  </w:style>
  <w:style w:type="paragraph" w:styleId="1">
    <w:name w:val="toc 1"/>
    <w:basedOn w:val="a"/>
    <w:next w:val="a"/>
    <w:autoRedefine/>
    <w:uiPriority w:val="39"/>
    <w:semiHidden/>
    <w:unhideWhenUsed/>
    <w:rsid w:val="00CA38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CA38F6"/>
    <w:pPr>
      <w:widowControl w:val="0"/>
      <w:jc w:val="both"/>
    </w:pPr>
    <w:rPr>
      <w:rFonts w:ascii="Times New Roman" w:eastAsia="宋体" w:hAnsi="Times New Roman" w:cs="Times New Roman"/>
      <w:szCs w:val="24"/>
    </w:rPr>
  </w:style>
  <w:style w:type="paragraph" w:styleId="10">
    <w:name w:val="heading 1"/>
    <w:basedOn w:val="a"/>
    <w:next w:val="a"/>
    <w:link w:val="11"/>
    <w:qFormat/>
    <w:rsid w:val="00CA38F6"/>
    <w:pPr>
      <w:keepNext/>
      <w:keepLines/>
      <w:spacing w:before="340" w:after="330" w:line="578" w:lineRule="auto"/>
      <w:outlineLvl w:val="0"/>
    </w:pPr>
    <w:rPr>
      <w:b/>
      <w:bCs/>
      <w:kern w:val="44"/>
      <w:sz w:val="44"/>
      <w:szCs w:val="44"/>
    </w:rPr>
  </w:style>
  <w:style w:type="paragraph" w:styleId="2">
    <w:name w:val="heading 2"/>
    <w:basedOn w:val="a"/>
    <w:next w:val="a"/>
    <w:link w:val="21"/>
    <w:uiPriority w:val="9"/>
    <w:qFormat/>
    <w:rsid w:val="00CA38F6"/>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uiPriority w:val="9"/>
    <w:rsid w:val="00CA38F6"/>
    <w:rPr>
      <w:rFonts w:ascii="Times New Roman" w:eastAsia="宋体" w:hAnsi="Times New Roman" w:cs="Times New Roman"/>
      <w:b/>
      <w:bCs/>
      <w:kern w:val="44"/>
      <w:sz w:val="44"/>
      <w:szCs w:val="44"/>
    </w:rPr>
  </w:style>
  <w:style w:type="character" w:customStyle="1" w:styleId="2Char">
    <w:name w:val="标题 2 Char"/>
    <w:basedOn w:val="a0"/>
    <w:uiPriority w:val="9"/>
    <w:semiHidden/>
    <w:rsid w:val="00CA38F6"/>
    <w:rPr>
      <w:rFonts w:asciiTheme="majorHAnsi" w:eastAsiaTheme="majorEastAsia" w:hAnsiTheme="majorHAnsi" w:cstheme="majorBidi"/>
      <w:b/>
      <w:bCs/>
      <w:sz w:val="32"/>
      <w:szCs w:val="32"/>
    </w:rPr>
  </w:style>
  <w:style w:type="paragraph" w:styleId="a3">
    <w:basedOn w:val="a"/>
    <w:next w:val="a"/>
    <w:uiPriority w:val="39"/>
    <w:qFormat/>
    <w:rsid w:val="00CA38F6"/>
    <w:pPr>
      <w:spacing w:before="120" w:after="120"/>
      <w:jc w:val="left"/>
    </w:pPr>
    <w:rPr>
      <w:rFonts w:ascii="Calibri" w:hAnsi="Calibri"/>
      <w:b/>
      <w:bCs/>
      <w:caps/>
      <w:sz w:val="20"/>
      <w:szCs w:val="20"/>
    </w:rPr>
  </w:style>
  <w:style w:type="character" w:customStyle="1" w:styleId="11">
    <w:name w:val="标题 1 字符1"/>
    <w:link w:val="10"/>
    <w:qFormat/>
    <w:rsid w:val="00CA38F6"/>
    <w:rPr>
      <w:rFonts w:ascii="Times New Roman" w:eastAsia="宋体" w:hAnsi="Times New Roman" w:cs="Times New Roman"/>
      <w:b/>
      <w:bCs/>
      <w:kern w:val="44"/>
      <w:sz w:val="44"/>
      <w:szCs w:val="44"/>
    </w:rPr>
  </w:style>
  <w:style w:type="character" w:customStyle="1" w:styleId="21">
    <w:name w:val="标题 2 字符1"/>
    <w:link w:val="2"/>
    <w:uiPriority w:val="9"/>
    <w:rsid w:val="00CA38F6"/>
    <w:rPr>
      <w:rFonts w:ascii="Cambria" w:eastAsia="宋体" w:hAnsi="Cambria" w:cs="Times New Roman"/>
      <w:b/>
      <w:bCs/>
      <w:sz w:val="32"/>
      <w:szCs w:val="32"/>
    </w:rPr>
  </w:style>
  <w:style w:type="paragraph" w:customStyle="1" w:styleId="12">
    <w:name w:val="列出段落1"/>
    <w:basedOn w:val="a"/>
    <w:uiPriority w:val="34"/>
    <w:qFormat/>
    <w:rsid w:val="00CA38F6"/>
    <w:pPr>
      <w:ind w:firstLineChars="200" w:firstLine="420"/>
    </w:pPr>
  </w:style>
  <w:style w:type="character" w:customStyle="1" w:styleId="NormalCharacter">
    <w:name w:val="NormalCharacter"/>
    <w:qFormat/>
    <w:rsid w:val="00CA38F6"/>
  </w:style>
  <w:style w:type="paragraph" w:styleId="1">
    <w:name w:val="toc 1"/>
    <w:basedOn w:val="a"/>
    <w:next w:val="a"/>
    <w:autoRedefine/>
    <w:uiPriority w:val="39"/>
    <w:semiHidden/>
    <w:unhideWhenUsed/>
    <w:rsid w:val="00CA38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2566</Words>
  <Characters>14631</Characters>
  <Application>Microsoft Office Word</Application>
  <DocSecurity>0</DocSecurity>
  <Lines>121</Lines>
  <Paragraphs>34</Paragraphs>
  <ScaleCrop>false</ScaleCrop>
  <Company/>
  <LinksUpToDate>false</LinksUpToDate>
  <CharactersWithSpaces>17163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初审-朱泽忠</dc:creator>
  <cp:lastModifiedBy>初审-朱泽忠</cp:lastModifiedBy>
  <cp:revision>1</cp:revision>
  <dcterms:created xsi:type="dcterms:W3CDTF">2022-08-01T07:30:00Z</dcterms:created>
  <dcterms:modified xsi:type="dcterms:W3CDTF">2022-08-01T07:30:00Z</dcterms:modified>
</cp:coreProperties>
</file>