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7E9" w:rsidRPr="007017E9" w:rsidRDefault="007017E9" w:rsidP="007017E9">
      <w:pPr>
        <w:keepNext/>
        <w:keepLines/>
        <w:widowControl/>
        <w:snapToGrid w:val="0"/>
        <w:spacing w:line="360" w:lineRule="auto"/>
        <w:jc w:val="center"/>
        <w:outlineLvl w:val="0"/>
        <w:rPr>
          <w:rFonts w:ascii="宋体" w:eastAsia="宋体" w:hAnsi="宋体" w:cs="Times New Roman"/>
          <w:b/>
          <w:bCs/>
          <w:kern w:val="44"/>
          <w:sz w:val="44"/>
          <w:szCs w:val="44"/>
        </w:rPr>
      </w:pPr>
      <w:r w:rsidRPr="007017E9">
        <w:rPr>
          <w:rFonts w:ascii="宋体" w:eastAsia="宋体" w:hAnsi="宋体" w:cs="Times New Roman" w:hint="eastAsia"/>
          <w:b/>
          <w:bCs/>
          <w:kern w:val="44"/>
          <w:sz w:val="44"/>
          <w:szCs w:val="44"/>
        </w:rPr>
        <w:t>采购需求及技术规格要求</w:t>
      </w:r>
    </w:p>
    <w:p w:rsidR="007017E9" w:rsidRPr="007017E9" w:rsidRDefault="007017E9" w:rsidP="007017E9">
      <w:pPr>
        <w:keepNext/>
        <w:keepLines/>
        <w:adjustRightInd w:val="0"/>
        <w:snapToGrid w:val="0"/>
        <w:spacing w:line="360" w:lineRule="auto"/>
        <w:outlineLvl w:val="1"/>
        <w:rPr>
          <w:rFonts w:ascii="宋体" w:eastAsia="宋体" w:hAnsi="宋体" w:cs="Times New Roman"/>
          <w:b/>
          <w:bCs/>
          <w:szCs w:val="21"/>
        </w:rPr>
      </w:pPr>
      <w:bookmarkStart w:id="0" w:name="_Toc466024556"/>
      <w:bookmarkStart w:id="1" w:name="_Toc455587273"/>
      <w:bookmarkStart w:id="2" w:name="_Toc455587089"/>
      <w:bookmarkStart w:id="3" w:name="_Toc445554747"/>
      <w:r w:rsidRPr="007017E9">
        <w:rPr>
          <w:rFonts w:ascii="宋体" w:eastAsia="宋体" w:hAnsi="宋体" w:cs="Times New Roman" w:hint="eastAsia"/>
          <w:b/>
          <w:bCs/>
          <w:szCs w:val="21"/>
        </w:rPr>
        <w:t>一、 总则</w:t>
      </w:r>
      <w:bookmarkEnd w:id="0"/>
      <w:bookmarkEnd w:id="1"/>
      <w:bookmarkEnd w:id="2"/>
    </w:p>
    <w:bookmarkEnd w:id="3"/>
    <w:p w:rsidR="007017E9" w:rsidRPr="007017E9" w:rsidRDefault="007017E9" w:rsidP="007017E9">
      <w:pPr>
        <w:widowControl/>
        <w:tabs>
          <w:tab w:val="left" w:pos="1406"/>
        </w:tabs>
        <w:snapToGrid w:val="0"/>
        <w:spacing w:line="360" w:lineRule="auto"/>
        <w:ind w:firstLineChars="200" w:firstLine="420"/>
        <w:rPr>
          <w:rFonts w:ascii="宋体" w:eastAsia="宋体" w:hAnsi="宋体" w:cs="Times New Roman"/>
          <w:szCs w:val="21"/>
        </w:rPr>
      </w:pPr>
      <w:r w:rsidRPr="007017E9">
        <w:rPr>
          <w:rFonts w:ascii="宋体" w:eastAsia="宋体" w:hAnsi="宋体" w:cs="Times New Roman"/>
          <w:szCs w:val="21"/>
        </w:rPr>
        <w:t>1、本技术规格所提出的要求是对本次招标（采购）货物（服务）的基本技术要求，并未涉及所有技术细节，也未充分引述有关标准、规范的全部条款。投标人应保证其提供的货物（服务）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rsidR="007017E9" w:rsidRPr="007017E9" w:rsidRDefault="007017E9" w:rsidP="007017E9">
      <w:pPr>
        <w:widowControl/>
        <w:tabs>
          <w:tab w:val="left" w:pos="1406"/>
        </w:tabs>
        <w:snapToGrid w:val="0"/>
        <w:spacing w:line="360" w:lineRule="auto"/>
        <w:ind w:firstLineChars="200" w:firstLine="420"/>
        <w:rPr>
          <w:rFonts w:ascii="宋体" w:eastAsia="宋体" w:hAnsi="宋体" w:cs="Times New Roman"/>
          <w:szCs w:val="21"/>
        </w:rPr>
      </w:pPr>
      <w:r w:rsidRPr="007017E9">
        <w:rPr>
          <w:rFonts w:ascii="宋体" w:eastAsia="宋体" w:hAnsi="宋体" w:cs="Times New Roman"/>
          <w:szCs w:val="21"/>
        </w:rPr>
        <w:t>2、</w:t>
      </w:r>
      <w:r w:rsidRPr="007017E9">
        <w:rPr>
          <w:rFonts w:ascii="宋体" w:eastAsia="宋体" w:hAnsi="宋体" w:cs="Times New Roman" w:hint="eastAsia"/>
          <w:kern w:val="0"/>
          <w:szCs w:val="21"/>
        </w:rPr>
        <w:t>本技术规格中提及的工艺、材料、设备的标准及参考品牌或型号（如有）仅起说明作用，并没有强制性。投标人在投标中可以用替代工艺、材料、设备的标准及品牌或型号，但这种替代须实质上满足、等同或优于本技术规格的要求，同时须提供证明材料进行详尽的描述并经评标委员会认可，否则视为负偏离。</w:t>
      </w:r>
    </w:p>
    <w:p w:rsidR="007017E9" w:rsidRPr="007017E9" w:rsidRDefault="007017E9" w:rsidP="007017E9">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3、投标人应当在投标文件中列出完成本项目并通过验收所需的所有各项服务等明细表及全部费用。中标人必须确保整体通过采购人及有关主管部门验收</w:t>
      </w:r>
      <w:r w:rsidRPr="007017E9">
        <w:rPr>
          <w:rFonts w:ascii="宋体" w:eastAsia="宋体" w:hAnsi="宋体" w:cs="Times New Roman" w:hint="eastAsia"/>
          <w:kern w:val="0"/>
          <w:szCs w:val="21"/>
        </w:rPr>
        <w:t>，</w:t>
      </w:r>
      <w:r w:rsidRPr="007017E9">
        <w:rPr>
          <w:rFonts w:ascii="宋体" w:eastAsia="宋体" w:hAnsi="宋体" w:cs="Times New Roman"/>
          <w:kern w:val="0"/>
          <w:szCs w:val="21"/>
        </w:rPr>
        <w:t>所发生的验收费用由中标人承担；投标人应自行踏勘项目现场，如投标人因未及时踏勘现场而导致的报价缺项漏项废标、或中标后无法完工，投标人自行承担一切后果。</w:t>
      </w:r>
    </w:p>
    <w:p w:rsidR="007017E9" w:rsidRPr="007017E9" w:rsidRDefault="007017E9" w:rsidP="007017E9">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4、下列采购需求中：标注▲的产品（</w:t>
      </w:r>
      <w:r w:rsidRPr="007017E9">
        <w:rPr>
          <w:rFonts w:ascii="宋体" w:eastAsia="宋体" w:hAnsi="宋体" w:cs="Times New Roman" w:hint="eastAsia"/>
          <w:kern w:val="0"/>
          <w:szCs w:val="21"/>
        </w:rPr>
        <w:t>即核心产品</w:t>
      </w:r>
      <w:r w:rsidRPr="007017E9">
        <w:rPr>
          <w:rFonts w:ascii="宋体" w:eastAsia="宋体" w:hAnsi="宋体" w:cs="Times New Roman"/>
          <w:kern w:val="0"/>
          <w:szCs w:val="21"/>
        </w:rPr>
        <w:t>），投标人在投标文件《主要</w:t>
      </w:r>
      <w:r w:rsidRPr="007017E9">
        <w:rPr>
          <w:rFonts w:ascii="宋体" w:eastAsia="宋体" w:hAnsi="宋体" w:cs="Times New Roman" w:hint="eastAsia"/>
          <w:kern w:val="0"/>
          <w:szCs w:val="21"/>
        </w:rPr>
        <w:t>中</w:t>
      </w:r>
      <w:r w:rsidRPr="007017E9">
        <w:rPr>
          <w:rFonts w:ascii="宋体" w:eastAsia="宋体" w:hAnsi="宋体" w:cs="Times New Roman"/>
          <w:kern w:val="0"/>
          <w:szCs w:val="21"/>
        </w:rPr>
        <w:t>标标的承诺函》中填写名称、规格、型号、数量、单价等信息，承诺函经评标委员会评审认可后随评审结果一并公示，如投标文件中未提供、提供不全将可能导致投标无效。</w:t>
      </w:r>
    </w:p>
    <w:p w:rsidR="007017E9" w:rsidRPr="007017E9" w:rsidRDefault="007017E9" w:rsidP="007017E9">
      <w:pPr>
        <w:rPr>
          <w:rFonts w:ascii="Times New Roman" w:eastAsia="宋体" w:hAnsi="Times New Roman" w:cs="Times New Roman"/>
          <w:szCs w:val="24"/>
        </w:rPr>
      </w:pPr>
    </w:p>
    <w:p w:rsidR="007017E9" w:rsidRPr="007017E9" w:rsidRDefault="007017E9" w:rsidP="007017E9">
      <w:pPr>
        <w:keepNext/>
        <w:keepLines/>
        <w:adjustRightInd w:val="0"/>
        <w:snapToGrid w:val="0"/>
        <w:spacing w:line="360" w:lineRule="auto"/>
        <w:outlineLvl w:val="1"/>
        <w:rPr>
          <w:rFonts w:ascii="宋体" w:eastAsia="宋体" w:hAnsi="宋体" w:cs="Times New Roman"/>
          <w:b/>
          <w:bCs/>
          <w:szCs w:val="21"/>
        </w:rPr>
      </w:pPr>
      <w:r w:rsidRPr="007017E9">
        <w:rPr>
          <w:rFonts w:ascii="宋体" w:eastAsia="宋体" w:hAnsi="宋体" w:cs="Times New Roman" w:hint="eastAsia"/>
          <w:b/>
          <w:bCs/>
          <w:szCs w:val="21"/>
        </w:rPr>
        <w:t>二</w:t>
      </w:r>
      <w:r w:rsidRPr="007017E9">
        <w:rPr>
          <w:rFonts w:ascii="宋体" w:eastAsia="宋体" w:hAnsi="宋体" w:cs="Times New Roman"/>
          <w:b/>
          <w:bCs/>
          <w:szCs w:val="21"/>
        </w:rPr>
        <w:t>、技术规格书</w:t>
      </w:r>
    </w:p>
    <w:p w:rsidR="007017E9" w:rsidRPr="007017E9" w:rsidRDefault="007017E9" w:rsidP="007017E9">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hint="eastAsia"/>
          <w:kern w:val="0"/>
          <w:szCs w:val="21"/>
        </w:rPr>
        <w:t>1</w:t>
      </w:r>
      <w:r w:rsidRPr="007017E9">
        <w:rPr>
          <w:rFonts w:ascii="宋体" w:eastAsia="宋体" w:hAnsi="宋体" w:cs="Times New Roman"/>
          <w:kern w:val="0"/>
          <w:szCs w:val="21"/>
        </w:rPr>
        <w:t>、</w:t>
      </w:r>
      <w:r w:rsidRPr="007017E9">
        <w:rPr>
          <w:rFonts w:ascii="宋体" w:eastAsia="宋体" w:hAnsi="宋体" w:cs="Times New Roman" w:hint="eastAsia"/>
          <w:kern w:val="0"/>
          <w:szCs w:val="21"/>
        </w:rPr>
        <w:t>技术规格书前置说明：</w:t>
      </w:r>
    </w:p>
    <w:p w:rsidR="007017E9" w:rsidRPr="007017E9" w:rsidRDefault="007017E9" w:rsidP="007017E9">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hint="eastAsia"/>
          <w:kern w:val="0"/>
          <w:szCs w:val="21"/>
        </w:rPr>
        <w:t>（1）货物指标重要性表述：</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6"/>
        <w:gridCol w:w="1908"/>
        <w:gridCol w:w="1984"/>
        <w:gridCol w:w="4401"/>
      </w:tblGrid>
      <w:tr w:rsidR="007017E9" w:rsidRPr="007017E9" w:rsidTr="00F54D79">
        <w:trPr>
          <w:jc w:val="center"/>
        </w:trPr>
        <w:tc>
          <w:tcPr>
            <w:tcW w:w="966" w:type="dxa"/>
            <w:vAlign w:val="center"/>
          </w:tcPr>
          <w:p w:rsidR="007017E9" w:rsidRPr="007017E9" w:rsidRDefault="007017E9" w:rsidP="007017E9">
            <w:pPr>
              <w:adjustRightInd w:val="0"/>
              <w:snapToGrid w:val="0"/>
              <w:spacing w:line="300" w:lineRule="auto"/>
              <w:jc w:val="center"/>
              <w:rPr>
                <w:rFonts w:ascii="宋体" w:eastAsia="宋体" w:hAnsi="宋体" w:cs="Times New Roman"/>
                <w:b/>
                <w:szCs w:val="21"/>
              </w:rPr>
            </w:pPr>
            <w:r w:rsidRPr="007017E9">
              <w:rPr>
                <w:rFonts w:ascii="宋体" w:eastAsia="宋体" w:hAnsi="宋体" w:cs="Times New Roman" w:hint="eastAsia"/>
                <w:b/>
                <w:szCs w:val="21"/>
              </w:rPr>
              <w:t>标包号</w:t>
            </w:r>
          </w:p>
        </w:tc>
        <w:tc>
          <w:tcPr>
            <w:tcW w:w="1908" w:type="dxa"/>
            <w:vAlign w:val="center"/>
          </w:tcPr>
          <w:p w:rsidR="007017E9" w:rsidRPr="007017E9" w:rsidRDefault="007017E9" w:rsidP="007017E9">
            <w:pPr>
              <w:adjustRightInd w:val="0"/>
              <w:snapToGrid w:val="0"/>
              <w:spacing w:line="300" w:lineRule="auto"/>
              <w:jc w:val="center"/>
              <w:rPr>
                <w:rFonts w:ascii="宋体" w:eastAsia="宋体" w:hAnsi="宋体" w:cs="Times New Roman"/>
                <w:b/>
                <w:szCs w:val="21"/>
              </w:rPr>
            </w:pPr>
            <w:r w:rsidRPr="007017E9">
              <w:rPr>
                <w:rFonts w:ascii="宋体" w:eastAsia="宋体" w:hAnsi="宋体" w:cs="Times New Roman" w:hint="eastAsia"/>
                <w:b/>
                <w:szCs w:val="21"/>
              </w:rPr>
              <w:t>标识重要性</w:t>
            </w:r>
          </w:p>
        </w:tc>
        <w:tc>
          <w:tcPr>
            <w:tcW w:w="1984" w:type="dxa"/>
            <w:vAlign w:val="center"/>
          </w:tcPr>
          <w:p w:rsidR="007017E9" w:rsidRPr="007017E9" w:rsidRDefault="007017E9" w:rsidP="007017E9">
            <w:pPr>
              <w:adjustRightInd w:val="0"/>
              <w:snapToGrid w:val="0"/>
              <w:spacing w:line="300" w:lineRule="auto"/>
              <w:jc w:val="center"/>
              <w:rPr>
                <w:rFonts w:ascii="宋体" w:eastAsia="宋体" w:hAnsi="宋体" w:cs="Times New Roman"/>
                <w:b/>
                <w:szCs w:val="21"/>
              </w:rPr>
            </w:pPr>
            <w:r w:rsidRPr="007017E9">
              <w:rPr>
                <w:rFonts w:ascii="宋体" w:eastAsia="宋体" w:hAnsi="宋体" w:cs="Times New Roman" w:hint="eastAsia"/>
                <w:b/>
                <w:szCs w:val="21"/>
              </w:rPr>
              <w:t>标识符号</w:t>
            </w:r>
          </w:p>
        </w:tc>
        <w:tc>
          <w:tcPr>
            <w:tcW w:w="4401" w:type="dxa"/>
            <w:vAlign w:val="center"/>
          </w:tcPr>
          <w:p w:rsidR="007017E9" w:rsidRPr="007017E9" w:rsidRDefault="007017E9" w:rsidP="007017E9">
            <w:pPr>
              <w:adjustRightInd w:val="0"/>
              <w:snapToGrid w:val="0"/>
              <w:spacing w:line="300" w:lineRule="auto"/>
              <w:jc w:val="center"/>
              <w:rPr>
                <w:rFonts w:ascii="宋体" w:eastAsia="宋体" w:hAnsi="宋体" w:cs="Times New Roman"/>
                <w:b/>
                <w:szCs w:val="21"/>
              </w:rPr>
            </w:pPr>
            <w:r w:rsidRPr="007017E9">
              <w:rPr>
                <w:rFonts w:ascii="宋体" w:eastAsia="宋体" w:hAnsi="宋体" w:cs="Times New Roman" w:hint="eastAsia"/>
                <w:b/>
                <w:szCs w:val="21"/>
              </w:rPr>
              <w:t>代表意思</w:t>
            </w:r>
          </w:p>
        </w:tc>
      </w:tr>
      <w:tr w:rsidR="007017E9" w:rsidRPr="007017E9" w:rsidTr="00F54D79">
        <w:trPr>
          <w:jc w:val="center"/>
        </w:trPr>
        <w:tc>
          <w:tcPr>
            <w:tcW w:w="966" w:type="dxa"/>
            <w:vMerge w:val="restart"/>
            <w:vAlign w:val="center"/>
          </w:tcPr>
          <w:p w:rsidR="007017E9" w:rsidRPr="007017E9" w:rsidRDefault="007017E9" w:rsidP="007017E9">
            <w:pPr>
              <w:adjustRightInd w:val="0"/>
              <w:snapToGrid w:val="0"/>
              <w:spacing w:line="300" w:lineRule="auto"/>
              <w:jc w:val="center"/>
              <w:rPr>
                <w:rFonts w:ascii="宋体" w:eastAsia="宋体" w:hAnsi="宋体" w:cs="宋体"/>
                <w:szCs w:val="21"/>
              </w:rPr>
            </w:pPr>
            <w:r w:rsidRPr="007017E9">
              <w:rPr>
                <w:rFonts w:ascii="宋体" w:eastAsia="宋体" w:hAnsi="宋体" w:cs="宋体" w:hint="eastAsia"/>
                <w:szCs w:val="21"/>
              </w:rPr>
              <w:t>1</w:t>
            </w:r>
          </w:p>
        </w:tc>
        <w:tc>
          <w:tcPr>
            <w:tcW w:w="1908" w:type="dxa"/>
            <w:vAlign w:val="center"/>
          </w:tcPr>
          <w:p w:rsidR="007017E9" w:rsidRPr="007017E9" w:rsidRDefault="007017E9" w:rsidP="007017E9">
            <w:pPr>
              <w:adjustRightInd w:val="0"/>
              <w:snapToGrid w:val="0"/>
              <w:spacing w:line="300" w:lineRule="auto"/>
              <w:jc w:val="center"/>
              <w:rPr>
                <w:rFonts w:ascii="宋体" w:eastAsia="宋体" w:hAnsi="宋体" w:cs="Times New Roman"/>
                <w:szCs w:val="21"/>
              </w:rPr>
            </w:pPr>
            <w:r w:rsidRPr="007017E9">
              <w:rPr>
                <w:rFonts w:ascii="宋体" w:eastAsia="宋体" w:hAnsi="宋体" w:cs="宋体" w:hint="eastAsia"/>
                <w:szCs w:val="21"/>
              </w:rPr>
              <w:t>关键性指标项</w:t>
            </w:r>
          </w:p>
        </w:tc>
        <w:tc>
          <w:tcPr>
            <w:tcW w:w="1984" w:type="dxa"/>
            <w:vAlign w:val="center"/>
          </w:tcPr>
          <w:p w:rsidR="007017E9" w:rsidRPr="007017E9" w:rsidRDefault="007017E9" w:rsidP="007017E9">
            <w:pPr>
              <w:adjustRightInd w:val="0"/>
              <w:snapToGrid w:val="0"/>
              <w:spacing w:line="300" w:lineRule="auto"/>
              <w:jc w:val="center"/>
              <w:rPr>
                <w:rFonts w:ascii="宋体" w:eastAsia="宋体" w:hAnsi="宋体" w:cs="Times New Roman"/>
                <w:b/>
                <w:szCs w:val="21"/>
              </w:rPr>
            </w:pPr>
            <w:r w:rsidRPr="007017E9">
              <w:rPr>
                <w:rFonts w:ascii="宋体" w:eastAsia="宋体" w:hAnsi="宋体" w:cs="Times New Roman" w:hint="eastAsia"/>
                <w:b/>
                <w:szCs w:val="21"/>
              </w:rPr>
              <w:t>★</w:t>
            </w:r>
          </w:p>
        </w:tc>
        <w:tc>
          <w:tcPr>
            <w:tcW w:w="4401" w:type="dxa"/>
            <w:vAlign w:val="center"/>
          </w:tcPr>
          <w:p w:rsidR="007017E9" w:rsidRPr="007017E9" w:rsidRDefault="007017E9" w:rsidP="007017E9">
            <w:pPr>
              <w:adjustRightInd w:val="0"/>
              <w:snapToGrid w:val="0"/>
              <w:spacing w:line="300" w:lineRule="auto"/>
              <w:jc w:val="center"/>
              <w:rPr>
                <w:rFonts w:ascii="宋体" w:eastAsia="宋体" w:hAnsi="宋体" w:cs="Times New Roman"/>
                <w:bCs/>
                <w:szCs w:val="21"/>
              </w:rPr>
            </w:pPr>
            <w:r w:rsidRPr="007017E9">
              <w:rPr>
                <w:rFonts w:ascii="宋体" w:eastAsia="宋体" w:hAnsi="宋体" w:cs="宋体" w:hint="eastAsia"/>
                <w:szCs w:val="21"/>
              </w:rPr>
              <w:t>不满足该指标项，投标无效</w:t>
            </w:r>
          </w:p>
        </w:tc>
      </w:tr>
      <w:tr w:rsidR="007017E9" w:rsidRPr="007017E9" w:rsidTr="00F54D79">
        <w:trPr>
          <w:trHeight w:val="249"/>
          <w:jc w:val="center"/>
        </w:trPr>
        <w:tc>
          <w:tcPr>
            <w:tcW w:w="966" w:type="dxa"/>
            <w:vMerge/>
            <w:vAlign w:val="center"/>
          </w:tcPr>
          <w:p w:rsidR="007017E9" w:rsidRPr="007017E9" w:rsidRDefault="007017E9" w:rsidP="007017E9">
            <w:pPr>
              <w:adjustRightInd w:val="0"/>
              <w:snapToGrid w:val="0"/>
              <w:spacing w:line="300" w:lineRule="auto"/>
              <w:jc w:val="center"/>
              <w:rPr>
                <w:rFonts w:ascii="宋体" w:eastAsia="宋体" w:hAnsi="宋体" w:cs="Times New Roman"/>
                <w:szCs w:val="21"/>
              </w:rPr>
            </w:pPr>
          </w:p>
        </w:tc>
        <w:tc>
          <w:tcPr>
            <w:tcW w:w="1908" w:type="dxa"/>
            <w:vAlign w:val="center"/>
          </w:tcPr>
          <w:p w:rsidR="007017E9" w:rsidRPr="007017E9" w:rsidRDefault="007017E9" w:rsidP="007017E9">
            <w:pPr>
              <w:adjustRightInd w:val="0"/>
              <w:snapToGrid w:val="0"/>
              <w:spacing w:line="300" w:lineRule="auto"/>
              <w:jc w:val="center"/>
              <w:rPr>
                <w:rFonts w:ascii="宋体" w:eastAsia="宋体" w:hAnsi="宋体" w:cs="Times New Roman"/>
                <w:szCs w:val="21"/>
              </w:rPr>
            </w:pPr>
            <w:r w:rsidRPr="007017E9">
              <w:rPr>
                <w:rFonts w:ascii="宋体" w:eastAsia="宋体" w:hAnsi="宋体" w:cs="Times New Roman"/>
                <w:szCs w:val="21"/>
              </w:rPr>
              <w:t>重要指标</w:t>
            </w:r>
          </w:p>
        </w:tc>
        <w:tc>
          <w:tcPr>
            <w:tcW w:w="1984" w:type="dxa"/>
            <w:vAlign w:val="center"/>
          </w:tcPr>
          <w:p w:rsidR="007017E9" w:rsidRPr="007017E9" w:rsidRDefault="007017E9" w:rsidP="007017E9">
            <w:pPr>
              <w:adjustRightInd w:val="0"/>
              <w:snapToGrid w:val="0"/>
              <w:spacing w:line="300" w:lineRule="auto"/>
              <w:jc w:val="center"/>
              <w:rPr>
                <w:rFonts w:ascii="宋体" w:eastAsia="宋体" w:hAnsi="宋体" w:cs="Times New Roman"/>
                <w:bCs/>
                <w:szCs w:val="21"/>
              </w:rPr>
            </w:pPr>
            <w:r w:rsidRPr="007017E9">
              <w:rPr>
                <w:rFonts w:ascii="宋体" w:eastAsia="宋体" w:hAnsi="宋体" w:cs="宋体" w:hint="eastAsia"/>
                <w:szCs w:val="21"/>
              </w:rPr>
              <w:t>■</w:t>
            </w:r>
          </w:p>
        </w:tc>
        <w:tc>
          <w:tcPr>
            <w:tcW w:w="4401" w:type="dxa"/>
            <w:vAlign w:val="center"/>
          </w:tcPr>
          <w:p w:rsidR="007017E9" w:rsidRPr="007017E9" w:rsidRDefault="007017E9" w:rsidP="007017E9">
            <w:pPr>
              <w:adjustRightInd w:val="0"/>
              <w:snapToGrid w:val="0"/>
              <w:spacing w:line="300" w:lineRule="auto"/>
              <w:jc w:val="center"/>
              <w:rPr>
                <w:rFonts w:ascii="宋体" w:eastAsia="宋体" w:hAnsi="宋体" w:cs="Times New Roman"/>
                <w:bCs/>
                <w:szCs w:val="21"/>
              </w:rPr>
            </w:pPr>
            <w:r w:rsidRPr="007017E9">
              <w:rPr>
                <w:rFonts w:ascii="宋体" w:eastAsia="宋体" w:hAnsi="宋体" w:cs="宋体" w:hint="eastAsia"/>
                <w:szCs w:val="21"/>
              </w:rPr>
              <w:t>评分项，每满足一项得1分</w:t>
            </w:r>
          </w:p>
        </w:tc>
      </w:tr>
      <w:tr w:rsidR="007017E9" w:rsidRPr="007017E9" w:rsidTr="00F54D79">
        <w:trPr>
          <w:jc w:val="center"/>
        </w:trPr>
        <w:tc>
          <w:tcPr>
            <w:tcW w:w="966" w:type="dxa"/>
            <w:vMerge/>
            <w:vAlign w:val="center"/>
          </w:tcPr>
          <w:p w:rsidR="007017E9" w:rsidRPr="007017E9" w:rsidRDefault="007017E9" w:rsidP="007017E9">
            <w:pPr>
              <w:adjustRightInd w:val="0"/>
              <w:snapToGrid w:val="0"/>
              <w:spacing w:line="300" w:lineRule="auto"/>
              <w:jc w:val="center"/>
              <w:rPr>
                <w:rFonts w:ascii="宋体" w:eastAsia="宋体" w:hAnsi="宋体" w:cs="宋体"/>
                <w:szCs w:val="21"/>
              </w:rPr>
            </w:pPr>
          </w:p>
        </w:tc>
        <w:tc>
          <w:tcPr>
            <w:tcW w:w="1908" w:type="dxa"/>
            <w:vAlign w:val="center"/>
          </w:tcPr>
          <w:p w:rsidR="007017E9" w:rsidRPr="007017E9" w:rsidRDefault="007017E9" w:rsidP="007017E9">
            <w:pPr>
              <w:adjustRightInd w:val="0"/>
              <w:snapToGrid w:val="0"/>
              <w:spacing w:line="300" w:lineRule="auto"/>
              <w:jc w:val="center"/>
              <w:rPr>
                <w:rFonts w:ascii="宋体" w:eastAsia="宋体" w:hAnsi="宋体" w:cs="Times New Roman"/>
                <w:szCs w:val="21"/>
              </w:rPr>
            </w:pPr>
            <w:r w:rsidRPr="007017E9">
              <w:rPr>
                <w:rFonts w:ascii="宋体" w:eastAsia="宋体" w:hAnsi="宋体" w:cs="宋体" w:hint="eastAsia"/>
                <w:szCs w:val="21"/>
              </w:rPr>
              <w:t>无标识项</w:t>
            </w:r>
          </w:p>
        </w:tc>
        <w:tc>
          <w:tcPr>
            <w:tcW w:w="1984" w:type="dxa"/>
            <w:vAlign w:val="center"/>
          </w:tcPr>
          <w:p w:rsidR="007017E9" w:rsidRPr="007017E9" w:rsidRDefault="007017E9" w:rsidP="007017E9">
            <w:pPr>
              <w:adjustRightInd w:val="0"/>
              <w:snapToGrid w:val="0"/>
              <w:spacing w:line="300" w:lineRule="auto"/>
              <w:jc w:val="center"/>
              <w:rPr>
                <w:rFonts w:ascii="宋体" w:eastAsia="宋体" w:hAnsi="宋体" w:cs="Times New Roman"/>
                <w:bCs/>
                <w:szCs w:val="21"/>
              </w:rPr>
            </w:pPr>
          </w:p>
        </w:tc>
        <w:tc>
          <w:tcPr>
            <w:tcW w:w="4401" w:type="dxa"/>
            <w:vAlign w:val="center"/>
          </w:tcPr>
          <w:p w:rsidR="007017E9" w:rsidRPr="007017E9" w:rsidRDefault="007017E9" w:rsidP="007017E9">
            <w:pPr>
              <w:adjustRightInd w:val="0"/>
              <w:snapToGrid w:val="0"/>
              <w:spacing w:line="300" w:lineRule="auto"/>
              <w:jc w:val="center"/>
              <w:rPr>
                <w:rFonts w:ascii="宋体" w:eastAsia="宋体" w:hAnsi="宋体" w:cs="Times New Roman"/>
                <w:bCs/>
                <w:szCs w:val="21"/>
              </w:rPr>
            </w:pPr>
            <w:r w:rsidRPr="007017E9">
              <w:rPr>
                <w:rFonts w:ascii="宋体" w:eastAsia="宋体" w:hAnsi="宋体" w:cs="宋体" w:hint="eastAsia"/>
                <w:bCs/>
                <w:szCs w:val="21"/>
              </w:rPr>
              <w:t>20条及以上</w:t>
            </w:r>
            <w:r w:rsidRPr="007017E9">
              <w:rPr>
                <w:rFonts w:ascii="宋体" w:eastAsia="宋体" w:hAnsi="宋体" w:cs="宋体" w:hint="eastAsia"/>
                <w:szCs w:val="21"/>
              </w:rPr>
              <w:t>指标项</w:t>
            </w:r>
            <w:r w:rsidRPr="007017E9">
              <w:rPr>
                <w:rFonts w:ascii="宋体" w:eastAsia="宋体" w:hAnsi="宋体" w:cs="宋体" w:hint="eastAsia"/>
                <w:bCs/>
                <w:szCs w:val="21"/>
              </w:rPr>
              <w:t>不满足的，投标无效</w:t>
            </w:r>
          </w:p>
        </w:tc>
      </w:tr>
      <w:tr w:rsidR="007017E9" w:rsidRPr="007017E9" w:rsidTr="00F54D79">
        <w:trPr>
          <w:jc w:val="center"/>
        </w:trPr>
        <w:tc>
          <w:tcPr>
            <w:tcW w:w="966" w:type="dxa"/>
            <w:vMerge w:val="restart"/>
            <w:vAlign w:val="center"/>
          </w:tcPr>
          <w:p w:rsidR="007017E9" w:rsidRPr="007017E9" w:rsidRDefault="007017E9" w:rsidP="007017E9">
            <w:pPr>
              <w:adjustRightInd w:val="0"/>
              <w:snapToGrid w:val="0"/>
              <w:spacing w:line="300" w:lineRule="auto"/>
              <w:jc w:val="center"/>
              <w:rPr>
                <w:rFonts w:ascii="宋体" w:eastAsia="宋体" w:hAnsi="宋体" w:cs="宋体"/>
                <w:szCs w:val="21"/>
              </w:rPr>
            </w:pPr>
            <w:r w:rsidRPr="007017E9">
              <w:rPr>
                <w:rFonts w:ascii="宋体" w:eastAsia="宋体" w:hAnsi="宋体" w:cs="宋体" w:hint="eastAsia"/>
                <w:szCs w:val="21"/>
              </w:rPr>
              <w:t>2</w:t>
            </w:r>
          </w:p>
        </w:tc>
        <w:tc>
          <w:tcPr>
            <w:tcW w:w="1908" w:type="dxa"/>
            <w:vAlign w:val="center"/>
          </w:tcPr>
          <w:p w:rsidR="007017E9" w:rsidRPr="007017E9" w:rsidRDefault="007017E9" w:rsidP="007017E9">
            <w:pPr>
              <w:adjustRightInd w:val="0"/>
              <w:snapToGrid w:val="0"/>
              <w:spacing w:line="300" w:lineRule="auto"/>
              <w:jc w:val="center"/>
              <w:rPr>
                <w:rFonts w:ascii="宋体" w:eastAsia="宋体" w:hAnsi="宋体" w:cs="Times New Roman"/>
                <w:szCs w:val="21"/>
              </w:rPr>
            </w:pPr>
            <w:r w:rsidRPr="007017E9">
              <w:rPr>
                <w:rFonts w:ascii="宋体" w:eastAsia="宋体" w:hAnsi="宋体" w:cs="宋体" w:hint="eastAsia"/>
                <w:szCs w:val="21"/>
              </w:rPr>
              <w:t>关键性指标项</w:t>
            </w:r>
          </w:p>
        </w:tc>
        <w:tc>
          <w:tcPr>
            <w:tcW w:w="1984" w:type="dxa"/>
            <w:vAlign w:val="center"/>
          </w:tcPr>
          <w:p w:rsidR="007017E9" w:rsidRPr="007017E9" w:rsidRDefault="007017E9" w:rsidP="007017E9">
            <w:pPr>
              <w:adjustRightInd w:val="0"/>
              <w:snapToGrid w:val="0"/>
              <w:spacing w:line="300" w:lineRule="auto"/>
              <w:jc w:val="center"/>
              <w:rPr>
                <w:rFonts w:ascii="宋体" w:eastAsia="宋体" w:hAnsi="宋体" w:cs="Times New Roman"/>
                <w:b/>
                <w:szCs w:val="21"/>
              </w:rPr>
            </w:pPr>
            <w:r w:rsidRPr="007017E9">
              <w:rPr>
                <w:rFonts w:ascii="宋体" w:eastAsia="宋体" w:hAnsi="宋体" w:cs="Times New Roman" w:hint="eastAsia"/>
                <w:b/>
                <w:szCs w:val="21"/>
              </w:rPr>
              <w:t>★</w:t>
            </w:r>
          </w:p>
        </w:tc>
        <w:tc>
          <w:tcPr>
            <w:tcW w:w="4401" w:type="dxa"/>
            <w:vAlign w:val="center"/>
          </w:tcPr>
          <w:p w:rsidR="007017E9" w:rsidRPr="007017E9" w:rsidRDefault="007017E9" w:rsidP="007017E9">
            <w:pPr>
              <w:adjustRightInd w:val="0"/>
              <w:snapToGrid w:val="0"/>
              <w:spacing w:line="300" w:lineRule="auto"/>
              <w:jc w:val="center"/>
              <w:rPr>
                <w:rFonts w:ascii="宋体" w:eastAsia="宋体" w:hAnsi="宋体" w:cs="Times New Roman"/>
                <w:bCs/>
                <w:szCs w:val="21"/>
              </w:rPr>
            </w:pPr>
            <w:r w:rsidRPr="007017E9">
              <w:rPr>
                <w:rFonts w:ascii="宋体" w:eastAsia="宋体" w:hAnsi="宋体" w:cs="宋体" w:hint="eastAsia"/>
                <w:szCs w:val="21"/>
              </w:rPr>
              <w:t>不满足该指标项，投标无效</w:t>
            </w:r>
          </w:p>
        </w:tc>
      </w:tr>
      <w:tr w:rsidR="007017E9" w:rsidRPr="007017E9" w:rsidTr="00F54D79">
        <w:trPr>
          <w:jc w:val="center"/>
        </w:trPr>
        <w:tc>
          <w:tcPr>
            <w:tcW w:w="966" w:type="dxa"/>
            <w:vMerge/>
            <w:vAlign w:val="center"/>
          </w:tcPr>
          <w:p w:rsidR="007017E9" w:rsidRPr="007017E9" w:rsidRDefault="007017E9" w:rsidP="007017E9">
            <w:pPr>
              <w:adjustRightInd w:val="0"/>
              <w:snapToGrid w:val="0"/>
              <w:spacing w:line="300" w:lineRule="auto"/>
              <w:jc w:val="center"/>
              <w:rPr>
                <w:rFonts w:ascii="宋体" w:eastAsia="宋体" w:hAnsi="宋体" w:cs="宋体"/>
                <w:szCs w:val="21"/>
              </w:rPr>
            </w:pPr>
          </w:p>
        </w:tc>
        <w:tc>
          <w:tcPr>
            <w:tcW w:w="1908" w:type="dxa"/>
            <w:vAlign w:val="center"/>
          </w:tcPr>
          <w:p w:rsidR="007017E9" w:rsidRPr="007017E9" w:rsidRDefault="007017E9" w:rsidP="007017E9">
            <w:pPr>
              <w:adjustRightInd w:val="0"/>
              <w:snapToGrid w:val="0"/>
              <w:spacing w:line="300" w:lineRule="auto"/>
              <w:jc w:val="center"/>
              <w:rPr>
                <w:rFonts w:ascii="宋体" w:eastAsia="宋体" w:hAnsi="宋体" w:cs="Times New Roman"/>
                <w:szCs w:val="21"/>
              </w:rPr>
            </w:pPr>
            <w:r w:rsidRPr="007017E9">
              <w:rPr>
                <w:rFonts w:ascii="宋体" w:eastAsia="宋体" w:hAnsi="宋体" w:cs="Times New Roman"/>
                <w:szCs w:val="21"/>
              </w:rPr>
              <w:t>重要指标</w:t>
            </w:r>
          </w:p>
        </w:tc>
        <w:tc>
          <w:tcPr>
            <w:tcW w:w="1984" w:type="dxa"/>
            <w:vAlign w:val="center"/>
          </w:tcPr>
          <w:p w:rsidR="007017E9" w:rsidRPr="007017E9" w:rsidRDefault="007017E9" w:rsidP="007017E9">
            <w:pPr>
              <w:adjustRightInd w:val="0"/>
              <w:snapToGrid w:val="0"/>
              <w:spacing w:line="300" w:lineRule="auto"/>
              <w:jc w:val="center"/>
              <w:rPr>
                <w:rFonts w:ascii="宋体" w:eastAsia="宋体" w:hAnsi="宋体" w:cs="Times New Roman"/>
                <w:bCs/>
                <w:szCs w:val="21"/>
              </w:rPr>
            </w:pPr>
            <w:r w:rsidRPr="007017E9">
              <w:rPr>
                <w:rFonts w:ascii="宋体" w:eastAsia="宋体" w:hAnsi="宋体" w:cs="宋体" w:hint="eastAsia"/>
                <w:szCs w:val="21"/>
              </w:rPr>
              <w:t>■</w:t>
            </w:r>
          </w:p>
        </w:tc>
        <w:tc>
          <w:tcPr>
            <w:tcW w:w="4401" w:type="dxa"/>
            <w:vAlign w:val="center"/>
          </w:tcPr>
          <w:p w:rsidR="007017E9" w:rsidRPr="007017E9" w:rsidRDefault="007017E9" w:rsidP="007017E9">
            <w:pPr>
              <w:adjustRightInd w:val="0"/>
              <w:snapToGrid w:val="0"/>
              <w:spacing w:line="300" w:lineRule="auto"/>
              <w:jc w:val="center"/>
              <w:rPr>
                <w:rFonts w:ascii="宋体" w:eastAsia="宋体" w:hAnsi="宋体" w:cs="Times New Roman"/>
                <w:bCs/>
                <w:szCs w:val="21"/>
              </w:rPr>
            </w:pPr>
            <w:r w:rsidRPr="007017E9">
              <w:rPr>
                <w:rFonts w:ascii="宋体" w:eastAsia="宋体" w:hAnsi="宋体" w:cs="宋体" w:hint="eastAsia"/>
                <w:szCs w:val="21"/>
              </w:rPr>
              <w:t>评分项，每满足一项得2分</w:t>
            </w:r>
          </w:p>
        </w:tc>
      </w:tr>
      <w:tr w:rsidR="007017E9" w:rsidRPr="007017E9" w:rsidTr="00F54D79">
        <w:trPr>
          <w:jc w:val="center"/>
        </w:trPr>
        <w:tc>
          <w:tcPr>
            <w:tcW w:w="966" w:type="dxa"/>
            <w:vMerge/>
            <w:vAlign w:val="center"/>
          </w:tcPr>
          <w:p w:rsidR="007017E9" w:rsidRPr="007017E9" w:rsidRDefault="007017E9" w:rsidP="007017E9">
            <w:pPr>
              <w:adjustRightInd w:val="0"/>
              <w:snapToGrid w:val="0"/>
              <w:spacing w:line="300" w:lineRule="auto"/>
              <w:jc w:val="center"/>
              <w:rPr>
                <w:rFonts w:ascii="宋体" w:eastAsia="宋体" w:hAnsi="宋体" w:cs="宋体"/>
                <w:szCs w:val="21"/>
              </w:rPr>
            </w:pPr>
          </w:p>
        </w:tc>
        <w:tc>
          <w:tcPr>
            <w:tcW w:w="1908" w:type="dxa"/>
            <w:vAlign w:val="center"/>
          </w:tcPr>
          <w:p w:rsidR="007017E9" w:rsidRPr="007017E9" w:rsidRDefault="007017E9" w:rsidP="007017E9">
            <w:pPr>
              <w:adjustRightInd w:val="0"/>
              <w:snapToGrid w:val="0"/>
              <w:spacing w:line="300" w:lineRule="auto"/>
              <w:jc w:val="center"/>
              <w:rPr>
                <w:rFonts w:ascii="宋体" w:eastAsia="宋体" w:hAnsi="宋体" w:cs="Times New Roman"/>
                <w:szCs w:val="21"/>
              </w:rPr>
            </w:pPr>
            <w:r w:rsidRPr="007017E9">
              <w:rPr>
                <w:rFonts w:ascii="宋体" w:eastAsia="宋体" w:hAnsi="宋体" w:cs="宋体" w:hint="eastAsia"/>
                <w:szCs w:val="21"/>
              </w:rPr>
              <w:t>无标识项</w:t>
            </w:r>
          </w:p>
        </w:tc>
        <w:tc>
          <w:tcPr>
            <w:tcW w:w="1984" w:type="dxa"/>
            <w:vAlign w:val="center"/>
          </w:tcPr>
          <w:p w:rsidR="007017E9" w:rsidRPr="007017E9" w:rsidRDefault="007017E9" w:rsidP="007017E9">
            <w:pPr>
              <w:adjustRightInd w:val="0"/>
              <w:snapToGrid w:val="0"/>
              <w:spacing w:line="300" w:lineRule="auto"/>
              <w:jc w:val="center"/>
              <w:rPr>
                <w:rFonts w:ascii="宋体" w:eastAsia="宋体" w:hAnsi="宋体" w:cs="Times New Roman"/>
                <w:bCs/>
                <w:szCs w:val="21"/>
              </w:rPr>
            </w:pPr>
          </w:p>
        </w:tc>
        <w:tc>
          <w:tcPr>
            <w:tcW w:w="4401" w:type="dxa"/>
            <w:vAlign w:val="center"/>
          </w:tcPr>
          <w:p w:rsidR="007017E9" w:rsidRPr="007017E9" w:rsidRDefault="007017E9" w:rsidP="007017E9">
            <w:pPr>
              <w:adjustRightInd w:val="0"/>
              <w:snapToGrid w:val="0"/>
              <w:spacing w:line="300" w:lineRule="auto"/>
              <w:jc w:val="center"/>
              <w:rPr>
                <w:rFonts w:ascii="宋体" w:eastAsia="宋体" w:hAnsi="宋体" w:cs="Times New Roman"/>
                <w:bCs/>
                <w:szCs w:val="21"/>
              </w:rPr>
            </w:pPr>
            <w:r w:rsidRPr="007017E9">
              <w:rPr>
                <w:rFonts w:ascii="宋体" w:eastAsia="宋体" w:hAnsi="宋体" w:cs="宋体" w:hint="eastAsia"/>
                <w:bCs/>
                <w:szCs w:val="21"/>
              </w:rPr>
              <w:t>1</w:t>
            </w:r>
            <w:r w:rsidRPr="007017E9">
              <w:rPr>
                <w:rFonts w:ascii="宋体" w:eastAsia="宋体" w:hAnsi="宋体" w:cs="宋体"/>
                <w:bCs/>
                <w:szCs w:val="21"/>
              </w:rPr>
              <w:t>0</w:t>
            </w:r>
            <w:r w:rsidRPr="007017E9">
              <w:rPr>
                <w:rFonts w:ascii="宋体" w:eastAsia="宋体" w:hAnsi="宋体" w:cs="宋体" w:hint="eastAsia"/>
                <w:bCs/>
                <w:szCs w:val="21"/>
              </w:rPr>
              <w:t>条及以上</w:t>
            </w:r>
            <w:r w:rsidRPr="007017E9">
              <w:rPr>
                <w:rFonts w:ascii="宋体" w:eastAsia="宋体" w:hAnsi="宋体" w:cs="宋体" w:hint="eastAsia"/>
                <w:szCs w:val="21"/>
              </w:rPr>
              <w:t>指标项</w:t>
            </w:r>
            <w:r w:rsidRPr="007017E9">
              <w:rPr>
                <w:rFonts w:ascii="宋体" w:eastAsia="宋体" w:hAnsi="宋体" w:cs="宋体" w:hint="eastAsia"/>
                <w:bCs/>
                <w:szCs w:val="21"/>
              </w:rPr>
              <w:t>不满足的，投标无效</w:t>
            </w:r>
          </w:p>
        </w:tc>
      </w:tr>
      <w:tr w:rsidR="007017E9" w:rsidRPr="007017E9" w:rsidTr="00F54D79">
        <w:trPr>
          <w:jc w:val="center"/>
        </w:trPr>
        <w:tc>
          <w:tcPr>
            <w:tcW w:w="966" w:type="dxa"/>
            <w:vMerge w:val="restart"/>
            <w:vAlign w:val="center"/>
          </w:tcPr>
          <w:p w:rsidR="007017E9" w:rsidRPr="007017E9" w:rsidRDefault="007017E9" w:rsidP="007017E9">
            <w:pPr>
              <w:adjustRightInd w:val="0"/>
              <w:snapToGrid w:val="0"/>
              <w:spacing w:line="300" w:lineRule="auto"/>
              <w:jc w:val="center"/>
              <w:rPr>
                <w:rFonts w:ascii="宋体" w:eastAsia="宋体" w:hAnsi="宋体" w:cs="宋体"/>
                <w:szCs w:val="21"/>
              </w:rPr>
            </w:pPr>
            <w:r w:rsidRPr="007017E9">
              <w:rPr>
                <w:rFonts w:ascii="宋体" w:eastAsia="宋体" w:hAnsi="宋体" w:cs="宋体" w:hint="eastAsia"/>
                <w:szCs w:val="21"/>
              </w:rPr>
              <w:t>3</w:t>
            </w:r>
          </w:p>
        </w:tc>
        <w:tc>
          <w:tcPr>
            <w:tcW w:w="1908" w:type="dxa"/>
            <w:vAlign w:val="center"/>
          </w:tcPr>
          <w:p w:rsidR="007017E9" w:rsidRPr="007017E9" w:rsidRDefault="007017E9" w:rsidP="007017E9">
            <w:pPr>
              <w:adjustRightInd w:val="0"/>
              <w:snapToGrid w:val="0"/>
              <w:spacing w:line="300" w:lineRule="auto"/>
              <w:jc w:val="center"/>
              <w:rPr>
                <w:rFonts w:ascii="宋体" w:eastAsia="宋体" w:hAnsi="宋体" w:cs="Times New Roman"/>
                <w:szCs w:val="21"/>
              </w:rPr>
            </w:pPr>
            <w:r w:rsidRPr="007017E9">
              <w:rPr>
                <w:rFonts w:ascii="宋体" w:eastAsia="宋体" w:hAnsi="宋体" w:cs="宋体" w:hint="eastAsia"/>
                <w:szCs w:val="21"/>
              </w:rPr>
              <w:t>关键性指标项</w:t>
            </w:r>
          </w:p>
        </w:tc>
        <w:tc>
          <w:tcPr>
            <w:tcW w:w="1984" w:type="dxa"/>
            <w:vAlign w:val="center"/>
          </w:tcPr>
          <w:p w:rsidR="007017E9" w:rsidRPr="007017E9" w:rsidRDefault="007017E9" w:rsidP="007017E9">
            <w:pPr>
              <w:adjustRightInd w:val="0"/>
              <w:snapToGrid w:val="0"/>
              <w:spacing w:line="300" w:lineRule="auto"/>
              <w:jc w:val="center"/>
              <w:rPr>
                <w:rFonts w:ascii="宋体" w:eastAsia="宋体" w:hAnsi="宋体" w:cs="Times New Roman"/>
                <w:b/>
                <w:szCs w:val="21"/>
              </w:rPr>
            </w:pPr>
            <w:r w:rsidRPr="007017E9">
              <w:rPr>
                <w:rFonts w:ascii="宋体" w:eastAsia="宋体" w:hAnsi="宋体" w:cs="Times New Roman" w:hint="eastAsia"/>
                <w:b/>
                <w:szCs w:val="21"/>
              </w:rPr>
              <w:t>★</w:t>
            </w:r>
          </w:p>
        </w:tc>
        <w:tc>
          <w:tcPr>
            <w:tcW w:w="4401" w:type="dxa"/>
            <w:vAlign w:val="center"/>
          </w:tcPr>
          <w:p w:rsidR="007017E9" w:rsidRPr="007017E9" w:rsidRDefault="007017E9" w:rsidP="007017E9">
            <w:pPr>
              <w:adjustRightInd w:val="0"/>
              <w:snapToGrid w:val="0"/>
              <w:spacing w:line="300" w:lineRule="auto"/>
              <w:jc w:val="center"/>
              <w:rPr>
                <w:rFonts w:ascii="宋体" w:eastAsia="宋体" w:hAnsi="宋体" w:cs="Times New Roman"/>
                <w:bCs/>
                <w:szCs w:val="21"/>
              </w:rPr>
            </w:pPr>
            <w:r w:rsidRPr="007017E9">
              <w:rPr>
                <w:rFonts w:ascii="宋体" w:eastAsia="宋体" w:hAnsi="宋体" w:cs="宋体" w:hint="eastAsia"/>
                <w:szCs w:val="21"/>
              </w:rPr>
              <w:t>不满足该指标项，投标无效</w:t>
            </w:r>
          </w:p>
        </w:tc>
      </w:tr>
      <w:tr w:rsidR="007017E9" w:rsidRPr="007017E9" w:rsidTr="00F54D79">
        <w:trPr>
          <w:jc w:val="center"/>
        </w:trPr>
        <w:tc>
          <w:tcPr>
            <w:tcW w:w="966" w:type="dxa"/>
            <w:vMerge/>
            <w:vAlign w:val="center"/>
          </w:tcPr>
          <w:p w:rsidR="007017E9" w:rsidRPr="007017E9" w:rsidRDefault="007017E9" w:rsidP="007017E9">
            <w:pPr>
              <w:adjustRightInd w:val="0"/>
              <w:snapToGrid w:val="0"/>
              <w:spacing w:line="300" w:lineRule="auto"/>
              <w:jc w:val="center"/>
              <w:rPr>
                <w:rFonts w:ascii="宋体" w:eastAsia="宋体" w:hAnsi="宋体" w:cs="宋体"/>
                <w:szCs w:val="21"/>
              </w:rPr>
            </w:pPr>
          </w:p>
        </w:tc>
        <w:tc>
          <w:tcPr>
            <w:tcW w:w="1908" w:type="dxa"/>
            <w:vAlign w:val="center"/>
          </w:tcPr>
          <w:p w:rsidR="007017E9" w:rsidRPr="007017E9" w:rsidRDefault="007017E9" w:rsidP="007017E9">
            <w:pPr>
              <w:adjustRightInd w:val="0"/>
              <w:snapToGrid w:val="0"/>
              <w:spacing w:line="300" w:lineRule="auto"/>
              <w:jc w:val="center"/>
              <w:rPr>
                <w:rFonts w:ascii="宋体" w:eastAsia="宋体" w:hAnsi="宋体" w:cs="Times New Roman"/>
                <w:szCs w:val="21"/>
              </w:rPr>
            </w:pPr>
            <w:r w:rsidRPr="007017E9">
              <w:rPr>
                <w:rFonts w:ascii="宋体" w:eastAsia="宋体" w:hAnsi="宋体" w:cs="Times New Roman"/>
                <w:szCs w:val="21"/>
              </w:rPr>
              <w:t>重要指标</w:t>
            </w:r>
          </w:p>
        </w:tc>
        <w:tc>
          <w:tcPr>
            <w:tcW w:w="1984" w:type="dxa"/>
            <w:vAlign w:val="center"/>
          </w:tcPr>
          <w:p w:rsidR="007017E9" w:rsidRPr="007017E9" w:rsidRDefault="007017E9" w:rsidP="007017E9">
            <w:pPr>
              <w:adjustRightInd w:val="0"/>
              <w:snapToGrid w:val="0"/>
              <w:spacing w:line="300" w:lineRule="auto"/>
              <w:jc w:val="center"/>
              <w:rPr>
                <w:rFonts w:ascii="宋体" w:eastAsia="宋体" w:hAnsi="宋体" w:cs="Times New Roman"/>
                <w:bCs/>
                <w:szCs w:val="21"/>
              </w:rPr>
            </w:pPr>
            <w:r w:rsidRPr="007017E9">
              <w:rPr>
                <w:rFonts w:ascii="宋体" w:eastAsia="宋体" w:hAnsi="宋体" w:cs="宋体" w:hint="eastAsia"/>
                <w:szCs w:val="21"/>
              </w:rPr>
              <w:t>■</w:t>
            </w:r>
          </w:p>
        </w:tc>
        <w:tc>
          <w:tcPr>
            <w:tcW w:w="4401" w:type="dxa"/>
            <w:vAlign w:val="center"/>
          </w:tcPr>
          <w:p w:rsidR="007017E9" w:rsidRPr="007017E9" w:rsidRDefault="007017E9" w:rsidP="007017E9">
            <w:pPr>
              <w:adjustRightInd w:val="0"/>
              <w:snapToGrid w:val="0"/>
              <w:spacing w:line="300" w:lineRule="auto"/>
              <w:jc w:val="center"/>
              <w:rPr>
                <w:rFonts w:ascii="宋体" w:eastAsia="宋体" w:hAnsi="宋体" w:cs="Times New Roman"/>
                <w:bCs/>
                <w:szCs w:val="21"/>
              </w:rPr>
            </w:pPr>
            <w:r w:rsidRPr="007017E9">
              <w:rPr>
                <w:rFonts w:ascii="宋体" w:eastAsia="宋体" w:hAnsi="宋体" w:cs="宋体" w:hint="eastAsia"/>
                <w:szCs w:val="21"/>
              </w:rPr>
              <w:t>评分项，每满足一项得5分</w:t>
            </w:r>
          </w:p>
        </w:tc>
      </w:tr>
      <w:tr w:rsidR="007017E9" w:rsidRPr="007017E9" w:rsidTr="00F54D79">
        <w:trPr>
          <w:jc w:val="center"/>
        </w:trPr>
        <w:tc>
          <w:tcPr>
            <w:tcW w:w="966" w:type="dxa"/>
            <w:vMerge/>
            <w:vAlign w:val="center"/>
          </w:tcPr>
          <w:p w:rsidR="007017E9" w:rsidRPr="007017E9" w:rsidRDefault="007017E9" w:rsidP="007017E9">
            <w:pPr>
              <w:adjustRightInd w:val="0"/>
              <w:snapToGrid w:val="0"/>
              <w:spacing w:line="300" w:lineRule="auto"/>
              <w:jc w:val="center"/>
              <w:rPr>
                <w:rFonts w:ascii="宋体" w:eastAsia="宋体" w:hAnsi="宋体" w:cs="宋体"/>
                <w:szCs w:val="21"/>
              </w:rPr>
            </w:pPr>
          </w:p>
        </w:tc>
        <w:tc>
          <w:tcPr>
            <w:tcW w:w="1908" w:type="dxa"/>
            <w:vAlign w:val="center"/>
          </w:tcPr>
          <w:p w:rsidR="007017E9" w:rsidRPr="007017E9" w:rsidRDefault="007017E9" w:rsidP="007017E9">
            <w:pPr>
              <w:adjustRightInd w:val="0"/>
              <w:snapToGrid w:val="0"/>
              <w:spacing w:line="300" w:lineRule="auto"/>
              <w:jc w:val="center"/>
              <w:rPr>
                <w:rFonts w:ascii="宋体" w:eastAsia="宋体" w:hAnsi="宋体" w:cs="Times New Roman"/>
                <w:szCs w:val="21"/>
              </w:rPr>
            </w:pPr>
            <w:r w:rsidRPr="007017E9">
              <w:rPr>
                <w:rFonts w:ascii="宋体" w:eastAsia="宋体" w:hAnsi="宋体" w:cs="宋体" w:hint="eastAsia"/>
                <w:szCs w:val="21"/>
              </w:rPr>
              <w:t>无标识项</w:t>
            </w:r>
          </w:p>
        </w:tc>
        <w:tc>
          <w:tcPr>
            <w:tcW w:w="1984" w:type="dxa"/>
            <w:vAlign w:val="center"/>
          </w:tcPr>
          <w:p w:rsidR="007017E9" w:rsidRPr="007017E9" w:rsidRDefault="007017E9" w:rsidP="007017E9">
            <w:pPr>
              <w:adjustRightInd w:val="0"/>
              <w:snapToGrid w:val="0"/>
              <w:spacing w:line="300" w:lineRule="auto"/>
              <w:jc w:val="center"/>
              <w:rPr>
                <w:rFonts w:ascii="宋体" w:eastAsia="宋体" w:hAnsi="宋体" w:cs="Times New Roman"/>
                <w:bCs/>
                <w:szCs w:val="21"/>
              </w:rPr>
            </w:pPr>
          </w:p>
        </w:tc>
        <w:tc>
          <w:tcPr>
            <w:tcW w:w="4401" w:type="dxa"/>
            <w:vAlign w:val="center"/>
          </w:tcPr>
          <w:p w:rsidR="007017E9" w:rsidRPr="007017E9" w:rsidRDefault="007017E9" w:rsidP="007017E9">
            <w:pPr>
              <w:adjustRightInd w:val="0"/>
              <w:snapToGrid w:val="0"/>
              <w:spacing w:line="300" w:lineRule="auto"/>
              <w:jc w:val="center"/>
              <w:rPr>
                <w:rFonts w:ascii="宋体" w:eastAsia="宋体" w:hAnsi="宋体" w:cs="Times New Roman"/>
                <w:bCs/>
                <w:szCs w:val="21"/>
              </w:rPr>
            </w:pPr>
            <w:r w:rsidRPr="007017E9">
              <w:rPr>
                <w:rFonts w:ascii="宋体" w:eastAsia="宋体" w:hAnsi="宋体" w:cs="宋体" w:hint="eastAsia"/>
                <w:bCs/>
                <w:szCs w:val="21"/>
              </w:rPr>
              <w:t>5条及以上</w:t>
            </w:r>
            <w:r w:rsidRPr="007017E9">
              <w:rPr>
                <w:rFonts w:ascii="宋体" w:eastAsia="宋体" w:hAnsi="宋体" w:cs="宋体" w:hint="eastAsia"/>
                <w:szCs w:val="21"/>
              </w:rPr>
              <w:t>指标项</w:t>
            </w:r>
            <w:r w:rsidRPr="007017E9">
              <w:rPr>
                <w:rFonts w:ascii="宋体" w:eastAsia="宋体" w:hAnsi="宋体" w:cs="宋体" w:hint="eastAsia"/>
                <w:bCs/>
                <w:szCs w:val="21"/>
              </w:rPr>
              <w:t>不满足的，投标无效</w:t>
            </w:r>
          </w:p>
        </w:tc>
      </w:tr>
    </w:tbl>
    <w:p w:rsidR="007017E9" w:rsidRPr="007017E9" w:rsidRDefault="007017E9" w:rsidP="007017E9">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hint="eastAsia"/>
          <w:kern w:val="0"/>
          <w:szCs w:val="21"/>
        </w:rPr>
        <w:t>（2）下述技术参数所涉及的具体物理尺寸允许±5%偏离。</w:t>
      </w:r>
    </w:p>
    <w:p w:rsidR="007017E9" w:rsidRPr="007017E9" w:rsidRDefault="007017E9" w:rsidP="007017E9">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hint="eastAsia"/>
          <w:kern w:val="0"/>
          <w:szCs w:val="21"/>
        </w:rPr>
        <w:t>2、</w:t>
      </w:r>
      <w:r w:rsidRPr="007017E9">
        <w:rPr>
          <w:rFonts w:ascii="宋体" w:eastAsia="宋体" w:hAnsi="宋体" w:cs="Times New Roman"/>
          <w:kern w:val="0"/>
          <w:szCs w:val="21"/>
        </w:rPr>
        <w:t>技术参数：</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992"/>
        <w:gridCol w:w="5176"/>
        <w:gridCol w:w="992"/>
        <w:gridCol w:w="1061"/>
      </w:tblGrid>
      <w:tr w:rsidR="007017E9" w:rsidRPr="007017E9" w:rsidTr="00F54D79">
        <w:trPr>
          <w:trHeight w:val="397"/>
          <w:jc w:val="center"/>
        </w:trPr>
        <w:tc>
          <w:tcPr>
            <w:tcW w:w="8929" w:type="dxa"/>
            <w:gridSpan w:val="5"/>
            <w:shd w:val="clear" w:color="000000" w:fill="FFFFFF"/>
            <w:noWrap/>
            <w:vAlign w:val="center"/>
          </w:tcPr>
          <w:p w:rsidR="007017E9" w:rsidRPr="007017E9" w:rsidRDefault="007017E9" w:rsidP="007017E9">
            <w:pPr>
              <w:widowControl/>
              <w:adjustRightInd w:val="0"/>
              <w:snapToGrid w:val="0"/>
              <w:spacing w:line="300" w:lineRule="auto"/>
              <w:jc w:val="center"/>
              <w:rPr>
                <w:rFonts w:ascii="宋体" w:eastAsia="宋体" w:hAnsi="宋体" w:cs="宋体"/>
                <w:b/>
                <w:bCs/>
                <w:kern w:val="0"/>
                <w:szCs w:val="21"/>
              </w:rPr>
            </w:pPr>
            <w:bookmarkStart w:id="4" w:name="_Hlk114522020"/>
            <w:r w:rsidRPr="007017E9">
              <w:rPr>
                <w:rFonts w:ascii="宋体" w:eastAsia="宋体" w:hAnsi="宋体" w:cs="宋体" w:hint="eastAsia"/>
                <w:b/>
                <w:bCs/>
                <w:kern w:val="0"/>
                <w:szCs w:val="21"/>
              </w:rPr>
              <w:lastRenderedPageBreak/>
              <w:t>第1</w:t>
            </w:r>
            <w:r w:rsidRPr="007017E9">
              <w:rPr>
                <w:rFonts w:ascii="宋体" w:eastAsia="宋体" w:hAnsi="宋体" w:cs="宋体"/>
                <w:b/>
                <w:bCs/>
                <w:kern w:val="0"/>
                <w:szCs w:val="21"/>
              </w:rPr>
              <w:t>包</w:t>
            </w:r>
          </w:p>
          <w:p w:rsidR="007017E9" w:rsidRPr="007017E9" w:rsidRDefault="007017E9" w:rsidP="007017E9">
            <w:pPr>
              <w:widowControl/>
              <w:adjustRightInd w:val="0"/>
              <w:snapToGrid w:val="0"/>
              <w:spacing w:line="300" w:lineRule="auto"/>
              <w:jc w:val="center"/>
              <w:rPr>
                <w:rFonts w:ascii="宋体" w:eastAsia="宋体" w:hAnsi="宋体" w:cs="宋体"/>
                <w:b/>
                <w:bCs/>
                <w:kern w:val="0"/>
                <w:szCs w:val="21"/>
              </w:rPr>
            </w:pPr>
            <w:r w:rsidRPr="007017E9">
              <w:rPr>
                <w:rFonts w:ascii="宋体" w:eastAsia="宋体" w:hAnsi="宋体" w:cs="宋体" w:hint="eastAsia"/>
                <w:b/>
                <w:bCs/>
                <w:kern w:val="0"/>
                <w:szCs w:val="21"/>
              </w:rPr>
              <w:t>预算金额：450万元</w:t>
            </w:r>
          </w:p>
        </w:tc>
      </w:tr>
      <w:tr w:rsidR="007017E9" w:rsidRPr="007017E9" w:rsidTr="00F54D79">
        <w:trPr>
          <w:trHeight w:val="397"/>
          <w:jc w:val="center"/>
        </w:trPr>
        <w:tc>
          <w:tcPr>
            <w:tcW w:w="708" w:type="dxa"/>
            <w:shd w:val="clear" w:color="000000" w:fill="FFFFFF"/>
            <w:noWrap/>
            <w:vAlign w:val="center"/>
          </w:tcPr>
          <w:p w:rsidR="007017E9" w:rsidRPr="007017E9" w:rsidRDefault="007017E9" w:rsidP="007017E9">
            <w:pPr>
              <w:widowControl/>
              <w:adjustRightInd w:val="0"/>
              <w:snapToGrid w:val="0"/>
              <w:spacing w:line="300" w:lineRule="auto"/>
              <w:jc w:val="center"/>
              <w:rPr>
                <w:rFonts w:ascii="宋体" w:eastAsia="宋体" w:hAnsi="宋体" w:cs="宋体"/>
                <w:b/>
                <w:bCs/>
                <w:kern w:val="0"/>
                <w:szCs w:val="21"/>
              </w:rPr>
            </w:pPr>
            <w:r w:rsidRPr="007017E9">
              <w:rPr>
                <w:rFonts w:ascii="宋体" w:eastAsia="宋体" w:hAnsi="宋体" w:cs="宋体" w:hint="eastAsia"/>
                <w:b/>
                <w:bCs/>
                <w:kern w:val="0"/>
                <w:szCs w:val="21"/>
              </w:rPr>
              <w:t xml:space="preserve">序号 </w:t>
            </w:r>
          </w:p>
        </w:tc>
        <w:tc>
          <w:tcPr>
            <w:tcW w:w="992" w:type="dxa"/>
            <w:shd w:val="clear" w:color="000000" w:fill="FFFFFF"/>
            <w:noWrap/>
            <w:vAlign w:val="center"/>
          </w:tcPr>
          <w:p w:rsidR="007017E9" w:rsidRPr="007017E9" w:rsidRDefault="007017E9" w:rsidP="007017E9">
            <w:pPr>
              <w:widowControl/>
              <w:adjustRightInd w:val="0"/>
              <w:snapToGrid w:val="0"/>
              <w:spacing w:line="300" w:lineRule="auto"/>
              <w:jc w:val="center"/>
              <w:rPr>
                <w:rFonts w:ascii="宋体" w:eastAsia="宋体" w:hAnsi="宋体" w:cs="宋体"/>
                <w:b/>
                <w:bCs/>
                <w:kern w:val="0"/>
                <w:szCs w:val="21"/>
              </w:rPr>
            </w:pPr>
            <w:r w:rsidRPr="007017E9">
              <w:rPr>
                <w:rFonts w:ascii="宋体" w:eastAsia="宋体" w:hAnsi="宋体" w:cs="宋体" w:hint="eastAsia"/>
                <w:b/>
                <w:bCs/>
                <w:kern w:val="0"/>
                <w:szCs w:val="21"/>
              </w:rPr>
              <w:t>产品名称</w:t>
            </w:r>
          </w:p>
        </w:tc>
        <w:tc>
          <w:tcPr>
            <w:tcW w:w="5176" w:type="dxa"/>
            <w:shd w:val="clear" w:color="000000" w:fill="FFFFFF"/>
            <w:noWrap/>
            <w:vAlign w:val="center"/>
          </w:tcPr>
          <w:p w:rsidR="007017E9" w:rsidRPr="007017E9" w:rsidRDefault="007017E9" w:rsidP="007017E9">
            <w:pPr>
              <w:widowControl/>
              <w:adjustRightInd w:val="0"/>
              <w:snapToGrid w:val="0"/>
              <w:spacing w:line="300" w:lineRule="auto"/>
              <w:jc w:val="center"/>
              <w:rPr>
                <w:rFonts w:ascii="宋体" w:eastAsia="宋体" w:hAnsi="宋体" w:cs="宋体"/>
                <w:b/>
                <w:bCs/>
                <w:kern w:val="0"/>
                <w:szCs w:val="21"/>
              </w:rPr>
            </w:pPr>
            <w:r w:rsidRPr="007017E9">
              <w:rPr>
                <w:rFonts w:ascii="宋体" w:eastAsia="宋体" w:hAnsi="宋体" w:cs="宋体" w:hint="eastAsia"/>
                <w:b/>
                <w:bCs/>
                <w:kern w:val="0"/>
                <w:szCs w:val="21"/>
              </w:rPr>
              <w:t>产品参数</w:t>
            </w:r>
          </w:p>
        </w:tc>
        <w:tc>
          <w:tcPr>
            <w:tcW w:w="992" w:type="dxa"/>
            <w:shd w:val="clear" w:color="000000" w:fill="FFFFFF"/>
            <w:vAlign w:val="center"/>
          </w:tcPr>
          <w:p w:rsidR="007017E9" w:rsidRPr="007017E9" w:rsidRDefault="007017E9" w:rsidP="007017E9">
            <w:pPr>
              <w:widowControl/>
              <w:adjustRightInd w:val="0"/>
              <w:snapToGrid w:val="0"/>
              <w:spacing w:line="300" w:lineRule="auto"/>
              <w:jc w:val="center"/>
              <w:rPr>
                <w:rFonts w:ascii="宋体" w:eastAsia="宋体" w:hAnsi="宋体" w:cs="宋体"/>
                <w:b/>
                <w:bCs/>
                <w:kern w:val="0"/>
                <w:szCs w:val="21"/>
              </w:rPr>
            </w:pPr>
            <w:r w:rsidRPr="007017E9">
              <w:rPr>
                <w:rFonts w:ascii="宋体" w:eastAsia="宋体" w:hAnsi="宋体" w:cs="宋体" w:hint="eastAsia"/>
                <w:b/>
                <w:bCs/>
                <w:kern w:val="0"/>
                <w:szCs w:val="21"/>
              </w:rPr>
              <w:t>数量</w:t>
            </w:r>
          </w:p>
        </w:tc>
        <w:tc>
          <w:tcPr>
            <w:tcW w:w="1061" w:type="dxa"/>
            <w:shd w:val="clear" w:color="000000" w:fill="FFFFFF"/>
            <w:vAlign w:val="center"/>
          </w:tcPr>
          <w:p w:rsidR="007017E9" w:rsidRPr="007017E9" w:rsidRDefault="007017E9" w:rsidP="007017E9">
            <w:pPr>
              <w:widowControl/>
              <w:adjustRightInd w:val="0"/>
              <w:snapToGrid w:val="0"/>
              <w:spacing w:line="300" w:lineRule="auto"/>
              <w:jc w:val="center"/>
              <w:rPr>
                <w:rFonts w:ascii="宋体" w:eastAsia="宋体" w:hAnsi="宋体" w:cs="宋体"/>
                <w:b/>
                <w:bCs/>
                <w:kern w:val="0"/>
                <w:szCs w:val="21"/>
              </w:rPr>
            </w:pPr>
            <w:r w:rsidRPr="007017E9">
              <w:rPr>
                <w:rFonts w:ascii="宋体" w:eastAsia="宋体" w:hAnsi="宋体" w:cs="宋体" w:hint="eastAsia"/>
                <w:b/>
                <w:bCs/>
                <w:kern w:val="0"/>
                <w:szCs w:val="21"/>
              </w:rPr>
              <w:t>所属行业</w:t>
            </w:r>
          </w:p>
        </w:tc>
      </w:tr>
      <w:tr w:rsidR="007017E9" w:rsidRPr="007017E9" w:rsidTr="00F54D79">
        <w:trPr>
          <w:trHeight w:val="397"/>
          <w:jc w:val="center"/>
        </w:trPr>
        <w:tc>
          <w:tcPr>
            <w:tcW w:w="70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1</w:t>
            </w:r>
          </w:p>
        </w:tc>
        <w:tc>
          <w:tcPr>
            <w:tcW w:w="992"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坐姿推胸训练器（含软件）</w:t>
            </w:r>
          </w:p>
        </w:tc>
        <w:tc>
          <w:tcPr>
            <w:tcW w:w="5176" w:type="dxa"/>
            <w:shd w:val="clear" w:color="auto" w:fill="auto"/>
            <w:vAlign w:val="center"/>
          </w:tcPr>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1.长×宽×高：不小于1212×860×1370mm；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2.重量：不小于180kg（397lb）；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3.阻力范围：不小于100kg（220lb）；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4.阻力精度：不大于1kg（2.2lb）；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5.最大承重：不小于200kg（441lb）；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6.训练控制频率:不小于2000Hz；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7.曲线显示频率:不小于200Hz；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8.供电电压：220V；</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szCs w:val="21"/>
              </w:rPr>
              <w:t>■</w:t>
            </w:r>
            <w:r w:rsidRPr="007017E9">
              <w:rPr>
                <w:rFonts w:ascii="宋体" w:eastAsia="宋体" w:hAnsi="宋体" w:cs="宋体" w:hint="eastAsia"/>
                <w:kern w:val="0"/>
                <w:szCs w:val="21"/>
              </w:rPr>
              <w:t>9.多种训练模式：等张模式、离心模式、等速模式</w:t>
            </w:r>
            <w:r w:rsidRPr="007017E9">
              <w:rPr>
                <w:rFonts w:ascii="宋体" w:eastAsia="宋体" w:hAnsi="宋体" w:cs="宋体" w:hint="eastAsia"/>
                <w:b/>
                <w:bCs/>
                <w:kern w:val="0"/>
                <w:szCs w:val="21"/>
              </w:rPr>
              <w:t>（投标文件中提供厂家技术白皮书或彩页等证明材料扫描件）</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■10.数字化：实时显示运动时产生的峰值功率、平均功率、峰值力量、平均力量、峰值速度、平均速度等；实时绘制运动曲线</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b/>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11.惯性补偿：提供多等级惯性补偿，满足不同训练需求；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12.支持软件系统远程升级；</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13.向心和离心阶段曲线显示采用不同颜色显示；</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14.能记录动作耗时和能量消耗；</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15.面板亮度支持自动调节；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16.面板时间和日期可自动联网更新也可手动调节；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17.面板支持自动熄屏功能，可设定自动熄屏时间；</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■18.训练区间智能识别，也可手动设置向心、离心起点；配备紧急停止按键，任意时刻按下后，设备停止</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19</w:t>
            </w:r>
            <w:r w:rsidRPr="007017E9">
              <w:rPr>
                <w:rFonts w:ascii="宋体" w:eastAsia="宋体" w:hAnsi="宋体" w:cs="宋体" w:hint="eastAsia"/>
                <w:kern w:val="0"/>
                <w:szCs w:val="21"/>
              </w:rPr>
              <w:t>.支持训练过程中暂停功能，暂停数据记录，且显示暂停计时；</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0</w:t>
            </w:r>
            <w:r w:rsidRPr="007017E9">
              <w:rPr>
                <w:rFonts w:ascii="宋体" w:eastAsia="宋体" w:hAnsi="宋体" w:cs="宋体" w:hint="eastAsia"/>
                <w:kern w:val="0"/>
                <w:szCs w:val="21"/>
              </w:rPr>
              <w:t>.支持座椅高度电动调节；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1</w:t>
            </w:r>
            <w:r w:rsidRPr="007017E9">
              <w:rPr>
                <w:rFonts w:ascii="宋体" w:eastAsia="宋体" w:hAnsi="宋体" w:cs="宋体" w:hint="eastAsia"/>
                <w:kern w:val="0"/>
                <w:szCs w:val="21"/>
              </w:rPr>
              <w:t>.支持 kg 和 lb 的单位切换；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2</w:t>
            </w:r>
            <w:r w:rsidRPr="007017E9">
              <w:rPr>
                <w:rFonts w:ascii="宋体" w:eastAsia="宋体" w:hAnsi="宋体" w:cs="宋体" w:hint="eastAsia"/>
                <w:kern w:val="0"/>
                <w:szCs w:val="21"/>
              </w:rPr>
              <w:t>.中文显示；</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3</w:t>
            </w:r>
            <w:r w:rsidRPr="007017E9">
              <w:rPr>
                <w:rFonts w:ascii="宋体" w:eastAsia="宋体" w:hAnsi="宋体" w:cs="宋体" w:hint="eastAsia"/>
                <w:kern w:val="0"/>
                <w:szCs w:val="21"/>
              </w:rPr>
              <w:t>.多种运动数据显示方式：直观数值、曲线图等；</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4</w:t>
            </w:r>
            <w:r w:rsidRPr="007017E9">
              <w:rPr>
                <w:rFonts w:ascii="宋体" w:eastAsia="宋体" w:hAnsi="宋体" w:cs="宋体" w:hint="eastAsia"/>
                <w:kern w:val="0"/>
                <w:szCs w:val="21"/>
              </w:rPr>
              <w:t>.支持APP扫码登录和NFC手环登录，登录状态下可实现训练数据互联，并将数据同步至手机端、及网页端口；</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lastRenderedPageBreak/>
              <w:t>■2</w:t>
            </w:r>
            <w:r w:rsidRPr="007017E9">
              <w:rPr>
                <w:rFonts w:ascii="宋体" w:eastAsia="宋体" w:hAnsi="宋体" w:cs="宋体"/>
                <w:kern w:val="0"/>
                <w:szCs w:val="21"/>
              </w:rPr>
              <w:t>5</w:t>
            </w:r>
            <w:r w:rsidRPr="007017E9">
              <w:rPr>
                <w:rFonts w:ascii="宋体" w:eastAsia="宋体" w:hAnsi="宋体" w:cs="宋体" w:hint="eastAsia"/>
                <w:kern w:val="0"/>
                <w:szCs w:val="21"/>
              </w:rPr>
              <w:t>.可接入云端管理系统，进行团队管理、数据查看、分析和导出；云端数据服务器在中国大陆，可自建私有云服务器，实现数据完全保密</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tc>
        <w:tc>
          <w:tcPr>
            <w:tcW w:w="992"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1组</w:t>
            </w:r>
          </w:p>
        </w:tc>
        <w:tc>
          <w:tcPr>
            <w:tcW w:w="1061"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97"/>
          <w:jc w:val="center"/>
        </w:trPr>
        <w:tc>
          <w:tcPr>
            <w:tcW w:w="70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2</w:t>
            </w:r>
          </w:p>
        </w:tc>
        <w:tc>
          <w:tcPr>
            <w:tcW w:w="992"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坐姿划船训练器（含软件）</w:t>
            </w:r>
          </w:p>
        </w:tc>
        <w:tc>
          <w:tcPr>
            <w:tcW w:w="5176" w:type="dxa"/>
            <w:shd w:val="clear" w:color="auto" w:fill="auto"/>
            <w:vAlign w:val="center"/>
          </w:tcPr>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1.长*宽*高：不小于1145*750*1370mm；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2.重量：不小于195kg（430lb）；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3.阻力范围：不小于100kg（220lb）；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4.阻力精度：不大于1kg（2.2lb）；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5.最大承重：不小于200kg（441lb）；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6.训练控制频率：不小于2000Hz；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7.曲线显示频率：不小于200Hz；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8.供电电压：220V；</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■9.多种训练模式：等张模式、离心模式、等速模式</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■10.数字化：实时显示运动时产生的峰值功率、平均功率、峰值力量、平均力量、峰值速度、平均速度等；实时绘制运动曲线</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11.惯性补偿：提供多等级惯性补偿，满足不同训练需求；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12.支持软件系统远程升级；</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13.向心和离心阶段曲线显示采用不同颜色显示；</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14.能记录动作耗时和能量消耗；</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15.面板亮度支持自动调节；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16.面板时间和日期可自动联网更新也可手动调节；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17.面板支持自动熄屏功能，可设定自动熄屏时间；</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■18.训练区间智能识别，也可手动设置向心、离心起点；配备紧急停止按键，任意时刻按下后，设备停止</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19</w:t>
            </w:r>
            <w:r w:rsidRPr="007017E9">
              <w:rPr>
                <w:rFonts w:ascii="宋体" w:eastAsia="宋体" w:hAnsi="宋体" w:cs="宋体" w:hint="eastAsia"/>
                <w:kern w:val="0"/>
                <w:szCs w:val="21"/>
              </w:rPr>
              <w:t>.支持训练过程中暂停功能，暂停数据记录，且显示暂停计时；</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0</w:t>
            </w:r>
            <w:r w:rsidRPr="007017E9">
              <w:rPr>
                <w:rFonts w:ascii="宋体" w:eastAsia="宋体" w:hAnsi="宋体" w:cs="宋体" w:hint="eastAsia"/>
                <w:kern w:val="0"/>
                <w:szCs w:val="21"/>
              </w:rPr>
              <w:t>.支持座椅高度电动调节；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1</w:t>
            </w:r>
            <w:r w:rsidRPr="007017E9">
              <w:rPr>
                <w:rFonts w:ascii="宋体" w:eastAsia="宋体" w:hAnsi="宋体" w:cs="宋体" w:hint="eastAsia"/>
                <w:kern w:val="0"/>
                <w:szCs w:val="21"/>
              </w:rPr>
              <w:t>.支持 kg 和 lb 的单位切换；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2</w:t>
            </w:r>
            <w:r w:rsidRPr="007017E9">
              <w:rPr>
                <w:rFonts w:ascii="宋体" w:eastAsia="宋体" w:hAnsi="宋体" w:cs="宋体" w:hint="eastAsia"/>
                <w:kern w:val="0"/>
                <w:szCs w:val="21"/>
              </w:rPr>
              <w:t>.中文显示；</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3</w:t>
            </w:r>
            <w:r w:rsidRPr="007017E9">
              <w:rPr>
                <w:rFonts w:ascii="宋体" w:eastAsia="宋体" w:hAnsi="宋体" w:cs="宋体" w:hint="eastAsia"/>
                <w:kern w:val="0"/>
                <w:szCs w:val="21"/>
              </w:rPr>
              <w:t>.多种运动数据显示方式：直观数值、曲线图等；</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4</w:t>
            </w:r>
            <w:r w:rsidRPr="007017E9">
              <w:rPr>
                <w:rFonts w:ascii="宋体" w:eastAsia="宋体" w:hAnsi="宋体" w:cs="宋体" w:hint="eastAsia"/>
                <w:kern w:val="0"/>
                <w:szCs w:val="21"/>
              </w:rPr>
              <w:t>.支持APP扫码登录和NFC手环登录，登录状态下可实现训练数据互联，并将数据同步至手机端、及网页端口；</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lastRenderedPageBreak/>
              <w:t>■2</w:t>
            </w:r>
            <w:r w:rsidRPr="007017E9">
              <w:rPr>
                <w:rFonts w:ascii="宋体" w:eastAsia="宋体" w:hAnsi="宋体" w:cs="宋体"/>
                <w:kern w:val="0"/>
                <w:szCs w:val="21"/>
              </w:rPr>
              <w:t>5</w:t>
            </w:r>
            <w:r w:rsidRPr="007017E9">
              <w:rPr>
                <w:rFonts w:ascii="宋体" w:eastAsia="宋体" w:hAnsi="宋体" w:cs="宋体" w:hint="eastAsia"/>
                <w:kern w:val="0"/>
                <w:szCs w:val="21"/>
              </w:rPr>
              <w:t>.可接入云端管理系统，进行团队管理、数据查看、分析和导出；云端数据服务器在中国大陆，可自建私有云服务器，实现数据完全保密</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tc>
        <w:tc>
          <w:tcPr>
            <w:tcW w:w="992"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1组</w:t>
            </w:r>
          </w:p>
        </w:tc>
        <w:tc>
          <w:tcPr>
            <w:tcW w:w="1061"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97"/>
          <w:jc w:val="center"/>
        </w:trPr>
        <w:tc>
          <w:tcPr>
            <w:tcW w:w="70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3</w:t>
            </w:r>
          </w:p>
        </w:tc>
        <w:tc>
          <w:tcPr>
            <w:tcW w:w="992"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坐姿上推训练器（含软件）</w:t>
            </w:r>
          </w:p>
        </w:tc>
        <w:tc>
          <w:tcPr>
            <w:tcW w:w="5176" w:type="dxa"/>
            <w:shd w:val="clear" w:color="auto" w:fill="auto"/>
            <w:vAlign w:val="center"/>
          </w:tcPr>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1.长*宽*高：不小于1950*1100*1900mm;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2.重量：不小于300kg（661lb）；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3.阻力范围：不小于100kg（220lb）；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4.阻力精度：不大于1kg（2.2lb）；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5.最大承重：不小于200kg（441lb）；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6.训练控制频率：不小于2000Hz；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7.曲线显示频率：不小于200Hz；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8.供电电压：220V；</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■9.多种阻力模式：包括等张模式、离心模式、等速模式等，并可根据需要进行开发</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10.运动过程数字化：实时显示和存储运动时产生的速度、爆发力、位移、时间等；</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11.惯性补偿：提供多等级惯性补偿，满足不同训练需求；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12.电控调节：可在训练过程中，通过电控按键调节座椅高度和阻力；</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13.支持软件系统远程升级；</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14.向心和离心阶段曲线显示采用不同颜色显示；</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15.能记录动作耗时和能量消耗；</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16.面板亮度支持自动调节；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17.面板时间和日期可自动联网更新也可手动调节；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18.面板支持自动熄屏功能，可设定自动熄屏时间；</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■19.训练区间智能识别，也可手动设置向心、离心起点；配备紧急停止按键，任意时刻按下后，设备停止；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0</w:t>
            </w:r>
            <w:r w:rsidRPr="007017E9">
              <w:rPr>
                <w:rFonts w:ascii="宋体" w:eastAsia="宋体" w:hAnsi="宋体" w:cs="宋体" w:hint="eastAsia"/>
                <w:kern w:val="0"/>
                <w:szCs w:val="21"/>
              </w:rPr>
              <w:t>.支持训练过程中暂停功能，暂停数据记录，且显示暂停计时</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2</w:t>
            </w:r>
            <w:r w:rsidRPr="007017E9">
              <w:rPr>
                <w:rFonts w:ascii="宋体" w:eastAsia="宋体" w:hAnsi="宋体" w:cs="宋体" w:hint="eastAsia"/>
                <w:kern w:val="0"/>
                <w:szCs w:val="21"/>
              </w:rPr>
              <w:t>.支持 kg 和 lb 的单位切换；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2</w:t>
            </w:r>
            <w:r w:rsidRPr="007017E9">
              <w:rPr>
                <w:rFonts w:ascii="宋体" w:eastAsia="宋体" w:hAnsi="宋体" w:cs="宋体" w:hint="eastAsia"/>
                <w:kern w:val="0"/>
                <w:szCs w:val="21"/>
              </w:rPr>
              <w:t>.中文显示；</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3</w:t>
            </w:r>
            <w:r w:rsidRPr="007017E9">
              <w:rPr>
                <w:rFonts w:ascii="宋体" w:eastAsia="宋体" w:hAnsi="宋体" w:cs="宋体" w:hint="eastAsia"/>
                <w:kern w:val="0"/>
                <w:szCs w:val="21"/>
              </w:rPr>
              <w:t>.多种运动数据显示方式：直观数值、曲线图等；</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4</w:t>
            </w:r>
            <w:r w:rsidRPr="007017E9">
              <w:rPr>
                <w:rFonts w:ascii="宋体" w:eastAsia="宋体" w:hAnsi="宋体" w:cs="宋体" w:hint="eastAsia"/>
                <w:kern w:val="0"/>
                <w:szCs w:val="21"/>
              </w:rPr>
              <w:t>.支持APP扫码登录和NFC手环登录，登录状态下可实现训练数据互联，并将数据同步至手机端、及网页端口；</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5</w:t>
            </w:r>
            <w:r w:rsidRPr="007017E9">
              <w:rPr>
                <w:rFonts w:ascii="宋体" w:eastAsia="宋体" w:hAnsi="宋体" w:cs="宋体" w:hint="eastAsia"/>
                <w:kern w:val="0"/>
                <w:szCs w:val="21"/>
              </w:rPr>
              <w:t>.可接入云端管理系统，进行团队管理、数据查看、分析和导出；云端数据服务器在中国大陆，可自建私有</w:t>
            </w:r>
            <w:r w:rsidRPr="007017E9">
              <w:rPr>
                <w:rFonts w:ascii="宋体" w:eastAsia="宋体" w:hAnsi="宋体" w:cs="宋体" w:hint="eastAsia"/>
                <w:kern w:val="0"/>
                <w:szCs w:val="21"/>
              </w:rPr>
              <w:lastRenderedPageBreak/>
              <w:t>云服务器，实现数据完全保密</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tc>
        <w:tc>
          <w:tcPr>
            <w:tcW w:w="992"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1组</w:t>
            </w:r>
          </w:p>
        </w:tc>
        <w:tc>
          <w:tcPr>
            <w:tcW w:w="1061"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97"/>
          <w:jc w:val="center"/>
        </w:trPr>
        <w:tc>
          <w:tcPr>
            <w:tcW w:w="70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4</w:t>
            </w:r>
          </w:p>
        </w:tc>
        <w:tc>
          <w:tcPr>
            <w:tcW w:w="992"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坐姿下拉训练器（含软件）</w:t>
            </w:r>
          </w:p>
        </w:tc>
        <w:tc>
          <w:tcPr>
            <w:tcW w:w="5176" w:type="dxa"/>
            <w:shd w:val="clear" w:color="auto" w:fill="auto"/>
            <w:vAlign w:val="center"/>
          </w:tcPr>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1.长*宽*高：不小于1600*1100*1900mm；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2.重量：不小于300kg（661lb）；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3.阻力范围：不小于100kg（220lb）；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4.阻力精度：不大于1kg（2.2lb）；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5.最大承重：不小于200kg（441lb）；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6.训练控制频率：不小于2000Hz；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7.曲线显示频率：不小于200Hz；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8.供电电压：220V；</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■9.多种阻力模式：包括等张模式、离心模式、等速模式等，并可根据需要进行开发</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10.运动过程数字化：实时显示和存储运动时产生的速度、爆发力、位移、时间等；</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11.惯性补偿：提供多等级惯性补偿，满足不同训练需求；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12.电控调节：可在训练过程中，通过电控按键调节座椅高度和阻力；</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13.支持软件系统远程升级；</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14.向心和离心阶段曲线显示采用不同颜色显示；</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15.能记录动作耗时和能量消耗；</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16.面板亮度支持自动调节；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17.面板时间和日期可自动联网更新也可手动调节；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18.面板支持自动熄屏功能，可设定自动熄屏时间；</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■19.训练区间智能识别，也可手动设置向心、离心起点；配备紧急停止按键，任意时刻按下后，设备停止；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0</w:t>
            </w:r>
            <w:r w:rsidRPr="007017E9">
              <w:rPr>
                <w:rFonts w:ascii="宋体" w:eastAsia="宋体" w:hAnsi="宋体" w:cs="宋体" w:hint="eastAsia"/>
                <w:kern w:val="0"/>
                <w:szCs w:val="21"/>
              </w:rPr>
              <w:t>.支持训练过程中暂停功能，暂停数据记录，且显示暂停计时</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1</w:t>
            </w:r>
            <w:r w:rsidRPr="007017E9">
              <w:rPr>
                <w:rFonts w:ascii="宋体" w:eastAsia="宋体" w:hAnsi="宋体" w:cs="宋体" w:hint="eastAsia"/>
                <w:kern w:val="0"/>
                <w:szCs w:val="21"/>
              </w:rPr>
              <w:t>.支持 kg 和 lb 的单位切换；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2</w:t>
            </w:r>
            <w:r w:rsidRPr="007017E9">
              <w:rPr>
                <w:rFonts w:ascii="宋体" w:eastAsia="宋体" w:hAnsi="宋体" w:cs="宋体" w:hint="eastAsia"/>
                <w:kern w:val="0"/>
                <w:szCs w:val="21"/>
              </w:rPr>
              <w:t>.中文显示；</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3</w:t>
            </w:r>
            <w:r w:rsidRPr="007017E9">
              <w:rPr>
                <w:rFonts w:ascii="宋体" w:eastAsia="宋体" w:hAnsi="宋体" w:cs="宋体" w:hint="eastAsia"/>
                <w:kern w:val="0"/>
                <w:szCs w:val="21"/>
              </w:rPr>
              <w:t>.多种运动数据显示方式：直观数值、曲线图等；</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4</w:t>
            </w:r>
            <w:r w:rsidRPr="007017E9">
              <w:rPr>
                <w:rFonts w:ascii="宋体" w:eastAsia="宋体" w:hAnsi="宋体" w:cs="宋体" w:hint="eastAsia"/>
                <w:kern w:val="0"/>
                <w:szCs w:val="21"/>
              </w:rPr>
              <w:t>.支持APP扫码登录和NFC手环登录，登录状态下可实现训练数据互联，并将数据同步至手机端、及网页端口；</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5</w:t>
            </w:r>
            <w:r w:rsidRPr="007017E9">
              <w:rPr>
                <w:rFonts w:ascii="宋体" w:eastAsia="宋体" w:hAnsi="宋体" w:cs="宋体" w:hint="eastAsia"/>
                <w:kern w:val="0"/>
                <w:szCs w:val="21"/>
              </w:rPr>
              <w:t>.可接入云端管理系统，进行团队管理、数据查看、分析和导出；云端数据服务器在中国大陆，可自建私有云服务器，实现数据完全保密</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tc>
        <w:tc>
          <w:tcPr>
            <w:tcW w:w="992"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1组</w:t>
            </w:r>
          </w:p>
        </w:tc>
        <w:tc>
          <w:tcPr>
            <w:tcW w:w="1061"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97"/>
          <w:jc w:val="center"/>
        </w:trPr>
        <w:tc>
          <w:tcPr>
            <w:tcW w:w="70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5</w:t>
            </w:r>
          </w:p>
        </w:tc>
        <w:tc>
          <w:tcPr>
            <w:tcW w:w="992"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坐姿膝关节伸训练器（含软件）</w:t>
            </w:r>
          </w:p>
        </w:tc>
        <w:tc>
          <w:tcPr>
            <w:tcW w:w="5176" w:type="dxa"/>
            <w:shd w:val="clear" w:color="auto" w:fill="auto"/>
            <w:vAlign w:val="center"/>
          </w:tcPr>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1.长*宽*高：不小于1207*1034*1357mm；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2.重量：不小于220kg（485lb）；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3.阻力范围：不小于100kg（220lb）；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4.阻力精度：不大于1kg（2.2lb）；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5.最大承重：不小于200kg（441lb）；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6.训练控制频率:不小于2000Hz；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7.曲线显示频率:不小于200Hz；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8.供电电压：220V；</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■9.多种训练模式：等张模式、离心模式、等速模式</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■10.数字化：实时显示运动时产生的峰值功率、平均功率、峰值力量、平均力量、峰值速度、平均速度等，实时绘制运动曲线</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11.惯性补偿：提供多等级惯性补偿，满足不同训练需求；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12.支持软件系统远程升级；</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13.向心和离心阶段曲线显示采用不同颜色显示；</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14.能记录动作耗时和能量消耗；</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15.面板亮度支持自动调节；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16.面板时间和日期可自动联网更新也可手动调节；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17.面板支持自动熄屏功能，可设定自动熄屏时间；</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■18.训练区间智能识别，也可手动设置向心、离心起点；配备紧急停止按键，任意时刻按下后，设备停止；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19</w:t>
            </w:r>
            <w:r w:rsidRPr="007017E9">
              <w:rPr>
                <w:rFonts w:ascii="宋体" w:eastAsia="宋体" w:hAnsi="宋体" w:cs="宋体" w:hint="eastAsia"/>
                <w:kern w:val="0"/>
                <w:szCs w:val="21"/>
              </w:rPr>
              <w:t>.支持训练过程中暂停功能，暂停数据记录，且显示暂停计时</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0</w:t>
            </w:r>
            <w:r w:rsidRPr="007017E9">
              <w:rPr>
                <w:rFonts w:ascii="宋体" w:eastAsia="宋体" w:hAnsi="宋体" w:cs="宋体" w:hint="eastAsia"/>
                <w:kern w:val="0"/>
                <w:szCs w:val="21"/>
              </w:rPr>
              <w:t>.支持阻力臂电动调节；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1</w:t>
            </w:r>
            <w:r w:rsidRPr="007017E9">
              <w:rPr>
                <w:rFonts w:ascii="宋体" w:eastAsia="宋体" w:hAnsi="宋体" w:cs="宋体" w:hint="eastAsia"/>
                <w:kern w:val="0"/>
                <w:szCs w:val="21"/>
              </w:rPr>
              <w:t>.支持座椅电动调节；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2</w:t>
            </w:r>
            <w:r w:rsidRPr="007017E9">
              <w:rPr>
                <w:rFonts w:ascii="宋体" w:eastAsia="宋体" w:hAnsi="宋体" w:cs="宋体" w:hint="eastAsia"/>
                <w:kern w:val="0"/>
                <w:szCs w:val="21"/>
              </w:rPr>
              <w:t>.支持 kg 和 lb 的单位切换；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3</w:t>
            </w:r>
            <w:r w:rsidRPr="007017E9">
              <w:rPr>
                <w:rFonts w:ascii="宋体" w:eastAsia="宋体" w:hAnsi="宋体" w:cs="宋体" w:hint="eastAsia"/>
                <w:kern w:val="0"/>
                <w:szCs w:val="21"/>
              </w:rPr>
              <w:t>.中文显示；</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4</w:t>
            </w:r>
            <w:r w:rsidRPr="007017E9">
              <w:rPr>
                <w:rFonts w:ascii="宋体" w:eastAsia="宋体" w:hAnsi="宋体" w:cs="宋体" w:hint="eastAsia"/>
                <w:kern w:val="0"/>
                <w:szCs w:val="21"/>
              </w:rPr>
              <w:t>.多种运动数据显示方式：直观数值、曲线图等；</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5</w:t>
            </w:r>
            <w:r w:rsidRPr="007017E9">
              <w:rPr>
                <w:rFonts w:ascii="宋体" w:eastAsia="宋体" w:hAnsi="宋体" w:cs="宋体" w:hint="eastAsia"/>
                <w:kern w:val="0"/>
                <w:szCs w:val="21"/>
              </w:rPr>
              <w:t>.支持APP扫码登录和NFC手环登录，登录状态下可实现训练数据互联，并将数据同步至手机端、及网页端口；</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6</w:t>
            </w:r>
            <w:r w:rsidRPr="007017E9">
              <w:rPr>
                <w:rFonts w:ascii="宋体" w:eastAsia="宋体" w:hAnsi="宋体" w:cs="宋体" w:hint="eastAsia"/>
                <w:kern w:val="0"/>
                <w:szCs w:val="21"/>
              </w:rPr>
              <w:t>.可接入云端管理系统，进行团队管理、数据查看、分析和导出；云端数据服务器在中国大陆，可自建私有云服务器，实现数据完全保密</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tc>
        <w:tc>
          <w:tcPr>
            <w:tcW w:w="992"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1组</w:t>
            </w:r>
          </w:p>
        </w:tc>
        <w:tc>
          <w:tcPr>
            <w:tcW w:w="1061"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97"/>
          <w:jc w:val="center"/>
        </w:trPr>
        <w:tc>
          <w:tcPr>
            <w:tcW w:w="70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6</w:t>
            </w:r>
          </w:p>
        </w:tc>
        <w:tc>
          <w:tcPr>
            <w:tcW w:w="992"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坐姿膝关节屈训练器（含软件）</w:t>
            </w:r>
          </w:p>
        </w:tc>
        <w:tc>
          <w:tcPr>
            <w:tcW w:w="5176" w:type="dxa"/>
            <w:shd w:val="clear" w:color="auto" w:fill="auto"/>
            <w:vAlign w:val="center"/>
          </w:tcPr>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1.长*宽*高：不小于1207*1034*1357mm；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2.重量：不小于240kg（529lb）；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3.阻力范围：不小于100Kg（220lb）；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4.阻力精度：不大于1Kg（2.2lb）；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5.最大承重：不小于200Kg（441lb）；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6.训练控制频率:不小于2000Hz；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7.曲线显示频率:不小于200Hz；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8.供电电压：220V；</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■9.多种训练模式：等张模式、离心模式、等速模式</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■10.数字化：实时显示运动时产生的峰值功率、平均功率、峰值力量、平均力量、峰值速度、平均速度等；实时绘制运动曲线</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11.惯性补偿：提供多等级惯性补偿，满足不同训练需求；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12.支持软件系统远程升级；</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13.向心和离心阶段曲线显示采用不同颜色显示；</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14.能记录动作耗时和能量消耗；</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15.面板亮度支持自动调节；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16.面板时间和日期可自动联网更新也可手动调节；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17.面板支持自动熄屏功能，可设定自动熄屏时间；</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■18.训练区间智能识别，也可手动设置向心、离心起点；配备紧急停止按键，任意时刻按下后，设备停止</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19</w:t>
            </w:r>
            <w:r w:rsidRPr="007017E9">
              <w:rPr>
                <w:rFonts w:ascii="宋体" w:eastAsia="宋体" w:hAnsi="宋体" w:cs="宋体" w:hint="eastAsia"/>
                <w:kern w:val="0"/>
                <w:szCs w:val="21"/>
              </w:rPr>
              <w:t>.支持训练过程中暂停功能，暂停数据记录，且显示暂停计时；</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0</w:t>
            </w:r>
            <w:r w:rsidRPr="007017E9">
              <w:rPr>
                <w:rFonts w:ascii="宋体" w:eastAsia="宋体" w:hAnsi="宋体" w:cs="宋体" w:hint="eastAsia"/>
                <w:kern w:val="0"/>
                <w:szCs w:val="21"/>
              </w:rPr>
              <w:t>.支持阻力臂电动调节；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1</w:t>
            </w:r>
            <w:r w:rsidRPr="007017E9">
              <w:rPr>
                <w:rFonts w:ascii="宋体" w:eastAsia="宋体" w:hAnsi="宋体" w:cs="宋体" w:hint="eastAsia"/>
                <w:kern w:val="0"/>
                <w:szCs w:val="21"/>
              </w:rPr>
              <w:t>.支持座椅电动调节；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2</w:t>
            </w:r>
            <w:r w:rsidRPr="007017E9">
              <w:rPr>
                <w:rFonts w:ascii="宋体" w:eastAsia="宋体" w:hAnsi="宋体" w:cs="宋体" w:hint="eastAsia"/>
                <w:kern w:val="0"/>
                <w:szCs w:val="21"/>
              </w:rPr>
              <w:t>.支持 kg 和 lb 的单位切换；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3</w:t>
            </w:r>
            <w:r w:rsidRPr="007017E9">
              <w:rPr>
                <w:rFonts w:ascii="宋体" w:eastAsia="宋体" w:hAnsi="宋体" w:cs="宋体" w:hint="eastAsia"/>
                <w:kern w:val="0"/>
                <w:szCs w:val="21"/>
              </w:rPr>
              <w:t>.中文显示；</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4</w:t>
            </w:r>
            <w:r w:rsidRPr="007017E9">
              <w:rPr>
                <w:rFonts w:ascii="宋体" w:eastAsia="宋体" w:hAnsi="宋体" w:cs="宋体" w:hint="eastAsia"/>
                <w:kern w:val="0"/>
                <w:szCs w:val="21"/>
              </w:rPr>
              <w:t>.多种运动数据显示方式：直观数值、曲线图等；</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5</w:t>
            </w:r>
            <w:r w:rsidRPr="007017E9">
              <w:rPr>
                <w:rFonts w:ascii="宋体" w:eastAsia="宋体" w:hAnsi="宋体" w:cs="宋体" w:hint="eastAsia"/>
                <w:kern w:val="0"/>
                <w:szCs w:val="21"/>
              </w:rPr>
              <w:t>.支持APP扫码登录和NFC手环登录，登录状态下可实现训练数据互联，并将数据同步至手机端、及网页端口；</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6</w:t>
            </w:r>
            <w:r w:rsidRPr="007017E9">
              <w:rPr>
                <w:rFonts w:ascii="宋体" w:eastAsia="宋体" w:hAnsi="宋体" w:cs="宋体" w:hint="eastAsia"/>
                <w:kern w:val="0"/>
                <w:szCs w:val="21"/>
              </w:rPr>
              <w:t>.可接入云端管理系统，进行团队管理、数据查看、分析和导出；云端数据服务器在中国大陆，可自建私有云服务器，实现数据完全保密</w:t>
            </w:r>
            <w:r w:rsidRPr="007017E9">
              <w:rPr>
                <w:rFonts w:ascii="宋体" w:eastAsia="宋体" w:hAnsi="宋体" w:cs="宋体" w:hint="eastAsia"/>
                <w:b/>
                <w:bCs/>
                <w:kern w:val="0"/>
                <w:szCs w:val="21"/>
              </w:rPr>
              <w:t>（投标文件中提供厂家技</w:t>
            </w:r>
            <w:r w:rsidRPr="007017E9">
              <w:rPr>
                <w:rFonts w:ascii="宋体" w:eastAsia="宋体" w:hAnsi="宋体" w:cs="宋体" w:hint="eastAsia"/>
                <w:b/>
                <w:bCs/>
                <w:kern w:val="0"/>
                <w:szCs w:val="21"/>
              </w:rPr>
              <w:lastRenderedPageBreak/>
              <w:t>术白皮书或彩页等证明材料扫描件）</w:t>
            </w:r>
            <w:r w:rsidRPr="007017E9">
              <w:rPr>
                <w:rFonts w:ascii="宋体" w:eastAsia="宋体" w:hAnsi="宋体" w:cs="宋体" w:hint="eastAsia"/>
                <w:kern w:val="0"/>
                <w:szCs w:val="21"/>
              </w:rPr>
              <w:t>。</w:t>
            </w:r>
          </w:p>
        </w:tc>
        <w:tc>
          <w:tcPr>
            <w:tcW w:w="992"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1组</w:t>
            </w:r>
          </w:p>
        </w:tc>
        <w:tc>
          <w:tcPr>
            <w:tcW w:w="1061"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97"/>
          <w:jc w:val="center"/>
        </w:trPr>
        <w:tc>
          <w:tcPr>
            <w:tcW w:w="70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7</w:t>
            </w:r>
          </w:p>
        </w:tc>
        <w:tc>
          <w:tcPr>
            <w:tcW w:w="992"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深蹲机（含软件）</w:t>
            </w:r>
          </w:p>
        </w:tc>
        <w:tc>
          <w:tcPr>
            <w:tcW w:w="5176" w:type="dxa"/>
            <w:shd w:val="clear" w:color="auto" w:fill="auto"/>
            <w:vAlign w:val="center"/>
          </w:tcPr>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1.长×宽×高:不小于1395×825×1500mm；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2.重量:不小于100kg(220lb)；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3.阻力范围：不小于300kg；</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4.运动范围: 最低点不高于0.8m，最高点不低于1.7m；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5.阻力精度:不大于0.1lb；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6.曲线显示频率:不低于200Hz；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■7.语言:支持中英文</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■8.气动阻力，可实现等张模式</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9.手柄处配备加减力按键，可方便随时加减阻力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■10.训练数据实时显示：以直观数字、柱状图、曲线等方式，实现训练数据实时显示，包括时间、力量、速度、功率、位移等参数</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11.训练数据对比：针对当前训练数据，可进行实时对比与分析；</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12.可连接WIFI，支持软件系统远程升级；</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13.支持APP扫码登录和NFC手环登录，登录状态下可实现训练数据互联，并将数据同步至手机端、及网页端口；</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■14.可接入云端管理系统，进行团队管理、数据查看、分析和导出</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■15.配备紧急停止按键，任意时刻按下后，设备停止</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16.支持kg和lb的单位切换；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17.云端数据服务器在中国大陆，可自建私有云服务器，实现数据完全保密。</w:t>
            </w:r>
          </w:p>
        </w:tc>
        <w:tc>
          <w:tcPr>
            <w:tcW w:w="992"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1组</w:t>
            </w:r>
          </w:p>
        </w:tc>
        <w:tc>
          <w:tcPr>
            <w:tcW w:w="1061"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97"/>
          <w:jc w:val="center"/>
        </w:trPr>
        <w:tc>
          <w:tcPr>
            <w:tcW w:w="70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8</w:t>
            </w:r>
          </w:p>
        </w:tc>
        <w:tc>
          <w:tcPr>
            <w:tcW w:w="992"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高尔夫训练器（含软件）</w:t>
            </w:r>
          </w:p>
        </w:tc>
        <w:tc>
          <w:tcPr>
            <w:tcW w:w="5176" w:type="dxa"/>
            <w:shd w:val="clear" w:color="auto" w:fill="auto"/>
            <w:vAlign w:val="center"/>
          </w:tcPr>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1.长*宽*高：不小于2048*1526*2303mm；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2.重量：不小于260kg（498lb）；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3.动力绳长度：不小于2.7m；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4.阻力范围：不小于20KG（44lb）；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5.阻力精度：不大于0.1lb；</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6.角度精度：不大于1°；</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7.角度范围：左右45°；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8.供电电压：220V；</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9.训练控制频率:不小于2000Hz；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lastRenderedPageBreak/>
              <w:t>10.曲线显示频率:不小于200Hz；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11.向心力、离心力、向心速度单独连续可调；</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■12.多种训练模式：等张模式、离心模式、等速模式、末端释放、弹性力、流体阻力</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■13.训练数据实时显示：以直观数字、柱状图、曲线等方式，实现训练数据实时显示，包括时间、力量、速度、功率、位移等参数</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14.训练数据对比：针对当前训练数据，可进行实时对比与分析；</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15.多种出绳方式：可从上出绳，也可通过底下滑轮出绳，让运动更自由化，多样化；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16.多功能训练：结合多种训练配件，可进行多种功能性训练；</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17.应用广泛：可应用于各类挥拍类运动训练，羽毛球、网球、乒乓球、高尔夫等</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18.支持软件系统远程升级；</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19.向心和离心阶段曲线显示采用不同颜色显示；</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20.能记录动作耗时和能量消耗；</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21.面板亮度支持自动调节；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22.面板时间和日期可自动联网更新也可手动调节；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23.面板支持自动熄屏功能，可设定自动熄屏时间；</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24.训练区间智能识别，也可手动设置向心、离心起点；</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■25.配备紧急停止按键，任意时刻按下后，设备停止；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26.支持训练过程中暂停功能，暂停数据记录，且显示暂停计时</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27.支持 kg 和 lb 的单位切换；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28.中文显示；</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29.支持APP扫码登录和NFC手环登录，登录状态下可实现训练数据互联，并将数据同步至手机端、及网页端口；</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■30.可接入云端管理系统，进行团队管理、数据查看、分析和导出；云端数据服务器在中国大陆，可自建私有云服务器，实现数据完全保密</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tc>
        <w:tc>
          <w:tcPr>
            <w:tcW w:w="992"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1组</w:t>
            </w:r>
          </w:p>
        </w:tc>
        <w:tc>
          <w:tcPr>
            <w:tcW w:w="1061"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97"/>
          <w:jc w:val="center"/>
        </w:trPr>
        <w:tc>
          <w:tcPr>
            <w:tcW w:w="70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9</w:t>
            </w:r>
          </w:p>
        </w:tc>
        <w:tc>
          <w:tcPr>
            <w:tcW w:w="992"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Times New Roman" w:eastAsia="宋体" w:hAnsi="Times New Roman" w:cs="Times New Roman"/>
                <w:szCs w:val="24"/>
              </w:rPr>
              <w:t>▲</w:t>
            </w:r>
            <w:r w:rsidRPr="007017E9">
              <w:rPr>
                <w:rFonts w:ascii="宋体" w:eastAsia="宋体" w:hAnsi="宋体" w:cs="宋体" w:hint="eastAsia"/>
                <w:kern w:val="0"/>
                <w:szCs w:val="21"/>
              </w:rPr>
              <w:t>跑步机（含软件）</w:t>
            </w:r>
          </w:p>
        </w:tc>
        <w:tc>
          <w:tcPr>
            <w:tcW w:w="5176" w:type="dxa"/>
            <w:shd w:val="clear" w:color="auto" w:fill="auto"/>
            <w:vAlign w:val="center"/>
          </w:tcPr>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1.LCD液晶触摸屏，屏幕尺寸≥21寸；</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2.长*宽*高：不小于2216*1022*1690mm；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3.跑台范围：1630*600mm；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lastRenderedPageBreak/>
              <w:t>4.速度范围：0.8~18km/h；</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5.坡度范围：-3°~18°；</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6.重量：不小于274kg；</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■7.速度精度：不大于0.1km/h</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8.供电电压：220V；</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■9.多种参数显示：速度、距离、时间、坡度、心率、卡路里、步幅、步频、腾空时间、触地时间等</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10.多种跑步模式：快速开始、设定目标（距离、时间、热量）、比赛模式；</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11.运动过程数字化：实时显示和存储运动时产生的数据；</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12.多媒体播放：支持主流视频平台及音乐平台；</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13.可调节风扇；</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14.最大载重200kg；</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15.支持APP扫码登录，登录状态下可实现训练数据互联，并将数据同步至手机端、及网页端口；</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■16.可接入云端管理系统进行团队管理、数据查看、分析和导出；云端数据服务器在中国大陆，可自建私有云服务器，实现数据完全保密</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w:t>
            </w:r>
            <w:r w:rsidRPr="007017E9">
              <w:rPr>
                <w:rFonts w:ascii="宋体" w:eastAsia="宋体" w:hAnsi="宋体" w:cs="宋体"/>
                <w:kern w:val="0"/>
                <w:szCs w:val="21"/>
              </w:rPr>
              <w:t>7</w:t>
            </w:r>
            <w:r w:rsidRPr="007017E9">
              <w:rPr>
                <w:rFonts w:ascii="宋体" w:eastAsia="宋体" w:hAnsi="宋体" w:cs="宋体" w:hint="eastAsia"/>
                <w:kern w:val="0"/>
                <w:szCs w:val="21"/>
              </w:rPr>
              <w:t>.面板时间和日期可自动联网更新也可手动调节；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w:t>
            </w:r>
            <w:r w:rsidRPr="007017E9">
              <w:rPr>
                <w:rFonts w:ascii="宋体" w:eastAsia="宋体" w:hAnsi="宋体" w:cs="宋体"/>
                <w:kern w:val="0"/>
                <w:szCs w:val="21"/>
              </w:rPr>
              <w:t>8</w:t>
            </w:r>
            <w:r w:rsidRPr="007017E9">
              <w:rPr>
                <w:rFonts w:ascii="宋体" w:eastAsia="宋体" w:hAnsi="宋体" w:cs="宋体" w:hint="eastAsia"/>
                <w:kern w:val="0"/>
                <w:szCs w:val="21"/>
              </w:rPr>
              <w:t>.面板支持自动熄屏功能，可设定自动熄屏时间；</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19</w:t>
            </w:r>
            <w:r w:rsidRPr="007017E9">
              <w:rPr>
                <w:rFonts w:ascii="宋体" w:eastAsia="宋体" w:hAnsi="宋体" w:cs="宋体" w:hint="eastAsia"/>
                <w:kern w:val="0"/>
                <w:szCs w:val="21"/>
              </w:rPr>
              <w:t>.训练区间智能识别，也可手动设置向心、离心起点；</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0</w:t>
            </w:r>
            <w:r w:rsidRPr="007017E9">
              <w:rPr>
                <w:rFonts w:ascii="宋体" w:eastAsia="宋体" w:hAnsi="宋体" w:cs="宋体" w:hint="eastAsia"/>
                <w:kern w:val="0"/>
                <w:szCs w:val="21"/>
              </w:rPr>
              <w:t>.配备紧急停止按键，任意时刻按下后，设备停止；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1</w:t>
            </w:r>
            <w:r w:rsidRPr="007017E9">
              <w:rPr>
                <w:rFonts w:ascii="宋体" w:eastAsia="宋体" w:hAnsi="宋体" w:cs="宋体" w:hint="eastAsia"/>
                <w:kern w:val="0"/>
                <w:szCs w:val="21"/>
              </w:rPr>
              <w:t>.支持训练过程中暂停功能，暂停数据记录，且显示暂停计时；</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2</w:t>
            </w:r>
            <w:r w:rsidRPr="007017E9">
              <w:rPr>
                <w:rFonts w:ascii="宋体" w:eastAsia="宋体" w:hAnsi="宋体" w:cs="宋体" w:hint="eastAsia"/>
                <w:kern w:val="0"/>
                <w:szCs w:val="21"/>
              </w:rPr>
              <w:t>.支持kg和lb的单位切换</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3</w:t>
            </w:r>
            <w:r w:rsidRPr="007017E9">
              <w:rPr>
                <w:rFonts w:ascii="宋体" w:eastAsia="宋体" w:hAnsi="宋体" w:cs="宋体" w:hint="eastAsia"/>
                <w:kern w:val="0"/>
                <w:szCs w:val="21"/>
              </w:rPr>
              <w:t>.中文显示。</w:t>
            </w:r>
          </w:p>
        </w:tc>
        <w:tc>
          <w:tcPr>
            <w:tcW w:w="992"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10台</w:t>
            </w:r>
          </w:p>
        </w:tc>
        <w:tc>
          <w:tcPr>
            <w:tcW w:w="1061"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97"/>
          <w:jc w:val="center"/>
        </w:trPr>
        <w:tc>
          <w:tcPr>
            <w:tcW w:w="70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10</w:t>
            </w:r>
          </w:p>
        </w:tc>
        <w:tc>
          <w:tcPr>
            <w:tcW w:w="992"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下肢无氧测试功率车</w:t>
            </w:r>
            <w:r w:rsidRPr="007017E9">
              <w:rPr>
                <w:rFonts w:ascii="宋体" w:eastAsia="宋体" w:hAnsi="宋体" w:cs="宋体" w:hint="eastAsia"/>
                <w:b/>
                <w:kern w:val="0"/>
                <w:szCs w:val="21"/>
              </w:rPr>
              <w:t>（进口）</w:t>
            </w:r>
          </w:p>
        </w:tc>
        <w:tc>
          <w:tcPr>
            <w:tcW w:w="5176" w:type="dxa"/>
            <w:shd w:val="clear" w:color="auto" w:fill="auto"/>
            <w:vAlign w:val="center"/>
          </w:tcPr>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技术参数：</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1.用于无氧功测试，爆发能力的评价。</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2.采用机械阻力原理作为阻力。</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3.配有专用测试分析软件，与电脑连接后进行无氧做功能力测试和分析（爆发力评价）。</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4.单机适用，可通过加配重片，实现恒定阻力模式训练。</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5.联机使用，系统内置经典的WINGATE无氧功测试程序，30s测试人体无氧能力。</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 测试的指标有功率峰值、最小功率、平均功率、功</w:t>
            </w:r>
            <w:r w:rsidRPr="007017E9">
              <w:rPr>
                <w:rFonts w:ascii="宋体" w:eastAsia="宋体" w:hAnsi="宋体" w:cs="宋体" w:hint="eastAsia"/>
                <w:kern w:val="0"/>
                <w:szCs w:val="21"/>
              </w:rPr>
              <w:lastRenderedPageBreak/>
              <w:t>率衰减及每公斤体重计算的相对值。</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7.为保证无氧耐力测试的精确性采用配重盘加负荷方式，可将负荷迅速增加至设置的数值，配重框重1kg，配重片标准配置为8个1kg，1个0.5 kg和4个0.1 kg。</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8.有三种测试方式，分别是手动（受试者自己加负荷）、半自动（受试者自己加负荷，测试者通过电脑开始记录）和全自动（设定好最大圈数后，当转速达到最大转速时，自动加载负荷并开始记录）可以模拟实际运动中的启动、冲刺等训练，测试爆发力能力</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9.座椅可进行升降17个档位，前后6个档位进行调节，满足不同测试者的需求。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10.能准确地测试出峰值功率的大小和出现的时间以及功率衰减速度。</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11.磁吸式负荷启动设计，一键启动负荷，更精准的进行无氧测试。</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12.显示屏时时显示转速、功率、心率、时间、速度、距离、能量消耗等指标</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13.数据处理功能可以在团队里面进行横向、纵向对比及按每公斤体重计算的相对数值等。</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14.无氧测试种，数据以蓝色曲线表示，显示测量过程中的做功的峰值以及衰减的趋势。</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15.无需进行外网连接，数据保护极高，更换新的电脑连接后，软件原有数据可移动至新电脑安装的软件中，且数据不丢失。</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16.所有测试数据可自动存储、比较、分析。可打印并保存所有测试结果。</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17.精准恒阻力训练，5kHz心率通道，实时对心率进行监测。</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18. RS232接口更易于与电脑和其他设备进行连接。</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19.规格尺寸：长1120mm、宽670mm、高800-1130mm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20.主机重量：不小于65kg</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w:t>
            </w:r>
            <w:r w:rsidRPr="007017E9">
              <w:rPr>
                <w:rFonts w:ascii="宋体" w:eastAsia="宋体" w:hAnsi="宋体" w:cs="宋体"/>
                <w:kern w:val="0"/>
                <w:szCs w:val="21"/>
              </w:rPr>
              <w:t>1.</w:t>
            </w:r>
            <w:r w:rsidRPr="007017E9">
              <w:rPr>
                <w:rFonts w:ascii="宋体" w:eastAsia="宋体" w:hAnsi="宋体" w:cs="宋体" w:hint="eastAsia"/>
                <w:kern w:val="0"/>
                <w:szCs w:val="21"/>
              </w:rPr>
              <w:t>产品配置：主机1件、电源线1件、踏板2件、使用说明1件、屏幕1件、电脑1台。</w:t>
            </w:r>
          </w:p>
        </w:tc>
        <w:tc>
          <w:tcPr>
            <w:tcW w:w="992"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1组</w:t>
            </w:r>
          </w:p>
        </w:tc>
        <w:tc>
          <w:tcPr>
            <w:tcW w:w="1061"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97"/>
          <w:jc w:val="center"/>
        </w:trPr>
        <w:tc>
          <w:tcPr>
            <w:tcW w:w="70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11</w:t>
            </w:r>
          </w:p>
        </w:tc>
        <w:tc>
          <w:tcPr>
            <w:tcW w:w="992"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上肢无氧测试功率车</w:t>
            </w:r>
            <w:r w:rsidRPr="007017E9">
              <w:rPr>
                <w:rFonts w:ascii="宋体" w:eastAsia="宋体" w:hAnsi="宋体" w:cs="宋体" w:hint="eastAsia"/>
                <w:b/>
                <w:kern w:val="0"/>
                <w:szCs w:val="21"/>
              </w:rPr>
              <w:t>（进口）</w:t>
            </w:r>
          </w:p>
        </w:tc>
        <w:tc>
          <w:tcPr>
            <w:tcW w:w="5176" w:type="dxa"/>
            <w:shd w:val="clear" w:color="auto" w:fill="auto"/>
            <w:vAlign w:val="center"/>
          </w:tcPr>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1、用于上肢无氧功测试，爆发能力的评价，适用于轮椅使用者。</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2、采用机械阻力原理作为阻力和校准方式。</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3、配有专用测试分析软件，与电脑连接后进行无氧做功能力测试和分析（爆发力评价）。</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4、内置经典的WINGATE无氧功测试程序。</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lastRenderedPageBreak/>
              <w:t>5、测试的指标有功率峰值、最小功率、平均功率、功率衰减及每公斤体重计算的相对值。</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w:t>
            </w:r>
            <w:r w:rsidRPr="007017E9">
              <w:rPr>
                <w:rFonts w:ascii="宋体" w:eastAsia="宋体" w:hAnsi="宋体" w:cs="宋体"/>
                <w:kern w:val="0"/>
                <w:szCs w:val="21"/>
              </w:rPr>
              <w:t>6、为保证无氧耐力测试的精确性，采用配重盘加负荷方式，可将负荷迅速增加至设置的数值，配重框重1kg，配重片标准配置为3个1kg，1个0.5kg，4个0.1kg</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7、能准确地测试出峰值功率的大小和出现的时间以及功率衰减速度。</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8、显示屏时时显示转速、功率、心率、时间、速度、距离、能力消耗等指标</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9、数据处理功能可以横向、纵向对比及按每公斤体重计算的相对数值等。</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10、所有测试数据可自动存储、比较、分析。并可以EXCEL格式输出，以便进行进一步研究和分析。</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11、产品符合标准：ISO9001/CE No.153601认证</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12、规格尺寸：长</w:t>
            </w:r>
            <w:r w:rsidRPr="007017E9">
              <w:rPr>
                <w:rFonts w:ascii="宋体" w:eastAsia="宋体" w:hAnsi="宋体" w:cs="宋体" w:hint="eastAsia"/>
                <w:kern w:val="0"/>
                <w:szCs w:val="21"/>
              </w:rPr>
              <w:t>≥</w:t>
            </w:r>
            <w:r w:rsidRPr="007017E9">
              <w:rPr>
                <w:rFonts w:ascii="宋体" w:eastAsia="宋体" w:hAnsi="宋体" w:cs="宋体"/>
                <w:kern w:val="0"/>
                <w:szCs w:val="21"/>
              </w:rPr>
              <w:t>1500mm、宽</w:t>
            </w:r>
            <w:r w:rsidRPr="007017E9">
              <w:rPr>
                <w:rFonts w:ascii="宋体" w:eastAsia="宋体" w:hAnsi="宋体" w:cs="宋体" w:hint="eastAsia"/>
                <w:kern w:val="0"/>
                <w:szCs w:val="21"/>
              </w:rPr>
              <w:t>≥</w:t>
            </w:r>
            <w:r w:rsidRPr="007017E9">
              <w:rPr>
                <w:rFonts w:ascii="宋体" w:eastAsia="宋体" w:hAnsi="宋体" w:cs="宋体"/>
                <w:kern w:val="0"/>
                <w:szCs w:val="21"/>
              </w:rPr>
              <w:t>700mm、高</w:t>
            </w:r>
            <w:r w:rsidRPr="007017E9">
              <w:rPr>
                <w:rFonts w:ascii="宋体" w:eastAsia="宋体" w:hAnsi="宋体" w:cs="宋体" w:hint="eastAsia"/>
                <w:kern w:val="0"/>
                <w:szCs w:val="21"/>
              </w:rPr>
              <w:t>≥</w:t>
            </w:r>
            <w:r w:rsidRPr="007017E9">
              <w:rPr>
                <w:rFonts w:ascii="宋体" w:eastAsia="宋体" w:hAnsi="宋体" w:cs="宋体"/>
                <w:kern w:val="0"/>
                <w:szCs w:val="21"/>
              </w:rPr>
              <w:t>1660mm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13、重量：主机</w:t>
            </w:r>
            <w:r w:rsidRPr="007017E9">
              <w:rPr>
                <w:rFonts w:ascii="宋体" w:eastAsia="宋体" w:hAnsi="宋体" w:cs="宋体" w:hint="eastAsia"/>
                <w:kern w:val="0"/>
                <w:szCs w:val="21"/>
              </w:rPr>
              <w:t>≥</w:t>
            </w:r>
            <w:r w:rsidRPr="007017E9">
              <w:rPr>
                <w:rFonts w:ascii="宋体" w:eastAsia="宋体" w:hAnsi="宋体" w:cs="宋体"/>
                <w:kern w:val="0"/>
                <w:szCs w:val="21"/>
              </w:rPr>
              <w:t>26kg，台桌</w:t>
            </w:r>
            <w:r w:rsidRPr="007017E9">
              <w:rPr>
                <w:rFonts w:ascii="宋体" w:eastAsia="宋体" w:hAnsi="宋体" w:cs="宋体" w:hint="eastAsia"/>
                <w:kern w:val="0"/>
                <w:szCs w:val="21"/>
              </w:rPr>
              <w:t>≥</w:t>
            </w:r>
            <w:r w:rsidRPr="007017E9">
              <w:rPr>
                <w:rFonts w:ascii="宋体" w:eastAsia="宋体" w:hAnsi="宋体" w:cs="宋体"/>
                <w:kern w:val="0"/>
                <w:szCs w:val="21"/>
              </w:rPr>
              <w:t>35kg</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14、配置要求：主机1台，把手1套，电源线1条，液晶显示屏1套。</w:t>
            </w:r>
            <w:r w:rsidRPr="007017E9">
              <w:rPr>
                <w:rFonts w:ascii="宋体" w:eastAsia="宋体" w:hAnsi="宋体" w:cs="宋体" w:hint="eastAsia"/>
                <w:kern w:val="0"/>
                <w:szCs w:val="21"/>
              </w:rPr>
              <w:t>电脑1台。</w:t>
            </w:r>
          </w:p>
        </w:tc>
        <w:tc>
          <w:tcPr>
            <w:tcW w:w="992"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1组</w:t>
            </w:r>
          </w:p>
        </w:tc>
        <w:tc>
          <w:tcPr>
            <w:tcW w:w="1061"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97"/>
          <w:jc w:val="center"/>
        </w:trPr>
        <w:tc>
          <w:tcPr>
            <w:tcW w:w="70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12</w:t>
            </w:r>
          </w:p>
        </w:tc>
        <w:tc>
          <w:tcPr>
            <w:tcW w:w="992"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人体成分分析仪</w:t>
            </w:r>
            <w:r w:rsidRPr="007017E9">
              <w:rPr>
                <w:rFonts w:ascii="宋体" w:eastAsia="宋体" w:hAnsi="宋体" w:cs="宋体" w:hint="eastAsia"/>
                <w:b/>
                <w:kern w:val="0"/>
                <w:szCs w:val="21"/>
              </w:rPr>
              <w:t>（进口）</w:t>
            </w:r>
          </w:p>
        </w:tc>
        <w:tc>
          <w:tcPr>
            <w:tcW w:w="5176" w:type="dxa"/>
            <w:shd w:val="clear" w:color="auto" w:fill="auto"/>
            <w:vAlign w:val="center"/>
          </w:tcPr>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功能描述：利用生物电阻抗法对人体脂肪含量、身体脂肪比率、无机盐等进行精确的分析，并对肌肉类型和营养状态、基础代谢率等进行评估，从而得出个性化的分析评定报告。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技术规格和要求：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1.原理</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■1.1生物电阻抗分析法(BIA)：通过6种不同频率(1kHz，5kHz，50kHz，250kHz，500kHz，1000kHz)分别在5个节段部分(右上肢、左上肢、躯干、右下肢、左下肢)进行30种电阻抗测量</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1.2通过3种不同频率(5kHz，50kHz，250kHz)分别在5个节段部分(右上肢、左上肢、躯干、右下肢、左下肢)进行15种电抗测量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1.3相位角(</w:t>
            </w:r>
            <w:r w:rsidRPr="007017E9">
              <w:rPr>
                <w:rFonts w:ascii="Cambria" w:eastAsia="宋体" w:hAnsi="Cambria" w:cs="Cambria"/>
                <w:kern w:val="0"/>
                <w:szCs w:val="21"/>
              </w:rPr>
              <w:t>ǿ</w:t>
            </w:r>
            <w:r w:rsidRPr="007017E9">
              <w:rPr>
                <w:rFonts w:ascii="宋体" w:eastAsia="宋体" w:hAnsi="宋体" w:cs="宋体" w:hint="eastAsia"/>
                <w:kern w:val="0"/>
                <w:szCs w:val="21"/>
              </w:rPr>
              <w:t>)：全身相位角(50kHz)，节段相位角(5，50，250kHz)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 电极方法：4极8点接触式电极</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 测量方法：直接节段多频率生物电阻抗测量法（DSM-BIA法）</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4. 人体成分计算方法：不使用经验值估算</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lastRenderedPageBreak/>
              <w:t>5. 根据测试目的选择合适的结果报告纸，输出值包括（投标文件中提供测试报告扫描件）</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5.1 体成分结果报告纸：</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5.1.1 人体成分分析(身体总水分、蛋白质、无机盐、体脂肪、肌肉量、体重), 肥胖分析(BMI,体脂百分比), 节段肌肉分析(根据理想体重/根据当前体重: 右上肢、左上肢、躯干、右下肢、左下肢), 细胞外水分比率分析(细胞外水分比率), (体重、骨骼肌重量、体脂肪率、细胞外水分比率), 评分, 内脏脂肪面积(图解),体型, 体重控制(目标体重、体重控制、脂肪控制、肌肉控制), 肥胖评估，营养评估, 身体均衡评估(上肢、下肢、上下肢), 节段脂肪分析(右上肢、左上肢、躯干、右下肢、左下肢), 节段水分分析，节段细胞内水分分析，节段细胞外水分分析；</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5.1.2腹部脂肪率(图解), 内脏脂肪等级(图解)，研究项目(细胞内水分、细胞外水分，骨骼肌、基础代谢率、腰臀比、内脏脂肪等级、肥胖度、骨矿物质含量、身体细胞量、上臂围度、上臂肌肉围度,去脂体重指数、脂肪量指数), 结果解析二维码, 电抗, 相位角(50kHz,右半身, 节段相位角50kHz), 阻抗等</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5.1.3节段围度分析(颈围、胸围、腹围、臀围，右上臂、左上臂、右大腿、左大腿) ，测试历史记录</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5.2 体水分结果报告纸：</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5.2.1身体水分组成(身体总水分, 细胞内水分,细胞外水分) , 细胞外水分比率分析(细胞外水分比率), 节段体水分分析, 节段细胞外水分比率分析,身体水分历史记录(体重、身体总水分、细胞内水分、细胞外水分、细胞外水分比率), 节段细胞内水分分析, 节段细胞外水分分析, 人体成分分析(蛋白质、无机盐、体脂肪、去脂体重、 骨矿物质含量), 肌肉脂肪分析(体重、骨骼肌含量、肌肉量、体脂肪含量), 肥胖分析(BMI, 体脂百分比)</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5.2.2 研究项目(基础代谢率、腰臀比、腹围、内脏脂肪面积、肥胖度、身体细胞量、上臂围度、上臂肌肉围度、 TBW/FFM, 去脂体重指数、脂肪量指数),结果解析二维码,电抗，相位角(50kHz,右半身), 节段相位角(50kHz), 阻抗</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■6.报告纸类型至少包括三种：体成分结果报告纸，儿童结果报告纸，体水分结果报告纸</w:t>
            </w:r>
            <w:r w:rsidRPr="007017E9">
              <w:rPr>
                <w:rFonts w:ascii="宋体" w:eastAsia="宋体" w:hAnsi="宋体" w:cs="宋体" w:hint="eastAsia"/>
                <w:b/>
                <w:bCs/>
                <w:kern w:val="0"/>
                <w:szCs w:val="21"/>
              </w:rPr>
              <w:t>（投标文件中提供厂家技术白皮书或彩页等证明材料扫描件）</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lastRenderedPageBreak/>
              <w:t>7. 声音：测试程序语音向导</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8. 测试模式：具有自助模式及专家模式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 数据存储：通过输入ID号可储存结果（不少于100,000个）</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11. 备份数据：可用USB存储设备备份和恢复数据</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12. 打印机连接：USB接口</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13. 额定电流：80μA</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15. 适配器：输入电源 AC 100-240V，50/60Hz，1.2A；输出电源 DC 12V，3.4A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16. 显示屏：800ⅹ480彩色触摸屏</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17. 内部接口：触摸屏、键盘按键；外部接口：RS-232C 不少于4个，USB主机接口2个，USB从接口1个，LAN接口（10T）1个，蓝牙接口1个、无线接口1个</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18. 兼容打印机：激光/喷墨打印机</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19. 仪器规格：尺寸526(W) X 854(L) X 1175(H): mm，重量≥38kg</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20. 测试时间：1≤分钟</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21. 环境要求：操作温度10~40℃，湿度30%～75％RH，70~106kPa；保存温度-20~70℃，湿度10%～95％RH，50~106kPa</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22. 测试体重范围：10~270kg</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23. 测试身高范围：95~220cm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24. 测试年龄范围：3~99岁</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25.配置要求：主机1套，结果报表1箱</w:t>
            </w:r>
          </w:p>
        </w:tc>
        <w:tc>
          <w:tcPr>
            <w:tcW w:w="992"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1组</w:t>
            </w:r>
          </w:p>
        </w:tc>
        <w:tc>
          <w:tcPr>
            <w:tcW w:w="1061"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97"/>
          <w:jc w:val="center"/>
        </w:trPr>
        <w:tc>
          <w:tcPr>
            <w:tcW w:w="70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13</w:t>
            </w:r>
          </w:p>
        </w:tc>
        <w:tc>
          <w:tcPr>
            <w:tcW w:w="992"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数字训练一体化显示终端</w:t>
            </w:r>
          </w:p>
        </w:tc>
        <w:tc>
          <w:tcPr>
            <w:tcW w:w="5176" w:type="dxa"/>
            <w:shd w:val="clear" w:color="auto" w:fill="auto"/>
            <w:vAlign w:val="center"/>
          </w:tcPr>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显示尺寸：6.4m*3.84m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1.点间距离：≤2.5mm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2.物理密度：≥40000/㎡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3.发光点颜色:1R1G1B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4.驱动方式：恒流驱动</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5.模组尺寸：(W)320mm×(H)160mm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6.模组平整度：≤0.2mm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7.像素中心距相对偏差：＜3%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8.亮度：≥5000CD/㎡</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9.水平视角：≥120°</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10.垂直视角：≥120°</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11.最高对比度：≥4000:1，支持亮度度校正</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12.亮度均匀性：≥97%</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13.色度均匀度：±0.003CxCy 之内</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14.换帧频率：≥60Hz，刷新频率：≥1920Hz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15.灰度等级：16Bit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lastRenderedPageBreak/>
              <w:t>■16.像素失控点：≤1/100000，无连续失控点</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17.亮度调节范围：自动/手动；1-100%；亮度可随环境亮度的变化自动调节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18.色温：3000K-9300K 可调</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19.平均功率：≤420W/m²</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20.使用寿命：≥100000H，防护等级：IP5X，维护方式：前维护/后维护</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21.PCB 阻燃：V-0 等级</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22.抗干扰符合：IEC801</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23.安全符合：GB4793 执行标准</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24.漏电电容：≤0.5mA</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25.电流增益调节：≥8 位</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■26</w:t>
            </w:r>
            <w:r w:rsidRPr="007017E9">
              <w:rPr>
                <w:rFonts w:ascii="宋体" w:eastAsia="宋体" w:hAnsi="宋体" w:cs="宋体"/>
                <w:kern w:val="0"/>
                <w:szCs w:val="21"/>
              </w:rPr>
              <w:t>.</w:t>
            </w:r>
            <w:r w:rsidRPr="007017E9">
              <w:rPr>
                <w:rFonts w:ascii="宋体" w:eastAsia="宋体" w:hAnsi="宋体" w:cs="宋体" w:hint="eastAsia"/>
                <w:kern w:val="0"/>
                <w:szCs w:val="21"/>
              </w:rPr>
              <w:t>显示屏产品抗震不小于10级，LED显示屏在室内环境距离1m处的工作噪音＜5dB(A）</w:t>
            </w:r>
            <w:r w:rsidRPr="007017E9">
              <w:rPr>
                <w:rFonts w:ascii="宋体" w:eastAsia="宋体" w:hAnsi="宋体" w:cs="宋体" w:hint="eastAsia"/>
                <w:b/>
                <w:kern w:val="0"/>
                <w:szCs w:val="21"/>
              </w:rPr>
              <w:t>（投标文件中提供官网截图和第三方机构出具的具有CMA和CNAS标志的检测报告扫描件）</w:t>
            </w:r>
            <w:r w:rsidRPr="007017E9">
              <w:rPr>
                <w:rFonts w:ascii="宋体" w:eastAsia="宋体" w:hAnsi="宋体" w:cs="宋体" w:hint="eastAsia"/>
                <w:bCs/>
                <w:kern w:val="0"/>
                <w:szCs w:val="21"/>
              </w:rPr>
              <w:t>。</w:t>
            </w:r>
          </w:p>
        </w:tc>
        <w:tc>
          <w:tcPr>
            <w:tcW w:w="992"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1组</w:t>
            </w:r>
          </w:p>
        </w:tc>
        <w:tc>
          <w:tcPr>
            <w:tcW w:w="1061"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97"/>
          <w:jc w:val="center"/>
        </w:trPr>
        <w:tc>
          <w:tcPr>
            <w:tcW w:w="70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14</w:t>
            </w:r>
          </w:p>
        </w:tc>
        <w:tc>
          <w:tcPr>
            <w:tcW w:w="992"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多功能训练架</w:t>
            </w:r>
          </w:p>
        </w:tc>
        <w:tc>
          <w:tcPr>
            <w:tcW w:w="5176" w:type="dxa"/>
            <w:shd w:val="clear" w:color="auto" w:fill="auto"/>
            <w:vAlign w:val="center"/>
          </w:tcPr>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1.尺寸：≥2800mm*1900mm*2400mm；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2.重量：≥1000kg；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3.单边最大出绳高度：≥2.0m(6ft)；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4.显示界面调平角度：≥5°-20°；</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w:t>
            </w:r>
            <w:r w:rsidRPr="007017E9">
              <w:rPr>
                <w:rFonts w:ascii="宋体" w:eastAsia="宋体" w:hAnsi="宋体" w:cs="宋体" w:hint="eastAsia"/>
                <w:kern w:val="0"/>
                <w:szCs w:val="21"/>
              </w:rPr>
              <w:t xml:space="preserve">5.阻力精度:≥0.1lb；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6.控制频率:≥2000Hz；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7.曲线显示频率：≥200Hz；</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8.供电电压：220V；</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9.单边最大向心/离心力：≥60kg/132lbs 持续时间≥100s；</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10.向心/离心速度范围：≥0.1-4.0m/s(0.3-13ft/s)；</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11.语言：支持中英文；</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Times New Roman" w:hint="eastAsia"/>
                <w:b/>
                <w:bCs/>
                <w:szCs w:val="21"/>
              </w:rPr>
              <w:t>■</w:t>
            </w:r>
            <w:r w:rsidRPr="007017E9">
              <w:rPr>
                <w:rFonts w:ascii="宋体" w:eastAsia="宋体" w:hAnsi="宋体" w:cs="宋体" w:hint="eastAsia"/>
                <w:kern w:val="0"/>
                <w:szCs w:val="21"/>
              </w:rPr>
              <w:t>12.多种训练模式:等张模式，离心模式，等速模式，弹性力等模式及三档惯性补偿，适应不同运动动作类型；</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13.向心力、离心力、向心速度单独连续可调；</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14.多功能训练：结合训练附件，可进行多功能训练；</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15.实时数据采集和记录，实时曲线显示，数据云存储；</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16．能同步采集左右手训练数据，实时对比左右手的力量；</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17.能实时采集、记录、显示多种训练数据：峰值功率、平均功率，峰值速度、平均速度、RFD、能量消耗、训练时间、目标百分比；数据曲线横纵坐标可更改；</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18.可连接WIFI，具备NFC功能；</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lastRenderedPageBreak/>
              <w:t>19.手机APP可登陆；</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20.软件系统远程升级；</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21.可接入体能训练数字化系统；</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22.实时显示当前拉绳长度显示；</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23.训练记录曲线的对比功能，并可以通过APP终端查看每个点的记录结果；</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24.向心和离心阶段曲线显示采用不同颜色显示，方便进行数据分析；</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25.支持训练记录曲线的自动缩放功能；</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26.能记录动作耗时和能量消耗；</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27.显示界面支持竖直方向角度调节，方便不同身高观察和操作界面；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28.训练区间智能识别，也可手动设置向心、离心起点；</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29.双侧都配备紧急停止按键，任意时刻按下后，设备停止；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30.智能踏板，一踩卸力；</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31.支持训练过程中暂停功能，暂停数据记录，且显示暂停计时；</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32.支持kg和lb的单位切换；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Times New Roman" w:hint="eastAsia"/>
                <w:b/>
                <w:bCs/>
                <w:szCs w:val="21"/>
              </w:rPr>
              <w:t>■</w:t>
            </w:r>
            <w:r w:rsidRPr="007017E9">
              <w:rPr>
                <w:rFonts w:ascii="宋体" w:eastAsia="宋体" w:hAnsi="宋体" w:cs="宋体" w:hint="eastAsia"/>
                <w:kern w:val="0"/>
                <w:szCs w:val="21"/>
              </w:rPr>
              <w:t>33.弹性力支持≥21档弹性等级调整，能设定最大阻力限制</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 xml:space="preserve">； </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Times New Roman" w:hint="eastAsia"/>
                <w:b/>
                <w:bCs/>
                <w:szCs w:val="21"/>
              </w:rPr>
              <w:t>■</w:t>
            </w:r>
            <w:r w:rsidRPr="007017E9">
              <w:rPr>
                <w:rFonts w:ascii="宋体" w:eastAsia="宋体" w:hAnsi="宋体" w:cs="宋体" w:hint="eastAsia"/>
                <w:kern w:val="0"/>
                <w:szCs w:val="21"/>
              </w:rPr>
              <w:t>34.流体阻力支持≥5档阻力等级调整</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35.动作库训练模块自带动作指导教程，指导教程为视频展示和文字解释；</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36.功能训练模式支持基础练习、最大力量、巩固练习、评估&amp;康复四种模式。</w:t>
            </w:r>
          </w:p>
          <w:p w:rsidR="007017E9" w:rsidRPr="007017E9" w:rsidRDefault="007017E9" w:rsidP="007017E9">
            <w:pPr>
              <w:widowControl/>
              <w:adjustRightInd w:val="0"/>
              <w:snapToGrid w:val="0"/>
              <w:spacing w:line="300" w:lineRule="auto"/>
              <w:jc w:val="left"/>
              <w:rPr>
                <w:rFonts w:ascii="宋体" w:eastAsia="宋体" w:hAnsi="宋体" w:cs="宋体"/>
                <w:strike/>
                <w:kern w:val="0"/>
                <w:szCs w:val="21"/>
              </w:rPr>
            </w:pPr>
            <w:r w:rsidRPr="007017E9">
              <w:rPr>
                <w:rFonts w:ascii="宋体" w:eastAsia="宋体" w:hAnsi="宋体" w:cs="Times New Roman" w:hint="eastAsia"/>
                <w:b/>
                <w:bCs/>
                <w:szCs w:val="21"/>
              </w:rPr>
              <w:t>■</w:t>
            </w:r>
            <w:r w:rsidRPr="007017E9">
              <w:rPr>
                <w:rFonts w:ascii="宋体" w:eastAsia="宋体" w:hAnsi="宋体" w:cs="宋体" w:hint="eastAsia"/>
                <w:kern w:val="0"/>
                <w:szCs w:val="21"/>
              </w:rPr>
              <w:t>37.</w:t>
            </w:r>
            <w:r w:rsidRPr="007017E9">
              <w:rPr>
                <w:rFonts w:ascii="宋体" w:eastAsia="宋体" w:hAnsi="宋体" w:cs="宋体" w:hint="eastAsia"/>
                <w:b/>
                <w:kern w:val="0"/>
                <w:szCs w:val="21"/>
              </w:rPr>
              <w:t>投标文件中提供具有CMA和CNAS标识的第三方机构出具的检测报告扫描件</w:t>
            </w:r>
            <w:r w:rsidRPr="007017E9">
              <w:rPr>
                <w:rFonts w:ascii="宋体" w:eastAsia="宋体" w:hAnsi="宋体" w:cs="宋体" w:hint="eastAsia"/>
                <w:kern w:val="0"/>
                <w:szCs w:val="21"/>
              </w:rPr>
              <w:t>。</w:t>
            </w:r>
          </w:p>
        </w:tc>
        <w:tc>
          <w:tcPr>
            <w:tcW w:w="992"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3组</w:t>
            </w:r>
          </w:p>
        </w:tc>
        <w:tc>
          <w:tcPr>
            <w:tcW w:w="1061"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97"/>
          <w:jc w:val="center"/>
        </w:trPr>
        <w:tc>
          <w:tcPr>
            <w:tcW w:w="70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15</w:t>
            </w:r>
          </w:p>
        </w:tc>
        <w:tc>
          <w:tcPr>
            <w:tcW w:w="992"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心肺功能测试系统（台式）</w:t>
            </w:r>
            <w:r w:rsidRPr="007017E9">
              <w:rPr>
                <w:rFonts w:ascii="宋体" w:eastAsia="宋体" w:hAnsi="宋体" w:cs="宋体" w:hint="eastAsia"/>
                <w:b/>
                <w:kern w:val="0"/>
                <w:szCs w:val="21"/>
              </w:rPr>
              <w:t>（进口）</w:t>
            </w:r>
          </w:p>
        </w:tc>
        <w:tc>
          <w:tcPr>
            <w:tcW w:w="5176" w:type="dxa"/>
            <w:shd w:val="clear" w:color="auto" w:fill="auto"/>
            <w:vAlign w:val="center"/>
          </w:tcPr>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分析人体的最大摄氧量、潮气量、呼吸流量、氧脉搏等多项指标，对运动心肺功能进行全面评估，同时监测心电、血压、血氧饱和度等指标。</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一、心肺功能测试系统功能要求：</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1.测试方法：每次呼吸气体测量法</w:t>
            </w:r>
            <w:r w:rsidRPr="007017E9">
              <w:rPr>
                <w:rFonts w:ascii="宋体" w:eastAsia="宋体" w:hAnsi="宋体" w:cs="宋体"/>
                <w:kern w:val="0"/>
                <w:szCs w:val="21"/>
              </w:rPr>
              <w:t>；</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2.主机为便携式，便于在不同实验环境下移动，重量≤1.2kg；</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3.运动心肺功能：用于运动状态心肺功能测试，评价机体有氧运动能力。测量参数应至少包括：</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3.1FIO2、FEO2 ：吸气/呼气氧浓度百分比；</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lastRenderedPageBreak/>
              <w:t>3.2FICO2、FECO2：吸气/呼气二氧化碳浓度百分比；</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3.3 VO2 BTPS：BTPS摄氧量；VCO2  BTPS：BTPS二氧化碳排出量VO2  STPD：STPD摄氧量；VCO2  STPD：STPD二氧化碳排出量；</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3.4 VO2/kg：每公斤体重摄氧量；VCO2/ kg：每公斤体重二氧化碳排出量；</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3.5 VO2Max：最大摄氧量；AT：无氧阈；VO2/HR：氧脉搏；METS：代谢当量</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3.6 RER：呼吸交换率VCO2/VO2； VO2/HRMax：最大氧脉搏；VO2/WR：氧负荷；O2kinetics：氧亏/氧债；BF：呼吸频率；</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3.7 VT ATPS：ATPS潮气量；VT BTPS：BTPS潮气量；VT STPD：STPD潮气量；VE ATPS：ATPS每分通气量；VE BTPS：BTPS每分通气量；VE STPD：STPD每分通气量；</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3.8 VE/VO2：氧通气当量；VE/VCO2：二氧化碳通气当量；PETO2：潮气末端氧压；PETCO2：潮气末端二氧化碳压；PACO2：动脉CO2压力；</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4.可在线跟踪监测呼吸的深度和频率，便于进行呼吸调整；</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两点气体定标法：氧传感器具有良好的线性且偏移稳定；二氧化碳传感器稳定、偏移量低。每个测试前气体定标自动化、无需人工干预。使用标准气进行两点气体定标（一种为标准气体，一种为周围空气），仅需每月执行一次，无需每天进行，简化操作过程；</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6.操作软件</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6.1中英文操作系统，便于操作人员随意切换；</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6.2 具有演示模式，回放测试进程；</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6.3兼容电脑摄像头，可对受试者头像拍照和存储；</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6.4可实现中文信息输出、中文报告输出，可编辑设计测试屏幕和报告格式，并具备数据处理和数据管理的强大功能；</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6.5工作流式软件设计，避免二/三级选择菜单，简化流程，软件自定义测试和结果评估的工作流程，用户可根据自身需要进行编辑；</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6.6软件支持Win7或Win8操作系统，支持触摸屏操作；</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6.7 可控制多种品牌的功率车和跑台；</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6.8软件中内置不低于20种负荷方案，包括台阶方案和三角方案，软件可自定义台阶方案和三角方案，台阶方案中可灵活定义每级功率和持续时间；</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6.9 数据可导入或导出到软件中，也可以Excel格式导</w:t>
            </w:r>
            <w:r w:rsidRPr="007017E9">
              <w:rPr>
                <w:rFonts w:ascii="宋体" w:eastAsia="宋体" w:hAnsi="宋体" w:cs="宋体" w:hint="eastAsia"/>
                <w:kern w:val="0"/>
                <w:szCs w:val="21"/>
              </w:rPr>
              <w:lastRenderedPageBreak/>
              <w:t>出；</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6.10测试结束通过软件自动判定最大摄氧量、第一通气无氧阈和第二通气无氧阈，也可手动寻找理想值，并生成相应报告；</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6.11 测试结束后，软件自动判断和给出医学结果，治疗师也可手动编辑；</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7.软件功能</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7.1 运动能量消耗测试功能：测试运动过程中能量消耗、脂肪和碳水化物的供能比例和氧化速度；</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7.2基础代谢测试功能：测试基础代谢率RMR；安静能量消耗REE；糖、脂肪、蛋白质的供能比例；</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7.3训练指导功能：根据运动心肺测试得到的个体呼吸阈值和峰值摄氧量，自动计算不同训练目标的个性化的心率区间，如一般性耐力心率区间、强化耐力心率区间、无氧耐力心率区间等。不同的心率区间用不同颜色标注；</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7.4运动计划创建功能：根据个人训练目标，创建大、中、小训练周期。软件内置训练目标、运动类型、运动时间、运动频率等模板，用户轻松进行自由创建和编辑；</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7.5 流程图解读功能：根据Wassermann理论设计的半自动工具，辅助治疗师解读患者测量结果。流程图是向导，一步一步指向各个分支点，可手动改变分支点内容；</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8.心肺功能测试仪连接方式：支持有线和无线两种连接方式；</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9.无线运动心电记录仪</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■9.1内置运动血压监测运动心电记录仪，并兼容静态心电</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kern w:val="0"/>
                <w:szCs w:val="21"/>
              </w:rPr>
              <w:t>；</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■9.2同步R波触发听诊法无创血压测量，带血压报警</w:t>
            </w:r>
            <w:r w:rsidRPr="007017E9">
              <w:rPr>
                <w:rFonts w:ascii="宋体" w:eastAsia="宋体" w:hAnsi="宋体" w:cs="宋体" w:hint="eastAsia"/>
                <w:b/>
                <w:bCs/>
                <w:kern w:val="0"/>
                <w:szCs w:val="21"/>
              </w:rPr>
              <w:t>（投标文件中提供厂家技术白皮书或彩页等证明材料扫描件）</w:t>
            </w:r>
            <w:r w:rsidRPr="007017E9">
              <w:rPr>
                <w:rFonts w:ascii="宋体" w:eastAsia="宋体" w:hAnsi="宋体" w:cs="宋体" w:hint="eastAsia"/>
                <w:b/>
                <w:kern w:val="0"/>
                <w:szCs w:val="21"/>
              </w:rPr>
              <w:t>；</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9.3同步数字12导联心电采信；</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9.4无线蓝牙联接计算机；</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9.5高效数字滤波，提供基线漂移、肌电干扰及电源和网络噪声抑制；</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9.6有全程ST段及斜率趋势图；信号平均心电图；ST/HR loop图；MET及心率、血压、负荷、SPO2、MET同步趋势图；</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9.7同步12导ST段自动及对比测量分析；</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9.8符合记录和分析型单道和多道心电图机安全和基</w:t>
            </w:r>
            <w:r w:rsidRPr="007017E9">
              <w:rPr>
                <w:rFonts w:ascii="宋体" w:eastAsia="宋体" w:hAnsi="宋体" w:cs="宋体" w:hint="eastAsia"/>
                <w:kern w:val="0"/>
                <w:szCs w:val="21"/>
              </w:rPr>
              <w:lastRenderedPageBreak/>
              <w:t>本性能专用要求；</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9.9有心电图向量分析功能；</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9.10可进行模板操作分析；</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9.11过往病例对比功能；</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9.12 Borg指数、Duke指数计算；</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10. 台车：系统配备台车（双支臂）及工作站，便于放置设备和推动；</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二、心肺功能测试系统技术参数要求：</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1.流量传感器条件：</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1.1 双向数字式流量传感器，3L定标筒定标；</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1.2 最大有效流速≥20L/s；</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1.3 最大流量不低于300L；</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1.4 误差≤2%；</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1.5 16L/ s时呼吸阻力0.1kPA/L/s；</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2.氧传感器（O2）条件：</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2.1类型：电化学传感器，使用寿命不低于18个月；</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2.2测量范围：0- 60%氧；</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2.3反应时间T90＜100 毫秒；</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2.4误差：0.1%；</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3.二氧化碳传感器(CO2)条件：</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3.1类型：ND 红外线；</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3.2测量范围：0-13%二氧化碳；</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3.3反应时间T90＜100毫秒；</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3.4误差：0.1%；</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4.心率来源：心率遥测，蓝牙数据传输；</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5.无线运动心电记录仪条件：</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 xml:space="preserve">5.1 频率响应范围：0.05Hz~80Hz </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5.2输入阻抗：大于100兆欧</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5.3共模抑制比：大于等于120db</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5.4 软件功能</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5.4.1高精度QRS波识别</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5.4.2内置自动分析专家诊断数据库</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5.4.3国际标准运动方案配置及用户自定义运动方案</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5.4.4急停控制</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5.4.5自动手动方案及负荷控制</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5.4.6短阵长程静态心电记录</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5.4.7可同步自动及手动血压测量，并可兼容其它品牌运动血压</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5.4.8有自动导联检测</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5.4.9自定义报警及停止标准</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lastRenderedPageBreak/>
              <w:t>5.4.10可自动生成及自定义报告</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5.4.11支持本地及网络操作</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5.4.12支持Dicom、GDT、MFER、HL7，便于接入各种医院系统</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5.4.13内置多种运动协议，兼容目前市场上大部分跑台及踏车</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5.4.14免费升级动态心电、血压、静态及网络心电</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6.血氧仪测量范围：</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6.1血氧饱和度SpO2: 0-100%</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6.2心率:18-321 BPM</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6.3血氧饱和度：+2数字位(70-100%Spo2范围)</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6.4脉搏率：+3数字位(18-300%Spo2范围)</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Times New Roman" w:hint="eastAsia"/>
                <w:b/>
                <w:szCs w:val="21"/>
              </w:rPr>
              <w:t>★</w:t>
            </w:r>
            <w:r w:rsidRPr="007017E9">
              <w:rPr>
                <w:rFonts w:ascii="宋体" w:eastAsia="宋体" w:hAnsi="宋体" w:cs="宋体" w:hint="eastAsia"/>
                <w:kern w:val="0"/>
                <w:szCs w:val="21"/>
              </w:rPr>
              <w:t>6.5认证：具有医疗器械注册证</w:t>
            </w:r>
            <w:r w:rsidRPr="007017E9">
              <w:rPr>
                <w:rFonts w:ascii="宋体" w:eastAsia="宋体" w:hAnsi="宋体" w:cs="宋体" w:hint="eastAsia"/>
                <w:b/>
                <w:kern w:val="0"/>
                <w:szCs w:val="21"/>
              </w:rPr>
              <w:t>（投标文件中提供证明材料扫描件）</w:t>
            </w:r>
          </w:p>
          <w:p w:rsidR="007017E9" w:rsidRPr="007017E9" w:rsidRDefault="007017E9" w:rsidP="007017E9">
            <w:pPr>
              <w:widowControl/>
              <w:wordWrap w:val="0"/>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7.配置清单：心肺功能测试仪1套、无线1</w:t>
            </w:r>
            <w:r w:rsidRPr="007017E9">
              <w:rPr>
                <w:rFonts w:ascii="宋体" w:eastAsia="宋体" w:hAnsi="宋体" w:cs="宋体"/>
                <w:kern w:val="0"/>
                <w:szCs w:val="21"/>
              </w:rPr>
              <w:t>2</w:t>
            </w:r>
            <w:r w:rsidRPr="007017E9">
              <w:rPr>
                <w:rFonts w:ascii="宋体" w:eastAsia="宋体" w:hAnsi="宋体" w:cs="宋体" w:hint="eastAsia"/>
                <w:kern w:val="0"/>
                <w:szCs w:val="21"/>
              </w:rPr>
              <w:t>导联运动心电1套、血压模块1套、血氧模块1套、联机软件1套、工作站1套（含双屏显示、电脑）</w:t>
            </w:r>
          </w:p>
        </w:tc>
        <w:tc>
          <w:tcPr>
            <w:tcW w:w="992"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1组</w:t>
            </w:r>
          </w:p>
        </w:tc>
        <w:tc>
          <w:tcPr>
            <w:tcW w:w="1061"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97"/>
          <w:jc w:val="center"/>
        </w:trPr>
        <w:tc>
          <w:tcPr>
            <w:tcW w:w="70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16</w:t>
            </w:r>
          </w:p>
        </w:tc>
        <w:tc>
          <w:tcPr>
            <w:tcW w:w="992"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运动测试跑台</w:t>
            </w:r>
            <w:r w:rsidRPr="007017E9">
              <w:rPr>
                <w:rFonts w:ascii="宋体" w:eastAsia="宋体" w:hAnsi="宋体" w:cs="宋体" w:hint="eastAsia"/>
                <w:b/>
                <w:kern w:val="0"/>
                <w:szCs w:val="21"/>
              </w:rPr>
              <w:t>（进口）</w:t>
            </w:r>
          </w:p>
        </w:tc>
        <w:tc>
          <w:tcPr>
            <w:tcW w:w="5176" w:type="dxa"/>
            <w:shd w:val="clear" w:color="auto" w:fill="auto"/>
            <w:vAlign w:val="center"/>
          </w:tcPr>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1.可单独使用，具有通讯模块，可与运动心肺功能测试设备也可联机使用</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2.跑带采用106条履带组成，履带式跑带可有效吸收震荡，避免下肢关节损伤，同时降低噪音</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3.跑台性能，需满足以下全部要求：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3.1</w:t>
            </w:r>
            <w:r w:rsidRPr="007017E9">
              <w:rPr>
                <w:rFonts w:ascii="宋体" w:eastAsia="宋体" w:hAnsi="宋体" w:cs="宋体"/>
                <w:kern w:val="0"/>
                <w:szCs w:val="21"/>
              </w:rPr>
              <w:tab/>
              <w:t>跑带面积≥190×70cm，步入高度＜30cm</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■3.2速度设置：正向最高速度≥40km/h，负向最高速度≥5km/h，每0.1km/h可调</w:t>
            </w:r>
            <w:r w:rsidRPr="007017E9">
              <w:rPr>
                <w:rFonts w:ascii="宋体" w:eastAsia="宋体" w:hAnsi="宋体" w:cs="宋体" w:hint="eastAsia"/>
                <w:b/>
                <w:bCs/>
                <w:kern w:val="0"/>
                <w:szCs w:val="21"/>
              </w:rPr>
              <w:t>（投标文件中提供厂家技术白皮书或彩页等证明材料扫描件）</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3.3正向最大坡度≥25%，每0.5%可调</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3.4正向最大负坡度≥25%，每0.5%可调</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3.5最大承重≥225kg</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4.准确性，需满足以下全部性能：</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4.1不低于50Hz滤波</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4.2坡度读取准确性不低于0.3%</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4.3速度读取准确性不低于0.5km/h</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5.彩色触摸屏，需满足以下全部功能：</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■5.1不低于7英寸，可显示实际和目标坡度，实际和目标速度，距离，时间，能量，模式，高度，心率等参数</w:t>
            </w:r>
            <w:r w:rsidRPr="007017E9">
              <w:rPr>
                <w:rFonts w:ascii="宋体" w:eastAsia="宋体" w:hAnsi="宋体" w:cs="宋体" w:hint="eastAsia"/>
                <w:b/>
                <w:bCs/>
                <w:kern w:val="0"/>
                <w:szCs w:val="21"/>
              </w:rPr>
              <w:t>（投标文件中提供厂家技术白皮书或彩页等证明材料扫描件）</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5.2内置不少于9个运动方案</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5.3自定义不少于50个运动方案</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lastRenderedPageBreak/>
              <w:t>6.配置需满足以下全部要求：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6.1配置心率测量胸带</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6.2配置双侧扶手，悬吊保护支架和安全带</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6.3至少配置两种急停装置：磁力系索和急停按键</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6.4兼容拓展血压测量和血氧饱和度测量模块</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6.5具备负坡度模块</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7.闭环电机控制，可实现零速完全制动。</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8.电源要求：3×400V，最大电压输入5000VA，最大电机功率3.1kW</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9.安全标准：具备IEC认证、ISO13485认证、ISO9001认证</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kern w:val="0"/>
                <w:szCs w:val="21"/>
              </w:rPr>
              <w:t>10.具备</w:t>
            </w:r>
            <w:r w:rsidRPr="007017E9">
              <w:rPr>
                <w:rFonts w:ascii="宋体" w:eastAsia="宋体" w:hAnsi="宋体" w:cs="宋体" w:hint="eastAsia"/>
                <w:kern w:val="0"/>
                <w:szCs w:val="21"/>
              </w:rPr>
              <w:t>CE认证MDD指令</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11.配置要求：</w:t>
            </w:r>
          </w:p>
          <w:p w:rsidR="007017E9" w:rsidRPr="007017E9" w:rsidRDefault="007017E9" w:rsidP="007017E9">
            <w:pPr>
              <w:widowControl/>
              <w:adjustRightInd w:val="0"/>
              <w:snapToGrid w:val="0"/>
              <w:spacing w:line="300" w:lineRule="auto"/>
              <w:jc w:val="left"/>
              <w:rPr>
                <w:rFonts w:ascii="宋体" w:eastAsia="宋体" w:hAnsi="宋体" w:cs="宋体"/>
                <w:kern w:val="0"/>
                <w:szCs w:val="21"/>
              </w:rPr>
            </w:pPr>
            <w:r w:rsidRPr="007017E9">
              <w:rPr>
                <w:rFonts w:ascii="宋体" w:eastAsia="宋体" w:hAnsi="宋体" w:cs="宋体" w:hint="eastAsia"/>
                <w:kern w:val="0"/>
                <w:szCs w:val="21"/>
              </w:rPr>
              <w:t>运动跑台（含</w:t>
            </w:r>
            <w:r w:rsidRPr="007017E9">
              <w:rPr>
                <w:rFonts w:ascii="宋体" w:eastAsia="宋体" w:hAnsi="宋体" w:cs="宋体"/>
                <w:kern w:val="0"/>
                <w:szCs w:val="21"/>
              </w:rPr>
              <w:t>7英寸触摸屏、双侧扶手、悬吊保护支架和安全带、急停按键、负坡度模块）1台，心率胸带1根，连接线1根，电源线1跟，操作手册1份</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jc w:val="left"/>
              <w:rPr>
                <w:rFonts w:ascii="Times New Roman" w:eastAsia="宋体" w:hAnsi="Times New Roman" w:cs="Times New Roman"/>
                <w:szCs w:val="24"/>
              </w:rPr>
            </w:pPr>
            <w:r w:rsidRPr="007017E9">
              <w:rPr>
                <w:rFonts w:ascii="宋体" w:eastAsia="宋体" w:hAnsi="宋体" w:cs="宋体" w:hint="eastAsia"/>
                <w:kern w:val="0"/>
                <w:szCs w:val="21"/>
              </w:rPr>
              <w:t>1</w:t>
            </w:r>
            <w:r w:rsidRPr="007017E9">
              <w:rPr>
                <w:rFonts w:ascii="宋体" w:eastAsia="宋体" w:hAnsi="宋体" w:cs="宋体"/>
                <w:kern w:val="0"/>
                <w:szCs w:val="21"/>
              </w:rPr>
              <w:t>2.</w:t>
            </w:r>
            <w:r w:rsidRPr="007017E9">
              <w:rPr>
                <w:rFonts w:ascii="宋体" w:eastAsia="宋体" w:hAnsi="宋体" w:cs="宋体" w:hint="eastAsia"/>
                <w:kern w:val="0"/>
                <w:szCs w:val="21"/>
              </w:rPr>
              <w:t>与代谢分析软件兼容使用。</w:t>
            </w:r>
          </w:p>
        </w:tc>
        <w:tc>
          <w:tcPr>
            <w:tcW w:w="992"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1组</w:t>
            </w:r>
          </w:p>
        </w:tc>
        <w:tc>
          <w:tcPr>
            <w:tcW w:w="1061"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bookmarkEnd w:id="4"/>
    </w:tbl>
    <w:p w:rsidR="007017E9" w:rsidRPr="007017E9" w:rsidRDefault="007017E9" w:rsidP="007017E9">
      <w:pPr>
        <w:rPr>
          <w:rFonts w:ascii="Times New Roman" w:eastAsia="宋体" w:hAnsi="Times New Roman" w:cs="Times New Roman"/>
          <w:szCs w:val="24"/>
        </w:rPr>
      </w:pPr>
    </w:p>
    <w:p w:rsidR="007017E9" w:rsidRPr="007017E9" w:rsidRDefault="007017E9" w:rsidP="007017E9">
      <w:pPr>
        <w:rPr>
          <w:rFonts w:ascii="Times New Roman" w:eastAsia="宋体" w:hAnsi="Times New Roman" w:cs="Times New Roman"/>
          <w:szCs w:val="24"/>
        </w:rPr>
      </w:pPr>
    </w:p>
    <w:tbl>
      <w:tblPr>
        <w:tblW w:w="8948"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ook w:val="04A0"/>
      </w:tblPr>
      <w:tblGrid>
        <w:gridCol w:w="718"/>
        <w:gridCol w:w="1134"/>
        <w:gridCol w:w="5094"/>
        <w:gridCol w:w="1073"/>
        <w:gridCol w:w="929"/>
      </w:tblGrid>
      <w:tr w:rsidR="007017E9" w:rsidRPr="007017E9" w:rsidTr="00F54D79">
        <w:trPr>
          <w:trHeight w:val="340"/>
          <w:jc w:val="center"/>
        </w:trPr>
        <w:tc>
          <w:tcPr>
            <w:tcW w:w="8948" w:type="dxa"/>
            <w:gridSpan w:val="5"/>
            <w:shd w:val="clear" w:color="auto" w:fill="F2F2F2"/>
            <w:noWrap/>
            <w:vAlign w:val="center"/>
          </w:tcPr>
          <w:p w:rsidR="007017E9" w:rsidRPr="007017E9" w:rsidRDefault="007017E9" w:rsidP="007017E9">
            <w:pPr>
              <w:widowControl/>
              <w:adjustRightInd w:val="0"/>
              <w:snapToGrid w:val="0"/>
              <w:spacing w:line="300" w:lineRule="auto"/>
              <w:jc w:val="center"/>
              <w:rPr>
                <w:rFonts w:ascii="宋体" w:eastAsia="宋体" w:hAnsi="宋体" w:cs="宋体"/>
                <w:b/>
                <w:bCs/>
                <w:kern w:val="0"/>
                <w:szCs w:val="21"/>
              </w:rPr>
            </w:pPr>
            <w:bookmarkStart w:id="5" w:name="_Hlk114521459"/>
            <w:r w:rsidRPr="007017E9">
              <w:rPr>
                <w:rFonts w:ascii="宋体" w:eastAsia="宋体" w:hAnsi="宋体" w:cs="宋体" w:hint="eastAsia"/>
                <w:b/>
                <w:bCs/>
                <w:kern w:val="0"/>
                <w:szCs w:val="21"/>
              </w:rPr>
              <w:t>第2包</w:t>
            </w:r>
          </w:p>
          <w:p w:rsidR="007017E9" w:rsidRPr="007017E9" w:rsidRDefault="007017E9" w:rsidP="007017E9">
            <w:pPr>
              <w:widowControl/>
              <w:adjustRightInd w:val="0"/>
              <w:snapToGrid w:val="0"/>
              <w:spacing w:line="300" w:lineRule="auto"/>
              <w:jc w:val="center"/>
              <w:rPr>
                <w:rFonts w:ascii="宋体" w:eastAsia="宋体" w:hAnsi="宋体" w:cs="宋体"/>
                <w:b/>
                <w:bCs/>
                <w:kern w:val="0"/>
                <w:szCs w:val="21"/>
              </w:rPr>
            </w:pPr>
            <w:r w:rsidRPr="007017E9">
              <w:rPr>
                <w:rFonts w:ascii="宋体" w:eastAsia="宋体" w:hAnsi="宋体" w:cs="宋体"/>
                <w:b/>
                <w:bCs/>
                <w:kern w:val="0"/>
                <w:szCs w:val="21"/>
              </w:rPr>
              <w:t>预算金额：</w:t>
            </w:r>
            <w:r w:rsidRPr="007017E9">
              <w:rPr>
                <w:rFonts w:ascii="宋体" w:eastAsia="宋体" w:hAnsi="宋体" w:cs="宋体" w:hint="eastAsia"/>
                <w:b/>
                <w:bCs/>
                <w:kern w:val="0"/>
                <w:szCs w:val="21"/>
              </w:rPr>
              <w:t>200万元</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b/>
                <w:bCs/>
                <w:kern w:val="0"/>
                <w:szCs w:val="21"/>
              </w:rPr>
            </w:pPr>
            <w:r w:rsidRPr="007017E9">
              <w:rPr>
                <w:rFonts w:ascii="宋体" w:eastAsia="宋体" w:hAnsi="宋体" w:cs="宋体" w:hint="eastAsia"/>
                <w:b/>
                <w:bCs/>
                <w:kern w:val="0"/>
                <w:szCs w:val="21"/>
              </w:rPr>
              <w:t>序号</w:t>
            </w:r>
          </w:p>
        </w:tc>
        <w:tc>
          <w:tcPr>
            <w:tcW w:w="1134"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b/>
                <w:bCs/>
                <w:kern w:val="0"/>
                <w:szCs w:val="21"/>
              </w:rPr>
            </w:pPr>
            <w:r w:rsidRPr="007017E9">
              <w:rPr>
                <w:rFonts w:ascii="宋体" w:eastAsia="宋体" w:hAnsi="宋体" w:cs="宋体" w:hint="eastAsia"/>
                <w:b/>
                <w:bCs/>
                <w:kern w:val="0"/>
                <w:szCs w:val="21"/>
              </w:rPr>
              <w:t>产品名称</w:t>
            </w:r>
          </w:p>
        </w:tc>
        <w:tc>
          <w:tcPr>
            <w:tcW w:w="5094"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b/>
                <w:bCs/>
                <w:kern w:val="0"/>
                <w:szCs w:val="21"/>
              </w:rPr>
            </w:pPr>
            <w:r w:rsidRPr="007017E9">
              <w:rPr>
                <w:rFonts w:ascii="宋体" w:eastAsia="宋体" w:hAnsi="宋体" w:cs="宋体" w:hint="eastAsia"/>
                <w:b/>
                <w:bCs/>
                <w:kern w:val="0"/>
                <w:szCs w:val="21"/>
              </w:rPr>
              <w:t>主要技术参数</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b/>
                <w:bCs/>
                <w:kern w:val="0"/>
                <w:szCs w:val="21"/>
              </w:rPr>
            </w:pPr>
            <w:r w:rsidRPr="007017E9">
              <w:rPr>
                <w:rFonts w:ascii="宋体" w:eastAsia="宋体" w:hAnsi="宋体" w:cs="宋体" w:hint="eastAsia"/>
                <w:b/>
                <w:bCs/>
                <w:kern w:val="0"/>
                <w:szCs w:val="21"/>
              </w:rPr>
              <w:t>数量(台/套)</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b/>
                <w:bCs/>
                <w:kern w:val="0"/>
                <w:szCs w:val="21"/>
              </w:rPr>
            </w:pPr>
            <w:r w:rsidRPr="007017E9">
              <w:rPr>
                <w:rFonts w:ascii="宋体" w:eastAsia="宋体" w:hAnsi="宋体" w:cs="宋体" w:hint="eastAsia"/>
                <w:b/>
                <w:bCs/>
                <w:kern w:val="0"/>
                <w:szCs w:val="21"/>
              </w:rPr>
              <w:t>所属行业</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1</w:t>
            </w:r>
          </w:p>
        </w:tc>
        <w:tc>
          <w:tcPr>
            <w:tcW w:w="1134"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按摩床</w:t>
            </w:r>
          </w:p>
        </w:tc>
        <w:tc>
          <w:tcPr>
            <w:tcW w:w="5094"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1、规格：≥1900×750×680mm</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2、材质：优质木质、高密度海棉。</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15</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2</w:t>
            </w:r>
          </w:p>
        </w:tc>
        <w:tc>
          <w:tcPr>
            <w:tcW w:w="1134"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电动理疗床</w:t>
            </w:r>
          </w:p>
        </w:tc>
        <w:tc>
          <w:tcPr>
            <w:tcW w:w="5094"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1、产品尺寸规格：≥195×66×(46-90)cm</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2、净重：约83kg</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3、框架材质：铁框架加表面喷塑处理</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4、承重：225kg</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5、电压：220V~50Hz</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6、升降高度：46-90cm</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7、调节需要时间：35-50秒</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8、第一段长度40cm可调节角度：-45度到40度</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9、第二段长度54cm</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10、第三段长度93cm 可调节角度0度到80度</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11、头部气杆控制角度的调整</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12、5cm 36密度海绵</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■13专业医用阻燃标准PVC</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14、透气孔加孔塞设计</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lastRenderedPageBreak/>
              <w:t>15、伸缩脚轮设计，方便床身移动</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16、电机 6000N</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■17、360度环形碰触式升降调节开关</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18、专业7.5cm直径医用承压轮</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19、四调节螺杆设计，提升床体对于地面的适应性</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b/>
                <w:kern w:val="0"/>
                <w:szCs w:val="21"/>
              </w:rPr>
            </w:pPr>
            <w:r w:rsidRPr="007017E9">
              <w:rPr>
                <w:rFonts w:ascii="宋体" w:eastAsia="宋体" w:hAnsi="宋体" w:cs="宋体" w:hint="eastAsia"/>
                <w:b/>
                <w:kern w:val="0"/>
                <w:szCs w:val="21"/>
              </w:rPr>
              <w:t>★20、具有医疗器械注册证（投标文件中提供证明材料扫描件）</w:t>
            </w:r>
            <w:r w:rsidRPr="007017E9">
              <w:rPr>
                <w:rFonts w:ascii="宋体" w:eastAsia="宋体" w:hAnsi="宋体" w:cs="宋体"/>
                <w:b/>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21、制造商通过医疗器械质量管理体系认证</w:t>
            </w:r>
            <w:r w:rsidRPr="007017E9">
              <w:rPr>
                <w:rFonts w:ascii="宋体" w:eastAsia="宋体" w:hAnsi="宋体" w:cs="宋体"/>
                <w:kern w:val="0"/>
                <w:szCs w:val="21"/>
              </w:rPr>
              <w:t>。</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10</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3</w:t>
            </w:r>
          </w:p>
        </w:tc>
        <w:tc>
          <w:tcPr>
            <w:tcW w:w="1134" w:type="dxa"/>
            <w:shd w:val="clear" w:color="auto" w:fill="auto"/>
            <w:vAlign w:val="center"/>
          </w:tcPr>
          <w:p w:rsidR="007017E9" w:rsidRPr="00FA43DE" w:rsidRDefault="007017E9" w:rsidP="007017E9">
            <w:pPr>
              <w:widowControl/>
              <w:adjustRightInd w:val="0"/>
              <w:snapToGrid w:val="0"/>
              <w:spacing w:line="300" w:lineRule="auto"/>
              <w:jc w:val="center"/>
              <w:rPr>
                <w:rFonts w:ascii="宋体" w:eastAsia="宋体" w:hAnsi="宋体" w:cs="宋体"/>
                <w:b/>
                <w:kern w:val="0"/>
                <w:szCs w:val="21"/>
              </w:rPr>
            </w:pPr>
            <w:r w:rsidRPr="00FA43DE">
              <w:rPr>
                <w:rFonts w:ascii="宋体" w:eastAsia="宋体" w:hAnsi="宋体" w:cs="宋体" w:hint="eastAsia"/>
                <w:kern w:val="0"/>
                <w:szCs w:val="21"/>
              </w:rPr>
              <w:t>电脑控制牵引装置</w:t>
            </w:r>
            <w:r w:rsidRPr="00FA43DE">
              <w:rPr>
                <w:rFonts w:ascii="宋体" w:eastAsia="宋体" w:hAnsi="宋体" w:cs="宋体" w:hint="eastAsia"/>
                <w:b/>
                <w:kern w:val="0"/>
                <w:szCs w:val="21"/>
              </w:rPr>
              <w:t>（进口）</w:t>
            </w:r>
          </w:p>
        </w:tc>
        <w:tc>
          <w:tcPr>
            <w:tcW w:w="5094"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1、单主机双人同时牵引</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2、最大牵引力：不小于99公斤</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■3、牵引力在牵引过程中可随时增减牵引力，无需停机，牵引力及牵引时间应能设置上限锁定，以防止误操作，出现意外伤害，缓牵缓停技术</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4、三种牵引方式：持续/标准间歇牵引方式、牵引力保留方式、三步起始牵引方式</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5、治疗时间设置：不小于99分钟</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6、治疗数据自动存储，开机后无需重新设置</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7、牵拉时间设置：不小于99秒</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8、间歇时间设置：不小于99秒</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9、颈椎牵引角度：手动调节</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10、腰椎牵引角度：手动调节</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11、颈腰椎加热温度调节：高、中、低三档设置</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■12、双腰牵也可扩展成双腰双颈，腰部加热袋外置</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13、安全装置：电脑自动应急中断，手动应急中断</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Times New Roman" w:eastAsia="宋体" w:hAnsi="Times New Roman" w:cs="Times New Roman"/>
                <w:szCs w:val="24"/>
              </w:rPr>
            </w:pPr>
            <w:r w:rsidRPr="007017E9">
              <w:rPr>
                <w:rFonts w:ascii="宋体" w:eastAsia="宋体" w:hAnsi="宋体" w:cs="宋体" w:hint="eastAsia"/>
                <w:b/>
                <w:kern w:val="0"/>
                <w:szCs w:val="21"/>
              </w:rPr>
              <w:t>★14、具有医疗器械注册证（投标文件中提供证明材料扫描件）。</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1</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4</w:t>
            </w:r>
          </w:p>
        </w:tc>
        <w:tc>
          <w:tcPr>
            <w:tcW w:w="1134" w:type="dxa"/>
            <w:shd w:val="clear" w:color="auto" w:fill="auto"/>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双探头超声波治疗仪</w:t>
            </w:r>
          </w:p>
        </w:tc>
        <w:tc>
          <w:tcPr>
            <w:tcW w:w="5094"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1、操作：配有全数字4.3英寸的TFT中文彩色触摸显示屏，无任何按钮和旋钮，操作非常简单</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2、显示：大屏幕高清彩色液晶显示屏，中文显示（多国语言可选择）</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3、输出模式：连续输出和脉冲输出</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4、具有波段输出，输出频率16Hz，48Hz和100Hz</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5、脉冲持续时间：0.5ms-8ms</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6、超声频率：单头可实现双频输出：1 MHz和3 MHz</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lastRenderedPageBreak/>
              <w:t>7、有效声强：0-2W/cm²持续，0-3W/cm²脉冲</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8、治疗时间：0s--30min可调，可一键实现5min、10min、15min快速调节时间</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9、处方功能：内含不少于25个临床常见疾病的标准处方，不少于20个自定义处方</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10、治疗信息：内设的固定处方带有治疗信息，包含文字信息，人体彩图部位信息，人体解剖图信息，方便治疗人员学习和找准治疗部位</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11、智能输出：实时显示治疗输出剂量，输出剂量随着探头与皮肤的接触面积变化而变化，以保证单位面积内输出能量稳定</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12、带有自动报警功能：探头接触面低于65%，设备自动暂停输出，治疗时间停止，探头连接处灯会亮起，提示探头与皮肤接触不良，操作者这时只要让探头与皮肤有足够的接触，设备自动重新工作</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13、自检修复，设备探头可直接换晶片，无需更换整个探头，设备内设自动修复软件，主机无需返厂调频；</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14、探头：配有5cm²和0.8cm²探头（探头为防浸式设计，可用于水下治疗）</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■15、可实现双通道同时输出</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■16、可扩展吸附式超声，开展低强度脉冲超声技术</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17、超声探头接触面积可以重新校准，对于探头轻微的碰撞，导致输出紊乱，设备可以通过软件自动修复</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18、调制功能：占空比5%、10%、20%、33%、50%、80%</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19、主机尺寸：≤29×19×9cm，主机重量：≤760g</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20、电源电压：100-240V±10%</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Times New Roman" w:eastAsia="宋体" w:hAnsi="Times New Roman" w:cs="Times New Roman"/>
                <w:szCs w:val="24"/>
              </w:rPr>
            </w:pPr>
            <w:r w:rsidRPr="007017E9">
              <w:rPr>
                <w:rFonts w:ascii="宋体" w:eastAsia="宋体" w:hAnsi="宋体" w:cs="宋体" w:hint="eastAsia"/>
                <w:b/>
                <w:kern w:val="0"/>
                <w:szCs w:val="21"/>
              </w:rPr>
              <w:t>★21、具有医疗器械注册证（投标文件中提供证明材料扫描件）</w:t>
            </w:r>
            <w:r w:rsidRPr="007017E9">
              <w:rPr>
                <w:rFonts w:ascii="Times New Roman" w:eastAsia="宋体" w:hAnsi="Times New Roman" w:cs="Times New Roman" w:hint="eastAsia"/>
                <w:szCs w:val="24"/>
              </w:rPr>
              <w:t>。</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1125"/>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5</w:t>
            </w:r>
          </w:p>
        </w:tc>
        <w:tc>
          <w:tcPr>
            <w:tcW w:w="1134"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超短波治疗仪</w:t>
            </w:r>
          </w:p>
        </w:tc>
        <w:tc>
          <w:tcPr>
            <w:tcW w:w="5094"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1、使用电源：AC220V±22V，50Hz±1Hz</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2、工作频率：40.68MHz，误差±1.5%</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3、输入功率：≤1000VA</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4、输出功率：200W最大，误差±20%</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5、输出强度：50W、100W、150W、200W连续可调，三模式12档可选</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6、输出指示：液晶屏实时显示预热状态、治疗状态、治疗时间、结束状态等</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7、治疗时间：0～99min可调，液晶屏实时显示</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lastRenderedPageBreak/>
              <w:t>8、输出模式：≥3种模式，具有脉冲、连续、断续波输出</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9、连续波模式：持续输出，“频率”、“脉宽”参数显示和设定无效</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10、断续波输出：以50%占空比的脉冲方式输出，输出频率10～200Hz，步进10Hz，误差±10%</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11、脉冲波输出：以设定的频率和设定的脉冲宽度输；出，脉冲宽度200～1000us，步进50us，误差±10%</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12、显示装置：电容式高清真彩液晶屏，仪器治疗参数和设备状态全程实时显示</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13、液晶触控：液晶触摸控制，人机界面简洁大气，管理系统智能化</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14、智能一键：一键开机预热、治疗模式、输出强度，启用、暂停、停止等快捷键</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15、操作提示：液晶触摸屏按键操作提示音、输出提示音、结束提示音等</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16、输出电极：≥3种规格电极板，大、中、小各一对，适合不同治疗部位使用</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17、输出导线：特制铜质电缆线，绝缘强、耐高温、损耗小，安装方便可靠</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18、导线长度：长度不小于1.1米，最大化满足临床需求和方便使用</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19、导线性能：缆线外塑模厚达8mm，导线交叉不打火、绝缘和屏蔽优</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20、调谐方式：旋钮式输出回路谐振频率调谐</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21、存放装置：配置有电极板存放装置，人性设计方便临床使用</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Times New Roman" w:eastAsia="宋体" w:hAnsi="Times New Roman" w:cs="Times New Roman"/>
                <w:szCs w:val="24"/>
              </w:rPr>
            </w:pPr>
            <w:r w:rsidRPr="007017E9">
              <w:rPr>
                <w:rFonts w:ascii="宋体" w:eastAsia="宋体" w:hAnsi="宋体" w:cs="宋体" w:hint="eastAsia"/>
                <w:b/>
                <w:kern w:val="0"/>
                <w:szCs w:val="21"/>
              </w:rPr>
              <w:t>★22、具有医疗器械注册证（投标文件中提供证明材料扫描件）</w:t>
            </w:r>
            <w:r w:rsidRPr="007017E9">
              <w:rPr>
                <w:rFonts w:ascii="Times New Roman" w:eastAsia="宋体" w:hAnsi="Times New Roman" w:cs="Times New Roman"/>
                <w:szCs w:val="24"/>
              </w:rPr>
              <w:t>。</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4</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6</w:t>
            </w:r>
          </w:p>
        </w:tc>
        <w:tc>
          <w:tcPr>
            <w:tcW w:w="1134"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▲短波治疗仪</w:t>
            </w:r>
          </w:p>
        </w:tc>
        <w:tc>
          <w:tcPr>
            <w:tcW w:w="5094"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1、额定工作频率： 27.12 MHz±0.6%；</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2、两种治疗模式：持续和脉冲；</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3、功率能量：持续输出时，功率最大值可设到400W；脉冲输出时，最大输出功率为1000W，加强了生物效应；</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■4、脉冲输出时，脉冲重复频率可以在15—200Hz之间选择，分为10个等级</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5、快速自动调谐，保证功率输出恒定，温度精准控制，保证使用安全</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■6、脉冲输出的平均功率：在 0.6W 到 80W 之间 ；</w:t>
            </w:r>
            <w:r w:rsidRPr="007017E9">
              <w:rPr>
                <w:rFonts w:ascii="宋体" w:eastAsia="宋体" w:hAnsi="宋体" w:cs="宋体" w:hint="eastAsia"/>
                <w:kern w:val="0"/>
                <w:szCs w:val="21"/>
              </w:rPr>
              <w:lastRenderedPageBreak/>
              <w:t>最大输出功率1000W时，平均功率为6W到80W之间</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■7、</w:t>
            </w:r>
            <w:r w:rsidRPr="007017E9">
              <w:rPr>
                <w:rFonts w:ascii="宋体" w:eastAsia="宋体" w:hAnsi="宋体" w:cs="宋体" w:hint="eastAsia"/>
                <w:b/>
                <w:bCs/>
                <w:kern w:val="0"/>
                <w:szCs w:val="21"/>
              </w:rPr>
              <w:t>投标文件中提供不同脉冲频率及脉冲峰值功率的平均功率治疗表</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8、脉冲持续时间（脉冲宽度）：0—400 us ；</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9、输出波形：方波脉冲波 ；</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10、治疗时间：0-30分钟可调，到达预定时间发出声音信号并自动停止输出；</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11、可实现多方向多段式调整的电极臂，即电极臂可 360 度调整；</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12、盘式电容电极 (Ø 130 mm)，电极接头分5档可调，每档距离5mm；</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13、电磁防护：</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w:t>
            </w:r>
            <w:r w:rsidRPr="007017E9">
              <w:rPr>
                <w:rFonts w:ascii="宋体" w:eastAsia="宋体" w:hAnsi="宋体" w:cs="宋体"/>
                <w:kern w:val="0"/>
                <w:szCs w:val="21"/>
              </w:rPr>
              <w:t>3</w:t>
            </w:r>
            <w:r w:rsidRPr="007017E9">
              <w:rPr>
                <w:rFonts w:ascii="宋体" w:eastAsia="宋体" w:hAnsi="宋体" w:cs="宋体" w:hint="eastAsia"/>
                <w:kern w:val="0"/>
                <w:szCs w:val="21"/>
              </w:rPr>
              <w:t>.1、安全保护：在治疗过程中，由持续输出转为脉冲输出是设备自动停止输出；由脉冲输出转为连续输出，设备输出自动调节到最小安全值；</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w:t>
            </w:r>
            <w:r w:rsidRPr="007017E9">
              <w:rPr>
                <w:rFonts w:ascii="宋体" w:eastAsia="宋体" w:hAnsi="宋体" w:cs="宋体"/>
                <w:kern w:val="0"/>
                <w:szCs w:val="21"/>
              </w:rPr>
              <w:t>3</w:t>
            </w:r>
            <w:r w:rsidRPr="007017E9">
              <w:rPr>
                <w:rFonts w:ascii="宋体" w:eastAsia="宋体" w:hAnsi="宋体" w:cs="宋体" w:hint="eastAsia"/>
                <w:kern w:val="0"/>
                <w:szCs w:val="21"/>
              </w:rPr>
              <w:t>.2、自偶变压器：设备配有自偶变压器，以保证长时间的稳定输出；</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w:t>
            </w:r>
            <w:r w:rsidRPr="007017E9">
              <w:rPr>
                <w:rFonts w:ascii="宋体" w:eastAsia="宋体" w:hAnsi="宋体" w:cs="宋体"/>
                <w:kern w:val="0"/>
                <w:szCs w:val="21"/>
              </w:rPr>
              <w:t>3</w:t>
            </w:r>
            <w:r w:rsidRPr="007017E9">
              <w:rPr>
                <w:rFonts w:ascii="宋体" w:eastAsia="宋体" w:hAnsi="宋体" w:cs="宋体" w:hint="eastAsia"/>
                <w:kern w:val="0"/>
                <w:szCs w:val="21"/>
              </w:rPr>
              <w:t>.3、全金属外壳，配有高频开关，高频电路设置独立自动空气断路器，具备多重防过载保护；</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w:t>
            </w:r>
            <w:r w:rsidRPr="007017E9">
              <w:rPr>
                <w:rFonts w:ascii="宋体" w:eastAsia="宋体" w:hAnsi="宋体" w:cs="宋体"/>
                <w:kern w:val="0"/>
                <w:szCs w:val="21"/>
              </w:rPr>
              <w:t>3</w:t>
            </w:r>
            <w:r w:rsidRPr="007017E9">
              <w:rPr>
                <w:rFonts w:ascii="宋体" w:eastAsia="宋体" w:hAnsi="宋体" w:cs="宋体" w:hint="eastAsia"/>
                <w:kern w:val="0"/>
                <w:szCs w:val="21"/>
              </w:rPr>
              <w:t xml:space="preserve">.4、全屏蔽设计，设备电源线为具有电磁屏蔽网的不可拆卸软电缆，具有良好的电磁兼容性，屏蔽有害电磁辐射； </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14、尺寸（长×宽×高）：约56×43×92.5cm 不含电极臂</w:t>
            </w:r>
            <w:r w:rsidRPr="007017E9">
              <w:rPr>
                <w:rFonts w:ascii="宋体" w:eastAsia="宋体" w:hAnsi="宋体" w:cs="宋体"/>
                <w:kern w:val="0"/>
                <w:szCs w:val="21"/>
              </w:rPr>
              <w:t>；</w:t>
            </w:r>
            <w:r w:rsidRPr="007017E9">
              <w:rPr>
                <w:rFonts w:ascii="宋体" w:eastAsia="宋体" w:hAnsi="宋体" w:cs="宋体" w:hint="eastAsia"/>
                <w:kern w:val="0"/>
                <w:szCs w:val="21"/>
              </w:rPr>
              <w:t>电极臂长度：约93cm</w:t>
            </w:r>
            <w:r w:rsidRPr="007017E9">
              <w:rPr>
                <w:rFonts w:ascii="宋体" w:eastAsia="宋体" w:hAnsi="宋体" w:cs="宋体"/>
                <w:kern w:val="0"/>
                <w:szCs w:val="21"/>
              </w:rPr>
              <w:t>；</w:t>
            </w:r>
            <w:r w:rsidRPr="007017E9">
              <w:rPr>
                <w:rFonts w:ascii="宋体" w:eastAsia="宋体" w:hAnsi="宋体" w:cs="宋体" w:hint="eastAsia"/>
                <w:kern w:val="0"/>
                <w:szCs w:val="21"/>
              </w:rPr>
              <w:t>重量：约80kg</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b/>
                <w:kern w:val="0"/>
                <w:szCs w:val="21"/>
              </w:rPr>
              <w:t>★15、具有医疗器械注册证（投标文件中提供证明材料扫描件）。</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2</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7</w:t>
            </w:r>
          </w:p>
        </w:tc>
        <w:tc>
          <w:tcPr>
            <w:tcW w:w="1134"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微波</w:t>
            </w:r>
            <w:r w:rsidRPr="007017E9">
              <w:rPr>
                <w:rFonts w:ascii="宋体" w:eastAsia="宋体" w:hAnsi="宋体" w:cs="宋体" w:hint="eastAsia"/>
                <w:b/>
                <w:bCs/>
                <w:kern w:val="0"/>
                <w:szCs w:val="21"/>
              </w:rPr>
              <w:t>（进口）</w:t>
            </w:r>
          </w:p>
        </w:tc>
        <w:tc>
          <w:tcPr>
            <w:tcW w:w="5094"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1、频率：2450MHz±50MHz</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2、波长: 12.24cm</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3、治疗时间：0～30分钟</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4、输出模式：连续输出和脉冲输出</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■5、连续模式输出功率：0-250W在50欧姆条件下；脉冲模式输出功率0-250W±30%（固定峰值功率1500W）</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6、配有两种辐射器：鞍型和锥形，可以满足人体各大小部位的治疗</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7、全金属外壳，防止辐射泄漏，高频电路设置独立自动空气断路器，具备多重防过载保护</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lastRenderedPageBreak/>
              <w:t>■8、处方：内设皮肤病、妇科病、内科病、神经医学、骨科五类疾病处方共不少于49个处方，处方信息包含输出模式，治疗时间，推荐探头（R=锥形辐射器；L=条形辐射器；M=鞍形辐射器），最佳治疗剂量等</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9、设备跟据微波热效应治疗原理，可以提示无热、微热、温热、热四种不同的热感觉，分别以1、2、3、4四个数字显示</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10、可以设定无热、微热、温热、热这四种不同热感觉的微波输出强度范围，提示治疗师在做这四种热感觉时应该注意在这个范围内调节微波功率，确保治疗安全，防止烫伤</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11、自定义处方：内置30个用户自定义处方</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12、安全设置：设备具有过度输出保护功能。当设备监测到不正常的工作状态时，将自动终断输出</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13、消耗功率：1000W</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14、体积：约93×39×49cm，重量：约45kg</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b/>
                <w:kern w:val="0"/>
                <w:szCs w:val="21"/>
              </w:rPr>
              <w:t>★15、具有医疗器械注册证（投标文件中提供证明材料扫描件）</w:t>
            </w:r>
            <w:r w:rsidRPr="007017E9">
              <w:rPr>
                <w:rFonts w:ascii="宋体" w:eastAsia="宋体" w:hAnsi="宋体" w:cs="宋体"/>
                <w:kern w:val="0"/>
                <w:szCs w:val="21"/>
              </w:rPr>
              <w:t>。</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8</w:t>
            </w:r>
          </w:p>
        </w:tc>
        <w:tc>
          <w:tcPr>
            <w:tcW w:w="1134"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低周波治疗仪</w:t>
            </w:r>
            <w:r w:rsidRPr="007017E9">
              <w:rPr>
                <w:rFonts w:ascii="宋体" w:eastAsia="宋体" w:hAnsi="宋体" w:cs="宋体" w:hint="eastAsia"/>
                <w:b/>
                <w:kern w:val="0"/>
                <w:szCs w:val="21"/>
              </w:rPr>
              <w:t>（进口）</w:t>
            </w:r>
          </w:p>
        </w:tc>
        <w:tc>
          <w:tcPr>
            <w:tcW w:w="5094"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1、额定电源电压： 220V（50/60Hz）</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2、额定消耗功率：≤40VA</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3、最大治疗电流：30 mA</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4、脉冲宽度：48-128µS</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5、单脉冲最大输出能量：≤300mJ（输出的电流值范围，超过了即表示危险状态，会产生副作用）</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6、治疗频率：1-1000Hz</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7、平衡调整：左右输出差异±30%</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8、定时器：最长15分钟（每1分钟设定）</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■9、温热电极全部由硅胶制成，柔软可弯曲，最高温度＜43ºC（连续可调）；三个电极的治疗面积：正电极1个：39.05cm</w:t>
            </w:r>
            <w:r w:rsidRPr="007017E9">
              <w:rPr>
                <w:rFonts w:ascii="宋体" w:eastAsia="宋体" w:hAnsi="宋体" w:cs="宋体" w:hint="eastAsia"/>
                <w:kern w:val="0"/>
                <w:szCs w:val="21"/>
                <w:vertAlign w:val="superscript"/>
              </w:rPr>
              <w:t>2</w:t>
            </w:r>
            <w:r w:rsidRPr="007017E9">
              <w:rPr>
                <w:rFonts w:ascii="宋体" w:eastAsia="宋体" w:hAnsi="宋体" w:cs="宋体" w:hint="eastAsia"/>
                <w:kern w:val="0"/>
                <w:szCs w:val="21"/>
              </w:rPr>
              <w:t>/个，负电极2个：30.59cm</w:t>
            </w:r>
            <w:r w:rsidRPr="007017E9">
              <w:rPr>
                <w:rFonts w:ascii="宋体" w:eastAsia="宋体" w:hAnsi="宋体" w:cs="宋体" w:hint="eastAsia"/>
                <w:kern w:val="0"/>
                <w:szCs w:val="21"/>
                <w:vertAlign w:val="superscript"/>
              </w:rPr>
              <w:t>2</w:t>
            </w:r>
            <w:r w:rsidRPr="007017E9">
              <w:rPr>
                <w:rFonts w:ascii="宋体" w:eastAsia="宋体" w:hAnsi="宋体" w:cs="宋体" w:hint="eastAsia"/>
                <w:kern w:val="0"/>
                <w:szCs w:val="21"/>
              </w:rPr>
              <w:t>/个</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提供检测机构检测报告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■10、制造商具有医疗器械质量体系认证证书</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证明材料扫描件</w:t>
            </w:r>
            <w:r w:rsidRPr="007017E9">
              <w:rPr>
                <w:rFonts w:ascii="宋体" w:eastAsia="宋体" w:hAnsi="宋体" w:cs="宋体" w:hint="eastAsia"/>
                <w:b/>
                <w:kern w:val="0"/>
                <w:szCs w:val="21"/>
              </w:rPr>
              <w:t>）</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b/>
                <w:kern w:val="0"/>
                <w:szCs w:val="21"/>
              </w:rPr>
              <w:t>★11、具有医疗器械注册证（投标文件中提供证明材料扫描件）</w:t>
            </w:r>
            <w:r w:rsidRPr="007017E9">
              <w:rPr>
                <w:rFonts w:ascii="宋体" w:eastAsia="宋体" w:hAnsi="宋体" w:cs="宋体"/>
                <w:kern w:val="0"/>
                <w:szCs w:val="21"/>
              </w:rPr>
              <w:t>。</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2</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9</w:t>
            </w:r>
          </w:p>
        </w:tc>
        <w:tc>
          <w:tcPr>
            <w:tcW w:w="1134" w:type="dxa"/>
            <w:shd w:val="clear" w:color="auto" w:fill="auto"/>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M3功率监测车（带</w:t>
            </w:r>
            <w:r w:rsidRPr="007017E9">
              <w:rPr>
                <w:rFonts w:ascii="宋体" w:eastAsia="宋体" w:hAnsi="宋体" w:cs="宋体" w:hint="eastAsia"/>
                <w:kern w:val="0"/>
                <w:szCs w:val="21"/>
              </w:rPr>
              <w:lastRenderedPageBreak/>
              <w:t>电子表）</w:t>
            </w:r>
            <w:r w:rsidRPr="007017E9">
              <w:rPr>
                <w:rFonts w:ascii="宋体" w:eastAsia="宋体" w:hAnsi="宋体" w:cs="宋体" w:hint="eastAsia"/>
                <w:b/>
                <w:kern w:val="0"/>
                <w:szCs w:val="21"/>
              </w:rPr>
              <w:t>（进口）</w:t>
            </w:r>
          </w:p>
        </w:tc>
        <w:tc>
          <w:tcPr>
            <w:tcW w:w="5094"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lastRenderedPageBreak/>
              <w:t>1、阻力系统：后置型磁控阻力</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■2、阻力级别：大于等于24级</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w:t>
            </w:r>
            <w:r w:rsidRPr="007017E9">
              <w:rPr>
                <w:rFonts w:ascii="Times New Roman" w:eastAsia="宋体" w:hAnsi="Times New Roman" w:cs="Times New Roman" w:hint="eastAsia"/>
                <w:b/>
                <w:spacing w:val="3"/>
                <w:szCs w:val="24"/>
              </w:rPr>
              <w:lastRenderedPageBreak/>
              <w:t>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3、阻力显示：屏显准确阻力数值</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4、具备无线蓝牙技术，可与智能手机和平板电脑兼容记录训练数据，并进行FTP测试</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5、可与第三方投影软件搭配使用，可进行交互式有氧课程；通过视频模拟游戏软件可以带动训练气氛、加强实际代入感，提高所有人的训练效率</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6、采用飞轮后置设计，且配有防护罩，可调整松紧的脚蹬</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7、采用V型框架设计，车座与手把可同时升高，满足身高（140cm—220cm）之间的任何人群使用</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8、为满足不同骨盆结构的用户，采用高曲率曲柄臂</w:t>
            </w:r>
          </w:p>
          <w:p w:rsidR="007017E9" w:rsidRPr="007017E9" w:rsidRDefault="007017E9" w:rsidP="007017E9">
            <w:pPr>
              <w:widowControl/>
              <w:adjustRightInd w:val="0"/>
              <w:snapToGrid w:val="0"/>
              <w:spacing w:line="300" w:lineRule="auto"/>
              <w:rPr>
                <w:rFonts w:ascii="宋体" w:eastAsia="宋体" w:hAnsi="宋体" w:cs="宋体"/>
                <w:b/>
                <w:kern w:val="0"/>
                <w:szCs w:val="21"/>
              </w:rPr>
            </w:pPr>
            <w:r w:rsidRPr="007017E9">
              <w:rPr>
                <w:rFonts w:ascii="宋体" w:eastAsia="宋体" w:hAnsi="宋体" w:cs="宋体" w:hint="eastAsia"/>
                <w:kern w:val="0"/>
                <w:szCs w:val="21"/>
              </w:rPr>
              <w:t>■9、为保证数据即时精准，具备国际功率准确性认证；通过数据分析，采集运动数据，实时存储训练信息</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b/>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10、教练员通过对运动员进行有氧或无氧能力测试，以制定更准确的训练计划</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11、电子表带背光显示，显示内容包含但不限于：RPM（每分钟转速）、功率输出消耗热量(卡路里)、心跳(每分钟心跳BPM)、心率(Polar兼容)、运动时间、阻力级别(1 到24级)、运动距离</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12、脚踏板需兼容spd类骑行鞋</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13、设备尺寸（长×宽×高）不大于 130×67×112cm</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14、设备重量不大于：40kg</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15、最大承重：不低于150kg。</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3</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10</w:t>
            </w:r>
          </w:p>
        </w:tc>
        <w:tc>
          <w:tcPr>
            <w:tcW w:w="1134" w:type="dxa"/>
            <w:shd w:val="clear" w:color="auto" w:fill="auto"/>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阻容能量仪</w:t>
            </w:r>
            <w:r w:rsidRPr="007017E9">
              <w:rPr>
                <w:rFonts w:ascii="宋体" w:eastAsia="宋体" w:hAnsi="宋体" w:cs="宋体" w:hint="eastAsia"/>
                <w:b/>
                <w:kern w:val="0"/>
                <w:szCs w:val="21"/>
              </w:rPr>
              <w:t>（进口）</w:t>
            </w:r>
          </w:p>
        </w:tc>
        <w:tc>
          <w:tcPr>
            <w:tcW w:w="5094"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1、机器功率：150W；</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2、频率：500kHz；</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3、输出模式：连续输出；</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4、主机控制面板控制系统，主机控制面板有OLED显示器和多功能按钮的编码器旋钮；</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5、电容模式特别适用于软组织的生物热效应；</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6、电阻模式特别适用于骨、肌腱、韧带和筋膜的生物热效应；</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7、操作模式：单极模式，配合电容电阻治疗头适合不同解剖结构的治疗；</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■8、电极边缘保护，治疗舒适无不适感，镀金电极（提升生物学热效应）</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lastRenderedPageBreak/>
              <w:t>9、单极电电阻治疗头参数：不小于60mm</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10、单极电电容电极头参数：不小于60mm</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11、设备可根据所需治疗的条件推荐及自动设置好治疗参数；</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■12、软启动模式：该设备仅在检查电极与患者之间已建立有效接触后才释放能量。功率从最小值逐渐增加到设定值</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13、可配合多种康复体能训练，如专业手法治疗，力量训练等设备；</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14、主机可调节治疗时间10-60分钟；</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15、安全性高：配有错误操作提示；</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16、机身支持白色/黄色/银色/红色的颜色可定制。</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11</w:t>
            </w:r>
          </w:p>
        </w:tc>
        <w:tc>
          <w:tcPr>
            <w:tcW w:w="1134"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磁振热治疗仪</w:t>
            </w:r>
            <w:r w:rsidRPr="007017E9">
              <w:rPr>
                <w:rFonts w:ascii="宋体" w:eastAsia="宋体" w:hAnsi="宋体" w:cs="宋体" w:hint="eastAsia"/>
                <w:b/>
                <w:kern w:val="0"/>
                <w:szCs w:val="21"/>
              </w:rPr>
              <w:t>（进口）</w:t>
            </w:r>
          </w:p>
        </w:tc>
        <w:tc>
          <w:tcPr>
            <w:tcW w:w="5094"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1、输出通道：2通道，独立控制。可同时治疗2个患者；</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■2、磁场强度：160～630高斯</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3、磁场类型：50Hz交变磁场，每秒钟N极和S极变换50次</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4、温度控制：35℃/43℃/50℃/60℃四段切换</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5、振动波形：小波71Hz；荒波127 Hz；大波64 Hz；</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6、治疗方式：磁力＋温热＋微振动</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7、治疗时间：1～30分钟</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8、温度控制：到达设定温度后自动切换到保温功能，通过指示灯来区分加温和保温功能；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9、台车：提供可移动台车</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10、治疗磁导子：2个。采用了过度电流保护措施，如操作时实际温度高出设定温度10度以上就会自动关闭的安全回路，以及在强力导子的内部装上了防止温度异常上升的防护装置可以对进行治疗的病人提供双重的保护，包含温度变色指示导子套</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11、丰富的治疗导子，适合不同的治疗部位；</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12、温度异常保护电路：超过设定温度10°C以上安全电路自动启动；</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13、输出显示：输出磁场负载可视动态显示；</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14、电源：AC220V，50Hz</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 xml:space="preserve">15、消耗功率：320VA  </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lastRenderedPageBreak/>
              <w:t>16、重量：约13公斤</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b/>
                <w:kern w:val="0"/>
                <w:szCs w:val="21"/>
              </w:rPr>
              <w:t>★17、具有医疗器械注册证（投标文件中提供证明材料扫描件）</w:t>
            </w:r>
            <w:r w:rsidRPr="007017E9">
              <w:rPr>
                <w:rFonts w:ascii="宋体" w:eastAsia="宋体" w:hAnsi="宋体" w:cs="宋体"/>
                <w:kern w:val="0"/>
                <w:szCs w:val="21"/>
              </w:rPr>
              <w:t>。</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2</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12</w:t>
            </w:r>
          </w:p>
        </w:tc>
        <w:tc>
          <w:tcPr>
            <w:tcW w:w="1134"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bCs/>
                <w:kern w:val="0"/>
                <w:szCs w:val="21"/>
              </w:rPr>
              <w:t>骨创伤治疗仪</w:t>
            </w:r>
          </w:p>
        </w:tc>
        <w:tc>
          <w:tcPr>
            <w:tcW w:w="5094"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1、适用范围：适用于促进骨折愈合、软组织肿胀消退及缓解病人的疼痛；</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2、主要构成：主机、磁耦合盘（脉冲磁）、皮肤电极（电刺激）及静电极板（静电场）组成；</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3、结构形式：不可分拆的柜机推车式；</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■4、显示及按键方式：8寸触摸屏形式下的显示界面及按键方式</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5、输出路（线）数：电刺激输出：2路（4线）；脉冲磁输出：1路；静电场输出：1路（2线）；</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6、治疗功能要求：同时具备内生电流疗法（电刺激）、磁热疗法（脉冲磁）、高压静电疗法（静电场）三种功能；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b/>
                <w:kern w:val="0"/>
                <w:szCs w:val="21"/>
              </w:rPr>
              <w:t>★7、具有医疗器械注册证（投标文件中提供证明材料扫描件）</w:t>
            </w:r>
            <w:r w:rsidRPr="007017E9">
              <w:rPr>
                <w:rFonts w:ascii="宋体" w:eastAsia="宋体" w:hAnsi="宋体" w:cs="宋体"/>
                <w:kern w:val="0"/>
                <w:szCs w:val="21"/>
              </w:rPr>
              <w:t>。</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1</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13</w:t>
            </w:r>
          </w:p>
        </w:tc>
        <w:tc>
          <w:tcPr>
            <w:tcW w:w="1134"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bCs/>
                <w:kern w:val="0"/>
                <w:szCs w:val="21"/>
              </w:rPr>
            </w:pPr>
            <w:r w:rsidRPr="007017E9">
              <w:rPr>
                <w:rFonts w:ascii="宋体" w:eastAsia="宋体" w:hAnsi="宋体" w:cs="宋体" w:hint="eastAsia"/>
                <w:bCs/>
                <w:kern w:val="0"/>
                <w:szCs w:val="21"/>
              </w:rPr>
              <w:t>空气压力治疗仪</w:t>
            </w:r>
          </w:p>
        </w:tc>
        <w:tc>
          <w:tcPr>
            <w:tcW w:w="5094"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1、水肿模式，模拟淋巴引流手法。</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2、动脉组合模式，适用于有下肢动脉缺血情况，分别适用不同病人。</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3、蠕动组合模式，缓解肢体的肿胀、僵硬、乏力，非常适合运动员、老年人、卧床人员使用。</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4、内置帮助系统，治疗模式设定时，同屏自动弹出处方适应症说明。</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■5、模式、压力、间歇时间、保持时间、充气速度可编辑、预设并存储≥1024个处方，可直接读取、调用，针对不同患者，快速实施个性化治疗</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6、有临床试验报告，参数、模式、压力以及安全性、有效性，均得到临床验证。</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7、压力0~200mmHg可调，调节步长为1mmHg，具备全局同步调压、单腔跳过功能，自动配置梯度压力。滑块拖动、压力标尺、触屏按键三种调压方式。</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8、充气速度在触控屏上可调并显示。</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9、操控、运行状态等语音提示功能。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10、工作时噪声不超过50dB。</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10、开机自检功能，同时伴有语音提示。</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■12、标配双路24腔叠加气囊，可选配34腔水肿专</w:t>
            </w:r>
            <w:r w:rsidRPr="007017E9">
              <w:rPr>
                <w:rFonts w:ascii="宋体" w:eastAsia="宋体" w:hAnsi="宋体" w:cs="宋体" w:hint="eastAsia"/>
                <w:kern w:val="0"/>
                <w:szCs w:val="21"/>
              </w:rPr>
              <w:lastRenderedPageBreak/>
              <w:t>用上身压力衣</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13、安全限压值推荐表，分别用于血栓预防140mmHg、水肿治疗130mmHg、动脉组合模式120mmHg、康复治疗150mmHg，超压再确认，提醒谨慎治疗，避免误操作。</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14、双压力传感器，安全备份，互相校准，超压可自动放气，避免医疗失误。</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15、智能报警，自诊断功能，过压、漏气、管路脱落、空接状态等安全检测，声光报警，同步提示解决办法。</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16、7''高清彩色触屏液晶，高广角视屏，触屏操控。</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17、触屏配合按钮操作，直观、快速调节数值</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b/>
                <w:kern w:val="0"/>
                <w:szCs w:val="21"/>
              </w:rPr>
              <w:t>★18、具有医疗器械注册证（投标文件中提供证明材料扫描件）</w:t>
            </w:r>
            <w:r w:rsidRPr="007017E9">
              <w:rPr>
                <w:rFonts w:ascii="宋体" w:eastAsia="宋体" w:hAnsi="宋体" w:cs="宋体"/>
                <w:kern w:val="0"/>
                <w:szCs w:val="21"/>
              </w:rPr>
              <w:t>。</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14</w:t>
            </w:r>
          </w:p>
        </w:tc>
        <w:tc>
          <w:tcPr>
            <w:tcW w:w="1134"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bCs/>
                <w:kern w:val="0"/>
                <w:szCs w:val="21"/>
              </w:rPr>
            </w:pPr>
            <w:r w:rsidRPr="007017E9">
              <w:rPr>
                <w:rFonts w:ascii="宋体" w:eastAsia="宋体" w:hAnsi="宋体" w:cs="宋体" w:hint="eastAsia"/>
                <w:bCs/>
                <w:kern w:val="0"/>
                <w:szCs w:val="21"/>
              </w:rPr>
              <w:t>干扰电治疗仪</w:t>
            </w:r>
          </w:p>
        </w:tc>
        <w:tc>
          <w:tcPr>
            <w:tcW w:w="5094" w:type="dxa"/>
            <w:shd w:val="clear" w:color="auto" w:fill="auto"/>
            <w:noWrap/>
            <w:vAlign w:val="center"/>
          </w:tcPr>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1、2个独立治疗通道，治疗强度每通道可单独调整</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2、输出类型：恒定电流</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3、电流输出强度：0 - 100 mA</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4、输出时间：0-60min</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5、临床处方：预设16个，自定义20个</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6、输出电流波形模式：2极干扰电流（IFC）</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7、载波：4kHz</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8、差频：1–200Hz</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9、调制频率：0-180Hz</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10、调制程序：1-1、6-6、1-30s</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11、4极/四极干扰电流（IFC）</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12、具有等平面矢量的4极干扰电（IFC）</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13、不对称双相脉冲电流（TENS）</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14、脉冲宽度：150μs</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15、频率：1–200Hz</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16、调制频率：0-180Hz</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17、波涌频率：1Hz、2Hz、4Hz</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18、波涌 TENS</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ind w:left="10"/>
              <w:rPr>
                <w:rFonts w:ascii="宋体" w:eastAsia="宋体" w:hAnsi="宋体" w:cs="宋体"/>
                <w:kern w:val="0"/>
                <w:szCs w:val="21"/>
              </w:rPr>
            </w:pPr>
            <w:r w:rsidRPr="007017E9">
              <w:rPr>
                <w:rFonts w:ascii="宋体" w:eastAsia="宋体" w:hAnsi="宋体" w:cs="宋体" w:hint="eastAsia"/>
                <w:kern w:val="0"/>
                <w:szCs w:val="21"/>
              </w:rPr>
              <w:t>19、电源电压：100-240V</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20、频率：50/60Hz</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b/>
                <w:kern w:val="0"/>
                <w:szCs w:val="21"/>
              </w:rPr>
              <w:t>★21、具有医疗器械注册证（投标文件中提供证明材料扫描件）</w:t>
            </w:r>
            <w:r w:rsidRPr="007017E9">
              <w:rPr>
                <w:rFonts w:ascii="宋体" w:eastAsia="宋体" w:hAnsi="宋体" w:cs="宋体"/>
                <w:kern w:val="0"/>
                <w:szCs w:val="21"/>
              </w:rPr>
              <w:t>。</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1</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15</w:t>
            </w:r>
          </w:p>
        </w:tc>
        <w:tc>
          <w:tcPr>
            <w:tcW w:w="1134"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bCs/>
                <w:kern w:val="0"/>
                <w:szCs w:val="21"/>
              </w:rPr>
            </w:pPr>
            <w:r w:rsidRPr="007017E9">
              <w:rPr>
                <w:rFonts w:ascii="宋体" w:eastAsia="宋体" w:hAnsi="宋体" w:cs="宋体" w:hint="eastAsia"/>
                <w:bCs/>
                <w:kern w:val="0"/>
                <w:szCs w:val="21"/>
              </w:rPr>
              <w:t>康复管理软件</w:t>
            </w:r>
          </w:p>
        </w:tc>
        <w:tc>
          <w:tcPr>
            <w:tcW w:w="5094"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1康复评估工作站</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1.1具备常见病种和常见功能障碍以及常规护理康复评估功能，评估量表不少于300个。且拥有ICF核心分类组合综合评估量表和简明评估量表不低于70个，且覆盖病种不低于31个，且每个ICF评估量表中的身</w:t>
            </w:r>
            <w:r w:rsidRPr="007017E9">
              <w:rPr>
                <w:rFonts w:ascii="宋体" w:eastAsia="宋体" w:hAnsi="宋体" w:cs="宋体" w:hint="eastAsia"/>
                <w:kern w:val="0"/>
                <w:szCs w:val="21"/>
              </w:rPr>
              <w:lastRenderedPageBreak/>
              <w:t>体功能、活动与参与、环境因素对应的检查项有具体描述与说明，支持ICF核心分类量表的重新编辑和增加。</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1.2支持评估过程中实时查看医嘱、检验检查、病历、治疗记录等信息。</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1.3支持自动推荐方案功能，主要包含模板方案、历史方案和专家方案。</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1.4评估报告打印支持个性化设置。</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1.5评估过程支持视频采集和回访、对比。</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1.6支持评估结果对比分析，至少包括数值对比、图线对比、视频对比三种对比方式。</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1.7具有T/SRMA 0002—2018《ICF活动和参与评价量表应用技术指南》康复评估功能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1.8支持治疗师建议医嘱自动推送主管医生。</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1.9支持评估结果查询功能。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1.10支持评估模板自定义功能。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1.11支持综合评估报告自定义功能。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1.12支持音视频与医生评定医嘱绑定，形成闭环管理。</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1.13支持对评估完成时间质量控制管理功能。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1.14支持根据评定结果自动生成评定报告。</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2评价会管理系统</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2.1支持创建初期、中期、末期评价会。</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2.2支持评价会任务自动推送和提醒功能。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2.3支持评价会各个成员有独立操作界面和独立权限。</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2.4支持评价会结果汇总、修改、审核、提交功能。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2.5支持评价会开始时间和结束时间自定义功能。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2.6支持参与评价会成员自定义功能。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2.7支持每次评价会名称修改功能。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2.8支持评价会进度信息提醒功能。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2.9支持下次评价会预约与自动提醒功能。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2.10支持评价会结果可复制功能。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2.11支持评估结果自动归并病历夹功能。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3康复治疗记录工作站</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3.1支持首次治疗记录、阶段治疗记录、治疗师查房记录、评估报告、交班记录等结构化编写功能。</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3.2支持治疗记录模板自定义，方便治疗师快速录入。</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16</w:t>
            </w:r>
          </w:p>
        </w:tc>
        <w:tc>
          <w:tcPr>
            <w:tcW w:w="1134"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bCs/>
                <w:kern w:val="0"/>
                <w:szCs w:val="21"/>
              </w:rPr>
            </w:pPr>
            <w:r w:rsidRPr="007017E9">
              <w:rPr>
                <w:rFonts w:ascii="宋体" w:eastAsia="宋体" w:hAnsi="宋体" w:cs="宋体" w:hint="eastAsia"/>
                <w:bCs/>
                <w:kern w:val="0"/>
                <w:szCs w:val="21"/>
              </w:rPr>
              <w:t>▲激光治疗仪</w:t>
            </w:r>
          </w:p>
        </w:tc>
        <w:tc>
          <w:tcPr>
            <w:tcW w:w="5094"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1、产品类别：医疗器械分类目录09类（物理治疗器械）</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b/>
                <w:kern w:val="0"/>
                <w:szCs w:val="21"/>
              </w:rPr>
            </w:pPr>
            <w:r w:rsidRPr="007017E9">
              <w:rPr>
                <w:rFonts w:ascii="宋体" w:eastAsia="宋体" w:hAnsi="宋体" w:cs="宋体" w:hint="eastAsia"/>
                <w:kern w:val="0"/>
                <w:szCs w:val="21"/>
              </w:rPr>
              <w:t>■2、适应症：设备适用于促进局部组织的血液循环</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w:t>
            </w:r>
            <w:r w:rsidRPr="007017E9">
              <w:rPr>
                <w:rFonts w:ascii="Times New Roman" w:eastAsia="宋体" w:hAnsi="Times New Roman" w:cs="Times New Roman" w:hint="eastAsia"/>
                <w:b/>
                <w:spacing w:val="3"/>
                <w:szCs w:val="24"/>
              </w:rPr>
              <w:lastRenderedPageBreak/>
              <w:t>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3、光纤长度2m</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 xml:space="preserve">4、工作方式：连续模式、脉冲模式 </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 xml:space="preserve">5、治疗激光波长：980nm±10 nm </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6、单波长最大连续输出功率≥15W，功率调节范围，0-15W，步进0.1W</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7、指示光波长：650nm±20 nm，指示光功率：＜5mW，</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指示光亮度可调节</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8、输出方式：手持式手柄按钮开关操作</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9、光斑直径：32mm–40mm</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10、脉冲模式脉宽：1ms-999 ms</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 xml:space="preserve">11、脉冲模式频率：1Hz-500 Hz </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 xml:space="preserve">12、定时器 ：0-3600s </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■13、治疗导引：可播放教学视频，人体图谱（视频）</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b/>
                <w:kern w:val="0"/>
                <w:szCs w:val="21"/>
              </w:rPr>
            </w:pPr>
            <w:r w:rsidRPr="007017E9">
              <w:rPr>
                <w:rFonts w:ascii="宋体" w:eastAsia="宋体" w:hAnsi="宋体" w:cs="宋体" w:hint="eastAsia"/>
                <w:kern w:val="0"/>
                <w:szCs w:val="21"/>
              </w:rPr>
              <w:t>14、治疗方案：可储存针对患者的精准定制化治疗方案</w:t>
            </w:r>
            <w:r w:rsidRPr="007017E9">
              <w:rPr>
                <w:rFonts w:ascii="宋体" w:eastAsia="宋体" w:hAnsi="宋体" w:cs="宋体" w:hint="eastAsia"/>
                <w:b/>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15、储存空间：患者库数据大于10000个</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16、屏幕：1080P智能高清触控大屏，大屏尺寸≥10寸，屏幕亮度可调整，中文显示和输入法</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 xml:space="preserve">17、激光防护眼镜：防护镜对激光输出波长的光密度≥4，可见光透射比≥30% </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18、端口：USB接口数据升级</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19、重量：约6kg；</w:t>
            </w:r>
          </w:p>
          <w:p w:rsidR="007017E9" w:rsidRPr="007017E9" w:rsidRDefault="007017E9" w:rsidP="007017E9">
            <w:pPr>
              <w:widowControl/>
              <w:adjustRightInd w:val="0"/>
              <w:snapToGrid w:val="0"/>
              <w:spacing w:line="300" w:lineRule="auto"/>
              <w:rPr>
                <w:rFonts w:ascii="Times New Roman" w:eastAsia="宋体" w:hAnsi="Times New Roman" w:cs="Times New Roman"/>
                <w:szCs w:val="24"/>
              </w:rPr>
            </w:pPr>
            <w:r w:rsidRPr="007017E9">
              <w:rPr>
                <w:rFonts w:ascii="宋体" w:eastAsia="宋体" w:hAnsi="宋体" w:cs="宋体" w:hint="eastAsia"/>
                <w:b/>
                <w:kern w:val="0"/>
                <w:szCs w:val="21"/>
              </w:rPr>
              <w:t>★20、具有医疗器械注册证（投标文件中提供证明材料扫描件）</w:t>
            </w:r>
            <w:r w:rsidRPr="007017E9">
              <w:rPr>
                <w:rFonts w:ascii="Times New Roman" w:eastAsia="宋体" w:hAnsi="Times New Roman" w:cs="Times New Roman"/>
                <w:szCs w:val="24"/>
              </w:rPr>
              <w:t>。</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highlight w:val="yellow"/>
              </w:rPr>
            </w:pPr>
            <w:r w:rsidRPr="007017E9">
              <w:rPr>
                <w:rFonts w:ascii="宋体" w:eastAsia="宋体" w:hAnsi="宋体" w:cs="宋体" w:hint="eastAsia"/>
                <w:kern w:val="0"/>
                <w:szCs w:val="21"/>
              </w:rPr>
              <w:lastRenderedPageBreak/>
              <w:t>1</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tr w:rsidR="007017E9" w:rsidRPr="007017E9" w:rsidTr="00F54D79">
        <w:trPr>
          <w:trHeight w:val="340"/>
          <w:jc w:val="center"/>
        </w:trPr>
        <w:tc>
          <w:tcPr>
            <w:tcW w:w="718"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17</w:t>
            </w:r>
          </w:p>
        </w:tc>
        <w:tc>
          <w:tcPr>
            <w:tcW w:w="1134" w:type="dxa"/>
            <w:shd w:val="clear" w:color="auto" w:fill="auto"/>
            <w:noWrap/>
            <w:vAlign w:val="center"/>
          </w:tcPr>
          <w:p w:rsidR="007017E9" w:rsidRPr="007017E9" w:rsidRDefault="007017E9" w:rsidP="007017E9">
            <w:pPr>
              <w:widowControl/>
              <w:adjustRightInd w:val="0"/>
              <w:snapToGrid w:val="0"/>
              <w:spacing w:line="300" w:lineRule="auto"/>
              <w:jc w:val="center"/>
              <w:rPr>
                <w:rFonts w:ascii="宋体" w:eastAsia="宋体" w:hAnsi="宋体" w:cs="宋体"/>
                <w:bCs/>
                <w:kern w:val="0"/>
                <w:szCs w:val="21"/>
              </w:rPr>
            </w:pPr>
            <w:r w:rsidRPr="007017E9">
              <w:rPr>
                <w:rFonts w:ascii="宋体" w:eastAsia="宋体" w:hAnsi="宋体" w:cs="宋体" w:hint="eastAsia"/>
                <w:bCs/>
                <w:kern w:val="0"/>
                <w:szCs w:val="21"/>
              </w:rPr>
              <w:t>跑步机</w:t>
            </w:r>
            <w:r w:rsidRPr="007017E9">
              <w:rPr>
                <w:rFonts w:ascii="宋体" w:eastAsia="宋体" w:hAnsi="宋体" w:cs="宋体" w:hint="eastAsia"/>
                <w:b/>
                <w:bCs/>
                <w:kern w:val="0"/>
                <w:szCs w:val="21"/>
              </w:rPr>
              <w:t>（进口）</w:t>
            </w:r>
          </w:p>
        </w:tc>
        <w:tc>
          <w:tcPr>
            <w:tcW w:w="5094"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■1、规格：跑步区域面积 长x宽x高: 2190 x 960 x 1551 mm毫米；设备自重: 约195千克、最大用户重量：220千克、电机功率(峰值)：8.0 马力 ；速度范围0.8-27千米/小时;坡度0-18%。跑台长x宽1520 x 520 mm</w:t>
            </w:r>
            <w:r w:rsidRPr="007017E9">
              <w:rPr>
                <w:rFonts w:ascii="宋体" w:eastAsia="宋体" w:hAnsi="宋体" w:cs="宋体" w:hint="eastAsia"/>
                <w:b/>
                <w:kern w:val="0"/>
                <w:szCs w:val="21"/>
              </w:rPr>
              <w:t>（投标文件中</w:t>
            </w:r>
            <w:r w:rsidRPr="007017E9">
              <w:rPr>
                <w:rFonts w:ascii="Times New Roman" w:eastAsia="宋体" w:hAnsi="Times New Roman" w:cs="Times New Roman"/>
                <w:b/>
                <w:spacing w:val="3"/>
                <w:szCs w:val="24"/>
              </w:rPr>
              <w:t>提供</w:t>
            </w:r>
            <w:r w:rsidRPr="007017E9">
              <w:rPr>
                <w:rFonts w:ascii="Times New Roman" w:eastAsia="宋体" w:hAnsi="Times New Roman" w:cs="Times New Roman" w:hint="eastAsia"/>
                <w:b/>
                <w:spacing w:val="3"/>
                <w:szCs w:val="24"/>
              </w:rPr>
              <w:t>第三方</w:t>
            </w:r>
            <w:r w:rsidRPr="007017E9">
              <w:rPr>
                <w:rFonts w:ascii="Times New Roman" w:eastAsia="宋体" w:hAnsi="Times New Roman" w:cs="Times New Roman"/>
                <w:b/>
                <w:spacing w:val="3"/>
                <w:szCs w:val="24"/>
              </w:rPr>
              <w:t>检测机构</w:t>
            </w:r>
            <w:r w:rsidRPr="007017E9">
              <w:rPr>
                <w:rFonts w:ascii="Times New Roman" w:eastAsia="宋体" w:hAnsi="Times New Roman" w:cs="Times New Roman" w:hint="eastAsia"/>
                <w:b/>
                <w:spacing w:val="3"/>
                <w:szCs w:val="24"/>
              </w:rPr>
              <w:t>出具的</w:t>
            </w:r>
            <w:r w:rsidRPr="007017E9">
              <w:rPr>
                <w:rFonts w:ascii="Times New Roman" w:eastAsia="宋体" w:hAnsi="Times New Roman" w:cs="Times New Roman"/>
                <w:b/>
                <w:spacing w:val="3"/>
                <w:szCs w:val="24"/>
              </w:rPr>
              <w:t>检测报告</w:t>
            </w:r>
            <w:r w:rsidRPr="007017E9">
              <w:rPr>
                <w:rFonts w:ascii="Times New Roman" w:eastAsia="宋体" w:hAnsi="Times New Roman" w:cs="Times New Roman" w:hint="eastAsia"/>
                <w:b/>
                <w:spacing w:val="3"/>
                <w:szCs w:val="24"/>
              </w:rPr>
              <w:t>或其他相关</w:t>
            </w:r>
            <w:r w:rsidRPr="007017E9">
              <w:rPr>
                <w:rFonts w:ascii="Times New Roman" w:eastAsia="宋体" w:hAnsi="Times New Roman" w:cs="Times New Roman"/>
                <w:b/>
                <w:spacing w:val="3"/>
                <w:szCs w:val="24"/>
              </w:rPr>
              <w:t>证明</w:t>
            </w:r>
            <w:r w:rsidRPr="007017E9">
              <w:rPr>
                <w:rFonts w:ascii="Times New Roman" w:eastAsia="宋体" w:hAnsi="Times New Roman" w:cs="Times New Roman" w:hint="eastAsia"/>
                <w:b/>
                <w:spacing w:val="3"/>
                <w:szCs w:val="24"/>
              </w:rPr>
              <w:t>材料</w:t>
            </w:r>
            <w:r w:rsidRPr="007017E9">
              <w:rPr>
                <w:rFonts w:ascii="宋体" w:eastAsia="宋体" w:hAnsi="宋体" w:cs="宋体" w:hint="eastAsia"/>
                <w:b/>
                <w:kern w:val="0"/>
                <w:szCs w:val="21"/>
              </w:rPr>
              <w:t>）</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2.高级LED显示器。全分布及免维护跑带。</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3、跑步者侦测系统，判断跑步机无人使用时自动停止。安全警示灯，更安全且人性化提醒是否跑步机正在使用中。</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4、在人体合理的运动轨迹内具有速度、坡度推杆式快捷调节装置；具有跑带激光标识，最佳步幅适应。履带与台板无需润滑。</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lastRenderedPageBreak/>
              <w:t>5、具有手感应心率监测系统</w:t>
            </w:r>
            <w:r w:rsidRPr="007017E9">
              <w:rPr>
                <w:rFonts w:ascii="宋体" w:eastAsia="宋体" w:hAnsi="宋体" w:cs="宋体"/>
                <w:kern w:val="0"/>
                <w:szCs w:val="21"/>
              </w:rPr>
              <w:t>。</w:t>
            </w:r>
          </w:p>
        </w:tc>
        <w:tc>
          <w:tcPr>
            <w:tcW w:w="1073"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lastRenderedPageBreak/>
              <w:t>2</w:t>
            </w:r>
          </w:p>
        </w:tc>
        <w:tc>
          <w:tcPr>
            <w:tcW w:w="929" w:type="dxa"/>
            <w:vAlign w:val="center"/>
          </w:tcPr>
          <w:p w:rsidR="007017E9" w:rsidRPr="007017E9" w:rsidRDefault="007017E9" w:rsidP="007017E9">
            <w:pPr>
              <w:widowControl/>
              <w:adjustRightInd w:val="0"/>
              <w:snapToGrid w:val="0"/>
              <w:spacing w:line="300" w:lineRule="auto"/>
              <w:jc w:val="center"/>
              <w:rPr>
                <w:rFonts w:ascii="宋体" w:eastAsia="宋体" w:hAnsi="宋体" w:cs="宋体"/>
                <w:kern w:val="0"/>
                <w:szCs w:val="21"/>
              </w:rPr>
            </w:pPr>
            <w:r w:rsidRPr="007017E9">
              <w:rPr>
                <w:rFonts w:ascii="宋体" w:eastAsia="宋体" w:hAnsi="宋体" w:cs="宋体" w:hint="eastAsia"/>
                <w:kern w:val="0"/>
                <w:szCs w:val="21"/>
              </w:rPr>
              <w:t>工业</w:t>
            </w:r>
          </w:p>
        </w:tc>
      </w:tr>
      <w:bookmarkEnd w:id="5"/>
    </w:tbl>
    <w:p w:rsidR="007017E9" w:rsidRPr="007017E9" w:rsidRDefault="007017E9" w:rsidP="007017E9">
      <w:pPr>
        <w:rPr>
          <w:rFonts w:ascii="Times New Roman" w:eastAsia="宋体" w:hAnsi="Times New Roman" w:cs="Times New Roman"/>
          <w:szCs w:val="24"/>
        </w:rPr>
      </w:pPr>
    </w:p>
    <w:tbl>
      <w:tblPr>
        <w:tblW w:w="8948"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tblPr>
      <w:tblGrid>
        <w:gridCol w:w="662"/>
        <w:gridCol w:w="1134"/>
        <w:gridCol w:w="5089"/>
        <w:gridCol w:w="1155"/>
        <w:gridCol w:w="908"/>
      </w:tblGrid>
      <w:tr w:rsidR="007017E9" w:rsidRPr="007017E9" w:rsidTr="00F54D79">
        <w:trPr>
          <w:trHeight w:val="340"/>
          <w:jc w:val="center"/>
        </w:trPr>
        <w:tc>
          <w:tcPr>
            <w:tcW w:w="8948" w:type="dxa"/>
            <w:gridSpan w:val="5"/>
            <w:shd w:val="clear" w:color="auto" w:fill="F2F2F2"/>
            <w:noWrap/>
            <w:vAlign w:val="center"/>
          </w:tcPr>
          <w:p w:rsidR="007017E9" w:rsidRPr="007017E9" w:rsidRDefault="007017E9" w:rsidP="007017E9">
            <w:pPr>
              <w:widowControl/>
              <w:jc w:val="center"/>
              <w:rPr>
                <w:rFonts w:ascii="宋体" w:eastAsia="宋体" w:hAnsi="宋体" w:cs="宋体"/>
                <w:b/>
                <w:bCs/>
                <w:kern w:val="0"/>
                <w:szCs w:val="21"/>
              </w:rPr>
            </w:pPr>
            <w:r w:rsidRPr="007017E9">
              <w:rPr>
                <w:rFonts w:ascii="宋体" w:eastAsia="宋体" w:hAnsi="宋体" w:cs="宋体" w:hint="eastAsia"/>
                <w:b/>
                <w:bCs/>
                <w:kern w:val="0"/>
                <w:szCs w:val="21"/>
              </w:rPr>
              <w:t>第3包</w:t>
            </w:r>
          </w:p>
          <w:p w:rsidR="007017E9" w:rsidRPr="007017E9" w:rsidRDefault="007017E9" w:rsidP="007017E9">
            <w:pPr>
              <w:widowControl/>
              <w:jc w:val="center"/>
              <w:rPr>
                <w:rFonts w:ascii="Times New Roman" w:eastAsia="宋体" w:hAnsi="Times New Roman" w:cs="Times New Roman"/>
                <w:szCs w:val="24"/>
              </w:rPr>
            </w:pPr>
            <w:r w:rsidRPr="007017E9">
              <w:rPr>
                <w:rFonts w:ascii="宋体" w:eastAsia="宋体" w:hAnsi="宋体" w:cs="宋体" w:hint="eastAsia"/>
                <w:b/>
                <w:bCs/>
                <w:kern w:val="0"/>
                <w:szCs w:val="21"/>
              </w:rPr>
              <w:t>预算</w:t>
            </w:r>
            <w:r w:rsidRPr="007017E9">
              <w:rPr>
                <w:rFonts w:ascii="宋体" w:eastAsia="宋体" w:hAnsi="宋体" w:cs="宋体"/>
                <w:b/>
                <w:bCs/>
                <w:kern w:val="0"/>
                <w:szCs w:val="21"/>
              </w:rPr>
              <w:t>金额：</w:t>
            </w:r>
            <w:r w:rsidRPr="007017E9">
              <w:rPr>
                <w:rFonts w:ascii="宋体" w:eastAsia="宋体" w:hAnsi="宋体" w:cs="宋体" w:hint="eastAsia"/>
                <w:b/>
                <w:bCs/>
                <w:kern w:val="0"/>
                <w:szCs w:val="21"/>
              </w:rPr>
              <w:t>50万元</w:t>
            </w:r>
          </w:p>
        </w:tc>
      </w:tr>
      <w:tr w:rsidR="007017E9" w:rsidRPr="007017E9" w:rsidTr="00F54D79">
        <w:trPr>
          <w:trHeight w:val="340"/>
          <w:jc w:val="center"/>
        </w:trPr>
        <w:tc>
          <w:tcPr>
            <w:tcW w:w="662" w:type="dxa"/>
            <w:shd w:val="clear" w:color="auto" w:fill="auto"/>
            <w:noWrap/>
            <w:vAlign w:val="center"/>
          </w:tcPr>
          <w:p w:rsidR="007017E9" w:rsidRPr="007017E9" w:rsidRDefault="007017E9" w:rsidP="007017E9">
            <w:pPr>
              <w:widowControl/>
              <w:jc w:val="center"/>
              <w:rPr>
                <w:rFonts w:ascii="宋体" w:eastAsia="宋体" w:hAnsi="宋体" w:cs="宋体"/>
                <w:b/>
                <w:bCs/>
                <w:kern w:val="0"/>
                <w:szCs w:val="21"/>
              </w:rPr>
            </w:pPr>
            <w:r w:rsidRPr="007017E9">
              <w:rPr>
                <w:rFonts w:ascii="宋体" w:eastAsia="宋体" w:hAnsi="宋体" w:cs="宋体" w:hint="eastAsia"/>
                <w:b/>
                <w:bCs/>
                <w:kern w:val="0"/>
                <w:szCs w:val="21"/>
              </w:rPr>
              <w:t>序号</w:t>
            </w:r>
          </w:p>
        </w:tc>
        <w:tc>
          <w:tcPr>
            <w:tcW w:w="1134" w:type="dxa"/>
            <w:shd w:val="clear" w:color="auto" w:fill="auto"/>
            <w:noWrap/>
            <w:vAlign w:val="center"/>
          </w:tcPr>
          <w:p w:rsidR="007017E9" w:rsidRPr="007017E9" w:rsidRDefault="007017E9" w:rsidP="007017E9">
            <w:pPr>
              <w:widowControl/>
              <w:jc w:val="center"/>
              <w:rPr>
                <w:rFonts w:ascii="宋体" w:eastAsia="宋体" w:hAnsi="宋体" w:cs="宋体"/>
                <w:b/>
                <w:bCs/>
                <w:kern w:val="0"/>
                <w:szCs w:val="21"/>
              </w:rPr>
            </w:pPr>
            <w:r w:rsidRPr="007017E9">
              <w:rPr>
                <w:rFonts w:ascii="宋体" w:eastAsia="宋体" w:hAnsi="宋体" w:cs="宋体" w:hint="eastAsia"/>
                <w:b/>
                <w:bCs/>
                <w:kern w:val="0"/>
                <w:szCs w:val="21"/>
              </w:rPr>
              <w:t>产品名称</w:t>
            </w:r>
          </w:p>
        </w:tc>
        <w:tc>
          <w:tcPr>
            <w:tcW w:w="5089" w:type="dxa"/>
            <w:shd w:val="clear" w:color="auto" w:fill="auto"/>
            <w:noWrap/>
            <w:vAlign w:val="center"/>
          </w:tcPr>
          <w:p w:rsidR="007017E9" w:rsidRPr="007017E9" w:rsidRDefault="007017E9" w:rsidP="007017E9">
            <w:pPr>
              <w:widowControl/>
              <w:jc w:val="center"/>
              <w:rPr>
                <w:rFonts w:ascii="宋体" w:eastAsia="宋体" w:hAnsi="宋体" w:cs="宋体"/>
                <w:b/>
                <w:bCs/>
                <w:kern w:val="0"/>
                <w:szCs w:val="21"/>
              </w:rPr>
            </w:pPr>
          </w:p>
        </w:tc>
        <w:tc>
          <w:tcPr>
            <w:tcW w:w="1155" w:type="dxa"/>
            <w:vAlign w:val="center"/>
          </w:tcPr>
          <w:p w:rsidR="007017E9" w:rsidRPr="007017E9" w:rsidRDefault="007017E9" w:rsidP="007017E9">
            <w:pPr>
              <w:widowControl/>
              <w:jc w:val="center"/>
              <w:rPr>
                <w:rFonts w:ascii="宋体" w:eastAsia="宋体" w:hAnsi="宋体" w:cs="宋体"/>
                <w:b/>
                <w:bCs/>
                <w:kern w:val="0"/>
                <w:szCs w:val="21"/>
              </w:rPr>
            </w:pPr>
            <w:r w:rsidRPr="007017E9">
              <w:rPr>
                <w:rFonts w:ascii="宋体" w:eastAsia="宋体" w:hAnsi="宋体" w:cs="宋体"/>
                <w:b/>
                <w:bCs/>
                <w:kern w:val="0"/>
                <w:szCs w:val="21"/>
              </w:rPr>
              <w:t>数量</w:t>
            </w:r>
            <w:r w:rsidRPr="007017E9">
              <w:rPr>
                <w:rFonts w:ascii="宋体" w:eastAsia="宋体" w:hAnsi="宋体" w:cs="宋体" w:hint="eastAsia"/>
                <w:b/>
                <w:bCs/>
                <w:kern w:val="0"/>
                <w:szCs w:val="21"/>
              </w:rPr>
              <w:t>(台/套)</w:t>
            </w:r>
          </w:p>
        </w:tc>
        <w:tc>
          <w:tcPr>
            <w:tcW w:w="908" w:type="dxa"/>
            <w:vAlign w:val="center"/>
          </w:tcPr>
          <w:p w:rsidR="007017E9" w:rsidRPr="007017E9" w:rsidRDefault="007017E9" w:rsidP="007017E9">
            <w:pPr>
              <w:widowControl/>
              <w:jc w:val="center"/>
              <w:rPr>
                <w:rFonts w:ascii="宋体" w:eastAsia="宋体" w:hAnsi="宋体" w:cs="宋体"/>
                <w:b/>
                <w:bCs/>
                <w:kern w:val="0"/>
                <w:szCs w:val="21"/>
              </w:rPr>
            </w:pPr>
            <w:r w:rsidRPr="007017E9">
              <w:rPr>
                <w:rFonts w:ascii="宋体" w:eastAsia="宋体" w:hAnsi="宋体" w:cs="宋体" w:hint="eastAsia"/>
                <w:b/>
                <w:bCs/>
                <w:kern w:val="0"/>
                <w:szCs w:val="21"/>
              </w:rPr>
              <w:t>所属行业</w:t>
            </w:r>
          </w:p>
        </w:tc>
      </w:tr>
      <w:tr w:rsidR="007017E9" w:rsidRPr="007017E9" w:rsidTr="00F54D79">
        <w:trPr>
          <w:trHeight w:val="340"/>
          <w:jc w:val="center"/>
        </w:trPr>
        <w:tc>
          <w:tcPr>
            <w:tcW w:w="662" w:type="dxa"/>
            <w:shd w:val="clear" w:color="auto" w:fill="auto"/>
            <w:noWrap/>
            <w:vAlign w:val="center"/>
          </w:tcPr>
          <w:p w:rsidR="007017E9" w:rsidRPr="007017E9" w:rsidRDefault="007017E9" w:rsidP="007017E9">
            <w:pPr>
              <w:widowControl/>
              <w:jc w:val="center"/>
              <w:rPr>
                <w:rFonts w:ascii="宋体" w:eastAsia="宋体" w:hAnsi="宋体" w:cs="宋体"/>
                <w:kern w:val="0"/>
                <w:szCs w:val="21"/>
              </w:rPr>
            </w:pPr>
            <w:r w:rsidRPr="007017E9">
              <w:rPr>
                <w:rFonts w:ascii="宋体" w:eastAsia="宋体" w:hAnsi="宋体" w:cs="宋体" w:hint="eastAsia"/>
                <w:kern w:val="0"/>
                <w:szCs w:val="21"/>
              </w:rPr>
              <w:t>1</w:t>
            </w:r>
          </w:p>
        </w:tc>
        <w:tc>
          <w:tcPr>
            <w:tcW w:w="1134" w:type="dxa"/>
            <w:shd w:val="clear" w:color="auto" w:fill="auto"/>
            <w:noWrap/>
            <w:vAlign w:val="center"/>
          </w:tcPr>
          <w:p w:rsidR="007017E9" w:rsidRPr="007017E9" w:rsidRDefault="007017E9" w:rsidP="007017E9">
            <w:pPr>
              <w:widowControl/>
              <w:jc w:val="center"/>
              <w:rPr>
                <w:rFonts w:ascii="宋体" w:eastAsia="宋体" w:hAnsi="宋体" w:cs="宋体"/>
                <w:kern w:val="0"/>
                <w:szCs w:val="21"/>
              </w:rPr>
            </w:pPr>
            <w:r w:rsidRPr="007017E9">
              <w:rPr>
                <w:rFonts w:ascii="宋体" w:eastAsia="宋体" w:hAnsi="宋体" w:cs="宋体" w:hint="eastAsia"/>
                <w:kern w:val="0"/>
                <w:szCs w:val="21"/>
              </w:rPr>
              <w:t>▲全自动免疫分析仪</w:t>
            </w:r>
            <w:r w:rsidRPr="007017E9">
              <w:rPr>
                <w:rFonts w:ascii="宋体" w:eastAsia="宋体" w:hAnsi="宋体" w:cs="宋体" w:hint="eastAsia"/>
                <w:b/>
                <w:kern w:val="0"/>
                <w:szCs w:val="21"/>
              </w:rPr>
              <w:t>（进口）</w:t>
            </w:r>
          </w:p>
        </w:tc>
        <w:tc>
          <w:tcPr>
            <w:tcW w:w="5089" w:type="dxa"/>
            <w:shd w:val="clear" w:color="auto" w:fill="auto"/>
            <w:noWrap/>
            <w:vAlign w:val="center"/>
          </w:tcPr>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1、方法学：直接化学发光法</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2、样本管：具有多种规格原始管上样功能，系统条形码功能</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■3、样本位：在机样本位≥180个</w:t>
            </w:r>
            <w:r w:rsidRPr="007017E9">
              <w:rPr>
                <w:rFonts w:ascii="宋体" w:eastAsia="宋体" w:hAnsi="宋体" w:cs="宋体"/>
                <w:b/>
                <w:kern w:val="0"/>
                <w:szCs w:val="21"/>
              </w:rPr>
              <w:t>（投标文件中提供官网截图</w:t>
            </w:r>
            <w:r w:rsidRPr="007017E9">
              <w:rPr>
                <w:rFonts w:ascii="宋体" w:eastAsia="宋体" w:hAnsi="宋体" w:cs="宋体" w:hint="eastAsia"/>
                <w:b/>
                <w:kern w:val="0"/>
                <w:szCs w:val="21"/>
              </w:rPr>
              <w:t>或产品彩页或</w:t>
            </w:r>
            <w:r w:rsidRPr="007017E9">
              <w:rPr>
                <w:rFonts w:ascii="宋体" w:eastAsia="宋体" w:hAnsi="宋体" w:cs="宋体"/>
                <w:b/>
                <w:kern w:val="0"/>
                <w:szCs w:val="21"/>
              </w:rPr>
              <w:t>第三方机构出具的具有CMA或CNAS标志的检测报告扫描件）</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■4、样本管理：具有在机稀释，自动重检，反射检测功能</w:t>
            </w:r>
            <w:r w:rsidRPr="007017E9">
              <w:rPr>
                <w:rFonts w:ascii="宋体" w:eastAsia="宋体" w:hAnsi="宋体" w:cs="宋体"/>
                <w:b/>
                <w:kern w:val="0"/>
                <w:szCs w:val="21"/>
              </w:rPr>
              <w:t>（投标文件中提供官网截图</w:t>
            </w:r>
            <w:r w:rsidRPr="007017E9">
              <w:rPr>
                <w:rFonts w:ascii="宋体" w:eastAsia="宋体" w:hAnsi="宋体" w:cs="宋体" w:hint="eastAsia"/>
                <w:b/>
                <w:kern w:val="0"/>
                <w:szCs w:val="21"/>
              </w:rPr>
              <w:t>或产品彩页或</w:t>
            </w:r>
            <w:r w:rsidRPr="007017E9">
              <w:rPr>
                <w:rFonts w:ascii="宋体" w:eastAsia="宋体" w:hAnsi="宋体" w:cs="宋体"/>
                <w:b/>
                <w:kern w:val="0"/>
                <w:szCs w:val="21"/>
              </w:rPr>
              <w:t>第三方机构出具的具有CMA或CNAS标志的检测报告扫描件）</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■5、检测速度：测试速度≥200测试/小时，理论速度与实际速度吻合度高</w:t>
            </w:r>
            <w:r w:rsidRPr="007017E9">
              <w:rPr>
                <w:rFonts w:ascii="宋体" w:eastAsia="宋体" w:hAnsi="宋体" w:cs="宋体"/>
                <w:b/>
                <w:kern w:val="0"/>
                <w:szCs w:val="21"/>
              </w:rPr>
              <w:t>（投标文件中提供官网截图</w:t>
            </w:r>
            <w:r w:rsidRPr="007017E9">
              <w:rPr>
                <w:rFonts w:ascii="宋体" w:eastAsia="宋体" w:hAnsi="宋体" w:cs="宋体" w:hint="eastAsia"/>
                <w:b/>
                <w:kern w:val="0"/>
                <w:szCs w:val="21"/>
              </w:rPr>
              <w:t>或产品彩页或</w:t>
            </w:r>
            <w:r w:rsidRPr="007017E9">
              <w:rPr>
                <w:rFonts w:ascii="宋体" w:eastAsia="宋体" w:hAnsi="宋体" w:cs="宋体"/>
                <w:b/>
                <w:kern w:val="0"/>
                <w:szCs w:val="21"/>
              </w:rPr>
              <w:t>第三方机构出具的具有CMA或CNAS标志的检测报告扫描件）</w:t>
            </w:r>
            <w:r w:rsidRPr="007017E9">
              <w:rPr>
                <w:rFonts w:ascii="宋体" w:eastAsia="宋体" w:hAnsi="宋体" w:cs="宋体" w:hint="eastAsia"/>
                <w:kern w:val="0"/>
                <w:szCs w:val="21"/>
              </w:rPr>
              <w:t>。</w:t>
            </w:r>
          </w:p>
          <w:p w:rsidR="007017E9" w:rsidRPr="007017E9" w:rsidRDefault="007017E9" w:rsidP="007017E9">
            <w:pPr>
              <w:widowControl/>
              <w:adjustRightInd w:val="0"/>
              <w:snapToGrid w:val="0"/>
              <w:spacing w:line="300" w:lineRule="auto"/>
              <w:rPr>
                <w:rFonts w:ascii="宋体" w:eastAsia="宋体" w:hAnsi="宋体" w:cs="宋体"/>
                <w:b/>
                <w:kern w:val="0"/>
                <w:szCs w:val="21"/>
              </w:rPr>
            </w:pPr>
            <w:r w:rsidRPr="007017E9">
              <w:rPr>
                <w:rFonts w:ascii="宋体" w:eastAsia="宋体" w:hAnsi="宋体" w:cs="宋体" w:hint="eastAsia"/>
                <w:kern w:val="0"/>
                <w:szCs w:val="21"/>
              </w:rPr>
              <w:t>■6、试剂：试剂有限期≥10个月，试剂开瓶稳定期&gt;8周</w:t>
            </w:r>
            <w:r w:rsidRPr="007017E9">
              <w:rPr>
                <w:rFonts w:ascii="宋体" w:eastAsia="宋体" w:hAnsi="宋体" w:cs="宋体"/>
                <w:b/>
                <w:kern w:val="0"/>
                <w:szCs w:val="21"/>
              </w:rPr>
              <w:t>（投标文件中提供证明材料）。</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■7、主试剂位：具有至少30个冷藏主试剂位，试剂仓温度控制在4－8℃</w:t>
            </w:r>
            <w:r w:rsidRPr="007017E9">
              <w:rPr>
                <w:rFonts w:ascii="宋体" w:eastAsia="宋体" w:hAnsi="宋体" w:cs="宋体"/>
                <w:b/>
                <w:kern w:val="0"/>
                <w:szCs w:val="21"/>
              </w:rPr>
              <w:t>（投标文件中提供官网截图</w:t>
            </w:r>
            <w:r w:rsidRPr="007017E9">
              <w:rPr>
                <w:rFonts w:ascii="宋体" w:eastAsia="宋体" w:hAnsi="宋体" w:cs="宋体" w:hint="eastAsia"/>
                <w:b/>
                <w:kern w:val="0"/>
                <w:szCs w:val="21"/>
              </w:rPr>
              <w:t>或产品彩页或</w:t>
            </w:r>
            <w:r w:rsidRPr="007017E9">
              <w:rPr>
                <w:rFonts w:ascii="宋体" w:eastAsia="宋体" w:hAnsi="宋体" w:cs="宋体"/>
                <w:b/>
                <w:kern w:val="0"/>
                <w:szCs w:val="21"/>
              </w:rPr>
              <w:t>第三方机构出具的具有CMA或CNAS标志的检测报告扫描件）</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8、辅助试剂位：具有至少25个冷藏辅助试剂位，试剂仓温度控制在4－8℃</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9、试剂完整性控制：条形码试剂鉴别，自动存量追踪和标记，校准有效性追踪和标记，试剂有效期追踪和标记</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■10、防交叉污染设计：采用一次性使用的Tip头，避免交叉污染</w:t>
            </w:r>
            <w:r w:rsidRPr="007017E9">
              <w:rPr>
                <w:rFonts w:ascii="宋体" w:eastAsia="宋体" w:hAnsi="宋体" w:cs="宋体"/>
                <w:b/>
                <w:kern w:val="0"/>
                <w:szCs w:val="21"/>
              </w:rPr>
              <w:t>（投标文件中提供官网截图</w:t>
            </w:r>
            <w:r w:rsidRPr="007017E9">
              <w:rPr>
                <w:rFonts w:ascii="宋体" w:eastAsia="宋体" w:hAnsi="宋体" w:cs="宋体" w:hint="eastAsia"/>
                <w:b/>
                <w:kern w:val="0"/>
                <w:szCs w:val="21"/>
              </w:rPr>
              <w:t>或产品彩页或</w:t>
            </w:r>
            <w:r w:rsidRPr="007017E9">
              <w:rPr>
                <w:rFonts w:ascii="宋体" w:eastAsia="宋体" w:hAnsi="宋体" w:cs="宋体"/>
                <w:b/>
                <w:kern w:val="0"/>
                <w:szCs w:val="21"/>
              </w:rPr>
              <w:t>第三方机构出具的具有CMA或CNAS标志的检测报告扫描件）</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11、反应杯：使用一次性反应杯，节约清洗液及水，并可避免交叉污染</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■12、持续运行能力：可以24小时开机，并可不停机进行各种试剂、辅助试剂、样本、耗品等物品的更换</w:t>
            </w:r>
            <w:r w:rsidRPr="007017E9">
              <w:rPr>
                <w:rFonts w:ascii="宋体" w:eastAsia="宋体" w:hAnsi="宋体" w:cs="宋体"/>
                <w:b/>
                <w:kern w:val="0"/>
                <w:szCs w:val="21"/>
              </w:rPr>
              <w:t>（投标文件中提供官网截图</w:t>
            </w:r>
            <w:r w:rsidRPr="007017E9">
              <w:rPr>
                <w:rFonts w:ascii="宋体" w:eastAsia="宋体" w:hAnsi="宋体" w:cs="宋体" w:hint="eastAsia"/>
                <w:b/>
                <w:kern w:val="0"/>
                <w:szCs w:val="21"/>
              </w:rPr>
              <w:t>或产品彩页或</w:t>
            </w:r>
            <w:r w:rsidRPr="007017E9">
              <w:rPr>
                <w:rFonts w:ascii="宋体" w:eastAsia="宋体" w:hAnsi="宋体" w:cs="宋体"/>
                <w:b/>
                <w:kern w:val="0"/>
                <w:szCs w:val="21"/>
              </w:rPr>
              <w:t>第三方机构出具的具有CMA或CNAS标志的检测报告扫描件）</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■13、检测项目：综合性项目须齐全，至少有内分泌：</w:t>
            </w:r>
            <w:r w:rsidRPr="007017E9">
              <w:rPr>
                <w:rFonts w:ascii="宋体" w:eastAsia="宋体" w:hAnsi="宋体" w:cs="宋体" w:hint="eastAsia"/>
                <w:kern w:val="0"/>
                <w:szCs w:val="21"/>
              </w:rPr>
              <w:lastRenderedPageBreak/>
              <w:t>Testosterone（睾酮）、Cortisol（皮质醇），贫血：Vitamin B12（维生素B12）、Ferritin（铁蛋白）</w:t>
            </w:r>
            <w:r w:rsidRPr="007017E9">
              <w:rPr>
                <w:rFonts w:ascii="宋体" w:eastAsia="宋体" w:hAnsi="宋体" w:cs="宋体"/>
                <w:b/>
                <w:kern w:val="0"/>
                <w:szCs w:val="21"/>
              </w:rPr>
              <w:t>（投标文件中提供官网截图</w:t>
            </w:r>
            <w:r w:rsidRPr="007017E9">
              <w:rPr>
                <w:rFonts w:ascii="宋体" w:eastAsia="宋体" w:hAnsi="宋体" w:cs="宋体" w:hint="eastAsia"/>
                <w:b/>
                <w:kern w:val="0"/>
                <w:szCs w:val="21"/>
              </w:rPr>
              <w:t>或产品彩页或试剂注册证）</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14、定标成本、质控成本：定标点数2点校准。采用复合质控，减少质控成本</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15、网络连接能力：有单向、双向连接外部Lis软件或网络的能力</w:t>
            </w:r>
            <w:r w:rsidRPr="007017E9">
              <w:rPr>
                <w:rFonts w:ascii="宋体" w:eastAsia="宋体" w:hAnsi="宋体" w:cs="宋体"/>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16、检测试剂：具有完整的质量控制体系，所有试剂的定量质控品具备高、中、低三种质控品。</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b/>
                <w:kern w:val="0"/>
                <w:szCs w:val="21"/>
              </w:rPr>
              <w:t>★17、具有医疗器械注册证（投标文件中提供证明材料扫描件）</w:t>
            </w:r>
            <w:r w:rsidRPr="007017E9">
              <w:rPr>
                <w:rFonts w:ascii="宋体" w:eastAsia="宋体" w:hAnsi="宋体" w:cs="宋体"/>
                <w:b/>
                <w:kern w:val="0"/>
                <w:szCs w:val="21"/>
              </w:rPr>
              <w:t>。</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18、中文/英文操作软件：有中、英文版本的操作系统两种版本供客户选择安装，并提供免费升级项目软件及软件维护。</w:t>
            </w:r>
          </w:p>
          <w:p w:rsidR="007017E9" w:rsidRPr="007017E9" w:rsidRDefault="007017E9" w:rsidP="007017E9">
            <w:pPr>
              <w:widowControl/>
              <w:adjustRightInd w:val="0"/>
              <w:snapToGrid w:val="0"/>
              <w:spacing w:line="300" w:lineRule="auto"/>
              <w:rPr>
                <w:rFonts w:ascii="宋体" w:eastAsia="宋体" w:hAnsi="宋体" w:cs="宋体"/>
                <w:kern w:val="0"/>
                <w:szCs w:val="21"/>
              </w:rPr>
            </w:pPr>
            <w:r w:rsidRPr="007017E9">
              <w:rPr>
                <w:rFonts w:ascii="宋体" w:eastAsia="宋体" w:hAnsi="宋体" w:cs="宋体" w:hint="eastAsia"/>
                <w:kern w:val="0"/>
                <w:szCs w:val="21"/>
              </w:rPr>
              <w:t>19、售后服务：厂家及代理公司须在安徽省内具有维修点和固定的工程师（投标文件中提供证明材料）。</w:t>
            </w:r>
          </w:p>
        </w:tc>
        <w:tc>
          <w:tcPr>
            <w:tcW w:w="1155" w:type="dxa"/>
            <w:vAlign w:val="center"/>
          </w:tcPr>
          <w:p w:rsidR="007017E9" w:rsidRPr="007017E9" w:rsidRDefault="007017E9" w:rsidP="007017E9">
            <w:pPr>
              <w:widowControl/>
              <w:jc w:val="center"/>
              <w:rPr>
                <w:rFonts w:ascii="宋体" w:eastAsia="宋体" w:hAnsi="宋体" w:cs="宋体"/>
                <w:kern w:val="0"/>
                <w:szCs w:val="21"/>
              </w:rPr>
            </w:pPr>
            <w:r w:rsidRPr="007017E9">
              <w:rPr>
                <w:rFonts w:ascii="宋体" w:eastAsia="宋体" w:hAnsi="宋体" w:cs="宋体" w:hint="eastAsia"/>
                <w:kern w:val="0"/>
                <w:szCs w:val="21"/>
              </w:rPr>
              <w:lastRenderedPageBreak/>
              <w:t>1</w:t>
            </w:r>
          </w:p>
        </w:tc>
        <w:tc>
          <w:tcPr>
            <w:tcW w:w="908" w:type="dxa"/>
            <w:vAlign w:val="center"/>
          </w:tcPr>
          <w:p w:rsidR="007017E9" w:rsidRPr="007017E9" w:rsidRDefault="007017E9" w:rsidP="007017E9">
            <w:pPr>
              <w:widowControl/>
              <w:jc w:val="center"/>
              <w:rPr>
                <w:rFonts w:ascii="宋体" w:eastAsia="宋体" w:hAnsi="宋体" w:cs="宋体"/>
                <w:kern w:val="0"/>
                <w:szCs w:val="21"/>
              </w:rPr>
            </w:pPr>
            <w:r w:rsidRPr="007017E9">
              <w:rPr>
                <w:rFonts w:ascii="宋体" w:eastAsia="宋体" w:hAnsi="宋体" w:cs="宋体" w:hint="eastAsia"/>
                <w:kern w:val="0"/>
                <w:szCs w:val="21"/>
              </w:rPr>
              <w:t>工业</w:t>
            </w:r>
          </w:p>
        </w:tc>
      </w:tr>
    </w:tbl>
    <w:p w:rsidR="007017E9" w:rsidRPr="007017E9" w:rsidRDefault="007017E9" w:rsidP="007017E9">
      <w:pPr>
        <w:keepNext/>
        <w:keepLines/>
        <w:adjustRightInd w:val="0"/>
        <w:snapToGrid w:val="0"/>
        <w:spacing w:line="360" w:lineRule="auto"/>
        <w:outlineLvl w:val="1"/>
        <w:rPr>
          <w:rFonts w:ascii="宋体" w:eastAsia="宋体" w:hAnsi="宋体" w:cs="Times New Roman"/>
          <w:b/>
          <w:bCs/>
          <w:szCs w:val="21"/>
        </w:rPr>
      </w:pPr>
    </w:p>
    <w:p w:rsidR="007017E9" w:rsidRPr="007017E9" w:rsidRDefault="007017E9" w:rsidP="007017E9">
      <w:pPr>
        <w:keepNext/>
        <w:keepLines/>
        <w:adjustRightInd w:val="0"/>
        <w:snapToGrid w:val="0"/>
        <w:spacing w:line="360" w:lineRule="auto"/>
        <w:outlineLvl w:val="1"/>
        <w:rPr>
          <w:rFonts w:ascii="宋体" w:eastAsia="宋体" w:hAnsi="宋体" w:cs="Times New Roman"/>
          <w:b/>
          <w:bCs/>
          <w:szCs w:val="21"/>
        </w:rPr>
      </w:pPr>
      <w:r w:rsidRPr="007017E9">
        <w:rPr>
          <w:rFonts w:ascii="宋体" w:eastAsia="宋体" w:hAnsi="宋体" w:cs="Times New Roman"/>
          <w:b/>
          <w:bCs/>
          <w:szCs w:val="21"/>
        </w:rPr>
        <w:t>三、备品备件及专用工具</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bookmarkStart w:id="6" w:name="_Toc455587093"/>
      <w:bookmarkStart w:id="7" w:name="_Toc455587277"/>
      <w:bookmarkStart w:id="8" w:name="_Toc445554752"/>
      <w:r w:rsidRPr="007017E9">
        <w:rPr>
          <w:rFonts w:ascii="宋体" w:eastAsia="宋体" w:hAnsi="宋体" w:cs="Times New Roman"/>
          <w:kern w:val="0"/>
          <w:szCs w:val="21"/>
        </w:rPr>
        <w:t>1、备品备件：中标人提供能够满足质量保证期内的设备维修要求的备品备件，备品备件应是新品。</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2、专用工具：中标人提供设备安装、调试、验收、维修、保养所必要的专用工具、仪器、仪表等工具。</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p>
    <w:p w:rsidR="007017E9" w:rsidRPr="007017E9" w:rsidRDefault="007017E9" w:rsidP="007017E9">
      <w:pPr>
        <w:keepNext/>
        <w:keepLines/>
        <w:adjustRightInd w:val="0"/>
        <w:snapToGrid w:val="0"/>
        <w:spacing w:line="360" w:lineRule="auto"/>
        <w:outlineLvl w:val="1"/>
        <w:rPr>
          <w:rFonts w:ascii="宋体" w:eastAsia="宋体" w:hAnsi="宋体" w:cs="Times New Roman"/>
          <w:b/>
          <w:bCs/>
          <w:szCs w:val="21"/>
        </w:rPr>
      </w:pPr>
      <w:bookmarkStart w:id="9" w:name="_Toc532199625"/>
      <w:bookmarkStart w:id="10" w:name="_Toc455587278"/>
      <w:bookmarkStart w:id="11" w:name="_Toc445554753"/>
      <w:bookmarkStart w:id="12" w:name="_Toc455587094"/>
      <w:bookmarkEnd w:id="6"/>
      <w:bookmarkEnd w:id="7"/>
      <w:bookmarkEnd w:id="8"/>
      <w:r w:rsidRPr="007017E9">
        <w:rPr>
          <w:rFonts w:ascii="宋体" w:eastAsia="宋体" w:hAnsi="宋体" w:cs="Times New Roman"/>
          <w:b/>
          <w:bCs/>
          <w:szCs w:val="21"/>
        </w:rPr>
        <w:t>四、安装调试、验收试验及质量保证</w:t>
      </w:r>
      <w:bookmarkEnd w:id="9"/>
    </w:p>
    <w:bookmarkEnd w:id="10"/>
    <w:bookmarkEnd w:id="11"/>
    <w:bookmarkEnd w:id="12"/>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1、中标人在设备安装地点负责安装、调试。</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2、具体设备验收标准和程序按采购人要求执行，</w:t>
      </w:r>
      <w:r w:rsidRPr="007017E9">
        <w:rPr>
          <w:rFonts w:ascii="宋体" w:eastAsia="宋体" w:hAnsi="宋体" w:cs="Times New Roman"/>
          <w:b/>
          <w:kern w:val="0"/>
          <w:szCs w:val="21"/>
        </w:rPr>
        <w:t>下列验收程序可参照执行：</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w:t>
      </w:r>
      <w:r w:rsidRPr="007017E9">
        <w:rPr>
          <w:rFonts w:ascii="宋体" w:eastAsia="宋体" w:hAnsi="宋体" w:cs="Times New Roman"/>
          <w:kern w:val="0"/>
          <w:szCs w:val="21"/>
        </w:rPr>
        <w:lastRenderedPageBreak/>
        <w:t>文件。</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2.3 中标人应根据采购人使用单位的技术要求提供相应的产品。由中标人所提供的设备部件间的连线和插接件均应视为设备内部器件，包含在相应的设备之中。</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2.4 运行测试及最终验收。在系统安装、调试结束后，采购人对其进行全面的测试，对测试中暴露出来的问题，中标人应及时进行整改，系统最终测试完毕经验收合格后，采购人应向中标人签发最终验收证明。</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其费用包含在合同总价中。</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3、如设备在验收时有一个或多个指标未能达到要求而属于中标人责任时，则中标人自费采取有效措施，在规定时间内使之达到保证指标。如在规定的时间内仍达不到合格标准时，则中标人应向采购人赔偿。</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p>
    <w:p w:rsidR="007017E9" w:rsidRPr="007017E9" w:rsidRDefault="007017E9" w:rsidP="007017E9">
      <w:pPr>
        <w:keepNext/>
        <w:keepLines/>
        <w:adjustRightInd w:val="0"/>
        <w:snapToGrid w:val="0"/>
        <w:spacing w:line="360" w:lineRule="auto"/>
        <w:outlineLvl w:val="1"/>
        <w:rPr>
          <w:rFonts w:ascii="宋体" w:eastAsia="宋体" w:hAnsi="宋体" w:cs="Times New Roman"/>
          <w:b/>
          <w:bCs/>
          <w:szCs w:val="21"/>
        </w:rPr>
      </w:pPr>
      <w:bookmarkStart w:id="13" w:name="_Toc532199626"/>
      <w:r w:rsidRPr="007017E9">
        <w:rPr>
          <w:rFonts w:ascii="宋体" w:eastAsia="宋体" w:hAnsi="宋体" w:cs="Times New Roman"/>
          <w:b/>
          <w:bCs/>
          <w:szCs w:val="21"/>
        </w:rPr>
        <w:t>五、包装运输</w:t>
      </w:r>
      <w:bookmarkEnd w:id="13"/>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bookmarkStart w:id="14" w:name="_Toc455587279"/>
      <w:bookmarkStart w:id="15" w:name="_Toc445554754"/>
      <w:bookmarkStart w:id="16" w:name="_Toc455587095"/>
      <w:r w:rsidRPr="007017E9">
        <w:rPr>
          <w:rFonts w:ascii="宋体" w:eastAsia="宋体" w:hAnsi="宋体" w:cs="Times New Roman"/>
          <w:kern w:val="0"/>
          <w:szCs w:val="21"/>
        </w:rPr>
        <w:t>1、中标人负责设备包装、办理运输和保险，将设备安全运抵交货地点。</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2、设备制造完成并通过试验后应及时包装，否则应得到切实的保护，确保其不受污损。</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3、在包装箱外应标明采购人的订货号、发货号。</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4、各种包装应能确保各零部件在运输过程中不致遭到损坏、丢失、变形、受潮和腐蚀。</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5、包装箱上应有明显的包装储运图示标志。</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6、整体产品或分别运输的部件都要适应运输和装载的要求。</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7、随产品提供的技术资料应完整无缺。</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p>
    <w:p w:rsidR="007017E9" w:rsidRPr="007017E9" w:rsidRDefault="007017E9" w:rsidP="007017E9">
      <w:pPr>
        <w:keepNext/>
        <w:keepLines/>
        <w:adjustRightInd w:val="0"/>
        <w:snapToGrid w:val="0"/>
        <w:spacing w:line="360" w:lineRule="auto"/>
        <w:outlineLvl w:val="1"/>
        <w:rPr>
          <w:rFonts w:ascii="宋体" w:eastAsia="宋体" w:hAnsi="宋体" w:cs="Times New Roman"/>
          <w:b/>
          <w:bCs/>
          <w:szCs w:val="21"/>
        </w:rPr>
      </w:pPr>
      <w:bookmarkStart w:id="17" w:name="_Toc532199627"/>
      <w:r w:rsidRPr="007017E9">
        <w:rPr>
          <w:rFonts w:ascii="宋体" w:eastAsia="宋体" w:hAnsi="宋体" w:cs="Times New Roman"/>
          <w:b/>
          <w:bCs/>
          <w:szCs w:val="21"/>
        </w:rPr>
        <w:t>六、技术培训</w:t>
      </w:r>
      <w:bookmarkEnd w:id="14"/>
      <w:bookmarkEnd w:id="15"/>
      <w:bookmarkEnd w:id="16"/>
      <w:bookmarkEnd w:id="17"/>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1、为使合同设备能正常安装和运行，由中标人提供相应的技术培训，并免收采购人培训费用。培训内容应与工程进度相一致。</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0"/>
          <w:szCs w:val="21"/>
        </w:rPr>
      </w:pPr>
      <w:r w:rsidRPr="007017E9">
        <w:rPr>
          <w:rFonts w:ascii="宋体" w:eastAsia="宋体" w:hAnsi="宋体" w:cs="Times New Roman"/>
          <w:kern w:val="0"/>
          <w:szCs w:val="21"/>
        </w:rPr>
        <w:t>2、培训的时间、人数、地点等具体内容由买卖双方商定，内容至少包括：设备原理、使用、维护、运行操作、常见故障处理等。</w:t>
      </w:r>
    </w:p>
    <w:p w:rsidR="007017E9" w:rsidRPr="007017E9" w:rsidRDefault="007017E9" w:rsidP="007017E9">
      <w:pPr>
        <w:adjustRightInd w:val="0"/>
        <w:snapToGrid w:val="0"/>
        <w:spacing w:line="360" w:lineRule="auto"/>
        <w:ind w:firstLineChars="200" w:firstLine="422"/>
        <w:rPr>
          <w:rFonts w:ascii="宋体" w:eastAsia="宋体" w:hAnsi="宋体" w:cs="Times New Roman"/>
          <w:kern w:val="0"/>
          <w:szCs w:val="21"/>
        </w:rPr>
      </w:pPr>
      <w:r w:rsidRPr="007017E9">
        <w:rPr>
          <w:rFonts w:ascii="宋体" w:eastAsia="宋体" w:hAnsi="宋体" w:cs="Times New Roman"/>
          <w:b/>
          <w:bCs/>
          <w:kern w:val="0"/>
          <w:szCs w:val="21"/>
        </w:rPr>
        <w:t>3、采购需求里有特别规定的，以采购需求中的需求为准。</w:t>
      </w:r>
    </w:p>
    <w:p w:rsidR="007017E9" w:rsidRPr="007017E9" w:rsidRDefault="007017E9" w:rsidP="007017E9">
      <w:pPr>
        <w:rPr>
          <w:rFonts w:ascii="Times New Roman" w:eastAsia="宋体" w:hAnsi="Times New Roman" w:cs="Times New Roman"/>
          <w:szCs w:val="24"/>
        </w:rPr>
      </w:pPr>
    </w:p>
    <w:p w:rsidR="007017E9" w:rsidRPr="007017E9" w:rsidRDefault="007017E9" w:rsidP="007017E9">
      <w:pPr>
        <w:keepNext/>
        <w:keepLines/>
        <w:adjustRightInd w:val="0"/>
        <w:snapToGrid w:val="0"/>
        <w:spacing w:line="360" w:lineRule="auto"/>
        <w:outlineLvl w:val="1"/>
        <w:rPr>
          <w:rFonts w:ascii="宋体" w:eastAsia="宋体" w:hAnsi="宋体" w:cs="Times New Roman"/>
          <w:b/>
          <w:bCs/>
          <w:szCs w:val="21"/>
        </w:rPr>
      </w:pPr>
      <w:bookmarkStart w:id="18" w:name="_Toc532199628"/>
      <w:r w:rsidRPr="007017E9">
        <w:rPr>
          <w:rFonts w:ascii="宋体" w:eastAsia="宋体" w:hAnsi="宋体" w:cs="Times New Roman"/>
          <w:b/>
          <w:bCs/>
          <w:szCs w:val="21"/>
        </w:rPr>
        <w:t>七、质保及售后服务</w:t>
      </w:r>
    </w:p>
    <w:p w:rsidR="007017E9" w:rsidRPr="007017E9" w:rsidRDefault="007017E9" w:rsidP="007017E9">
      <w:pPr>
        <w:adjustRightInd w:val="0"/>
        <w:snapToGrid w:val="0"/>
        <w:spacing w:line="360" w:lineRule="auto"/>
        <w:ind w:firstLineChars="200" w:firstLine="420"/>
        <w:rPr>
          <w:rFonts w:ascii="宋体" w:eastAsia="宋体" w:hAnsi="宋体" w:cs="Times New Roman"/>
          <w:kern w:val="28"/>
          <w:szCs w:val="21"/>
        </w:rPr>
      </w:pPr>
      <w:r w:rsidRPr="007017E9">
        <w:rPr>
          <w:rFonts w:ascii="宋体" w:eastAsia="宋体" w:hAnsi="宋体" w:cs="Times New Roman"/>
          <w:kern w:val="28"/>
          <w:szCs w:val="21"/>
        </w:rPr>
        <w:t>1、自双方签订《验收报告》起进入免费质保期。</w:t>
      </w:r>
    </w:p>
    <w:p w:rsidR="00E30B24" w:rsidRPr="007017E9" w:rsidRDefault="007017E9" w:rsidP="007017E9">
      <w:pPr>
        <w:adjustRightInd w:val="0"/>
        <w:snapToGrid w:val="0"/>
        <w:spacing w:line="360" w:lineRule="auto"/>
        <w:ind w:firstLineChars="200" w:firstLine="420"/>
        <w:rPr>
          <w:rFonts w:ascii="宋体" w:eastAsia="宋体" w:hAnsi="宋体" w:cs="Times New Roman"/>
          <w:kern w:val="28"/>
          <w:szCs w:val="21"/>
        </w:rPr>
      </w:pPr>
      <w:r w:rsidRPr="007017E9">
        <w:rPr>
          <w:rFonts w:ascii="宋体" w:eastAsia="宋体" w:hAnsi="宋体" w:cs="Times New Roman"/>
          <w:kern w:val="28"/>
          <w:szCs w:val="21"/>
        </w:rPr>
        <w:t>2、</w:t>
      </w:r>
      <w:r w:rsidRPr="007017E9">
        <w:rPr>
          <w:rFonts w:ascii="宋体" w:eastAsia="宋体" w:hAnsi="宋体" w:cs="Times New Roman"/>
          <w:kern w:val="0"/>
          <w:szCs w:val="21"/>
        </w:rPr>
        <w:t>在质保期间内，非采购人过失和故意并且在正常使用的情况下发现商品有缺陷，中标人将免费修理或替换该设备；在质保期间内，非采购人过失和故意并且在正常使用的情况</w:t>
      </w:r>
      <w:r w:rsidRPr="007017E9">
        <w:rPr>
          <w:rFonts w:ascii="宋体" w:eastAsia="宋体" w:hAnsi="宋体" w:cs="Times New Roman"/>
          <w:kern w:val="0"/>
          <w:szCs w:val="21"/>
        </w:rPr>
        <w:lastRenderedPageBreak/>
        <w:t>下设备发生故障，中标人应及时提供免费服务</w:t>
      </w:r>
      <w:bookmarkEnd w:id="18"/>
      <w:r w:rsidRPr="007017E9">
        <w:rPr>
          <w:rFonts w:ascii="宋体" w:eastAsia="宋体" w:hAnsi="宋体" w:cs="Times New Roman"/>
          <w:kern w:val="0"/>
          <w:szCs w:val="21"/>
        </w:rPr>
        <w:t>。</w:t>
      </w:r>
    </w:p>
    <w:sectPr w:rsidR="00E30B24" w:rsidRPr="007017E9" w:rsidSect="00DA67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913" w:rsidRDefault="00F75913" w:rsidP="007017E9">
      <w:r>
        <w:separator/>
      </w:r>
    </w:p>
  </w:endnote>
  <w:endnote w:type="continuationSeparator" w:id="1">
    <w:p w:rsidR="00F75913" w:rsidRDefault="00F75913" w:rsidP="00701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书宋简体">
    <w:altName w:val="宋体"/>
    <w:charset w:val="86"/>
    <w:family w:val="auto"/>
    <w:pitch w:val="default"/>
    <w:sig w:usb0="00000001"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913" w:rsidRDefault="00F75913" w:rsidP="007017E9">
      <w:r>
        <w:separator/>
      </w:r>
    </w:p>
  </w:footnote>
  <w:footnote w:type="continuationSeparator" w:id="1">
    <w:p w:rsidR="00F75913" w:rsidRDefault="00F75913" w:rsidP="007017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596A"/>
    <w:multiLevelType w:val="multilevel"/>
    <w:tmpl w:val="44386287"/>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98D1C62"/>
    <w:multiLevelType w:val="multilevel"/>
    <w:tmpl w:val="44386287"/>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1F4486"/>
    <w:multiLevelType w:val="multilevel"/>
    <w:tmpl w:val="0C1F4486"/>
    <w:lvl w:ilvl="0">
      <w:start w:val="1"/>
      <w:numFmt w:val="decimal"/>
      <w:suff w:val="nothing"/>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CDD2DDF"/>
    <w:multiLevelType w:val="multilevel"/>
    <w:tmpl w:val="0CDD2DDF"/>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C64596C"/>
    <w:multiLevelType w:val="multilevel"/>
    <w:tmpl w:val="1C64596C"/>
    <w:lvl w:ilvl="0">
      <w:start w:val="1"/>
      <w:numFmt w:val="decimal"/>
      <w:suff w:val="nothing"/>
      <w:lvlText w:val="%1"/>
      <w:lvlJc w:val="center"/>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30A14C9"/>
    <w:multiLevelType w:val="multilevel"/>
    <w:tmpl w:val="430A14C9"/>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4386287"/>
    <w:multiLevelType w:val="multilevel"/>
    <w:tmpl w:val="44386287"/>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50768AE"/>
    <w:multiLevelType w:val="multilevel"/>
    <w:tmpl w:val="750768AE"/>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83E3DE3"/>
    <w:multiLevelType w:val="multilevel"/>
    <w:tmpl w:val="783E3DE3"/>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7"/>
  </w:num>
  <w:num w:numId="3">
    <w:abstractNumId w:val="3"/>
  </w:num>
  <w:num w:numId="4">
    <w:abstractNumId w:val="8"/>
  </w:num>
  <w:num w:numId="5">
    <w:abstractNumId w:val="2"/>
  </w:num>
  <w:num w:numId="6">
    <w:abstractNumId w:val="6"/>
  </w:num>
  <w:num w:numId="7">
    <w:abstractNumId w:val="4"/>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17E9"/>
    <w:rsid w:val="007017E9"/>
    <w:rsid w:val="00DA6768"/>
    <w:rsid w:val="00E30B24"/>
    <w:rsid w:val="00F75913"/>
    <w:rsid w:val="00FA43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header" w:uiPriority="0"/>
    <w:lsdException w:name="caption" w:uiPriority="0" w:qFormat="1"/>
    <w:lsdException w:name="annotation reference"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DA6768"/>
    <w:pPr>
      <w:widowControl w:val="0"/>
      <w:jc w:val="both"/>
    </w:pPr>
  </w:style>
  <w:style w:type="paragraph" w:styleId="1">
    <w:name w:val="heading 1"/>
    <w:basedOn w:val="a"/>
    <w:next w:val="a"/>
    <w:link w:val="1Char"/>
    <w:qFormat/>
    <w:rsid w:val="007017E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uiPriority w:val="9"/>
    <w:qFormat/>
    <w:rsid w:val="007017E9"/>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7017E9"/>
    <w:pPr>
      <w:keepNext/>
      <w:keepLines/>
      <w:widowControl/>
      <w:snapToGrid w:val="0"/>
      <w:spacing w:line="360" w:lineRule="auto"/>
      <w:jc w:val="left"/>
      <w:outlineLvl w:val="2"/>
    </w:pPr>
    <w:rPr>
      <w:rFonts w:ascii="宋体" w:eastAsia="宋体" w:hAnsi="宋体" w:cs="Times New Roman"/>
      <w:b/>
      <w:bCs/>
      <w:kern w:val="0"/>
      <w:sz w:val="28"/>
      <w:szCs w:val="24"/>
      <w:lang w:eastAsia="en-US" w:bidi="en-US"/>
    </w:rPr>
  </w:style>
  <w:style w:type="paragraph" w:styleId="4">
    <w:name w:val="heading 4"/>
    <w:basedOn w:val="a"/>
    <w:next w:val="a"/>
    <w:link w:val="4Char"/>
    <w:qFormat/>
    <w:rsid w:val="007017E9"/>
    <w:pPr>
      <w:keepNext/>
      <w:keepLines/>
      <w:widowControl/>
      <w:spacing w:before="200" w:line="276" w:lineRule="auto"/>
      <w:jc w:val="left"/>
      <w:outlineLvl w:val="3"/>
    </w:pPr>
    <w:rPr>
      <w:rFonts w:ascii="Cambria" w:eastAsia="宋体" w:hAnsi="Cambria" w:cs="Times New Roman"/>
      <w:b/>
      <w:bCs/>
      <w:i/>
      <w:iCs/>
      <w:color w:val="4F81BD"/>
      <w:kern w:val="0"/>
      <w:sz w:val="22"/>
      <w:szCs w:val="24"/>
      <w:lang w:eastAsia="en-US" w:bidi="en-US"/>
    </w:rPr>
  </w:style>
  <w:style w:type="paragraph" w:styleId="5">
    <w:name w:val="heading 5"/>
    <w:basedOn w:val="a"/>
    <w:next w:val="a"/>
    <w:link w:val="5Char"/>
    <w:qFormat/>
    <w:rsid w:val="007017E9"/>
    <w:pPr>
      <w:keepNext/>
      <w:keepLines/>
      <w:widowControl/>
      <w:spacing w:before="200" w:line="276" w:lineRule="auto"/>
      <w:jc w:val="left"/>
      <w:outlineLvl w:val="4"/>
    </w:pPr>
    <w:rPr>
      <w:rFonts w:ascii="Cambria" w:eastAsia="宋体" w:hAnsi="Cambria" w:cs="Times New Roman"/>
      <w:color w:val="243F60"/>
      <w:kern w:val="0"/>
      <w:sz w:val="22"/>
      <w:szCs w:val="24"/>
      <w:lang w:eastAsia="en-US" w:bidi="en-US"/>
    </w:rPr>
  </w:style>
  <w:style w:type="paragraph" w:styleId="6">
    <w:name w:val="heading 6"/>
    <w:basedOn w:val="a"/>
    <w:next w:val="a"/>
    <w:link w:val="6Char"/>
    <w:qFormat/>
    <w:rsid w:val="007017E9"/>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
    <w:next w:val="a"/>
    <w:link w:val="7Char"/>
    <w:qFormat/>
    <w:rsid w:val="007017E9"/>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
    <w:next w:val="a"/>
    <w:link w:val="8Char"/>
    <w:qFormat/>
    <w:rsid w:val="007017E9"/>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
    <w:next w:val="a"/>
    <w:link w:val="9Char"/>
    <w:qFormat/>
    <w:rsid w:val="007017E9"/>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017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17E9"/>
    <w:rPr>
      <w:sz w:val="18"/>
      <w:szCs w:val="18"/>
    </w:rPr>
  </w:style>
  <w:style w:type="paragraph" w:styleId="a4">
    <w:name w:val="footer"/>
    <w:basedOn w:val="a"/>
    <w:link w:val="Char0"/>
    <w:uiPriority w:val="99"/>
    <w:unhideWhenUsed/>
    <w:rsid w:val="007017E9"/>
    <w:pPr>
      <w:tabs>
        <w:tab w:val="center" w:pos="4153"/>
        <w:tab w:val="right" w:pos="8306"/>
      </w:tabs>
      <w:snapToGrid w:val="0"/>
      <w:jc w:val="left"/>
    </w:pPr>
    <w:rPr>
      <w:sz w:val="18"/>
      <w:szCs w:val="18"/>
    </w:rPr>
  </w:style>
  <w:style w:type="character" w:customStyle="1" w:styleId="Char0">
    <w:name w:val="页脚 Char"/>
    <w:basedOn w:val="a0"/>
    <w:link w:val="a4"/>
    <w:uiPriority w:val="99"/>
    <w:rsid w:val="007017E9"/>
    <w:rPr>
      <w:sz w:val="18"/>
      <w:szCs w:val="18"/>
    </w:rPr>
  </w:style>
  <w:style w:type="character" w:customStyle="1" w:styleId="1Char">
    <w:name w:val="标题 1 Char"/>
    <w:basedOn w:val="a0"/>
    <w:link w:val="1"/>
    <w:qFormat/>
    <w:rsid w:val="007017E9"/>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7017E9"/>
    <w:rPr>
      <w:rFonts w:asciiTheme="majorHAnsi" w:eastAsiaTheme="majorEastAsia" w:hAnsiTheme="majorHAnsi" w:cstheme="majorBidi"/>
      <w:b/>
      <w:bCs/>
      <w:sz w:val="32"/>
      <w:szCs w:val="32"/>
    </w:rPr>
  </w:style>
  <w:style w:type="character" w:customStyle="1" w:styleId="3Char">
    <w:name w:val="标题 3 Char"/>
    <w:basedOn w:val="a0"/>
    <w:link w:val="3"/>
    <w:rsid w:val="007017E9"/>
    <w:rPr>
      <w:rFonts w:ascii="宋体" w:eastAsia="宋体" w:hAnsi="宋体" w:cs="Times New Roman"/>
      <w:b/>
      <w:bCs/>
      <w:kern w:val="0"/>
      <w:sz w:val="28"/>
      <w:szCs w:val="24"/>
      <w:lang w:eastAsia="en-US" w:bidi="en-US"/>
    </w:rPr>
  </w:style>
  <w:style w:type="character" w:customStyle="1" w:styleId="4Char">
    <w:name w:val="标题 4 Char"/>
    <w:basedOn w:val="a0"/>
    <w:link w:val="4"/>
    <w:rsid w:val="007017E9"/>
    <w:rPr>
      <w:rFonts w:ascii="Cambria" w:eastAsia="宋体" w:hAnsi="Cambria" w:cs="Times New Roman"/>
      <w:b/>
      <w:bCs/>
      <w:i/>
      <w:iCs/>
      <w:color w:val="4F81BD"/>
      <w:kern w:val="0"/>
      <w:sz w:val="22"/>
      <w:szCs w:val="24"/>
      <w:lang w:eastAsia="en-US" w:bidi="en-US"/>
    </w:rPr>
  </w:style>
  <w:style w:type="character" w:customStyle="1" w:styleId="5Char">
    <w:name w:val="标题 5 Char"/>
    <w:basedOn w:val="a0"/>
    <w:link w:val="5"/>
    <w:rsid w:val="007017E9"/>
    <w:rPr>
      <w:rFonts w:ascii="Cambria" w:eastAsia="宋体" w:hAnsi="Cambria" w:cs="Times New Roman"/>
      <w:color w:val="243F60"/>
      <w:kern w:val="0"/>
      <w:sz w:val="22"/>
      <w:szCs w:val="24"/>
      <w:lang w:eastAsia="en-US" w:bidi="en-US"/>
    </w:rPr>
  </w:style>
  <w:style w:type="character" w:customStyle="1" w:styleId="6Char">
    <w:name w:val="标题 6 Char"/>
    <w:basedOn w:val="a0"/>
    <w:link w:val="6"/>
    <w:rsid w:val="007017E9"/>
    <w:rPr>
      <w:rFonts w:ascii="Arial" w:eastAsia="黑体" w:hAnsi="Arial" w:cs="Times New Roman"/>
      <w:b/>
      <w:kern w:val="0"/>
      <w:sz w:val="24"/>
      <w:szCs w:val="20"/>
    </w:rPr>
  </w:style>
  <w:style w:type="character" w:customStyle="1" w:styleId="7Char">
    <w:name w:val="标题 7 Char"/>
    <w:basedOn w:val="a0"/>
    <w:link w:val="7"/>
    <w:rsid w:val="007017E9"/>
    <w:rPr>
      <w:rFonts w:ascii="Times New Roman" w:eastAsia="宋体" w:hAnsi="Times New Roman" w:cs="Times New Roman"/>
      <w:b/>
      <w:kern w:val="0"/>
      <w:sz w:val="24"/>
      <w:szCs w:val="20"/>
    </w:rPr>
  </w:style>
  <w:style w:type="character" w:customStyle="1" w:styleId="8Char">
    <w:name w:val="标题 8 Char"/>
    <w:basedOn w:val="a0"/>
    <w:link w:val="8"/>
    <w:rsid w:val="007017E9"/>
    <w:rPr>
      <w:rFonts w:ascii="Arial" w:eastAsia="黑体" w:hAnsi="Arial" w:cs="Times New Roman"/>
      <w:kern w:val="0"/>
      <w:sz w:val="24"/>
      <w:szCs w:val="20"/>
    </w:rPr>
  </w:style>
  <w:style w:type="character" w:customStyle="1" w:styleId="9Char">
    <w:name w:val="标题 9 Char"/>
    <w:basedOn w:val="a0"/>
    <w:link w:val="9"/>
    <w:rsid w:val="007017E9"/>
    <w:rPr>
      <w:rFonts w:ascii="Arial" w:eastAsia="黑体" w:hAnsi="Arial" w:cs="Times New Roman"/>
      <w:kern w:val="0"/>
      <w:szCs w:val="20"/>
    </w:rPr>
  </w:style>
  <w:style w:type="numbering" w:customStyle="1" w:styleId="10">
    <w:name w:val="无列表1"/>
    <w:next w:val="a2"/>
    <w:uiPriority w:val="99"/>
    <w:semiHidden/>
    <w:unhideWhenUsed/>
    <w:rsid w:val="007017E9"/>
  </w:style>
  <w:style w:type="character" w:styleId="a5">
    <w:name w:val="annotation reference"/>
    <w:uiPriority w:val="99"/>
    <w:qFormat/>
    <w:rsid w:val="007017E9"/>
    <w:rPr>
      <w:sz w:val="21"/>
      <w:szCs w:val="21"/>
    </w:rPr>
  </w:style>
  <w:style w:type="character" w:customStyle="1" w:styleId="CharChar1">
    <w:name w:val="Char Char1"/>
    <w:rsid w:val="007017E9"/>
    <w:rPr>
      <w:rFonts w:eastAsia="宋体"/>
      <w:kern w:val="2"/>
      <w:sz w:val="24"/>
      <w:lang w:val="en-US" w:eastAsia="zh-CN" w:bidi="ar-SA"/>
    </w:rPr>
  </w:style>
  <w:style w:type="character" w:customStyle="1" w:styleId="Char1">
    <w:name w:val="批注框文本 Char"/>
    <w:rsid w:val="007017E9"/>
    <w:rPr>
      <w:kern w:val="2"/>
      <w:sz w:val="18"/>
      <w:szCs w:val="18"/>
    </w:rPr>
  </w:style>
  <w:style w:type="character" w:customStyle="1" w:styleId="Char2">
    <w:name w:val="标题 Char"/>
    <w:link w:val="a6"/>
    <w:rsid w:val="007017E9"/>
    <w:rPr>
      <w:rFonts w:ascii="Arial" w:eastAsia="宋体" w:hAnsi="Arial"/>
      <w:b/>
      <w:sz w:val="32"/>
    </w:rPr>
  </w:style>
  <w:style w:type="character" w:styleId="a7">
    <w:name w:val="footnote reference"/>
    <w:uiPriority w:val="99"/>
    <w:rsid w:val="007017E9"/>
    <w:rPr>
      <w:vertAlign w:val="superscript"/>
    </w:rPr>
  </w:style>
  <w:style w:type="character" w:customStyle="1" w:styleId="2Char10">
    <w:name w:val="正文文本 2 Char1"/>
    <w:uiPriority w:val="99"/>
    <w:semiHidden/>
    <w:rsid w:val="007017E9"/>
    <w:rPr>
      <w:kern w:val="2"/>
      <w:sz w:val="21"/>
      <w:szCs w:val="22"/>
    </w:rPr>
  </w:style>
  <w:style w:type="character" w:customStyle="1" w:styleId="3CharChar">
    <w:name w:val="样式3 Char Char"/>
    <w:link w:val="30"/>
    <w:locked/>
    <w:rsid w:val="007017E9"/>
    <w:rPr>
      <w:rFonts w:ascii="宋体" w:eastAsia="黑体" w:hAnsi="宋体"/>
      <w:sz w:val="36"/>
      <w:szCs w:val="36"/>
    </w:rPr>
  </w:style>
  <w:style w:type="character" w:styleId="a8">
    <w:name w:val="Strong"/>
    <w:qFormat/>
    <w:rsid w:val="007017E9"/>
    <w:rPr>
      <w:b/>
      <w:bCs/>
    </w:rPr>
  </w:style>
  <w:style w:type="character" w:customStyle="1" w:styleId="Char10">
    <w:name w:val="纯文本 Char1"/>
    <w:uiPriority w:val="99"/>
    <w:semiHidden/>
    <w:rsid w:val="007017E9"/>
    <w:rPr>
      <w:rFonts w:ascii="宋体" w:hAnsi="Courier New" w:cs="Courier New"/>
      <w:kern w:val="2"/>
      <w:sz w:val="21"/>
      <w:szCs w:val="21"/>
    </w:rPr>
  </w:style>
  <w:style w:type="character" w:customStyle="1" w:styleId="CharChar6">
    <w:name w:val="Char Char6"/>
    <w:rsid w:val="007017E9"/>
    <w:rPr>
      <w:rFonts w:eastAsia="宋体"/>
      <w:b/>
      <w:bCs/>
      <w:kern w:val="2"/>
      <w:sz w:val="32"/>
      <w:szCs w:val="32"/>
      <w:lang w:val="en-US" w:eastAsia="zh-CN" w:bidi="ar-SA"/>
    </w:rPr>
  </w:style>
  <w:style w:type="character" w:customStyle="1" w:styleId="2Char0">
    <w:name w:val="正文2 Char"/>
    <w:link w:val="20"/>
    <w:rsid w:val="007017E9"/>
    <w:rPr>
      <w:rFonts w:ascii="宋体" w:eastAsia="楷体"/>
      <w:b/>
      <w:color w:val="0000FF"/>
    </w:rPr>
  </w:style>
  <w:style w:type="character" w:styleId="a9">
    <w:name w:val="Hyperlink"/>
    <w:uiPriority w:val="99"/>
    <w:rsid w:val="007017E9"/>
    <w:rPr>
      <w:color w:val="0000FF"/>
      <w:u w:val="single"/>
    </w:rPr>
  </w:style>
  <w:style w:type="character" w:styleId="aa">
    <w:name w:val="page number"/>
    <w:rsid w:val="007017E9"/>
  </w:style>
  <w:style w:type="character" w:customStyle="1" w:styleId="font161">
    <w:name w:val="font161"/>
    <w:rsid w:val="007017E9"/>
    <w:rPr>
      <w:b/>
      <w:bCs/>
      <w:sz w:val="32"/>
      <w:szCs w:val="32"/>
    </w:rPr>
  </w:style>
  <w:style w:type="character" w:customStyle="1" w:styleId="DateChar">
    <w:name w:val="Date Char"/>
    <w:locked/>
    <w:rsid w:val="007017E9"/>
    <w:rPr>
      <w:rFonts w:eastAsia="宋体"/>
      <w:sz w:val="24"/>
    </w:rPr>
  </w:style>
  <w:style w:type="character" w:customStyle="1" w:styleId="2Char2">
    <w:name w:val="正文文本缩进 2 Char"/>
    <w:link w:val="21"/>
    <w:rsid w:val="007017E9"/>
    <w:rPr>
      <w:rFonts w:eastAsia="宋体"/>
      <w:szCs w:val="24"/>
    </w:rPr>
  </w:style>
  <w:style w:type="character" w:styleId="ab">
    <w:name w:val="endnote reference"/>
    <w:rsid w:val="007017E9"/>
    <w:rPr>
      <w:vertAlign w:val="superscript"/>
    </w:rPr>
  </w:style>
  <w:style w:type="character" w:customStyle="1" w:styleId="Char3">
    <w:name w:val="文档结构图 Char"/>
    <w:link w:val="ac"/>
    <w:rsid w:val="007017E9"/>
    <w:rPr>
      <w:rFonts w:eastAsia="宋体"/>
      <w:szCs w:val="24"/>
      <w:shd w:val="clear" w:color="auto" w:fill="000080"/>
    </w:rPr>
  </w:style>
  <w:style w:type="character" w:customStyle="1" w:styleId="Heading2Char">
    <w:name w:val="Heading 2 Char"/>
    <w:aliases w:val="节 Char"/>
    <w:locked/>
    <w:rsid w:val="007017E9"/>
    <w:rPr>
      <w:rFonts w:ascii="宋体" w:eastAsia="宋体" w:hAnsi="宋体" w:cs="Times New Roman"/>
      <w:kern w:val="0"/>
      <w:sz w:val="20"/>
      <w:szCs w:val="20"/>
    </w:rPr>
  </w:style>
  <w:style w:type="character" w:customStyle="1" w:styleId="Char4">
    <w:name w:val="正文首行缩进 Char"/>
    <w:link w:val="ad"/>
    <w:rsid w:val="007017E9"/>
    <w:rPr>
      <w:rFonts w:eastAsia="PMingLiU"/>
      <w:sz w:val="36"/>
      <w:szCs w:val="24"/>
      <w:lang w:eastAsia="zh-TW"/>
    </w:rPr>
  </w:style>
  <w:style w:type="character" w:customStyle="1" w:styleId="Heading1Char">
    <w:name w:val="Heading 1 Char"/>
    <w:locked/>
    <w:rsid w:val="007017E9"/>
    <w:rPr>
      <w:rFonts w:ascii="Times New Roman" w:eastAsia="宋体" w:hAnsi="Times New Roman" w:cs="Times New Roman"/>
      <w:b/>
      <w:bCs/>
      <w:kern w:val="44"/>
      <w:sz w:val="44"/>
      <w:szCs w:val="44"/>
    </w:rPr>
  </w:style>
  <w:style w:type="character" w:customStyle="1" w:styleId="Char11">
    <w:name w:val="批注文字 Char1"/>
    <w:semiHidden/>
    <w:rsid w:val="007017E9"/>
    <w:rPr>
      <w:rFonts w:ascii="Times New Roman" w:hAnsi="Times New Roman"/>
      <w:kern w:val="2"/>
      <w:sz w:val="21"/>
      <w:szCs w:val="24"/>
    </w:rPr>
  </w:style>
  <w:style w:type="character" w:customStyle="1" w:styleId="2Char11">
    <w:name w:val="正文文本缩进 2 Char1"/>
    <w:uiPriority w:val="99"/>
    <w:semiHidden/>
    <w:rsid w:val="007017E9"/>
    <w:rPr>
      <w:kern w:val="2"/>
      <w:sz w:val="21"/>
      <w:szCs w:val="22"/>
    </w:rPr>
  </w:style>
  <w:style w:type="character" w:styleId="ae">
    <w:name w:val="FollowedHyperlink"/>
    <w:rsid w:val="007017E9"/>
    <w:rPr>
      <w:color w:val="800080"/>
      <w:u w:val="single"/>
    </w:rPr>
  </w:style>
  <w:style w:type="character" w:customStyle="1" w:styleId="Char12">
    <w:name w:val="页脚 Char1"/>
    <w:uiPriority w:val="99"/>
    <w:semiHidden/>
    <w:rsid w:val="007017E9"/>
    <w:rPr>
      <w:kern w:val="2"/>
      <w:sz w:val="18"/>
      <w:szCs w:val="18"/>
    </w:rPr>
  </w:style>
  <w:style w:type="character" w:customStyle="1" w:styleId="31">
    <w:name w:val="标题 3 字符"/>
    <w:rsid w:val="007017E9"/>
    <w:rPr>
      <w:rFonts w:ascii="宋体" w:hAnsi="宋体"/>
      <w:b/>
      <w:bCs/>
      <w:sz w:val="28"/>
      <w:szCs w:val="24"/>
      <w:lang w:eastAsia="en-US" w:bidi="en-US"/>
    </w:rPr>
  </w:style>
  <w:style w:type="character" w:customStyle="1" w:styleId="Char13">
    <w:name w:val="文档结构图 Char1"/>
    <w:uiPriority w:val="99"/>
    <w:semiHidden/>
    <w:rsid w:val="007017E9"/>
    <w:rPr>
      <w:rFonts w:ascii="宋体"/>
      <w:kern w:val="2"/>
      <w:sz w:val="18"/>
      <w:szCs w:val="18"/>
    </w:rPr>
  </w:style>
  <w:style w:type="character" w:customStyle="1" w:styleId="3Char1">
    <w:name w:val="正文文本缩进 3 Char1"/>
    <w:uiPriority w:val="99"/>
    <w:semiHidden/>
    <w:rsid w:val="007017E9"/>
    <w:rPr>
      <w:kern w:val="2"/>
      <w:sz w:val="16"/>
      <w:szCs w:val="16"/>
    </w:rPr>
  </w:style>
  <w:style w:type="character" w:customStyle="1" w:styleId="font21">
    <w:name w:val="font21"/>
    <w:rsid w:val="007017E9"/>
    <w:rPr>
      <w:rFonts w:ascii="宋体" w:eastAsia="宋体" w:cs="宋体"/>
      <w:color w:val="000000"/>
      <w:sz w:val="20"/>
      <w:szCs w:val="20"/>
      <w:u w:val="none"/>
      <w:lang w:bidi="ar-SA"/>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普通文字 Char Char,孙普文字 Char,普通文字 Char1,正 文 1 Char,小 Char,纯文本 Char Char Char Char1,纯文本 Char Char Char1,纯文本 Char1 Char Char Char"/>
    <w:rsid w:val="007017E9"/>
    <w:rPr>
      <w:rFonts w:ascii="宋体" w:eastAsia="宋体" w:hAnsi="Courier New"/>
      <w:kern w:val="2"/>
      <w:sz w:val="21"/>
      <w:lang w:val="en-US" w:eastAsia="zh-CN" w:bidi="ar-SA"/>
    </w:rPr>
  </w:style>
  <w:style w:type="character" w:customStyle="1" w:styleId="3Char0">
    <w:name w:val="正文文本 3 Char"/>
    <w:link w:val="32"/>
    <w:rsid w:val="007017E9"/>
    <w:rPr>
      <w:rFonts w:eastAsia="宋体"/>
      <w:sz w:val="16"/>
      <w:szCs w:val="16"/>
    </w:rPr>
  </w:style>
  <w:style w:type="character" w:customStyle="1" w:styleId="Char14">
    <w:name w:val="日期 Char1"/>
    <w:uiPriority w:val="99"/>
    <w:semiHidden/>
    <w:rsid w:val="007017E9"/>
    <w:rPr>
      <w:kern w:val="2"/>
      <w:sz w:val="21"/>
      <w:szCs w:val="22"/>
    </w:rPr>
  </w:style>
  <w:style w:type="character" w:customStyle="1" w:styleId="Char20">
    <w:name w:val="批注框文本 Char2"/>
    <w:link w:val="af"/>
    <w:rsid w:val="007017E9"/>
    <w:rPr>
      <w:rFonts w:eastAsia="宋体"/>
      <w:sz w:val="18"/>
      <w:szCs w:val="18"/>
    </w:rPr>
  </w:style>
  <w:style w:type="character" w:customStyle="1" w:styleId="Char15">
    <w:name w:val="页眉 Char1"/>
    <w:uiPriority w:val="99"/>
    <w:semiHidden/>
    <w:rsid w:val="007017E9"/>
    <w:rPr>
      <w:kern w:val="2"/>
      <w:sz w:val="18"/>
      <w:szCs w:val="18"/>
    </w:rPr>
  </w:style>
  <w:style w:type="character" w:customStyle="1" w:styleId="FooterChar">
    <w:name w:val="Footer Char"/>
    <w:locked/>
    <w:rsid w:val="007017E9"/>
    <w:rPr>
      <w:rFonts w:ascii="宋体" w:cs="Times New Roman"/>
      <w:sz w:val="24"/>
      <w:szCs w:val="24"/>
    </w:rPr>
  </w:style>
  <w:style w:type="character" w:customStyle="1" w:styleId="Char5">
    <w:name w:val="尾注文本 Char"/>
    <w:link w:val="af0"/>
    <w:rsid w:val="007017E9"/>
    <w:rPr>
      <w:szCs w:val="24"/>
    </w:rPr>
  </w:style>
  <w:style w:type="character" w:customStyle="1" w:styleId="Char16">
    <w:name w:val="批注主题 Char1"/>
    <w:uiPriority w:val="99"/>
    <w:semiHidden/>
    <w:rsid w:val="007017E9"/>
    <w:rPr>
      <w:rFonts w:ascii="Times New Roman" w:hAnsi="Times New Roman"/>
      <w:b/>
      <w:bCs/>
      <w:kern w:val="2"/>
      <w:sz w:val="21"/>
      <w:szCs w:val="24"/>
    </w:rPr>
  </w:style>
  <w:style w:type="character" w:customStyle="1" w:styleId="Char6">
    <w:name w:val="正文文本缩进 Char"/>
    <w:link w:val="af1"/>
    <w:rsid w:val="007017E9"/>
    <w:rPr>
      <w:rFonts w:eastAsia="宋体"/>
      <w:szCs w:val="24"/>
    </w:rPr>
  </w:style>
  <w:style w:type="character" w:customStyle="1" w:styleId="Char17">
    <w:name w:val="正文文本缩进 Char1"/>
    <w:uiPriority w:val="99"/>
    <w:semiHidden/>
    <w:rsid w:val="007017E9"/>
    <w:rPr>
      <w:kern w:val="2"/>
      <w:sz w:val="21"/>
      <w:szCs w:val="22"/>
    </w:rPr>
  </w:style>
  <w:style w:type="character" w:customStyle="1" w:styleId="Char18">
    <w:name w:val="标题 Char1"/>
    <w:uiPriority w:val="10"/>
    <w:rsid w:val="007017E9"/>
    <w:rPr>
      <w:rFonts w:ascii="Cambria" w:hAnsi="Cambria" w:cs="Times New Roman"/>
      <w:b/>
      <w:bCs/>
      <w:kern w:val="2"/>
      <w:sz w:val="32"/>
      <w:szCs w:val="32"/>
    </w:rPr>
  </w:style>
  <w:style w:type="character" w:customStyle="1" w:styleId="Char7">
    <w:name w:val="缩进正文 Char"/>
    <w:link w:val="af2"/>
    <w:locked/>
    <w:rsid w:val="007017E9"/>
    <w:rPr>
      <w:rFonts w:ascii="宋体" w:hAnsi="宋体"/>
      <w:spacing w:val="30"/>
      <w:sz w:val="24"/>
      <w:szCs w:val="24"/>
      <w:lang w:val="en-GB"/>
    </w:rPr>
  </w:style>
  <w:style w:type="character" w:customStyle="1" w:styleId="Char19">
    <w:name w:val="正文首行缩进 Char1"/>
    <w:uiPriority w:val="99"/>
    <w:semiHidden/>
    <w:rsid w:val="007017E9"/>
  </w:style>
  <w:style w:type="character" w:customStyle="1" w:styleId="Char1a">
    <w:name w:val="批注框文本 Char1"/>
    <w:uiPriority w:val="99"/>
    <w:semiHidden/>
    <w:rsid w:val="007017E9"/>
    <w:rPr>
      <w:kern w:val="2"/>
      <w:sz w:val="18"/>
      <w:szCs w:val="18"/>
    </w:rPr>
  </w:style>
  <w:style w:type="character" w:customStyle="1" w:styleId="Char8">
    <w:name w:val="批注主题 Char"/>
    <w:link w:val="af3"/>
    <w:rsid w:val="007017E9"/>
    <w:rPr>
      <w:rFonts w:eastAsia="宋体"/>
      <w:b/>
      <w:bCs/>
      <w:szCs w:val="24"/>
    </w:rPr>
  </w:style>
  <w:style w:type="character" w:customStyle="1" w:styleId="Heading3Char">
    <w:name w:val="Heading 3 Char"/>
    <w:locked/>
    <w:rsid w:val="007017E9"/>
    <w:rPr>
      <w:rFonts w:ascii="Cambria" w:eastAsia="宋体" w:hAnsi="Cambria" w:cs="Times New Roman"/>
      <w:b/>
      <w:bCs/>
      <w:color w:val="4F81BD"/>
      <w:kern w:val="0"/>
      <w:sz w:val="22"/>
      <w:lang w:eastAsia="en-US"/>
    </w:rPr>
  </w:style>
  <w:style w:type="character" w:customStyle="1" w:styleId="CharChar">
    <w:name w:val="Char Char"/>
    <w:rsid w:val="007017E9"/>
    <w:rPr>
      <w:rFonts w:ascii="Arial" w:eastAsia="黑体" w:hAnsi="Arial"/>
      <w:b/>
      <w:bCs/>
      <w:kern w:val="2"/>
      <w:sz w:val="32"/>
      <w:szCs w:val="32"/>
      <w:lang w:val="en-US" w:eastAsia="zh-CN" w:bidi="ar-SA"/>
    </w:rPr>
  </w:style>
  <w:style w:type="character" w:customStyle="1" w:styleId="apple-converted-space">
    <w:name w:val="apple-converted-space"/>
    <w:rsid w:val="007017E9"/>
  </w:style>
  <w:style w:type="character" w:customStyle="1" w:styleId="f14b1">
    <w:name w:val="f14b1"/>
    <w:rsid w:val="007017E9"/>
    <w:rPr>
      <w:rFonts w:cs="Times New Roman"/>
      <w:b/>
      <w:bCs/>
      <w:sz w:val="21"/>
      <w:szCs w:val="21"/>
    </w:rPr>
  </w:style>
  <w:style w:type="character" w:customStyle="1" w:styleId="HeaderChar">
    <w:name w:val="Header Char"/>
    <w:locked/>
    <w:rsid w:val="007017E9"/>
    <w:rPr>
      <w:rFonts w:ascii="宋体" w:cs="Times New Roman"/>
      <w:sz w:val="24"/>
      <w:szCs w:val="24"/>
    </w:rPr>
  </w:style>
  <w:style w:type="character" w:customStyle="1" w:styleId="Char9">
    <w:name w:val="纯文本 Char"/>
    <w:link w:val="af4"/>
    <w:qFormat/>
    <w:rsid w:val="007017E9"/>
    <w:rPr>
      <w:rFonts w:ascii="宋体" w:eastAsia="宋体" w:hAnsi="Courier New"/>
      <w:szCs w:val="21"/>
    </w:rPr>
  </w:style>
  <w:style w:type="character" w:customStyle="1" w:styleId="22">
    <w:name w:val="标题 2 字符"/>
    <w:uiPriority w:val="9"/>
    <w:rsid w:val="007017E9"/>
    <w:rPr>
      <w:rFonts w:ascii="Cambria" w:eastAsia="宋体" w:hAnsi="Cambria"/>
      <w:b/>
      <w:bCs/>
      <w:kern w:val="2"/>
      <w:sz w:val="32"/>
      <w:szCs w:val="32"/>
      <w:lang w:val="en-US" w:eastAsia="zh-CN" w:bidi="ar-SA"/>
    </w:rPr>
  </w:style>
  <w:style w:type="character" w:customStyle="1" w:styleId="Chara">
    <w:name w:val="正文文本 Char"/>
    <w:rsid w:val="007017E9"/>
    <w:rPr>
      <w:rFonts w:eastAsia="黑体"/>
      <w:kern w:val="2"/>
      <w:sz w:val="36"/>
      <w:szCs w:val="24"/>
      <w:lang w:val="en-US" w:eastAsia="zh-CN" w:bidi="ar-SA"/>
    </w:rPr>
  </w:style>
  <w:style w:type="character" w:customStyle="1" w:styleId="Charb">
    <w:name w:val="日期 Char"/>
    <w:link w:val="af5"/>
    <w:rsid w:val="007017E9"/>
    <w:rPr>
      <w:rFonts w:ascii="宋体" w:eastAsia="宋体"/>
      <w:sz w:val="24"/>
    </w:rPr>
  </w:style>
  <w:style w:type="character" w:customStyle="1" w:styleId="Charc">
    <w:name w:val="批注文字 Char"/>
    <w:qFormat/>
    <w:rsid w:val="007017E9"/>
    <w:rPr>
      <w:rFonts w:eastAsia="宋体"/>
      <w:kern w:val="2"/>
      <w:sz w:val="21"/>
      <w:szCs w:val="24"/>
      <w:lang w:val="en-US" w:eastAsia="zh-CN" w:bidi="ar-SA"/>
    </w:rPr>
  </w:style>
  <w:style w:type="character" w:customStyle="1" w:styleId="2CharChar">
    <w:name w:val="标题 2 Char Char"/>
    <w:rsid w:val="007017E9"/>
    <w:rPr>
      <w:rFonts w:ascii="Arial" w:eastAsia="黑体" w:hAnsi="Arial" w:cs="Times New Roman"/>
      <w:b/>
      <w:bCs/>
      <w:kern w:val="2"/>
      <w:sz w:val="32"/>
      <w:szCs w:val="32"/>
      <w:lang w:val="en-US" w:eastAsia="zh-CN" w:bidi="ar-SA"/>
    </w:rPr>
  </w:style>
  <w:style w:type="character" w:customStyle="1" w:styleId="2Char1">
    <w:name w:val="标题 2 Char1"/>
    <w:link w:val="2"/>
    <w:uiPriority w:val="9"/>
    <w:rsid w:val="007017E9"/>
    <w:rPr>
      <w:rFonts w:ascii="Cambria" w:eastAsia="宋体" w:hAnsi="Cambria" w:cs="Times New Roman"/>
      <w:b/>
      <w:bCs/>
      <w:sz w:val="32"/>
      <w:szCs w:val="32"/>
    </w:rPr>
  </w:style>
  <w:style w:type="character" w:customStyle="1" w:styleId="3Char2">
    <w:name w:val="正文文本缩进 3 Char"/>
    <w:link w:val="33"/>
    <w:rsid w:val="007017E9"/>
    <w:rPr>
      <w:rFonts w:eastAsia="宋体"/>
      <w:sz w:val="16"/>
      <w:szCs w:val="16"/>
    </w:rPr>
  </w:style>
  <w:style w:type="character" w:customStyle="1" w:styleId="Char1b">
    <w:name w:val="正文文本 Char1"/>
    <w:uiPriority w:val="99"/>
    <w:semiHidden/>
    <w:rsid w:val="007017E9"/>
    <w:rPr>
      <w:kern w:val="2"/>
      <w:sz w:val="21"/>
      <w:szCs w:val="22"/>
    </w:rPr>
  </w:style>
  <w:style w:type="character" w:customStyle="1" w:styleId="2Char3">
    <w:name w:val="正文文本 2 Char"/>
    <w:link w:val="23"/>
    <w:rsid w:val="007017E9"/>
    <w:rPr>
      <w:rFonts w:eastAsia="黑体"/>
      <w:bCs/>
      <w:sz w:val="72"/>
      <w:szCs w:val="24"/>
    </w:rPr>
  </w:style>
  <w:style w:type="character" w:customStyle="1" w:styleId="3Char10">
    <w:name w:val="正文文本 3 Char1"/>
    <w:uiPriority w:val="99"/>
    <w:semiHidden/>
    <w:rsid w:val="007017E9"/>
    <w:rPr>
      <w:kern w:val="2"/>
      <w:sz w:val="16"/>
      <w:szCs w:val="16"/>
    </w:rPr>
  </w:style>
  <w:style w:type="character" w:customStyle="1" w:styleId="PlainTextChar">
    <w:name w:val="Plain Text Char"/>
    <w:locked/>
    <w:rsid w:val="007017E9"/>
    <w:rPr>
      <w:rFonts w:ascii="宋体" w:eastAsia="宋体" w:hAnsi="宋体" w:cs="宋体"/>
      <w:kern w:val="0"/>
      <w:sz w:val="24"/>
      <w:szCs w:val="24"/>
    </w:rPr>
  </w:style>
  <w:style w:type="character" w:customStyle="1" w:styleId="af6">
    <w:name w:val="样式 粉红"/>
    <w:rsid w:val="007017E9"/>
    <w:rPr>
      <w:strike w:val="0"/>
      <w:dstrike w:val="0"/>
      <w:color w:val="auto"/>
      <w:u w:val="none"/>
    </w:rPr>
  </w:style>
  <w:style w:type="character" w:customStyle="1" w:styleId="CharChar11">
    <w:name w:val="Char Char11"/>
    <w:rsid w:val="007017E9"/>
    <w:rPr>
      <w:rFonts w:ascii="宋体" w:eastAsia="宋体" w:cs="Times New Roman"/>
      <w:sz w:val="24"/>
      <w:lang w:val="en-US" w:eastAsia="zh-CN" w:bidi="ar-SA"/>
    </w:rPr>
  </w:style>
  <w:style w:type="character" w:customStyle="1" w:styleId="Chard">
    <w:name w:val="脚注文本 Char"/>
    <w:link w:val="af7"/>
    <w:uiPriority w:val="99"/>
    <w:rsid w:val="007017E9"/>
    <w:rPr>
      <w:sz w:val="18"/>
      <w:szCs w:val="18"/>
    </w:rPr>
  </w:style>
  <w:style w:type="paragraph" w:customStyle="1" w:styleId="11">
    <w:name w:val="样式1"/>
    <w:basedOn w:val="a"/>
    <w:next w:val="af8"/>
    <w:rsid w:val="007017E9"/>
    <w:rPr>
      <w:rFonts w:ascii="宋体" w:eastAsia="宋体" w:hAnsi="Arial Unicode MS" w:cs="Times New Roman"/>
      <w:color w:val="000000"/>
      <w:kern w:val="0"/>
      <w:sz w:val="24"/>
      <w:szCs w:val="36"/>
    </w:rPr>
  </w:style>
  <w:style w:type="paragraph" w:customStyle="1" w:styleId="af9">
    <w:name w:val="金安桥正文"/>
    <w:basedOn w:val="af1"/>
    <w:rsid w:val="007017E9"/>
    <w:pPr>
      <w:adjustRightInd w:val="0"/>
      <w:spacing w:after="0" w:line="300" w:lineRule="auto"/>
      <w:ind w:leftChars="0" w:left="0" w:firstLineChars="200" w:firstLine="200"/>
      <w:jc w:val="left"/>
    </w:pPr>
    <w:rPr>
      <w:kern w:val="0"/>
      <w:sz w:val="24"/>
      <w:szCs w:val="20"/>
    </w:rPr>
  </w:style>
  <w:style w:type="paragraph" w:customStyle="1" w:styleId="XW">
    <w:name w:val="XW正文"/>
    <w:basedOn w:val="af1"/>
    <w:rsid w:val="007017E9"/>
    <w:pPr>
      <w:adjustRightInd w:val="0"/>
      <w:snapToGrid w:val="0"/>
      <w:spacing w:after="0" w:line="300" w:lineRule="auto"/>
      <w:ind w:leftChars="0" w:left="0" w:firstLineChars="200" w:firstLine="520"/>
      <w:jc w:val="left"/>
    </w:pPr>
    <w:rPr>
      <w:kern w:val="0"/>
    </w:rPr>
  </w:style>
  <w:style w:type="paragraph" w:customStyle="1" w:styleId="p17">
    <w:name w:val="p17"/>
    <w:basedOn w:val="a"/>
    <w:rsid w:val="007017E9"/>
    <w:pPr>
      <w:widowControl/>
    </w:pPr>
    <w:rPr>
      <w:rFonts w:ascii="Times New Roman" w:eastAsia="宋体" w:hAnsi="Times New Roman" w:cs="Times New Roman"/>
      <w:kern w:val="0"/>
      <w:szCs w:val="21"/>
    </w:rPr>
  </w:style>
  <w:style w:type="paragraph" w:customStyle="1" w:styleId="34">
    <w:name w:val="列出段落3"/>
    <w:basedOn w:val="a"/>
    <w:rsid w:val="007017E9"/>
    <w:pPr>
      <w:ind w:firstLineChars="200" w:firstLine="420"/>
    </w:pPr>
    <w:rPr>
      <w:rFonts w:ascii="Times New Roman" w:eastAsia="宋体" w:hAnsi="Times New Roman" w:cs="Times New Roman"/>
      <w:szCs w:val="24"/>
    </w:rPr>
  </w:style>
  <w:style w:type="paragraph" w:customStyle="1" w:styleId="12">
    <w:name w:val="列出段落1"/>
    <w:basedOn w:val="a"/>
    <w:rsid w:val="007017E9"/>
    <w:pPr>
      <w:ind w:firstLineChars="200" w:firstLine="420"/>
    </w:pPr>
    <w:rPr>
      <w:rFonts w:ascii="Times New Roman" w:eastAsia="宋体" w:hAnsi="Times New Roman" w:cs="Times New Roman"/>
      <w:szCs w:val="24"/>
    </w:rPr>
  </w:style>
  <w:style w:type="paragraph" w:customStyle="1" w:styleId="CharCharChar1">
    <w:name w:val="Char Char Char1"/>
    <w:basedOn w:val="a"/>
    <w:rsid w:val="007017E9"/>
    <w:rPr>
      <w:rFonts w:ascii="Times New Roman" w:eastAsia="宋体" w:hAnsi="Times New Roman" w:cs="Times New Roman"/>
      <w:szCs w:val="20"/>
    </w:rPr>
  </w:style>
  <w:style w:type="paragraph" w:styleId="afa">
    <w:name w:val="Revision"/>
    <w:uiPriority w:val="99"/>
    <w:unhideWhenUsed/>
    <w:rsid w:val="007017E9"/>
    <w:rPr>
      <w:rFonts w:ascii="Times New Roman" w:eastAsia="宋体" w:hAnsi="Times New Roman" w:cs="Times New Roman"/>
      <w:szCs w:val="24"/>
    </w:rPr>
  </w:style>
  <w:style w:type="paragraph" w:customStyle="1" w:styleId="CharCharCharChar">
    <w:name w:val="Char Char Char Char"/>
    <w:basedOn w:val="a"/>
    <w:rsid w:val="007017E9"/>
    <w:rPr>
      <w:rFonts w:ascii="Tahoma" w:eastAsia="宋体" w:hAnsi="Tahoma" w:cs="Times New Roman"/>
      <w:sz w:val="24"/>
      <w:szCs w:val="20"/>
    </w:rPr>
  </w:style>
  <w:style w:type="paragraph" w:customStyle="1" w:styleId="24">
    <w:name w:val="列出段落2"/>
    <w:basedOn w:val="a"/>
    <w:rsid w:val="007017E9"/>
    <w:pPr>
      <w:ind w:firstLineChars="200" w:firstLine="420"/>
    </w:pPr>
    <w:rPr>
      <w:rFonts w:ascii="Times New Roman" w:eastAsia="宋体" w:hAnsi="Times New Roman" w:cs="Times New Roman"/>
      <w:szCs w:val="24"/>
    </w:rPr>
  </w:style>
  <w:style w:type="paragraph" w:customStyle="1" w:styleId="afb">
    <w:name w:val="。"/>
    <w:basedOn w:val="a"/>
    <w:rsid w:val="007017E9"/>
    <w:pPr>
      <w:adjustRightInd w:val="0"/>
      <w:spacing w:line="360" w:lineRule="atLeast"/>
      <w:ind w:right="679"/>
      <w:jc w:val="left"/>
      <w:textAlignment w:val="baseline"/>
    </w:pPr>
    <w:rPr>
      <w:rFonts w:ascii="宋体" w:eastAsia="宋体" w:hAnsi="Times New Roman" w:cs="Times New Roman"/>
      <w:sz w:val="24"/>
      <w:szCs w:val="24"/>
    </w:rPr>
  </w:style>
  <w:style w:type="paragraph" w:styleId="21">
    <w:name w:val="Body Text Indent 2"/>
    <w:basedOn w:val="a"/>
    <w:link w:val="2Char2"/>
    <w:rsid w:val="007017E9"/>
    <w:pPr>
      <w:spacing w:after="120" w:line="480" w:lineRule="auto"/>
      <w:ind w:leftChars="200" w:left="420"/>
    </w:pPr>
    <w:rPr>
      <w:rFonts w:eastAsia="宋体"/>
      <w:szCs w:val="24"/>
    </w:rPr>
  </w:style>
  <w:style w:type="character" w:customStyle="1" w:styleId="2Char20">
    <w:name w:val="正文文本缩进 2 Char2"/>
    <w:basedOn w:val="a0"/>
    <w:link w:val="21"/>
    <w:uiPriority w:val="99"/>
    <w:semiHidden/>
    <w:rsid w:val="007017E9"/>
  </w:style>
  <w:style w:type="paragraph" w:styleId="13">
    <w:name w:val="index 1"/>
    <w:basedOn w:val="a"/>
    <w:next w:val="a"/>
    <w:semiHidden/>
    <w:rsid w:val="007017E9"/>
    <w:pPr>
      <w:spacing w:line="220" w:lineRule="exact"/>
      <w:jc w:val="center"/>
    </w:pPr>
    <w:rPr>
      <w:rFonts w:ascii="仿宋_GB2312" w:eastAsia="仿宋_GB2312" w:hAnsi="Times New Roman" w:cs="Times New Roman"/>
      <w:szCs w:val="21"/>
    </w:rPr>
  </w:style>
  <w:style w:type="paragraph" w:styleId="50">
    <w:name w:val="toc 5"/>
    <w:basedOn w:val="a"/>
    <w:next w:val="a"/>
    <w:uiPriority w:val="39"/>
    <w:rsid w:val="007017E9"/>
    <w:pPr>
      <w:ind w:left="840"/>
      <w:jc w:val="left"/>
    </w:pPr>
    <w:rPr>
      <w:rFonts w:ascii="Calibri" w:eastAsia="宋体" w:hAnsi="Calibri" w:cs="Times New Roman"/>
      <w:sz w:val="18"/>
      <w:szCs w:val="18"/>
    </w:rPr>
  </w:style>
  <w:style w:type="paragraph" w:styleId="90">
    <w:name w:val="toc 9"/>
    <w:basedOn w:val="a"/>
    <w:next w:val="a"/>
    <w:uiPriority w:val="39"/>
    <w:unhideWhenUsed/>
    <w:rsid w:val="007017E9"/>
    <w:pPr>
      <w:ind w:left="1680"/>
      <w:jc w:val="left"/>
    </w:pPr>
    <w:rPr>
      <w:rFonts w:ascii="Calibri" w:eastAsia="宋体" w:hAnsi="Calibri" w:cs="Times New Roman"/>
      <w:sz w:val="18"/>
      <w:szCs w:val="18"/>
    </w:rPr>
  </w:style>
  <w:style w:type="paragraph" w:customStyle="1" w:styleId="xl24">
    <w:name w:val="xl24"/>
    <w:basedOn w:val="a"/>
    <w:rsid w:val="007017E9"/>
    <w:pPr>
      <w:widowControl/>
      <w:spacing w:before="100" w:after="100"/>
      <w:jc w:val="center"/>
      <w:textAlignment w:val="center"/>
    </w:pPr>
    <w:rPr>
      <w:rFonts w:ascii="宋体" w:eastAsia="宋体" w:hAnsi="宋体" w:cs="Times New Roman"/>
      <w:kern w:val="0"/>
      <w:sz w:val="24"/>
      <w:szCs w:val="20"/>
    </w:rPr>
  </w:style>
  <w:style w:type="paragraph" w:styleId="af1">
    <w:name w:val="Body Text Indent"/>
    <w:basedOn w:val="a"/>
    <w:link w:val="Char6"/>
    <w:rsid w:val="007017E9"/>
    <w:pPr>
      <w:spacing w:after="120"/>
      <w:ind w:leftChars="200" w:left="420"/>
    </w:pPr>
    <w:rPr>
      <w:rFonts w:eastAsia="宋体"/>
      <w:szCs w:val="24"/>
    </w:rPr>
  </w:style>
  <w:style w:type="character" w:customStyle="1" w:styleId="Char21">
    <w:name w:val="正文文本缩进 Char2"/>
    <w:basedOn w:val="a0"/>
    <w:link w:val="af1"/>
    <w:uiPriority w:val="99"/>
    <w:semiHidden/>
    <w:rsid w:val="007017E9"/>
  </w:style>
  <w:style w:type="paragraph" w:styleId="af7">
    <w:name w:val="footnote text"/>
    <w:basedOn w:val="a"/>
    <w:link w:val="Chard"/>
    <w:uiPriority w:val="99"/>
    <w:rsid w:val="007017E9"/>
    <w:pPr>
      <w:snapToGrid w:val="0"/>
      <w:jc w:val="left"/>
    </w:pPr>
    <w:rPr>
      <w:sz w:val="18"/>
      <w:szCs w:val="18"/>
    </w:rPr>
  </w:style>
  <w:style w:type="character" w:customStyle="1" w:styleId="Char1c">
    <w:name w:val="脚注文本 Char1"/>
    <w:basedOn w:val="a0"/>
    <w:link w:val="af7"/>
    <w:uiPriority w:val="99"/>
    <w:semiHidden/>
    <w:rsid w:val="007017E9"/>
    <w:rPr>
      <w:sz w:val="18"/>
      <w:szCs w:val="18"/>
    </w:rPr>
  </w:style>
  <w:style w:type="paragraph" w:styleId="afc">
    <w:name w:val="annotation text"/>
    <w:basedOn w:val="a"/>
    <w:link w:val="Char22"/>
    <w:unhideWhenUsed/>
    <w:qFormat/>
    <w:rsid w:val="007017E9"/>
    <w:pPr>
      <w:jc w:val="left"/>
    </w:pPr>
  </w:style>
  <w:style w:type="character" w:customStyle="1" w:styleId="Char22">
    <w:name w:val="批注文字 Char2"/>
    <w:basedOn w:val="a0"/>
    <w:link w:val="afc"/>
    <w:uiPriority w:val="99"/>
    <w:semiHidden/>
    <w:rsid w:val="007017E9"/>
  </w:style>
  <w:style w:type="paragraph" w:styleId="af3">
    <w:name w:val="annotation subject"/>
    <w:basedOn w:val="afc"/>
    <w:next w:val="afc"/>
    <w:link w:val="Char8"/>
    <w:rsid w:val="007017E9"/>
    <w:rPr>
      <w:rFonts w:eastAsia="宋体"/>
      <w:b/>
      <w:bCs/>
      <w:szCs w:val="24"/>
    </w:rPr>
  </w:style>
  <w:style w:type="character" w:customStyle="1" w:styleId="Char23">
    <w:name w:val="批注主题 Char2"/>
    <w:basedOn w:val="Char22"/>
    <w:link w:val="af3"/>
    <w:uiPriority w:val="99"/>
    <w:semiHidden/>
    <w:rsid w:val="007017E9"/>
    <w:rPr>
      <w:b/>
      <w:bCs/>
    </w:rPr>
  </w:style>
  <w:style w:type="paragraph" w:styleId="afd">
    <w:name w:val="Block Text"/>
    <w:basedOn w:val="a"/>
    <w:rsid w:val="007017E9"/>
    <w:pPr>
      <w:spacing w:after="120"/>
      <w:ind w:leftChars="700" w:left="1440" w:rightChars="700" w:right="1440"/>
    </w:pPr>
    <w:rPr>
      <w:rFonts w:ascii="Times New Roman" w:eastAsia="宋体" w:hAnsi="Times New Roman" w:cs="Times New Roman"/>
      <w:szCs w:val="24"/>
    </w:rPr>
  </w:style>
  <w:style w:type="paragraph" w:styleId="32">
    <w:name w:val="Body Text 3"/>
    <w:basedOn w:val="a"/>
    <w:link w:val="3Char0"/>
    <w:rsid w:val="007017E9"/>
    <w:pPr>
      <w:spacing w:after="120"/>
    </w:pPr>
    <w:rPr>
      <w:rFonts w:eastAsia="宋体"/>
      <w:sz w:val="16"/>
      <w:szCs w:val="16"/>
    </w:rPr>
  </w:style>
  <w:style w:type="character" w:customStyle="1" w:styleId="3Char20">
    <w:name w:val="正文文本 3 Char2"/>
    <w:basedOn w:val="a0"/>
    <w:link w:val="32"/>
    <w:uiPriority w:val="99"/>
    <w:semiHidden/>
    <w:rsid w:val="007017E9"/>
    <w:rPr>
      <w:sz w:val="16"/>
      <w:szCs w:val="16"/>
    </w:rPr>
  </w:style>
  <w:style w:type="paragraph" w:styleId="14">
    <w:name w:val="toc 1"/>
    <w:basedOn w:val="a"/>
    <w:next w:val="a"/>
    <w:uiPriority w:val="39"/>
    <w:rsid w:val="007017E9"/>
    <w:pPr>
      <w:spacing w:before="120" w:after="120"/>
      <w:jc w:val="left"/>
    </w:pPr>
    <w:rPr>
      <w:rFonts w:ascii="Calibri" w:eastAsia="宋体" w:hAnsi="Calibri" w:cs="Times New Roman"/>
      <w:b/>
      <w:bCs/>
      <w:caps/>
      <w:sz w:val="20"/>
      <w:szCs w:val="20"/>
    </w:rPr>
  </w:style>
  <w:style w:type="paragraph" w:customStyle="1" w:styleId="Default">
    <w:name w:val="Default"/>
    <w:rsid w:val="007017E9"/>
    <w:pPr>
      <w:widowControl w:val="0"/>
      <w:autoSpaceDE w:val="0"/>
      <w:autoSpaceDN w:val="0"/>
      <w:adjustRightInd w:val="0"/>
    </w:pPr>
    <w:rPr>
      <w:rFonts w:ascii="宋体" w:eastAsia="宋体" w:hAnsi="Times New Roman" w:cs="宋体"/>
      <w:color w:val="000000"/>
      <w:kern w:val="0"/>
      <w:sz w:val="24"/>
      <w:szCs w:val="24"/>
    </w:rPr>
  </w:style>
  <w:style w:type="paragraph" w:customStyle="1" w:styleId="Char1CharCharCharCharCharChar1CharCharChar">
    <w:name w:val="Char1 Char Char Char Char Char Char1 Char Char Char"/>
    <w:basedOn w:val="a"/>
    <w:rsid w:val="007017E9"/>
    <w:pPr>
      <w:spacing w:line="360" w:lineRule="auto"/>
      <w:ind w:firstLineChars="200" w:firstLine="200"/>
    </w:pPr>
    <w:rPr>
      <w:rFonts w:ascii="宋体" w:eastAsia="宋体" w:hAnsi="宋体" w:cs="宋体"/>
      <w:sz w:val="24"/>
      <w:szCs w:val="24"/>
    </w:rPr>
  </w:style>
  <w:style w:type="paragraph" w:customStyle="1" w:styleId="CharCharCharCharCharChar2Char">
    <w:name w:val="Char Char Char Char Char Char2 Char"/>
    <w:basedOn w:val="a"/>
    <w:rsid w:val="007017E9"/>
    <w:pPr>
      <w:spacing w:line="360" w:lineRule="auto"/>
      <w:ind w:firstLineChars="200" w:firstLine="200"/>
    </w:pPr>
    <w:rPr>
      <w:rFonts w:ascii="宋体" w:eastAsia="宋体" w:hAnsi="宋体" w:cs="宋体"/>
      <w:sz w:val="24"/>
      <w:szCs w:val="24"/>
    </w:rPr>
  </w:style>
  <w:style w:type="paragraph" w:styleId="af0">
    <w:name w:val="endnote text"/>
    <w:basedOn w:val="a"/>
    <w:link w:val="Char5"/>
    <w:rsid w:val="007017E9"/>
    <w:pPr>
      <w:snapToGrid w:val="0"/>
      <w:jc w:val="left"/>
    </w:pPr>
    <w:rPr>
      <w:szCs w:val="24"/>
    </w:rPr>
  </w:style>
  <w:style w:type="character" w:customStyle="1" w:styleId="Char1d">
    <w:name w:val="尾注文本 Char1"/>
    <w:basedOn w:val="a0"/>
    <w:link w:val="af0"/>
    <w:uiPriority w:val="99"/>
    <w:semiHidden/>
    <w:rsid w:val="007017E9"/>
  </w:style>
  <w:style w:type="paragraph" w:customStyle="1" w:styleId="00">
    <w:name w:val="正文_0_0"/>
    <w:qFormat/>
    <w:rsid w:val="007017E9"/>
    <w:pPr>
      <w:widowControl w:val="0"/>
      <w:jc w:val="both"/>
    </w:pPr>
    <w:rPr>
      <w:rFonts w:ascii="Times New Roman" w:eastAsia="宋体" w:hAnsi="Times New Roman" w:cs="Times New Roman"/>
      <w:szCs w:val="20"/>
    </w:rPr>
  </w:style>
  <w:style w:type="paragraph" w:customStyle="1" w:styleId="2151">
    <w:name w:val="样式 标题 2 + (西文) 方正书宋简体 (中文) 方正黑体简体 非加粗 黑色 行距: 固定值 15 磅1"/>
    <w:basedOn w:val="2"/>
    <w:rsid w:val="007017E9"/>
    <w:pPr>
      <w:spacing w:before="0" w:after="0" w:line="300" w:lineRule="exact"/>
      <w:jc w:val="left"/>
    </w:pPr>
    <w:rPr>
      <w:rFonts w:ascii="方正书宋简体" w:eastAsia="方正小标宋简体" w:hAnsi="宋体" w:cs="宋体"/>
      <w:b w:val="0"/>
      <w:bCs w:val="0"/>
      <w:color w:val="000000"/>
      <w:sz w:val="21"/>
      <w:szCs w:val="20"/>
    </w:rPr>
  </w:style>
  <w:style w:type="paragraph" w:customStyle="1" w:styleId="2TimesNewRoman5020">
    <w:name w:val="样式 标题 2 + Times New Roman 四号 非加粗 段前: 5 磅 段后: 0 磅 行距: 固定值 20..."/>
    <w:basedOn w:val="2"/>
    <w:rsid w:val="007017E9"/>
    <w:pPr>
      <w:spacing w:before="100" w:after="0" w:line="400" w:lineRule="exact"/>
    </w:pPr>
    <w:rPr>
      <w:rFonts w:ascii="Times New Roman" w:eastAsia="黑体" w:hAnsi="Times New Roman" w:cs="宋体"/>
      <w:b w:val="0"/>
      <w:bCs w:val="0"/>
      <w:sz w:val="28"/>
      <w:szCs w:val="20"/>
    </w:rPr>
  </w:style>
  <w:style w:type="paragraph" w:customStyle="1" w:styleId="51">
    <w:name w:val="5"/>
    <w:basedOn w:val="a"/>
    <w:rsid w:val="007017E9"/>
    <w:rPr>
      <w:rFonts w:ascii="Tahoma" w:eastAsia="宋体" w:hAnsi="Tahoma" w:cs="Times New Roman"/>
      <w:sz w:val="24"/>
      <w:szCs w:val="20"/>
    </w:rPr>
  </w:style>
  <w:style w:type="paragraph" w:customStyle="1" w:styleId="p18">
    <w:name w:val="p18"/>
    <w:basedOn w:val="a"/>
    <w:rsid w:val="007017E9"/>
    <w:pPr>
      <w:widowControl/>
    </w:pPr>
    <w:rPr>
      <w:rFonts w:ascii="宋体" w:eastAsia="宋体" w:hAnsi="宋体" w:cs="宋体"/>
      <w:kern w:val="0"/>
      <w:szCs w:val="21"/>
    </w:rPr>
  </w:style>
  <w:style w:type="paragraph" w:styleId="afe">
    <w:name w:val="Body Text"/>
    <w:basedOn w:val="a"/>
    <w:link w:val="Char24"/>
    <w:unhideWhenUsed/>
    <w:rsid w:val="007017E9"/>
    <w:pPr>
      <w:spacing w:after="120"/>
    </w:pPr>
  </w:style>
  <w:style w:type="character" w:customStyle="1" w:styleId="Char24">
    <w:name w:val="正文文本 Char2"/>
    <w:basedOn w:val="a0"/>
    <w:link w:val="afe"/>
    <w:uiPriority w:val="99"/>
    <w:semiHidden/>
    <w:rsid w:val="007017E9"/>
  </w:style>
  <w:style w:type="paragraph" w:styleId="ad">
    <w:name w:val="Body Text First Indent"/>
    <w:basedOn w:val="afe"/>
    <w:link w:val="Char4"/>
    <w:rsid w:val="007017E9"/>
    <w:pPr>
      <w:tabs>
        <w:tab w:val="left" w:pos="1418"/>
      </w:tabs>
      <w:autoSpaceDE w:val="0"/>
      <w:autoSpaceDN w:val="0"/>
      <w:adjustRightInd w:val="0"/>
      <w:spacing w:before="120"/>
      <w:ind w:left="1418" w:hanging="567"/>
      <w:jc w:val="left"/>
    </w:pPr>
    <w:rPr>
      <w:rFonts w:eastAsia="PMingLiU"/>
      <w:sz w:val="36"/>
      <w:szCs w:val="24"/>
      <w:lang w:eastAsia="zh-TW"/>
    </w:rPr>
  </w:style>
  <w:style w:type="character" w:customStyle="1" w:styleId="Char25">
    <w:name w:val="正文首行缩进 Char2"/>
    <w:basedOn w:val="Char24"/>
    <w:link w:val="ad"/>
    <w:uiPriority w:val="99"/>
    <w:semiHidden/>
    <w:rsid w:val="007017E9"/>
  </w:style>
  <w:style w:type="paragraph" w:styleId="35">
    <w:name w:val="toc 3"/>
    <w:basedOn w:val="a"/>
    <w:next w:val="a"/>
    <w:uiPriority w:val="39"/>
    <w:rsid w:val="007017E9"/>
    <w:pPr>
      <w:ind w:left="420"/>
      <w:jc w:val="left"/>
    </w:pPr>
    <w:rPr>
      <w:rFonts w:ascii="Calibri" w:eastAsia="宋体" w:hAnsi="Calibri" w:cs="Times New Roman"/>
      <w:i/>
      <w:iCs/>
      <w:sz w:val="20"/>
      <w:szCs w:val="20"/>
    </w:rPr>
  </w:style>
  <w:style w:type="paragraph" w:styleId="23">
    <w:name w:val="Body Text 2"/>
    <w:basedOn w:val="a"/>
    <w:link w:val="2Char3"/>
    <w:rsid w:val="007017E9"/>
    <w:pPr>
      <w:jc w:val="center"/>
    </w:pPr>
    <w:rPr>
      <w:rFonts w:eastAsia="黑体"/>
      <w:bCs/>
      <w:sz w:val="72"/>
      <w:szCs w:val="24"/>
    </w:rPr>
  </w:style>
  <w:style w:type="character" w:customStyle="1" w:styleId="2Char21">
    <w:name w:val="正文文本 2 Char2"/>
    <w:basedOn w:val="a0"/>
    <w:link w:val="23"/>
    <w:uiPriority w:val="99"/>
    <w:semiHidden/>
    <w:rsid w:val="007017E9"/>
  </w:style>
  <w:style w:type="paragraph" w:customStyle="1" w:styleId="paragraphindent">
    <w:name w:val="paragraphindent"/>
    <w:basedOn w:val="a"/>
    <w:rsid w:val="007017E9"/>
    <w:pPr>
      <w:widowControl/>
      <w:spacing w:before="75" w:after="75"/>
      <w:jc w:val="left"/>
    </w:pPr>
    <w:rPr>
      <w:rFonts w:ascii="宋体" w:eastAsia="宋体" w:hAnsi="宋体" w:cs="宋体"/>
      <w:kern w:val="0"/>
      <w:sz w:val="24"/>
      <w:szCs w:val="24"/>
    </w:rPr>
  </w:style>
  <w:style w:type="paragraph" w:styleId="60">
    <w:name w:val="toc 6"/>
    <w:basedOn w:val="a"/>
    <w:next w:val="a"/>
    <w:uiPriority w:val="39"/>
    <w:unhideWhenUsed/>
    <w:rsid w:val="007017E9"/>
    <w:pPr>
      <w:ind w:left="1050"/>
      <w:jc w:val="left"/>
    </w:pPr>
    <w:rPr>
      <w:rFonts w:ascii="Calibri" w:eastAsia="宋体" w:hAnsi="Calibri" w:cs="Times New Roman"/>
      <w:sz w:val="18"/>
      <w:szCs w:val="18"/>
    </w:rPr>
  </w:style>
  <w:style w:type="paragraph" w:customStyle="1" w:styleId="378020">
    <w:name w:val="样式 标题 3 + (中文) 黑体 小四 非加粗 段前: 7.8 磅 段后: 0 磅 行距: 固定值 20 磅"/>
    <w:basedOn w:val="3"/>
    <w:rsid w:val="007017E9"/>
    <w:pPr>
      <w:widowControl w:val="0"/>
      <w:spacing w:line="400" w:lineRule="exact"/>
      <w:jc w:val="both"/>
    </w:pPr>
    <w:rPr>
      <w:rFonts w:ascii="Times New Roman" w:eastAsia="黑体" w:hAnsi="Times New Roman"/>
      <w:b w:val="0"/>
      <w:bCs w:val="0"/>
      <w:kern w:val="2"/>
      <w:sz w:val="24"/>
      <w:szCs w:val="20"/>
      <w:lang w:bidi="ar-SA"/>
    </w:rPr>
  </w:style>
  <w:style w:type="paragraph" w:styleId="80">
    <w:name w:val="toc 8"/>
    <w:basedOn w:val="a"/>
    <w:next w:val="a"/>
    <w:uiPriority w:val="39"/>
    <w:unhideWhenUsed/>
    <w:rsid w:val="007017E9"/>
    <w:pPr>
      <w:ind w:left="1470"/>
      <w:jc w:val="left"/>
    </w:pPr>
    <w:rPr>
      <w:rFonts w:ascii="Calibri" w:eastAsia="宋体" w:hAnsi="Calibri" w:cs="Times New Roman"/>
      <w:sz w:val="18"/>
      <w:szCs w:val="18"/>
    </w:rPr>
  </w:style>
  <w:style w:type="paragraph" w:customStyle="1" w:styleId="30">
    <w:name w:val="样式3"/>
    <w:basedOn w:val="a"/>
    <w:link w:val="3CharChar"/>
    <w:rsid w:val="007017E9"/>
    <w:pPr>
      <w:spacing w:line="940" w:lineRule="exact"/>
      <w:jc w:val="center"/>
    </w:pPr>
    <w:rPr>
      <w:rFonts w:ascii="宋体" w:eastAsia="黑体" w:hAnsi="宋体"/>
      <w:sz w:val="36"/>
      <w:szCs w:val="36"/>
    </w:rPr>
  </w:style>
  <w:style w:type="paragraph" w:styleId="70">
    <w:name w:val="toc 7"/>
    <w:basedOn w:val="a"/>
    <w:next w:val="a"/>
    <w:uiPriority w:val="39"/>
    <w:unhideWhenUsed/>
    <w:rsid w:val="007017E9"/>
    <w:pPr>
      <w:ind w:left="1260"/>
      <w:jc w:val="left"/>
    </w:pPr>
    <w:rPr>
      <w:rFonts w:ascii="Calibri" w:eastAsia="宋体" w:hAnsi="Calibri" w:cs="Times New Roman"/>
      <w:sz w:val="18"/>
      <w:szCs w:val="18"/>
    </w:rPr>
  </w:style>
  <w:style w:type="paragraph" w:customStyle="1" w:styleId="p0">
    <w:name w:val="p0"/>
    <w:basedOn w:val="a"/>
    <w:rsid w:val="007017E9"/>
    <w:pPr>
      <w:widowControl/>
    </w:pPr>
    <w:rPr>
      <w:rFonts w:ascii="Times New Roman" w:eastAsia="宋体" w:hAnsi="Times New Roman" w:cs="Times New Roman"/>
      <w:kern w:val="0"/>
      <w:szCs w:val="21"/>
    </w:rPr>
  </w:style>
  <w:style w:type="paragraph" w:styleId="aff">
    <w:name w:val="caption"/>
    <w:basedOn w:val="a"/>
    <w:next w:val="a"/>
    <w:qFormat/>
    <w:rsid w:val="007017E9"/>
    <w:pPr>
      <w:adjustRightInd w:val="0"/>
      <w:spacing w:before="152" w:after="160" w:line="360" w:lineRule="atLeast"/>
      <w:jc w:val="left"/>
      <w:textAlignment w:val="baseline"/>
    </w:pPr>
    <w:rPr>
      <w:rFonts w:ascii="Arial" w:eastAsia="黑体" w:hAnsi="Arial" w:cs="Times New Roman"/>
      <w:kern w:val="0"/>
      <w:sz w:val="24"/>
      <w:szCs w:val="24"/>
    </w:rPr>
  </w:style>
  <w:style w:type="paragraph" w:styleId="af">
    <w:name w:val="Balloon Text"/>
    <w:basedOn w:val="a"/>
    <w:link w:val="Char20"/>
    <w:rsid w:val="007017E9"/>
    <w:rPr>
      <w:rFonts w:eastAsia="宋体"/>
      <w:sz w:val="18"/>
      <w:szCs w:val="18"/>
    </w:rPr>
  </w:style>
  <w:style w:type="character" w:customStyle="1" w:styleId="Char30">
    <w:name w:val="批注框文本 Char3"/>
    <w:basedOn w:val="a0"/>
    <w:link w:val="af"/>
    <w:uiPriority w:val="99"/>
    <w:semiHidden/>
    <w:rsid w:val="007017E9"/>
    <w:rPr>
      <w:sz w:val="18"/>
      <w:szCs w:val="18"/>
    </w:rPr>
  </w:style>
  <w:style w:type="paragraph" w:styleId="25">
    <w:name w:val="toc 2"/>
    <w:basedOn w:val="a"/>
    <w:next w:val="a"/>
    <w:uiPriority w:val="39"/>
    <w:rsid w:val="007017E9"/>
    <w:pPr>
      <w:ind w:left="210"/>
      <w:jc w:val="left"/>
    </w:pPr>
    <w:rPr>
      <w:rFonts w:ascii="Calibri" w:eastAsia="宋体" w:hAnsi="Calibri" w:cs="Times New Roman"/>
      <w:smallCaps/>
      <w:sz w:val="20"/>
      <w:szCs w:val="20"/>
    </w:rPr>
  </w:style>
  <w:style w:type="paragraph" w:styleId="33">
    <w:name w:val="Body Text Indent 3"/>
    <w:basedOn w:val="a"/>
    <w:link w:val="3Char2"/>
    <w:rsid w:val="007017E9"/>
    <w:pPr>
      <w:spacing w:after="120"/>
      <w:ind w:leftChars="200" w:left="420"/>
    </w:pPr>
    <w:rPr>
      <w:rFonts w:eastAsia="宋体"/>
      <w:sz w:val="16"/>
      <w:szCs w:val="16"/>
    </w:rPr>
  </w:style>
  <w:style w:type="character" w:customStyle="1" w:styleId="3Char21">
    <w:name w:val="正文文本缩进 3 Char2"/>
    <w:basedOn w:val="a0"/>
    <w:link w:val="33"/>
    <w:uiPriority w:val="99"/>
    <w:semiHidden/>
    <w:rsid w:val="007017E9"/>
    <w:rPr>
      <w:sz w:val="16"/>
      <w:szCs w:val="16"/>
    </w:rPr>
  </w:style>
  <w:style w:type="paragraph" w:styleId="aff0">
    <w:name w:val="List"/>
    <w:basedOn w:val="a"/>
    <w:rsid w:val="007017E9"/>
    <w:pPr>
      <w:adjustRightInd w:val="0"/>
      <w:spacing w:line="360" w:lineRule="atLeast"/>
      <w:ind w:left="420" w:hanging="420"/>
      <w:jc w:val="left"/>
    </w:pPr>
    <w:rPr>
      <w:rFonts w:ascii="宋体" w:eastAsia="宋体" w:hAnsi="Times New Roman" w:cs="Times New Roman" w:hint="eastAsia"/>
      <w:kern w:val="0"/>
      <w:sz w:val="24"/>
      <w:szCs w:val="20"/>
    </w:rPr>
  </w:style>
  <w:style w:type="paragraph" w:customStyle="1" w:styleId="CharCharCharCharCharChar2Char1">
    <w:name w:val="Char Char Char Char Char Char2 Char1"/>
    <w:basedOn w:val="a"/>
    <w:rsid w:val="007017E9"/>
    <w:pPr>
      <w:spacing w:line="360" w:lineRule="auto"/>
      <w:ind w:firstLineChars="200" w:firstLine="200"/>
    </w:pPr>
    <w:rPr>
      <w:rFonts w:ascii="宋体" w:eastAsia="宋体" w:hAnsi="宋体" w:cs="宋体"/>
      <w:sz w:val="24"/>
      <w:szCs w:val="24"/>
    </w:rPr>
  </w:style>
  <w:style w:type="paragraph" w:styleId="40">
    <w:name w:val="toc 4"/>
    <w:basedOn w:val="a"/>
    <w:next w:val="a"/>
    <w:uiPriority w:val="39"/>
    <w:rsid w:val="007017E9"/>
    <w:pPr>
      <w:ind w:left="630"/>
      <w:jc w:val="left"/>
    </w:pPr>
    <w:rPr>
      <w:rFonts w:ascii="Calibri" w:eastAsia="宋体" w:hAnsi="Calibri" w:cs="Times New Roman"/>
      <w:sz w:val="18"/>
      <w:szCs w:val="18"/>
    </w:rPr>
  </w:style>
  <w:style w:type="paragraph" w:styleId="ac">
    <w:name w:val="Document Map"/>
    <w:basedOn w:val="a"/>
    <w:link w:val="Char3"/>
    <w:rsid w:val="007017E9"/>
    <w:pPr>
      <w:shd w:val="clear" w:color="auto" w:fill="000080"/>
    </w:pPr>
    <w:rPr>
      <w:rFonts w:eastAsia="宋体"/>
      <w:szCs w:val="24"/>
    </w:rPr>
  </w:style>
  <w:style w:type="character" w:customStyle="1" w:styleId="Char26">
    <w:name w:val="文档结构图 Char2"/>
    <w:basedOn w:val="a0"/>
    <w:link w:val="ac"/>
    <w:uiPriority w:val="99"/>
    <w:semiHidden/>
    <w:rsid w:val="007017E9"/>
    <w:rPr>
      <w:rFonts w:ascii="宋体" w:eastAsia="宋体"/>
      <w:sz w:val="18"/>
      <w:szCs w:val="18"/>
    </w:rPr>
  </w:style>
  <w:style w:type="paragraph" w:styleId="af5">
    <w:name w:val="Date"/>
    <w:basedOn w:val="a"/>
    <w:next w:val="a"/>
    <w:link w:val="Charb"/>
    <w:rsid w:val="007017E9"/>
    <w:pPr>
      <w:adjustRightInd w:val="0"/>
      <w:spacing w:line="360" w:lineRule="atLeast"/>
    </w:pPr>
    <w:rPr>
      <w:rFonts w:ascii="宋体" w:eastAsia="宋体"/>
      <w:sz w:val="24"/>
    </w:rPr>
  </w:style>
  <w:style w:type="character" w:customStyle="1" w:styleId="Char27">
    <w:name w:val="日期 Char2"/>
    <w:basedOn w:val="a0"/>
    <w:link w:val="af5"/>
    <w:uiPriority w:val="99"/>
    <w:semiHidden/>
    <w:rsid w:val="007017E9"/>
  </w:style>
  <w:style w:type="paragraph" w:customStyle="1" w:styleId="41">
    <w:name w:val="列出段落4"/>
    <w:basedOn w:val="a"/>
    <w:rsid w:val="007017E9"/>
    <w:pPr>
      <w:ind w:firstLineChars="200" w:firstLine="420"/>
    </w:pPr>
    <w:rPr>
      <w:rFonts w:ascii="Times New Roman" w:eastAsia="宋体" w:hAnsi="Times New Roman" w:cs="Times New Roman"/>
      <w:szCs w:val="24"/>
    </w:rPr>
  </w:style>
  <w:style w:type="paragraph" w:customStyle="1" w:styleId="20">
    <w:name w:val="正文2"/>
    <w:link w:val="2Char0"/>
    <w:qFormat/>
    <w:rsid w:val="007017E9"/>
    <w:pPr>
      <w:widowControl w:val="0"/>
      <w:adjustRightInd w:val="0"/>
      <w:spacing w:line="312" w:lineRule="atLeast"/>
      <w:jc w:val="both"/>
      <w:textAlignment w:val="baseline"/>
    </w:pPr>
    <w:rPr>
      <w:rFonts w:ascii="宋体" w:eastAsia="楷体"/>
      <w:b/>
      <w:color w:val="0000FF"/>
    </w:rPr>
  </w:style>
  <w:style w:type="paragraph" w:styleId="aff1">
    <w:name w:val="Normal (Web)"/>
    <w:basedOn w:val="a"/>
    <w:uiPriority w:val="99"/>
    <w:rsid w:val="007017E9"/>
    <w:pPr>
      <w:widowControl/>
      <w:spacing w:before="100" w:beforeAutospacing="1" w:after="100" w:afterAutospacing="1"/>
      <w:jc w:val="left"/>
    </w:pPr>
    <w:rPr>
      <w:rFonts w:ascii="宋体" w:eastAsia="宋体" w:hAnsi="宋体" w:cs="Times New Roman"/>
      <w:color w:val="000000"/>
      <w:kern w:val="0"/>
      <w:sz w:val="24"/>
      <w:szCs w:val="24"/>
    </w:rPr>
  </w:style>
  <w:style w:type="paragraph" w:styleId="aff2">
    <w:name w:val="List Paragraph"/>
    <w:basedOn w:val="a"/>
    <w:uiPriority w:val="99"/>
    <w:qFormat/>
    <w:rsid w:val="007017E9"/>
    <w:pPr>
      <w:ind w:firstLineChars="200" w:firstLine="420"/>
    </w:pPr>
    <w:rPr>
      <w:rFonts w:ascii="Times New Roman" w:eastAsia="宋体" w:hAnsi="Times New Roman" w:cs="Times New Roman"/>
      <w:szCs w:val="24"/>
    </w:rPr>
  </w:style>
  <w:style w:type="paragraph" w:customStyle="1" w:styleId="36">
    <w:name w:val="3"/>
    <w:basedOn w:val="a"/>
    <w:next w:val="32"/>
    <w:rsid w:val="007017E9"/>
    <w:rPr>
      <w:rFonts w:ascii="宋体" w:eastAsia="宋体" w:hAnsi="Times New Roman" w:cs="Times New Roman"/>
      <w:sz w:val="24"/>
      <w:szCs w:val="20"/>
    </w:rPr>
  </w:style>
  <w:style w:type="paragraph" w:customStyle="1" w:styleId="aff3">
    <w:name w:val="表格文字"/>
    <w:basedOn w:val="a"/>
    <w:rsid w:val="007017E9"/>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cntrt">
    <w:name w:val="cntrt"/>
    <w:basedOn w:val="a"/>
    <w:rsid w:val="007017E9"/>
    <w:pPr>
      <w:widowControl/>
      <w:jc w:val="left"/>
    </w:pPr>
    <w:rPr>
      <w:rFonts w:ascii="Arial" w:eastAsia="宋体" w:hAnsi="Arial" w:cs="Arial"/>
      <w:kern w:val="0"/>
      <w:sz w:val="20"/>
      <w:szCs w:val="20"/>
      <w:lang w:val="en-AU"/>
    </w:rPr>
  </w:style>
  <w:style w:type="paragraph" w:styleId="af8">
    <w:name w:val="Normal Indent"/>
    <w:basedOn w:val="a"/>
    <w:rsid w:val="007017E9"/>
    <w:pPr>
      <w:ind w:firstLineChars="200" w:firstLine="420"/>
    </w:pPr>
    <w:rPr>
      <w:rFonts w:ascii="Times New Roman" w:eastAsia="宋体" w:hAnsi="Times New Roman" w:cs="Times New Roman"/>
      <w:szCs w:val="24"/>
    </w:rPr>
  </w:style>
  <w:style w:type="paragraph" w:styleId="a6">
    <w:name w:val="Title"/>
    <w:basedOn w:val="a"/>
    <w:link w:val="Char2"/>
    <w:qFormat/>
    <w:rsid w:val="007017E9"/>
    <w:pPr>
      <w:adjustRightInd w:val="0"/>
      <w:spacing w:before="240" w:after="60" w:line="360" w:lineRule="atLeast"/>
      <w:jc w:val="center"/>
      <w:outlineLvl w:val="0"/>
    </w:pPr>
    <w:rPr>
      <w:rFonts w:ascii="Arial" w:eastAsia="宋体" w:hAnsi="Arial"/>
      <w:b/>
      <w:sz w:val="32"/>
    </w:rPr>
  </w:style>
  <w:style w:type="character" w:customStyle="1" w:styleId="Char28">
    <w:name w:val="标题 Char2"/>
    <w:basedOn w:val="a0"/>
    <w:link w:val="a6"/>
    <w:uiPriority w:val="10"/>
    <w:rsid w:val="007017E9"/>
    <w:rPr>
      <w:rFonts w:asciiTheme="majorHAnsi" w:eastAsia="宋体" w:hAnsiTheme="majorHAnsi" w:cstheme="majorBidi"/>
      <w:b/>
      <w:bCs/>
      <w:sz w:val="32"/>
      <w:szCs w:val="32"/>
    </w:rPr>
  </w:style>
  <w:style w:type="paragraph" w:customStyle="1" w:styleId="Chare">
    <w:name w:val="Char"/>
    <w:basedOn w:val="a"/>
    <w:rsid w:val="007017E9"/>
    <w:rPr>
      <w:rFonts w:ascii="Times New Roman" w:eastAsia="宋体" w:hAnsi="Times New Roman" w:cs="Times New Roman"/>
      <w:szCs w:val="24"/>
    </w:rPr>
  </w:style>
  <w:style w:type="paragraph" w:styleId="af4">
    <w:name w:val="Plain Text"/>
    <w:basedOn w:val="a"/>
    <w:link w:val="Char9"/>
    <w:qFormat/>
    <w:rsid w:val="007017E9"/>
    <w:rPr>
      <w:rFonts w:ascii="宋体" w:eastAsia="宋体" w:hAnsi="Courier New"/>
      <w:szCs w:val="21"/>
    </w:rPr>
  </w:style>
  <w:style w:type="character" w:customStyle="1" w:styleId="Char29">
    <w:name w:val="纯文本 Char2"/>
    <w:basedOn w:val="a0"/>
    <w:link w:val="af4"/>
    <w:uiPriority w:val="99"/>
    <w:semiHidden/>
    <w:rsid w:val="007017E9"/>
    <w:rPr>
      <w:rFonts w:ascii="宋体" w:eastAsia="宋体" w:hAnsi="Courier New" w:cs="Courier New"/>
      <w:szCs w:val="21"/>
    </w:rPr>
  </w:style>
  <w:style w:type="paragraph" w:customStyle="1" w:styleId="61">
    <w:name w:val="6'"/>
    <w:basedOn w:val="a"/>
    <w:rsid w:val="007017E9"/>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CharCharCharCharCharCharCharCharCharCharCharCharChar">
    <w:name w:val="Char Char Char Char Char Char Char Char Char Char Char Char Char"/>
    <w:basedOn w:val="a"/>
    <w:rsid w:val="007017E9"/>
    <w:rPr>
      <w:rFonts w:ascii="仿宋_GB2312" w:eastAsia="仿宋_GB2312" w:hAnsi="Times New Roman" w:cs="Times New Roman"/>
      <w:b/>
      <w:sz w:val="32"/>
      <w:szCs w:val="32"/>
    </w:rPr>
  </w:style>
  <w:style w:type="paragraph" w:customStyle="1" w:styleId="af2">
    <w:name w:val="缩进正文"/>
    <w:link w:val="Char7"/>
    <w:rsid w:val="007017E9"/>
    <w:pPr>
      <w:adjustRightInd w:val="0"/>
      <w:snapToGrid w:val="0"/>
      <w:spacing w:beforeLines="70" w:afterLines="70" w:line="360" w:lineRule="exact"/>
      <w:ind w:left="1021"/>
      <w:jc w:val="both"/>
      <w:textAlignment w:val="baseline"/>
    </w:pPr>
    <w:rPr>
      <w:rFonts w:ascii="宋体" w:hAnsi="宋体"/>
      <w:spacing w:val="30"/>
      <w:sz w:val="24"/>
      <w:szCs w:val="24"/>
      <w:lang w:val="en-GB"/>
    </w:rPr>
  </w:style>
  <w:style w:type="paragraph" w:customStyle="1" w:styleId="CharCharCharCharCharCharChar1Char">
    <w:name w:val="Char Char Char Char Char Char Char1 Char"/>
    <w:basedOn w:val="a"/>
    <w:rsid w:val="007017E9"/>
    <w:rPr>
      <w:rFonts w:ascii="Tahoma" w:eastAsia="宋体" w:hAnsi="Tahoma" w:cs="Times New Roman"/>
      <w:sz w:val="24"/>
      <w:szCs w:val="20"/>
    </w:rPr>
  </w:style>
  <w:style w:type="paragraph" w:styleId="TOC">
    <w:name w:val="TOC Heading"/>
    <w:basedOn w:val="1"/>
    <w:next w:val="a"/>
    <w:qFormat/>
    <w:rsid w:val="007017E9"/>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
    <w:name w:val="Char Char Char Char Char Char Char Char Char Char"/>
    <w:basedOn w:val="a"/>
    <w:rsid w:val="007017E9"/>
    <w:rPr>
      <w:rFonts w:ascii="Tahoma" w:eastAsia="宋体" w:hAnsi="Tahoma" w:cs="仿宋_GB2312"/>
      <w:sz w:val="24"/>
      <w:szCs w:val="20"/>
    </w:rPr>
  </w:style>
  <w:style w:type="paragraph" w:customStyle="1" w:styleId="CharCharChar">
    <w:name w:val="Char Char Char"/>
    <w:basedOn w:val="a"/>
    <w:rsid w:val="007017E9"/>
    <w:rPr>
      <w:rFonts w:ascii="Times New Roman" w:eastAsia="宋体" w:hAnsi="Times New Roman" w:cs="Times New Roman"/>
      <w:szCs w:val="20"/>
    </w:rPr>
  </w:style>
  <w:style w:type="paragraph" w:customStyle="1" w:styleId="ParaChar">
    <w:name w:val="默认段落字体 Para Char"/>
    <w:basedOn w:val="a"/>
    <w:rsid w:val="007017E9"/>
    <w:rPr>
      <w:rFonts w:ascii="Times New Roman" w:eastAsia="宋体" w:hAnsi="Times New Roman" w:cs="Times New Roman"/>
      <w:szCs w:val="20"/>
    </w:rPr>
  </w:style>
  <w:style w:type="paragraph" w:customStyle="1" w:styleId="Char2a">
    <w:name w:val="Char2"/>
    <w:basedOn w:val="a"/>
    <w:rsid w:val="007017E9"/>
    <w:rPr>
      <w:rFonts w:ascii="Tahoma" w:eastAsia="宋体" w:hAnsi="Tahoma" w:cs="Times New Roman"/>
      <w:sz w:val="24"/>
      <w:szCs w:val="20"/>
    </w:rPr>
  </w:style>
  <w:style w:type="paragraph" w:customStyle="1" w:styleId="26">
    <w:name w:val="2"/>
    <w:basedOn w:val="a"/>
    <w:next w:val="af1"/>
    <w:rsid w:val="007017E9"/>
    <w:pPr>
      <w:ind w:left="432"/>
    </w:pPr>
    <w:rPr>
      <w:rFonts w:ascii="Times New Roman" w:eastAsia="宋体" w:hAnsi="Times New Roman" w:cs="Times New Roman"/>
      <w:szCs w:val="20"/>
    </w:rPr>
  </w:style>
  <w:style w:type="paragraph" w:customStyle="1" w:styleId="p15">
    <w:name w:val="p15"/>
    <w:basedOn w:val="a"/>
    <w:rsid w:val="007017E9"/>
    <w:pPr>
      <w:widowControl/>
      <w:spacing w:before="100" w:line="400" w:lineRule="atLeast"/>
    </w:pPr>
    <w:rPr>
      <w:rFonts w:ascii="Times New Roman" w:eastAsia="宋体" w:hAnsi="Times New Roman" w:cs="Times New Roman"/>
      <w:kern w:val="0"/>
      <w:sz w:val="28"/>
      <w:szCs w:val="28"/>
    </w:rPr>
  </w:style>
  <w:style w:type="paragraph" w:customStyle="1" w:styleId="Normal7">
    <w:name w:val="Normal_7"/>
    <w:rsid w:val="007017E9"/>
    <w:pPr>
      <w:spacing w:before="120" w:after="240"/>
      <w:jc w:val="both"/>
    </w:pPr>
    <w:rPr>
      <w:rFonts w:ascii="Calibri" w:eastAsia="宋体" w:hAnsi="Calibri" w:cs="Times New Roman"/>
      <w:kern w:val="0"/>
      <w:sz w:val="22"/>
      <w:lang w:eastAsia="en-US"/>
    </w:rPr>
  </w:style>
  <w:style w:type="paragraph" w:customStyle="1" w:styleId="Blockquote">
    <w:name w:val="Blockquote"/>
    <w:basedOn w:val="a"/>
    <w:rsid w:val="007017E9"/>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Char1e">
    <w:name w:val="Char1"/>
    <w:basedOn w:val="a"/>
    <w:rsid w:val="007017E9"/>
    <w:rPr>
      <w:rFonts w:ascii="Tahoma" w:eastAsia="宋体" w:hAnsi="Tahoma" w:cs="Times New Roman"/>
      <w:sz w:val="24"/>
      <w:szCs w:val="20"/>
    </w:rPr>
  </w:style>
  <w:style w:type="paragraph" w:customStyle="1" w:styleId="42">
    <w:name w:val="4"/>
    <w:basedOn w:val="a"/>
    <w:rsid w:val="007017E9"/>
    <w:rPr>
      <w:rFonts w:ascii="Tahoma" w:eastAsia="宋体" w:hAnsi="Tahoma" w:cs="Times New Roman"/>
      <w:sz w:val="24"/>
      <w:szCs w:val="20"/>
    </w:rPr>
  </w:style>
  <w:style w:type="paragraph" w:customStyle="1" w:styleId="Char1CharCharCharCharCharChar1CharCharChar1">
    <w:name w:val="Char1 Char Char Char Char Char Char1 Char Char Char1"/>
    <w:basedOn w:val="a"/>
    <w:rsid w:val="007017E9"/>
    <w:pPr>
      <w:spacing w:line="360" w:lineRule="auto"/>
      <w:ind w:firstLineChars="200" w:firstLine="200"/>
    </w:pPr>
    <w:rPr>
      <w:rFonts w:ascii="宋体" w:eastAsia="宋体" w:hAnsi="宋体" w:cs="宋体"/>
      <w:sz w:val="24"/>
      <w:szCs w:val="24"/>
    </w:rPr>
  </w:style>
  <w:style w:type="paragraph" w:customStyle="1" w:styleId="16620">
    <w:name w:val="样式 标题 1 + 黑体 三号 非加粗 居中 段前: 6 磅 段后: 6 磅 行距: 固定值 20 磅"/>
    <w:basedOn w:val="1"/>
    <w:rsid w:val="007017E9"/>
    <w:pPr>
      <w:spacing w:before="120" w:after="120" w:line="400" w:lineRule="exact"/>
      <w:jc w:val="center"/>
    </w:pPr>
    <w:rPr>
      <w:rFonts w:ascii="黑体" w:eastAsia="黑体" w:hAnsi="黑体" w:cs="宋体"/>
      <w:b w:val="0"/>
      <w:bCs w:val="0"/>
      <w:sz w:val="32"/>
      <w:szCs w:val="20"/>
    </w:rPr>
  </w:style>
  <w:style w:type="paragraph" w:customStyle="1" w:styleId="aff4">
    <w:name w:val="表格"/>
    <w:basedOn w:val="a"/>
    <w:rsid w:val="007017E9"/>
    <w:pPr>
      <w:jc w:val="center"/>
      <w:textAlignment w:val="center"/>
    </w:pPr>
    <w:rPr>
      <w:rFonts w:ascii="华文细黑" w:eastAsia="宋体" w:hAnsi="华文细黑" w:cs="Times New Roman"/>
      <w:kern w:val="0"/>
      <w:szCs w:val="20"/>
    </w:rPr>
  </w:style>
  <w:style w:type="paragraph" w:customStyle="1" w:styleId="200">
    <w:name w:val="样式 标题 2 + (西文) 方正书宋简体 (中文) 方正黑体简体 非加粗 黑色 段前: 0 磅 段后: 0 磅 行..."/>
    <w:basedOn w:val="2"/>
    <w:rsid w:val="007017E9"/>
    <w:pPr>
      <w:spacing w:before="0" w:after="0" w:line="300" w:lineRule="exact"/>
      <w:jc w:val="left"/>
    </w:pPr>
    <w:rPr>
      <w:rFonts w:ascii="方正书宋简体" w:eastAsia="方正小标宋简体" w:hAnsi="宋体" w:cs="宋体"/>
      <w:b w:val="0"/>
      <w:bCs w:val="0"/>
      <w:color w:val="000000"/>
      <w:sz w:val="21"/>
      <w:szCs w:val="20"/>
    </w:rPr>
  </w:style>
  <w:style w:type="paragraph" w:customStyle="1" w:styleId="DefaultParagraphCharCharCharChar">
    <w:name w:val="Default Paragraph Char Char Char Char"/>
    <w:basedOn w:val="a"/>
    <w:next w:val="a"/>
    <w:rsid w:val="007017E9"/>
    <w:pPr>
      <w:widowControl/>
      <w:spacing w:line="360" w:lineRule="auto"/>
      <w:jc w:val="left"/>
    </w:pPr>
    <w:rPr>
      <w:rFonts w:ascii="Times New Roman" w:eastAsia="宋体" w:hAnsi="Times New Roman" w:cs="Times New Roman"/>
      <w:kern w:val="0"/>
      <w:szCs w:val="20"/>
      <w:lang w:eastAsia="en-US"/>
    </w:rPr>
  </w:style>
  <w:style w:type="paragraph" w:customStyle="1" w:styleId="15">
    <w:name w:val="1"/>
    <w:basedOn w:val="a"/>
    <w:rsid w:val="007017E9"/>
    <w:rPr>
      <w:rFonts w:ascii="Times New Roman" w:eastAsia="宋体" w:hAnsi="Times New Roman" w:cs="Times New Roman"/>
      <w:szCs w:val="24"/>
    </w:rPr>
  </w:style>
  <w:style w:type="table" w:styleId="aff5">
    <w:name w:val="Table Grid"/>
    <w:basedOn w:val="a1"/>
    <w:uiPriority w:val="99"/>
    <w:unhideWhenUsed/>
    <w:qFormat/>
    <w:rsid w:val="007017E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
    <w:basedOn w:val="a1"/>
    <w:uiPriority w:val="59"/>
    <w:qFormat/>
    <w:rsid w:val="007017E9"/>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1"/>
    <w:uiPriority w:val="39"/>
    <w:qFormat/>
    <w:rsid w:val="007017E9"/>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uiPriority w:val="39"/>
    <w:qFormat/>
    <w:rsid w:val="007017E9"/>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7">
    <w:name w:val="Table Grid 3"/>
    <w:basedOn w:val="a1"/>
    <w:uiPriority w:val="99"/>
    <w:rsid w:val="007017E9"/>
    <w:pPr>
      <w:widowControl w:val="0"/>
      <w:jc w:val="both"/>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4317</Words>
  <Characters>24611</Characters>
  <Application>Microsoft Office Word</Application>
  <DocSecurity>0</DocSecurity>
  <Lines>205</Lines>
  <Paragraphs>57</Paragraphs>
  <ScaleCrop>false</ScaleCrop>
  <Company>Microsoft</Company>
  <LinksUpToDate>false</LinksUpToDate>
  <CharactersWithSpaces>28871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校对-许美玥</dc:creator>
  <cp:keywords/>
  <dc:description/>
  <cp:lastModifiedBy>校对-许美玥</cp:lastModifiedBy>
  <cp:revision>4</cp:revision>
  <dcterms:created xsi:type="dcterms:W3CDTF">2022-10-18T08:20:00Z</dcterms:created>
  <dcterms:modified xsi:type="dcterms:W3CDTF">2022-10-18T08:28:00Z</dcterms:modified>
</cp:coreProperties>
</file>