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C2" w:rsidRPr="00BB5AC2" w:rsidRDefault="00BB5AC2" w:rsidP="00BB5AC2">
      <w:pPr>
        <w:keepNext/>
        <w:keepLines/>
        <w:widowControl/>
        <w:snapToGrid w:val="0"/>
        <w:spacing w:line="360" w:lineRule="auto"/>
        <w:jc w:val="center"/>
        <w:outlineLvl w:val="0"/>
        <w:rPr>
          <w:rFonts w:ascii="宋体" w:eastAsia="宋体" w:hAnsi="宋体" w:cs="Times New Roman" w:hint="eastAsia"/>
          <w:b/>
          <w:bCs/>
          <w:kern w:val="44"/>
          <w:sz w:val="44"/>
          <w:szCs w:val="44"/>
        </w:rPr>
      </w:pPr>
      <w:r w:rsidRPr="00BB5AC2">
        <w:rPr>
          <w:rFonts w:ascii="宋体" w:eastAsia="宋体" w:hAnsi="宋体" w:cs="Times New Roman" w:hint="eastAsia"/>
          <w:b/>
          <w:bCs/>
          <w:kern w:val="44"/>
          <w:sz w:val="44"/>
          <w:szCs w:val="44"/>
        </w:rPr>
        <w:t>采购需求及技术规格要求</w:t>
      </w:r>
    </w:p>
    <w:p w:rsidR="00BB5AC2" w:rsidRPr="00BB5AC2" w:rsidRDefault="00BB5AC2" w:rsidP="00BB5AC2">
      <w:pPr>
        <w:keepNext/>
        <w:keepLines/>
        <w:adjustRightInd w:val="0"/>
        <w:snapToGrid w:val="0"/>
        <w:spacing w:line="360" w:lineRule="auto"/>
        <w:outlineLvl w:val="1"/>
        <w:rPr>
          <w:rFonts w:ascii="宋体" w:eastAsia="宋体" w:hAnsi="宋体" w:cs="Times New Roman" w:hint="eastAsia"/>
          <w:b/>
          <w:bCs/>
          <w:szCs w:val="21"/>
        </w:rPr>
      </w:pPr>
      <w:bookmarkStart w:id="0" w:name="_Toc466024556"/>
      <w:bookmarkStart w:id="1" w:name="_Toc455587273"/>
      <w:bookmarkStart w:id="2" w:name="_Toc445554747"/>
      <w:bookmarkStart w:id="3" w:name="_Toc455587089"/>
      <w:r w:rsidRPr="00BB5AC2">
        <w:rPr>
          <w:rFonts w:ascii="宋体" w:eastAsia="宋体" w:hAnsi="宋体" w:cs="Times New Roman" w:hint="eastAsia"/>
          <w:b/>
          <w:bCs/>
          <w:szCs w:val="21"/>
        </w:rPr>
        <w:t>一、总则</w:t>
      </w:r>
      <w:bookmarkEnd w:id="0"/>
      <w:bookmarkEnd w:id="1"/>
      <w:bookmarkEnd w:id="3"/>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hint="eastAsia"/>
          <w:color w:val="FF0000"/>
          <w:szCs w:val="21"/>
        </w:rPr>
      </w:pPr>
      <w:r w:rsidRPr="00BB5AC2">
        <w:rPr>
          <w:rFonts w:ascii="宋体" w:eastAsia="宋体" w:hAnsi="宋体" w:cs="Times New Roman" w:hint="eastAsia"/>
          <w:szCs w:val="21"/>
        </w:rPr>
        <w:t>1、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BB5AC2">
        <w:rPr>
          <w:rFonts w:ascii="宋体" w:eastAsia="宋体" w:hAnsi="宋体" w:cs="Times New Roman" w:hint="eastAsia"/>
          <w:szCs w:val="21"/>
        </w:rPr>
        <w:t>2、本技术规格中提及的工艺、材料、设备的标准及参考品牌或型号（如有）仅起说明作用，并没有强制性。投标人在投标文件中可以用替代工艺、材料、设备的标准及品牌或型号，但这种替代须实质上满足、等同或优于本技术规格的要求，同时须提供证明材料进行详尽的描述并经评标委员会认可，否则视为负偏离。</w:t>
      </w:r>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BB5AC2">
        <w:rPr>
          <w:rFonts w:ascii="宋体" w:eastAsia="宋体" w:hAnsi="宋体" w:cs="Times New Roman" w:hint="eastAsia"/>
          <w:szCs w:val="21"/>
        </w:rPr>
        <w:t>3、除非有特别说明，本技术规格中所列的具体参数或参数范围，均理解为采购人可接受的最低要求。</w:t>
      </w:r>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BB5AC2">
        <w:rPr>
          <w:rFonts w:ascii="宋体" w:eastAsia="宋体" w:hAnsi="宋体" w:cs="Times New Roman" w:hint="eastAsia"/>
          <w:szCs w:val="21"/>
        </w:rPr>
        <w:t>4、下列采购需求中：标注▲的产品（即核心产品），投标人在投标文件《主要中标标的承诺函》中填写名称、规格、型号、数量、单价等信息，承诺函经评标委员会评审认可后随评审结果一并公示，如投标文件中未提供、提供不全将可能导致投标无效。</w:t>
      </w:r>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BB5AC2">
        <w:rPr>
          <w:rFonts w:ascii="宋体" w:eastAsia="宋体" w:hAnsi="宋体" w:cs="Times New Roman" w:hint="eastAsia"/>
          <w:szCs w:val="21"/>
        </w:rPr>
        <w:t>5、</w:t>
      </w:r>
      <w:r w:rsidRPr="00BB5AC2">
        <w:rPr>
          <w:rFonts w:ascii="宋体" w:eastAsia="宋体" w:hAnsi="宋体" w:cs="Times New Roman" w:hint="eastAsia"/>
          <w:kern w:val="0"/>
          <w:szCs w:val="21"/>
        </w:rPr>
        <w:t>单一产品采购的标包，提供相同品牌产品且通过资格审查、符合性审查的不同投标人参加同一合同项下投标的，按一家投标人计算，评审后得分最高的同品牌投标人获得中标人推荐资格。非单一产品采购的标包，核心产品均提供相同品牌产品且通过资格审查、符合性审查的不同投标人参加同一合同项下投标的，按一家投标人计算，评审后得分最高的同品牌投标人获得中标人推荐资格。</w:t>
      </w:r>
    </w:p>
    <w:p w:rsidR="00BB5AC2" w:rsidRPr="00BB5AC2" w:rsidRDefault="00BB5AC2" w:rsidP="00BB5AC2">
      <w:pPr>
        <w:keepNext/>
        <w:keepLines/>
        <w:adjustRightInd w:val="0"/>
        <w:snapToGrid w:val="0"/>
        <w:spacing w:line="360" w:lineRule="auto"/>
        <w:outlineLvl w:val="1"/>
        <w:rPr>
          <w:rFonts w:ascii="宋体" w:eastAsia="宋体" w:hAnsi="宋体" w:cs="Times New Roman" w:hint="eastAsia"/>
          <w:b/>
          <w:bCs/>
          <w:szCs w:val="21"/>
        </w:rPr>
      </w:pPr>
      <w:bookmarkStart w:id="4" w:name="_Toc455587274"/>
      <w:bookmarkStart w:id="5" w:name="_Toc466024557"/>
      <w:bookmarkStart w:id="6" w:name="_Toc455587090"/>
      <w:bookmarkEnd w:id="2"/>
    </w:p>
    <w:bookmarkEnd w:id="4"/>
    <w:bookmarkEnd w:id="5"/>
    <w:bookmarkEnd w:id="6"/>
    <w:p w:rsidR="00BB5AC2" w:rsidRPr="00BB5AC2" w:rsidRDefault="00BB5AC2" w:rsidP="00BB5AC2">
      <w:pPr>
        <w:keepNext/>
        <w:keepLines/>
        <w:adjustRightInd w:val="0"/>
        <w:snapToGrid w:val="0"/>
        <w:spacing w:line="360" w:lineRule="auto"/>
        <w:outlineLvl w:val="1"/>
        <w:rPr>
          <w:rFonts w:ascii="宋体" w:eastAsia="宋体" w:hAnsi="宋体" w:cs="Times New Roman" w:hint="eastAsia"/>
          <w:b/>
          <w:bCs/>
          <w:szCs w:val="21"/>
        </w:rPr>
      </w:pPr>
      <w:r w:rsidRPr="00BB5AC2">
        <w:rPr>
          <w:rFonts w:ascii="宋体" w:eastAsia="宋体" w:hAnsi="宋体" w:cs="Times New Roman"/>
          <w:b/>
          <w:bCs/>
          <w:szCs w:val="21"/>
        </w:rPr>
        <w:t>二、技术规格书</w:t>
      </w:r>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BB5AC2">
        <w:rPr>
          <w:rFonts w:ascii="宋体" w:eastAsia="宋体" w:hAnsi="宋体" w:cs="Times New Roman" w:hint="eastAsia"/>
          <w:szCs w:val="21"/>
        </w:rPr>
        <w:t>1、技术规格书前置说明</w:t>
      </w:r>
      <w:r w:rsidRPr="00BB5AC2">
        <w:rPr>
          <w:rFonts w:ascii="宋体" w:eastAsia="宋体" w:hAnsi="宋体" w:cs="Times New Roman"/>
          <w:szCs w:val="21"/>
        </w:rPr>
        <w:t>：</w:t>
      </w:r>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BB5AC2">
        <w:rPr>
          <w:rFonts w:ascii="宋体" w:eastAsia="宋体" w:hAnsi="宋体" w:cs="Times New Roman" w:hint="eastAsia"/>
          <w:szCs w:val="21"/>
        </w:rPr>
        <w:t>（1）下述技术参数所涉及的具体物理尺寸允许±5%误差。</w:t>
      </w:r>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szCs w:val="21"/>
        </w:rPr>
      </w:pPr>
      <w:r w:rsidRPr="00BB5AC2">
        <w:rPr>
          <w:rFonts w:ascii="宋体" w:eastAsia="宋体" w:hAnsi="宋体" w:cs="Times New Roman" w:hint="eastAsia"/>
          <w:szCs w:val="21"/>
        </w:rPr>
        <w:t>（2</w:t>
      </w:r>
      <w:r w:rsidRPr="00BB5AC2">
        <w:rPr>
          <w:rFonts w:ascii="宋体" w:eastAsia="宋体" w:hAnsi="宋体" w:cs="Times New Roman"/>
          <w:szCs w:val="21"/>
        </w:rPr>
        <w:t>）</w:t>
      </w:r>
      <w:r w:rsidRPr="00BB5AC2">
        <w:rPr>
          <w:rFonts w:ascii="宋体" w:eastAsia="宋体" w:hAnsi="宋体" w:cs="Times New Roman" w:hint="eastAsia"/>
          <w:szCs w:val="21"/>
        </w:rPr>
        <w:t>下述技术参数</w:t>
      </w:r>
      <w:r w:rsidRPr="00BB5AC2">
        <w:rPr>
          <w:rFonts w:ascii="宋体" w:eastAsia="宋体" w:hAnsi="宋体" w:cs="Times New Roman"/>
          <w:szCs w:val="21"/>
        </w:rPr>
        <w:t>中标记</w:t>
      </w:r>
      <w:r w:rsidRPr="00BB5AC2">
        <w:rPr>
          <w:rFonts w:ascii="宋体" w:eastAsia="宋体" w:hAnsi="宋体" w:cs="Times New Roman" w:hint="eastAsia"/>
          <w:szCs w:val="21"/>
        </w:rPr>
        <w:t>★</w:t>
      </w:r>
      <w:r w:rsidRPr="00BB5AC2">
        <w:rPr>
          <w:rFonts w:ascii="宋体" w:eastAsia="宋体" w:hAnsi="宋体" w:cs="Times New Roman"/>
          <w:szCs w:val="21"/>
        </w:rPr>
        <w:t>的条款</w:t>
      </w:r>
      <w:r w:rsidRPr="00BB5AC2">
        <w:rPr>
          <w:rFonts w:ascii="宋体" w:eastAsia="宋体" w:hAnsi="宋体" w:cs="Times New Roman"/>
          <w:b/>
          <w:szCs w:val="21"/>
        </w:rPr>
        <w:t>须在</w:t>
      </w:r>
      <w:r w:rsidRPr="00BB5AC2">
        <w:rPr>
          <w:rFonts w:ascii="宋体" w:eastAsia="宋体" w:hAnsi="宋体" w:cs="Times New Roman" w:hint="eastAsia"/>
          <w:b/>
          <w:szCs w:val="21"/>
        </w:rPr>
        <w:t>供货</w:t>
      </w:r>
      <w:r w:rsidRPr="00BB5AC2">
        <w:rPr>
          <w:rFonts w:ascii="宋体" w:eastAsia="宋体" w:hAnsi="宋体" w:cs="Times New Roman"/>
          <w:b/>
          <w:szCs w:val="21"/>
        </w:rPr>
        <w:t>前向采购人提供第三方检测机构出具的检测报告。</w:t>
      </w:r>
    </w:p>
    <w:p w:rsidR="00BB5AC2" w:rsidRPr="00BB5AC2" w:rsidRDefault="00BB5AC2" w:rsidP="00BB5AC2">
      <w:pPr>
        <w:widowControl/>
        <w:tabs>
          <w:tab w:val="left" w:pos="1406"/>
        </w:tabs>
        <w:adjustRightInd w:val="0"/>
        <w:snapToGrid w:val="0"/>
        <w:spacing w:line="360" w:lineRule="auto"/>
        <w:ind w:firstLineChars="200" w:firstLine="420"/>
        <w:rPr>
          <w:rFonts w:ascii="宋体" w:eastAsia="宋体" w:hAnsi="宋体" w:cs="Times New Roman"/>
          <w:szCs w:val="21"/>
        </w:rPr>
      </w:pPr>
      <w:r w:rsidRPr="00BB5AC2">
        <w:rPr>
          <w:rFonts w:ascii="宋体" w:eastAsia="宋体" w:hAnsi="宋体" w:cs="Times New Roman"/>
          <w:szCs w:val="21"/>
        </w:rPr>
        <w:t>2、技术参数：</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2"/>
        <w:gridCol w:w="1226"/>
        <w:gridCol w:w="5900"/>
        <w:gridCol w:w="860"/>
      </w:tblGrid>
      <w:tr w:rsidR="00BB5AC2" w:rsidRPr="00BB5AC2" w:rsidTr="004D4C69">
        <w:trPr>
          <w:trHeight w:val="605"/>
          <w:jc w:val="center"/>
        </w:trPr>
        <w:tc>
          <w:tcPr>
            <w:tcW w:w="712" w:type="dxa"/>
            <w:vAlign w:val="center"/>
          </w:tcPr>
          <w:p w:rsidR="00BB5AC2" w:rsidRPr="00BB5AC2" w:rsidRDefault="00BB5AC2" w:rsidP="00BB5AC2">
            <w:pPr>
              <w:adjustRightInd w:val="0"/>
              <w:snapToGrid w:val="0"/>
              <w:spacing w:line="300" w:lineRule="auto"/>
              <w:jc w:val="center"/>
              <w:rPr>
                <w:rFonts w:ascii="宋体" w:eastAsia="宋体" w:hAnsi="宋体" w:cs="Times New Roman"/>
                <w:b/>
                <w:bCs/>
                <w:szCs w:val="21"/>
              </w:rPr>
            </w:pPr>
            <w:r w:rsidRPr="00BB5AC2">
              <w:rPr>
                <w:rFonts w:ascii="宋体" w:eastAsia="宋体" w:hAnsi="宋体" w:cs="Times New Roman" w:hint="eastAsia"/>
                <w:b/>
                <w:bCs/>
                <w:szCs w:val="21"/>
              </w:rPr>
              <w:t>序号</w:t>
            </w:r>
          </w:p>
        </w:tc>
        <w:tc>
          <w:tcPr>
            <w:tcW w:w="1226" w:type="dxa"/>
            <w:vAlign w:val="center"/>
          </w:tcPr>
          <w:p w:rsidR="00BB5AC2" w:rsidRPr="00BB5AC2" w:rsidRDefault="00BB5AC2" w:rsidP="00BB5AC2">
            <w:pPr>
              <w:adjustRightInd w:val="0"/>
              <w:snapToGrid w:val="0"/>
              <w:spacing w:line="300" w:lineRule="auto"/>
              <w:jc w:val="center"/>
              <w:rPr>
                <w:rFonts w:ascii="宋体" w:eastAsia="宋体" w:hAnsi="宋体" w:cs="Times New Roman"/>
                <w:b/>
                <w:bCs/>
                <w:szCs w:val="21"/>
              </w:rPr>
            </w:pPr>
            <w:r w:rsidRPr="00BB5AC2">
              <w:rPr>
                <w:rFonts w:ascii="宋体" w:eastAsia="宋体" w:hAnsi="宋体" w:cs="Times New Roman" w:hint="eastAsia"/>
                <w:b/>
                <w:bCs/>
                <w:szCs w:val="21"/>
              </w:rPr>
              <w:t>货物名称</w:t>
            </w:r>
          </w:p>
        </w:tc>
        <w:tc>
          <w:tcPr>
            <w:tcW w:w="5900" w:type="dxa"/>
            <w:vAlign w:val="center"/>
          </w:tcPr>
          <w:p w:rsidR="00BB5AC2" w:rsidRPr="00BB5AC2" w:rsidRDefault="00BB5AC2" w:rsidP="00BB5AC2">
            <w:pPr>
              <w:adjustRightInd w:val="0"/>
              <w:snapToGrid w:val="0"/>
              <w:spacing w:line="300" w:lineRule="auto"/>
              <w:jc w:val="center"/>
              <w:rPr>
                <w:rFonts w:ascii="宋体" w:eastAsia="宋体" w:hAnsi="宋体" w:cs="Times New Roman"/>
                <w:b/>
                <w:bCs/>
                <w:szCs w:val="21"/>
              </w:rPr>
            </w:pPr>
            <w:r w:rsidRPr="00BB5AC2">
              <w:rPr>
                <w:rFonts w:ascii="宋体" w:eastAsia="宋体" w:hAnsi="宋体" w:cs="Times New Roman" w:hint="eastAsia"/>
                <w:b/>
                <w:bCs/>
                <w:szCs w:val="21"/>
              </w:rPr>
              <w:t>技术参数</w:t>
            </w:r>
          </w:p>
        </w:tc>
        <w:tc>
          <w:tcPr>
            <w:tcW w:w="860" w:type="dxa"/>
            <w:vAlign w:val="center"/>
          </w:tcPr>
          <w:p w:rsidR="00BB5AC2" w:rsidRPr="00BB5AC2" w:rsidRDefault="00BB5AC2" w:rsidP="00BB5AC2">
            <w:pPr>
              <w:adjustRightInd w:val="0"/>
              <w:snapToGrid w:val="0"/>
              <w:spacing w:line="300" w:lineRule="auto"/>
              <w:jc w:val="center"/>
              <w:rPr>
                <w:rFonts w:ascii="宋体" w:eastAsia="宋体" w:hAnsi="宋体" w:cs="Times New Roman"/>
                <w:b/>
                <w:bCs/>
                <w:szCs w:val="21"/>
              </w:rPr>
            </w:pPr>
            <w:r w:rsidRPr="00BB5AC2">
              <w:rPr>
                <w:rFonts w:ascii="宋体" w:eastAsia="宋体" w:hAnsi="宋体" w:cs="Times New Roman" w:hint="eastAsia"/>
                <w:b/>
                <w:bCs/>
                <w:szCs w:val="21"/>
              </w:rPr>
              <w:t>数量</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★1、风量：≥12000m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2、机外静压：200Pa;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★3、除湿量：≥70kg/h[进入除湿机空气状态点：26℃（干球温度）-60%]</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4、出风露点温度不高于10℃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lastRenderedPageBreak/>
              <w:t xml:space="preserve">★5、水冷盘管段冷量:≥60kW(13°C/18°C)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6、水阻：＜60KPa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7、功能段：初效过滤段、水冷预冷段、除湿段、冷凝段、送风段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8、总功率：≤35kW(380V)[:压缩机30kW、送风机5kW(一级能效)]]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9、参考尺寸:≤3000x1800x1400mm(长x宽x高)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10、配：DDC控制箱、R410a环保冷媒</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11、机组噪音：≤65dB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lastRenderedPageBreak/>
              <w:t>6</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★1、风量：≥10000m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2、机外静压：200Pa;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★3、除湿量：≥58.6kg/h[进入除湿机空气状态点：26℃（干球温度）-60%]</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4、出风露点温度不高于10℃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★5、水冷盘管段冷量:≥60kW(13°C/18°C)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6、水阻：＜60kPa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7、功能段：初效过滤段、水冷预冷段、除湿段、冷凝段、送风段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8、总功率：≤35kW(380V)[:压缩机30kW、送风机5kW(一级能效)]]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9、参考尺寸:≤3000x1800x1400mm(长x宽x高)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10、配：DDC控制箱、R410a环保冷媒</w:t>
            </w:r>
          </w:p>
          <w:p w:rsidR="00BB5AC2" w:rsidRPr="00BB5AC2" w:rsidRDefault="00BB5AC2" w:rsidP="00BB5AC2">
            <w:pPr>
              <w:keepNext/>
              <w:keepLines/>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11、机组噪音：≤65dB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t>1</w:t>
            </w:r>
          </w:p>
        </w:tc>
      </w:tr>
      <w:tr w:rsidR="00BB5AC2" w:rsidRPr="00BB5AC2" w:rsidTr="004D4C69">
        <w:trPr>
          <w:trHeight w:val="274"/>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★1、风量：≥7000m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2、机外静压：200Pa;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★3、除湿量：≥40kg/h[进入除湿机空气状态点：26℃（干球温度）-60%]</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4、出风露点温度不高于10℃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★5、水冷盘管段冷量:≥35kW(13°C/18°C)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6、水阻：＜60kPa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7、功能段：初效过滤段、水冷预冷段、除湿段、冷凝段、送风段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8、总功率：≤17.2kW(380V)[压缩机15kW、送风机2.2kW(一级能效)]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9、参考尺寸:≤3000x1800x1400mm(长x宽x高)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10、配：DDC控制箱、R410a环保冷媒</w:t>
            </w:r>
          </w:p>
          <w:p w:rsidR="00BB5AC2" w:rsidRPr="00BB5AC2" w:rsidRDefault="00BB5AC2" w:rsidP="00BB5AC2">
            <w:pPr>
              <w:keepNext/>
              <w:keepLines/>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11、机组噪音：≤65dB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t>2</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★风量：≥20000m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机外静压：200Pa;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★除湿量：≥117kg/h[进入除湿机空气状态点：26℃（干球温</w:t>
            </w:r>
            <w:r w:rsidRPr="00BB5AC2">
              <w:rPr>
                <w:rFonts w:ascii="宋体" w:eastAsia="宋体" w:hAnsi="宋体" w:cs="Times New Roman" w:hint="eastAsia"/>
                <w:szCs w:val="21"/>
              </w:rPr>
              <w:lastRenderedPageBreak/>
              <w:t>度）-60%]</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出风露点温度不高于10℃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★水冷盘管段冷量:≥120kW(13°C/18°C)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总功率：≤71kW(380V)[:压缩机60kW、送风机11kW(一级能效)]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参考尺寸:≤3000x1800x1400mm(长x宽x高)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配：DDC控制箱、R410a环保冷媒</w:t>
            </w:r>
          </w:p>
          <w:p w:rsidR="00BB5AC2" w:rsidRPr="00BB5AC2" w:rsidRDefault="00BB5AC2" w:rsidP="00BB5AC2">
            <w:pPr>
              <w:keepNext/>
              <w:keepLines/>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lastRenderedPageBreak/>
              <w:t>1</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★1、风量：≥3600m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2、机外静压：150Pa;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★3、除湿量：≥47.65kg/h[进入除湿机空气状态点：30℃（干球温度）-80%]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4、出风露点温度不高于16.3℃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★5、水冷盘管段冷量:≥15kW(13°c/18°c)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6、水阻：＜60kPa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7、功能段：初效过滤段、水冷预冷段、除湿段、冷凝段、送风段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8、总功率：≤7.1kW(380V)[:压缩机6kW、送风机1.1kW(一级能效)]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9、参考尺寸:≤1300x1600x800mm(长x宽x高)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10、配：DDC控制箱、R410a环保冷媒</w:t>
            </w:r>
          </w:p>
          <w:p w:rsidR="00BB5AC2" w:rsidRPr="00BB5AC2" w:rsidRDefault="00BB5AC2" w:rsidP="00BB5AC2">
            <w:pPr>
              <w:keepNext/>
              <w:keepLines/>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11、机组噪音：≤65dB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t>1</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★1、风量：≥3000m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2、机外静压：150Pa;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★3、除湿量：≥39.7kg/h[进入除湿机空气状态点：30℃（干球温度）-80%]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4、出风露点温度不高于16.3℃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★5、水冷盘管段冷量:≥15KW(13°C/18°C)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6、水阻：＜60kPa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7、功能段：初效过滤段、水冷预冷段、除湿段、冷凝段、送风段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8、总功率：≤6.1kW(380V)[:压缩机5kW、送风机1.1kW(一级能效)]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9、参考尺寸:≤1300x1600x800mm(长x宽x高)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10、配：DDC控制箱、R410a环保冷媒</w:t>
            </w:r>
          </w:p>
          <w:p w:rsidR="00BB5AC2" w:rsidRPr="00BB5AC2" w:rsidRDefault="00BB5AC2" w:rsidP="00BB5AC2">
            <w:pPr>
              <w:keepNext/>
              <w:keepLines/>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11、机组噪音：≤65dB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t>1</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★1、风量：≥4000m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2、机外静压：150Pa;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★3、除湿量：≥52.9kg/h[进入除湿机空气状态点：30℃（干</w:t>
            </w:r>
            <w:r w:rsidRPr="00BB5AC2">
              <w:rPr>
                <w:rFonts w:ascii="宋体" w:eastAsia="宋体" w:hAnsi="宋体" w:cs="Times New Roman" w:hint="eastAsia"/>
                <w:szCs w:val="21"/>
              </w:rPr>
              <w:lastRenderedPageBreak/>
              <w:t xml:space="preserve">球温度）-80%]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4、出风露点温度不高于16.3℃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★5、水冷盘管段冷量:≥20kW(13°C/18°C)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6、水阻：＜60KPa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7、功能段：初效过滤段、水冷预冷段、除湿段、冷凝段、送风段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8、总功率：≤7.5kW(380V)[:压缩机6kw、送风机1.5kw(一级能效)]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9、参考尺寸:≤1300x1600x800mm(长x宽x高)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10、配：DDC控制箱、R410a环保冷媒</w:t>
            </w:r>
          </w:p>
          <w:p w:rsidR="00BB5AC2" w:rsidRPr="00BB5AC2" w:rsidRDefault="00BB5AC2" w:rsidP="00BB5AC2">
            <w:pPr>
              <w:keepNext/>
              <w:keepLines/>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11、机组噪音：≤65dB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lastRenderedPageBreak/>
              <w:t>6</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★1、风量：≥2400m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2、机外静压：150Pa;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★3、除湿量：≥31.77kg/h[进入除湿机空气状态点：30℃（干球温度）-80%] 出风露点温度不高于16.3℃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★4、水冷盘管段冷量:≥12KW(13°C/18°C)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5、水阻：＜60KPa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6、功能段：初效过滤段、水冷预冷段、除湿段、冷凝段、送风段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7、总功率：≤4.7kW(380V)[:压缩机4kw、送风机0.7kw(一级能效)]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8、参考尺寸:≤1300x1600x800mm(长x宽x高)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9、配：DDC控制箱、R410a环保冷媒</w:t>
            </w:r>
          </w:p>
          <w:p w:rsidR="00BB5AC2" w:rsidRPr="00BB5AC2" w:rsidRDefault="00BB5AC2" w:rsidP="00BB5AC2">
            <w:pPr>
              <w:keepNext/>
              <w:keepLines/>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10、机组噪音：≤65dB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t>1</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Times New Roman" w:hint="eastAsia"/>
                <w:b/>
                <w:szCs w:val="21"/>
              </w:rPr>
              <w:t>▲</w:t>
            </w:r>
            <w:r w:rsidRPr="00BB5AC2">
              <w:rPr>
                <w:rFonts w:ascii="宋体" w:eastAsia="宋体" w:hAnsi="宋体" w:cs="宋体" w:hint="eastAsia"/>
                <w:color w:val="000000"/>
                <w:kern w:val="0"/>
                <w:szCs w:val="21"/>
                <w:lang/>
              </w:rPr>
              <w:t>双冷源深度除湿机</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★、风量：≥2000m</w:t>
            </w:r>
            <w:r w:rsidRPr="00BB5AC2">
              <w:rPr>
                <w:rFonts w:ascii="宋体" w:eastAsia="宋体" w:hAnsi="宋体" w:cs="Times New Roman" w:hint="eastAsia"/>
                <w:szCs w:val="21"/>
                <w:vertAlign w:val="superscript"/>
              </w:rPr>
              <w:t>3</w:t>
            </w:r>
            <w:r w:rsidRPr="00BB5AC2">
              <w:rPr>
                <w:rFonts w:ascii="宋体" w:eastAsia="宋体" w:hAnsi="宋体" w:cs="Times New Roman" w:hint="eastAsia"/>
                <w:szCs w:val="21"/>
              </w:rPr>
              <w:t>/h;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2、机外静压：150Pa;</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★3、除湿量：≥26.47kg/h[进入除湿机空气状态点：30℃（干球温度）-80%] 出风露点温度不高于16.3℃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 xml:space="preserve">★4、水冷盘管段冷量:≥10kW(13°C/18°C)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5、水阻：＜60kPa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6、功能段：初效过滤段、水冷预冷段、除湿段、冷凝段、送风段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7、总功率：≤4.1kW(380V)[:压缩机3.4kW、送风机0.7kW]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 xml:space="preserve">8、参考尺寸:≤1300x1600x800mm(长x宽x高)  </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9、配：DDC控制箱、R410a环保冷媒</w:t>
            </w:r>
          </w:p>
          <w:p w:rsidR="00BB5AC2" w:rsidRPr="00BB5AC2" w:rsidRDefault="00BB5AC2" w:rsidP="00BB5AC2">
            <w:pPr>
              <w:keepNext/>
              <w:keepLines/>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10、机组噪音：≤65dB</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b/>
                <w:bCs/>
                <w:szCs w:val="21"/>
              </w:rPr>
            </w:pPr>
            <w:r w:rsidRPr="00BB5AC2">
              <w:rPr>
                <w:rFonts w:ascii="宋体" w:eastAsia="宋体" w:hAnsi="宋体" w:cs="宋体" w:hint="eastAsia"/>
                <w:color w:val="000000"/>
                <w:kern w:val="0"/>
                <w:szCs w:val="21"/>
                <w:lang/>
              </w:rPr>
              <w:t>2</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宋体" w:hint="eastAsia"/>
                <w:color w:val="000000"/>
                <w:kern w:val="0"/>
                <w:szCs w:val="21"/>
                <w:lang/>
              </w:rPr>
              <w:t>电气辅材</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宋体" w:hint="eastAsia"/>
                <w:color w:val="000000"/>
                <w:kern w:val="0"/>
                <w:szCs w:val="21"/>
                <w:l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67"/>
              <w:gridCol w:w="2807"/>
              <w:gridCol w:w="1428"/>
            </w:tblGrid>
            <w:tr w:rsidR="00BB5AC2" w:rsidRPr="00BB5AC2" w:rsidTr="004D4C69">
              <w:trPr>
                <w:trHeight w:val="270"/>
                <w:jc w:val="center"/>
              </w:trPr>
              <w:tc>
                <w:tcPr>
                  <w:tcW w:w="1067" w:type="dxa"/>
                </w:tcPr>
                <w:p w:rsidR="00BB5AC2" w:rsidRPr="00BB5AC2" w:rsidRDefault="00BB5AC2" w:rsidP="00BB5AC2">
                  <w:pPr>
                    <w:widowControl/>
                    <w:adjustRightInd w:val="0"/>
                    <w:snapToGrid w:val="0"/>
                    <w:jc w:val="center"/>
                    <w:textAlignment w:val="center"/>
                    <w:rPr>
                      <w:rFonts w:ascii="宋体" w:eastAsia="宋体" w:hAnsi="宋体" w:cs="宋体" w:hint="eastAsia"/>
                      <w:b/>
                      <w:bCs/>
                      <w:color w:val="000000"/>
                      <w:kern w:val="0"/>
                      <w:szCs w:val="21"/>
                      <w:lang/>
                    </w:rPr>
                  </w:pPr>
                  <w:r w:rsidRPr="00BB5AC2">
                    <w:rPr>
                      <w:rFonts w:ascii="宋体" w:eastAsia="宋体" w:hAnsi="宋体" w:cs="宋体" w:hint="eastAsia"/>
                      <w:b/>
                      <w:bCs/>
                      <w:color w:val="000000"/>
                      <w:kern w:val="0"/>
                      <w:szCs w:val="21"/>
                      <w:lang/>
                    </w:rPr>
                    <w:t>序号</w:t>
                  </w: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b/>
                      <w:bCs/>
                      <w:color w:val="000000"/>
                      <w:szCs w:val="21"/>
                    </w:rPr>
                  </w:pPr>
                  <w:r w:rsidRPr="00BB5AC2">
                    <w:rPr>
                      <w:rFonts w:ascii="宋体" w:eastAsia="宋体" w:hAnsi="宋体" w:cs="宋体" w:hint="eastAsia"/>
                      <w:b/>
                      <w:bCs/>
                      <w:color w:val="000000"/>
                      <w:kern w:val="0"/>
                      <w:szCs w:val="21"/>
                      <w:lang/>
                    </w:rPr>
                    <w:t>设备名称</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b/>
                      <w:bCs/>
                      <w:color w:val="000000"/>
                      <w:szCs w:val="21"/>
                    </w:rPr>
                  </w:pPr>
                  <w:r w:rsidRPr="00BB5AC2">
                    <w:rPr>
                      <w:rFonts w:ascii="宋体" w:eastAsia="宋体" w:hAnsi="宋体" w:cs="宋体" w:hint="eastAsia"/>
                      <w:b/>
                      <w:bCs/>
                      <w:color w:val="000000"/>
                      <w:kern w:val="0"/>
                      <w:szCs w:val="21"/>
                      <w:lang/>
                    </w:rPr>
                    <w:t>数量</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-1CSZ配电箱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AP-B1-1'配电箱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AP-B1-2'配电箱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AP-1-2'配电箱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AP-2-1'配电箱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AP-2-2'配电箱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AP-3-1'配电箱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AP-3-2'配电箱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AP-5-1'配电箱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AP-5-2'配电箱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DDC-B1-新增1</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DDC-B1-新增2</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DDC-1-新增1</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DDC-2-新增1</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DDC-2-新增2</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DDC-3-新增1</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DDC-3-新增2</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DDC-5-新增1</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DDC-5-新增2</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精密空调监控模块</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9个</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协议转换模块箱</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3台</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WDZB1-YJY-4x120+1x70</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约120米</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WDZB1-YJY-4x70+1x35</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约420米</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WDZB1-YJY-4x35+1x16</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约200米</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WDZB1-YJY-4x25+1x16</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约100米</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WDZB1-YJY-5x16</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约70米</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WDZB1-YJY-4x4</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约60米</w:t>
                  </w:r>
                </w:p>
              </w:tc>
            </w:tr>
            <w:tr w:rsidR="00BB5AC2" w:rsidRPr="00BB5AC2" w:rsidTr="004D4C69">
              <w:trPr>
                <w:trHeight w:val="270"/>
                <w:jc w:val="center"/>
              </w:trPr>
              <w:tc>
                <w:tcPr>
                  <w:tcW w:w="1067" w:type="dxa"/>
                </w:tcPr>
                <w:p w:rsidR="00BB5AC2" w:rsidRPr="00BB5AC2" w:rsidRDefault="00BB5AC2" w:rsidP="00BB5AC2">
                  <w:pPr>
                    <w:widowControl/>
                    <w:numPr>
                      <w:ilvl w:val="0"/>
                      <w:numId w:val="13"/>
                    </w:numPr>
                    <w:adjustRightInd w:val="0"/>
                    <w:snapToGrid w:val="0"/>
                    <w:jc w:val="center"/>
                    <w:textAlignment w:val="center"/>
                    <w:rPr>
                      <w:rFonts w:ascii="宋体" w:eastAsia="宋体" w:hAnsi="宋体" w:cs="宋体" w:hint="eastAsia"/>
                      <w:color w:val="000000"/>
                      <w:kern w:val="0"/>
                      <w:szCs w:val="21"/>
                      <w:lang/>
                    </w:rPr>
                  </w:pPr>
                </w:p>
              </w:tc>
              <w:tc>
                <w:tcPr>
                  <w:tcW w:w="2807"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WDZB1-YJY-4x2.5</w:t>
                  </w:r>
                </w:p>
              </w:tc>
              <w:tc>
                <w:tcPr>
                  <w:tcW w:w="1428" w:type="dxa"/>
                  <w:noWrap/>
                  <w:tcMar>
                    <w:top w:w="15" w:type="dxa"/>
                    <w:left w:w="15" w:type="dxa"/>
                    <w:right w:w="15" w:type="dxa"/>
                  </w:tcMar>
                  <w:vAlign w:val="center"/>
                </w:tcPr>
                <w:p w:rsidR="00BB5AC2" w:rsidRPr="00BB5AC2" w:rsidRDefault="00BB5AC2" w:rsidP="00BB5AC2">
                  <w:pPr>
                    <w:widowControl/>
                    <w:adjustRightInd w:val="0"/>
                    <w:snapToGrid w:val="0"/>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约50米</w:t>
                  </w:r>
                </w:p>
              </w:tc>
            </w:tr>
          </w:tbl>
          <w:p w:rsidR="00BB5AC2" w:rsidRPr="00BB5AC2" w:rsidRDefault="00BB5AC2" w:rsidP="00BB5AC2">
            <w:pPr>
              <w:widowControl/>
              <w:adjustRightInd w:val="0"/>
              <w:snapToGrid w:val="0"/>
              <w:spacing w:line="300" w:lineRule="auto"/>
              <w:jc w:val="left"/>
              <w:textAlignment w:val="center"/>
              <w:rPr>
                <w:rFonts w:ascii="宋体" w:eastAsia="宋体" w:hAnsi="宋体" w:cs="宋体" w:hint="eastAsia"/>
                <w:color w:val="000000"/>
                <w:kern w:val="0"/>
                <w:szCs w:val="21"/>
                <w:lang/>
              </w:rPr>
            </w:pP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宋体" w:hint="eastAsia"/>
                <w:color w:val="000000"/>
                <w:kern w:val="0"/>
                <w:szCs w:val="21"/>
                <w:lang/>
              </w:rPr>
              <w:lastRenderedPageBreak/>
              <w:t>1批</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宋体" w:hint="eastAsia"/>
                <w:color w:val="000000"/>
                <w:kern w:val="0"/>
                <w:szCs w:val="21"/>
                <w:lang/>
              </w:rPr>
              <w:t>暖通辅材</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宋体" w:hint="eastAsia"/>
                <w:color w:val="000000"/>
                <w:kern w:val="0"/>
                <w:szCs w:val="21"/>
                <w:lang/>
              </w:rPr>
            </w:pPr>
          </w:p>
          <w:tbl>
            <w:tblPr>
              <w:tblW w:w="5337" w:type="dxa"/>
              <w:jc w:val="center"/>
              <w:tblCellMar>
                <w:left w:w="0" w:type="dxa"/>
                <w:right w:w="0" w:type="dxa"/>
              </w:tblCellMar>
              <w:tblLook w:val="0000"/>
            </w:tblPr>
            <w:tblGrid>
              <w:gridCol w:w="572"/>
              <w:gridCol w:w="1842"/>
              <w:gridCol w:w="1698"/>
              <w:gridCol w:w="570"/>
              <w:gridCol w:w="655"/>
            </w:tblGrid>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序号</w:t>
                  </w: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设备名称</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规格</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单位</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数量</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蝶阀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DN65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比例积分电动调节阀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DN65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金属软连接</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DN65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动态压差平衡调节阀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DN65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Y型过滤器</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DN65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WNY-12内标式玻璃温度计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0~100℃ 尾长100mm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弹簧管压力表</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Φ100 0~1.6 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21</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排污闸阀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自动排气阀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DN25</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橡塑海绵保温管壳</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Φ65 d=32</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镀锌低压流体输送焊接钢管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DN65</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电动对开多叶调节</w:t>
                  </w:r>
                  <w:r w:rsidRPr="00BB5AC2">
                    <w:rPr>
                      <w:rFonts w:ascii="宋体" w:eastAsia="宋体" w:hAnsi="宋体" w:cs="宋体" w:hint="eastAsia"/>
                      <w:color w:val="000000"/>
                      <w:kern w:val="0"/>
                      <w:szCs w:val="21"/>
                      <w:lang/>
                    </w:rPr>
                    <w:lastRenderedPageBreak/>
                    <w:t>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lastRenderedPageBreak/>
                    <w:t>800x500</w:t>
                  </w:r>
                  <w:r w:rsidRPr="00BB5AC2">
                    <w:rPr>
                      <w:rFonts w:ascii="宋体" w:eastAsia="宋体" w:hAnsi="宋体" w:cs="宋体" w:hint="eastAsia"/>
                      <w:color w:val="000000"/>
                      <w:szCs w:val="21"/>
                    </w:rPr>
                    <w:t>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70℃常开防火阀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800x500</w:t>
                  </w:r>
                  <w:r w:rsidRPr="00BB5AC2">
                    <w:rPr>
                      <w:rFonts w:ascii="宋体" w:eastAsia="宋体" w:hAnsi="宋体" w:cs="宋体" w:hint="eastAsia"/>
                      <w:color w:val="000000"/>
                      <w:szCs w:val="21"/>
                    </w:rPr>
                    <w:t>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镀锌钢板风管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_d=0.75mm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210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橡塑海绵保温板</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_d=32mm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210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1"/>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双面人造革软连接</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12</w:t>
                  </w:r>
                </w:p>
              </w:tc>
            </w:tr>
            <w:tr w:rsidR="00BB5AC2" w:rsidRPr="00BB5AC2" w:rsidTr="004D4C69">
              <w:trPr>
                <w:trHeight w:val="284"/>
                <w:jc w:val="center"/>
              </w:trPr>
              <w:tc>
                <w:tcPr>
                  <w:tcW w:w="57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84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698" w:type="dxa"/>
                  <w:tcBorders>
                    <w:top w:val="nil"/>
                    <w:left w:val="nil"/>
                    <w:bottom w:val="nil"/>
                    <w:right w:val="nil"/>
                  </w:tcBorders>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570"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655"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序号</w:t>
                  </w: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设备名称</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规格</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单位</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数量</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蝶阀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比例积分电动调节阀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金属软连接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动态压差平衡调节阀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Y型过滤器</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WNY-12内标式玻璃温度计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0~100℃ 尾长100mm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弹簧管压力表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Φ100 0~1.6 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排污闸阀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自动排气阀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DN25</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橡塑海绵保温管壳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Φ50 d=32</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镀锌低压流体输送焊接钢管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电动对开多叶调节阀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630x400</w:t>
                  </w:r>
                  <w:r w:rsidRPr="00BB5AC2">
                    <w:rPr>
                      <w:rFonts w:ascii="宋体" w:eastAsia="宋体" w:hAnsi="宋体" w:cs="宋体" w:hint="eastAsia"/>
                      <w:color w:val="000000"/>
                      <w:szCs w:val="21"/>
                    </w:rPr>
                    <w:t>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70℃常开防火阀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630x400</w:t>
                  </w:r>
                  <w:r w:rsidRPr="00BB5AC2">
                    <w:rPr>
                      <w:rFonts w:ascii="宋体" w:eastAsia="宋体" w:hAnsi="宋体" w:cs="宋体" w:hint="eastAsia"/>
                      <w:color w:val="000000"/>
                      <w:szCs w:val="21"/>
                    </w:rPr>
                    <w:t>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镀锌钢板风管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_d=0.75mm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58</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橡塑海绵保温板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_d=32mm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58</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2"/>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双面人造革软连接</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3.5</w:t>
                  </w:r>
                </w:p>
              </w:tc>
            </w:tr>
            <w:tr w:rsidR="00BB5AC2" w:rsidRPr="00BB5AC2" w:rsidTr="004D4C69">
              <w:trPr>
                <w:trHeight w:val="284"/>
                <w:jc w:val="center"/>
              </w:trPr>
              <w:tc>
                <w:tcPr>
                  <w:tcW w:w="57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84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698" w:type="dxa"/>
                  <w:tcBorders>
                    <w:top w:val="nil"/>
                    <w:left w:val="nil"/>
                    <w:bottom w:val="nil"/>
                    <w:right w:val="nil"/>
                  </w:tcBorders>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570"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655"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序号</w:t>
                  </w: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设备名称</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规格</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单位</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数量</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蝶阀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DN80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比例积分电动调节阀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DN80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金属软连接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DN80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动态压差平衡调节阀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DN80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Y型过滤器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DN80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WNY-12内标式玻璃</w:t>
                  </w:r>
                  <w:r w:rsidRPr="00BB5AC2">
                    <w:rPr>
                      <w:rFonts w:ascii="宋体" w:eastAsia="宋体" w:hAnsi="宋体" w:cs="宋体" w:hint="eastAsia"/>
                      <w:color w:val="000000"/>
                      <w:kern w:val="0"/>
                      <w:szCs w:val="21"/>
                      <w:lang/>
                    </w:rPr>
                    <w:lastRenderedPageBreak/>
                    <w:t>温度计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lastRenderedPageBreak/>
                    <w:t>0~100℃ 尾长</w:t>
                  </w:r>
                  <w:r w:rsidRPr="00BB5AC2">
                    <w:rPr>
                      <w:rFonts w:ascii="宋体" w:eastAsia="宋体" w:hAnsi="宋体" w:cs="宋体" w:hint="eastAsia"/>
                      <w:color w:val="000000"/>
                      <w:kern w:val="0"/>
                      <w:szCs w:val="21"/>
                      <w:lang/>
                    </w:rPr>
                    <w:lastRenderedPageBreak/>
                    <w:t>100mm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lastRenderedPageBreak/>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弹簧管压力表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Φ100 0~1.6 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排污闸阀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自动排气阀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DN25</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橡塑海绵保温管壳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Φ80  d=32</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15</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镀锌低压流体输送焊接钢管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DN80</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15</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电动对开多叶调节阀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630x630</w:t>
                  </w:r>
                  <w:r w:rsidRPr="00BB5AC2">
                    <w:rPr>
                      <w:rFonts w:ascii="宋体" w:eastAsia="宋体" w:hAnsi="宋体" w:cs="宋体" w:hint="eastAsia"/>
                      <w:color w:val="000000"/>
                      <w:szCs w:val="21"/>
                    </w:rPr>
                    <w:t>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镀锌钢板风管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_d=0.75mm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50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橡塑海绵保温板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_d=32mm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50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3"/>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双面人造革软连接</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84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698" w:type="dxa"/>
                  <w:tcBorders>
                    <w:top w:val="nil"/>
                    <w:left w:val="nil"/>
                    <w:bottom w:val="nil"/>
                    <w:right w:val="nil"/>
                  </w:tcBorders>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570"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655"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序号</w:t>
                  </w: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设备名称</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名称规格</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单位</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数量</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蝶阀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DN40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比例积分电动调节阀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DN40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金属软连接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DN40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动态压差平衡调节阀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DN40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Y型过滤器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DN40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WNY-12内标式玻璃温度计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0~100℃ 尾长100mm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弹簧管压力表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Φ100 0~1.6 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排污闸阀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自动排气阀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DN25</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橡塑海绵保温管壳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Φ40 d=32</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镀锌低压流体输送焊接钢管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DN40</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电动对开多叶调节阀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800x320</w:t>
                  </w:r>
                  <w:r w:rsidRPr="00BB5AC2">
                    <w:rPr>
                      <w:rFonts w:ascii="宋体" w:eastAsia="宋体" w:hAnsi="宋体" w:cs="宋体" w:hint="eastAsia"/>
                      <w:color w:val="000000"/>
                      <w:szCs w:val="21"/>
                    </w:rPr>
                    <w:t>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镀锌钢板风管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_d=0.75mm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橡塑海绵保温板</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_d=32mm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4"/>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双面人造革软连接</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2.5</w:t>
                  </w:r>
                </w:p>
              </w:tc>
            </w:tr>
            <w:tr w:rsidR="00BB5AC2" w:rsidRPr="00BB5AC2" w:rsidTr="004D4C69">
              <w:trPr>
                <w:trHeight w:val="284"/>
                <w:jc w:val="center"/>
              </w:trPr>
              <w:tc>
                <w:tcPr>
                  <w:tcW w:w="57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84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698" w:type="dxa"/>
                  <w:tcBorders>
                    <w:top w:val="nil"/>
                    <w:left w:val="nil"/>
                    <w:bottom w:val="nil"/>
                    <w:right w:val="nil"/>
                  </w:tcBorders>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570"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655"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序号</w:t>
                  </w: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设备名称</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名称规格</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单位</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数量</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蝶阀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比例积分电动调节</w:t>
                  </w:r>
                  <w:r w:rsidRPr="00BB5AC2">
                    <w:rPr>
                      <w:rFonts w:ascii="宋体" w:eastAsia="宋体" w:hAnsi="宋体" w:cs="宋体" w:hint="eastAsia"/>
                      <w:color w:val="000000"/>
                      <w:kern w:val="0"/>
                      <w:szCs w:val="21"/>
                      <w:lang/>
                    </w:rPr>
                    <w:lastRenderedPageBreak/>
                    <w:t>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lastRenderedPageBreak/>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金属软连接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动态压差平衡调节阀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Y型过滤器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WNY-12内标式玻璃温度计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0~100℃ 尾长100mm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弹簧管压力表</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Φ100 0~1.6 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18</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排污闸阀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自动排气阀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DN25</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12</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橡塑海绵保温管壳</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Φ50 d=32</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镀锌低压流体输送焊接钢管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DN50</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电动对开多叶调节阀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800x320</w:t>
                  </w:r>
                  <w:r w:rsidRPr="00BB5AC2">
                    <w:rPr>
                      <w:rFonts w:ascii="宋体" w:eastAsia="宋体" w:hAnsi="宋体" w:cs="宋体" w:hint="eastAsia"/>
                      <w:color w:val="000000"/>
                      <w:szCs w:val="21"/>
                    </w:rPr>
                    <w:t>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镀锌钢板风管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_d=0.75mm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100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橡塑海绵保温板</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_d=32mm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100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5"/>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双面人造革软连接</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7.5</w:t>
                  </w:r>
                </w:p>
              </w:tc>
            </w:tr>
            <w:tr w:rsidR="00BB5AC2" w:rsidRPr="00BB5AC2" w:rsidTr="004D4C69">
              <w:trPr>
                <w:trHeight w:val="284"/>
                <w:jc w:val="center"/>
              </w:trPr>
              <w:tc>
                <w:tcPr>
                  <w:tcW w:w="57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842" w:type="dxa"/>
                  <w:tcBorders>
                    <w:top w:val="nil"/>
                    <w:left w:val="nil"/>
                    <w:bottom w:val="nil"/>
                    <w:right w:val="nil"/>
                  </w:tcBorders>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1698" w:type="dxa"/>
                  <w:tcBorders>
                    <w:top w:val="nil"/>
                    <w:left w:val="nil"/>
                    <w:bottom w:val="nil"/>
                    <w:right w:val="nil"/>
                  </w:tcBorders>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570"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c>
                <w:tcPr>
                  <w:tcW w:w="655" w:type="dxa"/>
                  <w:tcBorders>
                    <w:top w:val="nil"/>
                    <w:left w:val="nil"/>
                    <w:bottom w:val="nil"/>
                    <w:right w:val="nil"/>
                  </w:tcBorders>
                  <w:noWrap/>
                  <w:tcMar>
                    <w:top w:w="15" w:type="dxa"/>
                    <w:left w:w="15" w:type="dxa"/>
                    <w:right w:w="15" w:type="dxa"/>
                  </w:tcMar>
                  <w:vAlign w:val="center"/>
                </w:tcPr>
                <w:p w:rsidR="00BB5AC2" w:rsidRPr="00BB5AC2" w:rsidRDefault="00BB5AC2" w:rsidP="00BB5AC2">
                  <w:pPr>
                    <w:adjustRightInd w:val="0"/>
                    <w:snapToGrid w:val="0"/>
                    <w:spacing w:line="300" w:lineRule="auto"/>
                    <w:jc w:val="center"/>
                    <w:rPr>
                      <w:rFonts w:ascii="宋体" w:eastAsia="宋体" w:hAnsi="宋体" w:cs="宋体" w:hint="eastAsia"/>
                      <w:color w:val="000000"/>
                      <w:szCs w:val="21"/>
                    </w:rPr>
                  </w:pP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序号</w:t>
                  </w: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kern w:val="0"/>
                      <w:szCs w:val="21"/>
                      <w:lang/>
                    </w:rPr>
                    <w:t>设备名称</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名称规格</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单位</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szCs w:val="21"/>
                    </w:rPr>
                  </w:pPr>
                  <w:r w:rsidRPr="00BB5AC2">
                    <w:rPr>
                      <w:rFonts w:ascii="宋体" w:eastAsia="宋体" w:hAnsi="宋体" w:cs="宋体" w:hint="eastAsia"/>
                      <w:b/>
                      <w:color w:val="000000"/>
                      <w:kern w:val="0"/>
                      <w:szCs w:val="21"/>
                      <w:lang/>
                    </w:rPr>
                    <w:t>数量</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蝶阀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比例积分电动调节阀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金属软连接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动态压差平衡调节阀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Y型过滤器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WNY-12内标式玻璃温度计</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0~100℃ 尾长100mm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弹簧管压力表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Φ100  0~1.6 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9</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排污闸阀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 1.6MPa</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自动排气阀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DN25</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6</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橡塑海绵保温管壳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Φ32 d=32</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镀锌低压流体输送焊接钢管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DN32</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30</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电动对开多叶调节阀</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700x400</w:t>
                  </w:r>
                  <w:r w:rsidRPr="00BB5AC2">
                    <w:rPr>
                      <w:rFonts w:ascii="宋体" w:eastAsia="宋体" w:hAnsi="宋体" w:cs="宋体" w:hint="eastAsia"/>
                      <w:color w:val="000000"/>
                      <w:szCs w:val="21"/>
                    </w:rPr>
                    <w:t>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镀锌钢板风管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_d=0.75mm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48</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 xml:space="preserve">橡塑海绵保温板  </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_d=32mm</w:t>
                  </w: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m2</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48</w:t>
                  </w:r>
                </w:p>
              </w:tc>
            </w:tr>
            <w:tr w:rsidR="00BB5AC2" w:rsidRPr="00BB5AC2" w:rsidTr="004D4C69">
              <w:trPr>
                <w:trHeight w:val="284"/>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numPr>
                      <w:ilvl w:val="0"/>
                      <w:numId w:val="26"/>
                    </w:numPr>
                    <w:adjustRightInd w:val="0"/>
                    <w:snapToGrid w:val="0"/>
                    <w:spacing w:line="300" w:lineRule="auto"/>
                    <w:jc w:val="center"/>
                    <w:textAlignment w:val="center"/>
                    <w:rPr>
                      <w:rFonts w:ascii="宋体" w:eastAsia="宋体" w:hAnsi="宋体" w:cs="宋体" w:hint="eastAsia"/>
                      <w:color w:val="000000"/>
                      <w:kern w:val="0"/>
                      <w:szCs w:val="21"/>
                      <w:lang/>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kern w:val="0"/>
                      <w:szCs w:val="21"/>
                      <w:lang/>
                    </w:rPr>
                  </w:pPr>
                  <w:r w:rsidRPr="00BB5AC2">
                    <w:rPr>
                      <w:rFonts w:ascii="宋体" w:eastAsia="宋体" w:hAnsi="宋体" w:cs="宋体" w:hint="eastAsia"/>
                      <w:color w:val="000000"/>
                      <w:kern w:val="0"/>
                      <w:szCs w:val="21"/>
                      <w:lang/>
                    </w:rPr>
                    <w:t>双面人造革软连接</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p>
              </w:tc>
              <w:tc>
                <w:tcPr>
                  <w:tcW w:w="5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个</w:t>
                  </w:r>
                </w:p>
              </w:tc>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color w:val="000000"/>
                      <w:szCs w:val="21"/>
                    </w:rPr>
                  </w:pPr>
                  <w:r w:rsidRPr="00BB5AC2">
                    <w:rPr>
                      <w:rFonts w:ascii="宋体" w:eastAsia="宋体" w:hAnsi="宋体" w:cs="宋体" w:hint="eastAsia"/>
                      <w:color w:val="000000"/>
                      <w:kern w:val="0"/>
                      <w:szCs w:val="21"/>
                      <w:lang/>
                    </w:rPr>
                    <w:t>3</w:t>
                  </w:r>
                </w:p>
              </w:tc>
            </w:tr>
          </w:tbl>
          <w:p w:rsidR="00BB5AC2" w:rsidRPr="00BB5AC2" w:rsidRDefault="00BB5AC2" w:rsidP="00BB5AC2">
            <w:pPr>
              <w:widowControl/>
              <w:adjustRightInd w:val="0"/>
              <w:snapToGrid w:val="0"/>
              <w:spacing w:line="300" w:lineRule="auto"/>
              <w:jc w:val="left"/>
              <w:textAlignment w:val="center"/>
              <w:rPr>
                <w:rFonts w:ascii="宋体" w:eastAsia="宋体" w:hAnsi="宋体" w:cs="宋体" w:hint="eastAsia"/>
                <w:color w:val="000000"/>
                <w:kern w:val="0"/>
                <w:szCs w:val="21"/>
                <w:lang/>
              </w:rPr>
            </w:pP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宋体" w:hint="eastAsia"/>
                <w:color w:val="000000"/>
                <w:kern w:val="0"/>
                <w:szCs w:val="21"/>
                <w:lang/>
              </w:rPr>
              <w:lastRenderedPageBreak/>
              <w:t>1批</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Times New Roman" w:hint="eastAsia"/>
                <w:szCs w:val="21"/>
              </w:rPr>
              <w:t>便携式温湿度露点测量仪</w:t>
            </w:r>
          </w:p>
        </w:tc>
        <w:tc>
          <w:tcPr>
            <w:tcW w:w="5900" w:type="dxa"/>
            <w:vAlign w:val="center"/>
          </w:tcPr>
          <w:p w:rsidR="00BB5AC2" w:rsidRPr="00BB5AC2" w:rsidRDefault="00BB5AC2" w:rsidP="00BB5AC2">
            <w:pPr>
              <w:adjustRightInd w:val="0"/>
              <w:snapToGrid w:val="0"/>
              <w:spacing w:line="300" w:lineRule="auto"/>
              <w:rPr>
                <w:rFonts w:ascii="宋体" w:eastAsia="宋体" w:hAnsi="宋体" w:cs="Times New Roman"/>
                <w:szCs w:val="21"/>
              </w:rPr>
            </w:pPr>
            <w:r w:rsidRPr="00BB5AC2">
              <w:rPr>
                <w:rFonts w:ascii="宋体" w:eastAsia="宋体" w:hAnsi="宋体" w:cs="Times New Roman" w:hint="eastAsia"/>
                <w:szCs w:val="21"/>
              </w:rPr>
              <w:t>1、测量范围： 0~100%RH。</w:t>
            </w:r>
          </w:p>
          <w:p w:rsidR="00BB5AC2" w:rsidRPr="00BB5AC2" w:rsidRDefault="00BB5AC2" w:rsidP="00BB5AC2">
            <w:pPr>
              <w:adjustRightInd w:val="0"/>
              <w:snapToGrid w:val="0"/>
              <w:spacing w:line="300" w:lineRule="auto"/>
              <w:rPr>
                <w:rFonts w:ascii="宋体" w:eastAsia="宋体" w:hAnsi="宋体" w:cs="Times New Roman" w:hint="eastAsia"/>
                <w:szCs w:val="21"/>
              </w:rPr>
            </w:pPr>
            <w:r w:rsidRPr="00BB5AC2">
              <w:rPr>
                <w:rFonts w:ascii="宋体" w:eastAsia="宋体" w:hAnsi="宋体" w:cs="Times New Roman" w:hint="eastAsia"/>
                <w:szCs w:val="21"/>
              </w:rPr>
              <w:t xml:space="preserve">2、测量精度：±0.8%RH，±0.1℃ </w:t>
            </w:r>
          </w:p>
          <w:p w:rsidR="00BB5AC2" w:rsidRPr="00BB5AC2" w:rsidRDefault="00BB5AC2" w:rsidP="00BB5AC2">
            <w:pPr>
              <w:adjustRightInd w:val="0"/>
              <w:snapToGrid w:val="0"/>
              <w:spacing w:line="300" w:lineRule="auto"/>
              <w:rPr>
                <w:rFonts w:ascii="宋体" w:eastAsia="宋体" w:hAnsi="宋体" w:cs="Times New Roman"/>
                <w:szCs w:val="21"/>
              </w:rPr>
            </w:pPr>
            <w:r w:rsidRPr="00BB5AC2">
              <w:rPr>
                <w:rFonts w:ascii="宋体" w:eastAsia="宋体" w:hAnsi="宋体" w:cs="Times New Roman" w:hint="eastAsia"/>
                <w:szCs w:val="21"/>
              </w:rPr>
              <w:t>3、重 复 性：&lt;0.5%RH，&lt;0.1℃</w:t>
            </w:r>
          </w:p>
          <w:p w:rsidR="00BB5AC2" w:rsidRPr="00BB5AC2" w:rsidRDefault="00BB5AC2" w:rsidP="00BB5AC2">
            <w:pPr>
              <w:adjustRightInd w:val="0"/>
              <w:snapToGrid w:val="0"/>
              <w:spacing w:line="300" w:lineRule="auto"/>
              <w:rPr>
                <w:rFonts w:ascii="宋体" w:eastAsia="宋体" w:hAnsi="宋体" w:cs="Times New Roman"/>
                <w:szCs w:val="21"/>
              </w:rPr>
            </w:pPr>
            <w:r w:rsidRPr="00BB5AC2">
              <w:rPr>
                <w:rFonts w:ascii="宋体" w:eastAsia="宋体" w:hAnsi="宋体" w:cs="Times New Roman" w:hint="eastAsia"/>
                <w:szCs w:val="21"/>
              </w:rPr>
              <w:t>4、稳 定 性：&lt;1%RH/年，&lt;0.1℃/年</w:t>
            </w:r>
          </w:p>
          <w:p w:rsidR="00BB5AC2" w:rsidRPr="00BB5AC2" w:rsidRDefault="00BB5AC2" w:rsidP="00BB5AC2">
            <w:pPr>
              <w:adjustRightInd w:val="0"/>
              <w:snapToGrid w:val="0"/>
              <w:spacing w:line="300" w:lineRule="auto"/>
              <w:rPr>
                <w:rFonts w:ascii="宋体" w:eastAsia="宋体" w:hAnsi="宋体" w:cs="Times New Roman"/>
                <w:szCs w:val="21"/>
              </w:rPr>
            </w:pPr>
            <w:r w:rsidRPr="00BB5AC2">
              <w:rPr>
                <w:rFonts w:ascii="宋体" w:eastAsia="宋体" w:hAnsi="宋体" w:cs="Times New Roman" w:hint="eastAsia"/>
                <w:szCs w:val="21"/>
              </w:rPr>
              <w:t>5、工作环境(表体) 0~100%RH，-10~+60℃</w:t>
            </w:r>
          </w:p>
          <w:p w:rsidR="00BB5AC2" w:rsidRPr="00BB5AC2" w:rsidRDefault="00BB5AC2" w:rsidP="00BB5AC2">
            <w:pPr>
              <w:adjustRightInd w:val="0"/>
              <w:snapToGrid w:val="0"/>
              <w:spacing w:line="300" w:lineRule="auto"/>
              <w:rPr>
                <w:rFonts w:ascii="宋体" w:eastAsia="宋体" w:hAnsi="宋体" w:cs="Times New Roman"/>
                <w:szCs w:val="21"/>
              </w:rPr>
            </w:pPr>
            <w:r w:rsidRPr="00BB5AC2">
              <w:rPr>
                <w:rFonts w:ascii="宋体" w:eastAsia="宋体" w:hAnsi="宋体" w:cs="Times New Roman" w:hint="eastAsia"/>
                <w:szCs w:val="21"/>
              </w:rPr>
              <w:t>6、供电：9V电池</w:t>
            </w:r>
          </w:p>
          <w:p w:rsidR="00BB5AC2" w:rsidRPr="00BB5AC2" w:rsidRDefault="00BB5AC2" w:rsidP="00BB5AC2">
            <w:pPr>
              <w:adjustRightInd w:val="0"/>
              <w:snapToGrid w:val="0"/>
              <w:spacing w:line="300" w:lineRule="auto"/>
              <w:rPr>
                <w:rFonts w:ascii="宋体" w:eastAsia="宋体" w:hAnsi="宋体" w:cs="Times New Roman"/>
                <w:szCs w:val="21"/>
              </w:rPr>
            </w:pPr>
            <w:r w:rsidRPr="00BB5AC2">
              <w:rPr>
                <w:rFonts w:ascii="宋体" w:eastAsia="宋体" w:hAnsi="宋体" w:cs="Times New Roman" w:hint="eastAsia"/>
                <w:szCs w:val="21"/>
              </w:rPr>
              <w:t>7、液晶显示：温度、湿度或计算值（最多三行液晶同时显示温度、湿度+计算值）；</w:t>
            </w:r>
          </w:p>
          <w:p w:rsidR="00BB5AC2" w:rsidRPr="00BB5AC2" w:rsidRDefault="00BB5AC2" w:rsidP="00BB5AC2">
            <w:pPr>
              <w:adjustRightInd w:val="0"/>
              <w:snapToGrid w:val="0"/>
              <w:spacing w:line="300" w:lineRule="auto"/>
              <w:rPr>
                <w:rFonts w:ascii="宋体" w:eastAsia="宋体" w:hAnsi="宋体" w:cs="Times New Roman"/>
                <w:szCs w:val="21"/>
              </w:rPr>
            </w:pPr>
            <w:r w:rsidRPr="00BB5AC2">
              <w:rPr>
                <w:rFonts w:ascii="宋体" w:eastAsia="宋体" w:hAnsi="宋体" w:cs="Times New Roman" w:hint="eastAsia"/>
                <w:szCs w:val="21"/>
              </w:rPr>
              <w:t>8、外壳材质 ABS</w:t>
            </w:r>
          </w:p>
          <w:p w:rsidR="00BB5AC2" w:rsidRPr="00BB5AC2" w:rsidRDefault="00BB5AC2" w:rsidP="00BB5AC2">
            <w:pPr>
              <w:widowControl/>
              <w:adjustRightInd w:val="0"/>
              <w:snapToGrid w:val="0"/>
              <w:spacing w:line="300" w:lineRule="auto"/>
              <w:jc w:val="left"/>
              <w:textAlignment w:val="center"/>
              <w:rPr>
                <w:rFonts w:ascii="宋体" w:eastAsia="宋体" w:hAnsi="宋体" w:cs="宋体" w:hint="eastAsia"/>
                <w:color w:val="000000"/>
                <w:kern w:val="0"/>
                <w:szCs w:val="21"/>
                <w:lang/>
              </w:rPr>
            </w:pPr>
            <w:r w:rsidRPr="00BB5AC2">
              <w:rPr>
                <w:rFonts w:ascii="宋体" w:eastAsia="宋体" w:hAnsi="宋体" w:cs="Times New Roman" w:hint="eastAsia"/>
                <w:szCs w:val="21"/>
              </w:rPr>
              <w:t>9、重量约200g</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宋体" w:hint="eastAsia"/>
                <w:color w:val="000000"/>
                <w:kern w:val="0"/>
                <w:szCs w:val="21"/>
                <w:lang/>
              </w:rPr>
              <w:t>4</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Times New Roman" w:hint="eastAsia"/>
                <w:szCs w:val="21"/>
              </w:rPr>
            </w:pPr>
            <w:r w:rsidRPr="00BB5AC2">
              <w:rPr>
                <w:rFonts w:ascii="宋体" w:eastAsia="宋体" w:hAnsi="宋体" w:cs="Times New Roman" w:hint="eastAsia"/>
                <w:szCs w:val="21"/>
              </w:rPr>
              <w:t>温湿度记录仪器</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1、温度：-20~55℃</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2、湿度：0~100%RH露点：-40~50℃NTC/电容湿度传感器(2X外置通道)</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3、存储量：1000.000个数据分辨率：温度0.1℃/湿度0.1%RH</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4、尺寸：149x53×27mm</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hint="eastAsia"/>
                <w:szCs w:val="21"/>
              </w:rPr>
            </w:pPr>
            <w:r w:rsidRPr="00BB5AC2">
              <w:rPr>
                <w:rFonts w:ascii="宋体" w:eastAsia="宋体" w:hAnsi="宋体" w:cs="Times New Roman" w:hint="eastAsia"/>
                <w:szCs w:val="21"/>
              </w:rPr>
              <w:t>5、重量：130g</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宋体" w:hint="eastAsia"/>
                <w:color w:val="000000"/>
                <w:kern w:val="0"/>
                <w:szCs w:val="21"/>
                <w:lang/>
              </w:rPr>
              <w:t>10</w:t>
            </w:r>
          </w:p>
        </w:tc>
      </w:tr>
      <w:tr w:rsidR="00BB5AC2" w:rsidRPr="00BB5AC2" w:rsidTr="004D4C69">
        <w:trPr>
          <w:trHeight w:val="605"/>
          <w:jc w:val="center"/>
        </w:trPr>
        <w:tc>
          <w:tcPr>
            <w:tcW w:w="712" w:type="dxa"/>
            <w:vAlign w:val="center"/>
          </w:tcPr>
          <w:p w:rsidR="00BB5AC2" w:rsidRPr="00BB5AC2" w:rsidRDefault="00BB5AC2" w:rsidP="00BB5AC2">
            <w:pPr>
              <w:numPr>
                <w:ilvl w:val="0"/>
                <w:numId w:val="16"/>
              </w:numPr>
              <w:adjustRightInd w:val="0"/>
              <w:snapToGrid w:val="0"/>
              <w:spacing w:line="300" w:lineRule="auto"/>
              <w:jc w:val="center"/>
              <w:rPr>
                <w:rFonts w:ascii="宋体" w:eastAsia="宋体" w:hAnsi="宋体" w:cs="Times New Roman" w:hint="eastAsia"/>
                <w:bCs/>
                <w:szCs w:val="21"/>
              </w:rPr>
            </w:pPr>
          </w:p>
        </w:tc>
        <w:tc>
          <w:tcPr>
            <w:tcW w:w="1226"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宋体" w:hint="eastAsia"/>
                <w:color w:val="000000"/>
                <w:kern w:val="0"/>
                <w:szCs w:val="21"/>
                <w:lang/>
              </w:rPr>
              <w:t>防雨百叶窗</w:t>
            </w:r>
          </w:p>
        </w:tc>
        <w:tc>
          <w:tcPr>
            <w:tcW w:w="5900" w:type="dxa"/>
            <w:vAlign w:val="center"/>
          </w:tcPr>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1、材质：铝合金</w:t>
            </w:r>
            <w:r w:rsidRPr="00BB5AC2">
              <w:rPr>
                <w:rFonts w:ascii="宋体" w:eastAsia="宋体" w:hAnsi="宋体" w:cs="Times New Roman"/>
                <w:szCs w:val="21"/>
              </w:rPr>
              <w:t>，</w:t>
            </w:r>
            <w:r w:rsidRPr="00BB5AC2">
              <w:rPr>
                <w:rFonts w:ascii="宋体" w:eastAsia="宋体" w:hAnsi="宋体" w:cs="Times New Roman" w:hint="eastAsia"/>
                <w:szCs w:val="21"/>
              </w:rPr>
              <w:t>厚度≥0.8mm</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2、尺寸定制</w:t>
            </w:r>
          </w:p>
          <w:p w:rsidR="00BB5AC2" w:rsidRPr="00BB5AC2" w:rsidRDefault="00BB5AC2" w:rsidP="00BB5AC2">
            <w:pPr>
              <w:widowControl/>
              <w:adjustRightInd w:val="0"/>
              <w:snapToGrid w:val="0"/>
              <w:spacing w:line="300" w:lineRule="auto"/>
              <w:jc w:val="left"/>
              <w:textAlignment w:val="center"/>
              <w:rPr>
                <w:rFonts w:ascii="宋体" w:eastAsia="宋体" w:hAnsi="宋体" w:cs="Times New Roman"/>
                <w:szCs w:val="21"/>
              </w:rPr>
            </w:pPr>
            <w:r w:rsidRPr="00BB5AC2">
              <w:rPr>
                <w:rFonts w:ascii="宋体" w:eastAsia="宋体" w:hAnsi="宋体" w:cs="Times New Roman" w:hint="eastAsia"/>
                <w:szCs w:val="21"/>
              </w:rPr>
              <w:t>3、颜色：可选</w:t>
            </w:r>
          </w:p>
        </w:tc>
        <w:tc>
          <w:tcPr>
            <w:tcW w:w="860" w:type="dxa"/>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kern w:val="0"/>
                <w:szCs w:val="21"/>
                <w:lang/>
              </w:rPr>
            </w:pPr>
            <w:r w:rsidRPr="00BB5AC2">
              <w:rPr>
                <w:rFonts w:ascii="宋体" w:eastAsia="宋体" w:hAnsi="宋体" w:cs="宋体" w:hint="eastAsia"/>
                <w:color w:val="000000"/>
                <w:kern w:val="0"/>
                <w:szCs w:val="21"/>
                <w:lang/>
              </w:rPr>
              <w:t>总共约55平方米</w:t>
            </w:r>
          </w:p>
        </w:tc>
      </w:tr>
    </w:tbl>
    <w:p w:rsidR="00BB5AC2" w:rsidRPr="00BB5AC2" w:rsidRDefault="00BB5AC2" w:rsidP="00BB5AC2">
      <w:pPr>
        <w:rPr>
          <w:rFonts w:ascii="Times New Roman" w:eastAsia="宋体" w:hAnsi="Times New Roman" w:cs="Times New Roman"/>
          <w:szCs w:val="24"/>
        </w:rPr>
      </w:pPr>
    </w:p>
    <w:p w:rsidR="00BB5AC2" w:rsidRPr="00BB5AC2" w:rsidRDefault="00BB5AC2" w:rsidP="00BB5AC2">
      <w:pPr>
        <w:adjustRightInd w:val="0"/>
        <w:snapToGrid w:val="0"/>
        <w:spacing w:line="360" w:lineRule="auto"/>
        <w:ind w:firstLineChars="200" w:firstLine="420"/>
        <w:rPr>
          <w:rFonts w:ascii="宋体" w:eastAsia="宋体" w:hAnsi="宋体" w:cs="Times New Roman" w:hint="eastAsia"/>
          <w:szCs w:val="20"/>
        </w:rPr>
      </w:pPr>
      <w:r w:rsidRPr="00BB5AC2">
        <w:rPr>
          <w:rFonts w:ascii="宋体" w:eastAsia="宋体" w:hAnsi="宋体" w:cs="Times New Roman" w:hint="eastAsia"/>
          <w:szCs w:val="20"/>
        </w:rPr>
        <w:t>3、参考品牌</w:t>
      </w:r>
    </w:p>
    <w:tbl>
      <w:tblPr>
        <w:tblW w:w="8840" w:type="dxa"/>
        <w:jc w:val="center"/>
        <w:tblInd w:w="-1151" w:type="dxa"/>
        <w:tblLayout w:type="fixed"/>
        <w:tblCellMar>
          <w:left w:w="0" w:type="dxa"/>
          <w:right w:w="0" w:type="dxa"/>
        </w:tblCellMar>
        <w:tblLook w:val="04A0"/>
      </w:tblPr>
      <w:tblGrid>
        <w:gridCol w:w="1161"/>
        <w:gridCol w:w="3795"/>
        <w:gridCol w:w="3884"/>
      </w:tblGrid>
      <w:tr w:rsidR="00BB5AC2" w:rsidRPr="00BB5AC2" w:rsidTr="004D4C69">
        <w:trPr>
          <w:trHeight w:val="454"/>
          <w:jc w:val="center"/>
        </w:trPr>
        <w:tc>
          <w:tcPr>
            <w:tcW w:w="884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Times New Roman" w:hint="eastAsia"/>
                <w:b/>
                <w:szCs w:val="21"/>
              </w:rPr>
              <w:t>一、暖通工程</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b/>
                <w:color w:val="000000"/>
                <w:szCs w:val="21"/>
              </w:rPr>
            </w:pPr>
            <w:r w:rsidRPr="00BB5AC2">
              <w:rPr>
                <w:rFonts w:ascii="宋体" w:eastAsia="宋体" w:hAnsi="宋体" w:cs="宋体" w:hint="eastAsia"/>
                <w:b/>
                <w:color w:val="000000"/>
                <w:kern w:val="0"/>
                <w:szCs w:val="21"/>
                <w:lang/>
              </w:rPr>
              <w:t>序号</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b/>
                <w:color w:val="000000"/>
                <w:szCs w:val="21"/>
              </w:rPr>
            </w:pPr>
            <w:r w:rsidRPr="00BB5AC2">
              <w:rPr>
                <w:rFonts w:ascii="宋体" w:eastAsia="宋体" w:hAnsi="宋体" w:cs="宋体" w:hint="eastAsia"/>
                <w:b/>
                <w:color w:val="000000"/>
                <w:kern w:val="0"/>
                <w:szCs w:val="21"/>
                <w:lang/>
              </w:rPr>
              <w:t>材料</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b/>
                <w:color w:val="000000"/>
                <w:szCs w:val="21"/>
              </w:rPr>
            </w:pPr>
            <w:r w:rsidRPr="00BB5AC2">
              <w:rPr>
                <w:rFonts w:ascii="宋体" w:eastAsia="宋体" w:hAnsi="宋体" w:cs="宋体" w:hint="eastAsia"/>
                <w:b/>
                <w:color w:val="000000"/>
                <w:kern w:val="0"/>
                <w:szCs w:val="21"/>
                <w:lang/>
              </w:rPr>
              <w:t>推荐品牌</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1</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tabs>
                <w:tab w:val="center" w:pos="1476"/>
              </w:tabs>
              <w:adjustRightInd w:val="0"/>
              <w:snapToGrid w:val="0"/>
              <w:spacing w:line="300" w:lineRule="auto"/>
              <w:jc w:val="center"/>
              <w:rPr>
                <w:rFonts w:ascii="宋体" w:eastAsia="宋体" w:hAnsi="宋体" w:cs="宋体"/>
                <w:color w:val="000000"/>
                <w:szCs w:val="21"/>
              </w:rPr>
            </w:pPr>
            <w:r w:rsidRPr="00BB5AC2">
              <w:rPr>
                <w:rFonts w:ascii="宋体" w:eastAsia="宋体" w:hAnsi="宋体" w:cs="Times New Roman" w:hint="eastAsia"/>
                <w:szCs w:val="21"/>
              </w:rPr>
              <w:t>除湿机压缩机</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adjustRightInd w:val="0"/>
              <w:snapToGrid w:val="0"/>
              <w:spacing w:line="300" w:lineRule="auto"/>
              <w:jc w:val="center"/>
              <w:rPr>
                <w:rFonts w:ascii="宋体" w:eastAsia="宋体" w:hAnsi="宋体" w:cs="宋体"/>
                <w:color w:val="000000"/>
                <w:szCs w:val="21"/>
              </w:rPr>
            </w:pPr>
            <w:r w:rsidRPr="00BB5AC2">
              <w:rPr>
                <w:rFonts w:ascii="宋体" w:eastAsia="宋体" w:hAnsi="宋体" w:cs="Times New Roman" w:hint="eastAsia"/>
                <w:szCs w:val="21"/>
              </w:rPr>
              <w:t>谷轮、丹弗斯、大金、日立</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2</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Times New Roman" w:hint="eastAsia"/>
                <w:szCs w:val="21"/>
              </w:rPr>
              <w:t>比例积分电动调节阀、动态压差平衡调节阀</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德国班尼戈、博力谋、欧文托普</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3</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Times New Roman" w:hint="eastAsia"/>
                <w:szCs w:val="21"/>
              </w:rPr>
              <w:t>热计量表、流量计</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Times New Roman" w:hint="eastAsia"/>
                <w:szCs w:val="21"/>
              </w:rPr>
              <w:t>苏州巨瀚 上海冠龙 上海良诺</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4</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adjustRightInd w:val="0"/>
              <w:snapToGrid w:val="0"/>
              <w:spacing w:line="300" w:lineRule="auto"/>
              <w:jc w:val="center"/>
              <w:rPr>
                <w:rFonts w:ascii="宋体" w:eastAsia="宋体" w:hAnsi="宋体" w:cs="Times New Roman"/>
                <w:szCs w:val="21"/>
              </w:rPr>
            </w:pPr>
            <w:r w:rsidRPr="00BB5AC2">
              <w:rPr>
                <w:rFonts w:ascii="宋体" w:eastAsia="宋体" w:hAnsi="宋体" w:cs="Times New Roman" w:hint="eastAsia"/>
                <w:szCs w:val="21"/>
              </w:rPr>
              <w:t>铜阀门（闸阀、球阀、截止阀、排气阀、过滤器）</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adjustRightInd w:val="0"/>
              <w:snapToGrid w:val="0"/>
              <w:spacing w:line="300" w:lineRule="auto"/>
              <w:jc w:val="center"/>
              <w:rPr>
                <w:rFonts w:ascii="宋体" w:eastAsia="宋体" w:hAnsi="宋体" w:cs="Times New Roman"/>
                <w:szCs w:val="21"/>
              </w:rPr>
            </w:pPr>
            <w:r w:rsidRPr="00BB5AC2">
              <w:rPr>
                <w:rFonts w:ascii="宋体" w:eastAsia="宋体" w:hAnsi="宋体" w:cs="Times New Roman" w:hint="eastAsia"/>
                <w:szCs w:val="21"/>
              </w:rPr>
              <w:t>苏州巨瀚 上海冠龙 上海良诺</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5</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adjustRightInd w:val="0"/>
              <w:snapToGrid w:val="0"/>
              <w:spacing w:line="300" w:lineRule="auto"/>
              <w:jc w:val="center"/>
              <w:rPr>
                <w:rFonts w:ascii="宋体" w:eastAsia="宋体" w:hAnsi="宋体" w:cs="Times New Roman"/>
                <w:szCs w:val="21"/>
              </w:rPr>
            </w:pPr>
            <w:r w:rsidRPr="00BB5AC2">
              <w:rPr>
                <w:rFonts w:ascii="宋体" w:eastAsia="宋体" w:hAnsi="宋体" w:cs="Times New Roman" w:hint="eastAsia"/>
                <w:szCs w:val="21"/>
              </w:rPr>
              <w:t>法兰阀门（Y 型过滤器、截止阀、蝶阀、闸阀、止回阀、压差阀）</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adjustRightInd w:val="0"/>
              <w:snapToGrid w:val="0"/>
              <w:spacing w:line="300" w:lineRule="auto"/>
              <w:jc w:val="center"/>
              <w:rPr>
                <w:rFonts w:ascii="宋体" w:eastAsia="宋体" w:hAnsi="宋体" w:cs="Times New Roman"/>
                <w:szCs w:val="21"/>
              </w:rPr>
            </w:pPr>
            <w:r w:rsidRPr="00BB5AC2">
              <w:rPr>
                <w:rFonts w:ascii="宋体" w:eastAsia="宋体" w:hAnsi="宋体" w:cs="Times New Roman" w:hint="eastAsia"/>
                <w:szCs w:val="21"/>
              </w:rPr>
              <w:t>苏州巨瀚 上海冠龙 上海良诺</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6</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tabs>
                <w:tab w:val="center" w:pos="1476"/>
              </w:tabs>
              <w:adjustRightInd w:val="0"/>
              <w:snapToGrid w:val="0"/>
              <w:spacing w:line="300" w:lineRule="auto"/>
              <w:jc w:val="center"/>
              <w:rPr>
                <w:rFonts w:ascii="宋体" w:eastAsia="宋体" w:hAnsi="宋体" w:cs="Times New Roman"/>
                <w:szCs w:val="21"/>
              </w:rPr>
            </w:pPr>
            <w:r w:rsidRPr="00BB5AC2">
              <w:rPr>
                <w:rFonts w:ascii="宋体" w:eastAsia="宋体" w:hAnsi="宋体" w:cs="Times New Roman" w:hint="eastAsia"/>
                <w:szCs w:val="21"/>
              </w:rPr>
              <w:t>70°常开防火阀</w:t>
            </w:r>
            <w:r w:rsidRPr="00BB5AC2">
              <w:rPr>
                <w:rFonts w:ascii="宋体" w:eastAsia="宋体" w:hAnsi="宋体" w:cs="Times New Roman" w:hint="eastAsia"/>
                <w:szCs w:val="21"/>
              </w:rPr>
              <w:tab/>
              <w:t>、电动对开多叶调节阀</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adjustRightInd w:val="0"/>
              <w:snapToGrid w:val="0"/>
              <w:spacing w:line="300" w:lineRule="auto"/>
              <w:jc w:val="center"/>
              <w:rPr>
                <w:rFonts w:ascii="宋体" w:eastAsia="宋体" w:hAnsi="宋体" w:cs="Times New Roman"/>
                <w:szCs w:val="21"/>
              </w:rPr>
            </w:pPr>
            <w:r w:rsidRPr="00BB5AC2">
              <w:rPr>
                <w:rFonts w:ascii="宋体" w:eastAsia="宋体" w:hAnsi="宋体" w:cs="Times New Roman" w:hint="eastAsia"/>
                <w:szCs w:val="21"/>
              </w:rPr>
              <w:t>合肥兆丰、上虞江南、贵州德玛</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7</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tabs>
                <w:tab w:val="center" w:pos="1476"/>
              </w:tabs>
              <w:adjustRightInd w:val="0"/>
              <w:snapToGrid w:val="0"/>
              <w:spacing w:line="300" w:lineRule="auto"/>
              <w:jc w:val="center"/>
              <w:rPr>
                <w:rFonts w:ascii="宋体" w:eastAsia="宋体" w:hAnsi="宋体" w:cs="Times New Roman"/>
                <w:szCs w:val="21"/>
              </w:rPr>
            </w:pPr>
            <w:r w:rsidRPr="00BB5AC2">
              <w:rPr>
                <w:rFonts w:ascii="宋体" w:eastAsia="宋体" w:hAnsi="宋体" w:cs="Times New Roman" w:hint="eastAsia"/>
                <w:szCs w:val="21"/>
              </w:rPr>
              <w:t>除湿机送风机</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adjustRightInd w:val="0"/>
              <w:snapToGrid w:val="0"/>
              <w:spacing w:line="300" w:lineRule="auto"/>
              <w:jc w:val="center"/>
              <w:rPr>
                <w:rFonts w:ascii="宋体" w:eastAsia="宋体" w:hAnsi="宋体" w:cs="Times New Roman"/>
                <w:szCs w:val="21"/>
              </w:rPr>
            </w:pPr>
            <w:r w:rsidRPr="00BB5AC2">
              <w:rPr>
                <w:rFonts w:ascii="宋体" w:eastAsia="宋体" w:hAnsi="宋体" w:cs="Times New Roman" w:hint="eastAsia"/>
                <w:szCs w:val="21"/>
              </w:rPr>
              <w:t>德鼓、德沃、奥泰</w:t>
            </w:r>
          </w:p>
        </w:tc>
      </w:tr>
      <w:tr w:rsidR="00BB5AC2" w:rsidRPr="00BB5AC2" w:rsidTr="004D4C69">
        <w:trPr>
          <w:trHeight w:val="454"/>
          <w:jc w:val="center"/>
        </w:trPr>
        <w:tc>
          <w:tcPr>
            <w:tcW w:w="884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hint="eastAsia"/>
                <w:b/>
                <w:color w:val="000000"/>
                <w:kern w:val="0"/>
                <w:szCs w:val="21"/>
                <w:lang/>
              </w:rPr>
            </w:pPr>
            <w:r w:rsidRPr="00BB5AC2">
              <w:rPr>
                <w:rFonts w:ascii="宋体" w:eastAsia="宋体" w:hAnsi="宋体" w:cs="宋体" w:hint="eastAsia"/>
                <w:b/>
                <w:color w:val="000000"/>
                <w:szCs w:val="21"/>
              </w:rPr>
              <w:t>二、电气工程</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b/>
                <w:color w:val="000000"/>
                <w:szCs w:val="21"/>
              </w:rPr>
            </w:pPr>
            <w:r w:rsidRPr="00BB5AC2">
              <w:rPr>
                <w:rFonts w:ascii="宋体" w:eastAsia="宋体" w:hAnsi="宋体" w:cs="宋体" w:hint="eastAsia"/>
                <w:b/>
                <w:color w:val="000000"/>
                <w:kern w:val="0"/>
                <w:szCs w:val="21"/>
                <w:lang/>
              </w:rPr>
              <w:t>序号</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b/>
                <w:color w:val="000000"/>
                <w:szCs w:val="21"/>
              </w:rPr>
            </w:pPr>
            <w:r w:rsidRPr="00BB5AC2">
              <w:rPr>
                <w:rFonts w:ascii="宋体" w:eastAsia="宋体" w:hAnsi="宋体" w:cs="宋体" w:hint="eastAsia"/>
                <w:b/>
                <w:color w:val="000000"/>
                <w:kern w:val="0"/>
                <w:szCs w:val="21"/>
                <w:lang/>
              </w:rPr>
              <w:t>材料</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b/>
                <w:color w:val="000000"/>
                <w:szCs w:val="21"/>
              </w:rPr>
            </w:pPr>
            <w:r w:rsidRPr="00BB5AC2">
              <w:rPr>
                <w:rFonts w:ascii="宋体" w:eastAsia="宋体" w:hAnsi="宋体" w:cs="宋体" w:hint="eastAsia"/>
                <w:b/>
                <w:color w:val="000000"/>
                <w:kern w:val="0"/>
                <w:szCs w:val="21"/>
                <w:lang/>
              </w:rPr>
              <w:t>推荐品牌</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lastRenderedPageBreak/>
              <w:t>1</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BA系统</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霍尼韦尔、江森、西门子</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2</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color w:val="000000"/>
                <w:szCs w:val="21"/>
              </w:rPr>
              <w:t>低压断路器</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ABB、施耐德、西门子</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3</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智能电表</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安科瑞、合肥艾通、苏州尧特</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4</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电缆</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久盛、博侃、华美、远东、上上、宝胜</w:t>
            </w:r>
          </w:p>
        </w:tc>
      </w:tr>
      <w:tr w:rsidR="00BB5AC2" w:rsidRPr="00BB5AC2" w:rsidTr="004D4C69">
        <w:trPr>
          <w:trHeight w:val="454"/>
          <w:jc w:val="center"/>
        </w:trPr>
        <w:tc>
          <w:tcPr>
            <w:tcW w:w="116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5</w:t>
            </w:r>
          </w:p>
        </w:tc>
        <w:tc>
          <w:tcPr>
            <w:tcW w:w="3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电线</w:t>
            </w:r>
          </w:p>
        </w:tc>
        <w:tc>
          <w:tcPr>
            <w:tcW w:w="38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BB5AC2" w:rsidRPr="00BB5AC2" w:rsidRDefault="00BB5AC2" w:rsidP="00BB5AC2">
            <w:pPr>
              <w:widowControl/>
              <w:adjustRightInd w:val="0"/>
              <w:snapToGrid w:val="0"/>
              <w:spacing w:line="300" w:lineRule="auto"/>
              <w:jc w:val="center"/>
              <w:textAlignment w:val="center"/>
              <w:rPr>
                <w:rFonts w:ascii="宋体" w:eastAsia="宋体" w:hAnsi="宋体" w:cs="宋体"/>
                <w:color w:val="000000"/>
                <w:szCs w:val="21"/>
              </w:rPr>
            </w:pPr>
            <w:r w:rsidRPr="00BB5AC2">
              <w:rPr>
                <w:rFonts w:ascii="宋体" w:eastAsia="宋体" w:hAnsi="宋体" w:cs="宋体" w:hint="eastAsia"/>
                <w:color w:val="000000"/>
                <w:szCs w:val="21"/>
              </w:rPr>
              <w:t>久盛、博侃、华美、远东、上上、宝胜</w:t>
            </w:r>
          </w:p>
        </w:tc>
      </w:tr>
    </w:tbl>
    <w:p w:rsidR="00BB5AC2" w:rsidRPr="00BB5AC2" w:rsidRDefault="00BB5AC2" w:rsidP="00BB5AC2">
      <w:pPr>
        <w:adjustRightInd w:val="0"/>
        <w:snapToGrid w:val="0"/>
        <w:spacing w:line="360" w:lineRule="auto"/>
        <w:ind w:firstLineChars="200" w:firstLine="420"/>
        <w:rPr>
          <w:rFonts w:ascii="宋体" w:eastAsia="宋体" w:hAnsi="宋体" w:cs="Times New Roman" w:hint="eastAsia"/>
          <w:szCs w:val="20"/>
        </w:rPr>
      </w:pPr>
    </w:p>
    <w:p w:rsidR="00BB5AC2" w:rsidRPr="00BB5AC2" w:rsidRDefault="00BB5AC2" w:rsidP="00BB5AC2">
      <w:pPr>
        <w:keepLines/>
        <w:widowControl/>
        <w:tabs>
          <w:tab w:val="left" w:pos="1260"/>
        </w:tabs>
        <w:snapToGrid w:val="0"/>
        <w:spacing w:line="360" w:lineRule="auto"/>
        <w:ind w:firstLineChars="200" w:firstLine="422"/>
        <w:outlineLvl w:val="1"/>
        <w:rPr>
          <w:rFonts w:ascii="Times New Roman" w:eastAsia="宋体" w:hAnsi="Times New Roman" w:cs="Times New Roman" w:hint="eastAsia"/>
          <w:b/>
          <w:bCs/>
          <w:szCs w:val="21"/>
        </w:rPr>
      </w:pPr>
      <w:r w:rsidRPr="00BB5AC2">
        <w:rPr>
          <w:rFonts w:ascii="Times New Roman" w:eastAsia="宋体" w:hAnsi="Times New Roman" w:cs="Times New Roman"/>
          <w:b/>
          <w:bCs/>
          <w:szCs w:val="21"/>
        </w:rPr>
        <w:t>三、</w:t>
      </w:r>
      <w:r w:rsidRPr="00BB5AC2">
        <w:rPr>
          <w:rFonts w:ascii="Times New Roman" w:eastAsia="宋体" w:hAnsi="Times New Roman" w:cs="Times New Roman" w:hint="eastAsia"/>
          <w:b/>
          <w:bCs/>
          <w:szCs w:val="21"/>
        </w:rPr>
        <w:t>其他要求</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hint="eastAsia"/>
          <w:szCs w:val="20"/>
        </w:rPr>
        <w:t>1、除湿</w:t>
      </w:r>
      <w:r w:rsidRPr="00BB5AC2">
        <w:rPr>
          <w:rFonts w:ascii="宋体" w:eastAsia="宋体" w:hAnsi="宋体" w:cs="Times New Roman"/>
          <w:szCs w:val="20"/>
        </w:rPr>
        <w:t>系统：将现有</w:t>
      </w:r>
      <w:r w:rsidRPr="00BB5AC2">
        <w:rPr>
          <w:rFonts w:ascii="宋体" w:eastAsia="宋体" w:hAnsi="宋体" w:cs="Times New Roman" w:hint="eastAsia"/>
          <w:szCs w:val="20"/>
        </w:rPr>
        <w:t>空调系统增加除湿设备满足湿度要求</w:t>
      </w:r>
      <w:r w:rsidRPr="00BB5AC2">
        <w:rPr>
          <w:rFonts w:ascii="宋体" w:eastAsia="宋体" w:hAnsi="宋体" w:cs="Times New Roman"/>
          <w:szCs w:val="20"/>
        </w:rPr>
        <w:t>。其中</w:t>
      </w:r>
      <w:r w:rsidRPr="00BB5AC2">
        <w:rPr>
          <w:rFonts w:ascii="宋体" w:eastAsia="宋体" w:hAnsi="宋体" w:cs="Times New Roman" w:hint="eastAsia"/>
          <w:szCs w:val="20"/>
        </w:rPr>
        <w:t>展厅</w:t>
      </w:r>
      <w:r w:rsidRPr="00BB5AC2">
        <w:rPr>
          <w:rFonts w:ascii="宋体" w:eastAsia="宋体" w:hAnsi="宋体" w:cs="Times New Roman"/>
          <w:szCs w:val="20"/>
        </w:rPr>
        <w:t>湿度控制范围为：</w:t>
      </w:r>
      <w:r w:rsidRPr="00BB5AC2">
        <w:rPr>
          <w:rFonts w:ascii="宋体" w:eastAsia="宋体" w:hAnsi="宋体" w:cs="Times New Roman" w:hint="eastAsia"/>
          <w:szCs w:val="20"/>
        </w:rPr>
        <w:t>40-60%</w:t>
      </w:r>
      <w:r w:rsidRPr="00BB5AC2">
        <w:rPr>
          <w:rFonts w:ascii="宋体" w:eastAsia="宋体" w:hAnsi="宋体" w:cs="Times New Roman"/>
          <w:szCs w:val="20"/>
        </w:rPr>
        <w:t>。</w:t>
      </w:r>
      <w:r w:rsidRPr="00BB5AC2">
        <w:rPr>
          <w:rFonts w:ascii="宋体" w:eastAsia="宋体" w:hAnsi="宋体" w:cs="Times New Roman" w:hint="eastAsia"/>
          <w:szCs w:val="20"/>
        </w:rPr>
        <w:t>公共空间湿度控制范围：40-70%。</w:t>
      </w:r>
      <w:r w:rsidRPr="00BB5AC2">
        <w:rPr>
          <w:rFonts w:ascii="宋体" w:eastAsia="宋体" w:hAnsi="宋体" w:cs="Times New Roman"/>
          <w:szCs w:val="20"/>
        </w:rPr>
        <w:t>环境相对湿度日波动值不得大于5%。</w:t>
      </w:r>
      <w:r w:rsidRPr="00BB5AC2">
        <w:rPr>
          <w:rFonts w:ascii="宋体" w:eastAsia="宋体" w:hAnsi="宋体" w:cs="Times New Roman" w:hint="eastAsia"/>
          <w:szCs w:val="20"/>
        </w:rPr>
        <w:t>配备专业温湿度传感器，对于馆内环境温度、湿度情况做实时监控，现场显示，远程操控。</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hint="eastAsia"/>
          <w:szCs w:val="20"/>
        </w:rPr>
        <w:t>2</w:t>
      </w:r>
      <w:r w:rsidRPr="00BB5AC2">
        <w:rPr>
          <w:rFonts w:ascii="宋体" w:eastAsia="宋体" w:hAnsi="宋体" w:cs="Times New Roman"/>
          <w:szCs w:val="20"/>
        </w:rPr>
        <w:t>、供电：</w:t>
      </w:r>
      <w:r w:rsidRPr="00BB5AC2">
        <w:rPr>
          <w:rFonts w:ascii="宋体" w:eastAsia="宋体" w:hAnsi="宋体" w:cs="Times New Roman" w:hint="eastAsia"/>
          <w:szCs w:val="20"/>
        </w:rPr>
        <w:t>空调机房内部配电箱负载剩余值过小，需进行电路改造以满足新增除湿机运行的工况。</w:t>
      </w:r>
    </w:p>
    <w:p w:rsidR="00BB5AC2" w:rsidRPr="00BB5AC2" w:rsidRDefault="00BB5AC2" w:rsidP="00BB5AC2">
      <w:pPr>
        <w:adjustRightInd w:val="0"/>
        <w:snapToGrid w:val="0"/>
        <w:spacing w:line="360" w:lineRule="auto"/>
        <w:ind w:firstLineChars="200" w:firstLine="420"/>
        <w:rPr>
          <w:rFonts w:ascii="宋体" w:eastAsia="宋体" w:hAnsi="宋体" w:cs="Times New Roman" w:hint="eastAsia"/>
          <w:szCs w:val="20"/>
        </w:rPr>
      </w:pPr>
      <w:r w:rsidRPr="00BB5AC2">
        <w:rPr>
          <w:rFonts w:ascii="宋体" w:eastAsia="宋体" w:hAnsi="宋体" w:cs="Times New Roman" w:hint="eastAsia"/>
          <w:szCs w:val="20"/>
        </w:rPr>
        <w:t>3、</w:t>
      </w:r>
      <w:r w:rsidRPr="00BB5AC2">
        <w:rPr>
          <w:rFonts w:ascii="宋体" w:eastAsia="宋体" w:hAnsi="宋体" w:cs="Times New Roman"/>
          <w:szCs w:val="20"/>
        </w:rPr>
        <w:t>信息化与智能化：</w:t>
      </w:r>
      <w:r w:rsidRPr="00BB5AC2">
        <w:rPr>
          <w:rFonts w:ascii="宋体" w:eastAsia="宋体" w:hAnsi="宋体" w:cs="Times New Roman" w:hint="eastAsia"/>
          <w:szCs w:val="20"/>
        </w:rPr>
        <w:t>新增设备需接入馆内智能化系统进行远程控制，与馆内原有设备、系统兼容；对原有精密空调接入馆内智能化系统实现远程监管控制。</w:t>
      </w:r>
    </w:p>
    <w:p w:rsidR="00BB5AC2" w:rsidRPr="00BB5AC2" w:rsidRDefault="00BB5AC2" w:rsidP="00BB5AC2">
      <w:pPr>
        <w:adjustRightInd w:val="0"/>
        <w:snapToGrid w:val="0"/>
        <w:spacing w:line="360" w:lineRule="auto"/>
        <w:ind w:firstLineChars="200" w:firstLine="420"/>
        <w:rPr>
          <w:rFonts w:ascii="宋体" w:eastAsia="宋体" w:hAnsi="宋体" w:cs="Times New Roman" w:hint="eastAsia"/>
          <w:szCs w:val="20"/>
        </w:rPr>
      </w:pPr>
      <w:r w:rsidRPr="00BB5AC2">
        <w:rPr>
          <w:rFonts w:ascii="宋体" w:eastAsia="宋体" w:hAnsi="宋体" w:cs="Times New Roman" w:hint="eastAsia"/>
          <w:szCs w:val="20"/>
        </w:rPr>
        <w:t>4、试运行：安装调试完成后，进行为期一个月的试运行，试运行期间：展厅湿度控制范围为：40-60%、公共空间湿度控制范围：40-70%、环境相对湿度日波动值不得大于5%，试运行达标后进行验收。</w:t>
      </w:r>
    </w:p>
    <w:p w:rsidR="00BB5AC2" w:rsidRPr="00BB5AC2" w:rsidRDefault="00BB5AC2" w:rsidP="00BB5AC2">
      <w:pPr>
        <w:keepLines/>
        <w:widowControl/>
        <w:tabs>
          <w:tab w:val="left" w:pos="1260"/>
        </w:tabs>
        <w:snapToGrid w:val="0"/>
        <w:spacing w:line="360" w:lineRule="auto"/>
        <w:ind w:firstLineChars="200" w:firstLine="422"/>
        <w:outlineLvl w:val="1"/>
        <w:rPr>
          <w:rFonts w:ascii="Times New Roman" w:eastAsia="宋体" w:hAnsi="Times New Roman" w:cs="Times New Roman" w:hint="eastAsia"/>
          <w:b/>
          <w:bCs/>
          <w:szCs w:val="21"/>
        </w:rPr>
      </w:pPr>
    </w:p>
    <w:p w:rsidR="00BB5AC2" w:rsidRPr="00BB5AC2" w:rsidRDefault="00BB5AC2" w:rsidP="00BB5AC2">
      <w:pPr>
        <w:keepLines/>
        <w:widowControl/>
        <w:tabs>
          <w:tab w:val="left" w:pos="1260"/>
        </w:tabs>
        <w:snapToGrid w:val="0"/>
        <w:spacing w:line="360" w:lineRule="auto"/>
        <w:ind w:firstLineChars="200" w:firstLine="422"/>
        <w:outlineLvl w:val="1"/>
        <w:rPr>
          <w:rFonts w:ascii="Times New Roman" w:eastAsia="宋体" w:hAnsi="Times New Roman" w:cs="Times New Roman" w:hint="eastAsia"/>
          <w:b/>
          <w:bCs/>
          <w:szCs w:val="21"/>
        </w:rPr>
      </w:pPr>
      <w:r w:rsidRPr="00BB5AC2">
        <w:rPr>
          <w:rFonts w:ascii="Times New Roman" w:eastAsia="宋体" w:hAnsi="Times New Roman" w:cs="Times New Roman" w:hint="eastAsia"/>
          <w:b/>
          <w:bCs/>
          <w:szCs w:val="21"/>
        </w:rPr>
        <w:t>四、安装调试、质保及售后服务要求</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szCs w:val="20"/>
        </w:rPr>
        <w:t>1</w:t>
      </w:r>
      <w:r w:rsidRPr="00BB5AC2">
        <w:rPr>
          <w:rFonts w:ascii="宋体" w:eastAsia="宋体" w:hAnsi="宋体" w:cs="Times New Roman" w:hint="eastAsia"/>
          <w:szCs w:val="20"/>
        </w:rPr>
        <w:t>、中标人应保证所提供的设备在材料和制造工艺上没有缺陷，并且符合生产厂家提供的技术资料或技术规格书相关具体规定，否则采购人有权拒绝签订合同。</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szCs w:val="20"/>
        </w:rPr>
        <w:t>2</w:t>
      </w:r>
      <w:r w:rsidRPr="00BB5AC2">
        <w:rPr>
          <w:rFonts w:ascii="宋体" w:eastAsia="宋体" w:hAnsi="宋体" w:cs="Times New Roman" w:hint="eastAsia"/>
          <w:szCs w:val="20"/>
        </w:rPr>
        <w:t>、中标人</w:t>
      </w:r>
      <w:r w:rsidRPr="00BB5AC2">
        <w:rPr>
          <w:rFonts w:ascii="宋体" w:eastAsia="宋体" w:hAnsi="宋体" w:cs="Times New Roman" w:hint="eastAsia"/>
          <w:b/>
          <w:szCs w:val="20"/>
        </w:rPr>
        <w:t>须按照图纸（见附件）进行安装并负责在设备安装地点负责</w:t>
      </w:r>
      <w:r w:rsidRPr="00BB5AC2">
        <w:rPr>
          <w:rFonts w:ascii="宋体" w:eastAsia="宋体" w:hAnsi="宋体" w:cs="Times New Roman"/>
          <w:b/>
          <w:szCs w:val="20"/>
        </w:rPr>
        <w:t>(</w:t>
      </w:r>
      <w:r w:rsidRPr="00BB5AC2">
        <w:rPr>
          <w:rFonts w:ascii="宋体" w:eastAsia="宋体" w:hAnsi="宋体" w:cs="Times New Roman" w:hint="eastAsia"/>
          <w:b/>
          <w:szCs w:val="20"/>
        </w:rPr>
        <w:t>指导</w:t>
      </w:r>
      <w:r w:rsidRPr="00BB5AC2">
        <w:rPr>
          <w:rFonts w:ascii="宋体" w:eastAsia="宋体" w:hAnsi="宋体" w:cs="Times New Roman"/>
          <w:b/>
          <w:szCs w:val="20"/>
        </w:rPr>
        <w:t>)</w:t>
      </w:r>
      <w:r w:rsidRPr="00BB5AC2">
        <w:rPr>
          <w:rFonts w:ascii="宋体" w:eastAsia="宋体" w:hAnsi="宋体" w:cs="Times New Roman" w:hint="eastAsia"/>
          <w:b/>
          <w:szCs w:val="20"/>
        </w:rPr>
        <w:t>安装调试</w:t>
      </w:r>
      <w:r w:rsidRPr="00BB5AC2">
        <w:rPr>
          <w:rFonts w:ascii="宋体" w:eastAsia="宋体" w:hAnsi="宋体" w:cs="Times New Roman" w:hint="eastAsia"/>
          <w:szCs w:val="20"/>
        </w:rPr>
        <w:t>。</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szCs w:val="20"/>
        </w:rPr>
        <w:t>3</w:t>
      </w:r>
      <w:r w:rsidRPr="00BB5AC2">
        <w:rPr>
          <w:rFonts w:ascii="宋体" w:eastAsia="宋体" w:hAnsi="宋体" w:cs="Times New Roman" w:hint="eastAsia"/>
          <w:szCs w:val="20"/>
        </w:rPr>
        <w:t>、具体设备验收标准和程序按采购人要求执行，</w:t>
      </w:r>
      <w:r w:rsidRPr="00BB5AC2">
        <w:rPr>
          <w:rFonts w:ascii="宋体" w:eastAsia="宋体" w:hAnsi="宋体" w:cs="Times New Roman" w:hint="eastAsia"/>
          <w:b/>
          <w:szCs w:val="20"/>
        </w:rPr>
        <w:t>下列验收程序可参照执行：</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szCs w:val="20"/>
        </w:rPr>
        <w:t>（</w:t>
      </w:r>
      <w:r w:rsidRPr="00BB5AC2">
        <w:rPr>
          <w:rFonts w:ascii="宋体" w:eastAsia="宋体" w:hAnsi="宋体" w:cs="Times New Roman" w:hint="eastAsia"/>
          <w:szCs w:val="20"/>
        </w:rPr>
        <w:t>1</w:t>
      </w:r>
      <w:r w:rsidRPr="00BB5AC2">
        <w:rPr>
          <w:rFonts w:ascii="宋体" w:eastAsia="宋体" w:hAnsi="宋体" w:cs="Times New Roman"/>
          <w:szCs w:val="20"/>
        </w:rPr>
        <w:t>）</w:t>
      </w:r>
      <w:r w:rsidRPr="00BB5AC2">
        <w:rPr>
          <w:rFonts w:ascii="宋体" w:eastAsia="宋体" w:hAnsi="宋体" w:cs="Times New Roman" w:hint="eastAsia"/>
          <w:szCs w:val="20"/>
        </w:rPr>
        <w:t>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szCs w:val="20"/>
        </w:rPr>
        <w:t>（</w:t>
      </w:r>
      <w:r w:rsidRPr="00BB5AC2">
        <w:rPr>
          <w:rFonts w:ascii="宋体" w:eastAsia="宋体" w:hAnsi="宋体" w:cs="Times New Roman" w:hint="eastAsia"/>
          <w:szCs w:val="20"/>
        </w:rPr>
        <w:t>2</w:t>
      </w:r>
      <w:r w:rsidRPr="00BB5AC2">
        <w:rPr>
          <w:rFonts w:ascii="宋体" w:eastAsia="宋体" w:hAnsi="宋体" w:cs="Times New Roman"/>
          <w:szCs w:val="20"/>
        </w:rPr>
        <w:t>）</w:t>
      </w:r>
      <w:r w:rsidRPr="00BB5AC2">
        <w:rPr>
          <w:rFonts w:ascii="宋体" w:eastAsia="宋体" w:hAnsi="宋体" w:cs="Times New Roman" w:hint="eastAsia"/>
          <w:szCs w:val="20"/>
        </w:rPr>
        <w:t>货物在验收时，中标人应提供发票、制造厂家出具的产品合格证书、装箱清单等</w:t>
      </w:r>
      <w:r w:rsidRPr="00BB5AC2">
        <w:rPr>
          <w:rFonts w:ascii="宋体" w:eastAsia="宋体" w:hAnsi="宋体" w:cs="Times New Roman"/>
          <w:szCs w:val="20"/>
        </w:rPr>
        <w:t>,</w:t>
      </w:r>
      <w:r w:rsidRPr="00BB5AC2">
        <w:rPr>
          <w:rFonts w:ascii="宋体" w:eastAsia="宋体" w:hAnsi="宋体" w:cs="Times New Roman" w:hint="eastAsia"/>
          <w:szCs w:val="20"/>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w:t>
      </w:r>
      <w:r w:rsidRPr="00BB5AC2">
        <w:rPr>
          <w:rFonts w:ascii="宋体" w:eastAsia="宋体" w:hAnsi="宋体" w:cs="Times New Roman"/>
          <w:szCs w:val="20"/>
        </w:rPr>
        <w:t xml:space="preserve"> (</w:t>
      </w:r>
      <w:r w:rsidRPr="00BB5AC2">
        <w:rPr>
          <w:rFonts w:ascii="宋体" w:eastAsia="宋体" w:hAnsi="宋体" w:cs="Times New Roman" w:hint="eastAsia"/>
          <w:szCs w:val="20"/>
        </w:rPr>
        <w:t>如产品质量检验报告、</w:t>
      </w:r>
      <w:r w:rsidRPr="00BB5AC2">
        <w:rPr>
          <w:rFonts w:ascii="宋体" w:eastAsia="宋体" w:hAnsi="宋体" w:cs="Times New Roman" w:hint="eastAsia"/>
          <w:szCs w:val="20"/>
        </w:rPr>
        <w:lastRenderedPageBreak/>
        <w:t>国家相关检测机构出具的检验报告等）等文件汇集成册交付采购人和应由中标人提供的必要文件。</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szCs w:val="20"/>
        </w:rPr>
        <w:t>（</w:t>
      </w:r>
      <w:r w:rsidRPr="00BB5AC2">
        <w:rPr>
          <w:rFonts w:ascii="宋体" w:eastAsia="宋体" w:hAnsi="宋体" w:cs="Times New Roman" w:hint="eastAsia"/>
          <w:szCs w:val="20"/>
        </w:rPr>
        <w:t>3</w:t>
      </w:r>
      <w:r w:rsidRPr="00BB5AC2">
        <w:rPr>
          <w:rFonts w:ascii="宋体" w:eastAsia="宋体" w:hAnsi="宋体" w:cs="Times New Roman"/>
          <w:szCs w:val="20"/>
        </w:rPr>
        <w:t>）</w:t>
      </w:r>
      <w:r w:rsidRPr="00BB5AC2">
        <w:rPr>
          <w:rFonts w:ascii="宋体" w:eastAsia="宋体" w:hAnsi="宋体" w:cs="Times New Roman" w:hint="eastAsia"/>
          <w:szCs w:val="20"/>
        </w:rPr>
        <w:t>中标人应根据采购人使用单位的技术要求提供相应的产品。由中标人所提供的设备部件间的连线和插接件均应视为设备内部器件，包含在相应的设备之中。</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szCs w:val="20"/>
        </w:rPr>
        <w:t>（</w:t>
      </w:r>
      <w:r w:rsidRPr="00BB5AC2">
        <w:rPr>
          <w:rFonts w:ascii="宋体" w:eastAsia="宋体" w:hAnsi="宋体" w:cs="Times New Roman" w:hint="eastAsia"/>
          <w:szCs w:val="20"/>
        </w:rPr>
        <w:t>4</w:t>
      </w:r>
      <w:r w:rsidRPr="00BB5AC2">
        <w:rPr>
          <w:rFonts w:ascii="宋体" w:eastAsia="宋体" w:hAnsi="宋体" w:cs="Times New Roman"/>
          <w:szCs w:val="20"/>
        </w:rPr>
        <w:t>）</w:t>
      </w:r>
      <w:r w:rsidRPr="00BB5AC2">
        <w:rPr>
          <w:rFonts w:ascii="宋体" w:eastAsia="宋体" w:hAnsi="宋体" w:cs="Times New Roman" w:hint="eastAsia"/>
          <w:szCs w:val="20"/>
        </w:rPr>
        <w:t>运行测试及最终验收。在系统安装、调试结束后，采购人对其进行全面的测试，对测试中暴露出来的问题，中标人应及时进行整改，系统最终测试完毕经验收合格后，采购人应向中标人签发最终验收证明。</w:t>
      </w:r>
    </w:p>
    <w:p w:rsidR="00BB5AC2" w:rsidRPr="00BB5AC2" w:rsidRDefault="00BB5AC2" w:rsidP="00BB5AC2">
      <w:pPr>
        <w:adjustRightInd w:val="0"/>
        <w:snapToGrid w:val="0"/>
        <w:spacing w:line="360" w:lineRule="auto"/>
        <w:ind w:firstLineChars="200" w:firstLine="420"/>
        <w:rPr>
          <w:rFonts w:ascii="宋体" w:eastAsia="宋体" w:hAnsi="宋体" w:cs="Times New Roman"/>
          <w:szCs w:val="20"/>
        </w:rPr>
      </w:pPr>
      <w:r w:rsidRPr="00BB5AC2">
        <w:rPr>
          <w:rFonts w:ascii="宋体" w:eastAsia="宋体" w:hAnsi="宋体" w:cs="Times New Roman"/>
          <w:szCs w:val="20"/>
        </w:rPr>
        <w:t>（</w:t>
      </w:r>
      <w:r w:rsidRPr="00BB5AC2">
        <w:rPr>
          <w:rFonts w:ascii="宋体" w:eastAsia="宋体" w:hAnsi="宋体" w:cs="Times New Roman" w:hint="eastAsia"/>
          <w:szCs w:val="20"/>
        </w:rPr>
        <w:t>5</w:t>
      </w:r>
      <w:r w:rsidRPr="00BB5AC2">
        <w:rPr>
          <w:rFonts w:ascii="宋体" w:eastAsia="宋体" w:hAnsi="宋体" w:cs="Times New Roman"/>
          <w:szCs w:val="20"/>
        </w:rPr>
        <w:t>）</w:t>
      </w:r>
      <w:r w:rsidRPr="00BB5AC2">
        <w:rPr>
          <w:rFonts w:ascii="宋体" w:eastAsia="宋体" w:hAnsi="宋体" w:cs="Times New Roman" w:hint="eastAsia"/>
          <w:szCs w:val="20"/>
        </w:rPr>
        <w:t>中标人应向采购人提供安装调试过程中的各种文档资料</w:t>
      </w:r>
      <w:r w:rsidRPr="00BB5AC2">
        <w:rPr>
          <w:rFonts w:ascii="宋体" w:eastAsia="宋体" w:hAnsi="宋体" w:cs="Times New Roman"/>
          <w:szCs w:val="20"/>
        </w:rPr>
        <w:t>,</w:t>
      </w:r>
      <w:r w:rsidRPr="00BB5AC2">
        <w:rPr>
          <w:rFonts w:ascii="宋体" w:eastAsia="宋体" w:hAnsi="宋体" w:cs="Times New Roman" w:hint="eastAsia"/>
          <w:szCs w:val="20"/>
        </w:rPr>
        <w:t>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rsidR="00BB5AC2" w:rsidRPr="00BB5AC2" w:rsidRDefault="00BB5AC2" w:rsidP="00BB5AC2">
      <w:pPr>
        <w:adjustRightInd w:val="0"/>
        <w:snapToGrid w:val="0"/>
        <w:spacing w:line="360" w:lineRule="auto"/>
        <w:ind w:firstLineChars="200" w:firstLine="420"/>
        <w:rPr>
          <w:rFonts w:ascii="Times New Roman" w:eastAsia="宋体" w:hAnsi="Times New Roman" w:cs="Times New Roman"/>
          <w:sz w:val="24"/>
          <w:szCs w:val="20"/>
        </w:rPr>
      </w:pPr>
      <w:r w:rsidRPr="00BB5AC2">
        <w:rPr>
          <w:rFonts w:ascii="宋体" w:eastAsia="宋体" w:hAnsi="宋体" w:cs="Times New Roman"/>
          <w:szCs w:val="20"/>
        </w:rPr>
        <w:t>4</w:t>
      </w:r>
      <w:r w:rsidRPr="00BB5AC2">
        <w:rPr>
          <w:rFonts w:ascii="宋体" w:eastAsia="宋体" w:hAnsi="宋体" w:cs="Times New Roman" w:hint="eastAsia"/>
          <w:szCs w:val="20"/>
        </w:rPr>
        <w:t>、如设备在验收时有一个或多个指标未能达到要求而属于中标人责任时，则中标人自费采取有效措施，在规定时间内使之达到保证指标。如在规定的时间内仍达不到合格标准时，则中标人应向采购人赔偿。</w:t>
      </w:r>
    </w:p>
    <w:p w:rsidR="00BB5AC2" w:rsidRPr="00BB5AC2" w:rsidRDefault="00BB5AC2" w:rsidP="00BB5AC2">
      <w:pPr>
        <w:keepLines/>
        <w:widowControl/>
        <w:tabs>
          <w:tab w:val="left" w:pos="1260"/>
        </w:tabs>
        <w:snapToGrid w:val="0"/>
        <w:spacing w:line="360" w:lineRule="auto"/>
        <w:ind w:firstLineChars="200" w:firstLine="422"/>
        <w:outlineLvl w:val="1"/>
        <w:rPr>
          <w:rFonts w:ascii="宋体" w:eastAsia="宋体" w:hAnsi="宋体" w:cs="Times New Roman" w:hint="eastAsia"/>
          <w:b/>
          <w:bCs/>
          <w:szCs w:val="21"/>
        </w:rPr>
      </w:pPr>
    </w:p>
    <w:p w:rsidR="00BB5AC2" w:rsidRPr="00BB5AC2" w:rsidRDefault="00BB5AC2" w:rsidP="00BB5AC2">
      <w:pPr>
        <w:keepLines/>
        <w:widowControl/>
        <w:tabs>
          <w:tab w:val="left" w:pos="1260"/>
        </w:tabs>
        <w:snapToGrid w:val="0"/>
        <w:spacing w:line="360" w:lineRule="auto"/>
        <w:ind w:firstLineChars="200" w:firstLine="422"/>
        <w:outlineLvl w:val="1"/>
        <w:rPr>
          <w:rFonts w:ascii="宋体" w:eastAsia="宋体" w:hAnsi="宋体" w:cs="Times New Roman"/>
          <w:b/>
          <w:bCs/>
          <w:szCs w:val="21"/>
        </w:rPr>
      </w:pPr>
      <w:r w:rsidRPr="00BB5AC2">
        <w:rPr>
          <w:rFonts w:ascii="宋体" w:eastAsia="宋体" w:hAnsi="宋体" w:cs="Times New Roman"/>
          <w:b/>
          <w:bCs/>
          <w:szCs w:val="21"/>
        </w:rPr>
        <w:t>五、备品备件及专用工具</w:t>
      </w:r>
    </w:p>
    <w:p w:rsidR="00BB5AC2" w:rsidRPr="00BB5AC2" w:rsidRDefault="00BB5AC2" w:rsidP="00BB5AC2">
      <w:pPr>
        <w:adjustRightInd w:val="0"/>
        <w:snapToGrid w:val="0"/>
        <w:spacing w:line="360" w:lineRule="auto"/>
        <w:ind w:firstLineChars="200" w:firstLine="420"/>
        <w:rPr>
          <w:rFonts w:ascii="宋体" w:eastAsia="宋体" w:hAnsi="宋体" w:cs="Times New Roman"/>
          <w:kern w:val="0"/>
          <w:szCs w:val="21"/>
        </w:rPr>
      </w:pPr>
      <w:bookmarkStart w:id="7" w:name="_Toc455587093"/>
      <w:bookmarkStart w:id="8" w:name="_Toc445554752"/>
      <w:bookmarkStart w:id="9" w:name="_Toc455587277"/>
      <w:r w:rsidRPr="00BB5AC2">
        <w:rPr>
          <w:rFonts w:ascii="宋体" w:eastAsia="宋体" w:hAnsi="宋体" w:cs="Times New Roman"/>
          <w:kern w:val="0"/>
          <w:szCs w:val="21"/>
        </w:rPr>
        <w:t>1、备品备件：中标人提供能够满足质量保证期内的设备维修要求的备品备件，备品备件应是新品。</w:t>
      </w:r>
    </w:p>
    <w:p w:rsidR="00BB5AC2" w:rsidRPr="00BB5AC2" w:rsidRDefault="00BB5AC2" w:rsidP="00BB5AC2">
      <w:pPr>
        <w:adjustRightInd w:val="0"/>
        <w:snapToGrid w:val="0"/>
        <w:spacing w:line="360" w:lineRule="auto"/>
        <w:ind w:firstLineChars="200" w:firstLine="420"/>
        <w:rPr>
          <w:rFonts w:ascii="宋体" w:eastAsia="宋体" w:hAnsi="宋体" w:cs="Times New Roman"/>
          <w:kern w:val="0"/>
          <w:szCs w:val="21"/>
        </w:rPr>
      </w:pPr>
      <w:r w:rsidRPr="00BB5AC2">
        <w:rPr>
          <w:rFonts w:ascii="宋体" w:eastAsia="宋体" w:hAnsi="宋体" w:cs="Times New Roman"/>
          <w:kern w:val="0"/>
          <w:szCs w:val="21"/>
        </w:rPr>
        <w:t>2、专用工具：中标人提供设备安装、调试、验收、维修、保养所必要的专用工具、仪器、仪表等工具。</w:t>
      </w:r>
    </w:p>
    <w:p w:rsidR="00BB5AC2" w:rsidRPr="00BB5AC2" w:rsidRDefault="00BB5AC2" w:rsidP="00BB5AC2">
      <w:pPr>
        <w:keepLines/>
        <w:widowControl/>
        <w:tabs>
          <w:tab w:val="left" w:pos="1260"/>
        </w:tabs>
        <w:snapToGrid w:val="0"/>
        <w:spacing w:line="360" w:lineRule="auto"/>
        <w:ind w:firstLineChars="200" w:firstLine="422"/>
        <w:outlineLvl w:val="1"/>
        <w:rPr>
          <w:rFonts w:ascii="宋体" w:eastAsia="宋体" w:hAnsi="宋体" w:cs="Times New Roman" w:hint="eastAsia"/>
          <w:b/>
          <w:bCs/>
          <w:szCs w:val="21"/>
        </w:rPr>
      </w:pPr>
      <w:bookmarkStart w:id="10" w:name="_Toc532199625"/>
      <w:bookmarkStart w:id="11" w:name="_Toc455587278"/>
      <w:bookmarkStart w:id="12" w:name="_Toc455587094"/>
      <w:bookmarkStart w:id="13" w:name="_Toc445554753"/>
      <w:bookmarkEnd w:id="7"/>
      <w:bookmarkEnd w:id="8"/>
      <w:bookmarkEnd w:id="9"/>
    </w:p>
    <w:p w:rsidR="00BB5AC2" w:rsidRPr="00BB5AC2" w:rsidRDefault="00BB5AC2" w:rsidP="00BB5AC2">
      <w:pPr>
        <w:keepLines/>
        <w:widowControl/>
        <w:tabs>
          <w:tab w:val="left" w:pos="1260"/>
        </w:tabs>
        <w:snapToGrid w:val="0"/>
        <w:spacing w:line="360" w:lineRule="auto"/>
        <w:ind w:firstLineChars="200" w:firstLine="422"/>
        <w:outlineLvl w:val="1"/>
        <w:rPr>
          <w:rFonts w:ascii="宋体" w:eastAsia="宋体" w:hAnsi="宋体" w:cs="Times New Roman"/>
          <w:b/>
          <w:bCs/>
          <w:szCs w:val="21"/>
        </w:rPr>
      </w:pPr>
      <w:r w:rsidRPr="00BB5AC2">
        <w:rPr>
          <w:rFonts w:ascii="宋体" w:eastAsia="宋体" w:hAnsi="宋体" w:cs="Times New Roman"/>
          <w:b/>
          <w:bCs/>
          <w:szCs w:val="21"/>
        </w:rPr>
        <w:t>六、</w:t>
      </w:r>
      <w:bookmarkStart w:id="14" w:name="_Toc445554754"/>
      <w:bookmarkStart w:id="15" w:name="_Toc455587279"/>
      <w:bookmarkStart w:id="16" w:name="_Toc455587095"/>
      <w:bookmarkStart w:id="17" w:name="_Toc532199627"/>
      <w:bookmarkEnd w:id="10"/>
      <w:bookmarkEnd w:id="11"/>
      <w:bookmarkEnd w:id="12"/>
      <w:bookmarkEnd w:id="13"/>
      <w:r w:rsidRPr="00BB5AC2">
        <w:rPr>
          <w:rFonts w:ascii="宋体" w:eastAsia="宋体" w:hAnsi="宋体" w:cs="Times New Roman"/>
          <w:b/>
          <w:bCs/>
          <w:szCs w:val="21"/>
        </w:rPr>
        <w:t>技术培训</w:t>
      </w:r>
      <w:bookmarkEnd w:id="14"/>
      <w:bookmarkEnd w:id="15"/>
      <w:bookmarkEnd w:id="16"/>
      <w:bookmarkEnd w:id="17"/>
    </w:p>
    <w:p w:rsidR="00BB5AC2" w:rsidRPr="00BB5AC2" w:rsidRDefault="00BB5AC2" w:rsidP="00BB5AC2">
      <w:pPr>
        <w:adjustRightInd w:val="0"/>
        <w:snapToGrid w:val="0"/>
        <w:spacing w:line="360" w:lineRule="auto"/>
        <w:ind w:firstLineChars="200" w:firstLine="420"/>
        <w:rPr>
          <w:rFonts w:ascii="宋体" w:eastAsia="宋体" w:hAnsi="宋体" w:cs="Times New Roman"/>
          <w:kern w:val="0"/>
          <w:szCs w:val="21"/>
        </w:rPr>
      </w:pPr>
      <w:r w:rsidRPr="00BB5AC2">
        <w:rPr>
          <w:rFonts w:ascii="宋体" w:eastAsia="宋体" w:hAnsi="宋体" w:cs="Times New Roman"/>
          <w:kern w:val="0"/>
          <w:szCs w:val="21"/>
        </w:rPr>
        <w:t>1、为使合同设备能正常安装和运行，由中标人提供相应的技术培训，并免收招标人培训费用。培训内容应与工程进度相一致。</w:t>
      </w:r>
    </w:p>
    <w:p w:rsidR="00BB5AC2" w:rsidRPr="00BB5AC2" w:rsidRDefault="00BB5AC2" w:rsidP="00BB5AC2">
      <w:pPr>
        <w:adjustRightInd w:val="0"/>
        <w:snapToGrid w:val="0"/>
        <w:spacing w:line="360" w:lineRule="auto"/>
        <w:ind w:firstLineChars="200" w:firstLine="420"/>
        <w:rPr>
          <w:rFonts w:ascii="宋体" w:eastAsia="宋体" w:hAnsi="宋体" w:cs="Times New Roman"/>
          <w:kern w:val="0"/>
          <w:szCs w:val="21"/>
        </w:rPr>
      </w:pPr>
      <w:r w:rsidRPr="00BB5AC2">
        <w:rPr>
          <w:rFonts w:ascii="宋体" w:eastAsia="宋体" w:hAnsi="宋体" w:cs="Times New Roman"/>
          <w:kern w:val="0"/>
          <w:szCs w:val="21"/>
        </w:rPr>
        <w:t>2、培训的时间、人数、地点等具体内容由买卖双方商定，内容至少包括：设备原理、使用、维护、运行操作、常见故障处理等。</w:t>
      </w:r>
    </w:p>
    <w:p w:rsidR="00BB5AC2" w:rsidRPr="00BB5AC2" w:rsidRDefault="00BB5AC2" w:rsidP="00BB5AC2">
      <w:pPr>
        <w:adjustRightInd w:val="0"/>
        <w:snapToGrid w:val="0"/>
        <w:spacing w:line="360" w:lineRule="auto"/>
        <w:ind w:firstLineChars="200" w:firstLine="422"/>
        <w:rPr>
          <w:rFonts w:ascii="宋体" w:eastAsia="宋体" w:hAnsi="宋体" w:cs="Times New Roman"/>
          <w:kern w:val="0"/>
          <w:szCs w:val="21"/>
        </w:rPr>
      </w:pPr>
      <w:r w:rsidRPr="00BB5AC2">
        <w:rPr>
          <w:rFonts w:ascii="宋体" w:eastAsia="宋体" w:hAnsi="宋体" w:cs="Times New Roman"/>
          <w:b/>
          <w:bCs/>
          <w:kern w:val="0"/>
          <w:szCs w:val="21"/>
        </w:rPr>
        <w:t>3、采购需求里有特别规定的，以采购需求中的需求为准。</w:t>
      </w:r>
    </w:p>
    <w:p w:rsidR="00BB5AC2" w:rsidRPr="00BB5AC2" w:rsidRDefault="00BB5AC2" w:rsidP="00BB5AC2">
      <w:pPr>
        <w:keepLines/>
        <w:widowControl/>
        <w:tabs>
          <w:tab w:val="left" w:pos="1260"/>
        </w:tabs>
        <w:snapToGrid w:val="0"/>
        <w:spacing w:line="360" w:lineRule="auto"/>
        <w:ind w:firstLineChars="200" w:firstLine="422"/>
        <w:outlineLvl w:val="1"/>
        <w:rPr>
          <w:rFonts w:ascii="宋体" w:eastAsia="宋体" w:hAnsi="宋体" w:cs="Times New Roman" w:hint="eastAsia"/>
          <w:b/>
          <w:bCs/>
          <w:szCs w:val="21"/>
        </w:rPr>
      </w:pPr>
    </w:p>
    <w:p w:rsidR="00BB5AC2" w:rsidRPr="00BB5AC2" w:rsidRDefault="00BB5AC2" w:rsidP="00BB5AC2">
      <w:pPr>
        <w:keepLines/>
        <w:widowControl/>
        <w:tabs>
          <w:tab w:val="left" w:pos="1260"/>
        </w:tabs>
        <w:snapToGrid w:val="0"/>
        <w:spacing w:line="360" w:lineRule="auto"/>
        <w:ind w:firstLineChars="200" w:firstLine="422"/>
        <w:outlineLvl w:val="1"/>
        <w:rPr>
          <w:rFonts w:ascii="宋体" w:eastAsia="宋体" w:hAnsi="宋体" w:cs="Times New Roman" w:hint="eastAsia"/>
          <w:b/>
          <w:bCs/>
          <w:szCs w:val="21"/>
        </w:rPr>
      </w:pPr>
      <w:r w:rsidRPr="00BB5AC2">
        <w:rPr>
          <w:rFonts w:ascii="宋体" w:eastAsia="宋体" w:hAnsi="宋体" w:cs="Times New Roman" w:hint="eastAsia"/>
          <w:b/>
          <w:bCs/>
          <w:szCs w:val="21"/>
        </w:rPr>
        <w:t>七、报价要求</w:t>
      </w:r>
    </w:p>
    <w:p w:rsidR="00BB5AC2" w:rsidRPr="00BB5AC2" w:rsidRDefault="00BB5AC2" w:rsidP="00BB5AC2">
      <w:pPr>
        <w:adjustRightInd w:val="0"/>
        <w:snapToGrid w:val="0"/>
        <w:spacing w:line="360" w:lineRule="auto"/>
        <w:ind w:firstLineChars="200" w:firstLine="420"/>
        <w:rPr>
          <w:rFonts w:ascii="宋体" w:eastAsia="宋体" w:hAnsi="宋体" w:cs="Times New Roman"/>
          <w:kern w:val="0"/>
          <w:szCs w:val="21"/>
        </w:rPr>
      </w:pPr>
      <w:r w:rsidRPr="00BB5AC2">
        <w:rPr>
          <w:rFonts w:ascii="宋体" w:eastAsia="宋体" w:hAnsi="宋体" w:cs="Times New Roman" w:hint="eastAsia"/>
          <w:kern w:val="0"/>
          <w:szCs w:val="21"/>
        </w:rPr>
        <w:t>1、本项目报总价，投标人的响应报价，在合同执行过程中保持不变，不得以任何理由向采购人要求增加费用。</w:t>
      </w:r>
    </w:p>
    <w:p w:rsidR="00245172" w:rsidRPr="00BB5AC2" w:rsidRDefault="00BB5AC2" w:rsidP="00BB5AC2">
      <w:pPr>
        <w:adjustRightInd w:val="0"/>
        <w:snapToGrid w:val="0"/>
        <w:spacing w:line="360" w:lineRule="auto"/>
        <w:ind w:firstLineChars="200" w:firstLine="420"/>
      </w:pPr>
      <w:r w:rsidRPr="00BB5AC2">
        <w:rPr>
          <w:rFonts w:ascii="宋体" w:eastAsia="宋体" w:hAnsi="宋体" w:cs="Times New Roman" w:hint="eastAsia"/>
          <w:kern w:val="0"/>
          <w:szCs w:val="21"/>
        </w:rPr>
        <w:t>2、投标报价</w:t>
      </w:r>
      <w:r w:rsidRPr="00BB5AC2">
        <w:rPr>
          <w:rFonts w:ascii="宋体" w:eastAsia="宋体" w:hAnsi="宋体" w:cs="Times New Roman"/>
          <w:kern w:val="0"/>
          <w:szCs w:val="21"/>
        </w:rPr>
        <w:t>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w:t>
      </w:r>
      <w:r w:rsidRPr="00BB5AC2">
        <w:rPr>
          <w:rFonts w:ascii="宋体" w:eastAsia="宋体" w:hAnsi="宋体" w:cs="Times New Roman"/>
          <w:kern w:val="0"/>
          <w:szCs w:val="21"/>
        </w:rPr>
        <w:lastRenderedPageBreak/>
        <w:t>税金，以及</w:t>
      </w:r>
      <w:r w:rsidRPr="00BB5AC2">
        <w:rPr>
          <w:rFonts w:ascii="宋体" w:eastAsia="宋体" w:hAnsi="宋体" w:cs="Times New Roman" w:hint="eastAsia"/>
          <w:kern w:val="0"/>
          <w:szCs w:val="21"/>
        </w:rPr>
        <w:t>采购</w:t>
      </w:r>
      <w:r>
        <w:rPr>
          <w:rFonts w:ascii="宋体" w:eastAsia="宋体" w:hAnsi="宋体" w:cs="Times New Roman"/>
          <w:kern w:val="0"/>
          <w:szCs w:val="21"/>
        </w:rPr>
        <w:t>合同中明示或暗示的所有责任、义务和风险。</w:t>
      </w:r>
    </w:p>
    <w:sectPr w:rsidR="00245172" w:rsidRPr="00BB5A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172" w:rsidRDefault="00245172" w:rsidP="00BB5AC2">
      <w:r>
        <w:separator/>
      </w:r>
    </w:p>
  </w:endnote>
  <w:endnote w:type="continuationSeparator" w:id="1">
    <w:p w:rsidR="00245172" w:rsidRDefault="00245172" w:rsidP="00BB5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书宋简体">
    <w:altName w:val="宋体"/>
    <w:charset w:val="86"/>
    <w:family w:val="auto"/>
    <w:pitch w:val="default"/>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172" w:rsidRDefault="00245172" w:rsidP="00BB5AC2">
      <w:r>
        <w:separator/>
      </w:r>
    </w:p>
  </w:footnote>
  <w:footnote w:type="continuationSeparator" w:id="1">
    <w:p w:rsidR="00245172" w:rsidRDefault="00245172" w:rsidP="00BB5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05E4E8"/>
    <w:multiLevelType w:val="singleLevel"/>
    <w:tmpl w:val="8105E4E8"/>
    <w:lvl w:ilvl="0">
      <w:start w:val="1"/>
      <w:numFmt w:val="decimal"/>
      <w:lvlText w:val="%1."/>
      <w:lvlJc w:val="left"/>
      <w:pPr>
        <w:tabs>
          <w:tab w:val="num" w:pos="312"/>
        </w:tabs>
      </w:pPr>
    </w:lvl>
  </w:abstractNum>
  <w:abstractNum w:abstractNumId="1">
    <w:nsid w:val="9A0BD6B1"/>
    <w:multiLevelType w:val="singleLevel"/>
    <w:tmpl w:val="9A0BD6B1"/>
    <w:lvl w:ilvl="0">
      <w:start w:val="1"/>
      <w:numFmt w:val="decimal"/>
      <w:lvlText w:val="%1."/>
      <w:lvlJc w:val="left"/>
      <w:pPr>
        <w:tabs>
          <w:tab w:val="num" w:pos="312"/>
        </w:tabs>
      </w:pPr>
    </w:lvl>
  </w:abstractNum>
  <w:abstractNum w:abstractNumId="2">
    <w:nsid w:val="B5027B52"/>
    <w:multiLevelType w:val="singleLevel"/>
    <w:tmpl w:val="B5027B52"/>
    <w:lvl w:ilvl="0">
      <w:start w:val="1"/>
      <w:numFmt w:val="decimal"/>
      <w:lvlText w:val="%1."/>
      <w:lvlJc w:val="left"/>
      <w:pPr>
        <w:tabs>
          <w:tab w:val="num" w:pos="312"/>
        </w:tabs>
      </w:pPr>
    </w:lvl>
  </w:abstractNum>
  <w:abstractNum w:abstractNumId="3">
    <w:nsid w:val="BE5CBED7"/>
    <w:multiLevelType w:val="singleLevel"/>
    <w:tmpl w:val="BE5CBED7"/>
    <w:lvl w:ilvl="0">
      <w:start w:val="1"/>
      <w:numFmt w:val="decimal"/>
      <w:lvlText w:val="%1."/>
      <w:lvlJc w:val="left"/>
      <w:pPr>
        <w:tabs>
          <w:tab w:val="num" w:pos="312"/>
        </w:tabs>
      </w:pPr>
    </w:lvl>
  </w:abstractNum>
  <w:abstractNum w:abstractNumId="4">
    <w:nsid w:val="CD7CA6A8"/>
    <w:multiLevelType w:val="singleLevel"/>
    <w:tmpl w:val="CD7CA6A8"/>
    <w:lvl w:ilvl="0">
      <w:start w:val="1"/>
      <w:numFmt w:val="chineseCounting"/>
      <w:suff w:val="nothing"/>
      <w:lvlText w:val="%1、"/>
      <w:lvlJc w:val="left"/>
      <w:rPr>
        <w:rFonts w:hint="eastAsia"/>
        <w:color w:val="000000"/>
      </w:rPr>
    </w:lvl>
  </w:abstractNum>
  <w:abstractNum w:abstractNumId="5">
    <w:nsid w:val="CDC4E383"/>
    <w:multiLevelType w:val="singleLevel"/>
    <w:tmpl w:val="CDC4E383"/>
    <w:lvl w:ilvl="0">
      <w:start w:val="1"/>
      <w:numFmt w:val="decimal"/>
      <w:lvlText w:val="%1."/>
      <w:lvlJc w:val="left"/>
      <w:pPr>
        <w:tabs>
          <w:tab w:val="num" w:pos="312"/>
        </w:tabs>
      </w:pPr>
    </w:lvl>
  </w:abstractNum>
  <w:abstractNum w:abstractNumId="6">
    <w:nsid w:val="D1A5F103"/>
    <w:multiLevelType w:val="singleLevel"/>
    <w:tmpl w:val="D1A5F103"/>
    <w:lvl w:ilvl="0">
      <w:start w:val="1"/>
      <w:numFmt w:val="decimal"/>
      <w:lvlText w:val="%1."/>
      <w:lvlJc w:val="left"/>
      <w:pPr>
        <w:tabs>
          <w:tab w:val="num" w:pos="312"/>
        </w:tabs>
      </w:pPr>
    </w:lvl>
  </w:abstractNum>
  <w:abstractNum w:abstractNumId="7">
    <w:nsid w:val="DDE36472"/>
    <w:multiLevelType w:val="singleLevel"/>
    <w:tmpl w:val="DDE36472"/>
    <w:lvl w:ilvl="0">
      <w:start w:val="1"/>
      <w:numFmt w:val="decimal"/>
      <w:lvlText w:val="%1."/>
      <w:lvlJc w:val="left"/>
      <w:pPr>
        <w:tabs>
          <w:tab w:val="num" w:pos="312"/>
        </w:tabs>
      </w:pPr>
    </w:lvl>
  </w:abstractNum>
  <w:abstractNum w:abstractNumId="8">
    <w:nsid w:val="F77E997F"/>
    <w:multiLevelType w:val="singleLevel"/>
    <w:tmpl w:val="F77E997F"/>
    <w:lvl w:ilvl="0">
      <w:start w:val="5"/>
      <w:numFmt w:val="decimal"/>
      <w:lvlText w:val="%1."/>
      <w:lvlJc w:val="left"/>
      <w:pPr>
        <w:tabs>
          <w:tab w:val="num" w:pos="312"/>
        </w:tabs>
      </w:pPr>
    </w:lvl>
  </w:abstractNum>
  <w:abstractNum w:abstractNumId="9">
    <w:nsid w:val="F8A411B6"/>
    <w:multiLevelType w:val="singleLevel"/>
    <w:tmpl w:val="F8A411B6"/>
    <w:lvl w:ilvl="0">
      <w:start w:val="2"/>
      <w:numFmt w:val="decimal"/>
      <w:lvlText w:val="%1."/>
      <w:lvlJc w:val="left"/>
      <w:pPr>
        <w:tabs>
          <w:tab w:val="num" w:pos="312"/>
        </w:tabs>
      </w:pPr>
    </w:lvl>
  </w:abstractNum>
  <w:abstractNum w:abstractNumId="10">
    <w:nsid w:val="013D2035"/>
    <w:multiLevelType w:val="hybridMultilevel"/>
    <w:tmpl w:val="163C3D96"/>
    <w:lvl w:ilvl="0" w:tplc="8A660036">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AAF019F"/>
    <w:multiLevelType w:val="hybridMultilevel"/>
    <w:tmpl w:val="5B4A852E"/>
    <w:lvl w:ilvl="0" w:tplc="DC3CA740">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C721B6B"/>
    <w:multiLevelType w:val="hybridMultilevel"/>
    <w:tmpl w:val="70085E80"/>
    <w:lvl w:ilvl="0" w:tplc="8A660036">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09E3FD4"/>
    <w:multiLevelType w:val="multilevel"/>
    <w:tmpl w:val="109E3FD4"/>
    <w:lvl w:ilvl="0">
      <w:start w:val="1"/>
      <w:numFmt w:val="none"/>
      <w:lvlText w:val="一、"/>
      <w:lvlJc w:val="left"/>
      <w:pPr>
        <w:ind w:left="750" w:hanging="75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4A371E9"/>
    <w:multiLevelType w:val="hybridMultilevel"/>
    <w:tmpl w:val="97DC5250"/>
    <w:lvl w:ilvl="0" w:tplc="DC3CA740">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EC2263"/>
    <w:multiLevelType w:val="singleLevel"/>
    <w:tmpl w:val="15EC2263"/>
    <w:lvl w:ilvl="0">
      <w:start w:val="1"/>
      <w:numFmt w:val="decimal"/>
      <w:lvlText w:val="%1."/>
      <w:lvlJc w:val="left"/>
      <w:pPr>
        <w:tabs>
          <w:tab w:val="num" w:pos="312"/>
        </w:tabs>
      </w:pPr>
    </w:lvl>
  </w:abstractNum>
  <w:abstractNum w:abstractNumId="16">
    <w:nsid w:val="269D1071"/>
    <w:multiLevelType w:val="hybridMultilevel"/>
    <w:tmpl w:val="47F283D4"/>
    <w:lvl w:ilvl="0" w:tplc="DC3CA740">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A98BC5"/>
    <w:multiLevelType w:val="singleLevel"/>
    <w:tmpl w:val="40A98BC5"/>
    <w:lvl w:ilvl="0">
      <w:start w:val="1"/>
      <w:numFmt w:val="decimal"/>
      <w:lvlText w:val="%1."/>
      <w:lvlJc w:val="left"/>
      <w:pPr>
        <w:tabs>
          <w:tab w:val="num" w:pos="312"/>
        </w:tabs>
      </w:pPr>
    </w:lvl>
  </w:abstractNum>
  <w:abstractNum w:abstractNumId="18">
    <w:nsid w:val="45D010E2"/>
    <w:multiLevelType w:val="multilevel"/>
    <w:tmpl w:val="45D010E2"/>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B6D58E9"/>
    <w:multiLevelType w:val="hybridMultilevel"/>
    <w:tmpl w:val="6074C5BE"/>
    <w:lvl w:ilvl="0" w:tplc="25A69518">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3B33D8C"/>
    <w:multiLevelType w:val="hybridMultilevel"/>
    <w:tmpl w:val="97DC5250"/>
    <w:lvl w:ilvl="0" w:tplc="DC3CA740">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802C22"/>
    <w:multiLevelType w:val="hybridMultilevel"/>
    <w:tmpl w:val="9F4EE0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D456EC"/>
    <w:multiLevelType w:val="multilevel"/>
    <w:tmpl w:val="F59E53A0"/>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690F376D"/>
    <w:multiLevelType w:val="hybridMultilevel"/>
    <w:tmpl w:val="163C3D96"/>
    <w:lvl w:ilvl="0" w:tplc="8A660036">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5A5D5D"/>
    <w:multiLevelType w:val="hybridMultilevel"/>
    <w:tmpl w:val="376A2966"/>
    <w:lvl w:ilvl="0" w:tplc="DC3CA740">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F77CB4"/>
    <w:multiLevelType w:val="hybridMultilevel"/>
    <w:tmpl w:val="D2443298"/>
    <w:lvl w:ilvl="0" w:tplc="DC3CA740">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15"/>
  </w:num>
  <w:num w:numId="4">
    <w:abstractNumId w:val="5"/>
  </w:num>
  <w:num w:numId="5">
    <w:abstractNumId w:val="3"/>
  </w:num>
  <w:num w:numId="6">
    <w:abstractNumId w:val="2"/>
  </w:num>
  <w:num w:numId="7">
    <w:abstractNumId w:val="1"/>
  </w:num>
  <w:num w:numId="8">
    <w:abstractNumId w:val="6"/>
  </w:num>
  <w:num w:numId="9">
    <w:abstractNumId w:val="17"/>
  </w:num>
  <w:num w:numId="10">
    <w:abstractNumId w:val="7"/>
  </w:num>
  <w:num w:numId="11">
    <w:abstractNumId w:val="0"/>
  </w:num>
  <w:num w:numId="12">
    <w:abstractNumId w:val="13"/>
  </w:num>
  <w:num w:numId="13">
    <w:abstractNumId w:val="22"/>
  </w:num>
  <w:num w:numId="14">
    <w:abstractNumId w:val="8"/>
  </w:num>
  <w:num w:numId="15">
    <w:abstractNumId w:val="18"/>
  </w:num>
  <w:num w:numId="16">
    <w:abstractNumId w:val="19"/>
  </w:num>
  <w:num w:numId="17">
    <w:abstractNumId w:val="21"/>
  </w:num>
  <w:num w:numId="18">
    <w:abstractNumId w:val="12"/>
  </w:num>
  <w:num w:numId="19">
    <w:abstractNumId w:val="23"/>
  </w:num>
  <w:num w:numId="20">
    <w:abstractNumId w:val="10"/>
  </w:num>
  <w:num w:numId="21">
    <w:abstractNumId w:val="16"/>
  </w:num>
  <w:num w:numId="22">
    <w:abstractNumId w:val="24"/>
  </w:num>
  <w:num w:numId="23">
    <w:abstractNumId w:val="11"/>
  </w:num>
  <w:num w:numId="24">
    <w:abstractNumId w:val="25"/>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AC2"/>
    <w:rsid w:val="00245172"/>
    <w:rsid w:val="00BB5A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qFormat="1"/>
    <w:lsdException w:name="footer" w:qFormat="1"/>
    <w:lsdException w:name="caption" w:uiPriority="0" w:qFormat="1"/>
    <w:lsdException w:name="envelope retur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annotation subject" w:uiPriority="0"/>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pPr>
      <w:widowControl w:val="0"/>
      <w:jc w:val="both"/>
    </w:pPr>
  </w:style>
  <w:style w:type="paragraph" w:styleId="1">
    <w:name w:val="heading 1"/>
    <w:basedOn w:val="a"/>
    <w:next w:val="a"/>
    <w:link w:val="10"/>
    <w:uiPriority w:val="9"/>
    <w:qFormat/>
    <w:rsid w:val="00BB5AC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qFormat/>
    <w:rsid w:val="00BB5AC2"/>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qFormat/>
    <w:rsid w:val="00BB5AC2"/>
    <w:pPr>
      <w:keepNext/>
      <w:keepLines/>
      <w:widowControl/>
      <w:snapToGrid w:val="0"/>
      <w:spacing w:line="360" w:lineRule="auto"/>
      <w:jc w:val="left"/>
      <w:outlineLvl w:val="2"/>
    </w:pPr>
    <w:rPr>
      <w:rFonts w:ascii="宋体" w:eastAsia="宋体" w:hAnsi="宋体" w:cs="Times New Roman"/>
      <w:b/>
      <w:bCs/>
      <w:kern w:val="0"/>
      <w:sz w:val="28"/>
      <w:szCs w:val="24"/>
      <w:lang w:eastAsia="en-US" w:bidi="en-US"/>
    </w:rPr>
  </w:style>
  <w:style w:type="paragraph" w:styleId="4">
    <w:name w:val="heading 4"/>
    <w:basedOn w:val="a"/>
    <w:next w:val="a"/>
    <w:link w:val="40"/>
    <w:qFormat/>
    <w:rsid w:val="00BB5AC2"/>
    <w:pPr>
      <w:keepNext/>
      <w:keepLines/>
      <w:widowControl/>
      <w:spacing w:before="200" w:line="276" w:lineRule="auto"/>
      <w:jc w:val="left"/>
      <w:outlineLvl w:val="3"/>
    </w:pPr>
    <w:rPr>
      <w:rFonts w:ascii="Cambria" w:eastAsia="宋体" w:hAnsi="Cambria" w:cs="Times New Roman"/>
      <w:b/>
      <w:bCs/>
      <w:i/>
      <w:iCs/>
      <w:color w:val="4F81BD"/>
      <w:kern w:val="0"/>
      <w:sz w:val="22"/>
      <w:szCs w:val="24"/>
      <w:lang w:eastAsia="en-US" w:bidi="en-US"/>
    </w:rPr>
  </w:style>
  <w:style w:type="paragraph" w:styleId="5">
    <w:name w:val="heading 5"/>
    <w:basedOn w:val="a"/>
    <w:next w:val="a"/>
    <w:link w:val="50"/>
    <w:qFormat/>
    <w:rsid w:val="00BB5AC2"/>
    <w:pPr>
      <w:keepNext/>
      <w:keepLines/>
      <w:widowControl/>
      <w:spacing w:before="200" w:line="276" w:lineRule="auto"/>
      <w:jc w:val="left"/>
      <w:outlineLvl w:val="4"/>
    </w:pPr>
    <w:rPr>
      <w:rFonts w:ascii="Cambria" w:eastAsia="宋体" w:hAnsi="Cambria" w:cs="Times New Roman"/>
      <w:color w:val="243F60"/>
      <w:kern w:val="0"/>
      <w:sz w:val="22"/>
      <w:szCs w:val="24"/>
      <w:lang w:eastAsia="en-US" w:bidi="en-US"/>
    </w:rPr>
  </w:style>
  <w:style w:type="paragraph" w:styleId="6">
    <w:name w:val="heading 6"/>
    <w:basedOn w:val="a"/>
    <w:next w:val="a"/>
    <w:link w:val="60"/>
    <w:qFormat/>
    <w:rsid w:val="00BB5AC2"/>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0"/>
    <w:qFormat/>
    <w:rsid w:val="00BB5AC2"/>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0"/>
    <w:qFormat/>
    <w:rsid w:val="00BB5AC2"/>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0"/>
    <w:qFormat/>
    <w:rsid w:val="00BB5AC2"/>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BB5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BB5AC2"/>
    <w:rPr>
      <w:sz w:val="18"/>
      <w:szCs w:val="18"/>
    </w:rPr>
  </w:style>
  <w:style w:type="paragraph" w:styleId="a4">
    <w:name w:val="footer"/>
    <w:basedOn w:val="a"/>
    <w:link w:val="Char0"/>
    <w:uiPriority w:val="99"/>
    <w:unhideWhenUsed/>
    <w:qFormat/>
    <w:rsid w:val="00BB5AC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BB5AC2"/>
    <w:rPr>
      <w:sz w:val="18"/>
      <w:szCs w:val="18"/>
    </w:rPr>
  </w:style>
  <w:style w:type="character" w:customStyle="1" w:styleId="1Char">
    <w:name w:val="标题 1 Char"/>
    <w:basedOn w:val="a0"/>
    <w:link w:val="1"/>
    <w:uiPriority w:val="9"/>
    <w:rsid w:val="00BB5AC2"/>
    <w:rPr>
      <w:b/>
      <w:bCs/>
      <w:kern w:val="44"/>
      <w:sz w:val="44"/>
      <w:szCs w:val="44"/>
    </w:rPr>
  </w:style>
  <w:style w:type="character" w:customStyle="1" w:styleId="2Char">
    <w:name w:val="标题 2 Char"/>
    <w:basedOn w:val="a0"/>
    <w:link w:val="2"/>
    <w:uiPriority w:val="9"/>
    <w:semiHidden/>
    <w:rsid w:val="00BB5AC2"/>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BB5AC2"/>
    <w:rPr>
      <w:b/>
      <w:bCs/>
      <w:sz w:val="32"/>
      <w:szCs w:val="32"/>
    </w:rPr>
  </w:style>
  <w:style w:type="character" w:customStyle="1" w:styleId="4Char">
    <w:name w:val="标题 4 Char"/>
    <w:basedOn w:val="a0"/>
    <w:link w:val="4"/>
    <w:uiPriority w:val="9"/>
    <w:semiHidden/>
    <w:rsid w:val="00BB5AC2"/>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BB5AC2"/>
    <w:rPr>
      <w:b/>
      <w:bCs/>
      <w:sz w:val="28"/>
      <w:szCs w:val="28"/>
    </w:rPr>
  </w:style>
  <w:style w:type="character" w:customStyle="1" w:styleId="6Char">
    <w:name w:val="标题 6 Char"/>
    <w:basedOn w:val="a0"/>
    <w:link w:val="6"/>
    <w:uiPriority w:val="9"/>
    <w:semiHidden/>
    <w:rsid w:val="00BB5AC2"/>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BB5AC2"/>
    <w:rPr>
      <w:b/>
      <w:bCs/>
      <w:sz w:val="24"/>
      <w:szCs w:val="24"/>
    </w:rPr>
  </w:style>
  <w:style w:type="character" w:customStyle="1" w:styleId="8Char">
    <w:name w:val="标题 8 Char"/>
    <w:basedOn w:val="a0"/>
    <w:link w:val="8"/>
    <w:uiPriority w:val="9"/>
    <w:semiHidden/>
    <w:rsid w:val="00BB5AC2"/>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BB5AC2"/>
    <w:rPr>
      <w:rFonts w:asciiTheme="majorHAnsi" w:eastAsiaTheme="majorEastAsia" w:hAnsiTheme="majorHAnsi" w:cstheme="majorBidi"/>
      <w:szCs w:val="21"/>
    </w:rPr>
  </w:style>
  <w:style w:type="numbering" w:customStyle="1" w:styleId="11">
    <w:name w:val="无列表1"/>
    <w:next w:val="a2"/>
    <w:uiPriority w:val="99"/>
    <w:semiHidden/>
    <w:unhideWhenUsed/>
    <w:rsid w:val="00BB5AC2"/>
  </w:style>
  <w:style w:type="character" w:customStyle="1" w:styleId="10">
    <w:name w:val="标题 1 字符"/>
    <w:link w:val="1"/>
    <w:uiPriority w:val="9"/>
    <w:qFormat/>
    <w:rsid w:val="00BB5AC2"/>
    <w:rPr>
      <w:rFonts w:ascii="Times New Roman" w:eastAsia="宋体" w:hAnsi="Times New Roman" w:cs="Times New Roman"/>
      <w:b/>
      <w:bCs/>
      <w:kern w:val="44"/>
      <w:sz w:val="44"/>
      <w:szCs w:val="44"/>
    </w:rPr>
  </w:style>
  <w:style w:type="character" w:customStyle="1" w:styleId="20">
    <w:name w:val="标题 2 字符"/>
    <w:link w:val="2"/>
    <w:uiPriority w:val="9"/>
    <w:rsid w:val="00BB5AC2"/>
    <w:rPr>
      <w:rFonts w:ascii="Cambria" w:eastAsia="宋体" w:hAnsi="Cambria" w:cs="Times New Roman"/>
      <w:b/>
      <w:bCs/>
      <w:sz w:val="32"/>
      <w:szCs w:val="32"/>
    </w:rPr>
  </w:style>
  <w:style w:type="character" w:customStyle="1" w:styleId="30">
    <w:name w:val="标题 3 字符"/>
    <w:link w:val="3"/>
    <w:rsid w:val="00BB5AC2"/>
    <w:rPr>
      <w:rFonts w:ascii="宋体" w:eastAsia="宋体" w:hAnsi="宋体" w:cs="Times New Roman"/>
      <w:b/>
      <w:bCs/>
      <w:kern w:val="0"/>
      <w:sz w:val="28"/>
      <w:szCs w:val="24"/>
      <w:lang w:eastAsia="en-US" w:bidi="en-US"/>
    </w:rPr>
  </w:style>
  <w:style w:type="character" w:customStyle="1" w:styleId="40">
    <w:name w:val="标题 4 字符"/>
    <w:link w:val="4"/>
    <w:rsid w:val="00BB5AC2"/>
    <w:rPr>
      <w:rFonts w:ascii="Cambria" w:eastAsia="宋体" w:hAnsi="Cambria" w:cs="Times New Roman"/>
      <w:b/>
      <w:bCs/>
      <w:i/>
      <w:iCs/>
      <w:color w:val="4F81BD"/>
      <w:kern w:val="0"/>
      <w:sz w:val="22"/>
      <w:szCs w:val="24"/>
      <w:lang w:eastAsia="en-US" w:bidi="en-US"/>
    </w:rPr>
  </w:style>
  <w:style w:type="character" w:customStyle="1" w:styleId="50">
    <w:name w:val="标题 5 字符"/>
    <w:link w:val="5"/>
    <w:rsid w:val="00BB5AC2"/>
    <w:rPr>
      <w:rFonts w:ascii="Cambria" w:eastAsia="宋体" w:hAnsi="Cambria" w:cs="Times New Roman"/>
      <w:color w:val="243F60"/>
      <w:kern w:val="0"/>
      <w:sz w:val="22"/>
      <w:szCs w:val="24"/>
      <w:lang w:eastAsia="en-US" w:bidi="en-US"/>
    </w:rPr>
  </w:style>
  <w:style w:type="character" w:customStyle="1" w:styleId="60">
    <w:name w:val="标题 6 字符"/>
    <w:link w:val="6"/>
    <w:rsid w:val="00BB5AC2"/>
    <w:rPr>
      <w:rFonts w:ascii="Arial" w:eastAsia="黑体" w:hAnsi="Arial" w:cs="Times New Roman"/>
      <w:b/>
      <w:kern w:val="0"/>
      <w:sz w:val="24"/>
      <w:szCs w:val="20"/>
    </w:rPr>
  </w:style>
  <w:style w:type="character" w:customStyle="1" w:styleId="70">
    <w:name w:val="标题 7 字符"/>
    <w:link w:val="7"/>
    <w:rsid w:val="00BB5AC2"/>
    <w:rPr>
      <w:rFonts w:ascii="Times New Roman" w:eastAsia="宋体" w:hAnsi="Times New Roman" w:cs="Times New Roman"/>
      <w:b/>
      <w:kern w:val="0"/>
      <w:sz w:val="24"/>
      <w:szCs w:val="20"/>
    </w:rPr>
  </w:style>
  <w:style w:type="character" w:customStyle="1" w:styleId="80">
    <w:name w:val="标题 8 字符"/>
    <w:link w:val="8"/>
    <w:rsid w:val="00BB5AC2"/>
    <w:rPr>
      <w:rFonts w:ascii="Arial" w:eastAsia="黑体" w:hAnsi="Arial" w:cs="Times New Roman"/>
      <w:kern w:val="0"/>
      <w:sz w:val="24"/>
      <w:szCs w:val="20"/>
    </w:rPr>
  </w:style>
  <w:style w:type="character" w:customStyle="1" w:styleId="90">
    <w:name w:val="标题 9 字符"/>
    <w:link w:val="9"/>
    <w:rsid w:val="00BB5AC2"/>
    <w:rPr>
      <w:rFonts w:ascii="Arial" w:eastAsia="黑体" w:hAnsi="Arial" w:cs="Times New Roman"/>
      <w:kern w:val="0"/>
      <w:szCs w:val="20"/>
    </w:rPr>
  </w:style>
  <w:style w:type="paragraph" w:styleId="a5">
    <w:basedOn w:val="a"/>
    <w:next w:val="a6"/>
    <w:uiPriority w:val="34"/>
    <w:qFormat/>
    <w:rsid w:val="00BB5AC2"/>
    <w:pPr>
      <w:ind w:firstLineChars="200" w:firstLine="420"/>
    </w:pPr>
    <w:rPr>
      <w:rFonts w:ascii="Times New Roman" w:eastAsia="宋体" w:hAnsi="Times New Roman" w:cs="Times New Roman"/>
      <w:szCs w:val="24"/>
    </w:rPr>
  </w:style>
  <w:style w:type="paragraph" w:styleId="a7">
    <w:name w:val="Normal Indent"/>
    <w:basedOn w:val="a"/>
    <w:rsid w:val="00BB5AC2"/>
    <w:pPr>
      <w:ind w:firstLineChars="200" w:firstLine="420"/>
    </w:pPr>
    <w:rPr>
      <w:rFonts w:ascii="Times New Roman" w:eastAsia="宋体" w:hAnsi="Times New Roman" w:cs="Times New Roman"/>
      <w:szCs w:val="24"/>
    </w:rPr>
  </w:style>
  <w:style w:type="paragraph" w:styleId="a8">
    <w:name w:val="caption"/>
    <w:basedOn w:val="a"/>
    <w:next w:val="a"/>
    <w:qFormat/>
    <w:rsid w:val="00BB5AC2"/>
    <w:pPr>
      <w:adjustRightInd w:val="0"/>
      <w:spacing w:before="152" w:after="160" w:line="360" w:lineRule="atLeast"/>
      <w:jc w:val="left"/>
      <w:textAlignment w:val="baseline"/>
    </w:pPr>
    <w:rPr>
      <w:rFonts w:ascii="Arial" w:eastAsia="黑体" w:hAnsi="Arial" w:cs="Times New Roman"/>
      <w:kern w:val="0"/>
      <w:sz w:val="24"/>
      <w:szCs w:val="24"/>
    </w:rPr>
  </w:style>
  <w:style w:type="paragraph" w:styleId="a9">
    <w:name w:val="Document Map"/>
    <w:basedOn w:val="a"/>
    <w:link w:val="aa"/>
    <w:semiHidden/>
    <w:rsid w:val="00BB5AC2"/>
    <w:pPr>
      <w:shd w:val="clear" w:color="auto" w:fill="000080"/>
    </w:pPr>
    <w:rPr>
      <w:rFonts w:ascii="Times New Roman" w:eastAsia="宋体" w:hAnsi="Times New Roman" w:cs="Times New Roman"/>
      <w:szCs w:val="24"/>
    </w:rPr>
  </w:style>
  <w:style w:type="character" w:customStyle="1" w:styleId="Char1">
    <w:name w:val="文档结构图 Char"/>
    <w:basedOn w:val="a0"/>
    <w:link w:val="a9"/>
    <w:uiPriority w:val="99"/>
    <w:semiHidden/>
    <w:rsid w:val="00BB5AC2"/>
    <w:rPr>
      <w:rFonts w:ascii="宋体" w:eastAsia="宋体"/>
      <w:sz w:val="18"/>
      <w:szCs w:val="18"/>
    </w:rPr>
  </w:style>
  <w:style w:type="character" w:customStyle="1" w:styleId="aa">
    <w:name w:val="文档结构图 字符"/>
    <w:link w:val="a9"/>
    <w:semiHidden/>
    <w:rsid w:val="00BB5AC2"/>
    <w:rPr>
      <w:rFonts w:ascii="Times New Roman" w:eastAsia="宋体" w:hAnsi="Times New Roman" w:cs="Times New Roman"/>
      <w:szCs w:val="24"/>
      <w:shd w:val="clear" w:color="auto" w:fill="000080"/>
    </w:rPr>
  </w:style>
  <w:style w:type="paragraph" w:styleId="ab">
    <w:name w:val="annotation text"/>
    <w:basedOn w:val="a"/>
    <w:link w:val="ac"/>
    <w:rsid w:val="00BB5AC2"/>
    <w:pPr>
      <w:jc w:val="left"/>
    </w:pPr>
    <w:rPr>
      <w:rFonts w:ascii="Times New Roman" w:eastAsia="宋体" w:hAnsi="Times New Roman" w:cs="Times New Roman"/>
      <w:szCs w:val="24"/>
    </w:rPr>
  </w:style>
  <w:style w:type="character" w:customStyle="1" w:styleId="Char2">
    <w:name w:val="批注文字 Char"/>
    <w:basedOn w:val="a0"/>
    <w:link w:val="ab"/>
    <w:rsid w:val="00BB5AC2"/>
  </w:style>
  <w:style w:type="character" w:customStyle="1" w:styleId="ac">
    <w:name w:val="批注文字 字符"/>
    <w:link w:val="ab"/>
    <w:rsid w:val="00BB5AC2"/>
    <w:rPr>
      <w:rFonts w:ascii="Times New Roman" w:eastAsia="宋体" w:hAnsi="Times New Roman" w:cs="Times New Roman"/>
      <w:szCs w:val="24"/>
    </w:rPr>
  </w:style>
  <w:style w:type="paragraph" w:styleId="31">
    <w:name w:val="Body Text 3"/>
    <w:basedOn w:val="a"/>
    <w:link w:val="32"/>
    <w:rsid w:val="00BB5AC2"/>
    <w:pPr>
      <w:spacing w:after="120"/>
    </w:pPr>
    <w:rPr>
      <w:rFonts w:ascii="Times New Roman" w:eastAsia="宋体" w:hAnsi="Times New Roman" w:cs="Times New Roman"/>
      <w:sz w:val="16"/>
      <w:szCs w:val="16"/>
    </w:rPr>
  </w:style>
  <w:style w:type="character" w:customStyle="1" w:styleId="3Char0">
    <w:name w:val="正文文本 3 Char"/>
    <w:basedOn w:val="a0"/>
    <w:link w:val="31"/>
    <w:uiPriority w:val="99"/>
    <w:semiHidden/>
    <w:rsid w:val="00BB5AC2"/>
    <w:rPr>
      <w:sz w:val="16"/>
      <w:szCs w:val="16"/>
    </w:rPr>
  </w:style>
  <w:style w:type="character" w:customStyle="1" w:styleId="32">
    <w:name w:val="正文文本 3 字符"/>
    <w:link w:val="31"/>
    <w:rsid w:val="00BB5AC2"/>
    <w:rPr>
      <w:rFonts w:ascii="Times New Roman" w:eastAsia="宋体" w:hAnsi="Times New Roman" w:cs="Times New Roman"/>
      <w:sz w:val="16"/>
      <w:szCs w:val="16"/>
    </w:rPr>
  </w:style>
  <w:style w:type="paragraph" w:styleId="ad">
    <w:name w:val="Body Text"/>
    <w:basedOn w:val="a"/>
    <w:link w:val="ae"/>
    <w:rsid w:val="00BB5AC2"/>
    <w:rPr>
      <w:rFonts w:ascii="Times New Roman" w:eastAsia="黑体" w:hAnsi="Times New Roman" w:cs="Times New Roman"/>
      <w:sz w:val="36"/>
      <w:szCs w:val="24"/>
    </w:rPr>
  </w:style>
  <w:style w:type="character" w:customStyle="1" w:styleId="Char3">
    <w:name w:val="正文文本 Char"/>
    <w:basedOn w:val="a0"/>
    <w:link w:val="ad"/>
    <w:uiPriority w:val="99"/>
    <w:semiHidden/>
    <w:rsid w:val="00BB5AC2"/>
  </w:style>
  <w:style w:type="character" w:customStyle="1" w:styleId="ae">
    <w:name w:val="正文文本 字符"/>
    <w:link w:val="ad"/>
    <w:rsid w:val="00BB5AC2"/>
    <w:rPr>
      <w:rFonts w:ascii="Times New Roman" w:eastAsia="黑体" w:hAnsi="Times New Roman" w:cs="Times New Roman"/>
      <w:sz w:val="36"/>
      <w:szCs w:val="24"/>
    </w:rPr>
  </w:style>
  <w:style w:type="paragraph" w:styleId="af">
    <w:name w:val="Body Text Indent"/>
    <w:basedOn w:val="a"/>
    <w:link w:val="af0"/>
    <w:qFormat/>
    <w:rsid w:val="00BB5AC2"/>
    <w:pPr>
      <w:spacing w:after="120"/>
      <w:ind w:leftChars="200" w:left="420"/>
    </w:pPr>
    <w:rPr>
      <w:rFonts w:ascii="Times New Roman" w:eastAsia="宋体" w:hAnsi="Times New Roman" w:cs="Times New Roman"/>
      <w:szCs w:val="24"/>
    </w:rPr>
  </w:style>
  <w:style w:type="character" w:customStyle="1" w:styleId="Char4">
    <w:name w:val="正文文本缩进 Char"/>
    <w:basedOn w:val="a0"/>
    <w:link w:val="af"/>
    <w:rsid w:val="00BB5AC2"/>
  </w:style>
  <w:style w:type="character" w:customStyle="1" w:styleId="af0">
    <w:name w:val="正文文本缩进 字符"/>
    <w:link w:val="af"/>
    <w:rsid w:val="00BB5AC2"/>
    <w:rPr>
      <w:rFonts w:ascii="Times New Roman" w:eastAsia="宋体" w:hAnsi="Times New Roman" w:cs="Times New Roman"/>
      <w:szCs w:val="24"/>
    </w:rPr>
  </w:style>
  <w:style w:type="paragraph" w:styleId="af1">
    <w:name w:val="Block Text"/>
    <w:basedOn w:val="a"/>
    <w:rsid w:val="00BB5AC2"/>
    <w:pPr>
      <w:spacing w:after="120"/>
      <w:ind w:leftChars="700" w:left="1440" w:rightChars="700" w:right="1440"/>
    </w:pPr>
    <w:rPr>
      <w:rFonts w:ascii="Times New Roman" w:eastAsia="宋体" w:hAnsi="Times New Roman" w:cs="Times New Roman"/>
      <w:szCs w:val="24"/>
    </w:rPr>
  </w:style>
  <w:style w:type="paragraph" w:styleId="af2">
    <w:name w:val="Plain Text"/>
    <w:basedOn w:val="a"/>
    <w:link w:val="af3"/>
    <w:qFormat/>
    <w:rsid w:val="00BB5AC2"/>
    <w:rPr>
      <w:rFonts w:ascii="宋体" w:eastAsia="宋体" w:hAnsi="Courier New" w:cs="Times New Roman"/>
      <w:szCs w:val="21"/>
    </w:rPr>
  </w:style>
  <w:style w:type="character" w:customStyle="1" w:styleId="Char5">
    <w:name w:val="纯文本 Char"/>
    <w:basedOn w:val="a0"/>
    <w:link w:val="af2"/>
    <w:qFormat/>
    <w:rsid w:val="00BB5AC2"/>
    <w:rPr>
      <w:rFonts w:ascii="宋体" w:eastAsia="宋体" w:hAnsi="Courier New" w:cs="Courier New"/>
      <w:szCs w:val="21"/>
    </w:rPr>
  </w:style>
  <w:style w:type="character" w:customStyle="1" w:styleId="af3">
    <w:name w:val="纯文本 字符"/>
    <w:link w:val="af2"/>
    <w:qFormat/>
    <w:rsid w:val="00BB5AC2"/>
    <w:rPr>
      <w:rFonts w:ascii="宋体" w:eastAsia="宋体" w:hAnsi="Courier New" w:cs="Times New Roman"/>
      <w:szCs w:val="21"/>
    </w:rPr>
  </w:style>
  <w:style w:type="paragraph" w:styleId="af4">
    <w:name w:val="Date"/>
    <w:basedOn w:val="a"/>
    <w:next w:val="a"/>
    <w:link w:val="af5"/>
    <w:qFormat/>
    <w:rsid w:val="00BB5AC2"/>
    <w:pPr>
      <w:adjustRightInd w:val="0"/>
      <w:spacing w:line="360" w:lineRule="atLeast"/>
    </w:pPr>
    <w:rPr>
      <w:rFonts w:ascii="宋体" w:eastAsia="宋体" w:hAnsi="Times New Roman" w:cs="Times New Roman"/>
      <w:kern w:val="0"/>
      <w:sz w:val="24"/>
      <w:szCs w:val="20"/>
    </w:rPr>
  </w:style>
  <w:style w:type="character" w:customStyle="1" w:styleId="Char6">
    <w:name w:val="日期 Char"/>
    <w:basedOn w:val="a0"/>
    <w:link w:val="af4"/>
    <w:uiPriority w:val="99"/>
    <w:semiHidden/>
    <w:qFormat/>
    <w:rsid w:val="00BB5AC2"/>
  </w:style>
  <w:style w:type="character" w:customStyle="1" w:styleId="af5">
    <w:name w:val="日期 字符"/>
    <w:link w:val="af4"/>
    <w:rsid w:val="00BB5AC2"/>
    <w:rPr>
      <w:rFonts w:ascii="宋体" w:eastAsia="宋体" w:hAnsi="Times New Roman" w:cs="Times New Roman"/>
      <w:kern w:val="0"/>
      <w:sz w:val="24"/>
      <w:szCs w:val="20"/>
    </w:rPr>
  </w:style>
  <w:style w:type="paragraph" w:styleId="21">
    <w:name w:val="Body Text Indent 2"/>
    <w:basedOn w:val="a"/>
    <w:link w:val="22"/>
    <w:rsid w:val="00BB5AC2"/>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1"/>
    <w:uiPriority w:val="99"/>
    <w:semiHidden/>
    <w:rsid w:val="00BB5AC2"/>
  </w:style>
  <w:style w:type="character" w:customStyle="1" w:styleId="22">
    <w:name w:val="正文文本缩进 2 字符"/>
    <w:link w:val="21"/>
    <w:rsid w:val="00BB5AC2"/>
    <w:rPr>
      <w:rFonts w:ascii="Times New Roman" w:eastAsia="宋体" w:hAnsi="Times New Roman" w:cs="Times New Roman"/>
      <w:szCs w:val="24"/>
    </w:rPr>
  </w:style>
  <w:style w:type="paragraph" w:styleId="af6">
    <w:name w:val="endnote text"/>
    <w:basedOn w:val="a"/>
    <w:link w:val="af7"/>
    <w:rsid w:val="00BB5AC2"/>
    <w:pPr>
      <w:snapToGrid w:val="0"/>
      <w:jc w:val="left"/>
    </w:pPr>
    <w:rPr>
      <w:rFonts w:ascii="Times New Roman" w:eastAsia="宋体" w:hAnsi="Times New Roman" w:cs="Times New Roman"/>
      <w:szCs w:val="24"/>
      <w:lang/>
    </w:rPr>
  </w:style>
  <w:style w:type="character" w:customStyle="1" w:styleId="Char7">
    <w:name w:val="尾注文本 Char"/>
    <w:basedOn w:val="a0"/>
    <w:link w:val="af6"/>
    <w:uiPriority w:val="99"/>
    <w:semiHidden/>
    <w:rsid w:val="00BB5AC2"/>
  </w:style>
  <w:style w:type="character" w:customStyle="1" w:styleId="af7">
    <w:name w:val="尾注文本 字符"/>
    <w:link w:val="af6"/>
    <w:rsid w:val="00BB5AC2"/>
    <w:rPr>
      <w:rFonts w:ascii="Times New Roman" w:eastAsia="宋体" w:hAnsi="Times New Roman" w:cs="Times New Roman"/>
      <w:szCs w:val="24"/>
      <w:lang/>
    </w:rPr>
  </w:style>
  <w:style w:type="paragraph" w:styleId="af8">
    <w:name w:val="Balloon Text"/>
    <w:basedOn w:val="a"/>
    <w:link w:val="af9"/>
    <w:qFormat/>
    <w:rsid w:val="00BB5AC2"/>
    <w:rPr>
      <w:rFonts w:ascii="Times New Roman" w:eastAsia="宋体" w:hAnsi="Times New Roman" w:cs="Times New Roman"/>
      <w:sz w:val="18"/>
      <w:szCs w:val="18"/>
    </w:rPr>
  </w:style>
  <w:style w:type="character" w:customStyle="1" w:styleId="Char8">
    <w:name w:val="批注框文本 Char"/>
    <w:basedOn w:val="a0"/>
    <w:link w:val="af8"/>
    <w:uiPriority w:val="99"/>
    <w:semiHidden/>
    <w:qFormat/>
    <w:rsid w:val="00BB5AC2"/>
    <w:rPr>
      <w:sz w:val="18"/>
      <w:szCs w:val="18"/>
    </w:rPr>
  </w:style>
  <w:style w:type="character" w:customStyle="1" w:styleId="af9">
    <w:name w:val="批注框文本 字符"/>
    <w:link w:val="af8"/>
    <w:rsid w:val="00BB5AC2"/>
    <w:rPr>
      <w:rFonts w:ascii="Times New Roman" w:eastAsia="宋体" w:hAnsi="Times New Roman" w:cs="Times New Roman"/>
      <w:sz w:val="18"/>
      <w:szCs w:val="18"/>
    </w:rPr>
  </w:style>
  <w:style w:type="character" w:customStyle="1" w:styleId="afa">
    <w:name w:val="页脚 字符"/>
    <w:uiPriority w:val="99"/>
    <w:rsid w:val="00BB5AC2"/>
    <w:rPr>
      <w:rFonts w:eastAsia="宋体"/>
      <w:sz w:val="18"/>
      <w:szCs w:val="18"/>
      <w:lang w:val="en-US" w:eastAsia="zh-CN" w:bidi="ar-SA"/>
    </w:rPr>
  </w:style>
  <w:style w:type="character" w:customStyle="1" w:styleId="afb">
    <w:name w:val="页眉 字符"/>
    <w:rsid w:val="00BB5AC2"/>
    <w:rPr>
      <w:rFonts w:eastAsia="宋体"/>
      <w:sz w:val="18"/>
      <w:szCs w:val="18"/>
      <w:lang w:val="en-US" w:eastAsia="zh-CN" w:bidi="ar-SA"/>
    </w:rPr>
  </w:style>
  <w:style w:type="paragraph" w:styleId="afc">
    <w:name w:val="List"/>
    <w:basedOn w:val="a"/>
    <w:rsid w:val="00BB5AC2"/>
    <w:pPr>
      <w:adjustRightInd w:val="0"/>
      <w:spacing w:line="360" w:lineRule="atLeast"/>
      <w:ind w:left="420" w:hanging="420"/>
      <w:jc w:val="left"/>
    </w:pPr>
    <w:rPr>
      <w:rFonts w:ascii="宋体" w:eastAsia="宋体" w:hAnsi="Times New Roman" w:cs="Times New Roman" w:hint="eastAsia"/>
      <w:kern w:val="0"/>
      <w:sz w:val="24"/>
      <w:szCs w:val="20"/>
    </w:rPr>
  </w:style>
  <w:style w:type="paragraph" w:styleId="afd">
    <w:name w:val="footnote text"/>
    <w:basedOn w:val="a"/>
    <w:link w:val="12"/>
    <w:rsid w:val="00BB5AC2"/>
    <w:pPr>
      <w:snapToGrid w:val="0"/>
      <w:jc w:val="left"/>
    </w:pPr>
    <w:rPr>
      <w:rFonts w:ascii="Times New Roman" w:eastAsia="宋体" w:hAnsi="Times New Roman" w:cs="Times New Roman"/>
      <w:sz w:val="18"/>
      <w:szCs w:val="18"/>
      <w:lang/>
    </w:rPr>
  </w:style>
  <w:style w:type="character" w:customStyle="1" w:styleId="Char9">
    <w:name w:val="脚注文本 Char"/>
    <w:basedOn w:val="a0"/>
    <w:link w:val="afd"/>
    <w:uiPriority w:val="99"/>
    <w:semiHidden/>
    <w:rsid w:val="00BB5AC2"/>
    <w:rPr>
      <w:sz w:val="18"/>
      <w:szCs w:val="18"/>
    </w:rPr>
  </w:style>
  <w:style w:type="character" w:customStyle="1" w:styleId="12">
    <w:name w:val="脚注文本 字符1"/>
    <w:link w:val="afd"/>
    <w:rsid w:val="00BB5AC2"/>
    <w:rPr>
      <w:rFonts w:ascii="Times New Roman" w:eastAsia="宋体" w:hAnsi="Times New Roman" w:cs="Times New Roman"/>
      <w:sz w:val="18"/>
      <w:szCs w:val="18"/>
      <w:lang/>
    </w:rPr>
  </w:style>
  <w:style w:type="paragraph" w:styleId="33">
    <w:name w:val="Body Text Indent 3"/>
    <w:basedOn w:val="a"/>
    <w:link w:val="34"/>
    <w:rsid w:val="00BB5AC2"/>
    <w:pPr>
      <w:spacing w:after="120"/>
      <w:ind w:leftChars="200" w:left="420"/>
    </w:pPr>
    <w:rPr>
      <w:rFonts w:ascii="Times New Roman" w:eastAsia="宋体" w:hAnsi="Times New Roman" w:cs="Times New Roman"/>
      <w:sz w:val="16"/>
      <w:szCs w:val="16"/>
    </w:rPr>
  </w:style>
  <w:style w:type="character" w:customStyle="1" w:styleId="3Char1">
    <w:name w:val="正文文本缩进 3 Char"/>
    <w:basedOn w:val="a0"/>
    <w:link w:val="33"/>
    <w:uiPriority w:val="99"/>
    <w:semiHidden/>
    <w:rsid w:val="00BB5AC2"/>
    <w:rPr>
      <w:sz w:val="16"/>
      <w:szCs w:val="16"/>
    </w:rPr>
  </w:style>
  <w:style w:type="character" w:customStyle="1" w:styleId="34">
    <w:name w:val="正文文本缩进 3 字符"/>
    <w:link w:val="33"/>
    <w:rsid w:val="00BB5AC2"/>
    <w:rPr>
      <w:rFonts w:ascii="Times New Roman" w:eastAsia="宋体" w:hAnsi="Times New Roman" w:cs="Times New Roman"/>
      <w:sz w:val="16"/>
      <w:szCs w:val="16"/>
    </w:rPr>
  </w:style>
  <w:style w:type="paragraph" w:styleId="23">
    <w:name w:val="Body Text 2"/>
    <w:basedOn w:val="a"/>
    <w:link w:val="24"/>
    <w:rsid w:val="00BB5AC2"/>
    <w:pPr>
      <w:jc w:val="center"/>
    </w:pPr>
    <w:rPr>
      <w:rFonts w:ascii="Times New Roman" w:eastAsia="黑体" w:hAnsi="Times New Roman" w:cs="Times New Roman"/>
      <w:bCs/>
      <w:sz w:val="72"/>
      <w:szCs w:val="24"/>
    </w:rPr>
  </w:style>
  <w:style w:type="character" w:customStyle="1" w:styleId="2Char1">
    <w:name w:val="正文文本 2 Char"/>
    <w:basedOn w:val="a0"/>
    <w:link w:val="23"/>
    <w:uiPriority w:val="99"/>
    <w:semiHidden/>
    <w:rsid w:val="00BB5AC2"/>
  </w:style>
  <w:style w:type="character" w:customStyle="1" w:styleId="24">
    <w:name w:val="正文文本 2 字符"/>
    <w:link w:val="23"/>
    <w:rsid w:val="00BB5AC2"/>
    <w:rPr>
      <w:rFonts w:ascii="Times New Roman" w:eastAsia="黑体" w:hAnsi="Times New Roman" w:cs="Times New Roman"/>
      <w:bCs/>
      <w:sz w:val="72"/>
      <w:szCs w:val="24"/>
    </w:rPr>
  </w:style>
  <w:style w:type="paragraph" w:styleId="afe">
    <w:name w:val="Normal (Web)"/>
    <w:basedOn w:val="a"/>
    <w:uiPriority w:val="99"/>
    <w:rsid w:val="00BB5AC2"/>
    <w:pPr>
      <w:widowControl/>
      <w:spacing w:before="100" w:beforeAutospacing="1" w:after="100" w:afterAutospacing="1"/>
      <w:jc w:val="left"/>
    </w:pPr>
    <w:rPr>
      <w:rFonts w:ascii="宋体" w:eastAsia="宋体" w:hAnsi="宋体" w:cs="Times New Roman"/>
      <w:color w:val="000000"/>
      <w:kern w:val="0"/>
      <w:sz w:val="24"/>
      <w:szCs w:val="24"/>
    </w:rPr>
  </w:style>
  <w:style w:type="paragraph" w:styleId="13">
    <w:name w:val="index 1"/>
    <w:basedOn w:val="a"/>
    <w:next w:val="a"/>
    <w:semiHidden/>
    <w:rsid w:val="00BB5AC2"/>
    <w:pPr>
      <w:spacing w:line="220" w:lineRule="exact"/>
      <w:jc w:val="center"/>
    </w:pPr>
    <w:rPr>
      <w:rFonts w:ascii="仿宋_GB2312" w:eastAsia="仿宋_GB2312" w:hAnsi="Times New Roman" w:cs="Times New Roman"/>
      <w:szCs w:val="21"/>
    </w:rPr>
  </w:style>
  <w:style w:type="paragraph" w:styleId="aff">
    <w:name w:val="Title"/>
    <w:basedOn w:val="a"/>
    <w:link w:val="aff0"/>
    <w:qFormat/>
    <w:rsid w:val="00BB5AC2"/>
    <w:pPr>
      <w:adjustRightInd w:val="0"/>
      <w:spacing w:before="240" w:after="60" w:line="360" w:lineRule="atLeast"/>
      <w:jc w:val="center"/>
      <w:outlineLvl w:val="0"/>
    </w:pPr>
    <w:rPr>
      <w:rFonts w:ascii="Arial" w:eastAsia="宋体" w:hAnsi="Arial" w:cs="Times New Roman"/>
      <w:b/>
      <w:kern w:val="0"/>
      <w:sz w:val="32"/>
      <w:szCs w:val="20"/>
    </w:rPr>
  </w:style>
  <w:style w:type="character" w:customStyle="1" w:styleId="Chara">
    <w:name w:val="标题 Char"/>
    <w:basedOn w:val="a0"/>
    <w:link w:val="aff"/>
    <w:uiPriority w:val="10"/>
    <w:rsid w:val="00BB5AC2"/>
    <w:rPr>
      <w:rFonts w:asciiTheme="majorHAnsi" w:eastAsia="宋体" w:hAnsiTheme="majorHAnsi" w:cstheme="majorBidi"/>
      <w:b/>
      <w:bCs/>
      <w:sz w:val="32"/>
      <w:szCs w:val="32"/>
    </w:rPr>
  </w:style>
  <w:style w:type="character" w:customStyle="1" w:styleId="aff0">
    <w:name w:val="标题 字符"/>
    <w:link w:val="aff"/>
    <w:rsid w:val="00BB5AC2"/>
    <w:rPr>
      <w:rFonts w:ascii="Arial" w:eastAsia="宋体" w:hAnsi="Arial" w:cs="Times New Roman"/>
      <w:b/>
      <w:kern w:val="0"/>
      <w:sz w:val="32"/>
      <w:szCs w:val="20"/>
    </w:rPr>
  </w:style>
  <w:style w:type="paragraph" w:styleId="aff1">
    <w:name w:val="annotation subject"/>
    <w:basedOn w:val="ab"/>
    <w:next w:val="ab"/>
    <w:link w:val="aff2"/>
    <w:rsid w:val="00BB5AC2"/>
    <w:rPr>
      <w:b/>
      <w:bCs/>
    </w:rPr>
  </w:style>
  <w:style w:type="character" w:customStyle="1" w:styleId="Charb">
    <w:name w:val="批注主题 Char"/>
    <w:basedOn w:val="Char2"/>
    <w:link w:val="aff1"/>
    <w:rsid w:val="00BB5AC2"/>
    <w:rPr>
      <w:b/>
      <w:bCs/>
    </w:rPr>
  </w:style>
  <w:style w:type="character" w:customStyle="1" w:styleId="aff2">
    <w:name w:val="批注主题 字符"/>
    <w:link w:val="aff1"/>
    <w:rsid w:val="00BB5AC2"/>
    <w:rPr>
      <w:rFonts w:ascii="Times New Roman" w:eastAsia="宋体" w:hAnsi="Times New Roman" w:cs="Times New Roman"/>
      <w:b/>
      <w:bCs/>
      <w:szCs w:val="24"/>
    </w:rPr>
  </w:style>
  <w:style w:type="character" w:customStyle="1" w:styleId="aff3">
    <w:name w:val="正文文本首行缩进 字符"/>
    <w:rsid w:val="00BB5AC2"/>
    <w:rPr>
      <w:rFonts w:eastAsia="PMingLiU"/>
      <w:kern w:val="2"/>
      <w:sz w:val="36"/>
      <w:szCs w:val="24"/>
      <w:lang w:val="en-US" w:eastAsia="zh-TW" w:bidi="ar-SA"/>
    </w:rPr>
  </w:style>
  <w:style w:type="table" w:styleId="aff4">
    <w:name w:val="Table Grid"/>
    <w:basedOn w:val="a1"/>
    <w:uiPriority w:val="99"/>
    <w:unhideWhenUsed/>
    <w:qFormat/>
    <w:rsid w:val="00BB5AC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uiPriority w:val="22"/>
    <w:qFormat/>
    <w:rsid w:val="00BB5AC2"/>
    <w:rPr>
      <w:b/>
      <w:bCs/>
    </w:rPr>
  </w:style>
  <w:style w:type="character" w:styleId="aff6">
    <w:name w:val="endnote reference"/>
    <w:rsid w:val="00BB5AC2"/>
    <w:rPr>
      <w:vertAlign w:val="superscript"/>
    </w:rPr>
  </w:style>
  <w:style w:type="character" w:styleId="aff7">
    <w:name w:val="page number"/>
    <w:rsid w:val="00BB5AC2"/>
  </w:style>
  <w:style w:type="character" w:styleId="aff8">
    <w:name w:val="Hyperlink"/>
    <w:uiPriority w:val="99"/>
    <w:qFormat/>
    <w:rsid w:val="00BB5AC2"/>
    <w:rPr>
      <w:color w:val="0000FF"/>
      <w:u w:val="single"/>
    </w:rPr>
  </w:style>
  <w:style w:type="character" w:styleId="aff9">
    <w:name w:val="annotation reference"/>
    <w:rsid w:val="00BB5AC2"/>
    <w:rPr>
      <w:sz w:val="21"/>
      <w:szCs w:val="21"/>
    </w:rPr>
  </w:style>
  <w:style w:type="character" w:styleId="affa">
    <w:name w:val="footnote reference"/>
    <w:uiPriority w:val="99"/>
    <w:rsid w:val="00BB5AC2"/>
    <w:rPr>
      <w:vertAlign w:val="superscript"/>
    </w:rPr>
  </w:style>
  <w:style w:type="character" w:customStyle="1" w:styleId="affb">
    <w:name w:val="脚注文本 字符"/>
    <w:uiPriority w:val="99"/>
    <w:rsid w:val="00BB5AC2"/>
    <w:rPr>
      <w:kern w:val="2"/>
      <w:sz w:val="18"/>
      <w:szCs w:val="18"/>
    </w:rPr>
  </w:style>
  <w:style w:type="character" w:customStyle="1" w:styleId="font161">
    <w:name w:val="font161"/>
    <w:rsid w:val="00BB5AC2"/>
    <w:rPr>
      <w:b/>
      <w:bCs/>
      <w:sz w:val="32"/>
      <w:szCs w:val="32"/>
    </w:rPr>
  </w:style>
  <w:style w:type="character" w:customStyle="1" w:styleId="CharChar11">
    <w:name w:val="Char Char11"/>
    <w:rsid w:val="00BB5AC2"/>
    <w:rPr>
      <w:rFonts w:ascii="宋体" w:eastAsia="宋体" w:cs="Times New Roman"/>
      <w:sz w:val="24"/>
      <w:lang w:val="en-US" w:eastAsia="zh-CN" w:bidi="ar-SA"/>
    </w:rPr>
  </w:style>
  <w:style w:type="character" w:customStyle="1" w:styleId="Heading1Char">
    <w:name w:val="Heading 1 Char"/>
    <w:locked/>
    <w:rsid w:val="00BB5AC2"/>
    <w:rPr>
      <w:rFonts w:ascii="Times New Roman" w:eastAsia="宋体" w:hAnsi="Times New Roman" w:cs="Times New Roman"/>
      <w:b/>
      <w:bCs/>
      <w:kern w:val="44"/>
      <w:sz w:val="44"/>
      <w:szCs w:val="44"/>
    </w:rPr>
  </w:style>
  <w:style w:type="character" w:customStyle="1" w:styleId="FooterChar">
    <w:name w:val="Footer Char"/>
    <w:locked/>
    <w:rsid w:val="00BB5AC2"/>
    <w:rPr>
      <w:rFonts w:ascii="宋体" w:cs="Times New Roman"/>
      <w:sz w:val="24"/>
      <w:szCs w:val="24"/>
    </w:rPr>
  </w:style>
  <w:style w:type="character" w:customStyle="1" w:styleId="CharChar1">
    <w:name w:val="Char Char1"/>
    <w:rsid w:val="00BB5AC2"/>
    <w:rPr>
      <w:rFonts w:eastAsia="宋体"/>
      <w:kern w:val="2"/>
      <w:sz w:val="24"/>
      <w:lang w:val="en-US" w:eastAsia="zh-CN" w:bidi="ar-SA"/>
    </w:rPr>
  </w:style>
  <w:style w:type="character" w:customStyle="1" w:styleId="f14b1">
    <w:name w:val="f14b1"/>
    <w:rsid w:val="00BB5AC2"/>
    <w:rPr>
      <w:rFonts w:cs="Times New Roman"/>
      <w:b/>
      <w:bCs/>
      <w:sz w:val="21"/>
      <w:szCs w:val="21"/>
    </w:rPr>
  </w:style>
  <w:style w:type="character" w:customStyle="1" w:styleId="PlainTextChar">
    <w:name w:val="Plain Text Char"/>
    <w:locked/>
    <w:rsid w:val="00BB5AC2"/>
    <w:rPr>
      <w:rFonts w:ascii="宋体" w:eastAsia="宋体" w:hAnsi="宋体" w:cs="宋体"/>
      <w:kern w:val="0"/>
      <w:sz w:val="24"/>
      <w:szCs w:val="24"/>
    </w:rPr>
  </w:style>
  <w:style w:type="character" w:customStyle="1" w:styleId="apple-converted-space">
    <w:name w:val="apple-converted-space"/>
    <w:rsid w:val="00BB5AC2"/>
  </w:style>
  <w:style w:type="character" w:customStyle="1" w:styleId="Heading2Char">
    <w:name w:val="Heading 2 Char"/>
    <w:aliases w:val="节 Char"/>
    <w:locked/>
    <w:rsid w:val="00BB5AC2"/>
    <w:rPr>
      <w:rFonts w:ascii="宋体" w:eastAsia="宋体" w:hAnsi="宋体" w:cs="Times New Roman"/>
      <w:kern w:val="0"/>
      <w:sz w:val="20"/>
      <w:szCs w:val="20"/>
    </w:rPr>
  </w:style>
  <w:style w:type="character" w:customStyle="1" w:styleId="CharChar">
    <w:name w:val="Char Char"/>
    <w:rsid w:val="00BB5AC2"/>
    <w:rPr>
      <w:rFonts w:ascii="Arial" w:eastAsia="黑体" w:hAnsi="Arial"/>
      <w:b/>
      <w:bCs/>
      <w:kern w:val="2"/>
      <w:sz w:val="32"/>
      <w:szCs w:val="32"/>
      <w:lang w:val="en-US" w:eastAsia="zh-CN" w:bidi="ar-SA"/>
    </w:rPr>
  </w:style>
  <w:style w:type="character" w:customStyle="1" w:styleId="DateChar">
    <w:name w:val="Date Char"/>
    <w:locked/>
    <w:rsid w:val="00BB5AC2"/>
    <w:rPr>
      <w:rFonts w:eastAsia="宋体"/>
      <w:sz w:val="24"/>
    </w:rPr>
  </w:style>
  <w:style w:type="character" w:customStyle="1" w:styleId="affc">
    <w:name w:val="样式 粉红"/>
    <w:rsid w:val="00BB5AC2"/>
    <w:rPr>
      <w:strike w:val="0"/>
      <w:dstrike w:val="0"/>
      <w:color w:val="auto"/>
      <w:u w:val="none"/>
    </w:rPr>
  </w:style>
  <w:style w:type="character" w:customStyle="1" w:styleId="2CharChar">
    <w:name w:val="标题 2 Char Char"/>
    <w:rsid w:val="00BB5AC2"/>
    <w:rPr>
      <w:rFonts w:ascii="Arial" w:eastAsia="黑体" w:hAnsi="Arial" w:cs="Times New Roman"/>
      <w:b/>
      <w:bCs/>
      <w:kern w:val="2"/>
      <w:sz w:val="32"/>
      <w:szCs w:val="32"/>
      <w:lang w:val="en-US" w:eastAsia="zh-CN" w:bidi="ar-SA"/>
    </w:rPr>
  </w:style>
  <w:style w:type="character" w:customStyle="1" w:styleId="Charc">
    <w:name w:val="缩进正文 Char"/>
    <w:link w:val="affd"/>
    <w:locked/>
    <w:rsid w:val="00BB5AC2"/>
    <w:rPr>
      <w:rFonts w:ascii="宋体" w:hAnsi="宋体"/>
      <w:spacing w:val="30"/>
      <w:sz w:val="24"/>
      <w:szCs w:val="24"/>
      <w:lang w:val="en-GB"/>
    </w:rPr>
  </w:style>
  <w:style w:type="paragraph" w:customStyle="1" w:styleId="affd">
    <w:name w:val="缩进正文"/>
    <w:link w:val="Charc"/>
    <w:rsid w:val="00BB5AC2"/>
    <w:pPr>
      <w:adjustRightInd w:val="0"/>
      <w:snapToGrid w:val="0"/>
      <w:spacing w:beforeLines="70" w:afterLines="70" w:line="360" w:lineRule="exact"/>
      <w:ind w:left="1021"/>
      <w:jc w:val="both"/>
      <w:textAlignment w:val="baseline"/>
    </w:pPr>
    <w:rPr>
      <w:rFonts w:ascii="宋体" w:hAnsi="宋体"/>
      <w:spacing w:val="30"/>
      <w:sz w:val="24"/>
      <w:szCs w:val="24"/>
      <w:lang w:val="en-GB"/>
    </w:rPr>
  </w:style>
  <w:style w:type="character" w:customStyle="1" w:styleId="3CharChar">
    <w:name w:val="样式3 Char Char"/>
    <w:link w:val="35"/>
    <w:locked/>
    <w:rsid w:val="00BB5AC2"/>
    <w:rPr>
      <w:rFonts w:ascii="宋体" w:eastAsia="黑体" w:hAnsi="宋体"/>
      <w:sz w:val="36"/>
      <w:szCs w:val="36"/>
    </w:rPr>
  </w:style>
  <w:style w:type="paragraph" w:customStyle="1" w:styleId="35">
    <w:name w:val="样式3"/>
    <w:basedOn w:val="a"/>
    <w:link w:val="3CharChar"/>
    <w:rsid w:val="00BB5AC2"/>
    <w:pPr>
      <w:spacing w:line="940" w:lineRule="exact"/>
      <w:jc w:val="center"/>
    </w:pPr>
    <w:rPr>
      <w:rFonts w:ascii="宋体" w:eastAsia="黑体" w:hAnsi="宋体"/>
      <w:sz w:val="36"/>
      <w:szCs w:val="36"/>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BB5AC2"/>
    <w:rPr>
      <w:rFonts w:ascii="宋体" w:eastAsia="宋体" w:hAnsi="Courier New"/>
      <w:kern w:val="2"/>
      <w:sz w:val="21"/>
      <w:lang w:val="en-US" w:eastAsia="zh-CN" w:bidi="ar-SA"/>
    </w:rPr>
  </w:style>
  <w:style w:type="character" w:customStyle="1" w:styleId="CharChar6">
    <w:name w:val="Char Char6"/>
    <w:rsid w:val="00BB5AC2"/>
    <w:rPr>
      <w:rFonts w:eastAsia="宋体"/>
      <w:b/>
      <w:bCs/>
      <w:kern w:val="2"/>
      <w:sz w:val="32"/>
      <w:szCs w:val="32"/>
      <w:lang w:val="en-US" w:eastAsia="zh-CN" w:bidi="ar-SA"/>
    </w:rPr>
  </w:style>
  <w:style w:type="character" w:customStyle="1" w:styleId="Heading3Char">
    <w:name w:val="Heading 3 Char"/>
    <w:locked/>
    <w:rsid w:val="00BB5AC2"/>
    <w:rPr>
      <w:rFonts w:ascii="Cambria" w:eastAsia="宋体" w:hAnsi="Cambria" w:cs="Times New Roman"/>
      <w:b/>
      <w:bCs/>
      <w:color w:val="4F81BD"/>
      <w:kern w:val="0"/>
      <w:sz w:val="22"/>
      <w:lang w:eastAsia="en-US"/>
    </w:rPr>
  </w:style>
  <w:style w:type="character" w:customStyle="1" w:styleId="HeaderChar">
    <w:name w:val="Header Char"/>
    <w:locked/>
    <w:rsid w:val="00BB5AC2"/>
    <w:rPr>
      <w:rFonts w:ascii="宋体" w:cs="Times New Roman"/>
      <w:sz w:val="24"/>
      <w:szCs w:val="24"/>
    </w:rPr>
  </w:style>
  <w:style w:type="paragraph" w:customStyle="1" w:styleId="25">
    <w:name w:val="2"/>
    <w:basedOn w:val="a"/>
    <w:next w:val="af"/>
    <w:rsid w:val="00BB5AC2"/>
    <w:pPr>
      <w:ind w:left="432"/>
    </w:pPr>
    <w:rPr>
      <w:rFonts w:ascii="Times New Roman" w:eastAsia="宋体" w:hAnsi="Times New Roman" w:cs="Times New Roman"/>
      <w:szCs w:val="20"/>
    </w:rPr>
  </w:style>
  <w:style w:type="paragraph" w:customStyle="1" w:styleId="200">
    <w:name w:val="样式 标题 2 + (西文) 方正书宋简体 (中文) 方正黑体简体 非加粗 黑色 段前: 0 磅 段后: 0 磅 行..."/>
    <w:basedOn w:val="2"/>
    <w:rsid w:val="00BB5AC2"/>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CharCharCharChar">
    <w:name w:val="Char Char Char Char"/>
    <w:basedOn w:val="a"/>
    <w:rsid w:val="00BB5AC2"/>
    <w:rPr>
      <w:rFonts w:ascii="Tahoma" w:eastAsia="宋体" w:hAnsi="Tahoma" w:cs="Times New Roman"/>
      <w:sz w:val="24"/>
      <w:szCs w:val="20"/>
    </w:rPr>
  </w:style>
  <w:style w:type="paragraph" w:customStyle="1" w:styleId="14">
    <w:name w:val="1"/>
    <w:basedOn w:val="a"/>
    <w:rsid w:val="00BB5AC2"/>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BB5AC2"/>
    <w:pPr>
      <w:spacing w:before="100" w:after="0" w:line="400" w:lineRule="exact"/>
    </w:pPr>
    <w:rPr>
      <w:rFonts w:ascii="Times New Roman" w:eastAsia="黑体" w:hAnsi="Times New Roman" w:cs="宋体"/>
      <w:b w:val="0"/>
      <w:bCs w:val="0"/>
      <w:sz w:val="28"/>
      <w:szCs w:val="20"/>
    </w:rPr>
  </w:style>
  <w:style w:type="paragraph" w:customStyle="1" w:styleId="36">
    <w:name w:val="3"/>
    <w:basedOn w:val="a"/>
    <w:next w:val="31"/>
    <w:rsid w:val="00BB5AC2"/>
    <w:rPr>
      <w:rFonts w:ascii="宋体" w:eastAsia="宋体" w:hAnsi="Times New Roman" w:cs="Times New Roman"/>
      <w:sz w:val="24"/>
      <w:szCs w:val="20"/>
    </w:rPr>
  </w:style>
  <w:style w:type="paragraph" w:customStyle="1" w:styleId="CharCharChar1">
    <w:name w:val="Char Char Char1"/>
    <w:basedOn w:val="a"/>
    <w:rsid w:val="00BB5AC2"/>
    <w:rPr>
      <w:rFonts w:ascii="Times New Roman" w:eastAsia="宋体" w:hAnsi="Times New Roman" w:cs="Times New Roman"/>
      <w:szCs w:val="20"/>
    </w:rPr>
  </w:style>
  <w:style w:type="paragraph" w:customStyle="1" w:styleId="affe">
    <w:name w:val="。"/>
    <w:basedOn w:val="a"/>
    <w:rsid w:val="00BB5AC2"/>
    <w:pPr>
      <w:adjustRightInd w:val="0"/>
      <w:spacing w:line="360" w:lineRule="atLeast"/>
      <w:ind w:right="679"/>
      <w:jc w:val="left"/>
      <w:textAlignment w:val="baseline"/>
    </w:pPr>
    <w:rPr>
      <w:rFonts w:ascii="宋体" w:eastAsia="宋体" w:hAnsi="Times New Roman" w:cs="Times New Roman"/>
      <w:sz w:val="24"/>
      <w:szCs w:val="24"/>
    </w:rPr>
  </w:style>
  <w:style w:type="paragraph" w:customStyle="1" w:styleId="Char10">
    <w:name w:val="Char1"/>
    <w:basedOn w:val="a"/>
    <w:rsid w:val="00BB5AC2"/>
    <w:rPr>
      <w:rFonts w:ascii="Tahoma" w:eastAsia="宋体" w:hAnsi="Tahoma" w:cs="Times New Roman"/>
      <w:sz w:val="24"/>
      <w:szCs w:val="20"/>
    </w:rPr>
  </w:style>
  <w:style w:type="paragraph" w:customStyle="1" w:styleId="p17">
    <w:name w:val="p17"/>
    <w:basedOn w:val="a"/>
    <w:rsid w:val="00BB5AC2"/>
    <w:pPr>
      <w:widowControl/>
    </w:pPr>
    <w:rPr>
      <w:rFonts w:ascii="Times New Roman" w:eastAsia="宋体" w:hAnsi="Times New Roman" w:cs="Times New Roman"/>
      <w:kern w:val="0"/>
      <w:szCs w:val="21"/>
    </w:rPr>
  </w:style>
  <w:style w:type="paragraph" w:customStyle="1" w:styleId="51">
    <w:name w:val="5"/>
    <w:basedOn w:val="a"/>
    <w:rsid w:val="00BB5AC2"/>
    <w:rPr>
      <w:rFonts w:ascii="Tahoma" w:eastAsia="宋体" w:hAnsi="Tahoma" w:cs="Times New Roman"/>
      <w:sz w:val="24"/>
      <w:szCs w:val="20"/>
    </w:rPr>
  </w:style>
  <w:style w:type="paragraph" w:customStyle="1" w:styleId="15">
    <w:name w:val="样式1"/>
    <w:basedOn w:val="a"/>
    <w:next w:val="a7"/>
    <w:rsid w:val="00BB5AC2"/>
    <w:rPr>
      <w:rFonts w:ascii="宋体" w:eastAsia="宋体" w:hAnsi="Arial Unicode MS" w:cs="Times New Roman"/>
      <w:color w:val="000000"/>
      <w:kern w:val="0"/>
      <w:sz w:val="24"/>
      <w:szCs w:val="36"/>
    </w:rPr>
  </w:style>
  <w:style w:type="paragraph" w:customStyle="1" w:styleId="26">
    <w:name w:val="列出段落2"/>
    <w:basedOn w:val="a"/>
    <w:rsid w:val="00BB5AC2"/>
    <w:pPr>
      <w:ind w:firstLineChars="200" w:firstLine="420"/>
    </w:pPr>
    <w:rPr>
      <w:rFonts w:ascii="Times New Roman" w:eastAsia="宋体" w:hAnsi="Times New Roman" w:cs="Times New Roman"/>
      <w:szCs w:val="24"/>
    </w:rPr>
  </w:style>
  <w:style w:type="paragraph" w:customStyle="1" w:styleId="CharCharChar">
    <w:name w:val="Char Char Char"/>
    <w:basedOn w:val="a"/>
    <w:rsid w:val="00BB5AC2"/>
    <w:rPr>
      <w:rFonts w:ascii="Times New Roman" w:eastAsia="宋体" w:hAnsi="Times New Roman" w:cs="Times New Roman"/>
      <w:szCs w:val="20"/>
    </w:rPr>
  </w:style>
  <w:style w:type="paragraph" w:customStyle="1" w:styleId="afff">
    <w:name w:val="表格"/>
    <w:basedOn w:val="a"/>
    <w:rsid w:val="00BB5AC2"/>
    <w:pPr>
      <w:jc w:val="center"/>
      <w:textAlignment w:val="center"/>
    </w:pPr>
    <w:rPr>
      <w:rFonts w:ascii="华文细黑" w:eastAsia="宋体" w:hAnsi="华文细黑" w:cs="Times New Roman"/>
      <w:kern w:val="0"/>
      <w:szCs w:val="20"/>
    </w:rPr>
  </w:style>
  <w:style w:type="paragraph" w:customStyle="1" w:styleId="CharCharCharCharCharChar2Char1">
    <w:name w:val="Char Char Char Char Char Char2 Char1"/>
    <w:basedOn w:val="a"/>
    <w:rsid w:val="00BB5AC2"/>
    <w:pPr>
      <w:spacing w:line="360" w:lineRule="auto"/>
      <w:ind w:firstLineChars="200" w:firstLine="200"/>
    </w:pPr>
    <w:rPr>
      <w:rFonts w:ascii="宋体" w:eastAsia="宋体" w:hAnsi="宋体" w:cs="宋体"/>
      <w:sz w:val="24"/>
      <w:szCs w:val="24"/>
    </w:rPr>
  </w:style>
  <w:style w:type="paragraph" w:customStyle="1" w:styleId="16">
    <w:name w:val="列出段落1"/>
    <w:basedOn w:val="a"/>
    <w:rsid w:val="00BB5AC2"/>
    <w:pPr>
      <w:ind w:firstLineChars="200" w:firstLine="420"/>
    </w:pPr>
    <w:rPr>
      <w:rFonts w:ascii="Times New Roman" w:eastAsia="宋体" w:hAnsi="Times New Roman" w:cs="Times New Roman"/>
      <w:szCs w:val="24"/>
    </w:rPr>
  </w:style>
  <w:style w:type="paragraph" w:customStyle="1" w:styleId="2151">
    <w:name w:val="样式 标题 2 + (西文) 方正书宋简体 (中文) 方正黑体简体 非加粗 黑色 行距: 固定值 15 磅1"/>
    <w:basedOn w:val="2"/>
    <w:rsid w:val="00BB5AC2"/>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xl24">
    <w:name w:val="xl24"/>
    <w:basedOn w:val="a"/>
    <w:rsid w:val="00BB5AC2"/>
    <w:pPr>
      <w:widowControl/>
      <w:spacing w:before="100" w:after="100"/>
      <w:jc w:val="center"/>
      <w:textAlignment w:val="center"/>
    </w:pPr>
    <w:rPr>
      <w:rFonts w:ascii="宋体" w:eastAsia="宋体" w:hAnsi="宋体" w:cs="Times New Roman"/>
      <w:kern w:val="0"/>
      <w:sz w:val="24"/>
      <w:szCs w:val="20"/>
    </w:rPr>
  </w:style>
  <w:style w:type="paragraph" w:customStyle="1" w:styleId="CharCharCharCharCharCharCharCharCharCharCharCharChar">
    <w:name w:val="Char Char Char Char Char Char Char Char Char Char Char Char Char"/>
    <w:basedOn w:val="a"/>
    <w:rsid w:val="00BB5AC2"/>
    <w:rPr>
      <w:rFonts w:ascii="仿宋_GB2312" w:eastAsia="仿宋_GB2312" w:hAnsi="Times New Roman" w:cs="Times New Roman"/>
      <w:b/>
      <w:sz w:val="32"/>
      <w:szCs w:val="32"/>
    </w:rPr>
  </w:style>
  <w:style w:type="paragraph" w:customStyle="1" w:styleId="afff0">
    <w:name w:val="表格文字"/>
    <w:basedOn w:val="a"/>
    <w:rsid w:val="00BB5AC2"/>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16620">
    <w:name w:val="样式 标题 1 + 黑体 三号 非加粗 居中 段前: 6 磅 段后: 6 磅 行距: 固定值 20 磅"/>
    <w:basedOn w:val="1"/>
    <w:rsid w:val="00BB5AC2"/>
    <w:pPr>
      <w:spacing w:before="120" w:after="120" w:line="400" w:lineRule="exact"/>
      <w:jc w:val="center"/>
    </w:pPr>
    <w:rPr>
      <w:rFonts w:ascii="黑体" w:eastAsia="黑体" w:hAnsi="黑体" w:cs="宋体"/>
      <w:b w:val="0"/>
      <w:bCs w:val="0"/>
      <w:sz w:val="32"/>
      <w:szCs w:val="20"/>
    </w:rPr>
  </w:style>
  <w:style w:type="paragraph" w:customStyle="1" w:styleId="378020">
    <w:name w:val="样式 标题 3 + (中文) 黑体 小四 非加粗 段前: 7.8 磅 段后: 0 磅 行距: 固定值 20 磅"/>
    <w:basedOn w:val="3"/>
    <w:rsid w:val="00BB5AC2"/>
    <w:pPr>
      <w:widowControl w:val="0"/>
      <w:spacing w:line="400" w:lineRule="exact"/>
      <w:jc w:val="both"/>
    </w:pPr>
    <w:rPr>
      <w:rFonts w:ascii="Times New Roman" w:eastAsia="黑体" w:hAnsi="Times New Roman"/>
      <w:b w:val="0"/>
      <w:bCs w:val="0"/>
      <w:kern w:val="2"/>
      <w:sz w:val="24"/>
      <w:szCs w:val="20"/>
      <w:lang w:bidi="ar-SA"/>
    </w:rPr>
  </w:style>
  <w:style w:type="paragraph" w:customStyle="1" w:styleId="Char1CharCharCharCharCharChar1CharCharChar1">
    <w:name w:val="Char1 Char Char Char Char Char Char1 Char Char Char1"/>
    <w:basedOn w:val="a"/>
    <w:rsid w:val="00BB5AC2"/>
    <w:pPr>
      <w:spacing w:line="360" w:lineRule="auto"/>
      <w:ind w:firstLineChars="200" w:firstLine="200"/>
    </w:pPr>
    <w:rPr>
      <w:rFonts w:ascii="宋体" w:eastAsia="宋体" w:hAnsi="宋体" w:cs="宋体"/>
      <w:sz w:val="24"/>
      <w:szCs w:val="24"/>
    </w:rPr>
  </w:style>
  <w:style w:type="paragraph" w:styleId="TOC">
    <w:name w:val="TOC Heading"/>
    <w:basedOn w:val="1"/>
    <w:next w:val="a"/>
    <w:qFormat/>
    <w:rsid w:val="00BB5AC2"/>
    <w:pPr>
      <w:widowControl/>
      <w:spacing w:before="480" w:after="0" w:line="276" w:lineRule="auto"/>
      <w:jc w:val="left"/>
      <w:outlineLvl w:val="9"/>
    </w:pPr>
    <w:rPr>
      <w:rFonts w:ascii="Cambria" w:hAnsi="Cambria"/>
      <w:color w:val="365F91"/>
      <w:kern w:val="0"/>
      <w:sz w:val="28"/>
      <w:szCs w:val="28"/>
    </w:rPr>
  </w:style>
  <w:style w:type="paragraph" w:customStyle="1" w:styleId="37">
    <w:name w:val="列出段落3"/>
    <w:basedOn w:val="a"/>
    <w:rsid w:val="00BB5AC2"/>
    <w:pPr>
      <w:ind w:firstLineChars="200" w:firstLine="420"/>
    </w:pPr>
    <w:rPr>
      <w:rFonts w:ascii="Times New Roman" w:eastAsia="宋体" w:hAnsi="Times New Roman" w:cs="Times New Roman"/>
      <w:szCs w:val="24"/>
    </w:rPr>
  </w:style>
  <w:style w:type="paragraph" w:customStyle="1" w:styleId="61">
    <w:name w:val="6'"/>
    <w:basedOn w:val="a"/>
    <w:rsid w:val="00BB5AC2"/>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Default">
    <w:name w:val="Default"/>
    <w:rsid w:val="00BB5AC2"/>
    <w:pPr>
      <w:widowControl w:val="0"/>
      <w:autoSpaceDE w:val="0"/>
      <w:autoSpaceDN w:val="0"/>
      <w:adjustRightInd w:val="0"/>
    </w:pPr>
    <w:rPr>
      <w:rFonts w:ascii="宋体" w:eastAsia="宋体" w:hAnsi="Times New Roman" w:cs="宋体"/>
      <w:color w:val="000000"/>
      <w:kern w:val="0"/>
      <w:sz w:val="24"/>
      <w:szCs w:val="24"/>
    </w:rPr>
  </w:style>
  <w:style w:type="paragraph" w:customStyle="1" w:styleId="XW">
    <w:name w:val="XW正文"/>
    <w:basedOn w:val="af"/>
    <w:rsid w:val="00BB5AC2"/>
    <w:pPr>
      <w:adjustRightInd w:val="0"/>
      <w:snapToGrid w:val="0"/>
      <w:spacing w:after="0" w:line="300" w:lineRule="auto"/>
      <w:ind w:leftChars="0" w:left="0" w:firstLineChars="200" w:firstLine="520"/>
      <w:jc w:val="left"/>
    </w:pPr>
    <w:rPr>
      <w:kern w:val="0"/>
    </w:rPr>
  </w:style>
  <w:style w:type="paragraph" w:customStyle="1" w:styleId="Blockquote">
    <w:name w:val="Blockquote"/>
    <w:basedOn w:val="a"/>
    <w:rsid w:val="00BB5AC2"/>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ff1">
    <w:name w:val="金安桥正文"/>
    <w:basedOn w:val="af"/>
    <w:rsid w:val="00BB5AC2"/>
    <w:pPr>
      <w:adjustRightInd w:val="0"/>
      <w:spacing w:after="0" w:line="300" w:lineRule="auto"/>
      <w:ind w:leftChars="0" w:left="0" w:firstLineChars="200" w:firstLine="200"/>
      <w:jc w:val="left"/>
    </w:pPr>
    <w:rPr>
      <w:kern w:val="0"/>
      <w:sz w:val="24"/>
      <w:szCs w:val="20"/>
    </w:rPr>
  </w:style>
  <w:style w:type="paragraph" w:customStyle="1" w:styleId="cntrt">
    <w:name w:val="cntrt"/>
    <w:basedOn w:val="a"/>
    <w:rsid w:val="00BB5AC2"/>
    <w:pPr>
      <w:widowControl/>
      <w:jc w:val="left"/>
    </w:pPr>
    <w:rPr>
      <w:rFonts w:ascii="Arial" w:eastAsia="宋体" w:hAnsi="Arial" w:cs="Arial"/>
      <w:kern w:val="0"/>
      <w:sz w:val="20"/>
      <w:szCs w:val="20"/>
      <w:lang w:val="en-AU"/>
    </w:rPr>
  </w:style>
  <w:style w:type="paragraph" w:customStyle="1" w:styleId="Chard">
    <w:name w:val="Char"/>
    <w:basedOn w:val="a"/>
    <w:rsid w:val="00BB5AC2"/>
    <w:rPr>
      <w:rFonts w:ascii="Times New Roman" w:eastAsia="宋体" w:hAnsi="Times New Roman" w:cs="Times New Roman"/>
      <w:szCs w:val="24"/>
    </w:rPr>
  </w:style>
  <w:style w:type="paragraph" w:customStyle="1" w:styleId="Char1CharCharCharCharCharChar1CharCharChar">
    <w:name w:val="Char1 Char Char Char Char Char Char1 Char Char Char"/>
    <w:basedOn w:val="a"/>
    <w:rsid w:val="00BB5AC2"/>
    <w:pPr>
      <w:spacing w:line="360" w:lineRule="auto"/>
      <w:ind w:firstLineChars="200" w:firstLine="200"/>
    </w:pPr>
    <w:rPr>
      <w:rFonts w:ascii="宋体" w:eastAsia="宋体" w:hAnsi="宋体" w:cs="宋体"/>
      <w:sz w:val="24"/>
      <w:szCs w:val="24"/>
    </w:rPr>
  </w:style>
  <w:style w:type="paragraph" w:customStyle="1" w:styleId="ParaChar">
    <w:name w:val="默认段落字体 Para Char"/>
    <w:basedOn w:val="a"/>
    <w:rsid w:val="00BB5AC2"/>
    <w:rPr>
      <w:rFonts w:ascii="Times New Roman" w:eastAsia="宋体" w:hAnsi="Times New Roman" w:cs="Times New Roman"/>
      <w:szCs w:val="20"/>
    </w:rPr>
  </w:style>
  <w:style w:type="paragraph" w:customStyle="1" w:styleId="CharCharCharCharCharChar2Char">
    <w:name w:val="Char Char Char Char Char Char2 Char"/>
    <w:basedOn w:val="a"/>
    <w:rsid w:val="00BB5AC2"/>
    <w:pPr>
      <w:spacing w:line="360" w:lineRule="auto"/>
      <w:ind w:firstLineChars="200" w:firstLine="200"/>
    </w:pPr>
    <w:rPr>
      <w:rFonts w:ascii="宋体" w:eastAsia="宋体" w:hAnsi="宋体" w:cs="宋体"/>
      <w:sz w:val="24"/>
      <w:szCs w:val="24"/>
    </w:rPr>
  </w:style>
  <w:style w:type="paragraph" w:customStyle="1" w:styleId="41">
    <w:name w:val="4"/>
    <w:basedOn w:val="a"/>
    <w:rsid w:val="00BB5AC2"/>
    <w:rPr>
      <w:rFonts w:ascii="Tahoma" w:eastAsia="宋体" w:hAnsi="Tahoma" w:cs="Times New Roman"/>
      <w:sz w:val="24"/>
      <w:szCs w:val="20"/>
    </w:rPr>
  </w:style>
  <w:style w:type="paragraph" w:customStyle="1" w:styleId="Char20">
    <w:name w:val="Char2"/>
    <w:basedOn w:val="a"/>
    <w:rsid w:val="00BB5AC2"/>
    <w:rPr>
      <w:rFonts w:ascii="Tahoma" w:eastAsia="宋体" w:hAnsi="Tahoma" w:cs="Times New Roman"/>
      <w:sz w:val="24"/>
      <w:szCs w:val="20"/>
    </w:rPr>
  </w:style>
  <w:style w:type="paragraph" w:customStyle="1" w:styleId="ListParagraph">
    <w:name w:val="List Paragraph"/>
    <w:basedOn w:val="a"/>
    <w:rsid w:val="00BB5AC2"/>
    <w:pPr>
      <w:ind w:firstLineChars="200" w:firstLine="420"/>
    </w:pPr>
    <w:rPr>
      <w:rFonts w:ascii="Times New Roman" w:eastAsia="宋体" w:hAnsi="Times New Roman" w:cs="Times New Roman"/>
      <w:szCs w:val="24"/>
    </w:rPr>
  </w:style>
  <w:style w:type="paragraph" w:customStyle="1" w:styleId="00">
    <w:name w:val="正文_0_0"/>
    <w:qFormat/>
    <w:rsid w:val="00BB5AC2"/>
    <w:pPr>
      <w:widowControl w:val="0"/>
      <w:jc w:val="both"/>
    </w:pPr>
    <w:rPr>
      <w:rFonts w:ascii="Times New Roman" w:eastAsia="宋体" w:hAnsi="Times New Roman" w:cs="Times New Roman"/>
      <w:szCs w:val="20"/>
    </w:rPr>
  </w:style>
  <w:style w:type="paragraph" w:customStyle="1" w:styleId="p0">
    <w:name w:val="p0"/>
    <w:basedOn w:val="a"/>
    <w:rsid w:val="00BB5AC2"/>
    <w:pPr>
      <w:widowControl/>
    </w:pPr>
    <w:rPr>
      <w:rFonts w:ascii="Times New Roman" w:eastAsia="宋体" w:hAnsi="Times New Roman" w:cs="Times New Roman"/>
      <w:kern w:val="0"/>
      <w:szCs w:val="21"/>
    </w:rPr>
  </w:style>
  <w:style w:type="paragraph" w:customStyle="1" w:styleId="p15">
    <w:name w:val="p15"/>
    <w:basedOn w:val="a"/>
    <w:rsid w:val="00BB5AC2"/>
    <w:pPr>
      <w:widowControl/>
      <w:spacing w:before="100" w:line="400" w:lineRule="atLeast"/>
    </w:pPr>
    <w:rPr>
      <w:rFonts w:ascii="Times New Roman" w:eastAsia="宋体" w:hAnsi="Times New Roman" w:cs="Times New Roman"/>
      <w:kern w:val="0"/>
      <w:sz w:val="28"/>
      <w:szCs w:val="28"/>
    </w:rPr>
  </w:style>
  <w:style w:type="paragraph" w:customStyle="1" w:styleId="p18">
    <w:name w:val="p18"/>
    <w:basedOn w:val="a"/>
    <w:rsid w:val="00BB5AC2"/>
    <w:pPr>
      <w:widowControl/>
    </w:pPr>
    <w:rPr>
      <w:rFonts w:ascii="宋体" w:eastAsia="宋体" w:hAnsi="宋体" w:cs="宋体"/>
      <w:kern w:val="0"/>
      <w:szCs w:val="21"/>
    </w:rPr>
  </w:style>
  <w:style w:type="paragraph" w:customStyle="1" w:styleId="DefaultParagraphCharCharCharChar">
    <w:name w:val="Default Paragraph Char Char Char Char"/>
    <w:basedOn w:val="a"/>
    <w:next w:val="a"/>
    <w:rsid w:val="00BB5AC2"/>
    <w:pPr>
      <w:widowControl/>
      <w:spacing w:line="360" w:lineRule="auto"/>
      <w:jc w:val="left"/>
    </w:pPr>
    <w:rPr>
      <w:rFonts w:ascii="Times New Roman" w:eastAsia="宋体" w:hAnsi="Times New Roman" w:cs="Times New Roman"/>
      <w:kern w:val="0"/>
      <w:szCs w:val="20"/>
      <w:lang w:eastAsia="en-US"/>
    </w:rPr>
  </w:style>
  <w:style w:type="character" w:customStyle="1" w:styleId="2Char10">
    <w:name w:val="正文文本缩进 2 Char1"/>
    <w:uiPriority w:val="99"/>
    <w:semiHidden/>
    <w:rsid w:val="00BB5AC2"/>
    <w:rPr>
      <w:kern w:val="2"/>
      <w:sz w:val="21"/>
      <w:szCs w:val="22"/>
    </w:rPr>
  </w:style>
  <w:style w:type="character" w:customStyle="1" w:styleId="Char11">
    <w:name w:val="页脚 Char1"/>
    <w:uiPriority w:val="99"/>
    <w:semiHidden/>
    <w:rsid w:val="00BB5AC2"/>
    <w:rPr>
      <w:kern w:val="2"/>
      <w:sz w:val="18"/>
      <w:szCs w:val="18"/>
    </w:rPr>
  </w:style>
  <w:style w:type="character" w:customStyle="1" w:styleId="Char12">
    <w:name w:val="正文文本缩进 Char1"/>
    <w:uiPriority w:val="99"/>
    <w:semiHidden/>
    <w:rsid w:val="00BB5AC2"/>
    <w:rPr>
      <w:kern w:val="2"/>
      <w:sz w:val="21"/>
      <w:szCs w:val="22"/>
    </w:rPr>
  </w:style>
  <w:style w:type="character" w:customStyle="1" w:styleId="3Char10">
    <w:name w:val="正文文本 3 Char1"/>
    <w:uiPriority w:val="99"/>
    <w:semiHidden/>
    <w:rsid w:val="00BB5AC2"/>
    <w:rPr>
      <w:kern w:val="2"/>
      <w:sz w:val="16"/>
      <w:szCs w:val="16"/>
    </w:rPr>
  </w:style>
  <w:style w:type="character" w:customStyle="1" w:styleId="Char13">
    <w:name w:val="批注文字 Char1"/>
    <w:semiHidden/>
    <w:rsid w:val="00BB5AC2"/>
    <w:rPr>
      <w:rFonts w:ascii="Times New Roman" w:hAnsi="Times New Roman"/>
      <w:kern w:val="2"/>
      <w:sz w:val="21"/>
      <w:szCs w:val="24"/>
    </w:rPr>
  </w:style>
  <w:style w:type="character" w:customStyle="1" w:styleId="Char14">
    <w:name w:val="批注主题 Char1"/>
    <w:uiPriority w:val="99"/>
    <w:semiHidden/>
    <w:rsid w:val="00BB5AC2"/>
    <w:rPr>
      <w:rFonts w:ascii="Times New Roman" w:hAnsi="Times New Roman"/>
      <w:b/>
      <w:bCs/>
      <w:kern w:val="2"/>
      <w:sz w:val="21"/>
      <w:szCs w:val="24"/>
    </w:rPr>
  </w:style>
  <w:style w:type="character" w:customStyle="1" w:styleId="3Char11">
    <w:name w:val="正文文本缩进 3 Char1"/>
    <w:uiPriority w:val="99"/>
    <w:semiHidden/>
    <w:rsid w:val="00BB5AC2"/>
    <w:rPr>
      <w:kern w:val="2"/>
      <w:sz w:val="16"/>
      <w:szCs w:val="16"/>
    </w:rPr>
  </w:style>
  <w:style w:type="character" w:customStyle="1" w:styleId="Char15">
    <w:name w:val="批注框文本 Char1"/>
    <w:uiPriority w:val="99"/>
    <w:semiHidden/>
    <w:rsid w:val="00BB5AC2"/>
    <w:rPr>
      <w:kern w:val="2"/>
      <w:sz w:val="18"/>
      <w:szCs w:val="18"/>
    </w:rPr>
  </w:style>
  <w:style w:type="character" w:customStyle="1" w:styleId="Char16">
    <w:name w:val="正文文本 Char1"/>
    <w:uiPriority w:val="99"/>
    <w:semiHidden/>
    <w:rsid w:val="00BB5AC2"/>
    <w:rPr>
      <w:kern w:val="2"/>
      <w:sz w:val="21"/>
      <w:szCs w:val="22"/>
    </w:rPr>
  </w:style>
  <w:style w:type="character" w:customStyle="1" w:styleId="Char17">
    <w:name w:val="文档结构图 Char1"/>
    <w:uiPriority w:val="99"/>
    <w:semiHidden/>
    <w:rsid w:val="00BB5AC2"/>
    <w:rPr>
      <w:rFonts w:ascii="宋体"/>
      <w:kern w:val="2"/>
      <w:sz w:val="18"/>
      <w:szCs w:val="18"/>
    </w:rPr>
  </w:style>
  <w:style w:type="character" w:customStyle="1" w:styleId="Char18">
    <w:name w:val="页眉 Char1"/>
    <w:uiPriority w:val="99"/>
    <w:semiHidden/>
    <w:rsid w:val="00BB5AC2"/>
    <w:rPr>
      <w:kern w:val="2"/>
      <w:sz w:val="18"/>
      <w:szCs w:val="18"/>
    </w:rPr>
  </w:style>
  <w:style w:type="character" w:customStyle="1" w:styleId="Char19">
    <w:name w:val="日期 Char1"/>
    <w:uiPriority w:val="99"/>
    <w:semiHidden/>
    <w:rsid w:val="00BB5AC2"/>
    <w:rPr>
      <w:kern w:val="2"/>
      <w:sz w:val="21"/>
      <w:szCs w:val="22"/>
    </w:rPr>
  </w:style>
  <w:style w:type="character" w:customStyle="1" w:styleId="Char1a">
    <w:name w:val="标题 Char1"/>
    <w:uiPriority w:val="10"/>
    <w:rsid w:val="00BB5AC2"/>
    <w:rPr>
      <w:rFonts w:ascii="Cambria" w:hAnsi="Cambria" w:cs="Times New Roman"/>
      <w:b/>
      <w:bCs/>
      <w:kern w:val="2"/>
      <w:sz w:val="32"/>
      <w:szCs w:val="32"/>
    </w:rPr>
  </w:style>
  <w:style w:type="character" w:customStyle="1" w:styleId="Char1b">
    <w:name w:val="纯文本 Char1"/>
    <w:uiPriority w:val="99"/>
    <w:semiHidden/>
    <w:rsid w:val="00BB5AC2"/>
    <w:rPr>
      <w:rFonts w:ascii="宋体" w:hAnsi="Courier New" w:cs="Courier New"/>
      <w:kern w:val="2"/>
      <w:sz w:val="21"/>
      <w:szCs w:val="21"/>
    </w:rPr>
  </w:style>
  <w:style w:type="character" w:customStyle="1" w:styleId="Char1c">
    <w:name w:val="正文首行缩进 Char1"/>
    <w:uiPriority w:val="99"/>
    <w:semiHidden/>
    <w:rsid w:val="00BB5AC2"/>
  </w:style>
  <w:style w:type="character" w:customStyle="1" w:styleId="2Char11">
    <w:name w:val="正文文本 2 Char1"/>
    <w:uiPriority w:val="99"/>
    <w:semiHidden/>
    <w:rsid w:val="00BB5AC2"/>
    <w:rPr>
      <w:kern w:val="2"/>
      <w:sz w:val="21"/>
      <w:szCs w:val="22"/>
    </w:rPr>
  </w:style>
  <w:style w:type="paragraph" w:customStyle="1" w:styleId="paragraphindent">
    <w:name w:val="paragraphindent"/>
    <w:basedOn w:val="a"/>
    <w:rsid w:val="00BB5AC2"/>
    <w:pPr>
      <w:widowControl/>
      <w:spacing w:before="75" w:after="75"/>
      <w:jc w:val="left"/>
    </w:pPr>
    <w:rPr>
      <w:rFonts w:ascii="宋体" w:eastAsia="宋体" w:hAnsi="宋体" w:cs="宋体"/>
      <w:kern w:val="0"/>
      <w:sz w:val="24"/>
      <w:szCs w:val="24"/>
    </w:rPr>
  </w:style>
  <w:style w:type="character" w:customStyle="1" w:styleId="2Char2">
    <w:name w:val="正文2 Char"/>
    <w:link w:val="27"/>
    <w:rsid w:val="00BB5AC2"/>
    <w:rPr>
      <w:rFonts w:ascii="宋体" w:eastAsia="楷体"/>
      <w:b/>
      <w:color w:val="0000FF"/>
    </w:rPr>
  </w:style>
  <w:style w:type="paragraph" w:customStyle="1" w:styleId="27">
    <w:name w:val="正文2"/>
    <w:link w:val="2Char2"/>
    <w:qFormat/>
    <w:rsid w:val="00BB5AC2"/>
    <w:pPr>
      <w:widowControl w:val="0"/>
      <w:adjustRightInd w:val="0"/>
      <w:spacing w:line="312" w:lineRule="atLeast"/>
      <w:jc w:val="both"/>
      <w:textAlignment w:val="baseline"/>
    </w:pPr>
    <w:rPr>
      <w:rFonts w:ascii="宋体" w:eastAsia="楷体"/>
      <w:b/>
      <w:color w:val="0000FF"/>
    </w:rPr>
  </w:style>
  <w:style w:type="paragraph" w:styleId="afff2">
    <w:name w:val="Revision"/>
    <w:uiPriority w:val="99"/>
    <w:unhideWhenUsed/>
    <w:rsid w:val="00BB5AC2"/>
    <w:rPr>
      <w:rFonts w:ascii="Times New Roman" w:eastAsia="宋体" w:hAnsi="Times New Roman" w:cs="Times New Roman"/>
      <w:szCs w:val="24"/>
    </w:rPr>
  </w:style>
  <w:style w:type="paragraph" w:customStyle="1" w:styleId="msolistparagraph0">
    <w:name w:val="msolistparagraph"/>
    <w:basedOn w:val="a"/>
    <w:rsid w:val="00BB5AC2"/>
    <w:pPr>
      <w:autoSpaceDE w:val="0"/>
      <w:autoSpaceDN w:val="0"/>
      <w:ind w:left="205" w:right="169" w:firstLine="655"/>
      <w:jc w:val="left"/>
    </w:pPr>
    <w:rPr>
      <w:rFonts w:ascii="仿宋" w:eastAsia="仿宋" w:hAnsi="仿宋" w:cs="Times New Roman" w:hint="eastAsia"/>
      <w:kern w:val="0"/>
      <w:sz w:val="22"/>
      <w:u w:val="single" w:color="000000"/>
    </w:rPr>
  </w:style>
  <w:style w:type="character" w:customStyle="1" w:styleId="font171">
    <w:name w:val="font171"/>
    <w:rsid w:val="00BB5AC2"/>
    <w:rPr>
      <w:rFonts w:ascii="宋体" w:eastAsia="宋体" w:hAnsi="宋体" w:cs="宋体" w:hint="eastAsia"/>
      <w:i w:val="0"/>
      <w:iCs w:val="0"/>
      <w:color w:val="000000"/>
      <w:sz w:val="20"/>
      <w:szCs w:val="20"/>
      <w:u w:val="none"/>
    </w:rPr>
  </w:style>
  <w:style w:type="numbering" w:customStyle="1" w:styleId="110">
    <w:name w:val="无列表11"/>
    <w:next w:val="a2"/>
    <w:uiPriority w:val="99"/>
    <w:semiHidden/>
    <w:unhideWhenUsed/>
    <w:rsid w:val="00BB5AC2"/>
  </w:style>
  <w:style w:type="paragraph" w:customStyle="1" w:styleId="Heading6">
    <w:name w:val="Heading6"/>
    <w:basedOn w:val="a"/>
    <w:next w:val="a"/>
    <w:rsid w:val="00BB5AC2"/>
    <w:pPr>
      <w:keepNext/>
      <w:keepLines/>
      <w:spacing w:before="240" w:after="64" w:line="319" w:lineRule="auto"/>
    </w:pPr>
    <w:rPr>
      <w:rFonts w:ascii="Arial" w:eastAsia="黑体" w:hAnsi="Arial" w:cs="Times New Roman"/>
      <w:sz w:val="24"/>
      <w:szCs w:val="24"/>
    </w:rPr>
  </w:style>
  <w:style w:type="paragraph" w:styleId="afff3">
    <w:name w:val="envelope return"/>
    <w:qFormat/>
    <w:rsid w:val="00BB5AC2"/>
    <w:pPr>
      <w:widowControl w:val="0"/>
      <w:snapToGrid w:val="0"/>
      <w:jc w:val="both"/>
    </w:pPr>
    <w:rPr>
      <w:rFonts w:ascii="Arial" w:eastAsia="宋体" w:hAnsi="Arial" w:cs="Times New Roman"/>
      <w:szCs w:val="24"/>
    </w:rPr>
  </w:style>
  <w:style w:type="character" w:customStyle="1" w:styleId="2Char12">
    <w:name w:val="标题 2 Char1"/>
    <w:uiPriority w:val="9"/>
    <w:rsid w:val="00BB5AC2"/>
    <w:rPr>
      <w:rFonts w:ascii="Cambria" w:eastAsia="宋体" w:hAnsi="Cambria"/>
      <w:b/>
      <w:bCs/>
      <w:kern w:val="2"/>
      <w:sz w:val="32"/>
      <w:szCs w:val="32"/>
      <w:lang w:val="en-US" w:eastAsia="zh-CN" w:bidi="ar-SA"/>
    </w:rPr>
  </w:style>
  <w:style w:type="paragraph" w:styleId="afff4">
    <w:name w:val="Body Text First Indent"/>
    <w:basedOn w:val="ad"/>
    <w:link w:val="Chare"/>
    <w:uiPriority w:val="99"/>
    <w:semiHidden/>
    <w:unhideWhenUsed/>
    <w:rsid w:val="00BB5AC2"/>
    <w:pPr>
      <w:spacing w:after="120"/>
      <w:ind w:firstLineChars="100" w:firstLine="420"/>
    </w:pPr>
    <w:rPr>
      <w:rFonts w:asciiTheme="minorHAnsi" w:eastAsiaTheme="minorEastAsia" w:hAnsiTheme="minorHAnsi" w:cstheme="minorBidi"/>
      <w:sz w:val="21"/>
      <w:szCs w:val="22"/>
    </w:rPr>
  </w:style>
  <w:style w:type="character" w:customStyle="1" w:styleId="Chare">
    <w:name w:val="正文首行缩进 Char"/>
    <w:basedOn w:val="ae"/>
    <w:link w:val="afff4"/>
    <w:uiPriority w:val="99"/>
    <w:semiHidden/>
    <w:rsid w:val="00BB5AC2"/>
  </w:style>
  <w:style w:type="character" w:styleId="afff5">
    <w:name w:val="FollowedHyperlink"/>
    <w:basedOn w:val="a0"/>
    <w:uiPriority w:val="99"/>
    <w:semiHidden/>
    <w:unhideWhenUsed/>
    <w:rsid w:val="00BB5AC2"/>
    <w:rPr>
      <w:color w:val="800080" w:themeColor="followedHyperlink"/>
      <w:u w:val="single"/>
    </w:rPr>
  </w:style>
  <w:style w:type="paragraph" w:styleId="a6">
    <w:name w:val="List Paragraph"/>
    <w:basedOn w:val="a"/>
    <w:uiPriority w:val="34"/>
    <w:qFormat/>
    <w:rsid w:val="00BB5AC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1351</Words>
  <Characters>7701</Characters>
  <Application>Microsoft Office Word</Application>
  <DocSecurity>0</DocSecurity>
  <Lines>64</Lines>
  <Paragraphs>18</Paragraphs>
  <ScaleCrop>false</ScaleCrop>
  <Company>Microsoft</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初审-秦帅</dc:creator>
  <cp:keywords/>
  <dc:description/>
  <cp:lastModifiedBy>初审-秦帅</cp:lastModifiedBy>
  <cp:revision>2</cp:revision>
  <dcterms:created xsi:type="dcterms:W3CDTF">2022-03-28T10:18:00Z</dcterms:created>
  <dcterms:modified xsi:type="dcterms:W3CDTF">2022-03-28T10:20:00Z</dcterms:modified>
</cp:coreProperties>
</file>