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C47" w:rsidRPr="00286C47" w:rsidRDefault="00286C47" w:rsidP="00286C47">
      <w:pPr>
        <w:keepNext/>
        <w:keepLines/>
        <w:widowControl/>
        <w:snapToGrid w:val="0"/>
        <w:spacing w:line="360" w:lineRule="auto"/>
        <w:jc w:val="center"/>
        <w:outlineLvl w:val="0"/>
        <w:rPr>
          <w:rFonts w:ascii="宋体" w:eastAsia="宋体" w:hAnsi="宋体" w:cs="Times New Roman" w:hint="eastAsia"/>
          <w:b/>
          <w:bCs/>
          <w:kern w:val="44"/>
          <w:sz w:val="44"/>
          <w:szCs w:val="44"/>
        </w:rPr>
      </w:pPr>
      <w:r w:rsidRPr="00286C47">
        <w:rPr>
          <w:rFonts w:ascii="宋体" w:eastAsia="宋体" w:hAnsi="宋体" w:cs="Times New Roman" w:hint="eastAsia"/>
          <w:b/>
          <w:bCs/>
          <w:kern w:val="44"/>
          <w:sz w:val="44"/>
          <w:szCs w:val="44"/>
        </w:rPr>
        <w:t>采购需求及技术规格要求</w:t>
      </w:r>
    </w:p>
    <w:p w:rsidR="00286C47" w:rsidRPr="00286C47" w:rsidRDefault="00286C47" w:rsidP="00286C47">
      <w:pPr>
        <w:keepNext/>
        <w:keepLines/>
        <w:adjustRightInd w:val="0"/>
        <w:snapToGrid w:val="0"/>
        <w:spacing w:line="360" w:lineRule="auto"/>
        <w:outlineLvl w:val="1"/>
        <w:rPr>
          <w:rFonts w:ascii="宋体" w:eastAsia="宋体" w:hAnsi="宋体" w:cs="Times New Roman" w:hint="eastAsia"/>
          <w:b/>
          <w:bCs/>
          <w:szCs w:val="21"/>
        </w:rPr>
      </w:pPr>
      <w:r w:rsidRPr="00286C47">
        <w:rPr>
          <w:rFonts w:ascii="宋体" w:eastAsia="宋体" w:hAnsi="宋体" w:cs="Times New Roman" w:hint="eastAsia"/>
          <w:b/>
          <w:bCs/>
          <w:szCs w:val="21"/>
        </w:rPr>
        <w:t xml:space="preserve">一、 </w:t>
      </w:r>
      <w:r w:rsidRPr="00286C47">
        <w:rPr>
          <w:rFonts w:ascii="宋体" w:eastAsia="宋体" w:hAnsi="宋体" w:cs="Times New Roman"/>
          <w:b/>
          <w:bCs/>
          <w:szCs w:val="21"/>
        </w:rPr>
        <w:t>建设背景</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安徽省人民政府会议系统于2015年底建成，投入使用至今已近7年，系统运行整体状况良好。为进一步提高会议系统的可靠性、安全性，降低电子设备生命周期等因素影响，拟先行对部分会议室进行升级改造。</w:t>
      </w:r>
    </w:p>
    <w:p w:rsidR="00286C47" w:rsidRPr="00286C47" w:rsidRDefault="00286C47" w:rsidP="00286C47">
      <w:pPr>
        <w:keepNext/>
        <w:keepLines/>
        <w:adjustRightInd w:val="0"/>
        <w:snapToGrid w:val="0"/>
        <w:spacing w:line="360" w:lineRule="auto"/>
        <w:outlineLvl w:val="1"/>
        <w:rPr>
          <w:rFonts w:ascii="宋体" w:eastAsia="宋体" w:hAnsi="宋体" w:cs="Times New Roman" w:hint="eastAsia"/>
          <w:b/>
          <w:bCs/>
          <w:szCs w:val="21"/>
        </w:rPr>
      </w:pPr>
      <w:bookmarkStart w:id="0" w:name="_Toc1558775946_WPSOffice_Level2"/>
      <w:bookmarkStart w:id="1" w:name="_Toc824110527_WPSOffice_Level1"/>
      <w:bookmarkStart w:id="2" w:name="_Toc1062008699_WPSOffice_Level1"/>
      <w:bookmarkStart w:id="3" w:name="_Toc1765198312"/>
      <w:bookmarkStart w:id="4" w:name="_Toc1775411887_WPSOffice_Level2"/>
      <w:bookmarkStart w:id="5" w:name="_Toc1547425459"/>
      <w:bookmarkStart w:id="6" w:name="_Toc96450244"/>
      <w:r w:rsidRPr="00286C47">
        <w:rPr>
          <w:rFonts w:ascii="宋体" w:eastAsia="宋体" w:hAnsi="宋体" w:cs="Times New Roman"/>
          <w:b/>
          <w:bCs/>
          <w:szCs w:val="21"/>
        </w:rPr>
        <w:t>二、建设目标</w:t>
      </w:r>
      <w:bookmarkEnd w:id="0"/>
      <w:bookmarkEnd w:id="1"/>
      <w:bookmarkEnd w:id="2"/>
      <w:bookmarkEnd w:id="3"/>
      <w:bookmarkEnd w:id="4"/>
      <w:bookmarkEnd w:id="5"/>
      <w:bookmarkEnd w:id="6"/>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主要对西1208、西344、西1111、西127、西129会议室和西901值班会商室的核心设备进行升级和备份，以视频显示系统和音频扩声系统为升级改造重点，热备主要音视频设备，兼顾发言、中控、显示等系统，确保任意一路音视频信号发生故障时，有备份音视频信号持续传输，保证会议正常进行。</w:t>
      </w:r>
    </w:p>
    <w:p w:rsidR="00286C47" w:rsidRPr="00286C47" w:rsidRDefault="00286C47" w:rsidP="00286C47">
      <w:pPr>
        <w:keepNext/>
        <w:keepLines/>
        <w:adjustRightInd w:val="0"/>
        <w:snapToGrid w:val="0"/>
        <w:spacing w:line="360" w:lineRule="auto"/>
        <w:outlineLvl w:val="1"/>
        <w:rPr>
          <w:rFonts w:ascii="宋体" w:eastAsia="宋体" w:hAnsi="宋体" w:cs="Times New Roman" w:hint="eastAsia"/>
          <w:b/>
          <w:bCs/>
          <w:szCs w:val="21"/>
        </w:rPr>
      </w:pPr>
      <w:r w:rsidRPr="00286C47">
        <w:rPr>
          <w:rFonts w:ascii="宋体" w:eastAsia="宋体" w:hAnsi="宋体" w:cs="Times New Roman" w:hint="eastAsia"/>
          <w:b/>
          <w:bCs/>
          <w:szCs w:val="21"/>
        </w:rPr>
        <w:t>三、建设依据</w:t>
      </w:r>
    </w:p>
    <w:p w:rsidR="00286C47" w:rsidRPr="00286C47" w:rsidRDefault="00286C47" w:rsidP="00286C47">
      <w:pPr>
        <w:widowControl/>
        <w:adjustRightInd w:val="0"/>
        <w:snapToGrid w:val="0"/>
        <w:spacing w:line="360" w:lineRule="auto"/>
        <w:ind w:firstLineChars="300" w:firstLine="630"/>
        <w:rPr>
          <w:rFonts w:ascii="宋体" w:eastAsia="宋体" w:hAnsi="宋体" w:cs="Times New Roman"/>
          <w:szCs w:val="21"/>
          <w:lang w:bidi="en-US"/>
        </w:rPr>
      </w:pPr>
      <w:r w:rsidRPr="00286C47">
        <w:rPr>
          <w:rFonts w:ascii="宋体" w:eastAsia="宋体" w:hAnsi="宋体" w:cs="Times New Roman"/>
          <w:szCs w:val="21"/>
          <w:lang w:bidi="en-US"/>
        </w:rPr>
        <w:t>GB 50635-2010电视会议会场系统工程设计规范</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GB 50793-2012电视会议会场系统工程施工及验收规范</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JGJ67-2016办公建筑设计规范</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《厅堂扩声系统设备互联的优选电气配接值》 SJ2112-82</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《语言清晰度指数的计算方法》 GB/T15485</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《厅堂扩声特性测量方法》GB/T 4959-2011</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《声系统设备互连的优选配接值》 GB14197-93</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《客观评价厅堂语言可懂度的RASTI法》 GB/T14476-93</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《厅堂混响时间测量规范》 GBJ76-84</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GB 51043-2014电子会议系统工程施工与质量验收规范</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GBT 37963-2019 电子设备可靠性预计模型及数据手册</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GBT 29265.305-2012 信息技术信息设备资源共享协同服务 第305部分：电力线通信接口</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GB50464-2008 视频显示系统工程技术规范</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GBT 50525-2010视频显示系统工程测量规范</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JTT 897-2014 视频矩阵</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 xml:space="preserve"> YDT 3244-2017 远程呈现视频会议系统架构</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 xml:space="preserve"> GB／T 22698-2017多媒体设备安全指南</w:t>
      </w:r>
    </w:p>
    <w:p w:rsidR="00286C47" w:rsidRPr="00286C47" w:rsidRDefault="00286C47" w:rsidP="00286C47">
      <w:pPr>
        <w:keepNext/>
        <w:keepLines/>
        <w:adjustRightInd w:val="0"/>
        <w:snapToGrid w:val="0"/>
        <w:spacing w:line="360" w:lineRule="auto"/>
        <w:outlineLvl w:val="1"/>
        <w:rPr>
          <w:rFonts w:ascii="宋体" w:eastAsia="宋体" w:hAnsi="宋体" w:cs="Times New Roman" w:hint="eastAsia"/>
          <w:b/>
          <w:bCs/>
          <w:szCs w:val="21"/>
        </w:rPr>
      </w:pPr>
      <w:r w:rsidRPr="00286C47">
        <w:rPr>
          <w:rFonts w:ascii="宋体" w:eastAsia="宋体" w:hAnsi="宋体" w:cs="Times New Roman"/>
          <w:b/>
          <w:bCs/>
          <w:szCs w:val="21"/>
        </w:rPr>
        <w:t>四、</w:t>
      </w:r>
      <w:r w:rsidRPr="00286C47">
        <w:rPr>
          <w:rFonts w:ascii="宋体" w:eastAsia="宋体" w:hAnsi="宋体" w:cs="Times New Roman" w:hint="eastAsia"/>
          <w:b/>
          <w:bCs/>
          <w:szCs w:val="21"/>
        </w:rPr>
        <w:t>建设原则</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7" w:name="_Toc1637719592_WPSOffice_Level2"/>
      <w:bookmarkStart w:id="8" w:name="_Toc1280795562_WPSOffice_Level3"/>
      <w:bookmarkStart w:id="9" w:name="_Toc1838839977_WPSOffice_Level3"/>
      <w:bookmarkStart w:id="10" w:name="_Toc952455614_WPSOffice_Level2"/>
      <w:bookmarkStart w:id="11" w:name="_Toc96450254"/>
      <w:bookmarkStart w:id="12" w:name="_Toc1992715696_WPSOffice_Level2"/>
      <w:r w:rsidRPr="00286C47">
        <w:rPr>
          <w:rFonts w:ascii="宋体" w:eastAsia="宋体" w:hAnsi="宋体" w:cs="Times New Roman"/>
          <w:szCs w:val="21"/>
          <w:lang w:bidi="en-US"/>
        </w:rPr>
        <w:t>（一）稳定性</w:t>
      </w:r>
      <w:bookmarkEnd w:id="7"/>
      <w:bookmarkEnd w:id="8"/>
      <w:bookmarkEnd w:id="9"/>
      <w:bookmarkEnd w:id="10"/>
      <w:bookmarkEnd w:id="11"/>
      <w:bookmarkEnd w:id="12"/>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在与会议室原部署设备兼容的基础上，优先选用安全可靠、符合国家有关管理要求的设备和产品，具有多种备份技术，保证系统可持续稳定运行，实现主备之间快速无缝切换。</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3" w:name="_Toc1848063717_WPSOffice_Level2"/>
      <w:bookmarkStart w:id="14" w:name="_Toc627928722_WPSOffice_Level2"/>
      <w:bookmarkStart w:id="15" w:name="_Toc333029776_WPSOffice_Level2"/>
      <w:bookmarkStart w:id="16" w:name="_Toc18758768_WPSOffice_Level3"/>
      <w:bookmarkStart w:id="17" w:name="_Toc526421904_WPSOffice_Level3"/>
      <w:r w:rsidRPr="00286C47">
        <w:rPr>
          <w:rFonts w:ascii="宋体" w:eastAsia="宋体" w:hAnsi="宋体" w:cs="Times New Roman"/>
          <w:szCs w:val="21"/>
          <w:lang w:bidi="en-US"/>
        </w:rPr>
        <w:lastRenderedPageBreak/>
        <w:t>（二）安全性</w:t>
      </w:r>
      <w:bookmarkEnd w:id="13"/>
      <w:bookmarkEnd w:id="14"/>
      <w:bookmarkEnd w:id="15"/>
      <w:bookmarkEnd w:id="16"/>
      <w:bookmarkEnd w:id="17"/>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各系统主要设备、连接器件及电源供应设备均应满足安全要求，符合CE、UL等电气安全标准认证，提升安全可控水平，履行数据安全保护义务，确保会议系统安全可靠。</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8" w:name="_Toc1946517474_WPSOffice_Level2"/>
      <w:bookmarkStart w:id="19" w:name="_Toc444222399_WPSOffice_Level3"/>
      <w:bookmarkStart w:id="20" w:name="_Toc238662275_WPSOffice_Level2"/>
      <w:bookmarkStart w:id="21" w:name="_Toc96450256"/>
      <w:bookmarkStart w:id="22" w:name="_Toc274224783_WPSOffice_Level3"/>
      <w:bookmarkStart w:id="23" w:name="_Toc575462_WPSOffice_Level2"/>
      <w:r w:rsidRPr="00286C47">
        <w:rPr>
          <w:rFonts w:ascii="宋体" w:eastAsia="宋体" w:hAnsi="宋体" w:cs="Times New Roman"/>
          <w:szCs w:val="21"/>
          <w:lang w:bidi="en-US"/>
        </w:rPr>
        <w:t>（三）易用性</w:t>
      </w:r>
      <w:bookmarkEnd w:id="18"/>
      <w:bookmarkEnd w:id="19"/>
      <w:bookmarkEnd w:id="20"/>
      <w:bookmarkEnd w:id="21"/>
      <w:bookmarkEnd w:id="22"/>
      <w:bookmarkEnd w:id="23"/>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兼顾操作、维护、检修等工作习惯，提供友好的视图操作界面，降低系统操控难度，进一步提高会议技术保障质量。</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4" w:name="_Toc710584633_WPSOffice_Level3"/>
      <w:bookmarkStart w:id="25" w:name="_Toc628117994_WPSOffice_Level3"/>
      <w:bookmarkStart w:id="26" w:name="_Toc1251926875_WPSOffice_Level2"/>
      <w:bookmarkStart w:id="27" w:name="_Toc171061675_WPSOffice_Level2"/>
      <w:bookmarkStart w:id="28" w:name="_Toc693295626_WPSOffice_Level2"/>
      <w:bookmarkStart w:id="29" w:name="_Toc96450257"/>
      <w:r w:rsidRPr="00286C47">
        <w:rPr>
          <w:rFonts w:ascii="宋体" w:eastAsia="宋体" w:hAnsi="宋体" w:cs="Times New Roman"/>
          <w:szCs w:val="21"/>
          <w:lang w:bidi="en-US"/>
        </w:rPr>
        <w:t>（四）扩展性</w:t>
      </w:r>
      <w:bookmarkEnd w:id="24"/>
      <w:bookmarkEnd w:id="25"/>
      <w:bookmarkEnd w:id="26"/>
      <w:bookmarkEnd w:id="27"/>
      <w:bookmarkEnd w:id="28"/>
      <w:bookmarkEnd w:id="29"/>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在可利旧的基础上，使系统具有较强的扩展功能，同时预留足够接口，便于系统功能扩展和硬件设备增加。</w:t>
      </w:r>
      <w:bookmarkStart w:id="30" w:name="_Toc1414448776_WPSOffice_Level2"/>
      <w:bookmarkStart w:id="31" w:name="_Toc630214514_WPSOffice_Level2"/>
      <w:bookmarkStart w:id="32" w:name="_Toc1389131765_WPSOffice_Level1"/>
      <w:bookmarkStart w:id="33" w:name="_Toc96450258"/>
      <w:bookmarkStart w:id="34" w:name="_Toc2120563786_WPSOffice_Level1"/>
      <w:bookmarkStart w:id="35" w:name="_Toc1113545667"/>
      <w:bookmarkStart w:id="36" w:name="_Toc1603339757"/>
    </w:p>
    <w:p w:rsidR="00286C47" w:rsidRPr="00286C47" w:rsidRDefault="00286C47" w:rsidP="00286C47">
      <w:pPr>
        <w:keepNext/>
        <w:keepLines/>
        <w:adjustRightInd w:val="0"/>
        <w:snapToGrid w:val="0"/>
        <w:spacing w:line="360" w:lineRule="auto"/>
        <w:outlineLvl w:val="1"/>
        <w:rPr>
          <w:rFonts w:ascii="宋体" w:eastAsia="宋体" w:hAnsi="宋体" w:cs="Times New Roman"/>
          <w:b/>
          <w:bCs/>
          <w:szCs w:val="21"/>
        </w:rPr>
      </w:pPr>
      <w:r w:rsidRPr="00286C47">
        <w:rPr>
          <w:rFonts w:ascii="宋体" w:eastAsia="宋体" w:hAnsi="宋体" w:cs="Times New Roman"/>
          <w:b/>
          <w:bCs/>
          <w:szCs w:val="21"/>
        </w:rPr>
        <w:t>五、建设内容</w:t>
      </w:r>
      <w:bookmarkStart w:id="37" w:name="_Toc95666984"/>
      <w:bookmarkStart w:id="38" w:name="_Toc96290198"/>
      <w:bookmarkStart w:id="39" w:name="_Toc95666491"/>
      <w:bookmarkStart w:id="40" w:name="_Toc96449939"/>
      <w:bookmarkStart w:id="41" w:name="_Toc96257651"/>
      <w:bookmarkStart w:id="42" w:name="_Toc96450259"/>
      <w:bookmarkStart w:id="43" w:name="_Toc96257783"/>
      <w:bookmarkStart w:id="44" w:name="_Toc95667851"/>
      <w:bookmarkStart w:id="45" w:name="_Toc96273051"/>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46" w:name="_Toc1623366721"/>
      <w:bookmarkStart w:id="47" w:name="_Toc1534032271_WPSOffice_Level3"/>
      <w:bookmarkStart w:id="48" w:name="_Toc640968090_WPSOffice_Level2"/>
      <w:bookmarkStart w:id="49" w:name="_Toc561575177_WPSOffice_Level2"/>
      <w:bookmarkStart w:id="50" w:name="_Toc486861935_WPSOffice_Level3"/>
      <w:bookmarkStart w:id="51" w:name="_Toc102672963"/>
      <w:bookmarkStart w:id="52" w:name="_Toc96290199"/>
      <w:bookmarkStart w:id="53" w:name="_Toc95666492"/>
      <w:bookmarkStart w:id="54" w:name="_Toc98164644"/>
      <w:bookmarkStart w:id="55" w:name="_Toc100954053"/>
      <w:bookmarkStart w:id="56" w:name="_Toc98164043"/>
      <w:bookmarkStart w:id="57" w:name="_Toc96257784"/>
      <w:bookmarkStart w:id="58" w:name="_Toc98164832"/>
      <w:bookmarkStart w:id="59" w:name="_Toc98163855"/>
      <w:bookmarkStart w:id="60" w:name="_Toc95666985"/>
      <w:bookmarkStart w:id="61" w:name="_Toc98163667"/>
      <w:bookmarkStart w:id="62" w:name="_Toc96450260"/>
      <w:bookmarkStart w:id="63" w:name="_Toc95667852"/>
      <w:bookmarkStart w:id="64" w:name="_Toc98164231"/>
      <w:bookmarkStart w:id="65" w:name="_Toc1846545725"/>
      <w:bookmarkStart w:id="66" w:name="_Toc96273052"/>
      <w:bookmarkStart w:id="67" w:name="_Toc96449940"/>
      <w:bookmarkStart w:id="68" w:name="_Toc96257652"/>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6"/>
      <w:bookmarkEnd w:id="67"/>
      <w:bookmarkEnd w:id="68"/>
      <w:r w:rsidRPr="00286C47">
        <w:rPr>
          <w:rFonts w:ascii="宋体" w:eastAsia="宋体" w:hAnsi="宋体" w:cs="Times New Roman"/>
          <w:szCs w:val="21"/>
          <w:lang w:bidi="en-US"/>
        </w:rPr>
        <w:t>（一）西1208会议室</w:t>
      </w:r>
      <w:bookmarkStart w:id="69" w:name="_Toc379367885"/>
      <w:bookmarkStart w:id="70" w:name="_Toc1231736926_WPSOffice_Level3"/>
      <w:bookmarkStart w:id="71" w:name="_Toc704089016_WPSOffice_Level3"/>
      <w:bookmarkStart w:id="72" w:name="_Toc353468690"/>
      <w:bookmarkEnd w:id="46"/>
      <w:bookmarkEnd w:id="47"/>
      <w:bookmarkEnd w:id="48"/>
      <w:bookmarkEnd w:id="49"/>
      <w:bookmarkEnd w:id="50"/>
      <w:bookmarkEnd w:id="65"/>
      <w:r w:rsidRPr="00286C47">
        <w:rPr>
          <w:rFonts w:ascii="宋体" w:eastAsia="宋体" w:hAnsi="宋体" w:cs="Times New Roman"/>
          <w:szCs w:val="21"/>
          <w:lang w:bidi="en-US"/>
        </w:rPr>
        <w:t>视频系统</w:t>
      </w:r>
      <w:bookmarkEnd w:id="69"/>
      <w:bookmarkEnd w:id="70"/>
      <w:bookmarkEnd w:id="71"/>
      <w:bookmarkEnd w:id="72"/>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采用主备矩阵增配分布式系统，组成三重备份模式。新增加2台32x32高清混合矩阵做为主备矩阵，以下称为矩阵A、矩阵B。备份原则：</w:t>
      </w:r>
      <w:r w:rsidRPr="00286C47">
        <w:rPr>
          <w:rFonts w:ascii="宋体" w:eastAsia="宋体" w:hAnsi="宋体" w:cs="Times New Roman" w:hint="eastAsia"/>
          <w:szCs w:val="21"/>
          <w:lang w:bidi="en-US"/>
        </w:rPr>
        <w:t>重要</w:t>
      </w:r>
      <w:r w:rsidRPr="00286C47">
        <w:rPr>
          <w:rFonts w:ascii="宋体" w:eastAsia="宋体" w:hAnsi="宋体" w:cs="Times New Roman"/>
          <w:szCs w:val="21"/>
          <w:lang w:bidi="en-US"/>
        </w:rPr>
        <w:t>视频信号先进入分配器，再从分配器分别进入矩阵A和矩阵B的输入端，再从矩阵A和矩阵B的输出端接至切换器，最终进入显示设备，实现会议室矩阵互备。</w:t>
      </w:r>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lang w:bidi="en-US"/>
        </w:rPr>
      </w:pPr>
      <w:r w:rsidRPr="00286C47">
        <w:rPr>
          <w:rFonts w:ascii="宋体" w:eastAsia="宋体" w:hAnsi="宋体" w:cs="Times New Roman"/>
          <w:szCs w:val="21"/>
          <w:lang w:bidi="en-US"/>
        </w:rPr>
        <w:t>在进行上述矩阵备份的基础上，再增加分布式C的备份方式，确保主备矩阵同时出现问题时，继续提供视频信号传输通道。经信号分配器将内圈圆桌桌插的输入信号一分为四：2路进入主、备矩阵，1路进入分布式，通过切换器将3路信号直接送给显示设备（包含主</w:t>
      </w:r>
      <w:r w:rsidRPr="00286C47">
        <w:rPr>
          <w:rFonts w:ascii="宋体" w:eastAsia="宋体" w:hAnsi="宋体" w:cs="Times New Roman" w:hint="eastAsia"/>
          <w:szCs w:val="21"/>
          <w:lang w:bidi="en-US"/>
        </w:rPr>
        <w:t>激光光源</w:t>
      </w:r>
      <w:r w:rsidRPr="00286C47">
        <w:rPr>
          <w:rFonts w:ascii="宋体" w:eastAsia="宋体" w:hAnsi="宋体" w:cs="Times New Roman"/>
          <w:szCs w:val="21"/>
          <w:lang w:bidi="en-US"/>
        </w:rPr>
        <w:t>、辅助</w:t>
      </w:r>
      <w:r w:rsidRPr="00286C47">
        <w:rPr>
          <w:rFonts w:ascii="宋体" w:eastAsia="宋体" w:hAnsi="宋体" w:cs="Times New Roman" w:hint="eastAsia"/>
          <w:szCs w:val="21"/>
          <w:lang w:bidi="en-US"/>
        </w:rPr>
        <w:t>激光光源</w:t>
      </w:r>
      <w:r w:rsidRPr="00286C47">
        <w:rPr>
          <w:rFonts w:ascii="宋体" w:eastAsia="宋体" w:hAnsi="宋体" w:cs="Times New Roman"/>
          <w:szCs w:val="21"/>
          <w:lang w:bidi="en-US"/>
        </w:rPr>
        <w:t>、升降屏等），剩余1路信号作为备用。</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73" w:name="_Toc135127585_WPSOffice_Level3"/>
      <w:bookmarkStart w:id="74" w:name="_Toc1839407752"/>
      <w:bookmarkStart w:id="75" w:name="_Toc202865193_WPSOffice_Level3"/>
      <w:bookmarkStart w:id="76" w:name="_Toc865183843"/>
      <w:r w:rsidRPr="00286C47">
        <w:rPr>
          <w:rFonts w:ascii="宋体" w:eastAsia="宋体" w:hAnsi="宋体" w:cs="Times New Roman"/>
          <w:szCs w:val="21"/>
          <w:lang w:bidi="en-US"/>
        </w:rPr>
        <w:t>音频系统</w:t>
      </w:r>
      <w:bookmarkEnd w:id="73"/>
      <w:bookmarkEnd w:id="74"/>
      <w:bookmarkEnd w:id="75"/>
      <w:bookmarkEnd w:id="76"/>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77" w:name="_Toc744138485"/>
      <w:r w:rsidRPr="00286C47">
        <w:rPr>
          <w:rFonts w:ascii="宋体" w:eastAsia="宋体" w:hAnsi="宋体" w:cs="Times New Roman"/>
          <w:szCs w:val="21"/>
          <w:lang w:bidi="en-US"/>
        </w:rPr>
        <w:t>（1）音频处理</w:t>
      </w:r>
      <w:bookmarkEnd w:id="77"/>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音频处理的备份包括音频信号处理设备和音频扩声设备的备份。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扩声设备的备份采用分区备份方式，即不同分区的扩声设备采用</w:t>
      </w:r>
      <w:r w:rsidRPr="00286C47">
        <w:rPr>
          <w:rFonts w:ascii="宋体" w:eastAsia="宋体" w:hAnsi="宋体" w:cs="Times New Roman" w:hint="eastAsia"/>
          <w:szCs w:val="21"/>
          <w:lang w:bidi="en-US"/>
        </w:rPr>
        <w:t>多通道</w:t>
      </w:r>
      <w:r w:rsidRPr="00286C47">
        <w:rPr>
          <w:rFonts w:ascii="宋体" w:eastAsia="宋体" w:hAnsi="宋体" w:cs="Times New Roman"/>
          <w:szCs w:val="21"/>
          <w:lang w:bidi="en-US"/>
        </w:rPr>
        <w:t>的功率放大器来驱动，在某台功率放大器或者扩声设备出现故障的情况下，能够保证会议室的正常扩声需求。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音频信号处理设备备份采用数字与模拟多重备份架构，新增数字系统作为主系统，利旧模拟调音台链路作为备份系统，通过线路分配器，音源信号分别进入主备两个系统链路，任意一路数字音频处理设备发生故障时，手动控制会议系统，另一路音频信号正常传输，保证会议正常进行。信号链路图如下所示：</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78" w:name="_Toc860143509"/>
      <w:r w:rsidRPr="00286C47">
        <w:rPr>
          <w:rFonts w:ascii="宋体" w:eastAsia="宋体" w:hAnsi="宋体" w:cs="Times New Roman"/>
          <w:szCs w:val="21"/>
          <w:lang w:bidi="en-US"/>
        </w:rPr>
        <w:t>（2）发言系统</w:t>
      </w:r>
      <w:bookmarkEnd w:id="78"/>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定制并替换2套会议室</w:t>
      </w:r>
      <w:r w:rsidRPr="00286C47">
        <w:rPr>
          <w:rFonts w:ascii="宋体" w:eastAsia="宋体" w:hAnsi="宋体" w:cs="Times New Roman" w:hint="eastAsia"/>
          <w:szCs w:val="21"/>
          <w:lang w:bidi="en-US"/>
        </w:rPr>
        <w:t>圆桌主席位</w:t>
      </w:r>
      <w:r w:rsidRPr="00286C47">
        <w:rPr>
          <w:rFonts w:ascii="宋体" w:eastAsia="宋体" w:hAnsi="宋体" w:cs="Times New Roman"/>
          <w:szCs w:val="21"/>
          <w:lang w:bidi="en-US"/>
        </w:rPr>
        <w:t>嵌入式话筒</w:t>
      </w:r>
      <w:r w:rsidRPr="00286C47">
        <w:rPr>
          <w:rFonts w:ascii="宋体" w:eastAsia="宋体" w:hAnsi="宋体" w:cs="Times New Roman" w:hint="eastAsia"/>
          <w:szCs w:val="21"/>
          <w:lang w:bidi="en-US"/>
        </w:rPr>
        <w:t>杆和升级主席位嵌入式模块</w:t>
      </w:r>
      <w:r w:rsidRPr="00286C47">
        <w:rPr>
          <w:rFonts w:ascii="宋体" w:eastAsia="宋体" w:hAnsi="宋体" w:cs="Times New Roman"/>
          <w:szCs w:val="21"/>
          <w:lang w:bidi="en-US"/>
        </w:rPr>
        <w:t>，</w:t>
      </w:r>
      <w:r w:rsidRPr="00286C47">
        <w:rPr>
          <w:rFonts w:ascii="宋体" w:eastAsia="宋体" w:hAnsi="宋体" w:cs="Times New Roman" w:hint="eastAsia"/>
          <w:szCs w:val="21"/>
          <w:lang w:bidi="en-US"/>
        </w:rPr>
        <w:t>备份2套嵌入式话筒杆，共</w:t>
      </w:r>
      <w:r w:rsidRPr="00286C47">
        <w:rPr>
          <w:rFonts w:ascii="宋体" w:eastAsia="宋体" w:hAnsi="宋体" w:cs="Times New Roman"/>
          <w:szCs w:val="21"/>
          <w:lang w:bidi="en-US"/>
        </w:rPr>
        <w:t>4</w:t>
      </w:r>
      <w:r w:rsidRPr="00286C47">
        <w:rPr>
          <w:rFonts w:ascii="宋体" w:eastAsia="宋体" w:hAnsi="宋体" w:cs="Times New Roman" w:hint="eastAsia"/>
          <w:szCs w:val="21"/>
          <w:lang w:bidi="en-US"/>
        </w:rPr>
        <w:t>支话筒杆，对会议圆桌代表席位桌面嵌入式模块进行升级。会议桌</w:t>
      </w:r>
      <w:r w:rsidRPr="00286C47">
        <w:rPr>
          <w:rFonts w:ascii="宋体" w:eastAsia="宋体" w:hAnsi="宋体" w:cs="Times New Roman"/>
          <w:szCs w:val="21"/>
          <w:lang w:bidi="en-US"/>
        </w:rPr>
        <w:t>原</w:t>
      </w:r>
      <w:r w:rsidRPr="00286C47">
        <w:rPr>
          <w:rFonts w:ascii="宋体" w:eastAsia="宋体" w:hAnsi="宋体" w:cs="Times New Roman" w:hint="eastAsia"/>
          <w:szCs w:val="21"/>
          <w:lang w:bidi="en-US"/>
        </w:rPr>
        <w:t>嵌入式</w:t>
      </w:r>
      <w:r w:rsidRPr="00286C47">
        <w:rPr>
          <w:rFonts w:ascii="宋体" w:eastAsia="宋体" w:hAnsi="宋体" w:cs="Times New Roman"/>
          <w:szCs w:val="21"/>
          <w:lang w:bidi="en-US"/>
        </w:rPr>
        <w:t>话筒孔位</w:t>
      </w:r>
      <w:r w:rsidRPr="00286C47">
        <w:rPr>
          <w:rFonts w:ascii="宋体" w:eastAsia="宋体" w:hAnsi="宋体" w:cs="Times New Roman" w:hint="eastAsia"/>
          <w:szCs w:val="21"/>
          <w:lang w:bidi="en-US"/>
        </w:rPr>
        <w:t>可利旧，但需安装调试</w:t>
      </w:r>
      <w:r w:rsidRPr="00286C47">
        <w:rPr>
          <w:rFonts w:ascii="宋体" w:eastAsia="宋体" w:hAnsi="宋体" w:cs="Times New Roman"/>
          <w:szCs w:val="21"/>
          <w:lang w:bidi="en-US"/>
        </w:rPr>
        <w:t>。</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79" w:name="_Toc427789150"/>
      <w:r w:rsidRPr="00286C47">
        <w:rPr>
          <w:rFonts w:ascii="宋体" w:eastAsia="宋体" w:hAnsi="宋体" w:cs="Times New Roman"/>
          <w:szCs w:val="21"/>
          <w:lang w:bidi="en-US"/>
        </w:rPr>
        <w:t>（3）音频输出</w:t>
      </w:r>
      <w:bookmarkEnd w:id="79"/>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80" w:name="_Hlk97114664"/>
      <w:r w:rsidRPr="00286C47">
        <w:rPr>
          <w:rFonts w:ascii="宋体" w:eastAsia="宋体" w:hAnsi="宋体" w:cs="Times New Roman"/>
          <w:szCs w:val="21"/>
          <w:lang w:bidi="en-US"/>
        </w:rPr>
        <w:t>增加1台功放作为应急和冷备份设备，在原功放出现故障时，人工替换故障功放。</w:t>
      </w:r>
      <w:bookmarkEnd w:id="80"/>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81" w:name="_Toc1021751618"/>
      <w:bookmarkStart w:id="82" w:name="_Toc1806699265_WPSOffice_Level3"/>
      <w:bookmarkStart w:id="83" w:name="_Toc1856553657_WPSOffice_Level3"/>
      <w:bookmarkStart w:id="84" w:name="_Toc143717266"/>
      <w:r w:rsidRPr="00286C47">
        <w:rPr>
          <w:rFonts w:ascii="宋体" w:eastAsia="宋体" w:hAnsi="宋体" w:cs="Times New Roman"/>
          <w:szCs w:val="21"/>
          <w:lang w:bidi="en-US"/>
        </w:rPr>
        <w:lastRenderedPageBreak/>
        <w:t>3. 升降屏系统</w:t>
      </w:r>
      <w:bookmarkEnd w:id="81"/>
      <w:bookmarkEnd w:id="82"/>
      <w:bookmarkEnd w:id="83"/>
      <w:bookmarkEnd w:id="84"/>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85" w:name="_Toc1029788586"/>
      <w:r w:rsidRPr="00286C47">
        <w:rPr>
          <w:rFonts w:ascii="宋体" w:eastAsia="宋体" w:hAnsi="宋体" w:cs="Times New Roman"/>
          <w:szCs w:val="21"/>
          <w:lang w:bidi="en-US"/>
        </w:rPr>
        <w:t>（1）升降屏升级</w:t>
      </w:r>
      <w:bookmarkEnd w:id="85"/>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升级更新</w:t>
      </w:r>
      <w:r w:rsidRPr="00286C47">
        <w:rPr>
          <w:rFonts w:ascii="宋体" w:eastAsia="宋体" w:hAnsi="宋体" w:cs="Times New Roman" w:hint="eastAsia"/>
          <w:szCs w:val="21"/>
          <w:lang w:bidi="en-US"/>
        </w:rPr>
        <w:t>会议室圆桌</w:t>
      </w:r>
      <w:r w:rsidRPr="00286C47">
        <w:rPr>
          <w:rFonts w:ascii="宋体" w:eastAsia="宋体" w:hAnsi="宋体" w:cs="Times New Roman"/>
          <w:szCs w:val="21"/>
          <w:lang w:bidi="en-US"/>
        </w:rPr>
        <w:t>升降屏控制终端，主要参数配置不低于原设备。</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升级更新</w:t>
      </w:r>
      <w:r w:rsidRPr="00286C47">
        <w:rPr>
          <w:rFonts w:ascii="宋体" w:eastAsia="宋体" w:hAnsi="宋体" w:cs="Times New Roman" w:hint="eastAsia"/>
          <w:szCs w:val="21"/>
          <w:lang w:bidi="en-US"/>
        </w:rPr>
        <w:t>会议室圆桌</w:t>
      </w:r>
      <w:r w:rsidRPr="00286C47">
        <w:rPr>
          <w:rFonts w:ascii="宋体" w:eastAsia="宋体" w:hAnsi="宋体" w:cs="Times New Roman"/>
          <w:szCs w:val="21"/>
          <w:lang w:bidi="en-US"/>
        </w:rPr>
        <w:t>升降屏主板，采用视频信号双接口，保证双路信号输入。</w:t>
      </w:r>
      <w:bookmarkStart w:id="86" w:name="_Toc789640527"/>
      <w:r w:rsidRPr="00286C47">
        <w:rPr>
          <w:rFonts w:ascii="宋体" w:eastAsia="宋体" w:hAnsi="宋体" w:cs="Times New Roman"/>
          <w:szCs w:val="21"/>
          <w:lang w:bidi="en-US"/>
        </w:rPr>
        <w:t>（2）后台服务器备份</w:t>
      </w:r>
      <w:bookmarkEnd w:id="86"/>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rPr>
      </w:pPr>
      <w:r w:rsidRPr="00286C47">
        <w:rPr>
          <w:rFonts w:ascii="宋体" w:eastAsia="宋体" w:hAnsi="宋体" w:cs="Times New Roman"/>
          <w:szCs w:val="21"/>
          <w:lang w:bidi="en-US"/>
        </w:rPr>
        <w:t>后台增配1台服务器，作为备份服务器，安装相同的升降屏服务系统，当主服务器宕机时，人工切换至备份服务器，确保升降屏服务系统不中断。</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87" w:name="_Toc1073027455"/>
      <w:bookmarkStart w:id="88" w:name="_Toc1563973538"/>
      <w:bookmarkStart w:id="89" w:name="_Toc550706491_WPSOffice_Level3"/>
      <w:bookmarkStart w:id="90" w:name="_Toc191974018_WPSOffice_Level3"/>
      <w:r w:rsidRPr="00286C47">
        <w:rPr>
          <w:rFonts w:ascii="宋体" w:eastAsia="宋体" w:hAnsi="宋体" w:cs="Times New Roman" w:hint="eastAsia"/>
          <w:szCs w:val="21"/>
          <w:lang w:bidi="en-US"/>
        </w:rPr>
        <w:t>4.</w:t>
      </w:r>
      <w:r w:rsidRPr="00286C47">
        <w:rPr>
          <w:rFonts w:ascii="宋体" w:eastAsia="宋体" w:hAnsi="宋体" w:cs="Times New Roman"/>
          <w:szCs w:val="21"/>
          <w:lang w:bidi="en-US"/>
        </w:rPr>
        <w:t>中控系统</w:t>
      </w:r>
      <w:bookmarkEnd w:id="87"/>
      <w:bookmarkEnd w:id="88"/>
      <w:bookmarkEnd w:id="89"/>
      <w:bookmarkEnd w:id="90"/>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升级更新会场原有的中控软件系统，操控主要设备开关、视频信号切换、升降屏控制等，实现输入信号自适应、自匹配，避免显示设备在信号切换时出现黑屏等情况。</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91" w:name="_Toc1443156655"/>
      <w:bookmarkStart w:id="92" w:name="_Toc1237694884_WPSOffice_Level3"/>
      <w:bookmarkStart w:id="93" w:name="_Toc2106353504"/>
      <w:bookmarkStart w:id="94" w:name="_Toc50745943_WPSOffice_Level3"/>
      <w:r w:rsidRPr="00286C47">
        <w:rPr>
          <w:rFonts w:ascii="宋体" w:eastAsia="宋体" w:hAnsi="宋体" w:cs="Times New Roman" w:hint="eastAsia"/>
          <w:szCs w:val="21"/>
          <w:lang w:bidi="en-US"/>
        </w:rPr>
        <w:t>5.</w:t>
      </w:r>
      <w:bookmarkEnd w:id="91"/>
      <w:bookmarkEnd w:id="92"/>
      <w:bookmarkEnd w:id="93"/>
      <w:bookmarkEnd w:id="94"/>
      <w:r w:rsidRPr="00286C47">
        <w:rPr>
          <w:rFonts w:ascii="宋体" w:eastAsia="宋体" w:hAnsi="宋体" w:cs="Times New Roman" w:hint="eastAsia"/>
          <w:szCs w:val="21"/>
          <w:lang w:bidi="en-US"/>
        </w:rPr>
        <w:t>后台应用服务系统</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在西1208会议室增加设备管理平台，实现设备状态查看、设备控制、设备报警、日志管理、数据分析等功能，可第一时间精准查找故障点，定位故障设备，迅速切换备用设备，确保会议正常召开，同时利于会后设备故障排除。</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（1）设备状态查看</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通过平台动态设备矢量图全程无失真查看设备和线缆实时状态，设备和线缆出现故障时，平台自动标识并提示用户故障点。</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（2）设备控制</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在动态设备矢量图上可打开相应的设备控制面板，进行设备控制。包括矩阵的信号切换、音量开关、投影设备的开关等。</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（3）设备报警</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支持会议室报警信息查看，支持设备异常报警，支持用户操作事件查看，可以回溯上次操作的步骤。</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（4）日志管理</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具备设备日志管理功能，可查所有设备的操作记录，包括时间、操作内容等，可回溯所有设备的操作。</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（5）数据分析</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对设备的历史运行数据进行统计分析。通过图形或列表的方式，按照会议室、会议内容、设备、操作、报警、维修等不同维度进行数据分析，可快速直观的掌握会议室设备的运行状况。</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bookmarkStart w:id="95" w:name="_Toc2096716047"/>
      <w:bookmarkStart w:id="96" w:name="_Toc683697655_WPSOffice_Level3"/>
      <w:bookmarkStart w:id="97" w:name="_Toc1529610232"/>
      <w:bookmarkStart w:id="98" w:name="_Toc603787354_WPSOffice_Level3"/>
      <w:r w:rsidRPr="00286C47">
        <w:rPr>
          <w:rFonts w:ascii="宋体" w:eastAsia="宋体" w:hAnsi="宋体" w:cs="Times New Roman" w:hint="eastAsia"/>
          <w:szCs w:val="21"/>
          <w:lang w:bidi="en-US"/>
        </w:rPr>
        <w:t>6.</w:t>
      </w:r>
      <w:r w:rsidRPr="00286C47">
        <w:rPr>
          <w:rFonts w:ascii="宋体" w:eastAsia="宋体" w:hAnsi="宋体" w:cs="Times New Roman"/>
          <w:szCs w:val="21"/>
          <w:lang w:bidi="en-US"/>
        </w:rPr>
        <w:t>显示备份</w:t>
      </w:r>
      <w:bookmarkEnd w:id="95"/>
      <w:bookmarkEnd w:id="96"/>
      <w:bookmarkEnd w:id="97"/>
      <w:bookmarkEnd w:id="98"/>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hint="eastAsia"/>
          <w:szCs w:val="21"/>
          <w:lang w:bidi="en-US"/>
        </w:rPr>
        <w:t>增加一台86寸智慧显示设备，作为应急显示。</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hint="eastAsia"/>
          <w:szCs w:val="21"/>
          <w:lang w:bidi="en-US"/>
        </w:rPr>
        <w:t>7. 控制室调整</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hint="eastAsia"/>
          <w:szCs w:val="21"/>
          <w:lang w:bidi="en-US"/>
        </w:rPr>
        <w:t>在现有控制室的基础上，定制2台机柜，满足会议室升级改造设备部署需要。</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99" w:name="_Toc496500467_WPSOffice_Level3"/>
      <w:bookmarkStart w:id="100" w:name="_Toc533802434_WPSOffice_Level2"/>
      <w:bookmarkStart w:id="101" w:name="_Toc1381772860"/>
      <w:bookmarkStart w:id="102" w:name="_Toc18131048_WPSOffice_Level2"/>
      <w:bookmarkStart w:id="103" w:name="_Toc1369437283"/>
      <w:bookmarkStart w:id="104" w:name="_Toc1157663051_WPSOffice_Level3"/>
      <w:r w:rsidRPr="00286C47">
        <w:rPr>
          <w:rFonts w:ascii="宋体" w:eastAsia="宋体" w:hAnsi="宋体" w:cs="Times New Roman"/>
          <w:szCs w:val="21"/>
          <w:lang w:bidi="en-US"/>
        </w:rPr>
        <w:lastRenderedPageBreak/>
        <w:t>（二）西344会议室</w:t>
      </w:r>
      <w:bookmarkStart w:id="105" w:name="_Toc86322437"/>
      <w:bookmarkStart w:id="106" w:name="_Toc84585803"/>
      <w:bookmarkStart w:id="107" w:name="_Toc86322540"/>
      <w:bookmarkStart w:id="108" w:name="_Toc86240463"/>
      <w:bookmarkStart w:id="109" w:name="_Toc84451986"/>
      <w:bookmarkStart w:id="110" w:name="_Toc84848360"/>
      <w:bookmarkStart w:id="111" w:name="_Toc86322231"/>
      <w:bookmarkStart w:id="112" w:name="_Toc86321826"/>
      <w:bookmarkStart w:id="113" w:name="_Toc86322334"/>
      <w:bookmarkStart w:id="114" w:name="_Toc8624013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15" w:name="_Toc92458885"/>
      <w:bookmarkStart w:id="116" w:name="_Toc92439877"/>
      <w:bookmarkStart w:id="117" w:name="_Toc92439876"/>
      <w:bookmarkStart w:id="118" w:name="_Toc98164707"/>
      <w:bookmarkStart w:id="119" w:name="_Toc98164895"/>
      <w:bookmarkStart w:id="120" w:name="_Toc92458884"/>
      <w:bookmarkStart w:id="121" w:name="_Toc92550247"/>
      <w:bookmarkStart w:id="122" w:name="_Toc95660925"/>
      <w:bookmarkStart w:id="123" w:name="_Toc84585805"/>
      <w:bookmarkStart w:id="124" w:name="_Toc92439878"/>
      <w:bookmarkStart w:id="125" w:name="_Toc95660926"/>
      <w:bookmarkStart w:id="126" w:name="_Toc96257820"/>
      <w:bookmarkStart w:id="127" w:name="_Toc86321827"/>
      <w:bookmarkStart w:id="128" w:name="_Toc96273057"/>
      <w:bookmarkStart w:id="129" w:name="_Toc92550248"/>
      <w:bookmarkStart w:id="130" w:name="_Toc98163730"/>
      <w:bookmarkStart w:id="131" w:name="_Toc86322232"/>
      <w:bookmarkStart w:id="132" w:name="_Toc95661044"/>
      <w:bookmarkStart w:id="133" w:name="_Toc86321828"/>
      <w:bookmarkStart w:id="134" w:name="_Toc100954116"/>
      <w:bookmarkStart w:id="135" w:name="_Toc92550125"/>
      <w:bookmarkStart w:id="136" w:name="_Toc86322233"/>
      <w:bookmarkStart w:id="137" w:name="_Toc86240131"/>
      <w:bookmarkStart w:id="138" w:name="_Toc91270144_WPSOffice_Level3"/>
      <w:bookmarkStart w:id="139" w:name="_Toc201303097"/>
      <w:bookmarkStart w:id="140" w:name="_Toc96450272"/>
      <w:bookmarkStart w:id="141" w:name="_Toc395864585"/>
      <w:bookmarkStart w:id="142" w:name="_Toc1993372171_WPSOffice_Level3"/>
      <w:bookmarkStart w:id="143" w:name="_Toc92555183"/>
      <w:bookmarkStart w:id="144" w:name="_Toc92442020"/>
      <w:bookmarkStart w:id="145" w:name="_Toc95227683"/>
      <w:bookmarkStart w:id="146" w:name="_Toc92550124"/>
      <w:bookmarkStart w:id="147" w:name="_Toc98164106"/>
      <w:bookmarkStart w:id="148" w:name="_Toc95227681"/>
      <w:bookmarkStart w:id="149" w:name="_Toc95656960"/>
      <w:bookmarkStart w:id="150" w:name="_Toc92550246"/>
      <w:bookmarkStart w:id="151" w:name="_Toc95656959"/>
      <w:bookmarkStart w:id="152" w:name="_Toc95660927"/>
      <w:bookmarkStart w:id="153" w:name="_Toc84585804"/>
      <w:bookmarkStart w:id="154" w:name="_Toc86322336"/>
      <w:bookmarkStart w:id="155" w:name="_Toc96290204"/>
      <w:bookmarkStart w:id="156" w:name="_Toc84848362"/>
      <w:bookmarkStart w:id="157" w:name="_Toc95656958"/>
      <w:bookmarkStart w:id="158" w:name="_Toc98164294"/>
      <w:bookmarkStart w:id="159" w:name="_Toc95666497"/>
      <w:bookmarkStart w:id="160" w:name="_Toc102673026"/>
      <w:bookmarkStart w:id="161" w:name="_Toc92442021"/>
      <w:bookmarkStart w:id="162" w:name="_Toc86322335"/>
      <w:bookmarkStart w:id="163" w:name="_Toc95227682"/>
      <w:bookmarkStart w:id="164" w:name="_Toc96257688"/>
      <w:bookmarkStart w:id="165" w:name="_Toc84451988"/>
      <w:bookmarkStart w:id="166" w:name="_Toc98163918"/>
      <w:bookmarkStart w:id="167" w:name="_Toc86240132"/>
      <w:bookmarkStart w:id="168" w:name="_Toc95667857"/>
      <w:bookmarkStart w:id="169" w:name="_Toc95661045"/>
      <w:bookmarkStart w:id="170" w:name="_Toc86322439"/>
      <w:bookmarkStart w:id="171" w:name="_Toc95666990"/>
      <w:bookmarkStart w:id="172" w:name="_Toc95661043"/>
      <w:bookmarkStart w:id="173" w:name="_Toc92550123"/>
      <w:bookmarkStart w:id="174" w:name="_Toc84848361"/>
      <w:bookmarkStart w:id="175" w:name="_Toc84451987"/>
      <w:bookmarkStart w:id="176" w:name="_Toc96450265"/>
      <w:bookmarkStart w:id="177" w:name="_Toc96449945"/>
      <w:bookmarkStart w:id="178" w:name="_Toc86322542"/>
      <w:bookmarkStart w:id="179" w:name="_Toc86240464"/>
      <w:bookmarkStart w:id="180" w:name="_Toc92458883"/>
      <w:bookmarkStart w:id="181" w:name="_Toc86322438"/>
      <w:bookmarkStart w:id="182" w:name="_Toc92442019"/>
      <w:bookmarkStart w:id="183" w:name="_Toc92555182"/>
      <w:bookmarkStart w:id="184" w:name="_Toc86240465"/>
      <w:bookmarkStart w:id="185" w:name="_Toc92555184"/>
      <w:bookmarkStart w:id="186" w:name="_Toc8632254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视频系统</w:t>
      </w:r>
      <w:bookmarkEnd w:id="138"/>
      <w:bookmarkEnd w:id="139"/>
      <w:bookmarkEnd w:id="140"/>
      <w:bookmarkEnd w:id="141"/>
      <w:bookmarkEnd w:id="142"/>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87" w:name="_Hlk96251929"/>
      <w:r w:rsidRPr="00286C47">
        <w:rPr>
          <w:rFonts w:ascii="宋体" w:eastAsia="宋体" w:hAnsi="宋体" w:cs="Times New Roman"/>
          <w:szCs w:val="21"/>
          <w:lang w:bidi="en-US"/>
        </w:rPr>
        <w:t>采用主备矩阵增配分布式系统，组成三重备份模式。新增加2台32x32高清混合矩阵做为主备矩阵，以下称为矩阵A、矩阵B。备份原则：</w:t>
      </w:r>
      <w:r w:rsidRPr="00286C47">
        <w:rPr>
          <w:rFonts w:ascii="宋体" w:eastAsia="宋体" w:hAnsi="宋体" w:cs="Times New Roman" w:hint="eastAsia"/>
          <w:szCs w:val="21"/>
          <w:lang w:bidi="en-US"/>
        </w:rPr>
        <w:t>重要</w:t>
      </w:r>
      <w:r w:rsidRPr="00286C47">
        <w:rPr>
          <w:rFonts w:ascii="宋体" w:eastAsia="宋体" w:hAnsi="宋体" w:cs="Times New Roman"/>
          <w:szCs w:val="21"/>
          <w:lang w:bidi="en-US"/>
        </w:rPr>
        <w:t>视频信号先进入分配器，再从分配器分别进入矩阵A和矩阵B的输入端，再从矩阵A和矩阵B的输出端接至切换器，最终进入显示设备，实现会议室矩阵互备。</w:t>
      </w:r>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szCs w:val="24"/>
        </w:rPr>
      </w:pPr>
      <w:r w:rsidRPr="00286C47">
        <w:rPr>
          <w:rFonts w:ascii="宋体" w:eastAsia="宋体" w:hAnsi="宋体" w:cs="Times New Roman"/>
          <w:szCs w:val="21"/>
          <w:lang w:bidi="en-US"/>
        </w:rPr>
        <w:t>在进行上述矩阵备份的基础上，再增设分布式C的备份方式，确保主备矩阵同时出现问题时，继续提供视频信号传输通道。通过信号分配器将电视电话会议的4路输出信号（两套电视电话会议终端，共四路输出信号）和地插信号，每个输出信号一分为</w:t>
      </w:r>
      <w:bookmarkEnd w:id="187"/>
      <w:r w:rsidRPr="00286C47">
        <w:rPr>
          <w:rFonts w:ascii="宋体" w:eastAsia="宋体" w:hAnsi="宋体" w:cs="Times New Roman"/>
          <w:szCs w:val="21"/>
          <w:lang w:bidi="en-US"/>
        </w:rPr>
        <w:t>四：2路进入主、备矩阵，1路进入分布式，通过切换器将3路信号直接送给显示设备（包含主激光光源设备、辅助激光光源设备、辅助显示、返显电视以及98寸显示屏），剩余1路信号作为备用。并对现场的3台激光光源设备进行升级改造，原激光光源设备作为机动备份使用。</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88" w:name="_Toc851973602_WPSOffice_Level3"/>
      <w:bookmarkStart w:id="189" w:name="_Toc537166680"/>
      <w:bookmarkStart w:id="190" w:name="_Toc186104537_WPSOffice_Level3"/>
      <w:bookmarkStart w:id="191" w:name="_Toc2076279529"/>
      <w:bookmarkStart w:id="192" w:name="_Toc96450273"/>
      <w:r w:rsidRPr="00286C47">
        <w:rPr>
          <w:rFonts w:ascii="宋体" w:eastAsia="宋体" w:hAnsi="宋体" w:cs="Times New Roman" w:hint="eastAsia"/>
          <w:szCs w:val="21"/>
          <w:lang w:bidi="en-US"/>
        </w:rPr>
        <w:t>2.</w:t>
      </w:r>
      <w:r w:rsidRPr="00286C47">
        <w:rPr>
          <w:rFonts w:ascii="宋体" w:eastAsia="宋体" w:hAnsi="宋体" w:cs="Times New Roman"/>
          <w:szCs w:val="21"/>
          <w:lang w:bidi="en-US"/>
        </w:rPr>
        <w:t>音频系统</w:t>
      </w:r>
      <w:bookmarkEnd w:id="188"/>
      <w:bookmarkEnd w:id="189"/>
      <w:bookmarkEnd w:id="190"/>
      <w:bookmarkEnd w:id="191"/>
      <w:bookmarkEnd w:id="192"/>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93" w:name="_Toc146257687"/>
      <w:r w:rsidRPr="00286C47">
        <w:rPr>
          <w:rFonts w:ascii="宋体" w:eastAsia="宋体" w:hAnsi="宋体" w:cs="Times New Roman"/>
          <w:szCs w:val="21"/>
          <w:lang w:bidi="en-US"/>
        </w:rPr>
        <w:t>（1）音频处理</w:t>
      </w:r>
      <w:bookmarkEnd w:id="193"/>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音频处理的备份包括音频信号处理设备和音频扩声设备的备份。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扩声设备的备份采用分区备份方式，即不同分区的扩声设备采用不同的功率放大器来驱动，同时吸顶扬声器采用交叉连接的方式分区备份，在某台功率放大器或者扩声设备出现故障的情况下，能够保证会议室的正常扩声需求。</w:t>
      </w:r>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rPr>
      </w:pPr>
      <w:r w:rsidRPr="00286C47">
        <w:rPr>
          <w:rFonts w:ascii="宋体" w:eastAsia="宋体" w:hAnsi="宋体" w:cs="Times New Roman"/>
          <w:szCs w:val="21"/>
          <w:lang w:bidi="en-US"/>
        </w:rPr>
        <w:t>音频信号处理设备备份采用数字与模拟多重备份架构，新增数字系统作为主系统，利旧模拟调音台链路作为备份系统，通过线路分配器，音源信号分别进入主备两个系统链路，任意一路数字音频处理设备发生故障时，手动控制会议系统，另一路音频信号正常传输，保证会议正常进行。</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94" w:name="_Toc2145657064"/>
      <w:r w:rsidRPr="00286C47">
        <w:rPr>
          <w:rFonts w:ascii="宋体" w:eastAsia="宋体" w:hAnsi="宋体" w:cs="Times New Roman"/>
          <w:szCs w:val="21"/>
          <w:lang w:bidi="en-US"/>
        </w:rPr>
        <w:t>（2）发言系统</w:t>
      </w:r>
      <w:bookmarkEnd w:id="194"/>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新增2套有线双管立式长杆话筒、</w:t>
      </w:r>
      <w:r w:rsidRPr="00286C47">
        <w:rPr>
          <w:rFonts w:ascii="宋体" w:eastAsia="宋体" w:hAnsi="宋体" w:cs="Times New Roman" w:hint="eastAsia"/>
          <w:szCs w:val="21"/>
          <w:lang w:bidi="en-US"/>
        </w:rPr>
        <w:t>6</w:t>
      </w:r>
      <w:r w:rsidRPr="00286C47">
        <w:rPr>
          <w:rFonts w:ascii="宋体" w:eastAsia="宋体" w:hAnsi="宋体" w:cs="Times New Roman"/>
          <w:szCs w:val="21"/>
          <w:lang w:bidi="en-US"/>
        </w:rPr>
        <w:t>支手持式无线话筒</w:t>
      </w:r>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2</w:t>
      </w:r>
      <w:r w:rsidRPr="00286C47">
        <w:rPr>
          <w:rFonts w:ascii="宋体" w:eastAsia="宋体" w:hAnsi="宋体" w:cs="Times New Roman" w:hint="eastAsia"/>
          <w:szCs w:val="21"/>
          <w:lang w:bidi="en-US"/>
        </w:rPr>
        <w:t>只模拟话筒，其中1</w:t>
      </w:r>
      <w:r w:rsidRPr="00286C47">
        <w:rPr>
          <w:rFonts w:ascii="宋体" w:eastAsia="宋体" w:hAnsi="宋体" w:cs="Times New Roman"/>
          <w:szCs w:val="21"/>
          <w:lang w:bidi="en-US"/>
        </w:rPr>
        <w:t>2</w:t>
      </w:r>
      <w:r w:rsidRPr="00286C47">
        <w:rPr>
          <w:rFonts w:ascii="宋体" w:eastAsia="宋体" w:hAnsi="宋体" w:cs="Times New Roman" w:hint="eastAsia"/>
          <w:szCs w:val="21"/>
          <w:lang w:bidi="en-US"/>
        </w:rPr>
        <w:t>只模拟话筒主要满足召开“回字型”会议时使用</w:t>
      </w:r>
      <w:r w:rsidRPr="00286C47">
        <w:rPr>
          <w:rFonts w:ascii="宋体" w:eastAsia="宋体" w:hAnsi="宋体" w:cs="Times New Roman"/>
          <w:szCs w:val="21"/>
          <w:lang w:bidi="en-US"/>
        </w:rPr>
        <w:t>。</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在会议室原话筒链路上增加1台线路分配器和1台混音器</w:t>
      </w:r>
      <w:r w:rsidRPr="00286C47">
        <w:rPr>
          <w:rFonts w:ascii="宋体" w:eastAsia="宋体" w:hAnsi="宋体" w:cs="Times New Roman" w:hint="eastAsia"/>
          <w:szCs w:val="21"/>
          <w:lang w:bidi="en-US"/>
        </w:rPr>
        <w:t>等</w:t>
      </w:r>
      <w:r w:rsidRPr="00286C47">
        <w:rPr>
          <w:rFonts w:ascii="宋体" w:eastAsia="宋体" w:hAnsi="宋体" w:cs="Times New Roman"/>
          <w:szCs w:val="21"/>
          <w:lang w:bidi="en-US"/>
        </w:rPr>
        <w:t>，进行链路备份</w:t>
      </w:r>
      <w:r w:rsidRPr="00286C47">
        <w:rPr>
          <w:rFonts w:ascii="宋体" w:eastAsia="宋体" w:hAnsi="宋体" w:cs="Times New Roman" w:hint="eastAsia"/>
          <w:szCs w:val="21"/>
          <w:lang w:bidi="en-US"/>
        </w:rPr>
        <w:t>，</w:t>
      </w:r>
      <w:r w:rsidRPr="00286C47">
        <w:rPr>
          <w:rFonts w:ascii="宋体" w:eastAsia="宋体" w:hAnsi="宋体" w:cs="Times New Roman"/>
          <w:szCs w:val="21"/>
          <w:lang w:bidi="en-US"/>
        </w:rPr>
        <w:t>当一侧链路出现问题时，可手动切换到另一侧链路上，仍能保证会议室正常发言需求。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95" w:name="_Toc133617488"/>
      <w:r w:rsidRPr="00286C47">
        <w:rPr>
          <w:rFonts w:ascii="宋体" w:eastAsia="宋体" w:hAnsi="宋体" w:cs="Times New Roman"/>
          <w:szCs w:val="21"/>
          <w:lang w:bidi="en-US"/>
        </w:rPr>
        <w:t>（3）音频输出</w:t>
      </w:r>
      <w:bookmarkEnd w:id="195"/>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●左右声道功放备份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96" w:name="_Hlk96255777"/>
      <w:r w:rsidRPr="00286C47">
        <w:rPr>
          <w:rFonts w:ascii="宋体" w:eastAsia="宋体" w:hAnsi="宋体" w:cs="Times New Roman"/>
          <w:szCs w:val="21"/>
          <w:lang w:bidi="en-US"/>
        </w:rPr>
        <w:t>增加1台功放作为应急和冷备份设备，在原功放出现故障时，人工替换故障功放。</w:t>
      </w:r>
    </w:p>
    <w:bookmarkEnd w:id="196"/>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●吸顶扬声器功放备份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增加</w:t>
      </w:r>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台</w:t>
      </w:r>
      <w:r w:rsidRPr="00286C47">
        <w:rPr>
          <w:rFonts w:ascii="宋体" w:eastAsia="宋体" w:hAnsi="宋体" w:cs="Times New Roman" w:hint="eastAsia"/>
          <w:szCs w:val="21"/>
          <w:lang w:bidi="en-US"/>
        </w:rPr>
        <w:t>4</w:t>
      </w:r>
      <w:r w:rsidRPr="00286C47">
        <w:rPr>
          <w:rFonts w:ascii="宋体" w:eastAsia="宋体" w:hAnsi="宋体" w:cs="Times New Roman"/>
          <w:szCs w:val="21"/>
          <w:lang w:bidi="en-US"/>
        </w:rPr>
        <w:t>通道功放，间隔接入吸顶扬声器，确保1个通道出现故障时，另外3个通道仍可继续工作，使音效影响最小；原吸顶功放作为应急备份。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197" w:name="_Toc1017094548_WPSOffice_Level3"/>
      <w:bookmarkStart w:id="198" w:name="_Toc1065372164"/>
      <w:bookmarkStart w:id="199" w:name="_Toc1863338346_WPSOffice_Level3"/>
      <w:bookmarkStart w:id="200" w:name="_Toc1335158030"/>
      <w:bookmarkStart w:id="201" w:name="_Toc96450274"/>
      <w:r w:rsidRPr="00286C47">
        <w:rPr>
          <w:rFonts w:ascii="宋体" w:eastAsia="宋体" w:hAnsi="宋体" w:cs="Times New Roman" w:hint="eastAsia"/>
          <w:szCs w:val="21"/>
          <w:lang w:bidi="en-US"/>
        </w:rPr>
        <w:t>3.</w:t>
      </w:r>
      <w:r w:rsidRPr="00286C47">
        <w:rPr>
          <w:rFonts w:ascii="宋体" w:eastAsia="宋体" w:hAnsi="宋体" w:cs="Times New Roman"/>
          <w:szCs w:val="21"/>
          <w:lang w:bidi="en-US"/>
        </w:rPr>
        <w:t>中控系统</w:t>
      </w:r>
      <w:bookmarkEnd w:id="197"/>
      <w:bookmarkEnd w:id="198"/>
      <w:bookmarkEnd w:id="199"/>
      <w:bookmarkEnd w:id="200"/>
      <w:bookmarkEnd w:id="201"/>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02" w:name="_Hlk98143984"/>
      <w:r w:rsidRPr="00286C47">
        <w:rPr>
          <w:rFonts w:ascii="宋体" w:eastAsia="宋体" w:hAnsi="宋体" w:cs="Times New Roman"/>
          <w:szCs w:val="21"/>
          <w:lang w:bidi="en-US"/>
        </w:rPr>
        <w:lastRenderedPageBreak/>
        <w:t>升级更新会场原有的中控</w:t>
      </w:r>
      <w:r w:rsidRPr="00286C47">
        <w:rPr>
          <w:rFonts w:ascii="宋体" w:eastAsia="宋体" w:hAnsi="宋体" w:cs="Times New Roman" w:hint="eastAsia"/>
          <w:szCs w:val="21"/>
          <w:lang w:bidi="en-US"/>
        </w:rPr>
        <w:t>主机及</w:t>
      </w:r>
      <w:r w:rsidRPr="00286C47">
        <w:rPr>
          <w:rFonts w:ascii="宋体" w:eastAsia="宋体" w:hAnsi="宋体" w:cs="Times New Roman"/>
          <w:szCs w:val="21"/>
          <w:lang w:bidi="en-US"/>
        </w:rPr>
        <w:t>软件系统，</w:t>
      </w:r>
      <w:r w:rsidRPr="00286C47">
        <w:rPr>
          <w:rFonts w:ascii="宋体" w:eastAsia="宋体" w:hAnsi="宋体" w:cs="Times New Roman" w:hint="eastAsia"/>
          <w:szCs w:val="21"/>
          <w:lang w:bidi="en-US"/>
        </w:rPr>
        <w:t>原中控主机做备份使用，</w:t>
      </w:r>
      <w:r w:rsidRPr="00286C47">
        <w:rPr>
          <w:rFonts w:ascii="宋体" w:eastAsia="宋体" w:hAnsi="宋体" w:cs="Times New Roman"/>
          <w:szCs w:val="21"/>
          <w:lang w:bidi="en-US"/>
        </w:rPr>
        <w:t>操控主要设备开关、视频信号切换、</w:t>
      </w:r>
      <w:r w:rsidRPr="00286C47">
        <w:rPr>
          <w:rFonts w:ascii="宋体" w:eastAsia="宋体" w:hAnsi="宋体" w:cs="Times New Roman" w:hint="eastAsia"/>
          <w:szCs w:val="21"/>
          <w:lang w:bidi="en-US"/>
        </w:rPr>
        <w:t>激光光源设备</w:t>
      </w:r>
      <w:r w:rsidRPr="00286C47">
        <w:rPr>
          <w:rFonts w:ascii="宋体" w:eastAsia="宋体" w:hAnsi="宋体" w:cs="Times New Roman"/>
          <w:szCs w:val="21"/>
          <w:lang w:bidi="en-US"/>
        </w:rPr>
        <w:t>控制等，实现输入信号自适应、自匹配，避免显示设备在信号切换时出现黑屏等情况。</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03" w:name="_Toc1420641436"/>
      <w:bookmarkStart w:id="204" w:name="_Toc3505736_WPSOffice_Level3"/>
      <w:bookmarkStart w:id="205" w:name="_Toc611623971_WPSOffice_Level3"/>
      <w:bookmarkStart w:id="206" w:name="_Toc1371226984"/>
      <w:r w:rsidRPr="00286C47">
        <w:rPr>
          <w:rFonts w:ascii="宋体" w:eastAsia="宋体" w:hAnsi="宋体" w:cs="Times New Roman" w:hint="eastAsia"/>
          <w:szCs w:val="21"/>
          <w:lang w:bidi="en-US"/>
        </w:rPr>
        <w:t>4.</w:t>
      </w:r>
      <w:r w:rsidRPr="00286C47">
        <w:rPr>
          <w:rFonts w:ascii="宋体" w:eastAsia="宋体" w:hAnsi="宋体" w:cs="Times New Roman"/>
          <w:szCs w:val="21"/>
          <w:lang w:bidi="en-US"/>
        </w:rPr>
        <w:t>激光光源设备备份</w:t>
      </w:r>
      <w:bookmarkEnd w:id="203"/>
      <w:bookmarkEnd w:id="204"/>
      <w:bookmarkEnd w:id="205"/>
      <w:bookmarkEnd w:id="206"/>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新增3台激光激光光源设备，替换下来的激光光源设备作为东1001会议室、西1001会议室、西1101会议室的备份。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07" w:name="_Toc8132190_WPSOffice_Level3"/>
      <w:bookmarkStart w:id="208" w:name="_Toc614047519_WPSOffice_Level3"/>
      <w:bookmarkStart w:id="209" w:name="_Toc1792387362"/>
      <w:bookmarkStart w:id="210" w:name="_Toc423173861"/>
      <w:bookmarkStart w:id="211" w:name="_Toc96450275"/>
      <w:bookmarkEnd w:id="202"/>
      <w:r w:rsidRPr="00286C47">
        <w:rPr>
          <w:rFonts w:ascii="宋体" w:eastAsia="宋体" w:hAnsi="宋体" w:cs="Times New Roman" w:hint="eastAsia"/>
          <w:szCs w:val="21"/>
          <w:lang w:bidi="en-US"/>
        </w:rPr>
        <w:t>5.</w:t>
      </w:r>
      <w:r w:rsidRPr="00286C47">
        <w:rPr>
          <w:rFonts w:ascii="宋体" w:eastAsia="宋体" w:hAnsi="宋体" w:cs="Times New Roman"/>
          <w:szCs w:val="21"/>
          <w:lang w:bidi="en-US"/>
        </w:rPr>
        <w:t>设备间调整</w:t>
      </w:r>
      <w:bookmarkEnd w:id="207"/>
      <w:bookmarkEnd w:id="208"/>
      <w:bookmarkEnd w:id="209"/>
      <w:bookmarkEnd w:id="210"/>
      <w:bookmarkEnd w:id="211"/>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lang w:bidi="en-US"/>
        </w:rPr>
      </w:pPr>
      <w:r w:rsidRPr="00286C47">
        <w:rPr>
          <w:rFonts w:ascii="宋体" w:eastAsia="宋体" w:hAnsi="宋体" w:cs="Times New Roman"/>
          <w:szCs w:val="21"/>
          <w:lang w:bidi="en-US"/>
        </w:rPr>
        <w:t>将机柜的位置重新调整，扩大设备间的整体面积。</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bookmarkStart w:id="212" w:name="_Toc1120514390_WPSOffice_Level2"/>
      <w:bookmarkStart w:id="213" w:name="_Toc1007232259"/>
      <w:bookmarkStart w:id="214" w:name="_Toc412583687"/>
      <w:bookmarkStart w:id="215" w:name="_Toc1953804294_WPSOffice_Level3"/>
      <w:bookmarkStart w:id="216" w:name="_Toc932657861_WPSOffice_Level2"/>
      <w:bookmarkStart w:id="217" w:name="_Toc1237054775_WPSOffice_Level3"/>
      <w:bookmarkStart w:id="218" w:name="_Toc96450277"/>
      <w:r w:rsidRPr="00286C47">
        <w:rPr>
          <w:rFonts w:ascii="宋体" w:eastAsia="宋体" w:hAnsi="宋体" w:cs="Times New Roman"/>
          <w:szCs w:val="21"/>
          <w:lang w:bidi="en-US"/>
        </w:rPr>
        <w:t>（三）西1111会议室</w:t>
      </w:r>
      <w:bookmarkStart w:id="219" w:name="_Toc1879216850_WPSOffice_Level3"/>
      <w:bookmarkStart w:id="220" w:name="_Toc970282502"/>
      <w:bookmarkStart w:id="221" w:name="_Toc1105542323_WPSOffice_Level3"/>
      <w:bookmarkStart w:id="222" w:name="_Toc96450286"/>
      <w:bookmarkStart w:id="223" w:name="_Toc1700959812"/>
      <w:bookmarkEnd w:id="212"/>
      <w:bookmarkEnd w:id="213"/>
      <w:bookmarkEnd w:id="214"/>
      <w:bookmarkEnd w:id="215"/>
      <w:bookmarkEnd w:id="216"/>
      <w:bookmarkEnd w:id="217"/>
      <w:bookmarkEnd w:id="218"/>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视频系统</w:t>
      </w:r>
      <w:bookmarkEnd w:id="219"/>
      <w:bookmarkEnd w:id="220"/>
      <w:bookmarkEnd w:id="221"/>
      <w:bookmarkEnd w:id="222"/>
      <w:bookmarkEnd w:id="223"/>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rPr>
      </w:pPr>
      <w:r w:rsidRPr="00286C47">
        <w:rPr>
          <w:rFonts w:ascii="宋体" w:eastAsia="宋体" w:hAnsi="宋体" w:cs="Times New Roman"/>
          <w:szCs w:val="21"/>
          <w:lang w:bidi="en-US"/>
        </w:rPr>
        <w:t>利旧1台32x32高清混合矩阵做为主用矩阵，以下称为矩阵A，</w:t>
      </w:r>
      <w:r w:rsidRPr="00286C47">
        <w:rPr>
          <w:rFonts w:ascii="宋体" w:eastAsia="宋体" w:hAnsi="宋体" w:cs="Times New Roman" w:hint="eastAsia"/>
          <w:szCs w:val="21"/>
          <w:lang w:bidi="en-US"/>
        </w:rPr>
        <w:t>利旧1台</w:t>
      </w:r>
      <w:r w:rsidRPr="00286C47">
        <w:rPr>
          <w:rFonts w:ascii="宋体" w:eastAsia="宋体" w:hAnsi="宋体" w:cs="Times New Roman"/>
          <w:szCs w:val="21"/>
          <w:lang w:bidi="en-US"/>
        </w:rPr>
        <w:t>8x8混合矩阵作为备用矩阵，以下称为矩阵B。备份原则：所有原输入信号先进入矩阵A，再从矩阵A的输入卡环出到矩阵B的输入端，实现会议室矩阵互备。</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bookmarkStart w:id="224" w:name="_Toc1178182297_WPSOffice_Level3"/>
      <w:bookmarkStart w:id="225" w:name="_Toc96450287"/>
      <w:bookmarkStart w:id="226" w:name="_Toc794211164"/>
      <w:bookmarkStart w:id="227" w:name="_Toc2007849655"/>
      <w:bookmarkStart w:id="228" w:name="_Toc1240641627_WPSOffice_Level3"/>
      <w:r w:rsidRPr="00286C47">
        <w:rPr>
          <w:rFonts w:ascii="宋体" w:eastAsia="宋体" w:hAnsi="宋体" w:cs="Times New Roman" w:hint="eastAsia"/>
          <w:szCs w:val="21"/>
          <w:lang w:bidi="en-US"/>
        </w:rPr>
        <w:t>2.</w:t>
      </w:r>
      <w:r w:rsidRPr="00286C47">
        <w:rPr>
          <w:rFonts w:ascii="宋体" w:eastAsia="宋体" w:hAnsi="宋体" w:cs="Times New Roman"/>
          <w:szCs w:val="21"/>
          <w:lang w:bidi="en-US"/>
        </w:rPr>
        <w:t>音频系统</w:t>
      </w:r>
      <w:bookmarkStart w:id="229" w:name="_Toc631390486"/>
      <w:bookmarkEnd w:id="224"/>
      <w:bookmarkEnd w:id="225"/>
      <w:bookmarkEnd w:id="226"/>
      <w:bookmarkEnd w:id="227"/>
      <w:bookmarkEnd w:id="228"/>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（1）音频处理</w:t>
      </w:r>
      <w:bookmarkEnd w:id="229"/>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音频处理的备份包括音频信号处理设备和音频扩声设备的备份。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扩声设备的备份采用分区备份方式，即不同分区的扩声设备采用</w:t>
      </w:r>
      <w:r w:rsidRPr="00286C47">
        <w:rPr>
          <w:rFonts w:ascii="宋体" w:eastAsia="宋体" w:hAnsi="宋体" w:cs="Times New Roman" w:hint="eastAsia"/>
          <w:szCs w:val="21"/>
          <w:lang w:bidi="en-US"/>
        </w:rPr>
        <w:t>多通道</w:t>
      </w:r>
      <w:r w:rsidRPr="00286C47">
        <w:rPr>
          <w:rFonts w:ascii="宋体" w:eastAsia="宋体" w:hAnsi="宋体" w:cs="Times New Roman"/>
          <w:szCs w:val="21"/>
          <w:lang w:bidi="en-US"/>
        </w:rPr>
        <w:t>的功率放大器来驱动，在某台功率放大器或者扩声设备出现故障的情况下，能够保证会议室的正常扩声需求。</w:t>
      </w:r>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lang w:bidi="en-US"/>
        </w:rPr>
      </w:pPr>
      <w:r w:rsidRPr="00286C47">
        <w:rPr>
          <w:rFonts w:ascii="宋体" w:eastAsia="宋体" w:hAnsi="宋体" w:cs="Times New Roman"/>
          <w:szCs w:val="21"/>
          <w:lang w:bidi="en-US"/>
        </w:rPr>
        <w:t>音频信号处理设备备份采用数字与模拟多重备份架构，新增数字系统作为主系统，利旧模拟调音台链路作为备份系统，通过无源分配器，音源信号分别进入主备两个系统链路，任意一路数字音频处理设备发生故障时，手动控制会议系统，另一路音频信号正常传输，保证会议正常进行。</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30" w:name="_Toc1183160366"/>
      <w:r w:rsidRPr="00286C47">
        <w:rPr>
          <w:rFonts w:ascii="宋体" w:eastAsia="宋体" w:hAnsi="宋体" w:cs="Times New Roman"/>
          <w:szCs w:val="21"/>
          <w:lang w:bidi="en-US"/>
        </w:rPr>
        <w:t>（2）发言系统</w:t>
      </w:r>
      <w:bookmarkEnd w:id="230"/>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定制并替换2套会议室圆桌</w:t>
      </w:r>
      <w:r w:rsidRPr="00286C47">
        <w:rPr>
          <w:rFonts w:ascii="宋体" w:eastAsia="宋体" w:hAnsi="宋体" w:cs="Times New Roman" w:hint="eastAsia"/>
          <w:szCs w:val="21"/>
          <w:lang w:bidi="en-US"/>
        </w:rPr>
        <w:t>主席位</w:t>
      </w:r>
      <w:r w:rsidRPr="00286C47">
        <w:rPr>
          <w:rFonts w:ascii="宋体" w:eastAsia="宋体" w:hAnsi="宋体" w:cs="Times New Roman"/>
          <w:szCs w:val="21"/>
          <w:lang w:bidi="en-US"/>
        </w:rPr>
        <w:t>嵌入式话筒</w:t>
      </w:r>
      <w:r w:rsidRPr="00286C47">
        <w:rPr>
          <w:rFonts w:ascii="宋体" w:eastAsia="宋体" w:hAnsi="宋体" w:cs="Times New Roman" w:hint="eastAsia"/>
          <w:szCs w:val="21"/>
          <w:lang w:bidi="en-US"/>
        </w:rPr>
        <w:t>杆和升级主席位嵌入式模块，共</w:t>
      </w:r>
      <w:r w:rsidRPr="00286C47">
        <w:rPr>
          <w:rFonts w:ascii="宋体" w:eastAsia="宋体" w:hAnsi="宋体" w:cs="Times New Roman"/>
          <w:szCs w:val="21"/>
          <w:lang w:bidi="en-US"/>
        </w:rPr>
        <w:t>2</w:t>
      </w:r>
      <w:r w:rsidRPr="00286C47">
        <w:rPr>
          <w:rFonts w:ascii="宋体" w:eastAsia="宋体" w:hAnsi="宋体" w:cs="Times New Roman" w:hint="eastAsia"/>
          <w:szCs w:val="21"/>
          <w:lang w:bidi="en-US"/>
        </w:rPr>
        <w:t>支话筒杆，对会议圆桌代表席位桌面嵌入式模块进行升级</w:t>
      </w:r>
      <w:r w:rsidRPr="00286C47">
        <w:rPr>
          <w:rFonts w:ascii="宋体" w:eastAsia="宋体" w:hAnsi="宋体" w:cs="Times New Roman"/>
          <w:szCs w:val="21"/>
          <w:lang w:bidi="en-US"/>
        </w:rPr>
        <w:t>。</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bookmarkStart w:id="231" w:name="_Toc411925828"/>
      <w:r w:rsidRPr="00286C47">
        <w:rPr>
          <w:rFonts w:ascii="宋体" w:eastAsia="宋体" w:hAnsi="宋体" w:cs="Times New Roman"/>
          <w:szCs w:val="21"/>
          <w:lang w:bidi="en-US"/>
        </w:rPr>
        <w:t>（3）音频输出</w:t>
      </w:r>
      <w:bookmarkEnd w:id="231"/>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增加1台功放作为应急和冷备份设备，在原功放出现故障时，人工替换故障功放。</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32" w:name="_Toc2029828493"/>
      <w:bookmarkStart w:id="233" w:name="_Toc1875009912"/>
      <w:bookmarkStart w:id="234" w:name="_Toc96450288"/>
      <w:bookmarkStart w:id="235" w:name="_Toc780725982_WPSOffice_Level3"/>
      <w:bookmarkStart w:id="236" w:name="_Toc369991328_WPSOffice_Level3"/>
      <w:r w:rsidRPr="00286C47">
        <w:rPr>
          <w:rFonts w:ascii="宋体" w:eastAsia="宋体" w:hAnsi="宋体" w:cs="Times New Roman" w:hint="eastAsia"/>
          <w:szCs w:val="21"/>
          <w:lang w:bidi="en-US"/>
        </w:rPr>
        <w:t>3.</w:t>
      </w:r>
      <w:r w:rsidRPr="00286C47">
        <w:rPr>
          <w:rFonts w:ascii="宋体" w:eastAsia="宋体" w:hAnsi="宋体" w:cs="Times New Roman"/>
          <w:szCs w:val="21"/>
          <w:lang w:bidi="en-US"/>
        </w:rPr>
        <w:t>中控系统</w:t>
      </w:r>
      <w:bookmarkEnd w:id="232"/>
      <w:bookmarkEnd w:id="233"/>
      <w:bookmarkEnd w:id="234"/>
      <w:bookmarkEnd w:id="235"/>
      <w:bookmarkEnd w:id="236"/>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升级更新会场原有的中控软件系统，操控主要设备开关、视频信号切换、激光光源设备幕升降等，实现输入信号自适应、自匹配，避免显示设备在信号切换时出现黑屏等情况。</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37" w:name="_Toc1762051401"/>
      <w:bookmarkStart w:id="238" w:name="_Toc1764472196_WPSOffice_Level2"/>
      <w:bookmarkStart w:id="239" w:name="_Toc96450334"/>
      <w:bookmarkStart w:id="240" w:name="_Toc2015265585"/>
      <w:bookmarkStart w:id="241" w:name="_Toc1791106863_WPSOffice_Level3"/>
      <w:bookmarkStart w:id="242" w:name="_Toc1103109425_WPSOffice_Level3"/>
      <w:bookmarkStart w:id="243" w:name="_Toc1125441604_WPSOffice_Level2"/>
      <w:r w:rsidRPr="00286C47">
        <w:rPr>
          <w:rFonts w:ascii="宋体" w:eastAsia="宋体" w:hAnsi="宋体" w:cs="Times New Roman"/>
          <w:szCs w:val="21"/>
          <w:lang w:bidi="en-US"/>
        </w:rPr>
        <w:t>（四）西127会议室</w:t>
      </w:r>
      <w:bookmarkEnd w:id="237"/>
      <w:bookmarkEnd w:id="238"/>
      <w:bookmarkEnd w:id="239"/>
      <w:bookmarkEnd w:id="240"/>
      <w:bookmarkEnd w:id="241"/>
      <w:bookmarkEnd w:id="242"/>
      <w:bookmarkEnd w:id="243"/>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44" w:name="_Toc1350892985"/>
      <w:bookmarkStart w:id="245" w:name="_Toc1918886650_WPSOffice_Level3"/>
      <w:bookmarkStart w:id="246" w:name="_Toc908740884_WPSOffice_Level3"/>
      <w:bookmarkStart w:id="247" w:name="_Toc518434248"/>
      <w:r w:rsidRPr="00286C47">
        <w:rPr>
          <w:rFonts w:ascii="宋体" w:eastAsia="宋体" w:hAnsi="宋体" w:cs="Times New Roman" w:hint="eastAsia"/>
          <w:szCs w:val="21"/>
          <w:lang w:bidi="en-US"/>
        </w:rPr>
        <w:t>1.视频</w:t>
      </w:r>
      <w:r w:rsidRPr="00286C47">
        <w:rPr>
          <w:rFonts w:ascii="宋体" w:eastAsia="宋体" w:hAnsi="宋体" w:cs="Times New Roman"/>
          <w:szCs w:val="21"/>
          <w:lang w:bidi="en-US"/>
        </w:rPr>
        <w:t>备份</w:t>
      </w:r>
      <w:bookmarkEnd w:id="244"/>
      <w:bookmarkEnd w:id="245"/>
      <w:bookmarkEnd w:id="246"/>
      <w:bookmarkEnd w:id="247"/>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lang w:bidi="en-US"/>
        </w:rPr>
      </w:pPr>
      <w:r w:rsidRPr="00286C47">
        <w:rPr>
          <w:rFonts w:ascii="宋体" w:eastAsia="宋体" w:hAnsi="宋体" w:cs="Times New Roman" w:hint="eastAsia"/>
          <w:szCs w:val="21"/>
          <w:lang w:bidi="en-US"/>
        </w:rPr>
        <w:t>现场</w:t>
      </w:r>
      <w:r w:rsidRPr="00286C47">
        <w:rPr>
          <w:rFonts w:ascii="宋体" w:eastAsia="宋体" w:hAnsi="宋体" w:cs="Times New Roman"/>
          <w:szCs w:val="21"/>
          <w:lang w:bidi="en-US"/>
        </w:rPr>
        <w:t>原32x32高清混合矩阵做为主用矩阵，以下称为矩阵A，原西344会议室8x8混合矩阵作为备用矩阵，以下称为矩阵B。备份原则：所有原输入信号先进入矩阵A，再从矩阵</w:t>
      </w:r>
      <w:r w:rsidRPr="00286C47">
        <w:rPr>
          <w:rFonts w:ascii="宋体" w:eastAsia="宋体" w:hAnsi="宋体" w:cs="Times New Roman"/>
          <w:szCs w:val="21"/>
          <w:lang w:bidi="en-US"/>
        </w:rPr>
        <w:lastRenderedPageBreak/>
        <w:t>A的输入卡环出到矩阵B的输入端，实现会议室矩阵互备。在进行上述矩阵备份的基础上，再增设分布式C的备份方式。</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48" w:name="_Toc1693073023_WPSOffice_Level3"/>
      <w:bookmarkStart w:id="249" w:name="_Toc1104361375"/>
      <w:bookmarkStart w:id="250" w:name="_Toc1257180654_WPSOffice_Level3"/>
      <w:bookmarkStart w:id="251" w:name="_Toc1069668143"/>
      <w:bookmarkStart w:id="252" w:name="_Toc690300257"/>
      <w:r w:rsidRPr="00286C47">
        <w:rPr>
          <w:rFonts w:ascii="宋体" w:eastAsia="宋体" w:hAnsi="宋体" w:cs="Times New Roman" w:hint="eastAsia"/>
          <w:szCs w:val="21"/>
          <w:lang w:bidi="en-US"/>
        </w:rPr>
        <w:t>2.</w:t>
      </w:r>
      <w:r w:rsidRPr="00286C47">
        <w:rPr>
          <w:rFonts w:ascii="宋体" w:eastAsia="宋体" w:hAnsi="宋体" w:cs="Times New Roman"/>
          <w:szCs w:val="21"/>
          <w:lang w:bidi="en-US"/>
        </w:rPr>
        <w:t>摄像采集系统</w:t>
      </w:r>
      <w:bookmarkEnd w:id="252"/>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新增2套USB接口的会议摄像机，满足会议室软视频会议召开的需求。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hint="eastAsia"/>
          <w:szCs w:val="21"/>
          <w:lang w:bidi="en-US"/>
        </w:rPr>
        <w:t>3.音频</w:t>
      </w:r>
      <w:r w:rsidRPr="00286C47">
        <w:rPr>
          <w:rFonts w:ascii="宋体" w:eastAsia="宋体" w:hAnsi="宋体" w:cs="Times New Roman"/>
          <w:szCs w:val="21"/>
          <w:lang w:bidi="en-US"/>
        </w:rPr>
        <w:t>系统</w:t>
      </w:r>
      <w:bookmarkEnd w:id="251"/>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新增8套模拟话筒，满足会议室发言需求。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53" w:name="_Toc1707189689"/>
      <w:r w:rsidRPr="00286C47">
        <w:rPr>
          <w:rFonts w:ascii="宋体" w:eastAsia="宋体" w:hAnsi="宋体" w:cs="Times New Roman" w:hint="eastAsia"/>
          <w:szCs w:val="21"/>
          <w:lang w:bidi="en-US"/>
        </w:rPr>
        <w:t>4.</w:t>
      </w:r>
      <w:r w:rsidRPr="00286C47">
        <w:rPr>
          <w:rFonts w:ascii="宋体" w:eastAsia="宋体" w:hAnsi="宋体" w:cs="Times New Roman"/>
          <w:szCs w:val="21"/>
          <w:lang w:bidi="en-US"/>
        </w:rPr>
        <w:t>灯光升级</w:t>
      </w:r>
      <w:bookmarkEnd w:id="248"/>
      <w:bookmarkEnd w:id="249"/>
      <w:bookmarkEnd w:id="250"/>
      <w:bookmarkEnd w:id="253"/>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对会场灯光进行升级，满足电视电话会议需求。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bookmarkStart w:id="254" w:name="_Toc380900525_WPSOffice_Level2"/>
      <w:bookmarkStart w:id="255" w:name="_Toc2125843167"/>
      <w:bookmarkStart w:id="256" w:name="_Toc2095031470"/>
      <w:bookmarkStart w:id="257" w:name="_Toc1213108166_WPSOffice_Level3"/>
      <w:bookmarkStart w:id="258" w:name="_Toc1237263196_WPSOffice_Level2"/>
      <w:r w:rsidRPr="00286C47">
        <w:rPr>
          <w:rFonts w:ascii="宋体" w:eastAsia="宋体" w:hAnsi="宋体" w:cs="Times New Roman"/>
          <w:szCs w:val="21"/>
          <w:lang w:bidi="en-US"/>
        </w:rPr>
        <w:t>（五）西129会议室</w:t>
      </w:r>
      <w:bookmarkStart w:id="259" w:name="_Toc98163981"/>
      <w:bookmarkStart w:id="260" w:name="_Toc96450326"/>
      <w:bookmarkStart w:id="261" w:name="_Toc102673092"/>
      <w:bookmarkStart w:id="262" w:name="_Toc98164958"/>
      <w:bookmarkStart w:id="263" w:name="_Toc98164169"/>
      <w:bookmarkStart w:id="264" w:name="_Toc98164357"/>
      <w:bookmarkStart w:id="265" w:name="_Toc98163793"/>
      <w:bookmarkStart w:id="266" w:name="_Toc96290265"/>
      <w:bookmarkStart w:id="267" w:name="_Toc96257680"/>
      <w:bookmarkStart w:id="268" w:name="_Toc98164770"/>
      <w:bookmarkStart w:id="269" w:name="_Toc96450006"/>
      <w:bookmarkStart w:id="270" w:name="_Toc95666558"/>
      <w:bookmarkStart w:id="271" w:name="_Toc95667918"/>
      <w:bookmarkStart w:id="272" w:name="_Toc96257812"/>
      <w:bookmarkStart w:id="273" w:name="_Toc96273116"/>
      <w:bookmarkStart w:id="274" w:name="_Toc100954183"/>
      <w:bookmarkStart w:id="275" w:name="_Toc1929811652"/>
      <w:bookmarkStart w:id="276" w:name="_Toc1581480356_WPSOffice_Level3"/>
      <w:bookmarkStart w:id="277" w:name="_Toc427229245"/>
      <w:bookmarkStart w:id="278" w:name="_Toc525131340_WPSOffice_Level3"/>
      <w:bookmarkStart w:id="279" w:name="_Toc96450328"/>
      <w:bookmarkStart w:id="280" w:name="_Toc9566705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80"/>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视频系统</w:t>
      </w:r>
      <w:bookmarkEnd w:id="275"/>
      <w:bookmarkEnd w:id="276"/>
      <w:bookmarkEnd w:id="277"/>
      <w:bookmarkEnd w:id="278"/>
      <w:bookmarkEnd w:id="279"/>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bookmarkStart w:id="281" w:name="_Toc84848435"/>
      <w:bookmarkEnd w:id="281"/>
      <w:r w:rsidRPr="00286C47">
        <w:rPr>
          <w:rFonts w:ascii="宋体" w:eastAsia="宋体" w:hAnsi="宋体" w:cs="Times New Roman" w:hint="eastAsia"/>
          <w:szCs w:val="21"/>
          <w:lang w:bidi="en-US"/>
        </w:rPr>
        <w:t>利旧西3</w:t>
      </w:r>
      <w:r w:rsidRPr="00286C47">
        <w:rPr>
          <w:rFonts w:ascii="宋体" w:eastAsia="宋体" w:hAnsi="宋体" w:cs="Times New Roman"/>
          <w:szCs w:val="21"/>
          <w:lang w:bidi="en-US"/>
        </w:rPr>
        <w:t>44</w:t>
      </w:r>
      <w:r w:rsidRPr="00286C47">
        <w:rPr>
          <w:rFonts w:ascii="宋体" w:eastAsia="宋体" w:hAnsi="宋体" w:cs="Times New Roman" w:hint="eastAsia"/>
          <w:szCs w:val="21"/>
          <w:lang w:bidi="en-US"/>
        </w:rPr>
        <w:t>会议室</w:t>
      </w:r>
      <w:r w:rsidRPr="00286C47">
        <w:rPr>
          <w:rFonts w:ascii="宋体" w:eastAsia="宋体" w:hAnsi="宋体" w:cs="Times New Roman"/>
          <w:szCs w:val="21"/>
          <w:lang w:bidi="en-US"/>
        </w:rPr>
        <w:t>1台32x32高清混合矩阵做为主用矩阵，以下称为矩阵A，</w:t>
      </w:r>
      <w:r w:rsidRPr="00286C47">
        <w:rPr>
          <w:rFonts w:ascii="宋体" w:eastAsia="宋体" w:hAnsi="宋体" w:cs="Times New Roman" w:hint="eastAsia"/>
          <w:szCs w:val="21"/>
          <w:lang w:bidi="en-US"/>
        </w:rPr>
        <w:t>利旧1台西</w:t>
      </w:r>
      <w:r w:rsidRPr="00286C47">
        <w:rPr>
          <w:rFonts w:ascii="宋体" w:eastAsia="宋体" w:hAnsi="宋体" w:cs="Times New Roman"/>
          <w:szCs w:val="21"/>
          <w:lang w:bidi="en-US"/>
        </w:rPr>
        <w:t>1208</w:t>
      </w:r>
      <w:r w:rsidRPr="00286C47">
        <w:rPr>
          <w:rFonts w:ascii="宋体" w:eastAsia="宋体" w:hAnsi="宋体" w:cs="Times New Roman" w:hint="eastAsia"/>
          <w:szCs w:val="21"/>
          <w:lang w:bidi="en-US"/>
        </w:rPr>
        <w:t>会议室</w:t>
      </w:r>
      <w:r w:rsidRPr="00286C47">
        <w:rPr>
          <w:rFonts w:ascii="宋体" w:eastAsia="宋体" w:hAnsi="宋体" w:cs="Times New Roman"/>
          <w:szCs w:val="21"/>
          <w:lang w:bidi="en-US"/>
        </w:rPr>
        <w:t>32x32混合矩阵作为备用矩阵，以下称为矩阵B。备份原则：视频信号先进入分配器，再从分配器分别进入矩阵A和矩阵B的输入端，再从矩阵A和矩阵B的输出端接至切换器，最终进入显示设备（DLP大屏），实现会议室矩阵互备。</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282" w:name="_Toc171705705_WPSOffice_Level3"/>
      <w:bookmarkStart w:id="283" w:name="_Toc439758306"/>
      <w:bookmarkStart w:id="284" w:name="_Toc96450329"/>
      <w:bookmarkStart w:id="285" w:name="_Toc369699902_WPSOffice_Level3"/>
      <w:bookmarkStart w:id="286" w:name="_Toc2134978839"/>
      <w:r w:rsidRPr="00286C47">
        <w:rPr>
          <w:rFonts w:ascii="宋体" w:eastAsia="宋体" w:hAnsi="宋体" w:cs="Times New Roman" w:hint="eastAsia"/>
          <w:szCs w:val="21"/>
          <w:lang w:bidi="en-US"/>
        </w:rPr>
        <w:t>2.</w:t>
      </w:r>
      <w:r w:rsidRPr="00286C47">
        <w:rPr>
          <w:rFonts w:ascii="宋体" w:eastAsia="宋体" w:hAnsi="宋体" w:cs="Times New Roman"/>
          <w:szCs w:val="21"/>
          <w:lang w:bidi="en-US"/>
        </w:rPr>
        <w:t>音频系统</w:t>
      </w:r>
      <w:bookmarkStart w:id="287" w:name="_Toc96290269"/>
      <w:bookmarkStart w:id="288" w:name="_Toc86321897"/>
      <w:bookmarkStart w:id="289" w:name="_Toc86322611"/>
      <w:bookmarkStart w:id="290" w:name="_Toc96450010"/>
      <w:bookmarkStart w:id="291" w:name="_Toc86322405"/>
      <w:bookmarkStart w:id="292" w:name="_Toc96273120"/>
      <w:bookmarkStart w:id="293" w:name="_Toc96450330"/>
      <w:bookmarkStart w:id="294" w:name="_Toc96257816"/>
      <w:bookmarkStart w:id="295" w:name="_Toc84848446"/>
      <w:bookmarkStart w:id="296" w:name="_Toc92555256"/>
      <w:bookmarkStart w:id="297" w:name="_Toc95667055"/>
      <w:bookmarkStart w:id="298" w:name="_Toc92439950"/>
      <w:bookmarkStart w:id="299" w:name="_Toc95667922"/>
      <w:bookmarkStart w:id="300" w:name="_Toc86322302"/>
      <w:bookmarkStart w:id="301" w:name="_Toc92550320"/>
      <w:bookmarkStart w:id="302" w:name="_Toc86322508"/>
      <w:bookmarkStart w:id="303" w:name="_Toc95660997"/>
      <w:bookmarkStart w:id="304" w:name="_Toc92442093"/>
      <w:bookmarkStart w:id="305" w:name="_Toc92458957"/>
      <w:bookmarkStart w:id="306" w:name="_Toc92550197"/>
      <w:bookmarkStart w:id="307" w:name="_Toc96257684"/>
      <w:bookmarkStart w:id="308" w:name="_Toc95666562"/>
      <w:bookmarkStart w:id="309" w:name="_Toc95661115"/>
      <w:bookmarkStart w:id="310" w:name="_Toc86240213"/>
      <w:bookmarkStart w:id="311" w:name="_Toc95657030"/>
      <w:bookmarkStart w:id="312" w:name="_Toc95227753"/>
      <w:bookmarkStart w:id="313" w:name="_Toc86240546"/>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14" w:name="_Toc969299441"/>
      <w:r w:rsidRPr="00286C47">
        <w:rPr>
          <w:rFonts w:ascii="宋体" w:eastAsia="宋体" w:hAnsi="宋体" w:cs="Times New Roman"/>
          <w:szCs w:val="21"/>
          <w:lang w:bidi="en-US"/>
        </w:rPr>
        <w:t>（1）音频处理</w:t>
      </w:r>
      <w:bookmarkEnd w:id="314"/>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音频处理的备份包括音频信号处理设备和音频扩声设备的备份。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扩声设备的备份采用分区备份方式，即不同分区的扩声设备采用</w:t>
      </w:r>
      <w:r w:rsidRPr="00286C47">
        <w:rPr>
          <w:rFonts w:ascii="宋体" w:eastAsia="宋体" w:hAnsi="宋体" w:cs="Times New Roman" w:hint="eastAsia"/>
          <w:szCs w:val="21"/>
          <w:lang w:bidi="en-US"/>
        </w:rPr>
        <w:t>多通道</w:t>
      </w:r>
      <w:r w:rsidRPr="00286C47">
        <w:rPr>
          <w:rFonts w:ascii="宋体" w:eastAsia="宋体" w:hAnsi="宋体" w:cs="Times New Roman"/>
          <w:szCs w:val="21"/>
          <w:lang w:bidi="en-US"/>
        </w:rPr>
        <w:t>的功率放大器来驱动</w:t>
      </w:r>
      <w:r w:rsidRPr="00286C47">
        <w:rPr>
          <w:rFonts w:ascii="宋体" w:eastAsia="宋体" w:hAnsi="宋体" w:cs="Times New Roman" w:hint="eastAsia"/>
          <w:szCs w:val="21"/>
          <w:lang w:bidi="en-US"/>
        </w:rPr>
        <w:t>，</w:t>
      </w:r>
      <w:r w:rsidRPr="00286C47">
        <w:rPr>
          <w:rFonts w:ascii="宋体" w:eastAsia="宋体" w:hAnsi="宋体" w:cs="Times New Roman"/>
          <w:szCs w:val="21"/>
          <w:lang w:bidi="en-US"/>
        </w:rPr>
        <w:t>在某台功率放大器或者扩声设备出现故障的情况下，能够保证会议室的正常扩声需求。</w:t>
      </w:r>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lang w:bidi="en-US"/>
        </w:rPr>
      </w:pPr>
      <w:r w:rsidRPr="00286C47">
        <w:rPr>
          <w:rFonts w:ascii="宋体" w:eastAsia="宋体" w:hAnsi="宋体" w:cs="Times New Roman"/>
          <w:szCs w:val="21"/>
          <w:lang w:bidi="en-US"/>
        </w:rPr>
        <w:t>音频信号处理设备备份采用数字与模拟多重备份架构，新增数字系统作为主系统，利旧模拟调音台链路作为备份系统，通过</w:t>
      </w:r>
      <w:r w:rsidRPr="00286C47">
        <w:rPr>
          <w:rFonts w:ascii="宋体" w:eastAsia="宋体" w:hAnsi="宋体" w:cs="Times New Roman" w:hint="eastAsia"/>
          <w:szCs w:val="21"/>
          <w:lang w:bidi="en-US"/>
        </w:rPr>
        <w:t>线路</w:t>
      </w:r>
      <w:r w:rsidRPr="00286C47">
        <w:rPr>
          <w:rFonts w:ascii="宋体" w:eastAsia="宋体" w:hAnsi="宋体" w:cs="Times New Roman"/>
          <w:szCs w:val="21"/>
          <w:lang w:bidi="en-US"/>
        </w:rPr>
        <w:t>分配器，音源信号分别进入主备两个系统链路，任意一路数字音频处理设备发生故障时，手动控制会议系统，另一路音频信号正常传输，保证会议正常进行。</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15" w:name="_Toc812116591"/>
      <w:r w:rsidRPr="00286C47">
        <w:rPr>
          <w:rFonts w:ascii="宋体" w:eastAsia="宋体" w:hAnsi="宋体" w:cs="Times New Roman"/>
          <w:szCs w:val="21"/>
          <w:lang w:bidi="en-US"/>
        </w:rPr>
        <w:t>（2）发言系统</w:t>
      </w:r>
      <w:bookmarkEnd w:id="315"/>
    </w:p>
    <w:p w:rsidR="00286C47" w:rsidRPr="00286C47" w:rsidRDefault="00286C47" w:rsidP="00286C47">
      <w:pPr>
        <w:widowControl/>
        <w:adjustRightInd w:val="0"/>
        <w:snapToGrid w:val="0"/>
        <w:spacing w:line="360" w:lineRule="auto"/>
        <w:ind w:firstLineChars="200" w:firstLine="420"/>
        <w:rPr>
          <w:rFonts w:ascii="Times New Roman" w:eastAsia="宋体" w:hAnsi="Times New Roman" w:cs="Times New Roman" w:hint="eastAsia"/>
          <w:szCs w:val="24"/>
          <w:lang w:bidi="en-US"/>
        </w:rPr>
      </w:pPr>
      <w:r w:rsidRPr="00286C47">
        <w:rPr>
          <w:rFonts w:ascii="宋体" w:eastAsia="宋体" w:hAnsi="宋体" w:cs="Times New Roman"/>
          <w:szCs w:val="21"/>
          <w:lang w:bidi="en-US"/>
        </w:rPr>
        <w:t>在会议室原话筒链路上增加了1台线路分配器和1台混音器，进行链路备份：当一侧链路出现问题时，可手动切换到另一侧链路上，仍能保证会议室正常发言需求。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16" w:name="_Toc96450331"/>
      <w:bookmarkStart w:id="317" w:name="_Toc777135718"/>
      <w:r w:rsidRPr="00286C47">
        <w:rPr>
          <w:rFonts w:ascii="宋体" w:eastAsia="宋体" w:hAnsi="宋体" w:cs="Times New Roman"/>
          <w:szCs w:val="21"/>
          <w:lang w:bidi="en-US"/>
        </w:rPr>
        <w:t>（3）音频输出</w:t>
      </w:r>
      <w:bookmarkEnd w:id="317"/>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增加1台功放作为应急和冷备份设备，在原功放出现故障时，人工替换故障功放。</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18" w:name="_Toc1933513649"/>
      <w:bookmarkStart w:id="319" w:name="_Toc21301953_WPSOffice_Level3"/>
      <w:bookmarkStart w:id="320" w:name="_Toc1287957766_WPSOffice_Level3"/>
      <w:bookmarkStart w:id="321" w:name="_Toc96450332"/>
      <w:bookmarkStart w:id="322" w:name="_Toc2042326896"/>
      <w:bookmarkEnd w:id="316"/>
      <w:r w:rsidRPr="00286C47">
        <w:rPr>
          <w:rFonts w:ascii="宋体" w:eastAsia="宋体" w:hAnsi="宋体" w:cs="Times New Roman" w:hint="eastAsia"/>
          <w:szCs w:val="21"/>
          <w:lang w:bidi="en-US"/>
        </w:rPr>
        <w:t>3.</w:t>
      </w:r>
      <w:r w:rsidRPr="00286C47">
        <w:rPr>
          <w:rFonts w:ascii="宋体" w:eastAsia="宋体" w:hAnsi="宋体" w:cs="Times New Roman"/>
          <w:szCs w:val="21"/>
          <w:lang w:bidi="en-US"/>
        </w:rPr>
        <w:t>中控系统</w:t>
      </w:r>
      <w:bookmarkEnd w:id="318"/>
      <w:bookmarkEnd w:id="319"/>
      <w:bookmarkEnd w:id="320"/>
      <w:bookmarkEnd w:id="321"/>
      <w:bookmarkEnd w:id="322"/>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升级更新会场原有的中控软件系统，操控主要设备开关、视频信号切换、DLP大屏开关等，实现输入信号自适应、自匹配，避免显示设备在信号切换时出现黑屏等情况。</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hint="eastAsia"/>
          <w:szCs w:val="21"/>
          <w:lang w:bidi="en-US"/>
        </w:rPr>
        <w:t>（六）西901值班会商室</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23" w:name="_Toc1809425297_WPSOffice_Level3"/>
      <w:bookmarkStart w:id="324" w:name="_Toc96450365"/>
      <w:bookmarkStart w:id="325" w:name="_Toc839990364"/>
      <w:bookmarkStart w:id="326" w:name="_Toc726368117"/>
      <w:bookmarkStart w:id="327" w:name="_Toc1322155517_WPSOffice_Level3"/>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发言系统</w:t>
      </w:r>
      <w:bookmarkEnd w:id="323"/>
      <w:bookmarkEnd w:id="324"/>
      <w:bookmarkEnd w:id="325"/>
      <w:bookmarkEnd w:id="326"/>
      <w:bookmarkEnd w:id="327"/>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新增5</w:t>
      </w:r>
      <w:r w:rsidRPr="00286C47">
        <w:rPr>
          <w:rFonts w:ascii="宋体" w:eastAsia="宋体" w:hAnsi="宋体" w:cs="Times New Roman" w:hint="eastAsia"/>
          <w:szCs w:val="21"/>
          <w:lang w:bidi="en-US"/>
        </w:rPr>
        <w:t>支</w:t>
      </w:r>
      <w:r w:rsidRPr="00286C47">
        <w:rPr>
          <w:rFonts w:ascii="宋体" w:eastAsia="宋体" w:hAnsi="宋体" w:cs="Times New Roman"/>
          <w:szCs w:val="21"/>
          <w:lang w:bidi="en-US"/>
        </w:rPr>
        <w:t>模拟有线话筒，2</w:t>
      </w:r>
      <w:r w:rsidRPr="00286C47">
        <w:rPr>
          <w:rFonts w:ascii="宋体" w:eastAsia="宋体" w:hAnsi="宋体" w:cs="Times New Roman" w:hint="eastAsia"/>
          <w:szCs w:val="21"/>
          <w:lang w:bidi="en-US"/>
        </w:rPr>
        <w:t>支</w:t>
      </w:r>
      <w:r w:rsidRPr="00286C47">
        <w:rPr>
          <w:rFonts w:ascii="宋体" w:eastAsia="宋体" w:hAnsi="宋体" w:cs="Times New Roman"/>
          <w:szCs w:val="21"/>
          <w:lang w:bidi="en-US"/>
        </w:rPr>
        <w:t>无线话筒，满足值班点名及视频会商需求。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28" w:name="_Toc1869365671_WPSOffice_Level3"/>
      <w:bookmarkStart w:id="329" w:name="_Toc1915886488_WPSOffice_Level3"/>
      <w:bookmarkStart w:id="330" w:name="_Toc1333455460"/>
      <w:bookmarkStart w:id="331" w:name="_Toc1180153668"/>
      <w:r w:rsidRPr="00286C47">
        <w:rPr>
          <w:rFonts w:ascii="宋体" w:eastAsia="宋体" w:hAnsi="宋体" w:cs="Times New Roman" w:hint="eastAsia"/>
          <w:szCs w:val="21"/>
          <w:lang w:bidi="en-US"/>
        </w:rPr>
        <w:lastRenderedPageBreak/>
        <w:t>2.</w:t>
      </w:r>
      <w:r w:rsidRPr="00286C47">
        <w:rPr>
          <w:rFonts w:ascii="宋体" w:eastAsia="宋体" w:hAnsi="宋体" w:cs="Times New Roman"/>
          <w:szCs w:val="21"/>
          <w:lang w:bidi="en-US"/>
        </w:rPr>
        <w:t>灯光更换</w:t>
      </w:r>
      <w:bookmarkEnd w:id="328"/>
      <w:bookmarkEnd w:id="329"/>
      <w:bookmarkEnd w:id="330"/>
      <w:bookmarkEnd w:id="331"/>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采用灯膜的形式，更换会议室灯光，提升会议室的整体亮度，满足视频会议时灯光使用要求。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32" w:name="_Toc1277172466"/>
      <w:bookmarkStart w:id="333" w:name="_Toc1071472218_WPSOffice_Level3"/>
      <w:bookmarkStart w:id="334" w:name="_Toc1266462352_WPSOffice_Level3"/>
      <w:bookmarkStart w:id="335" w:name="_Toc1489562459"/>
      <w:r w:rsidRPr="00286C47">
        <w:rPr>
          <w:rFonts w:ascii="宋体" w:eastAsia="宋体" w:hAnsi="宋体" w:cs="Times New Roman" w:hint="eastAsia"/>
          <w:szCs w:val="21"/>
          <w:lang w:bidi="en-US"/>
        </w:rPr>
        <w:t>3.显示设备</w:t>
      </w:r>
      <w:r w:rsidRPr="00286C47">
        <w:rPr>
          <w:rFonts w:ascii="宋体" w:eastAsia="宋体" w:hAnsi="宋体" w:cs="Times New Roman"/>
          <w:szCs w:val="21"/>
          <w:lang w:bidi="en-US"/>
        </w:rPr>
        <w:t>升级</w:t>
      </w:r>
      <w:bookmarkEnd w:id="332"/>
      <w:bookmarkEnd w:id="333"/>
      <w:bookmarkEnd w:id="334"/>
      <w:bookmarkEnd w:id="335"/>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将现场3块原46寸拼接屏更换为55寸拼接</w:t>
      </w:r>
      <w:r w:rsidRPr="00286C47">
        <w:rPr>
          <w:rFonts w:ascii="宋体" w:eastAsia="宋体" w:hAnsi="宋体" w:cs="Times New Roman" w:hint="eastAsia"/>
          <w:szCs w:val="21"/>
          <w:lang w:bidi="en-US"/>
        </w:rPr>
        <w:t>显示设备</w:t>
      </w:r>
      <w:r w:rsidRPr="00286C47">
        <w:rPr>
          <w:rFonts w:ascii="宋体" w:eastAsia="宋体" w:hAnsi="宋体" w:cs="Times New Roman"/>
          <w:szCs w:val="21"/>
          <w:lang w:bidi="en-US"/>
        </w:rPr>
        <w:t>，单块分辨率1920*1080,单块尺寸</w:t>
      </w:r>
      <w:r w:rsidRPr="00286C47">
        <w:rPr>
          <w:rFonts w:ascii="宋体" w:eastAsia="宋体" w:hAnsi="宋体" w:cs="Times New Roman" w:hint="eastAsia"/>
          <w:szCs w:val="21"/>
        </w:rPr>
        <w:t>约121</w:t>
      </w:r>
      <w:r w:rsidRPr="00286C47">
        <w:rPr>
          <w:rFonts w:ascii="宋体" w:eastAsia="宋体" w:hAnsi="宋体" w:cs="Times New Roman"/>
          <w:szCs w:val="21"/>
        </w:rPr>
        <w:t>1</w:t>
      </w:r>
      <w:r w:rsidRPr="00286C47">
        <w:rPr>
          <w:rFonts w:ascii="宋体" w:eastAsia="宋体" w:hAnsi="宋体" w:cs="Times New Roman" w:hint="eastAsia"/>
          <w:szCs w:val="21"/>
        </w:rPr>
        <w:t>*682mm左右</w:t>
      </w:r>
      <w:r w:rsidRPr="00286C47">
        <w:rPr>
          <w:rFonts w:ascii="宋体" w:eastAsia="宋体" w:hAnsi="宋体" w:cs="Times New Roman"/>
          <w:szCs w:val="21"/>
          <w:lang w:bidi="en-US"/>
        </w:rPr>
        <w:t>。</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36" w:name="_Toc1067156245_WPSOffice_Level3"/>
      <w:bookmarkStart w:id="337" w:name="_Toc769892732_WPSOffice_Level3"/>
      <w:bookmarkStart w:id="338" w:name="_Toc1980486973_WPSOffice_Level2"/>
      <w:bookmarkStart w:id="339" w:name="_Toc149845371"/>
      <w:bookmarkStart w:id="340" w:name="_Toc927671214"/>
      <w:bookmarkStart w:id="341" w:name="_Toc2015451143_WPSOffice_Level2"/>
      <w:bookmarkStart w:id="342" w:name="_Toc96450366"/>
      <w:r w:rsidRPr="00286C47">
        <w:rPr>
          <w:rFonts w:ascii="宋体" w:eastAsia="宋体" w:hAnsi="宋体" w:cs="Times New Roman"/>
          <w:szCs w:val="21"/>
          <w:lang w:bidi="en-US"/>
        </w:rPr>
        <w:t>（七）</w:t>
      </w:r>
      <w:bookmarkStart w:id="343" w:name="_Toc1509746071_WPSOffice_Level3"/>
      <w:bookmarkEnd w:id="336"/>
      <w:bookmarkEnd w:id="342"/>
      <w:r w:rsidRPr="00286C47">
        <w:rPr>
          <w:rFonts w:ascii="宋体" w:eastAsia="宋体" w:hAnsi="宋体" w:cs="Times New Roman"/>
          <w:szCs w:val="21"/>
          <w:lang w:bidi="en-US"/>
        </w:rPr>
        <w:t>无纸化会议系统</w:t>
      </w:r>
      <w:bookmarkEnd w:id="337"/>
      <w:bookmarkEnd w:id="338"/>
      <w:bookmarkEnd w:id="339"/>
      <w:bookmarkEnd w:id="340"/>
      <w:bookmarkEnd w:id="341"/>
      <w:bookmarkEnd w:id="343"/>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为落实省领导厉行节约的指示精神，省政府办公厅拟在现有会议管理系统的基础上，利用PAD，实现会议材料的在线浏览和批注等功能，全面落实无纸化办会的要求。</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44" w:name="_Toc1888966626_WPSOffice_Level3"/>
      <w:bookmarkStart w:id="345" w:name="_Toc299517479"/>
      <w:bookmarkStart w:id="346" w:name="_Toc1111013788_WPSOffice_Level3"/>
      <w:bookmarkStart w:id="347" w:name="_Toc1108949549"/>
      <w:r w:rsidRPr="00286C47">
        <w:rPr>
          <w:rFonts w:ascii="宋体" w:eastAsia="宋体" w:hAnsi="宋体" w:cs="Times New Roman" w:hint="eastAsia"/>
          <w:szCs w:val="21"/>
          <w:lang w:bidi="en-US"/>
        </w:rPr>
        <w:t>1.</w:t>
      </w:r>
      <w:r w:rsidRPr="00286C47">
        <w:rPr>
          <w:rFonts w:ascii="宋体" w:eastAsia="宋体" w:hAnsi="宋体" w:cs="Times New Roman"/>
          <w:szCs w:val="21"/>
          <w:lang w:bidi="en-US"/>
        </w:rPr>
        <w:t>无纸化会议改造</w:t>
      </w:r>
      <w:bookmarkEnd w:id="344"/>
      <w:bookmarkEnd w:id="345"/>
      <w:bookmarkEnd w:id="346"/>
      <w:bookmarkEnd w:id="347"/>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建设1套基于安全无线局域网的无纸化会议系统。包括会议管理系统升级、终端软件开发等内容，采用极简化的设计风格，让参会人员打开PAD就能查阅会议内容及材料，迅速完成审议决策。</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48" w:name="_Toc1635820146"/>
      <w:r w:rsidRPr="00286C47">
        <w:rPr>
          <w:rFonts w:ascii="宋体" w:eastAsia="宋体" w:hAnsi="宋体" w:cs="Times New Roman"/>
          <w:szCs w:val="21"/>
          <w:lang w:bidi="en-US"/>
        </w:rPr>
        <w:t>（1）会议管理系统升级</w:t>
      </w:r>
      <w:bookmarkEnd w:id="348"/>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在省政府党组会、省政府常务会等重要会议类型管理端新增无纸化办会模块，实现会议议题的编辑、出席名单的上传、会议激活等管理功能，具体功能如下：</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议题管理</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具备对会议议题的管理功能，可独立新增议题，编辑议题内容。支持录入列席人员、汇报人以及议题先后顺序调整。</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会议议程</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具备会议议程上传功能。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参会人员名单</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具备参会人员名单上传功能。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请假人员名单</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具备请假人员名单上传功能。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会议激活</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具备在管理端实现会议激活功能，激活后PAD上当前会议自动开启，并可在会议过程中无感切换会议。</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议题开启</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具备管理端与PAD端议题开启功能，实现一键开启议题。</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49" w:name="_Toc925844630"/>
      <w:r w:rsidRPr="00286C47">
        <w:rPr>
          <w:rFonts w:ascii="宋体" w:eastAsia="宋体" w:hAnsi="宋体" w:cs="Times New Roman"/>
          <w:szCs w:val="21"/>
          <w:lang w:bidi="en-US"/>
        </w:rPr>
        <w:t>（2）移动智能会议终端（APP）</w:t>
      </w:r>
      <w:bookmarkEnd w:id="349"/>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通过部署移动智能会议终端，实现会议通知查阅、当前议题查阅、文档批注、离线文档下载、文档回收等功能。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议题查阅</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lastRenderedPageBreak/>
        <w:t>移动智能会议终端支持当前议题查阅，除参会人员外，列席人员只能看到对应的特定议题信息。</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离线文档下载</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移动智能会议终端绑定用户后，文档可自动下载，在离线环境下不影响议题内容查看和批注。</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自动登录</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系统默认储存本次登录的信息，若用户退出系统后再一次打开终端，系统将自动登录，无须用户再次输入登录信息。</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文件浏览</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在会议终端点击议题标题即可打开浏览文件内容。</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手写签批</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支持文件手写签批功能，针对会议文档做到打开即书写。</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列席人员</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在文件浏览页面展示议题列席人员，方便领导查阅当前议题列席人员。</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50" w:name="_Toc26560"/>
      <w:r w:rsidRPr="00286C47">
        <w:rPr>
          <w:rFonts w:ascii="宋体" w:eastAsia="宋体" w:hAnsi="宋体" w:cs="Times New Roman"/>
          <w:szCs w:val="21"/>
          <w:lang w:bidi="en-US"/>
        </w:rPr>
        <w:t>实时保存</w:t>
      </w:r>
      <w:bookmarkEnd w:id="350"/>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支持文件签批实时保存功能，退出文件自动保存文件签批内容，下一次打开显示上一次签批内容。</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会议秘书</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支持对进行中会议超级管理功能，会议秘书通过移动智能终端切换会议议题和议题顺序调整。</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51" w:name="_Toc976234543"/>
      <w:bookmarkStart w:id="352" w:name="_Toc1633047396_WPSOffice_Level3"/>
      <w:bookmarkStart w:id="353" w:name="_Toc1242567037"/>
      <w:bookmarkStart w:id="354" w:name="_Toc1907430442_WPSOffice_Level3"/>
      <w:r w:rsidRPr="00286C47">
        <w:rPr>
          <w:rFonts w:ascii="宋体" w:eastAsia="宋体" w:hAnsi="宋体" w:cs="Times New Roman" w:hint="eastAsia"/>
          <w:szCs w:val="21"/>
          <w:lang w:bidi="en-US"/>
        </w:rPr>
        <w:t>2.</w:t>
      </w:r>
      <w:r w:rsidRPr="00286C47">
        <w:rPr>
          <w:rFonts w:ascii="宋体" w:eastAsia="宋体" w:hAnsi="宋体" w:cs="Times New Roman"/>
          <w:szCs w:val="21"/>
          <w:lang w:bidi="en-US"/>
        </w:rPr>
        <w:t>新增PAD</w:t>
      </w:r>
      <w:bookmarkEnd w:id="351"/>
      <w:bookmarkEnd w:id="352"/>
      <w:bookmarkEnd w:id="353"/>
      <w:bookmarkEnd w:id="354"/>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新增30个PAD（含手写笔、皮套、支架）及相关配件。</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55" w:name="_Toc1064740251_WPSOffice_Level3"/>
      <w:bookmarkStart w:id="356" w:name="_Toc572056511_WPSOffice_Level3"/>
      <w:bookmarkStart w:id="357" w:name="_Toc503314062"/>
      <w:bookmarkStart w:id="358" w:name="_Toc553708662"/>
      <w:r w:rsidRPr="00286C47">
        <w:rPr>
          <w:rFonts w:ascii="宋体" w:eastAsia="宋体" w:hAnsi="宋体" w:cs="Times New Roman" w:hint="eastAsia"/>
          <w:szCs w:val="21"/>
          <w:lang w:bidi="en-US"/>
        </w:rPr>
        <w:t>3.</w:t>
      </w:r>
      <w:r w:rsidRPr="00286C47">
        <w:rPr>
          <w:rFonts w:ascii="宋体" w:eastAsia="宋体" w:hAnsi="宋体" w:cs="Times New Roman"/>
          <w:szCs w:val="21"/>
          <w:lang w:bidi="en-US"/>
        </w:rPr>
        <w:t>会议技术保障服务</w:t>
      </w:r>
      <w:bookmarkEnd w:id="355"/>
      <w:bookmarkEnd w:id="356"/>
      <w:bookmarkEnd w:id="357"/>
      <w:bookmarkEnd w:id="358"/>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59" w:name="_Toc149587966"/>
      <w:r w:rsidRPr="00286C47">
        <w:rPr>
          <w:rFonts w:ascii="宋体" w:eastAsia="宋体" w:hAnsi="宋体" w:cs="Times New Roman"/>
          <w:szCs w:val="21"/>
          <w:lang w:bidi="en-US"/>
        </w:rPr>
        <w:t>（1）会前系统调试</w:t>
      </w:r>
      <w:bookmarkEnd w:id="359"/>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PAD及配套批注笔状态优化、网络安全连接、会议资料下载和账号权限核对等。调试工作原则上开展2次，分别在会议召开前半天和会前1小时；两场以上无纸化会议连续召开的，应利用会议转场期间进行1次调试，确保调试无误。</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60" w:name="_Toc887470752"/>
      <w:r w:rsidRPr="00286C47">
        <w:rPr>
          <w:rFonts w:ascii="宋体" w:eastAsia="宋体" w:hAnsi="宋体" w:cs="Times New Roman"/>
          <w:szCs w:val="21"/>
          <w:lang w:bidi="en-US"/>
        </w:rPr>
        <w:t>（2）会中服务保障</w:t>
      </w:r>
      <w:bookmarkEnd w:id="360"/>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r w:rsidRPr="00286C47">
        <w:rPr>
          <w:rFonts w:ascii="宋体" w:eastAsia="宋体" w:hAnsi="宋体" w:cs="Times New Roman"/>
          <w:szCs w:val="21"/>
          <w:lang w:bidi="en-US"/>
        </w:rPr>
        <w:t>根据不同会议要求，决定在会议期间是否在会场驻留保障人员。会议期间出现技术故障的，保障人员应快速响应处置。</w:t>
      </w:r>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szCs w:val="21"/>
          <w:lang w:bidi="en-US"/>
        </w:rPr>
      </w:pPr>
      <w:bookmarkStart w:id="361" w:name="_Toc966292349"/>
      <w:r w:rsidRPr="00286C47">
        <w:rPr>
          <w:rFonts w:ascii="宋体" w:eastAsia="宋体" w:hAnsi="宋体" w:cs="Times New Roman"/>
          <w:szCs w:val="21"/>
          <w:lang w:bidi="en-US"/>
        </w:rPr>
        <w:t>（3）会后服务保障</w:t>
      </w:r>
      <w:bookmarkEnd w:id="361"/>
    </w:p>
    <w:p w:rsidR="00286C47" w:rsidRPr="00286C47" w:rsidRDefault="00286C47" w:rsidP="00286C47">
      <w:pPr>
        <w:widowControl/>
        <w:adjustRightInd w:val="0"/>
        <w:snapToGrid w:val="0"/>
        <w:spacing w:line="360" w:lineRule="auto"/>
        <w:ind w:firstLineChars="200" w:firstLine="420"/>
        <w:rPr>
          <w:rFonts w:ascii="宋体" w:eastAsia="宋体" w:hAnsi="宋体" w:cs="Times New Roman" w:hint="eastAsia"/>
          <w:szCs w:val="21"/>
          <w:lang w:bidi="en-US"/>
        </w:rPr>
      </w:pPr>
      <w:r w:rsidRPr="00286C47">
        <w:rPr>
          <w:rFonts w:ascii="宋体" w:eastAsia="宋体" w:hAnsi="宋体" w:cs="Times New Roman"/>
          <w:szCs w:val="21"/>
          <w:lang w:bidi="en-US"/>
        </w:rPr>
        <w:t>会后，根据要求，技术保障人员负责导出领导签批意见，及时删除PAD中保存的会议资料，确保数据安全。</w:t>
      </w:r>
    </w:p>
    <w:p w:rsidR="00286C47" w:rsidRPr="00286C47" w:rsidRDefault="00286C47" w:rsidP="00286C47">
      <w:pPr>
        <w:keepNext/>
        <w:keepLines/>
        <w:adjustRightInd w:val="0"/>
        <w:snapToGrid w:val="0"/>
        <w:spacing w:line="360" w:lineRule="auto"/>
        <w:outlineLvl w:val="1"/>
        <w:rPr>
          <w:rFonts w:ascii="宋体" w:eastAsia="宋体" w:hAnsi="宋体" w:cs="Times New Roman" w:hint="eastAsia"/>
          <w:b/>
          <w:bCs/>
          <w:szCs w:val="21"/>
        </w:rPr>
      </w:pPr>
      <w:r w:rsidRPr="00286C47">
        <w:rPr>
          <w:rFonts w:ascii="宋体" w:eastAsia="宋体" w:hAnsi="宋体" w:cs="Times New Roman" w:hint="eastAsia"/>
          <w:b/>
          <w:bCs/>
          <w:szCs w:val="21"/>
        </w:rPr>
        <w:lastRenderedPageBreak/>
        <w:t>六、技术规格书</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1、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2、</w:t>
      </w:r>
      <w:r w:rsidRPr="00286C47">
        <w:rPr>
          <w:rFonts w:ascii="宋体" w:eastAsia="宋体" w:hAnsi="宋体" w:cs="Times New Roman" w:hint="eastAsia"/>
          <w:kern w:val="0"/>
          <w:szCs w:val="21"/>
        </w:rPr>
        <w:t>本技术规格中提及的工艺、材料、设备的标准及参考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286C47" w:rsidRPr="00286C47" w:rsidRDefault="00286C47" w:rsidP="00286C47">
      <w:pPr>
        <w:widowControl/>
        <w:tabs>
          <w:tab w:val="left" w:pos="1406"/>
        </w:tabs>
        <w:adjustRightInd w:val="0"/>
        <w:snapToGrid w:val="0"/>
        <w:spacing w:line="360" w:lineRule="auto"/>
        <w:ind w:firstLineChars="200" w:firstLine="420"/>
        <w:rPr>
          <w:rFonts w:ascii="宋体" w:eastAsia="宋体" w:hAnsi="宋体" w:cs="Times New Roman"/>
          <w:kern w:val="0"/>
          <w:szCs w:val="21"/>
        </w:rPr>
      </w:pPr>
      <w:r w:rsidRPr="00286C47">
        <w:rPr>
          <w:rFonts w:ascii="宋体" w:eastAsia="宋体" w:hAnsi="宋体" w:cs="Times New Roman"/>
          <w:kern w:val="0"/>
          <w:szCs w:val="21"/>
        </w:rPr>
        <w:t>3、投标人应当在投标文件中列出完成本项目并通过验收所需的所有各项服务等明细表及全部费用。中标人必须确保整体通过采购人及有关主管部门验收</w:t>
      </w:r>
      <w:r w:rsidRPr="00286C47">
        <w:rPr>
          <w:rFonts w:ascii="宋体" w:eastAsia="宋体" w:hAnsi="宋体" w:cs="Times New Roman" w:hint="eastAsia"/>
          <w:kern w:val="0"/>
          <w:szCs w:val="21"/>
        </w:rPr>
        <w:t>，</w:t>
      </w:r>
      <w:r w:rsidRPr="00286C47">
        <w:rPr>
          <w:rFonts w:ascii="宋体" w:eastAsia="宋体" w:hAnsi="宋体" w:cs="Times New Roman"/>
          <w:kern w:val="0"/>
          <w:szCs w:val="21"/>
        </w:rPr>
        <w:t>所发生的验收费用由中标人承担；投标人应自行踏勘项目现场，如投标人因未及时踏勘现场而导致的报价缺项漏项废标、或中标后无法完工，投标人自行承担一切后果。</w:t>
      </w:r>
    </w:p>
    <w:p w:rsidR="00286C47" w:rsidRPr="00286C47" w:rsidRDefault="00286C47" w:rsidP="00286C47">
      <w:pPr>
        <w:widowControl/>
        <w:tabs>
          <w:tab w:val="left" w:pos="1406"/>
        </w:tabs>
        <w:adjustRightInd w:val="0"/>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kern w:val="0"/>
          <w:szCs w:val="21"/>
        </w:rPr>
        <w:t>4、下列采购需求中：标注▲的产品（</w:t>
      </w:r>
      <w:r w:rsidRPr="00286C47">
        <w:rPr>
          <w:rFonts w:ascii="宋体" w:eastAsia="宋体" w:hAnsi="宋体" w:cs="Times New Roman" w:hint="eastAsia"/>
          <w:kern w:val="0"/>
          <w:szCs w:val="21"/>
        </w:rPr>
        <w:t>即核心产品</w:t>
      </w:r>
      <w:r w:rsidRPr="00286C47">
        <w:rPr>
          <w:rFonts w:ascii="宋体" w:eastAsia="宋体" w:hAnsi="宋体" w:cs="Times New Roman"/>
          <w:kern w:val="0"/>
          <w:szCs w:val="21"/>
        </w:rPr>
        <w:t>），投标人在投标文件《主要</w:t>
      </w:r>
      <w:r w:rsidRPr="00286C47">
        <w:rPr>
          <w:rFonts w:ascii="宋体" w:eastAsia="宋体" w:hAnsi="宋体" w:cs="Times New Roman" w:hint="eastAsia"/>
          <w:kern w:val="0"/>
          <w:szCs w:val="21"/>
        </w:rPr>
        <w:t>中</w:t>
      </w:r>
      <w:r w:rsidRPr="00286C47">
        <w:rPr>
          <w:rFonts w:ascii="宋体" w:eastAsia="宋体" w:hAnsi="宋体" w:cs="Times New Roman"/>
          <w:kern w:val="0"/>
          <w:szCs w:val="21"/>
        </w:rPr>
        <w:t>标标的承诺函》中填写名称、规格、型号、数量、单价等信息，承诺函经评标委员会评审认可后随评审结果一并公示，如投标文件中未提供、提供不全将可能导致投标无效。</w:t>
      </w:r>
    </w:p>
    <w:p w:rsidR="00286C47" w:rsidRPr="00286C47" w:rsidRDefault="00286C47" w:rsidP="00286C47">
      <w:pPr>
        <w:widowControl/>
        <w:tabs>
          <w:tab w:val="left" w:pos="1406"/>
        </w:tabs>
        <w:adjustRightInd w:val="0"/>
        <w:snapToGrid w:val="0"/>
        <w:spacing w:line="360" w:lineRule="auto"/>
        <w:ind w:firstLineChars="200" w:firstLine="420"/>
        <w:rPr>
          <w:rFonts w:ascii="宋体" w:eastAsia="宋体" w:hAnsi="宋体" w:cs="Times New Roman" w:hint="eastAsia"/>
          <w:kern w:val="0"/>
          <w:szCs w:val="21"/>
        </w:rPr>
      </w:pPr>
      <w:r w:rsidRPr="00286C47">
        <w:rPr>
          <w:rFonts w:ascii="宋体" w:eastAsia="宋体" w:hAnsi="宋体" w:cs="Times New Roman" w:hint="eastAsia"/>
          <w:kern w:val="0"/>
          <w:szCs w:val="21"/>
        </w:rPr>
        <w:t>5</w:t>
      </w:r>
      <w:r w:rsidRPr="00286C47">
        <w:rPr>
          <w:rFonts w:ascii="宋体" w:eastAsia="宋体" w:hAnsi="宋体" w:cs="Times New Roman"/>
          <w:kern w:val="0"/>
          <w:szCs w:val="21"/>
        </w:rPr>
        <w:t>、</w:t>
      </w:r>
      <w:r w:rsidRPr="00286C47">
        <w:rPr>
          <w:rFonts w:ascii="宋体" w:eastAsia="宋体" w:hAnsi="宋体" w:cs="Times New Roman" w:hint="eastAsia"/>
          <w:kern w:val="0"/>
          <w:szCs w:val="21"/>
        </w:rPr>
        <w:t>技术规格书前置说明：</w:t>
      </w:r>
    </w:p>
    <w:p w:rsidR="00286C47" w:rsidRPr="00286C47" w:rsidRDefault="00286C47" w:rsidP="00286C47">
      <w:pPr>
        <w:widowControl/>
        <w:tabs>
          <w:tab w:val="left" w:pos="1406"/>
        </w:tabs>
        <w:adjustRightInd w:val="0"/>
        <w:snapToGrid w:val="0"/>
        <w:spacing w:line="360" w:lineRule="auto"/>
        <w:ind w:firstLineChars="200" w:firstLine="420"/>
        <w:rPr>
          <w:rFonts w:ascii="宋体" w:eastAsia="宋体" w:hAnsi="宋体" w:cs="Times New Roman" w:hint="eastAsia"/>
          <w:kern w:val="0"/>
          <w:szCs w:val="21"/>
        </w:rPr>
      </w:pPr>
      <w:r w:rsidRPr="00286C47">
        <w:rPr>
          <w:rFonts w:ascii="宋体" w:eastAsia="宋体" w:hAnsi="宋体" w:cs="Times New Roman" w:hint="eastAsia"/>
          <w:kern w:val="0"/>
          <w:szCs w:val="21"/>
        </w:rPr>
        <w:t>（1）货物指标重要性表述：</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9"/>
        <w:gridCol w:w="1984"/>
        <w:gridCol w:w="5393"/>
      </w:tblGrid>
      <w:tr w:rsidR="00286C47" w:rsidRPr="00286C47" w:rsidTr="00690C61">
        <w:trPr>
          <w:jc w:val="center"/>
        </w:trPr>
        <w:tc>
          <w:tcPr>
            <w:tcW w:w="2169" w:type="dxa"/>
            <w:vAlign w:val="center"/>
          </w:tcPr>
          <w:p w:rsidR="00286C47" w:rsidRPr="00286C47" w:rsidRDefault="00286C47" w:rsidP="00286C47">
            <w:pPr>
              <w:adjustRightInd w:val="0"/>
              <w:snapToGrid w:val="0"/>
              <w:spacing w:line="300" w:lineRule="auto"/>
              <w:jc w:val="center"/>
              <w:rPr>
                <w:rFonts w:ascii="宋体" w:eastAsia="宋体" w:hAnsi="宋体" w:cs="Times New Roman"/>
                <w:b/>
                <w:szCs w:val="21"/>
              </w:rPr>
            </w:pPr>
            <w:r w:rsidRPr="00286C47">
              <w:rPr>
                <w:rFonts w:ascii="宋体" w:eastAsia="宋体" w:hAnsi="宋体" w:cs="Times New Roman" w:hint="eastAsia"/>
                <w:b/>
                <w:szCs w:val="21"/>
              </w:rPr>
              <w:t>标识重要性</w:t>
            </w:r>
          </w:p>
        </w:tc>
        <w:tc>
          <w:tcPr>
            <w:tcW w:w="1984" w:type="dxa"/>
            <w:vAlign w:val="center"/>
          </w:tcPr>
          <w:p w:rsidR="00286C47" w:rsidRPr="00286C47" w:rsidRDefault="00286C47" w:rsidP="00286C47">
            <w:pPr>
              <w:adjustRightInd w:val="0"/>
              <w:snapToGrid w:val="0"/>
              <w:spacing w:line="300" w:lineRule="auto"/>
              <w:jc w:val="center"/>
              <w:rPr>
                <w:rFonts w:ascii="宋体" w:eastAsia="宋体" w:hAnsi="宋体" w:cs="Times New Roman"/>
                <w:b/>
                <w:szCs w:val="21"/>
              </w:rPr>
            </w:pPr>
            <w:r w:rsidRPr="00286C47">
              <w:rPr>
                <w:rFonts w:ascii="宋体" w:eastAsia="宋体" w:hAnsi="宋体" w:cs="Times New Roman" w:hint="eastAsia"/>
                <w:b/>
                <w:szCs w:val="21"/>
              </w:rPr>
              <w:t>标识符号</w:t>
            </w:r>
          </w:p>
        </w:tc>
        <w:tc>
          <w:tcPr>
            <w:tcW w:w="5393" w:type="dxa"/>
            <w:vAlign w:val="center"/>
          </w:tcPr>
          <w:p w:rsidR="00286C47" w:rsidRPr="00286C47" w:rsidRDefault="00286C47" w:rsidP="00286C47">
            <w:pPr>
              <w:adjustRightInd w:val="0"/>
              <w:snapToGrid w:val="0"/>
              <w:spacing w:line="300" w:lineRule="auto"/>
              <w:jc w:val="center"/>
              <w:rPr>
                <w:rFonts w:ascii="宋体" w:eastAsia="宋体" w:hAnsi="宋体" w:cs="Times New Roman"/>
                <w:b/>
                <w:szCs w:val="21"/>
              </w:rPr>
            </w:pPr>
            <w:r w:rsidRPr="00286C47">
              <w:rPr>
                <w:rFonts w:ascii="宋体" w:eastAsia="宋体" w:hAnsi="宋体" w:cs="Times New Roman" w:hint="eastAsia"/>
                <w:b/>
                <w:szCs w:val="21"/>
              </w:rPr>
              <w:t>代表意思</w:t>
            </w:r>
          </w:p>
        </w:tc>
      </w:tr>
      <w:tr w:rsidR="00286C47" w:rsidRPr="00286C47" w:rsidTr="00690C61">
        <w:trPr>
          <w:jc w:val="center"/>
        </w:trPr>
        <w:tc>
          <w:tcPr>
            <w:tcW w:w="2169" w:type="dxa"/>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宋体" w:hint="eastAsia"/>
                <w:szCs w:val="21"/>
              </w:rPr>
              <w:t>重要指标项</w:t>
            </w:r>
          </w:p>
        </w:tc>
        <w:tc>
          <w:tcPr>
            <w:tcW w:w="1984" w:type="dxa"/>
            <w:vAlign w:val="center"/>
          </w:tcPr>
          <w:p w:rsidR="00286C47" w:rsidRPr="00286C47" w:rsidRDefault="00286C47" w:rsidP="00286C47">
            <w:pPr>
              <w:adjustRightInd w:val="0"/>
              <w:snapToGrid w:val="0"/>
              <w:spacing w:line="300" w:lineRule="auto"/>
              <w:jc w:val="center"/>
              <w:rPr>
                <w:rFonts w:ascii="宋体" w:eastAsia="宋体" w:hAnsi="宋体" w:cs="Times New Roman"/>
                <w:bCs/>
                <w:szCs w:val="21"/>
              </w:rPr>
            </w:pPr>
            <w:r w:rsidRPr="00286C47">
              <w:rPr>
                <w:rFonts w:ascii="宋体" w:eastAsia="宋体" w:hAnsi="宋体" w:cs="宋体" w:hint="eastAsia"/>
                <w:szCs w:val="21"/>
              </w:rPr>
              <w:t>★</w:t>
            </w:r>
          </w:p>
        </w:tc>
        <w:tc>
          <w:tcPr>
            <w:tcW w:w="5393" w:type="dxa"/>
            <w:vAlign w:val="center"/>
          </w:tcPr>
          <w:p w:rsidR="00286C47" w:rsidRPr="00286C47" w:rsidRDefault="00286C47" w:rsidP="00286C47">
            <w:pPr>
              <w:adjustRightInd w:val="0"/>
              <w:snapToGrid w:val="0"/>
              <w:spacing w:line="300" w:lineRule="auto"/>
              <w:jc w:val="center"/>
              <w:rPr>
                <w:rFonts w:ascii="宋体" w:eastAsia="宋体" w:hAnsi="宋体" w:cs="Times New Roman"/>
                <w:bCs/>
                <w:szCs w:val="21"/>
              </w:rPr>
            </w:pPr>
            <w:r w:rsidRPr="00286C47">
              <w:rPr>
                <w:rFonts w:ascii="宋体" w:eastAsia="宋体" w:hAnsi="宋体" w:cs="宋体" w:hint="eastAsia"/>
                <w:szCs w:val="21"/>
              </w:rPr>
              <w:t>评分项，每满足一项得1分</w:t>
            </w:r>
          </w:p>
        </w:tc>
      </w:tr>
      <w:tr w:rsidR="00286C47" w:rsidRPr="00286C47" w:rsidTr="00690C61">
        <w:trPr>
          <w:jc w:val="center"/>
        </w:trPr>
        <w:tc>
          <w:tcPr>
            <w:tcW w:w="2169" w:type="dxa"/>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宋体" w:hint="eastAsia"/>
                <w:szCs w:val="21"/>
              </w:rPr>
              <w:t>无标识项</w:t>
            </w:r>
          </w:p>
        </w:tc>
        <w:tc>
          <w:tcPr>
            <w:tcW w:w="1984" w:type="dxa"/>
            <w:vAlign w:val="center"/>
          </w:tcPr>
          <w:p w:rsidR="00286C47" w:rsidRPr="00286C47" w:rsidRDefault="00286C47" w:rsidP="00286C47">
            <w:pPr>
              <w:adjustRightInd w:val="0"/>
              <w:snapToGrid w:val="0"/>
              <w:spacing w:line="300" w:lineRule="auto"/>
              <w:jc w:val="center"/>
              <w:rPr>
                <w:rFonts w:ascii="宋体" w:eastAsia="宋体" w:hAnsi="宋体" w:cs="Times New Roman"/>
                <w:bCs/>
                <w:szCs w:val="21"/>
              </w:rPr>
            </w:pPr>
          </w:p>
        </w:tc>
        <w:tc>
          <w:tcPr>
            <w:tcW w:w="5393" w:type="dxa"/>
            <w:vAlign w:val="center"/>
          </w:tcPr>
          <w:p w:rsidR="00286C47" w:rsidRPr="00286C47" w:rsidRDefault="00286C47" w:rsidP="00286C47">
            <w:pPr>
              <w:adjustRightInd w:val="0"/>
              <w:snapToGrid w:val="0"/>
              <w:spacing w:line="300" w:lineRule="auto"/>
              <w:jc w:val="center"/>
              <w:rPr>
                <w:rFonts w:ascii="宋体" w:eastAsia="宋体" w:hAnsi="宋体" w:cs="Times New Roman"/>
                <w:bCs/>
                <w:szCs w:val="21"/>
              </w:rPr>
            </w:pPr>
            <w:r w:rsidRPr="00286C47">
              <w:rPr>
                <w:rFonts w:ascii="宋体" w:eastAsia="宋体" w:hAnsi="宋体" w:cs="宋体" w:hint="eastAsia"/>
                <w:bCs/>
                <w:szCs w:val="21"/>
              </w:rPr>
              <w:t>15条及以上</w:t>
            </w:r>
            <w:r w:rsidRPr="00286C47">
              <w:rPr>
                <w:rFonts w:ascii="宋体" w:eastAsia="宋体" w:hAnsi="宋体" w:cs="宋体" w:hint="eastAsia"/>
                <w:szCs w:val="21"/>
              </w:rPr>
              <w:t>指标项</w:t>
            </w:r>
            <w:r w:rsidRPr="00286C47">
              <w:rPr>
                <w:rFonts w:ascii="宋体" w:eastAsia="宋体" w:hAnsi="宋体" w:cs="宋体" w:hint="eastAsia"/>
                <w:bCs/>
                <w:szCs w:val="21"/>
              </w:rPr>
              <w:t>不满足的，投标无效</w:t>
            </w:r>
          </w:p>
        </w:tc>
      </w:tr>
      <w:tr w:rsidR="00286C47" w:rsidRPr="00286C47" w:rsidTr="00690C61">
        <w:trPr>
          <w:jc w:val="center"/>
        </w:trPr>
        <w:tc>
          <w:tcPr>
            <w:tcW w:w="9546" w:type="dxa"/>
            <w:gridSpan w:val="3"/>
            <w:vAlign w:val="center"/>
          </w:tcPr>
          <w:p w:rsidR="00286C47" w:rsidRPr="00286C47" w:rsidRDefault="00286C47" w:rsidP="00286C47">
            <w:pPr>
              <w:adjustRightInd w:val="0"/>
              <w:snapToGrid w:val="0"/>
              <w:spacing w:line="300" w:lineRule="auto"/>
              <w:jc w:val="left"/>
              <w:rPr>
                <w:rFonts w:ascii="宋体" w:eastAsia="宋体" w:hAnsi="宋体" w:cs="宋体" w:hint="eastAsia"/>
                <w:bCs/>
                <w:szCs w:val="21"/>
              </w:rPr>
            </w:pPr>
            <w:r w:rsidRPr="00286C47">
              <w:rPr>
                <w:rFonts w:ascii="宋体" w:eastAsia="宋体" w:hAnsi="宋体" w:cs="宋体" w:hint="eastAsia"/>
                <w:bCs/>
                <w:szCs w:val="21"/>
              </w:rPr>
              <w:t>注：如某项标识中包含多条技术参数或要求，则该项标识所含内容均需满足或优于招标文件要求，否则不予认可。</w:t>
            </w:r>
          </w:p>
        </w:tc>
      </w:tr>
    </w:tbl>
    <w:p w:rsidR="00286C47" w:rsidRPr="00286C47" w:rsidRDefault="00286C47" w:rsidP="00286C47">
      <w:pPr>
        <w:widowControl/>
        <w:tabs>
          <w:tab w:val="left" w:pos="1406"/>
        </w:tabs>
        <w:adjustRightInd w:val="0"/>
        <w:snapToGrid w:val="0"/>
        <w:spacing w:line="360" w:lineRule="auto"/>
        <w:ind w:firstLineChars="200" w:firstLine="420"/>
        <w:rPr>
          <w:rFonts w:ascii="宋体" w:eastAsia="宋体" w:hAnsi="宋体" w:cs="Times New Roman" w:hint="eastAsia"/>
          <w:kern w:val="0"/>
          <w:szCs w:val="21"/>
        </w:rPr>
      </w:pPr>
      <w:r w:rsidRPr="00286C47">
        <w:rPr>
          <w:rFonts w:ascii="宋体" w:eastAsia="宋体" w:hAnsi="宋体" w:cs="Times New Roman" w:hint="eastAsia"/>
          <w:kern w:val="0"/>
          <w:szCs w:val="21"/>
        </w:rPr>
        <w:t>（2）技术参数所涉及的具体物理尺寸允许±5%偏离。</w:t>
      </w:r>
    </w:p>
    <w:p w:rsidR="00286C47" w:rsidRPr="00286C47" w:rsidRDefault="00286C47" w:rsidP="00286C47">
      <w:pPr>
        <w:widowControl/>
        <w:tabs>
          <w:tab w:val="left" w:pos="1406"/>
        </w:tabs>
        <w:adjustRightInd w:val="0"/>
        <w:snapToGrid w:val="0"/>
        <w:spacing w:line="360" w:lineRule="auto"/>
        <w:ind w:firstLineChars="200" w:firstLine="420"/>
        <w:rPr>
          <w:rFonts w:ascii="Times New Roman" w:eastAsia="宋体" w:hAnsi="Times New Roman" w:cs="Times New Roman" w:hint="eastAsia"/>
          <w:szCs w:val="24"/>
        </w:rPr>
      </w:pPr>
      <w:r w:rsidRPr="00286C47">
        <w:rPr>
          <w:rFonts w:ascii="宋体" w:eastAsia="宋体" w:hAnsi="宋体" w:cs="Times New Roman" w:hint="eastAsia"/>
          <w:kern w:val="0"/>
          <w:szCs w:val="21"/>
        </w:rPr>
        <w:t>6、</w:t>
      </w:r>
      <w:r w:rsidRPr="00286C47">
        <w:rPr>
          <w:rFonts w:ascii="宋体" w:eastAsia="宋体" w:hAnsi="宋体" w:cs="Times New Roman"/>
          <w:kern w:val="0"/>
          <w:szCs w:val="21"/>
        </w:rPr>
        <w:t>技术参数：</w:t>
      </w: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hint="eastAsia"/>
          <w:b/>
          <w:bCs/>
          <w:kern w:val="0"/>
          <w:szCs w:val="21"/>
          <w:lang w:bidi="en-US"/>
        </w:rPr>
      </w:pPr>
      <w:r w:rsidRPr="00286C47">
        <w:rPr>
          <w:rFonts w:ascii="宋体" w:eastAsia="宋体" w:hAnsi="宋体" w:cs="Times New Roman" w:hint="eastAsia"/>
          <w:b/>
          <w:bCs/>
          <w:kern w:val="0"/>
          <w:szCs w:val="21"/>
          <w:lang w:bidi="en-US"/>
        </w:rPr>
        <w:t>西1208会议室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58"/>
        <w:gridCol w:w="4822"/>
        <w:gridCol w:w="706"/>
        <w:gridCol w:w="644"/>
        <w:gridCol w:w="644"/>
      </w:tblGrid>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b/>
                <w:bCs/>
                <w:kern w:val="0"/>
                <w:szCs w:val="21"/>
              </w:rPr>
            </w:pPr>
            <w:r w:rsidRPr="00286C47">
              <w:rPr>
                <w:rFonts w:ascii="宋体" w:eastAsia="宋体" w:hAnsi="宋体" w:cs="Times New Roman"/>
                <w:b/>
                <w:bCs/>
                <w:kern w:val="0"/>
                <w:szCs w:val="21"/>
              </w:rPr>
              <w:t>一、</w:t>
            </w:r>
            <w:r w:rsidRPr="00286C47">
              <w:rPr>
                <w:rFonts w:ascii="宋体" w:eastAsia="宋体" w:hAnsi="宋体" w:cs="Times New Roman" w:hint="eastAsia"/>
                <w:b/>
                <w:bCs/>
                <w:kern w:val="0"/>
                <w:szCs w:val="21"/>
              </w:rPr>
              <w:t>视频系统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621"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产品名称</w:t>
            </w:r>
          </w:p>
        </w:tc>
        <w:tc>
          <w:tcPr>
            <w:tcW w:w="282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主要技术参数</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c>
          <w:tcPr>
            <w:tcW w:w="378" w:type="pct"/>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所属行业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Times New Roman" w:eastAsia="宋体" w:hAnsi="Times New Roman" w:cs="Times New Roman"/>
                <w:szCs w:val="24"/>
              </w:rPr>
              <w:t>▲</w:t>
            </w:r>
            <w:r w:rsidRPr="00286C47">
              <w:rPr>
                <w:rFonts w:ascii="宋体" w:eastAsia="宋体" w:hAnsi="宋体" w:cs="Times New Roman" w:hint="eastAsia"/>
                <w:kern w:val="0"/>
                <w:szCs w:val="21"/>
              </w:rPr>
              <w:t>高清混合矩阵</w:t>
            </w:r>
            <w:r w:rsidRPr="00286C47">
              <w:rPr>
                <w:rFonts w:ascii="宋体" w:eastAsia="宋体" w:hAnsi="宋体" w:cs="Times New Roman" w:hint="eastAsia"/>
                <w:kern w:val="0"/>
                <w:szCs w:val="21"/>
              </w:rPr>
              <w:t>1</w:t>
            </w:r>
            <w:r w:rsidRPr="00286C47">
              <w:rPr>
                <w:rFonts w:ascii="宋体" w:eastAsia="宋体" w:hAnsi="宋体" w:cs="Times New Roman" w:hint="eastAsia"/>
                <w:kern w:val="0"/>
                <w:szCs w:val="21"/>
              </w:rPr>
              <w:t>(主)</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1.支持32进、32出，具备IP流媒体传输能力，本次配置17路输入，12路输出；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2.支持不低于1080P的任何输入源，同时能够处理H.264流媒体；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★3.提供具有不小于12.3Gbps矩阵背板数据切换速率，</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b/>
                <w:bCs/>
                <w:kern w:val="0"/>
                <w:szCs w:val="21"/>
              </w:rPr>
              <w:t>，并加盖原厂公章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4.具有3D，4K视频和高比特率7.1编码音频处理能力； </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5.可通过CEC进行设备控制；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★6.可通过EDID进行AV信号格式管理，</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7.支持HDBaseT®认证，可直接与HDBaseT的显示设备连接；</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8</w:t>
            </w:r>
            <w:r w:rsidRPr="00286C47">
              <w:rPr>
                <w:rFonts w:ascii="宋体" w:eastAsia="宋体" w:hAnsi="宋体" w:cs="Times New Roman" w:hint="eastAsia"/>
                <w:kern w:val="0"/>
                <w:szCs w:val="21"/>
              </w:rPr>
              <w:t>.满足模拟音频的加嵌和解嵌，</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b/>
                <w:bCs/>
                <w:kern w:val="0"/>
                <w:szCs w:val="21"/>
              </w:rPr>
              <w:t>，并加盖原厂公章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kern w:val="0"/>
                <w:szCs w:val="21"/>
              </w:rPr>
              <w:t>9</w:t>
            </w:r>
            <w:r w:rsidRPr="00286C47">
              <w:rPr>
                <w:rFonts w:ascii="宋体" w:eastAsia="宋体" w:hAnsi="宋体" w:cs="Times New Roman" w:hint="eastAsia"/>
                <w:kern w:val="0"/>
                <w:szCs w:val="21"/>
              </w:rPr>
              <w:t>.内置带千兆LAN口；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0</w:t>
            </w:r>
            <w:r w:rsidRPr="00286C47">
              <w:rPr>
                <w:rFonts w:ascii="宋体" w:eastAsia="宋体" w:hAnsi="宋体" w:cs="Times New Roman" w:hint="eastAsia"/>
                <w:kern w:val="0"/>
                <w:szCs w:val="21"/>
              </w:rPr>
              <w:t>.内置冗余电源供电与远程状态监测，</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1</w:t>
            </w:r>
            <w:r w:rsidRPr="00286C47">
              <w:rPr>
                <w:rFonts w:ascii="宋体" w:eastAsia="宋体" w:hAnsi="宋体" w:cs="Times New Roman" w:hint="eastAsia"/>
                <w:kern w:val="0"/>
                <w:szCs w:val="21"/>
              </w:rPr>
              <w:t>.每个切换器输入卡都包含一个HDMI输出端口，可用于将视频和音频输入信号传递到本地音频处理器或视频监视器，或馈送到第二个切换器以进行输出扩展，</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高清混合矩阵（备）</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1.支持32进、32出，具备IP流媒体传输能力，本次配置4路输入，6路输出；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2.支持不低于1080P的任何输入源，同时能够处理H.264流媒体；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★3.提供具有不小于12.3Gbps矩阵背板数据切换速率，</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4.具有3D，4K视频和高比特率7.1编码音频处理能力； </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5.可通过CEC进行设备控制；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★6.可通过EDID进行AV信号格式管理，</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b/>
                <w:bCs/>
                <w:kern w:val="0"/>
                <w:szCs w:val="21"/>
              </w:rPr>
              <w:t>，并加盖原厂公章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7.支持HDBaseT®认证，可直接与HDBaseT的显示设备连接；</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8</w:t>
            </w:r>
            <w:r w:rsidRPr="00286C47">
              <w:rPr>
                <w:rFonts w:ascii="宋体" w:eastAsia="宋体" w:hAnsi="宋体" w:cs="Times New Roman" w:hint="eastAsia"/>
                <w:kern w:val="0"/>
                <w:szCs w:val="21"/>
              </w:rPr>
              <w:t>.满足模拟音频的加嵌和解嵌，</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b/>
                <w:bCs/>
                <w:kern w:val="0"/>
                <w:szCs w:val="21"/>
              </w:rPr>
              <w:t>，并加盖原厂公章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kern w:val="0"/>
                <w:szCs w:val="21"/>
              </w:rPr>
              <w:t>9</w:t>
            </w:r>
            <w:r w:rsidRPr="00286C47">
              <w:rPr>
                <w:rFonts w:ascii="宋体" w:eastAsia="宋体" w:hAnsi="宋体" w:cs="Times New Roman" w:hint="eastAsia"/>
                <w:kern w:val="0"/>
                <w:szCs w:val="21"/>
              </w:rPr>
              <w:t>.内置带千兆LAN口；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0</w:t>
            </w:r>
            <w:r w:rsidRPr="00286C47">
              <w:rPr>
                <w:rFonts w:ascii="宋体" w:eastAsia="宋体" w:hAnsi="宋体" w:cs="Times New Roman" w:hint="eastAsia"/>
                <w:kern w:val="0"/>
                <w:szCs w:val="21"/>
              </w:rPr>
              <w:t>.内置冗余电源供电与远程状态监测，</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1</w:t>
            </w:r>
            <w:r w:rsidRPr="00286C47">
              <w:rPr>
                <w:rFonts w:ascii="宋体" w:eastAsia="宋体" w:hAnsi="宋体" w:cs="Times New Roman" w:hint="eastAsia"/>
                <w:kern w:val="0"/>
                <w:szCs w:val="21"/>
              </w:rPr>
              <w:t>.每个切换器输入卡都包含一个HDMI输出端</w:t>
            </w:r>
            <w:r w:rsidRPr="00286C47">
              <w:rPr>
                <w:rFonts w:ascii="宋体" w:eastAsia="宋体" w:hAnsi="宋体" w:cs="Times New Roman" w:hint="eastAsia"/>
                <w:kern w:val="0"/>
                <w:szCs w:val="21"/>
              </w:rPr>
              <w:lastRenderedPageBreak/>
              <w:t>口，可用于将视频和音频输入信号传递到本地音频处理器或视频监视器，或馈送到第二个切换器以进行输出扩展，</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3</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HDR网络编码器/解码器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1.支持传输4K60 4:4:4视频；</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2.满足模拟音频加嵌或解嵌功能；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★3.支持包括身份认证、凭据管理、传输加密等高级安全功能，</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4.支持多视频信号格式；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5.设备满足不小于1路HDMI输入，不小于1路HDMI输出；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★6.设备可配置为编码器或解码器，</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★7.配置为编码器时，HDMI输出信号可在本地显示设备上显示，</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8.支持RS-232，IR和CEC进行设备控制；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9.设备自带双RJ45局域网端口；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10.支持实时画面预监功能；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11.HDMI输出支持4K60 4:4:4倍线功能；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12.支持USB 2.0和KVM进行信号扩展。</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分配器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1.将1路DVI信号输入分配成4DVI信号输出；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2.支持4K*2K@30Hz、3D、1080P@60Hz、1080i@60Hz、720P@60Hz等HDTV格式分辨率的高清信号，同时支持1920*1200等VESA格式分辨率的高清信号；</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3.信号最大传输带宽高达10.2Gbps；</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4.工业级设计，可支持7*24h*365长时间稳定工作；</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5.符合RoHS或CE或FC或3C标准。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交互设备</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1.以太网交互设备：</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2.上行端口速率：万兆：</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3.端口数量：24口；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4.云管理交互设备：支持云管理；</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5.下行端口速率：千兆。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6</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切换器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1.4 x1超高清4 k / 60数字AV切换器;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2.完全可操作的使用机载控制,可通过Web浏览器,或者控制系统控制；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3.具备四个HDMI®输入和一个HDMI输出；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4.支持HDR10，HDR10+和Dolby Vision视频信号格式；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5.支持自动切换输入；</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6.内置EDID配置工具，确保信号源以最佳分辨率和格式显示；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7.可通过CEC协议，对设备进行控制。</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7</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HDMI网传</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1.HDMI 网线传输器，具备HDMI 1.4接口；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2.采用HDBaseT未压缩技术方式传输；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3.在4K*2K@30Hz分辨率下，信号最远传输至60m；</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4.在1080p分辨率下，信号最远传输至100m；</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5.传输带宽10.2Gbps，最高达 1080p / 60Hz / 48 bits；</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6.支持和兼容HDCP 2.2、HDCP 1.4 和 DVI 1.0协议。</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对</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二</w:t>
            </w:r>
            <w:r w:rsidRPr="00286C47">
              <w:rPr>
                <w:rFonts w:ascii="宋体" w:eastAsia="宋体" w:hAnsi="宋体" w:cs="Times New Roman"/>
                <w:b/>
                <w:bCs/>
                <w:kern w:val="0"/>
                <w:szCs w:val="21"/>
              </w:rPr>
              <w:t>、</w:t>
            </w:r>
            <w:r w:rsidRPr="00286C47">
              <w:rPr>
                <w:rFonts w:ascii="宋体" w:eastAsia="宋体" w:hAnsi="宋体" w:cs="Times New Roman" w:hint="eastAsia"/>
                <w:b/>
                <w:bCs/>
                <w:kern w:val="0"/>
                <w:szCs w:val="21"/>
              </w:rPr>
              <w:t>音频系统</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中央控制设备</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1.具有控制代表机话筒.分配同传通道和控制表决进程等功能。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2.与 PC 配合使用时，其可以提供更加完美的会议控制功能。 用户可以对多种具有特定会议控制和监控功能的软件模块进行数据存储， 这些软件模块大大提升了会议管理能力。 一旦 PC 出现故障，此控制装置将转换为独立操作模式，使会议能够继续进行。</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3.基本功能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★（1）单系统中可支持不少于242个有线单元</w:t>
            </w:r>
            <w:r w:rsidRPr="00286C47">
              <w:rPr>
                <w:rFonts w:ascii="宋体" w:eastAsia="宋体" w:hAnsi="宋体" w:cs="Times New Roman" w:hint="eastAsia"/>
                <w:b/>
                <w:bCs/>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（2）基本话筒管理功能；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（3）具有四种操作话筒模式；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（4）同时开启的话筒数量为 1 至 4 个；</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（5）使用PC 控制软件可以增强会议控制能力；</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（6）可调节音频输出的灵敏度；</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（7）音频插入功能，用于连接外部音频处理设备或电话耦合器；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（8）可通过显示屏和旋钮对主机和系统进行配置；</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★（9）系统电源不低于38 VDC，每个插座不高于85 W，</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（10）光纤网络电源</w:t>
            </w:r>
            <w:r w:rsidRPr="00286C47">
              <w:rPr>
                <w:rFonts w:ascii="宋体" w:eastAsia="宋体" w:hAnsi="宋体" w:cs="Times New Roman"/>
                <w:kern w:val="0"/>
                <w:szCs w:val="21"/>
              </w:rPr>
              <w:t>40 VDC</w:t>
            </w:r>
            <w:r w:rsidRPr="00286C47">
              <w:rPr>
                <w:rFonts w:ascii="宋体" w:eastAsia="宋体" w:hAnsi="宋体" w:cs="Times New Roman" w:hint="eastAsia"/>
                <w:kern w:val="0"/>
                <w:szCs w:val="21"/>
              </w:rPr>
              <w:t>，最高 65 W；</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（11）支持RS-232信号控制。</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嵌入式主席会议单</w:t>
            </w:r>
            <w:r w:rsidRPr="00286C47">
              <w:rPr>
                <w:rFonts w:ascii="宋体" w:eastAsia="宋体" w:hAnsi="宋体" w:cs="Times New Roman" w:hint="eastAsia"/>
                <w:kern w:val="0"/>
                <w:szCs w:val="21"/>
              </w:rPr>
              <w:lastRenderedPageBreak/>
              <w:t>元</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嵌入式主席会议单元话筒模块、发言按钮、主席按钮及接插件等。</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个</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3</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嵌入式代表会议单元</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嵌入式主席会议单元话筒模块、发言按钮及接插件等。</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个</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双代表机接口</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1.双代表模式，具有两个话筒以及两个投票和插卡面板；</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2.两路话筒/线路输入；</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3.输出至耳机或扬声器；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4.多种安装选项；</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5.用于出席/退席登记；</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6.带双话筒控制的共用话筒。</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定制话筒杆</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定制话筒杆。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支</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6</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话筒专用接头</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6芯专用接头。</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7</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会议专用线缆</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100米6芯专用线缆；与延长电缆部件相同，用于延长话筒主机和话筒之间的距离。</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卷</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8</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无源混音器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1.8组2进1出信号合并器；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2.每个通道都具有直接和链接输出；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3.灵活的输入链路开关；</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4.幻象电源链接到直接输出。</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9</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数字音频处理器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★1.不少于32×32 数字音频网络通道，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★2.不少于11 路 AEC 话筒/线路电平输入，</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3.不少于8 路话筒/线路电平输出；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4.不少于8路可配置 USB 音频通道；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★5.不少于31路双向Dante数字音频通道，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6.SpeechSense语音处理增强技术；</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7.支持电容式触控导航的OLED显示；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8.支持以太网进行系统配置和控制；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9.具备内置通用电源；</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10.获得 CE 标识或UL 认证或符合RoHS 标准。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10</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数字调音台</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1.支持96kHz FPGA 处理；</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2.支持24路输入通道；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3.具备DEEP处理功能；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4.25个推子/ 6 层；</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5.12路立体声混音输出 + LR；</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6.3路立体声矩阵输出；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7.8 路立体声FX 引擎+ 专有返回；</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8.7寸电容触摸屏；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9.SLink端口，支持远程音频/扩展；</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10.64通道 I/O端口，用于音频联网；</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11.32×32 USB音频接口。</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11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左右声道功率放大器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 4 x 1250 W @ 4 Ω；</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2.支持并联、桥接功率驱动模式下的低阻抗和高阻抗应用，具有高灵活性；</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3.采用FIR-Drive处理技术和OMNEO IP网络架构集成的96 kHz DSP，支持Dante音频网络和OCA协议；</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4.支持双路输入。</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音频交互设备</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1.网络标准:以太网；</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2.端口:24个10/100/1000 Base-T以太网端口， 4个千兆SFP；</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3.速度:10/100/1000 Mbps；</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4.MAC地址表:8K；</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5.VLAN:4k。</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三、升降屏控制终端备份</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升降屏控制终端</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1.CPU：RK3399，双大核（Cortex-A72）+四小核（Cortex-A53），主频最高1.8GHz</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2.GPU：四核ARM Mali-T860</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支持OpenGL ES 1.1/2.0 /3.0, OpenVG1.1, OpenCL, Directx11</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3.NPU：SPR2801S，采用MPE与APiM独特AI架构，算力2.8Tops，拥有9.3Tops/W超高效能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4.DDR：2GB/4GB 双通道 LPDDR4</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5.存储器：8GB/16GB 高速eMMC、TF卡槽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6.网络：支持千兆以太网（RJ45接口），板载WIFI / BT模块，支持 2.4GHz / 5GHz双频WiFi，802.11a/b/g/n/ac协议，支持Bluetooth 4.1，Mini PCIe座（用于扩展3G/4G模块，配合Micro SIM卡槽使用）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7.多媒体解码：支持4K VP9 and 4K 10bits H265/H264视频解码，高达60fps，1080P 多格式视频解码（VC-1，MPEG-1/2/4，VP8），1080P 视频编码，支持H.264，VP8格式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8.显示接口：HDMI2.0支持4K 60Hz显示，支持HDCP 1.4/2.2，支持DisplayPort 1.2（4线，最高支持4K 60Hz）</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9.其他接口：支持USB3.0 HOST，及Type-C接口，1路ADC、SPI / GPIO、可控LED×2、I²C接口×1、重力传感器×1（可扩展）</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10.音频：1xPHONE，2xSPEAKER(L/R)，1xLINE-IN，1xLINE-OUT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11.USB：Type-C（OTG），1 x USB3.0，4 x USB2.0（接口×2，座子×2）</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套</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lastRenderedPageBreak/>
              <w:t>四、服务器备份</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备份处理终端</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1.2U机架式服务器；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2.处理器：英特尔至强银牌4110(2.1GHz/8-core/11MB/85W)处理器(带散热器)；</w:t>
            </w:r>
          </w:p>
          <w:p w:rsidR="00286C47" w:rsidRPr="00286C47" w:rsidRDefault="00286C47" w:rsidP="00286C47">
            <w:pPr>
              <w:widowControl/>
              <w:wordWrap w:val="0"/>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3.内存：DDR4 RDIMM内存-16GB-2666MT/s-2Rank(1G*8bit)-1.2V-ECC；</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4.存储：硬盘-1TB-SATA 6Gb/s-7.2K rpm-64MB-2.5英寸(2.5英寸托架)；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5.网络：4×GE接口；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6.电源：交流电源，550W输出。</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软件安装（免费安装）</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备份软件（安装调试软件）</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五、中控系统</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软件编程</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实现信号切换、灯光控制、大屏开关、模式切换、场景切换等。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六</w:t>
            </w:r>
            <w:r w:rsidRPr="00286C47">
              <w:rPr>
                <w:rFonts w:ascii="宋体" w:eastAsia="宋体" w:hAnsi="宋体" w:cs="Times New Roman"/>
                <w:b/>
                <w:bCs/>
                <w:kern w:val="0"/>
                <w:szCs w:val="21"/>
              </w:rPr>
              <w:t>、</w:t>
            </w:r>
            <w:r w:rsidRPr="00286C47">
              <w:rPr>
                <w:rFonts w:ascii="宋体" w:eastAsia="宋体" w:hAnsi="宋体" w:cs="Times New Roman" w:hint="eastAsia"/>
                <w:b/>
                <w:bCs/>
                <w:kern w:val="0"/>
                <w:szCs w:val="21"/>
              </w:rPr>
              <w:t>升降屏显示系统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noWrap/>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一体化面板</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结合桌面调整一体化面板，并安装调试。</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升降屏切换板卡</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HDMI切换板卡。</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3</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分配器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HDMI一分十分配器。</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七</w:t>
            </w:r>
            <w:r w:rsidRPr="00286C47">
              <w:rPr>
                <w:rFonts w:ascii="宋体" w:eastAsia="宋体" w:hAnsi="宋体" w:cs="Times New Roman"/>
                <w:b/>
                <w:bCs/>
                <w:kern w:val="0"/>
                <w:szCs w:val="21"/>
              </w:rPr>
              <w:t>、</w:t>
            </w:r>
            <w:r w:rsidRPr="00286C47">
              <w:rPr>
                <w:rFonts w:ascii="宋体" w:eastAsia="宋体" w:hAnsi="宋体" w:cs="Times New Roman" w:hint="eastAsia"/>
                <w:b/>
                <w:bCs/>
                <w:kern w:val="0"/>
                <w:szCs w:val="21"/>
              </w:rPr>
              <w:t>控制室机柜改造</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机柜（定制）</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针对现场定制新机柜，替换掉原有老机柜。</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辅材</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现场辅材、配件、接插件等。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项</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八</w:t>
            </w:r>
            <w:r w:rsidRPr="00286C47">
              <w:rPr>
                <w:rFonts w:ascii="宋体" w:eastAsia="宋体" w:hAnsi="宋体" w:cs="Times New Roman"/>
                <w:b/>
                <w:bCs/>
                <w:kern w:val="0"/>
                <w:szCs w:val="21"/>
              </w:rPr>
              <w:t>、</w:t>
            </w:r>
            <w:r w:rsidRPr="00286C47">
              <w:rPr>
                <w:rFonts w:ascii="宋体" w:eastAsia="宋体" w:hAnsi="宋体" w:cs="Times New Roman" w:hint="eastAsia"/>
                <w:b/>
                <w:bCs/>
                <w:kern w:val="0"/>
                <w:szCs w:val="21"/>
              </w:rPr>
              <w:t>显示系统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智慧显示系统（含移动支</w:t>
            </w:r>
            <w:r w:rsidRPr="00286C47">
              <w:rPr>
                <w:rFonts w:ascii="宋体" w:eastAsia="宋体" w:hAnsi="宋体" w:cs="Times New Roman" w:hint="eastAsia"/>
                <w:kern w:val="0"/>
                <w:szCs w:val="21"/>
              </w:rPr>
              <w:lastRenderedPageBreak/>
              <w:t>架）</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1.尺寸：86英寸；</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2.分辨率：4K；</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3.触摸点数：20点；</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4.CPU：双芯片4core@1.5GB+4core@1.8GB；</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5.存储：内存，12GB；Flash，64GB；</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6.摄像头：2倍数字变焦；</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7.无线投屏：支持。</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台</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lastRenderedPageBreak/>
              <w:t>九</w:t>
            </w:r>
            <w:r w:rsidRPr="00286C47">
              <w:rPr>
                <w:rFonts w:ascii="宋体" w:eastAsia="宋体" w:hAnsi="宋体" w:cs="Times New Roman"/>
                <w:b/>
                <w:bCs/>
                <w:kern w:val="0"/>
                <w:szCs w:val="21"/>
              </w:rPr>
              <w:t>、</w:t>
            </w:r>
            <w:r w:rsidRPr="00286C47">
              <w:rPr>
                <w:rFonts w:ascii="宋体" w:eastAsia="宋体" w:hAnsi="宋体" w:cs="Times New Roman" w:hint="eastAsia"/>
                <w:b/>
                <w:bCs/>
                <w:kern w:val="0"/>
                <w:szCs w:val="21"/>
              </w:rPr>
              <w:t>管理平台（后台应用服务系统）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私有化处理终端</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1.2U机架式服务器；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2.处理器：英特尔至强银牌4110(2.1GHz/8-core/11MB/85W)处理器(带散热器)；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3.内存：DDR4 RDIMM内存-16GB-2666MT/s-2Rank(1G*8bit)-1.2V-ECC；</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4.存储：通用硬盘-1TB-SATA 6Gb/s-7.2K rpm-64MB-2.5英寸(2.5英寸托架)；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5.网络：4×GE接口；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6.电源：交流电源，550W输出。</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边缘服务连接服务</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1.为本地设备接入平台提供基础支持，提供数据通道，提供连接器容器支持；</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2.如需实现网关功能，须先配置服务连接器。</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3</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定制中控网关</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中控网关，根据会议室中控网关控制范围，向下连接音视频设备，向上通过mqtt协议与边缘服务连接，向平台应用提供服务，实现对现场设备的远程监控。</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平台本地私有化部署</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1.支持公私有化部署；基于linux平台部署；支持 OAuth 2.0协议单点登录；支持多语言(中文和英文)；支持通过电脑网页进行空间设备管理；支持设备日志，支持导出，日志数据至少保留一年；</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根据空间管理设备，比如：按园区、楼、楼层查看设备状态；支持根据空间查看所属设备清单与状态；支持空间设备状态的可视化查看，通过系统图查看设备的实时状态；支持空间音、视频系统图纸管理；支持空间报警信息查看；支持用户操作事件查看；支持远程设备控制；数据统计分析；</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3.支持通过设备视角查询、管理设备；支持通过产品视角查询、管理设备；支持用户操作事件查询，方便查询追踪操作源；支持设备异常报警。</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bl>
    <w:p w:rsidR="00286C47" w:rsidRPr="00286C47" w:rsidRDefault="00286C47" w:rsidP="00286C47">
      <w:pPr>
        <w:rPr>
          <w:rFonts w:ascii="宋体" w:eastAsia="宋体" w:hAnsi="宋体" w:cs="Times New Roman" w:hint="eastAsia"/>
          <w:szCs w:val="21"/>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hint="eastAsia"/>
          <w:b/>
          <w:bCs/>
          <w:kern w:val="0"/>
          <w:szCs w:val="21"/>
          <w:lang w:bidi="en-US"/>
        </w:rPr>
      </w:pPr>
      <w:r w:rsidRPr="00286C47">
        <w:rPr>
          <w:rFonts w:ascii="宋体" w:eastAsia="宋体" w:hAnsi="宋体" w:cs="Times New Roman" w:hint="eastAsia"/>
          <w:b/>
          <w:bCs/>
          <w:kern w:val="0"/>
          <w:szCs w:val="21"/>
          <w:lang w:bidi="en-US"/>
        </w:rPr>
        <w:t>西344会议室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58"/>
        <w:gridCol w:w="4822"/>
        <w:gridCol w:w="706"/>
        <w:gridCol w:w="644"/>
        <w:gridCol w:w="644"/>
      </w:tblGrid>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kern w:val="0"/>
                <w:szCs w:val="21"/>
              </w:rPr>
            </w:pPr>
            <w:r w:rsidRPr="00286C47">
              <w:rPr>
                <w:rFonts w:ascii="宋体" w:eastAsia="宋体" w:hAnsi="宋体" w:cs="Times New Roman" w:hint="eastAsia"/>
                <w:b/>
                <w:kern w:val="0"/>
                <w:szCs w:val="21"/>
              </w:rPr>
              <w:t>一、视频系统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621"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w:t>
            </w:r>
            <w:r w:rsidRPr="00286C47">
              <w:rPr>
                <w:rFonts w:ascii="宋体" w:eastAsia="宋体" w:hAnsi="宋体" w:cs="Times New Roman" w:hint="eastAsia"/>
                <w:b/>
                <w:bCs/>
                <w:kern w:val="0"/>
                <w:szCs w:val="21"/>
              </w:rPr>
              <w:lastRenderedPageBreak/>
              <w:t>称</w:t>
            </w:r>
          </w:p>
        </w:tc>
        <w:tc>
          <w:tcPr>
            <w:tcW w:w="282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lastRenderedPageBreak/>
              <w:t>主要技术参数</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c>
          <w:tcPr>
            <w:tcW w:w="378" w:type="pct"/>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所属</w:t>
            </w:r>
            <w:r w:rsidRPr="00286C47">
              <w:rPr>
                <w:rFonts w:ascii="宋体" w:eastAsia="宋体" w:hAnsi="宋体" w:cs="Times New Roman" w:hint="eastAsia"/>
                <w:b/>
                <w:bCs/>
                <w:kern w:val="0"/>
                <w:szCs w:val="21"/>
              </w:rPr>
              <w:lastRenderedPageBreak/>
              <w:t>行业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高清混合矩阵（主）</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1.支持32进、32出，具备IP流媒体传输能力，本次配置32路输入，32路输出；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2.支持不低于1080P的任何输入源，同时能够处理H.264流媒体；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★3.提供具有不小于12.3Gbps矩阵背板数据切换速率，</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4.具有3D，4K视频和高比特率7.1编码音频处理能力； </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5.可通过CEC进行设备控制；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★6.可通过EDID进行AV信号格式管理，</w:t>
            </w:r>
            <w:r w:rsidRPr="00286C47">
              <w:rPr>
                <w:rFonts w:ascii="宋体" w:eastAsia="宋体" w:hAnsi="宋体" w:cs="Times New Roman" w:hint="eastAsia"/>
                <w:b/>
                <w:bCs/>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7.支持HDBaseT®认证，可直接与HDBaseT的显示设备连接；</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8</w:t>
            </w:r>
            <w:r w:rsidRPr="00286C47">
              <w:rPr>
                <w:rFonts w:ascii="宋体" w:eastAsia="宋体" w:hAnsi="宋体" w:cs="Times New Roman" w:hint="eastAsia"/>
                <w:kern w:val="0"/>
                <w:szCs w:val="21"/>
              </w:rPr>
              <w:t>.满足模拟音频的加嵌和解嵌，</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kern w:val="0"/>
                <w:szCs w:val="21"/>
              </w:rPr>
              <w:t>9</w:t>
            </w:r>
            <w:r w:rsidRPr="00286C47">
              <w:rPr>
                <w:rFonts w:ascii="宋体" w:eastAsia="宋体" w:hAnsi="宋体" w:cs="Times New Roman" w:hint="eastAsia"/>
                <w:kern w:val="0"/>
                <w:szCs w:val="21"/>
              </w:rPr>
              <w:t>.内置带千兆LAN口；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0</w:t>
            </w:r>
            <w:r w:rsidRPr="00286C47">
              <w:rPr>
                <w:rFonts w:ascii="宋体" w:eastAsia="宋体" w:hAnsi="宋体" w:cs="Times New Roman" w:hint="eastAsia"/>
                <w:kern w:val="0"/>
                <w:szCs w:val="21"/>
              </w:rPr>
              <w:t>.内置冗余电源供电与远程状态监测，</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1</w:t>
            </w:r>
            <w:r w:rsidRPr="00286C47">
              <w:rPr>
                <w:rFonts w:ascii="宋体" w:eastAsia="宋体" w:hAnsi="宋体" w:cs="Times New Roman" w:hint="eastAsia"/>
                <w:kern w:val="0"/>
                <w:szCs w:val="21"/>
              </w:rPr>
              <w:t>.每个切换器输入卡都包含一个HDMI输出端口，可用于将视频和音频输入信号传递到本地音频处理器或视频监视器，或馈送到第二个切换器以进行输出扩展，</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高清混合矩阵（备）</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1.支持32进、32出，具备IP流媒体传输能力，本次配置6路输入，18路输出；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2.支持不低于1080P的任何输入源，同时能够处理H.264流媒体；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★3.提供具有不小于12.3Gbps矩阵背板数据切换速率，</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4.具有3D，4K视频和高比特率7.1编码音频处理能力； </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5.可通过CEC进行设备控制；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★6.可通过EDID进行AV信号格式管理，</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7.支持HDBaseT®认证，可直接与HDBaseT的显示设备连接；</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8</w:t>
            </w:r>
            <w:r w:rsidRPr="00286C47">
              <w:rPr>
                <w:rFonts w:ascii="宋体" w:eastAsia="宋体" w:hAnsi="宋体" w:cs="Times New Roman" w:hint="eastAsia"/>
                <w:kern w:val="0"/>
                <w:szCs w:val="21"/>
              </w:rPr>
              <w:t>.满足模拟音频的加嵌和解嵌，</w:t>
            </w:r>
            <w:r w:rsidRPr="00286C47">
              <w:rPr>
                <w:rFonts w:ascii="宋体" w:eastAsia="宋体" w:hAnsi="宋体" w:cs="Times New Roman" w:hint="eastAsia"/>
                <w:b/>
                <w:kern w:val="0"/>
                <w:szCs w:val="21"/>
              </w:rPr>
              <w:t>投标文件中需提</w:t>
            </w:r>
            <w:r w:rsidRPr="00286C47">
              <w:rPr>
                <w:rFonts w:ascii="宋体" w:eastAsia="宋体" w:hAnsi="宋体" w:cs="Times New Roman" w:hint="eastAsia"/>
                <w:b/>
                <w:kern w:val="0"/>
                <w:szCs w:val="21"/>
              </w:rPr>
              <w:lastRenderedPageBreak/>
              <w:t>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kern w:val="0"/>
                <w:szCs w:val="21"/>
              </w:rPr>
              <w:t>9</w:t>
            </w:r>
            <w:r w:rsidRPr="00286C47">
              <w:rPr>
                <w:rFonts w:ascii="宋体" w:eastAsia="宋体" w:hAnsi="宋体" w:cs="Times New Roman" w:hint="eastAsia"/>
                <w:kern w:val="0"/>
                <w:szCs w:val="21"/>
              </w:rPr>
              <w:t>.内置带千兆LAN口；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0</w:t>
            </w:r>
            <w:r w:rsidRPr="00286C47">
              <w:rPr>
                <w:rFonts w:ascii="宋体" w:eastAsia="宋体" w:hAnsi="宋体" w:cs="Times New Roman" w:hint="eastAsia"/>
                <w:kern w:val="0"/>
                <w:szCs w:val="21"/>
              </w:rPr>
              <w:t>.内置冗余电源供电与远程状态监测，</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1</w:t>
            </w:r>
            <w:r w:rsidRPr="00286C47">
              <w:rPr>
                <w:rFonts w:ascii="宋体" w:eastAsia="宋体" w:hAnsi="宋体" w:cs="Times New Roman" w:hint="eastAsia"/>
                <w:kern w:val="0"/>
                <w:szCs w:val="21"/>
              </w:rPr>
              <w:t>.每个切换器输入卡都包含一个HDMI输出端口，可用于将视频和音频输入信号传递到本地音频处理器或视频监视器，或馈送到第二个切换器以进行输出扩展，</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HDR网络编码器/解码器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1.支持传输4K60 4:4:4视频；</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2.满足模拟音频加嵌或解嵌功能；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★3.支持包括身份认证、凭据管理、传输加密等高级安全功能，</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4.支持多视频信号格式；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5.设备满足不小于1路HDMI输入，不小于1路HDMI输出；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★6.设备可配置为编码器或解码器，</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★7.配置为编码器时，HDMI输出信号可在本地显示设备上显示，</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8.支持RS-232，IR和CEC进行设备控制；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9.设备自带双RJ45局域网端口；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10.支持实时画面预监功能；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11.HDMI输出支持4K60 4:4:4倍线功能；</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kern w:val="0"/>
                <w:szCs w:val="21"/>
              </w:rPr>
              <w:t>12.支持USB 2.0和KVM进行信号扩展。</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分配器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1.将1路DVI信号输入分配成4DVI信号输出；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2.支持4K*2K@30Hz、3D、1080P@60Hz、1080i@60Hz、720P@60Hz等HDTV格式分辨率的高清信号，同时支持1920*1200等VESA格式分辨率的高清信号，</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3.信号最大传输带宽高达10.2Gbps；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4.工业级设计，可支持7*24*365长时间稳定工作；</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5.符合RoHS或CE或FC或3C标准。</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主激光光源设备</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★1.液晶板尺寸：不低于25.2mm 对角线(16：10宽高比) 透射式液晶面板×3，</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★2.亮度：不小于16000流明，</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3.对比度：3000000：1（动态对比度）；</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4.分辨率：1920*1200；</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5.均匀性：90%；</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6.光源技术：激光光源；</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7.噪音：38dB；</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8.梯形校正范围：垂直±40° 水平±15°。</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6</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辅助激光光源设备</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★1.液晶板尺寸：不低于19.1mm 对角线(16：10宽高比) 透射式液晶面板× 3，</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★2.亮度：不小于8000流明，</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3.对比度：3000000：1（动态对比度）；</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4.分辨率：1920*1200；</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5.均匀性：90%；</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6.光源技术：激光光源。</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7</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电动激光光源设备幕</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180寸电动激光光源设备幕，可自动和手动控制，显示尺寸约为3</w:t>
            </w:r>
            <w:r w:rsidRPr="00286C47">
              <w:rPr>
                <w:rFonts w:ascii="宋体" w:eastAsia="宋体" w:hAnsi="宋体" w:cs="Times New Roman"/>
                <w:szCs w:val="21"/>
              </w:rPr>
              <w:t>985*2490</w:t>
            </w:r>
            <w:r w:rsidRPr="00286C47">
              <w:rPr>
                <w:rFonts w:ascii="宋体" w:eastAsia="宋体" w:hAnsi="宋体" w:cs="Times New Roman" w:hint="eastAsia"/>
                <w:szCs w:val="21"/>
              </w:rPr>
              <w:t>mm左右。</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8</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墙插</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包含3路网络视频、1路音频、1路电源。</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9</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切换器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1.4 x1超高清4 k / 60数字AV切换器;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2.完全可操作的使用机载控制,可通过Web浏览器,或者控制系统控制；</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3.具备四个HDMI®输入和一个HDMI输出；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4.支持HDR10，HDR10+和Dolby Vision视频信号格式；</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5.支持自动切换输入；</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6.内置EDID配置工具，确保信号源以最佳分辨率和格式显示；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7.可通过CEC协议，对设备进行控制。</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交互设备</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1.以太网交互设备：</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2.上行端口速率：万兆：</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3.端口数量：24口；</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4.云管理交互设备：支持云管理；</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5.下行端口速率：千兆。</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HDMI网传</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1.HDMI 网线传输器，具备HDMI 1.4接口；</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2.采用HDBaseT未压缩技术方式传输；</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3.在4K*2K@30Hz分辨率下，信号最远传输至60m；</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4.在1080p分辨率下，信号最远传输至100m；</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5.传输带宽10.2Gbps，最高达 1080p / 60Hz / 48 bits；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6.支持和兼容HDCP 2.2、HDCP 1.4 和 DVI 1.0协</w:t>
            </w:r>
            <w:r w:rsidRPr="00286C47">
              <w:rPr>
                <w:rFonts w:ascii="宋体" w:eastAsia="宋体" w:hAnsi="宋体" w:cs="Times New Roman" w:hint="eastAsia"/>
                <w:szCs w:val="21"/>
              </w:rPr>
              <w:lastRenderedPageBreak/>
              <w:t>议。</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4622" w:type="pct"/>
            <w:gridSpan w:val="5"/>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kern w:val="0"/>
                <w:szCs w:val="21"/>
              </w:rPr>
            </w:pPr>
            <w:r w:rsidRPr="00286C47">
              <w:rPr>
                <w:rFonts w:ascii="宋体" w:eastAsia="宋体" w:hAnsi="宋体" w:cs="Times New Roman" w:hint="eastAsia"/>
                <w:b/>
                <w:szCs w:val="21"/>
              </w:rPr>
              <w:lastRenderedPageBreak/>
              <w:t>二、</w:t>
            </w:r>
            <w:r w:rsidRPr="00286C47">
              <w:rPr>
                <w:rFonts w:ascii="宋体" w:eastAsia="宋体" w:hAnsi="宋体" w:cs="Times New Roman" w:hint="eastAsia"/>
                <w:b/>
                <w:bCs/>
                <w:szCs w:val="21"/>
              </w:rPr>
              <w:t>音频系统</w:t>
            </w:r>
          </w:p>
        </w:tc>
        <w:tc>
          <w:tcPr>
            <w:tcW w:w="378" w:type="pct"/>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szCs w:val="21"/>
              </w:rPr>
            </w:pP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双管立式话筒</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1.音头：20mm镀金电容音头*5;</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2.指向性：超心型;</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3.灵敏度：-32dB，17.8mV/Pa(0dB=1V/Pa@1kHz);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4.频率响应：20-20,000Hz;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5.输出阻抗：≤200Ω；</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6.最大声压级：137dB(1%T.H.D.@1kHz)；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7.等效噪声级：≤18dBA;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8.信噪比：≥76dBA;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9.幻象供电：48V DC；</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10.传声器长度：220mm;</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11.输出方式：三针卡侬插头，配3m话筒输出线。</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手持无线话筒</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1.接收机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（1）电源：12VDC/300mA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（2）接收机：金属材料，发射机：坚固耐用的ABS材料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（3）音频频率响应：50到16000Hz（-3分贝）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2.话筒：动圈话筒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（1）频率响应 50到16000Hz（-3分贝）THD，总谐波失真 ≤ 0.9%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（2）拾音模式 心形指向性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（3）信噪比 ≥ 103 dBA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（4）RF输出功率10 mW ，频点可调范围高达24MHz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（4）工作时间不低于10小时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（5）调制宽带FM 频率 8个频率库，每一个都具有多达12个默认的预置频率 ，灵敏度 &lt; 3 μV，在52 dB(A)rms S/N条件下静噪，可以从3 dBμV 到 28 dBμV进行调节（通过导频信号），同步 2.4GHz，低功率OQPSK（仅在同步时激活）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（6）输入灵敏度 1.5 mV / Pa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（7）工作环境：0°C 到 +40°C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（8）音频频率响应：80到14000Hz</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支</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10米会议专用线缆</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10米6芯专用线缆；与延长电缆部件相同，用于延长话筒主机和话筒之间的距离。</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模拟话筒</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1.元件：固定式充电背板，永久极性电容收音头；</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2.频率响应：30-20,000 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3.高通滤波：80 Hz, 18 dB/octave；</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4.开路灵敏度：- 35 dB (17.7 mV) re 1V at 1 Pa；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5.阻抗：250 ohms；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6.输入声压级：135 dB SPL, 1 kHz at 1% T.H.D.；</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7.动态范围 (典型值)：115 dB, 1 kHz at Max SPL；</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8.信噪比：74 dB, 1 kHz at 1 Pa；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9.幻像电源：11-52V DC, 2 mA typical；</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10.开关：平直, 高通滤波。</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支</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话筒混音器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自动调音台，8 x XLR 话筒/线路输入，1 x XLR 线路输出，8 x 直接输出。</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信息插座</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墙面话筒信息插座。</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个</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7</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无源线路分配器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1.6通道无源线路分配器；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2.支持1路音频输入，3路音频输出；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3.具备隔离变压器输出；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4.频率响应：20Hz-20kHz （±0.25dB）。</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8</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无源混音器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1.8组2进1出信号合并器；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2.每个通道都具有直接和链接输出；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3.灵活的输入链路开关；</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4.幻象电源链接到直接输出。</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9</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数字音频处理器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★1.不少于32×32 数字音频网络通道，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★2.不少于11 路 AEC 话筒/线路电平输入，</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3.不少于8 路话筒/线路电平输出；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4.不少于8路可配置 USB 音频通道；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★5.不少于31路双向Dante数字音频通道，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6.SpeechSense语音处理增强技术；</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7.支持电容式触控导航的OLED显示；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8.支持以太网进行系统配置和控制；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9.具备内置通用电源；</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kern w:val="0"/>
                <w:szCs w:val="21"/>
              </w:rPr>
              <w:t>10.获得 CE 标识或UL 认证或符合RoHS 标准。</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数字调音台</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1.支持96kHz FPGA 处理；</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2.支持24路输入通道；</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3.具备DEEP处理功能；</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4.25个推子/ 6 层；</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5.12路立体声混音输出 + LR；</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6.3路立体声矩阵输出；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7.8 路立体声FX 引擎+ 专有返回；</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8.7寸电容触摸屏；</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9.SLink端口，支持远程音频/扩展；</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10.64通道 I/O端口，用于音频联网；</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11.32×32 USB音频接口。</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11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左右声道功率放大器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 4 x 1250 W @ 4 Ω；</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2.支持并联、桥接功率驱动模式下的低阻抗和高阻抗应用，具有高灵活性；</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3.采用FIR-Drive处理技术和OMNEO IP网络架构集成的96 kHz DSP，支持Dante音频网络和OCA协议；</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4.支持双路输入。</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吸顶功率放大器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 4 x 1250 W @ 4 Ω；</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2.支持并联、桥接功率驱动模式下的低阻抗和高阻抗应用，具有高灵活性；</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3.采用FIR-Drive处理技术和OMNEO IP网络架构集成的96 kHz DSP，支持Dante音频网络和OCA协议；</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4.支持双路输入。</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多功能连接器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 双代表模式，具有两个话筒以及两个投票和插卡面板；</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2.两路话筒/线路输入；</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3.输出至耳机或扬声器；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4.多种安装选项；</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 用于出席/退席登记；</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6.带双话筒控制的共用话筒。</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音频交互设备</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1.网络标准:以太网；</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2.端口:24个10/100/1000 Base-T以太网端口， 4个千兆SFP；</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3.速度:10/100/1000 Mbps；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4.MAC地址表:8K；</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5.VLAN:4k。</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4622" w:type="pct"/>
            <w:gridSpan w:val="5"/>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kern w:val="0"/>
                <w:szCs w:val="21"/>
              </w:rPr>
            </w:pPr>
            <w:r w:rsidRPr="00286C47">
              <w:rPr>
                <w:rFonts w:ascii="宋体" w:eastAsia="宋体" w:hAnsi="宋体" w:cs="Times New Roman" w:hint="eastAsia"/>
                <w:b/>
                <w:bCs/>
                <w:szCs w:val="21"/>
              </w:rPr>
              <w:t>三</w:t>
            </w:r>
            <w:r w:rsidRPr="00286C47">
              <w:rPr>
                <w:rFonts w:ascii="宋体" w:eastAsia="宋体" w:hAnsi="宋体" w:cs="Times New Roman"/>
                <w:b/>
                <w:bCs/>
                <w:szCs w:val="21"/>
              </w:rPr>
              <w:t>、</w:t>
            </w:r>
            <w:r w:rsidRPr="00286C47">
              <w:rPr>
                <w:rFonts w:ascii="宋体" w:eastAsia="宋体" w:hAnsi="宋体" w:cs="Times New Roman" w:hint="eastAsia"/>
                <w:b/>
                <w:bCs/>
                <w:szCs w:val="21"/>
              </w:rPr>
              <w:t>中控系统</w:t>
            </w:r>
          </w:p>
        </w:tc>
        <w:tc>
          <w:tcPr>
            <w:tcW w:w="378" w:type="pct"/>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中控主机（含扩展卡）</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★1.SDRAM（同步动态随机存取内存）≥2GB和闪存≥8 GB,具备嵌入式多核 CPU 处理器，支持不小于1TB的USB存储设备，</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2.串口：≥6个COM串口，其中≥2个支持RS-232/422/485；</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★3.可提供≥3个控制卡扩展插槽，</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4.可提供≥8个红外/串口, ≥8个继电器,≥8个Versiport I/O端口；</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5.后面板支持记忆卡插槽；</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6.高速USB 2.0主机端口；</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★7.可提供≥5个网口连接，同时支持PoE+给中控设备供电及网络连接，</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软件编程</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实现信号切换、灯光控制、大屏开关、模式切换、场景切换等。</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四</w:t>
            </w:r>
            <w:r w:rsidRPr="00286C47">
              <w:rPr>
                <w:rFonts w:ascii="宋体" w:eastAsia="宋体" w:hAnsi="宋体" w:cs="Times New Roman"/>
                <w:b/>
                <w:bCs/>
                <w:szCs w:val="21"/>
              </w:rPr>
              <w:t>、</w:t>
            </w:r>
            <w:r w:rsidRPr="00286C47">
              <w:rPr>
                <w:rFonts w:ascii="宋体" w:eastAsia="宋体" w:hAnsi="宋体" w:cs="Times New Roman" w:hint="eastAsia"/>
                <w:b/>
                <w:bCs/>
                <w:szCs w:val="21"/>
              </w:rPr>
              <w:t>控制室调整</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（一）装饰装修系统</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A拆除部分</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原房间拆除</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吊顶、嵌入式格栅灯、地板等拆除。</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原房间设备间空调拆除</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拆除及搬运</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垃圾清运</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房间垃圾清运</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B地面部分</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地面防尘处理</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灰色防尘漆</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29</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全钢无边抗静电地板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600*600*35mm</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29</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镀锌角钢支架</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∠40*40*4mm</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入口不锈钢收口条</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1.1.0mm厚</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2.材质：不锈钢</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3.颜色：多样</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4.款式：花纹</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入口台阶</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L40角钢+抗静电地板</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C灾害防护</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机柜支架安装</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∠50*50*5mm角钢</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组</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超声波驱鼠器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电源电压90~220V；电源频率50~60Hz；材料ABS</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个</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b/>
                <w:bCs/>
                <w:szCs w:val="21"/>
              </w:rPr>
            </w:pPr>
            <w:r w:rsidRPr="00286C47">
              <w:rPr>
                <w:rFonts w:ascii="宋体" w:eastAsia="宋体" w:hAnsi="宋体" w:cs="Times New Roman" w:hint="eastAsia"/>
                <w:b/>
                <w:bCs/>
                <w:szCs w:val="21"/>
              </w:rPr>
              <w:t>（二）供配电系统</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配电箱改造</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配电箱内新增空开，元器件</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工业连接</w:t>
            </w:r>
            <w:r w:rsidRPr="00286C47">
              <w:rPr>
                <w:rFonts w:ascii="宋体" w:eastAsia="宋体" w:hAnsi="宋体" w:cs="Times New Roman" w:hint="eastAsia"/>
                <w:szCs w:val="21"/>
              </w:rPr>
              <w:lastRenderedPageBreak/>
              <w:t>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16A/3孔</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lastRenderedPageBreak/>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PDU插座</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16A/8位</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只</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阻燃铜芯软电缆(空调输入)</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ZCBV-3*4mm²</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阻燃铜芯线（照明）</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ZCBV-3*2.5mm²</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阻燃铜芯电缆(机柜)</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ZCVVR-3*4mm²</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7</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JDG电管</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1.JDGΦ20</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2.壁厚：1.2mm 管径：2.0mm</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8</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电管支架制安</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定制</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9</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金属线盒</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86型</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个</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金属软管</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1.Ф20 </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2.材质:不锈钢波纹管+全铜</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电力系统调试</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现场操作</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（三）防雷接地系统</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等电位连接（各金属体之间）</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定做</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紫铜排</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30*3mm</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接地引线(数量暂定）</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ZRBVR50mm2</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m</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（四）空调系统</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空调挂机(利旧升级)</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新能效变频 壁挂式2匹</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b/>
                <w:bCs/>
                <w:szCs w:val="21"/>
              </w:rPr>
            </w:pPr>
            <w:r w:rsidRPr="00286C47">
              <w:rPr>
                <w:rFonts w:ascii="宋体" w:eastAsia="宋体" w:hAnsi="宋体" w:cs="Times New Roman" w:hint="eastAsia"/>
                <w:b/>
                <w:bCs/>
                <w:szCs w:val="21"/>
              </w:rPr>
              <w:t>（五）综合布线系统</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机柜</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42U</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ind w:leftChars="-20" w:left="-42" w:rightChars="-20" w:right="-42"/>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辅材</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现场辅材、配件、接插件等。</w:t>
            </w:r>
          </w:p>
        </w:tc>
        <w:tc>
          <w:tcPr>
            <w:tcW w:w="414"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bl>
    <w:p w:rsidR="00286C47" w:rsidRPr="00286C47" w:rsidRDefault="00286C47" w:rsidP="00286C47">
      <w:pPr>
        <w:rPr>
          <w:rFonts w:ascii="Times New Roman" w:eastAsia="宋体" w:hAnsi="Times New Roman" w:cs="Times New Roman" w:hint="eastAsia"/>
          <w:szCs w:val="24"/>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b/>
          <w:bCs/>
          <w:kern w:val="0"/>
          <w:sz w:val="28"/>
          <w:szCs w:val="24"/>
          <w:lang w:eastAsia="en-US" w:bidi="en-US"/>
        </w:rPr>
      </w:pPr>
      <w:r w:rsidRPr="00286C47">
        <w:rPr>
          <w:rFonts w:ascii="宋体" w:eastAsia="宋体" w:hAnsi="宋体" w:cs="Times New Roman" w:hint="eastAsia"/>
          <w:b/>
          <w:bCs/>
          <w:kern w:val="0"/>
          <w:szCs w:val="21"/>
          <w:lang w:bidi="en-US"/>
        </w:rPr>
        <w:lastRenderedPageBreak/>
        <w:t>西1111会议室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58"/>
        <w:gridCol w:w="4822"/>
        <w:gridCol w:w="706"/>
        <w:gridCol w:w="644"/>
        <w:gridCol w:w="644"/>
      </w:tblGrid>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b/>
                <w:bCs/>
                <w:kern w:val="0"/>
                <w:szCs w:val="21"/>
              </w:rPr>
            </w:pPr>
            <w:r w:rsidRPr="00286C47">
              <w:rPr>
                <w:rFonts w:ascii="宋体" w:eastAsia="宋体" w:hAnsi="宋体" w:cs="宋体" w:hint="eastAsia"/>
                <w:b/>
                <w:bCs/>
                <w:kern w:val="0"/>
                <w:szCs w:val="21"/>
              </w:rPr>
              <w:t>一</w:t>
            </w:r>
            <w:r w:rsidRPr="00286C47">
              <w:rPr>
                <w:rFonts w:ascii="宋体" w:eastAsia="宋体" w:hAnsi="宋体" w:cs="宋体"/>
                <w:b/>
                <w:bCs/>
                <w:kern w:val="0"/>
                <w:szCs w:val="21"/>
              </w:rPr>
              <w:t>、</w:t>
            </w:r>
            <w:r w:rsidRPr="00286C47">
              <w:rPr>
                <w:rFonts w:ascii="宋体" w:eastAsia="宋体" w:hAnsi="宋体" w:cs="宋体" w:hint="eastAsia"/>
                <w:b/>
                <w:bCs/>
                <w:kern w:val="0"/>
                <w:szCs w:val="21"/>
              </w:rPr>
              <w:t>视频系统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621"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产品名称</w:t>
            </w:r>
          </w:p>
        </w:tc>
        <w:tc>
          <w:tcPr>
            <w:tcW w:w="2829"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主要技术参数</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c>
          <w:tcPr>
            <w:tcW w:w="378" w:type="pct"/>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所属行业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高清混合矩阵（主，利旧）</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 xml:space="preserve">　/</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现场高清混合矩阵（备，利旧）</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 xml:space="preserve">　/</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3</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分配器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1.将1路DVI信号输入分配成4DVI信号输出；</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2.支持4K*2K@30Hz、3D、1080P@60Hz、1080i@60Hz、720P@60Hz等HDTV格式分辨率的高清信号，同时支持1920*1200等VESA格式分辨率的高清信号，</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3.信号最大传输带宽高达10.2Gbps；</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4.工业级设计，可支持7*24*365长时间稳定工作；</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5.符合RoHS或CE或FC或3C标准。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切换器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1.4 x1超高清4 k / 60数字AV切换器;</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2.完全可操作的使用机载控制,可通过Web浏览器,或者控制系统控制；</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3.具备四个HDMI®输入和一个HDMI输出；</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4.支持HDR10，HDR10+和Dolby Vision视频信号格式；</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5.支持自动切换输入；</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6.内置EDID配置工具，确保信号源以最佳分辨率和格式显示；</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7.可通过CEC协议，对设备进行控制。</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HDMI网传</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1.HDMI 网线传输器，具备HDMI 1.4接口；</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2.采用HDBaseT未压缩技术方式传输；</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3.在4K*2K@30Hz分辨率下，信号最远传输至60m；</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4.在1080p分辨率下，信号最远传输至100m；</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5.传输带宽10.2Gbps，最高达 1080p / 60Hz / 48 bits；</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6.支持和兼容HDCP 2.2、HDCP 1.4 和 DVI 1.0协议。</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b/>
                <w:bCs/>
                <w:kern w:val="0"/>
                <w:szCs w:val="21"/>
              </w:rPr>
            </w:pPr>
            <w:r w:rsidRPr="00286C47">
              <w:rPr>
                <w:rFonts w:ascii="宋体" w:eastAsia="宋体" w:hAnsi="宋体" w:cs="宋体" w:hint="eastAsia"/>
                <w:b/>
                <w:bCs/>
                <w:kern w:val="0"/>
                <w:szCs w:val="21"/>
              </w:rPr>
              <w:t>二</w:t>
            </w:r>
            <w:r w:rsidRPr="00286C47">
              <w:rPr>
                <w:rFonts w:ascii="宋体" w:eastAsia="宋体" w:hAnsi="宋体" w:cs="宋体"/>
                <w:b/>
                <w:bCs/>
                <w:kern w:val="0"/>
                <w:szCs w:val="21"/>
              </w:rPr>
              <w:t>、</w:t>
            </w:r>
            <w:r w:rsidRPr="00286C47">
              <w:rPr>
                <w:rFonts w:ascii="宋体" w:eastAsia="宋体" w:hAnsi="宋体" w:cs="宋体" w:hint="eastAsia"/>
                <w:b/>
                <w:bCs/>
                <w:kern w:val="0"/>
                <w:szCs w:val="21"/>
              </w:rPr>
              <w:t>音频系统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中央控制设备</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1.具有控制代表机话筒.分配同传通道和控制表决进程等功能。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2.与 PC 配合使用时，其可以提供更加完美的会议控制功能。 用户可以对多种具有特定会议控制和监控功能的软件模块进行数据存储， 这些软件模块大大提升了会议管理能力。 一旦 PC 出现故障，此控制装置将转换为独立操作模式，使会议能够继续进行。</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3.基本功能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★（1）单系统中可支持不少于242个有线单元，</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（2）基本话筒管理功能；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（3）具有四种操作话筒模式；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（4）同时开启的话筒数量为 1 至 4 个；</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（5）使用PC 控制软件可以增强会议控制能力；</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（6）可调节音频输出的灵敏度；</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（7）音频插入功能，用于连接外部音频处理设备或电话耦合器；</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（8）可通过显示屏和旋钮对主机和系统进行配置；</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★（9）系统电源不低于38 VDC，每个插座不高于85 W，</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（10）光纤网络电源</w:t>
            </w:r>
            <w:r w:rsidRPr="00286C47">
              <w:rPr>
                <w:rFonts w:ascii="宋体" w:eastAsia="宋体" w:hAnsi="宋体" w:cs="Times New Roman"/>
                <w:kern w:val="0"/>
                <w:szCs w:val="21"/>
              </w:rPr>
              <w:t>40 VDC</w:t>
            </w:r>
            <w:r w:rsidRPr="00286C47">
              <w:rPr>
                <w:rFonts w:ascii="宋体" w:eastAsia="宋体" w:hAnsi="宋体" w:cs="Times New Roman" w:hint="eastAsia"/>
                <w:kern w:val="0"/>
                <w:szCs w:val="21"/>
              </w:rPr>
              <w:t>，最高 65 W；</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（11）支持RS-232信号控制。</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lastRenderedPageBreak/>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2</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嵌入式主席会议单元</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嵌入式主席会议单元话筒模块、发言按钮、主席按钮及接插件等。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个</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3</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嵌入式代表会议单元</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嵌入式主席会议单元话筒模块、发言按钮及接插件等。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个</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双代表机接口</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1.双代表模式，具有两个话筒以及两个投票和插卡面板；</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2.两路话筒/线路输入；</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3.输出至耳机或扬声器；</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4.多种安装选项；</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5. 用于出席/退席登记；</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6.带双话筒控制的共用话筒。</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9</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定制话筒杆</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定制话筒杆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支</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6</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话筒专用接头</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6芯专用接头。</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7</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会议专用线缆</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100米6芯专用线缆；与延长电缆部件相同，用于延长话筒主机和话筒之间的距离。</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卷</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8</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无源混音器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1.8组2进1出信号合并器；</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2.每个通道都具有直接和链接输出；</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3.灵活的输入链路开关；</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4.幻象电源链接到直接输出。</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9</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数字音频处理器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★1.不少于32×32 数字音频网络通道，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★2.不少于11 路 AEC 话筒/线路电平输入，</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3.不少于8 路话筒/线路电平输出；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4.不少于8路可配置 USB 音频通道；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★5.不少于31路双向Dante数字音频通道，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6.SpeechSense语音处理增强技术；</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7.支持电容式触控导航的OLED显示；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8.支持以太网进行系统配置和控制；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9.具备内置通用电源；</w:t>
            </w:r>
          </w:p>
          <w:p w:rsidR="00286C47" w:rsidRPr="00286C47" w:rsidRDefault="00286C47" w:rsidP="00286C47">
            <w:pPr>
              <w:adjustRightInd w:val="0"/>
              <w:snapToGrid w:val="0"/>
              <w:spacing w:line="300" w:lineRule="auto"/>
              <w:rPr>
                <w:rFonts w:ascii="宋体" w:eastAsia="宋体" w:hAnsi="宋体" w:cs="宋体" w:hint="eastAsia"/>
                <w:kern w:val="0"/>
                <w:szCs w:val="21"/>
              </w:rPr>
            </w:pPr>
            <w:r w:rsidRPr="00286C47">
              <w:rPr>
                <w:rFonts w:ascii="宋体" w:eastAsia="宋体" w:hAnsi="宋体" w:cs="Times New Roman" w:hint="eastAsia"/>
                <w:kern w:val="0"/>
                <w:szCs w:val="21"/>
              </w:rPr>
              <w:t>10.获得 CE 标识或UL 认证或符合RoHS 标准。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10</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数字调音台</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1.支持96kHz FPGA 处理；</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2.支持24路输入通道；</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3.具备DEEP处理功能；</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4.25个推子/ 6 层；</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5.12路立体声混音输出 + LR；</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6.3路立体声矩阵输出；</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7.8 路立体声FX 引擎+ 专有返回；</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8.7寸电容触摸屏；</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9.SLink端口，支持远程音频/扩展；</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10.64通道 I/O端口，用于音频联网；</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11.32×32 USB音频接口。</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11</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左右声道功率放大器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 4 x 1250 W @ 4 Ω；</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2.支持并联、桥接功率驱动模式下的低阻抗和高阻抗应用，具有高灵活性；</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3.采用FIR-Drive处理技术和OMNEO IP网络架构集成的96 kHz DSP，支持Dante音频网络和OCA协议；</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4.支持双路输入。</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12</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音频交互设备</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1.网络标准:以太网；</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2.端口:24个10/100/1000 Base-T以太网端口， 4个千兆SFP；</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lastRenderedPageBreak/>
              <w:t>3.速度:10/100/1000 Mbps；</w:t>
            </w:r>
          </w:p>
          <w:p w:rsidR="00286C47" w:rsidRPr="00286C47" w:rsidRDefault="00286C47" w:rsidP="00286C47">
            <w:pPr>
              <w:widowControl/>
              <w:adjustRightInd w:val="0"/>
              <w:snapToGrid w:val="0"/>
              <w:spacing w:line="300" w:lineRule="auto"/>
              <w:rPr>
                <w:rFonts w:ascii="宋体" w:eastAsia="宋体" w:hAnsi="宋体" w:cs="Times New Roman"/>
                <w:kern w:val="0"/>
                <w:szCs w:val="21"/>
              </w:rPr>
            </w:pPr>
            <w:r w:rsidRPr="00286C47">
              <w:rPr>
                <w:rFonts w:ascii="宋体" w:eastAsia="宋体" w:hAnsi="宋体" w:cs="Times New Roman" w:hint="eastAsia"/>
                <w:kern w:val="0"/>
                <w:szCs w:val="21"/>
              </w:rPr>
              <w:t>4.MAC地址表:8K；</w:t>
            </w:r>
          </w:p>
          <w:p w:rsidR="00286C47" w:rsidRPr="00286C47" w:rsidRDefault="00286C47" w:rsidP="00286C47">
            <w:pPr>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5.VLAN:4k。</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lastRenderedPageBreak/>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宋体" w:hint="eastAsia"/>
                <w:b/>
                <w:bCs/>
                <w:kern w:val="0"/>
                <w:szCs w:val="21"/>
              </w:rPr>
              <w:lastRenderedPageBreak/>
              <w:t>三</w:t>
            </w:r>
            <w:r w:rsidRPr="00286C47">
              <w:rPr>
                <w:rFonts w:ascii="宋体" w:eastAsia="宋体" w:hAnsi="宋体" w:cs="宋体"/>
                <w:b/>
                <w:bCs/>
                <w:kern w:val="0"/>
                <w:szCs w:val="21"/>
              </w:rPr>
              <w:t>、</w:t>
            </w:r>
            <w:r w:rsidRPr="00286C47">
              <w:rPr>
                <w:rFonts w:ascii="宋体" w:eastAsia="宋体" w:hAnsi="宋体" w:cs="宋体" w:hint="eastAsia"/>
                <w:b/>
                <w:bCs/>
                <w:kern w:val="0"/>
                <w:szCs w:val="21"/>
              </w:rPr>
              <w:t>中控系统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软件编程</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实现信号切换、灯光控制、大屏开关、模式切换、场景切换等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辅材</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宋体" w:hint="eastAsia"/>
                <w:kern w:val="0"/>
                <w:szCs w:val="21"/>
              </w:rPr>
            </w:pPr>
            <w:r w:rsidRPr="00286C47">
              <w:rPr>
                <w:rFonts w:ascii="宋体" w:eastAsia="宋体" w:hAnsi="宋体" w:cs="宋体" w:hint="eastAsia"/>
                <w:kern w:val="0"/>
                <w:szCs w:val="21"/>
              </w:rPr>
              <w:t>现场辅材、配件、接插件等。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宋体" w:hint="eastAsia"/>
                <w:kern w:val="0"/>
                <w:szCs w:val="21"/>
              </w:rPr>
            </w:pPr>
            <w:r w:rsidRPr="00286C47">
              <w:rPr>
                <w:rFonts w:ascii="宋体" w:eastAsia="宋体" w:hAnsi="宋体" w:cs="宋体" w:hint="eastAsia"/>
                <w:kern w:val="0"/>
                <w:szCs w:val="21"/>
              </w:rPr>
              <w:t>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bl>
    <w:p w:rsidR="00286C47" w:rsidRPr="00286C47" w:rsidRDefault="00286C47" w:rsidP="00286C47">
      <w:pPr>
        <w:rPr>
          <w:rFonts w:ascii="Times New Roman" w:eastAsia="宋体" w:hAnsi="Times New Roman" w:cs="Times New Roman" w:hint="eastAsia"/>
          <w:szCs w:val="24"/>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b/>
          <w:bCs/>
          <w:kern w:val="0"/>
          <w:szCs w:val="21"/>
          <w:lang w:bidi="en-US"/>
        </w:rPr>
      </w:pPr>
      <w:r w:rsidRPr="00286C47">
        <w:rPr>
          <w:rFonts w:ascii="宋体" w:eastAsia="宋体" w:hAnsi="宋体" w:cs="Times New Roman" w:hint="eastAsia"/>
          <w:b/>
          <w:bCs/>
          <w:kern w:val="0"/>
          <w:szCs w:val="21"/>
          <w:lang w:bidi="en-US"/>
        </w:rPr>
        <w:t>西127会议室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58"/>
        <w:gridCol w:w="4822"/>
        <w:gridCol w:w="706"/>
        <w:gridCol w:w="644"/>
        <w:gridCol w:w="644"/>
      </w:tblGrid>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一</w:t>
            </w:r>
            <w:r w:rsidRPr="00286C47">
              <w:rPr>
                <w:rFonts w:ascii="宋体" w:eastAsia="宋体" w:hAnsi="宋体" w:cs="Times New Roman"/>
                <w:b/>
                <w:bCs/>
                <w:kern w:val="0"/>
                <w:szCs w:val="21"/>
              </w:rPr>
              <w:t>、</w:t>
            </w:r>
            <w:r w:rsidRPr="00286C47">
              <w:rPr>
                <w:rFonts w:ascii="宋体" w:eastAsia="宋体" w:hAnsi="宋体" w:cs="Times New Roman" w:hint="eastAsia"/>
                <w:b/>
                <w:bCs/>
                <w:kern w:val="0"/>
                <w:szCs w:val="21"/>
              </w:rPr>
              <w:t>视频系统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621"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产品名称</w:t>
            </w:r>
          </w:p>
        </w:tc>
        <w:tc>
          <w:tcPr>
            <w:tcW w:w="282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主要技术参数</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c>
          <w:tcPr>
            <w:tcW w:w="378" w:type="pct"/>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所属行业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现场高清混合矩阵（主，利旧）</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　/</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现场高清混合矩阵（备，利旧）</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　/</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套</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3</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HDR网络编码器/解码器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1.支持传输4K60 4:4:4视频；</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2.满足模拟音频加嵌或解嵌功能；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★3.支持包括身份认证、凭据管理、传输加密等高级安全功能，</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4.支持多视频信号格式；</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5.设备满足不小于1路HDMI输入，不小于1路HDMI输出；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★6.设备可配置为编码器或解码器，</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★7.配置为编码器时，HDMI输出信号可在本地显示设备上显示，</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8.支持RS-232，IR和CEC进行设备控制；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9.设备自带双RJ45局域网端口；</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10.支持实时画面预监功能；</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11.HDMI输出支持4K60 4:4:4倍线功能；</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12.支持USB 2.0和KVM进行信号扩展。</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13</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交互设备</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1.以太网交互设备：</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2.上行端口速率：万兆：</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3.端口数量：24口；</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4.云管理交互设备：支持云管理；</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5.下行端口速率：千兆。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5</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分配器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1.将1路DVI信号输入分配成4DVI信号输出；</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2.支持4K*2K@30Hz、3D、1080P@60Hz、1080i@60Hz、720P@60Hz等HDTV格式分辨率的高清信号，同时支持1920*1200等VESA格式分辨率的高清信号；</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3.信号最大传输带宽高达10.2Gbps；</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4.工业级设计，可支持7*24*365长时间稳定工作；</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5.符合RoHS或CE或FC或3C标准。</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6</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切换器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1.4 x1超高清4 k / 60数字AV切换器;</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2.完全可操作的使用机载控制,可通过Web浏览器,或者控制系统控制；</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3.具备四个HDMI®输入和一个HDMI输出；</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4.支持HDR10，HDR10+和Dolby Vision视频信号格式；</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5.支持自动切换输入；</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6.内置EDID配置工具，确保信号源以最佳分辨率和格式显示；</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7.可通过CEC协议，对设备进行控制。</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7</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HDMI网传</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1.HDMI 网线传输器，具备HDMI 1.4接口；</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2.采用HDBaseT未压缩技术方式传输；</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3.在4K*2K@30Hz分辨率下，信号最远传输至60m；</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4.在1080p分辨率下，信号最远传输至100m；</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5.传输带宽10.2Gbps，最高达 1080p / 60Hz / 48 bits；</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6.支持和兼容HDCP 2.2、HDCP 1.4 和 DVI 1.0协议。</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8</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USB摄像机</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1.成像器：1/2.8 Exmor CMOS；</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2.有效像素：不低于210万像素；</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3.镜头：12倍光学变焦；</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4.最小物距：10mm（广角端）/1500mm（远端）；</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5.自动曝光：自动，手动，优先，自动曝光（快门，光圈），曝光补偿。</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9</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辅材</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现场辅材、配件、接插件等。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二、音频系统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模拟话筒</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1.元件：固定式充电背板，永久极性电容收音头；</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2.频率响应：30-20,000 Hz；</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3.高通滤波：80 Hz, 18 dB/octave；</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4.开路灵敏度：- 35 dB (17.7 mV) re 1V at 1 Pa；</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5.阻抗：250 ohms；</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6.输入声压级：135 dB SPL, 1 kHz at 1% T.H.D.；</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7.动态范围 (典型值)：115 dB, 1 kHz at Max SPL；</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8.信噪比：74 dB, 1 kHz at 1 Pa；</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9.幻像电源：11-52V DC, 2 mA typical；</w:t>
            </w:r>
          </w:p>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10.开关：平直, 高通滤波。</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支</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lastRenderedPageBreak/>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话筒混音器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自动调音台，8 x XLR 话筒/线路输入，1 x XLR 线路输出，8 x 直接输出。</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台</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三、灯光改造系统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三基色灯管</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5400K暧白光，专业三基色柔光灯管。</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64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2</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主席台LED筒灯</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 xml:space="preserve">功率：35W；色温：4000K；角度：60°。 </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个</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3</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观众席LED筒灯</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功率：30W；色温：4000K；角度：60°。</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个</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56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4</w:t>
            </w:r>
          </w:p>
        </w:tc>
        <w:tc>
          <w:tcPr>
            <w:tcW w:w="621"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安装及调试费用</w:t>
            </w:r>
          </w:p>
        </w:tc>
        <w:tc>
          <w:tcPr>
            <w:tcW w:w="2829" w:type="pct"/>
            <w:vAlign w:val="center"/>
          </w:tcPr>
          <w:p w:rsidR="00286C47" w:rsidRPr="00286C47" w:rsidRDefault="00286C47" w:rsidP="00286C47">
            <w:pPr>
              <w:widowControl/>
              <w:adjustRightInd w:val="0"/>
              <w:snapToGrid w:val="0"/>
              <w:spacing w:line="300" w:lineRule="auto"/>
              <w:rPr>
                <w:rFonts w:ascii="宋体" w:eastAsia="宋体" w:hAnsi="宋体" w:cs="Times New Roman" w:hint="eastAsia"/>
                <w:kern w:val="0"/>
                <w:szCs w:val="21"/>
              </w:rPr>
            </w:pPr>
            <w:r w:rsidRPr="00286C47">
              <w:rPr>
                <w:rFonts w:ascii="宋体" w:eastAsia="宋体" w:hAnsi="宋体" w:cs="Times New Roman" w:hint="eastAsia"/>
                <w:kern w:val="0"/>
                <w:szCs w:val="21"/>
              </w:rPr>
              <w:t>包含观众席灯具拆装，灯孔改造，线路改造，油漆修补，成品保护，配套辅材、线缆接头等。</w:t>
            </w:r>
          </w:p>
        </w:tc>
        <w:tc>
          <w:tcPr>
            <w:tcW w:w="414"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项</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bl>
    <w:p w:rsidR="00286C47" w:rsidRPr="00286C47" w:rsidRDefault="00286C47" w:rsidP="00286C47">
      <w:pPr>
        <w:rPr>
          <w:rFonts w:ascii="Times New Roman" w:eastAsia="宋体" w:hAnsi="Times New Roman" w:cs="Times New Roman" w:hint="eastAsia"/>
          <w:szCs w:val="24"/>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b/>
          <w:bCs/>
          <w:kern w:val="0"/>
          <w:szCs w:val="21"/>
          <w:lang w:bidi="en-US"/>
        </w:rPr>
      </w:pPr>
      <w:r w:rsidRPr="00286C47">
        <w:rPr>
          <w:rFonts w:ascii="宋体" w:eastAsia="宋体" w:hAnsi="宋体" w:cs="Times New Roman"/>
          <w:b/>
          <w:bCs/>
          <w:kern w:val="0"/>
          <w:szCs w:val="21"/>
          <w:lang w:bidi="en-US"/>
        </w:rPr>
        <w:t>西129会议室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58"/>
        <w:gridCol w:w="4822"/>
        <w:gridCol w:w="706"/>
        <w:gridCol w:w="644"/>
        <w:gridCol w:w="644"/>
      </w:tblGrid>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b/>
                <w:bCs/>
                <w:szCs w:val="21"/>
              </w:rPr>
            </w:pPr>
            <w:r w:rsidRPr="00286C47">
              <w:rPr>
                <w:rFonts w:ascii="宋体" w:eastAsia="宋体" w:hAnsi="宋体" w:cs="Times New Roman" w:hint="eastAsia"/>
                <w:b/>
                <w:bCs/>
                <w:szCs w:val="21"/>
              </w:rPr>
              <w:t>一、视频系统</w:t>
            </w:r>
          </w:p>
        </w:tc>
      </w:tr>
      <w:tr w:rsidR="00286C47" w:rsidRPr="00286C47" w:rsidTr="00690C61">
        <w:trPr>
          <w:trHeight w:val="454"/>
          <w:jc w:val="center"/>
        </w:trPr>
        <w:tc>
          <w:tcPr>
            <w:tcW w:w="38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621"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产品名称</w:t>
            </w:r>
          </w:p>
        </w:tc>
        <w:tc>
          <w:tcPr>
            <w:tcW w:w="282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主要技术参数</w:t>
            </w:r>
          </w:p>
        </w:tc>
        <w:tc>
          <w:tcPr>
            <w:tcW w:w="414"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37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c>
          <w:tcPr>
            <w:tcW w:w="378" w:type="pct"/>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所属行业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高清混合矩阵（主，利旧）</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　/</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现场高清混合矩阵（备，利旧）</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 xml:space="preserve">　/</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分配器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1.将1路DVI信号输入分配成4DVI信号输出；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2.支持4K*2K@30Hz、3D、1080P@60Hz、1080i@60Hz、720P@60Hz等HDTV格式分辨率的高清信号，同时支持1920*1200等VESA格式分辨率的高清信号；</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3.信号最大传输带宽高达10.2Gbps；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4.工业级设计，可支持7*24*365长时间稳定工作；</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5.符合RoHS或CE或FC或3C标准。</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切换器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1.4 x1超高清4 k / 60数字AV切换器;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2.完全可操作的使用机载控制,可通过Web浏览器,</w:t>
            </w:r>
            <w:r w:rsidRPr="00286C47">
              <w:rPr>
                <w:rFonts w:ascii="宋体" w:eastAsia="宋体" w:hAnsi="宋体" w:cs="Times New Roman" w:hint="eastAsia"/>
                <w:szCs w:val="21"/>
              </w:rPr>
              <w:lastRenderedPageBreak/>
              <w:t>或者控制系统控制；</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3.具备四个HDMI®输入和一个HDMI输出；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4.支持HDR10，HDR10+和Dolby Vision视频信号格式；</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5.支持自动切换输入；</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6.内置EDID配置工具，确保信号源以最佳分辨率和格式显示；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7.可通过CEC协议，对设备进行控制。</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lastRenderedPageBreak/>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b/>
                <w:bCs/>
                <w:szCs w:val="21"/>
              </w:rPr>
            </w:pPr>
            <w:r w:rsidRPr="00286C47">
              <w:rPr>
                <w:rFonts w:ascii="宋体" w:eastAsia="宋体" w:hAnsi="宋体" w:cs="Times New Roman" w:hint="eastAsia"/>
                <w:b/>
                <w:bCs/>
                <w:szCs w:val="21"/>
              </w:rPr>
              <w:lastRenderedPageBreak/>
              <w:t>二、音频系统</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无源线路分配器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1.6通道无源线路分配器；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2.1路线路输入分配到3路线路输出；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3.带隔离变压器输出；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4.频率响应：20Hz-20kHz （±0.25dB）。</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无源混音器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1.8组2进1出信号合并器；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2.每个通道都具有直接和链接输出；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3.灵活的输入链路开关；</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4.幻象电源链接到直接输出。</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数字音频处理器</w:t>
            </w:r>
          </w:p>
        </w:tc>
        <w:tc>
          <w:tcPr>
            <w:tcW w:w="2829"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★1.不少于32×32 数字音频网络通道，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★2.不少于11 路 AEC 话筒/线路电平输入，</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3.不少于8 路话筒/线路电平输出；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4.不少于8路可配置 USB 音频通道；</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★5.不少于31路双向Dante数字音频通道，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6.SpeechSense语音处理增强技术；</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7.支持电容式触控导航的OLED显示；</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8.支持以太网进行系统配置和控制；</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9.具备内置通用电源；</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kern w:val="0"/>
                <w:szCs w:val="21"/>
              </w:rPr>
              <w:t>10.获得 CE 标识或UL 认证或符合RoHS 标准。</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数字调音台</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1.支持96kHz FPGA 处理；</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2.支持24路输入通道；</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3.具备DEEP处理功能；</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4.25个推子/ 6 层；</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5.12路立体声混音输出 + LR；</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6.3路立体声矩阵输出；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7.8 路立体声FX 引擎+ 专有返回；</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8.7寸电容触摸屏；</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9.SLink端口，支持远程音频/扩展；</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10.64通道 I/O端口，用于音频联网；</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11.32×32 USB音频接口。</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lastRenderedPageBreak/>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lastRenderedPageBreak/>
              <w:t>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左右声道功率放大器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 4 x 1250 W @ 4 Ω；</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2.支持并联、桥接功率驱动模式下的低阻抗和高阻抗应用，具有高灵活性；</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3.采用FIR-Drive处理技术和OMNEO IP网络架构集成的96 kHz DSP，支持Dante音频网络和OCA协议；</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4.支持双路输入。</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音频交互设备</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1.网络标准:以太网；</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2.端口:24个10/100/1000 Base-T以太网端口， 4个千兆SFP；</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3.速度:10/100/1000 Mbps；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4.MAC地址表:8K；</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5.VLAN:4k。</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b/>
                <w:bCs/>
                <w:szCs w:val="21"/>
              </w:rPr>
            </w:pPr>
            <w:r w:rsidRPr="00286C47">
              <w:rPr>
                <w:rFonts w:ascii="宋体" w:eastAsia="宋体" w:hAnsi="宋体" w:cs="Times New Roman" w:hint="eastAsia"/>
                <w:b/>
                <w:bCs/>
                <w:szCs w:val="21"/>
              </w:rPr>
              <w:t>三、中控系统</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软件编程</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实现信号切换、灯光控制、大屏开关、模式切换、场景切换等。</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套</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5000" w:type="pct"/>
            <w:gridSpan w:val="6"/>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b/>
                <w:bCs/>
                <w:szCs w:val="21"/>
              </w:rPr>
            </w:pPr>
            <w:r w:rsidRPr="00286C47">
              <w:rPr>
                <w:rFonts w:ascii="宋体" w:eastAsia="宋体" w:hAnsi="宋体" w:cs="Times New Roman" w:hint="eastAsia"/>
                <w:b/>
                <w:bCs/>
                <w:szCs w:val="21"/>
              </w:rPr>
              <w:t>四、其它</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1米HDMI延长线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1米工业级HDMI延长线。</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3米HDMI延长线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3米工业级HDMI延长线。</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5米HDMI延长线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5米工业级HDMI延长线。</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4</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10米HDMI延长线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10米工业级HDMI延长线。</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15米HDMI延长线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15米工业级HDMI延长线。</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HDMI转接线</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1.8米 DVI公HDMI公。</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120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7</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VGA转HDMI转换器</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1.VGA和模立体声/数字音频转HDMI/DVI；转换器；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 HDMI &amp; DVI (需另购转换头) 输出模式；</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3.支持最高分辨率可达1920 x 1080@60Hz；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4.支持类比声音及数字声音嵌入；</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5.具备VGA、类比立体声、数字同轴之近端输出。</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个</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8</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8</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网传</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1.HDMI 网线传输器，具备HDMI 1.4接口；</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2.采用HDBaseT未压缩技术方式传输；</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lastRenderedPageBreak/>
              <w:t>3.在4K*2K@30Hz分辨率下，信号最远传输至60m；</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4.在1080p分辨率下，信号最远传输至100m；</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5.传输带宽10.2Gbps，最高达 1080p / 60Hz / 48 bits；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6.支持和兼容HDCP 2.2、HDCP 1.4 和 DVI 1.0协议。</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lastRenderedPageBreak/>
              <w:t>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80"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lastRenderedPageBreak/>
              <w:t>9</w:t>
            </w:r>
          </w:p>
        </w:tc>
        <w:tc>
          <w:tcPr>
            <w:tcW w:w="621"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辅材</w:t>
            </w:r>
          </w:p>
        </w:tc>
        <w:tc>
          <w:tcPr>
            <w:tcW w:w="282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现场辅材、配件、接插件等。</w:t>
            </w:r>
          </w:p>
        </w:tc>
        <w:tc>
          <w:tcPr>
            <w:tcW w:w="414"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项</w:t>
            </w:r>
          </w:p>
        </w:tc>
        <w:tc>
          <w:tcPr>
            <w:tcW w:w="37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37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bl>
    <w:p w:rsidR="00286C47" w:rsidRPr="00286C47" w:rsidRDefault="00286C47" w:rsidP="00286C47">
      <w:pPr>
        <w:rPr>
          <w:rFonts w:ascii="Times New Roman" w:eastAsia="宋体" w:hAnsi="Times New Roman" w:cs="Times New Roman" w:hint="eastAsia"/>
          <w:szCs w:val="24"/>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b/>
          <w:bCs/>
          <w:kern w:val="0"/>
          <w:szCs w:val="21"/>
          <w:lang w:bidi="en-US"/>
        </w:rPr>
      </w:pPr>
      <w:r w:rsidRPr="00286C47">
        <w:rPr>
          <w:rFonts w:ascii="宋体" w:eastAsia="宋体" w:hAnsi="宋体" w:cs="Times New Roman" w:hint="eastAsia"/>
          <w:b/>
          <w:bCs/>
          <w:kern w:val="0"/>
          <w:szCs w:val="21"/>
          <w:lang w:bidi="en-US"/>
        </w:rPr>
        <w:t>西901值班会商室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1004"/>
        <w:gridCol w:w="4571"/>
        <w:gridCol w:w="670"/>
        <w:gridCol w:w="833"/>
        <w:gridCol w:w="832"/>
      </w:tblGrid>
      <w:tr w:rsidR="00286C47" w:rsidRPr="00286C47" w:rsidTr="00690C61">
        <w:trPr>
          <w:trHeight w:val="454"/>
          <w:jc w:val="center"/>
        </w:trPr>
        <w:tc>
          <w:tcPr>
            <w:tcW w:w="35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58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产品名称</w:t>
            </w:r>
          </w:p>
        </w:tc>
        <w:tc>
          <w:tcPr>
            <w:tcW w:w="2682"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主要技术参数</w:t>
            </w:r>
          </w:p>
        </w:tc>
        <w:tc>
          <w:tcPr>
            <w:tcW w:w="393"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48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c>
          <w:tcPr>
            <w:tcW w:w="488" w:type="pct"/>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所属行业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模拟话筒</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1.元件:固定式充电背板，永久极性电容收音头;</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2.指向性:超指向性；</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3.频率响应:30~20000 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4.低截:80 Hz, 18 dB/octave；</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5.开路灵敏度:- 35 dB (17.7 mV) re 1V at 1 Pa；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6.阻抗:250 ohms；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7.信噪比:74 dB, 1 kHz at 1 Pa；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8.幻像电源:11-52V DC, 2 mA typical；</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9.开关：平直, 高通滤波；</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10.尺寸:325.0mm X 12.2mm (长度 X 收音头直径)。</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支</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混音器</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1.内置回声抑制器 (AEC) 处理控制；</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2.设有12段参数均衡器；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3.4 路平衡式话筒输入，2 路平衡式话筒/线路输入及 1 组非平衡立体声输入；</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4.1 组立体声和 2 路单声道输出；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5.2 通道的 USB 音频接口，可以整合到电脑作为声卡，能从电脑播放音频信息，更可作远程会议之用；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6.各输入及输出端均作全数字处理。</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无线话筒</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1.指向性:超指向性；</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2.频率响应:30~20000 Hz;；</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3.低截:80 Hz, 18 dB/octave；</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4.开路灵敏度:- 35 dB (17.7 mV) re 1V at 1 Pa；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5.阻抗:250 ohms；</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6.信噪比:74 dB, 1 kHz at 1 Pa；</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7.幻像电源:11-52V DC, 2 mA typical；</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8.开关：平直, 高通滤波。</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支</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lastRenderedPageBreak/>
              <w:t>4</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接收模块</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1.数字双通道接收机；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2.配置有机体、2个可分离式接收器；</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3.接收器可通过以太网电缆进行脱离机体的远程安装。</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个</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接收主机</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1.配置有机体、2个接收器及2套盒式发射机；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2.以数字24-bit/48 kHz的无线操作，达至更佳的音频质量和可靠性能；</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3.2.4 GHz范围内，能不受电视干扰；</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4.接收器可通过以太网电缆进行脱离机体的远程安装。</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台</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6</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灯膜</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人工拆卸，安装后恢复。</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条</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5</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7</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T5灯管</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600mm灯管，软连接，灯具间隔150mm。</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套</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106</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8</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拼接显示设备</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55寸700cd/㎡LED背光源，拼缝1.8mm, 分辨率1920*1080，尺寸约121</w:t>
            </w:r>
            <w:r w:rsidRPr="00286C47">
              <w:rPr>
                <w:rFonts w:ascii="宋体" w:eastAsia="宋体" w:hAnsi="宋体" w:cs="Times New Roman"/>
                <w:szCs w:val="21"/>
              </w:rPr>
              <w:t>1</w:t>
            </w:r>
            <w:r w:rsidRPr="00286C47">
              <w:rPr>
                <w:rFonts w:ascii="宋体" w:eastAsia="宋体" w:hAnsi="宋体" w:cs="Times New Roman" w:hint="eastAsia"/>
                <w:szCs w:val="21"/>
              </w:rPr>
              <w:t>*682mm左右。</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块</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9</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55寸拼接屏支架</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55寸前维护支架。</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套</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3</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工业</w:t>
            </w:r>
          </w:p>
        </w:tc>
      </w:tr>
      <w:tr w:rsidR="00286C47" w:rsidRPr="00286C47" w:rsidTr="00690C61">
        <w:trPr>
          <w:trHeight w:val="454"/>
          <w:jc w:val="center"/>
        </w:trPr>
        <w:tc>
          <w:tcPr>
            <w:tcW w:w="359"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w:t>
            </w:r>
          </w:p>
        </w:tc>
        <w:tc>
          <w:tcPr>
            <w:tcW w:w="589"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施工费</w:t>
            </w:r>
          </w:p>
        </w:tc>
        <w:tc>
          <w:tcPr>
            <w:tcW w:w="268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配套施工费用。</w:t>
            </w:r>
          </w:p>
        </w:tc>
        <w:tc>
          <w:tcPr>
            <w:tcW w:w="393"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套</w:t>
            </w:r>
          </w:p>
        </w:tc>
        <w:tc>
          <w:tcPr>
            <w:tcW w:w="48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488" w:type="pct"/>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kern w:val="0"/>
                <w:szCs w:val="21"/>
              </w:rPr>
            </w:pPr>
            <w:r w:rsidRPr="00286C47">
              <w:rPr>
                <w:rFonts w:ascii="宋体" w:eastAsia="宋体" w:hAnsi="宋体" w:cs="Times New Roman" w:hint="eastAsia"/>
                <w:kern w:val="0"/>
                <w:szCs w:val="21"/>
              </w:rPr>
              <w:t>/</w:t>
            </w:r>
          </w:p>
        </w:tc>
      </w:tr>
    </w:tbl>
    <w:p w:rsidR="00286C47" w:rsidRPr="00286C47" w:rsidRDefault="00286C47" w:rsidP="00286C47">
      <w:pPr>
        <w:rPr>
          <w:rFonts w:ascii="Times New Roman" w:eastAsia="宋体" w:hAnsi="Times New Roman" w:cs="Times New Roman"/>
          <w:szCs w:val="24"/>
        </w:rPr>
      </w:pPr>
    </w:p>
    <w:p w:rsidR="00286C47" w:rsidRPr="00286C47" w:rsidRDefault="00286C47" w:rsidP="00286C47">
      <w:pPr>
        <w:rPr>
          <w:rFonts w:ascii="Times New Roman" w:eastAsia="宋体" w:hAnsi="Times New Roman" w:cs="Times New Roman" w:hint="eastAsia"/>
          <w:szCs w:val="24"/>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b/>
          <w:bCs/>
          <w:kern w:val="0"/>
          <w:szCs w:val="21"/>
          <w:lang w:bidi="en-US"/>
        </w:rPr>
      </w:pPr>
      <w:r w:rsidRPr="00286C47">
        <w:rPr>
          <w:rFonts w:ascii="宋体" w:eastAsia="宋体" w:hAnsi="宋体" w:cs="Times New Roman" w:hint="eastAsia"/>
          <w:b/>
          <w:bCs/>
          <w:kern w:val="0"/>
          <w:szCs w:val="21"/>
          <w:lang w:bidi="en-US"/>
        </w:rPr>
        <w:t>无纸化</w:t>
      </w:r>
      <w:r w:rsidRPr="00286C47">
        <w:rPr>
          <w:rFonts w:ascii="宋体" w:eastAsia="宋体" w:hAnsi="宋体" w:cs="Times New Roman"/>
          <w:b/>
          <w:bCs/>
          <w:kern w:val="0"/>
          <w:szCs w:val="21"/>
          <w:lang w:bidi="en-US"/>
        </w:rPr>
        <w:t>会议系统</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
        <w:gridCol w:w="1104"/>
        <w:gridCol w:w="5026"/>
        <w:gridCol w:w="736"/>
        <w:gridCol w:w="672"/>
      </w:tblGrid>
      <w:tr w:rsidR="00286C47" w:rsidRPr="00286C47" w:rsidTr="00690C61">
        <w:trPr>
          <w:trHeight w:val="454"/>
          <w:jc w:val="center"/>
        </w:trPr>
        <w:tc>
          <w:tcPr>
            <w:tcW w:w="411"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序号</w:t>
            </w:r>
          </w:p>
        </w:tc>
        <w:tc>
          <w:tcPr>
            <w:tcW w:w="672"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产品名称</w:t>
            </w:r>
          </w:p>
        </w:tc>
        <w:tc>
          <w:tcPr>
            <w:tcW w:w="3060"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主要技术参数</w:t>
            </w:r>
          </w:p>
        </w:tc>
        <w:tc>
          <w:tcPr>
            <w:tcW w:w="448"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单位</w:t>
            </w:r>
          </w:p>
        </w:tc>
        <w:tc>
          <w:tcPr>
            <w:tcW w:w="409" w:type="pct"/>
            <w:noWrap/>
            <w:vAlign w:val="center"/>
          </w:tcPr>
          <w:p w:rsidR="00286C47" w:rsidRPr="00286C47" w:rsidRDefault="00286C47" w:rsidP="00286C47">
            <w:pPr>
              <w:widowControl/>
              <w:adjustRightInd w:val="0"/>
              <w:snapToGrid w:val="0"/>
              <w:spacing w:line="300" w:lineRule="auto"/>
              <w:jc w:val="center"/>
              <w:rPr>
                <w:rFonts w:ascii="宋体" w:eastAsia="宋体" w:hAnsi="宋体" w:cs="Times New Roman" w:hint="eastAsia"/>
                <w:b/>
                <w:bCs/>
                <w:kern w:val="0"/>
                <w:szCs w:val="21"/>
              </w:rPr>
            </w:pPr>
            <w:r w:rsidRPr="00286C47">
              <w:rPr>
                <w:rFonts w:ascii="宋体" w:eastAsia="宋体" w:hAnsi="宋体" w:cs="Times New Roman" w:hint="eastAsia"/>
                <w:b/>
                <w:bCs/>
                <w:kern w:val="0"/>
                <w:szCs w:val="21"/>
              </w:rPr>
              <w:t>数量</w:t>
            </w:r>
          </w:p>
        </w:tc>
      </w:tr>
      <w:tr w:rsidR="00286C47" w:rsidRPr="00286C47" w:rsidTr="00690C61">
        <w:trPr>
          <w:trHeight w:val="454"/>
          <w:jc w:val="center"/>
        </w:trPr>
        <w:tc>
          <w:tcPr>
            <w:tcW w:w="411" w:type="pct"/>
            <w:vMerge w:val="restar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c>
          <w:tcPr>
            <w:tcW w:w="672" w:type="pct"/>
            <w:vMerge w:val="restar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无纸化会议改造</w:t>
            </w:r>
          </w:p>
        </w:tc>
        <w:tc>
          <w:tcPr>
            <w:tcW w:w="3060"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会议管理系统改造</w:t>
            </w:r>
          </w:p>
        </w:tc>
        <w:tc>
          <w:tcPr>
            <w:tcW w:w="44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项</w:t>
            </w:r>
          </w:p>
        </w:tc>
        <w:tc>
          <w:tcPr>
            <w:tcW w:w="40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r>
      <w:tr w:rsidR="00286C47" w:rsidRPr="00286C47" w:rsidTr="00690C61">
        <w:trPr>
          <w:trHeight w:val="454"/>
          <w:jc w:val="center"/>
        </w:trPr>
        <w:tc>
          <w:tcPr>
            <w:tcW w:w="411" w:type="pct"/>
            <w:vMerge/>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p>
        </w:tc>
        <w:tc>
          <w:tcPr>
            <w:tcW w:w="672" w:type="pct"/>
            <w:vMerge/>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p>
        </w:tc>
        <w:tc>
          <w:tcPr>
            <w:tcW w:w="3060"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新增PAD30套（含手写笔、皮套、支架等）</w:t>
            </w:r>
          </w:p>
        </w:tc>
        <w:tc>
          <w:tcPr>
            <w:tcW w:w="44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项</w:t>
            </w:r>
          </w:p>
        </w:tc>
        <w:tc>
          <w:tcPr>
            <w:tcW w:w="40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r>
      <w:tr w:rsidR="00286C47" w:rsidRPr="00286C47" w:rsidTr="00690C61">
        <w:trPr>
          <w:trHeight w:val="454"/>
          <w:jc w:val="center"/>
        </w:trPr>
        <w:tc>
          <w:tcPr>
            <w:tcW w:w="411" w:type="pct"/>
            <w:vMerge/>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p>
        </w:tc>
        <w:tc>
          <w:tcPr>
            <w:tcW w:w="672" w:type="pct"/>
            <w:vMerge/>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p>
        </w:tc>
        <w:tc>
          <w:tcPr>
            <w:tcW w:w="3060"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移动智慧会议终端APP</w:t>
            </w:r>
          </w:p>
        </w:tc>
        <w:tc>
          <w:tcPr>
            <w:tcW w:w="44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项</w:t>
            </w:r>
          </w:p>
        </w:tc>
        <w:tc>
          <w:tcPr>
            <w:tcW w:w="40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w:t>
            </w:r>
          </w:p>
        </w:tc>
      </w:tr>
      <w:tr w:rsidR="00286C47" w:rsidRPr="00286C47" w:rsidTr="00690C61">
        <w:trPr>
          <w:trHeight w:val="454"/>
          <w:jc w:val="center"/>
        </w:trPr>
        <w:tc>
          <w:tcPr>
            <w:tcW w:w="411"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2</w:t>
            </w:r>
          </w:p>
        </w:tc>
        <w:tc>
          <w:tcPr>
            <w:tcW w:w="672"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在线批注</w:t>
            </w:r>
          </w:p>
        </w:tc>
        <w:tc>
          <w:tcPr>
            <w:tcW w:w="3060"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1.支持打开阅读ofd、pdf文件,支持无缓存阅读；</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2.支持在墨水屏终端阅读；</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3.支持识别区分手指和手写笔，提笔即可书写；</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4.支持缩略图模式；</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5.支持橡皮擦功能，可对历史书写痕迹进行擦出；</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6.支持书写痕迹实时自动保存；</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7.支持添加文字水印和图片水印、动态水印，可与系统做对接，并可对其登录信息做定制；</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8.支持手写笔签批，可实现签批保护，可根据手势实现文本移动、扩张、收缩功能。</w:t>
            </w:r>
          </w:p>
        </w:tc>
        <w:tc>
          <w:tcPr>
            <w:tcW w:w="448"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套</w:t>
            </w:r>
          </w:p>
        </w:tc>
        <w:tc>
          <w:tcPr>
            <w:tcW w:w="409" w:type="pct"/>
            <w:vAlign w:val="center"/>
          </w:tcPr>
          <w:p w:rsidR="00286C47" w:rsidRPr="00286C47" w:rsidRDefault="00286C47" w:rsidP="00286C47">
            <w:pPr>
              <w:adjustRightInd w:val="0"/>
              <w:snapToGrid w:val="0"/>
              <w:spacing w:line="300" w:lineRule="auto"/>
              <w:jc w:val="center"/>
              <w:rPr>
                <w:rFonts w:ascii="宋体" w:eastAsia="宋体" w:hAnsi="宋体" w:cs="Times New Roman" w:hint="eastAsia"/>
                <w:szCs w:val="21"/>
              </w:rPr>
            </w:pPr>
            <w:r w:rsidRPr="00286C47">
              <w:rPr>
                <w:rFonts w:ascii="宋体" w:eastAsia="宋体" w:hAnsi="宋体" w:cs="Times New Roman" w:hint="eastAsia"/>
                <w:szCs w:val="21"/>
              </w:rPr>
              <w:t>100</w:t>
            </w:r>
          </w:p>
        </w:tc>
      </w:tr>
    </w:tbl>
    <w:p w:rsidR="00286C47" w:rsidRPr="00286C47" w:rsidRDefault="00286C47" w:rsidP="00286C47">
      <w:pPr>
        <w:rPr>
          <w:rFonts w:ascii="Times New Roman" w:eastAsia="宋体" w:hAnsi="Times New Roman" w:cs="Times New Roman" w:hint="eastAsia"/>
          <w:szCs w:val="24"/>
        </w:rPr>
      </w:pPr>
    </w:p>
    <w:p w:rsidR="00286C47" w:rsidRPr="00286C47" w:rsidRDefault="00286C47" w:rsidP="00286C47">
      <w:pPr>
        <w:keepNext/>
        <w:keepLines/>
        <w:widowControl/>
        <w:adjustRightInd w:val="0"/>
        <w:snapToGrid w:val="0"/>
        <w:spacing w:line="360" w:lineRule="auto"/>
        <w:ind w:firstLineChars="200" w:firstLine="422"/>
        <w:jc w:val="left"/>
        <w:outlineLvl w:val="2"/>
        <w:rPr>
          <w:rFonts w:ascii="宋体" w:eastAsia="宋体" w:hAnsi="宋体" w:cs="Times New Roman"/>
          <w:b/>
          <w:bCs/>
          <w:kern w:val="0"/>
          <w:szCs w:val="21"/>
          <w:lang w:bidi="en-US"/>
        </w:rPr>
      </w:pPr>
      <w:bookmarkStart w:id="362" w:name="_Toc1338468339_WPSOffice_Level2"/>
      <w:bookmarkStart w:id="363" w:name="_Toc528618438"/>
      <w:bookmarkStart w:id="364" w:name="_Toc568875130_WPSOffice_Level2"/>
      <w:bookmarkStart w:id="365" w:name="_Toc1627296818_WPSOffice_Level2"/>
      <w:r w:rsidRPr="00286C47">
        <w:rPr>
          <w:rFonts w:ascii="宋体" w:eastAsia="宋体" w:hAnsi="宋体" w:cs="Times New Roman"/>
          <w:b/>
          <w:bCs/>
          <w:kern w:val="0"/>
          <w:szCs w:val="21"/>
          <w:lang w:bidi="en-US"/>
        </w:rPr>
        <w:lastRenderedPageBreak/>
        <w:t>七、</w:t>
      </w:r>
      <w:r w:rsidRPr="00286C47">
        <w:rPr>
          <w:rFonts w:ascii="宋体" w:eastAsia="宋体" w:hAnsi="宋体" w:cs="宋体" w:hint="eastAsia"/>
          <w:b/>
          <w:bCs/>
          <w:kern w:val="0"/>
          <w:szCs w:val="16"/>
          <w:lang w:bidi="en-US"/>
        </w:rPr>
        <w:t>“标★项”</w:t>
      </w:r>
      <w:r w:rsidRPr="00286C47">
        <w:rPr>
          <w:rFonts w:ascii="宋体" w:eastAsia="宋体" w:hAnsi="宋体" w:cs="Times New Roman" w:hint="eastAsia"/>
          <w:b/>
          <w:bCs/>
          <w:kern w:val="0"/>
          <w:szCs w:val="21"/>
          <w:lang w:bidi="en-US"/>
        </w:rPr>
        <w:t>重要指标汇总表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8"/>
        <w:gridCol w:w="1085"/>
        <w:gridCol w:w="5226"/>
        <w:gridCol w:w="1573"/>
      </w:tblGrid>
      <w:tr w:rsidR="00286C47" w:rsidRPr="00286C47" w:rsidTr="00690C61">
        <w:trPr>
          <w:trHeight w:val="340"/>
          <w:jc w:val="center"/>
        </w:trPr>
        <w:tc>
          <w:tcPr>
            <w:tcW w:w="374"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b/>
                <w:bCs/>
                <w:szCs w:val="21"/>
              </w:rPr>
            </w:pPr>
            <w:r w:rsidRPr="00286C47">
              <w:rPr>
                <w:rFonts w:ascii="宋体" w:eastAsia="宋体" w:hAnsi="宋体" w:cs="Times New Roman" w:hint="eastAsia"/>
                <w:b/>
                <w:bCs/>
                <w:szCs w:val="21"/>
              </w:rPr>
              <w:t>序号</w:t>
            </w:r>
          </w:p>
        </w:tc>
        <w:tc>
          <w:tcPr>
            <w:tcW w:w="637"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b/>
                <w:bCs/>
                <w:szCs w:val="21"/>
              </w:rPr>
            </w:pPr>
            <w:r w:rsidRPr="00286C47">
              <w:rPr>
                <w:rFonts w:ascii="宋体" w:eastAsia="宋体" w:hAnsi="宋体" w:cs="Times New Roman" w:hint="eastAsia"/>
                <w:b/>
                <w:bCs/>
                <w:szCs w:val="21"/>
              </w:rPr>
              <w:t>产品名称</w:t>
            </w:r>
          </w:p>
        </w:tc>
        <w:tc>
          <w:tcPr>
            <w:tcW w:w="3066" w:type="pct"/>
            <w:noWrap/>
            <w:vAlign w:val="center"/>
          </w:tcPr>
          <w:p w:rsidR="00286C47" w:rsidRPr="00286C47" w:rsidRDefault="00286C47" w:rsidP="00286C47">
            <w:pPr>
              <w:adjustRightInd w:val="0"/>
              <w:snapToGrid w:val="0"/>
              <w:spacing w:line="300" w:lineRule="auto"/>
              <w:jc w:val="center"/>
              <w:rPr>
                <w:rFonts w:ascii="宋体" w:eastAsia="宋体" w:hAnsi="宋体" w:cs="Times New Roman"/>
                <w:b/>
                <w:bCs/>
                <w:szCs w:val="21"/>
              </w:rPr>
            </w:pPr>
            <w:r w:rsidRPr="00286C47">
              <w:rPr>
                <w:rFonts w:ascii="宋体" w:eastAsia="宋体" w:hAnsi="宋体" w:cs="Times New Roman" w:hint="eastAsia"/>
                <w:b/>
                <w:bCs/>
                <w:szCs w:val="21"/>
              </w:rPr>
              <w:t>主要技术参数</w:t>
            </w:r>
          </w:p>
        </w:tc>
        <w:tc>
          <w:tcPr>
            <w:tcW w:w="923" w:type="pct"/>
            <w:vAlign w:val="center"/>
          </w:tcPr>
          <w:p w:rsidR="00286C47" w:rsidRPr="00286C47" w:rsidRDefault="00286C47" w:rsidP="00286C47">
            <w:pPr>
              <w:adjustRightInd w:val="0"/>
              <w:snapToGrid w:val="0"/>
              <w:spacing w:line="300" w:lineRule="auto"/>
              <w:jc w:val="center"/>
              <w:rPr>
                <w:rFonts w:ascii="宋体" w:eastAsia="宋体" w:hAnsi="宋体" w:cs="Times New Roman"/>
                <w:b/>
                <w:bCs/>
                <w:szCs w:val="21"/>
              </w:rPr>
            </w:pPr>
            <w:r w:rsidRPr="00286C47">
              <w:rPr>
                <w:rFonts w:ascii="宋体" w:eastAsia="宋体" w:hAnsi="宋体" w:cs="Times New Roman" w:hint="eastAsia"/>
                <w:b/>
                <w:bCs/>
                <w:szCs w:val="21"/>
              </w:rPr>
              <w:t>备注</w:t>
            </w: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1</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Times New Roman" w:eastAsia="等线" w:hAnsi="Times New Roman" w:cs="Times New Roman"/>
                <w:szCs w:val="24"/>
              </w:rPr>
              <w:t>▲</w:t>
            </w:r>
            <w:r w:rsidRPr="00286C47">
              <w:rPr>
                <w:rFonts w:ascii="宋体" w:eastAsia="宋体" w:hAnsi="宋体" w:cs="Times New Roman" w:hint="eastAsia"/>
                <w:szCs w:val="21"/>
              </w:rPr>
              <w:t>高清混合矩阵（主、备）</w:t>
            </w:r>
          </w:p>
        </w:tc>
        <w:tc>
          <w:tcPr>
            <w:tcW w:w="3066"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1</w:t>
            </w:r>
            <w:r w:rsidRPr="00286C47">
              <w:rPr>
                <w:rFonts w:ascii="宋体" w:eastAsia="宋体" w:hAnsi="宋体" w:cs="Times New Roman" w:hint="eastAsia"/>
                <w:kern w:val="0"/>
                <w:szCs w:val="21"/>
              </w:rPr>
              <w:t>.提供具有不小于12.3Gbps矩阵背板数据切换速率，</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b/>
                <w:bCs/>
                <w:kern w:val="0"/>
                <w:szCs w:val="21"/>
              </w:rPr>
              <w:t>，并加盖原厂公章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2</w:t>
            </w:r>
            <w:r w:rsidRPr="00286C47">
              <w:rPr>
                <w:rFonts w:ascii="宋体" w:eastAsia="宋体" w:hAnsi="宋体" w:cs="Times New Roman" w:hint="eastAsia"/>
                <w:kern w:val="0"/>
                <w:szCs w:val="21"/>
              </w:rPr>
              <w:t>.可通过EDID进行AV信号格式管理，</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3</w:t>
            </w:r>
            <w:r w:rsidRPr="00286C47">
              <w:rPr>
                <w:rFonts w:ascii="宋体" w:eastAsia="宋体" w:hAnsi="宋体" w:cs="Times New Roman" w:hint="eastAsia"/>
                <w:kern w:val="0"/>
                <w:szCs w:val="21"/>
              </w:rPr>
              <w:t>.满足模拟音频的加嵌和解嵌，</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b/>
                <w:bCs/>
                <w:kern w:val="0"/>
                <w:szCs w:val="21"/>
              </w:rPr>
              <w:t>，并加盖原厂公章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★4.内置冗余电源供电与远程状态监测，</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adjustRightInd w:val="0"/>
              <w:snapToGrid w:val="0"/>
              <w:spacing w:line="300" w:lineRule="auto"/>
              <w:rPr>
                <w:rFonts w:ascii="宋体" w:eastAsia="宋体" w:hAnsi="宋体" w:cs="Times New Roman"/>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5</w:t>
            </w:r>
            <w:r w:rsidRPr="00286C47">
              <w:rPr>
                <w:rFonts w:ascii="宋体" w:eastAsia="宋体" w:hAnsi="宋体" w:cs="Times New Roman" w:hint="eastAsia"/>
                <w:kern w:val="0"/>
                <w:szCs w:val="21"/>
              </w:rPr>
              <w:t>.每个切换器输入卡都包含一个HDMI输出端口，可用于将视频和音频输入信号传递到本地音频处理器或视频监视器，或馈送到第二个切换器以进行输出扩展，</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t>西</w:t>
            </w:r>
            <w:r w:rsidRPr="00286C47">
              <w:rPr>
                <w:rFonts w:ascii="宋体" w:eastAsia="宋体" w:hAnsi="宋体" w:cs="Times New Roman"/>
                <w:szCs w:val="21"/>
              </w:rPr>
              <w:t>1208会议室</w:t>
            </w:r>
            <w:r w:rsidRPr="00286C47">
              <w:rPr>
                <w:rFonts w:ascii="宋体" w:eastAsia="宋体" w:hAnsi="宋体" w:cs="Times New Roman" w:hint="eastAsia"/>
                <w:szCs w:val="21"/>
              </w:rPr>
              <w:t>、西</w:t>
            </w:r>
            <w:r w:rsidRPr="00286C47">
              <w:rPr>
                <w:rFonts w:ascii="宋体" w:eastAsia="宋体" w:hAnsi="宋体" w:cs="Times New Roman"/>
                <w:szCs w:val="21"/>
              </w:rPr>
              <w:t>344会议室</w:t>
            </w:r>
            <w:r w:rsidRPr="00286C47">
              <w:rPr>
                <w:rFonts w:ascii="宋体" w:eastAsia="宋体" w:hAnsi="宋体" w:cs="Times New Roman" w:hint="eastAsia"/>
                <w:szCs w:val="21"/>
              </w:rPr>
              <w:t>。</w:t>
            </w: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szCs w:val="21"/>
              </w:rPr>
              <w:t>2</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HDR网络编码器/解码器</w:t>
            </w:r>
          </w:p>
        </w:tc>
        <w:tc>
          <w:tcPr>
            <w:tcW w:w="3066"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1</w:t>
            </w:r>
            <w:r w:rsidRPr="00286C47">
              <w:rPr>
                <w:rFonts w:ascii="宋体" w:eastAsia="宋体" w:hAnsi="宋体" w:cs="Times New Roman" w:hint="eastAsia"/>
                <w:kern w:val="0"/>
                <w:szCs w:val="21"/>
              </w:rPr>
              <w:t>.支持包括身份认证、凭据管理、传输加密等高级安全功能，</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2</w:t>
            </w:r>
            <w:r w:rsidRPr="00286C47">
              <w:rPr>
                <w:rFonts w:ascii="宋体" w:eastAsia="宋体" w:hAnsi="宋体" w:cs="Times New Roman" w:hint="eastAsia"/>
                <w:kern w:val="0"/>
                <w:szCs w:val="21"/>
              </w:rPr>
              <w:t>.设备可配置为编码器或解码器，</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3</w:t>
            </w:r>
            <w:r w:rsidRPr="00286C47">
              <w:rPr>
                <w:rFonts w:ascii="宋体" w:eastAsia="宋体" w:hAnsi="宋体" w:cs="Times New Roman" w:hint="eastAsia"/>
                <w:kern w:val="0"/>
                <w:szCs w:val="21"/>
              </w:rPr>
              <w:t>.配置为编码器时，HDMI输出信号可在本地显示设备上显示，</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t>西</w:t>
            </w:r>
            <w:r w:rsidRPr="00286C47">
              <w:rPr>
                <w:rFonts w:ascii="宋体" w:eastAsia="宋体" w:hAnsi="宋体" w:cs="Times New Roman"/>
                <w:szCs w:val="21"/>
              </w:rPr>
              <w:t>1208会议室</w:t>
            </w:r>
            <w:r w:rsidRPr="00286C47">
              <w:rPr>
                <w:rFonts w:ascii="宋体" w:eastAsia="宋体" w:hAnsi="宋体" w:cs="Times New Roman" w:hint="eastAsia"/>
                <w:szCs w:val="21"/>
              </w:rPr>
              <w:t>、西</w:t>
            </w:r>
            <w:r w:rsidRPr="00286C47">
              <w:rPr>
                <w:rFonts w:ascii="宋体" w:eastAsia="宋体" w:hAnsi="宋体" w:cs="Times New Roman"/>
                <w:szCs w:val="21"/>
              </w:rPr>
              <w:t>344会议室</w:t>
            </w:r>
            <w:r w:rsidRPr="00286C47">
              <w:rPr>
                <w:rFonts w:ascii="宋体" w:eastAsia="宋体" w:hAnsi="宋体" w:cs="Times New Roman" w:hint="eastAsia"/>
                <w:szCs w:val="21"/>
              </w:rPr>
              <w:t>、西</w:t>
            </w:r>
            <w:r w:rsidRPr="00286C47">
              <w:rPr>
                <w:rFonts w:ascii="宋体" w:eastAsia="宋体" w:hAnsi="宋体" w:cs="Times New Roman"/>
                <w:szCs w:val="21"/>
              </w:rPr>
              <w:t>127会议室</w:t>
            </w:r>
            <w:r w:rsidRPr="00286C47">
              <w:rPr>
                <w:rFonts w:ascii="宋体" w:eastAsia="宋体" w:hAnsi="宋体" w:cs="Times New Roman" w:hint="eastAsia"/>
                <w:szCs w:val="21"/>
              </w:rPr>
              <w:t>。</w:t>
            </w: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szCs w:val="21"/>
              </w:rPr>
              <w:t>3</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主激光光源设备</w:t>
            </w:r>
          </w:p>
        </w:tc>
        <w:tc>
          <w:tcPr>
            <w:tcW w:w="3066" w:type="pct"/>
            <w:vAlign w:val="center"/>
          </w:tcPr>
          <w:p w:rsidR="00286C47" w:rsidRPr="00286C47" w:rsidRDefault="00286C47" w:rsidP="00286C47">
            <w:pPr>
              <w:adjustRightInd w:val="0"/>
              <w:snapToGrid w:val="0"/>
              <w:spacing w:line="300" w:lineRule="auto"/>
              <w:rPr>
                <w:rFonts w:ascii="宋体" w:eastAsia="宋体" w:hAnsi="宋体" w:cs="Times New Roman"/>
                <w:szCs w:val="21"/>
              </w:rPr>
            </w:pPr>
            <w:r w:rsidRPr="00286C47">
              <w:rPr>
                <w:rFonts w:ascii="宋体" w:eastAsia="宋体" w:hAnsi="宋体" w:cs="Times New Roman" w:hint="eastAsia"/>
                <w:szCs w:val="21"/>
              </w:rPr>
              <w:t>★1.液晶板尺寸：不低于25.</w:t>
            </w:r>
            <w:r w:rsidRPr="00286C47">
              <w:rPr>
                <w:rFonts w:ascii="宋体" w:eastAsia="宋体" w:hAnsi="宋体" w:cs="Times New Roman"/>
                <w:szCs w:val="21"/>
              </w:rPr>
              <w:t>2</w:t>
            </w:r>
            <w:r w:rsidRPr="00286C47">
              <w:rPr>
                <w:rFonts w:ascii="宋体" w:eastAsia="宋体" w:hAnsi="宋体" w:cs="Times New Roman" w:hint="eastAsia"/>
                <w:szCs w:val="21"/>
              </w:rPr>
              <w:t>mm对角线(16：10宽高比)透射式液晶面板×3，投标文件中需提供官网截图或彩页，并加盖原厂公章；</w:t>
            </w:r>
            <w:r w:rsidRPr="00286C47">
              <w:rPr>
                <w:rFonts w:ascii="宋体" w:eastAsia="宋体" w:hAnsi="宋体" w:cs="Times New Roman" w:hint="eastAsia"/>
                <w:szCs w:val="21"/>
              </w:rPr>
              <w:br/>
              <w:t>★2.亮度：不小于16000流明，投标文件中需提供官网截图或彩页，并加盖原厂公章；</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t>西</w:t>
            </w:r>
            <w:r w:rsidRPr="00286C47">
              <w:rPr>
                <w:rFonts w:ascii="宋体" w:eastAsia="宋体" w:hAnsi="宋体" w:cs="Times New Roman"/>
                <w:szCs w:val="21"/>
              </w:rPr>
              <w:t>344会议室</w:t>
            </w:r>
            <w:r w:rsidRPr="00286C47">
              <w:rPr>
                <w:rFonts w:ascii="宋体" w:eastAsia="宋体" w:hAnsi="宋体" w:cs="Times New Roman" w:hint="eastAsia"/>
                <w:szCs w:val="21"/>
              </w:rPr>
              <w:t>。</w:t>
            </w: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szCs w:val="21"/>
              </w:rPr>
              <w:t>4</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辅助激光光源设备</w:t>
            </w:r>
          </w:p>
        </w:tc>
        <w:tc>
          <w:tcPr>
            <w:tcW w:w="3066" w:type="pct"/>
            <w:vAlign w:val="center"/>
          </w:tcPr>
          <w:p w:rsidR="00286C47" w:rsidRPr="00286C47" w:rsidRDefault="00286C47" w:rsidP="00286C47">
            <w:pPr>
              <w:adjustRightInd w:val="0"/>
              <w:snapToGrid w:val="0"/>
              <w:spacing w:line="300" w:lineRule="auto"/>
              <w:rPr>
                <w:rFonts w:ascii="宋体" w:eastAsia="宋体" w:hAnsi="宋体" w:cs="Times New Roman"/>
                <w:szCs w:val="21"/>
              </w:rPr>
            </w:pPr>
            <w:r w:rsidRPr="00286C47">
              <w:rPr>
                <w:rFonts w:ascii="宋体" w:eastAsia="宋体" w:hAnsi="宋体" w:cs="Times New Roman" w:hint="eastAsia"/>
                <w:szCs w:val="21"/>
              </w:rPr>
              <w:t>★1.液晶板尺寸：不低于19.</w:t>
            </w:r>
            <w:r w:rsidRPr="00286C47">
              <w:rPr>
                <w:rFonts w:ascii="宋体" w:eastAsia="宋体" w:hAnsi="宋体" w:cs="Times New Roman"/>
                <w:szCs w:val="21"/>
              </w:rPr>
              <w:t>1</w:t>
            </w:r>
            <w:r w:rsidRPr="00286C47">
              <w:rPr>
                <w:rFonts w:ascii="宋体" w:eastAsia="宋体" w:hAnsi="宋体" w:cs="Times New Roman" w:hint="eastAsia"/>
                <w:szCs w:val="21"/>
              </w:rPr>
              <w:t>mm(0.76英寸) 对角线(16：10宽高比)透射式液晶面板×3，投标文件中需提供官网截图或彩页，并加盖原厂公章；</w:t>
            </w:r>
            <w:r w:rsidRPr="00286C47">
              <w:rPr>
                <w:rFonts w:ascii="宋体" w:eastAsia="宋体" w:hAnsi="宋体" w:cs="Times New Roman" w:hint="eastAsia"/>
                <w:szCs w:val="21"/>
              </w:rPr>
              <w:br/>
              <w:t>★2.亮度：不小于8000流明，投标文件中需提供官网截图或彩页，并加盖原厂公章；</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t>西</w:t>
            </w:r>
            <w:r w:rsidRPr="00286C47">
              <w:rPr>
                <w:rFonts w:ascii="宋体" w:eastAsia="宋体" w:hAnsi="宋体" w:cs="Times New Roman"/>
                <w:szCs w:val="21"/>
              </w:rPr>
              <w:t>344会议室</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jc w:val="left"/>
              <w:rPr>
                <w:rFonts w:ascii="宋体" w:eastAsia="宋体" w:hAnsi="宋体" w:cs="Times New Roman"/>
                <w:szCs w:val="21"/>
              </w:rPr>
            </w:pP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szCs w:val="21"/>
              </w:rPr>
              <w:t>5</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中控主机（含扩展卡）</w:t>
            </w:r>
          </w:p>
        </w:tc>
        <w:tc>
          <w:tcPr>
            <w:tcW w:w="3066" w:type="pct"/>
            <w:vAlign w:val="center"/>
          </w:tcPr>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★1.SDRAM（同步动态随机存取内存）≥2GB和闪存≥8 GB,具备嵌入式多核 CPU 处理器，支持不小于1TB的USB存储设备，</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hint="eastAsia"/>
                <w:szCs w:val="21"/>
              </w:rPr>
            </w:pPr>
            <w:r w:rsidRPr="00286C47">
              <w:rPr>
                <w:rFonts w:ascii="宋体" w:eastAsia="宋体" w:hAnsi="宋体" w:cs="Times New Roman" w:hint="eastAsia"/>
                <w:szCs w:val="21"/>
              </w:rPr>
              <w:t>★</w:t>
            </w:r>
            <w:r w:rsidRPr="00286C47">
              <w:rPr>
                <w:rFonts w:ascii="宋体" w:eastAsia="宋体" w:hAnsi="宋体" w:cs="Times New Roman"/>
                <w:szCs w:val="21"/>
              </w:rPr>
              <w:t>2</w:t>
            </w:r>
            <w:r w:rsidRPr="00286C47">
              <w:rPr>
                <w:rFonts w:ascii="宋体" w:eastAsia="宋体" w:hAnsi="宋体" w:cs="Times New Roman" w:hint="eastAsia"/>
                <w:szCs w:val="21"/>
              </w:rPr>
              <w:t>.可提供≥3个控制卡扩展插槽，</w:t>
            </w:r>
            <w:r w:rsidRPr="00286C47">
              <w:rPr>
                <w:rFonts w:ascii="宋体" w:eastAsia="宋体" w:hAnsi="宋体" w:cs="Times New Roman" w:hint="eastAsia"/>
                <w:b/>
                <w:szCs w:val="21"/>
              </w:rPr>
              <w:t>投标文件中需提供官网截图或彩页，并加盖原厂公章</w:t>
            </w:r>
            <w:r w:rsidRPr="00286C47">
              <w:rPr>
                <w:rFonts w:ascii="宋体" w:eastAsia="宋体" w:hAnsi="宋体" w:cs="Times New Roman" w:hint="eastAsia"/>
                <w:szCs w:val="21"/>
              </w:rPr>
              <w:t>；</w:t>
            </w:r>
          </w:p>
          <w:p w:rsidR="00286C47" w:rsidRPr="00286C47" w:rsidRDefault="00286C47" w:rsidP="00286C47">
            <w:pPr>
              <w:adjustRightInd w:val="0"/>
              <w:snapToGrid w:val="0"/>
              <w:spacing w:line="300" w:lineRule="auto"/>
              <w:rPr>
                <w:rFonts w:ascii="宋体" w:eastAsia="宋体" w:hAnsi="宋体" w:cs="Times New Roman"/>
                <w:szCs w:val="21"/>
              </w:rPr>
            </w:pPr>
            <w:r w:rsidRPr="00286C47">
              <w:rPr>
                <w:rFonts w:ascii="宋体" w:eastAsia="宋体" w:hAnsi="宋体" w:cs="Times New Roman" w:hint="eastAsia"/>
                <w:szCs w:val="21"/>
              </w:rPr>
              <w:t>★</w:t>
            </w:r>
            <w:r w:rsidRPr="00286C47">
              <w:rPr>
                <w:rFonts w:ascii="宋体" w:eastAsia="宋体" w:hAnsi="宋体" w:cs="Times New Roman"/>
                <w:szCs w:val="21"/>
              </w:rPr>
              <w:t>3</w:t>
            </w:r>
            <w:r w:rsidRPr="00286C47">
              <w:rPr>
                <w:rFonts w:ascii="宋体" w:eastAsia="宋体" w:hAnsi="宋体" w:cs="Times New Roman" w:hint="eastAsia"/>
                <w:szCs w:val="21"/>
              </w:rPr>
              <w:t>.可提供≥5个网口连接，同时支持PoE+给中控设备供电及网络连接，</w:t>
            </w:r>
            <w:r w:rsidRPr="00286C47">
              <w:rPr>
                <w:rFonts w:ascii="宋体" w:eastAsia="宋体" w:hAnsi="宋体" w:cs="Times New Roman" w:hint="eastAsia"/>
                <w:b/>
                <w:szCs w:val="21"/>
              </w:rPr>
              <w:t>投标文件中需提供官网截图或彩页，</w:t>
            </w:r>
            <w:r w:rsidRPr="00286C47">
              <w:rPr>
                <w:rFonts w:ascii="宋体" w:eastAsia="宋体" w:hAnsi="宋体" w:cs="Times New Roman" w:hint="eastAsia"/>
                <w:b/>
                <w:szCs w:val="21"/>
              </w:rPr>
              <w:lastRenderedPageBreak/>
              <w:t>并加盖原厂公章</w:t>
            </w:r>
            <w:r w:rsidRPr="00286C47">
              <w:rPr>
                <w:rFonts w:ascii="宋体" w:eastAsia="宋体" w:hAnsi="宋体" w:cs="Times New Roman" w:hint="eastAsia"/>
                <w:szCs w:val="21"/>
              </w:rPr>
              <w:t>。</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lastRenderedPageBreak/>
              <w:t>西</w:t>
            </w:r>
            <w:r w:rsidRPr="00286C47">
              <w:rPr>
                <w:rFonts w:ascii="宋体" w:eastAsia="宋体" w:hAnsi="宋体" w:cs="Times New Roman"/>
                <w:szCs w:val="21"/>
              </w:rPr>
              <w:t>344会议室</w:t>
            </w:r>
            <w:r w:rsidRPr="00286C47">
              <w:rPr>
                <w:rFonts w:ascii="宋体" w:eastAsia="宋体" w:hAnsi="宋体" w:cs="Times New Roman" w:hint="eastAsia"/>
                <w:szCs w:val="21"/>
              </w:rPr>
              <w:t>。</w:t>
            </w: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szCs w:val="21"/>
              </w:rPr>
              <w:lastRenderedPageBreak/>
              <w:t>6</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中央控制设备</w:t>
            </w:r>
          </w:p>
        </w:tc>
        <w:tc>
          <w:tcPr>
            <w:tcW w:w="3066"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w:t>
            </w:r>
            <w:r w:rsidRPr="00286C47">
              <w:rPr>
                <w:rFonts w:ascii="宋体" w:eastAsia="宋体" w:hAnsi="宋体" w:cs="Times New Roman"/>
                <w:kern w:val="0"/>
                <w:szCs w:val="21"/>
              </w:rPr>
              <w:t>.</w:t>
            </w:r>
            <w:r w:rsidRPr="00286C47">
              <w:rPr>
                <w:rFonts w:ascii="宋体" w:eastAsia="宋体" w:hAnsi="宋体" w:cs="Times New Roman" w:hint="eastAsia"/>
                <w:kern w:val="0"/>
                <w:szCs w:val="21"/>
              </w:rPr>
              <w:t>单系统中可支持不少于242个有线单元，</w:t>
            </w:r>
            <w:r w:rsidRPr="00286C47">
              <w:rPr>
                <w:rFonts w:ascii="宋体" w:eastAsia="宋体" w:hAnsi="宋体" w:cs="Times New Roman" w:hint="eastAsia"/>
                <w:b/>
                <w:bCs/>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kern w:val="0"/>
                <w:szCs w:val="21"/>
              </w:rPr>
              <w:t>★2</w:t>
            </w:r>
            <w:r w:rsidRPr="00286C47">
              <w:rPr>
                <w:rFonts w:ascii="宋体" w:eastAsia="宋体" w:hAnsi="宋体" w:cs="Times New Roman"/>
                <w:kern w:val="0"/>
                <w:szCs w:val="21"/>
              </w:rPr>
              <w:t>.</w:t>
            </w:r>
            <w:r w:rsidRPr="00286C47">
              <w:rPr>
                <w:rFonts w:ascii="宋体" w:eastAsia="宋体" w:hAnsi="宋体" w:cs="Times New Roman" w:hint="eastAsia"/>
                <w:kern w:val="0"/>
                <w:szCs w:val="21"/>
              </w:rPr>
              <w:t>系统电源不低于38 VDC，每个插座不高于85 W，</w:t>
            </w:r>
            <w:r w:rsidRPr="00286C47">
              <w:rPr>
                <w:rFonts w:ascii="宋体" w:eastAsia="宋体" w:hAnsi="宋体" w:cs="Times New Roman" w:hint="eastAsia"/>
                <w:b/>
                <w:bCs/>
                <w:kern w:val="0"/>
                <w:szCs w:val="21"/>
              </w:rPr>
              <w:t>投标文件中需提供官网截图或彩页，并加盖原厂公章</w:t>
            </w:r>
            <w:r w:rsidRPr="00286C47">
              <w:rPr>
                <w:rFonts w:ascii="宋体" w:eastAsia="宋体" w:hAnsi="宋体" w:cs="Times New Roman" w:hint="eastAsia"/>
                <w:kern w:val="0"/>
                <w:szCs w:val="21"/>
              </w:rPr>
              <w:t>；</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t>西</w:t>
            </w:r>
            <w:r w:rsidRPr="00286C47">
              <w:rPr>
                <w:rFonts w:ascii="宋体" w:eastAsia="宋体" w:hAnsi="宋体" w:cs="Times New Roman"/>
                <w:szCs w:val="21"/>
              </w:rPr>
              <w:t>1208会议室</w:t>
            </w:r>
            <w:r w:rsidRPr="00286C47">
              <w:rPr>
                <w:rFonts w:ascii="宋体" w:eastAsia="宋体" w:hAnsi="宋体" w:cs="Times New Roman" w:hint="eastAsia"/>
                <w:szCs w:val="21"/>
              </w:rPr>
              <w:t>、西</w:t>
            </w:r>
            <w:r w:rsidRPr="00286C47">
              <w:rPr>
                <w:rFonts w:ascii="宋体" w:eastAsia="宋体" w:hAnsi="宋体" w:cs="Times New Roman"/>
                <w:szCs w:val="21"/>
              </w:rPr>
              <w:t>1111会议室</w:t>
            </w:r>
            <w:r w:rsidRPr="00286C47">
              <w:rPr>
                <w:rFonts w:ascii="宋体" w:eastAsia="宋体" w:hAnsi="宋体" w:cs="Times New Roman" w:hint="eastAsia"/>
                <w:szCs w:val="21"/>
              </w:rPr>
              <w:t>。</w:t>
            </w:r>
          </w:p>
        </w:tc>
      </w:tr>
      <w:tr w:rsidR="00286C47" w:rsidRPr="00286C47" w:rsidTr="00690C61">
        <w:trPr>
          <w:trHeight w:val="340"/>
          <w:jc w:val="center"/>
        </w:trPr>
        <w:tc>
          <w:tcPr>
            <w:tcW w:w="374"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szCs w:val="21"/>
              </w:rPr>
              <w:t>7</w:t>
            </w:r>
          </w:p>
        </w:tc>
        <w:tc>
          <w:tcPr>
            <w:tcW w:w="637" w:type="pct"/>
            <w:vAlign w:val="center"/>
          </w:tcPr>
          <w:p w:rsidR="00286C47" w:rsidRPr="00286C47" w:rsidRDefault="00286C47" w:rsidP="00286C47">
            <w:pPr>
              <w:adjustRightInd w:val="0"/>
              <w:snapToGrid w:val="0"/>
              <w:spacing w:line="300" w:lineRule="auto"/>
              <w:jc w:val="center"/>
              <w:rPr>
                <w:rFonts w:ascii="宋体" w:eastAsia="宋体" w:hAnsi="宋体" w:cs="Times New Roman"/>
                <w:szCs w:val="21"/>
              </w:rPr>
            </w:pPr>
            <w:r w:rsidRPr="00286C47">
              <w:rPr>
                <w:rFonts w:ascii="宋体" w:eastAsia="宋体" w:hAnsi="宋体" w:cs="Times New Roman" w:hint="eastAsia"/>
                <w:szCs w:val="21"/>
              </w:rPr>
              <w:t>数字音频处理器</w:t>
            </w:r>
          </w:p>
        </w:tc>
        <w:tc>
          <w:tcPr>
            <w:tcW w:w="3066" w:type="pct"/>
            <w:vAlign w:val="center"/>
          </w:tcPr>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★1.不少于32×32 数字音频网络通道，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p w:rsidR="00286C47" w:rsidRPr="00286C47" w:rsidRDefault="00286C47" w:rsidP="00286C47">
            <w:pPr>
              <w:widowControl/>
              <w:adjustRightInd w:val="0"/>
              <w:snapToGrid w:val="0"/>
              <w:spacing w:line="300" w:lineRule="auto"/>
              <w:jc w:val="left"/>
              <w:rPr>
                <w:rFonts w:ascii="宋体" w:eastAsia="宋体" w:hAnsi="宋体" w:cs="Times New Roman" w:hint="eastAsia"/>
                <w:kern w:val="0"/>
                <w:szCs w:val="21"/>
              </w:rPr>
            </w:pPr>
            <w:r w:rsidRPr="00286C47">
              <w:rPr>
                <w:rFonts w:ascii="宋体" w:eastAsia="宋体" w:hAnsi="宋体" w:cs="Times New Roman" w:hint="eastAsia"/>
                <w:kern w:val="0"/>
                <w:szCs w:val="21"/>
              </w:rPr>
              <w:t>★2.不少于11 路 AEC 话筒/线路电平输入，</w:t>
            </w:r>
            <w:r w:rsidRPr="00286C47">
              <w:rPr>
                <w:rFonts w:ascii="宋体" w:eastAsia="宋体" w:hAnsi="宋体" w:cs="Times New Roman" w:hint="eastAsia"/>
                <w:b/>
                <w:kern w:val="0"/>
                <w:szCs w:val="21"/>
              </w:rPr>
              <w:t>投标文件中需提供官网截图或彩页</w:t>
            </w:r>
            <w:r w:rsidRPr="00286C47">
              <w:rPr>
                <w:rFonts w:ascii="宋体" w:eastAsia="宋体" w:hAnsi="宋体" w:cs="Times New Roman" w:hint="eastAsia"/>
                <w:kern w:val="0"/>
                <w:szCs w:val="21"/>
              </w:rPr>
              <w:t>，并加盖原厂公章；</w:t>
            </w:r>
          </w:p>
          <w:p w:rsidR="00286C47" w:rsidRPr="00286C47" w:rsidRDefault="00286C47" w:rsidP="00286C47">
            <w:pPr>
              <w:widowControl/>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kern w:val="0"/>
                <w:szCs w:val="21"/>
              </w:rPr>
              <w:t>★</w:t>
            </w:r>
            <w:r w:rsidRPr="00286C47">
              <w:rPr>
                <w:rFonts w:ascii="宋体" w:eastAsia="宋体" w:hAnsi="宋体" w:cs="Times New Roman"/>
                <w:kern w:val="0"/>
                <w:szCs w:val="21"/>
              </w:rPr>
              <w:t>3</w:t>
            </w:r>
            <w:r w:rsidRPr="00286C47">
              <w:rPr>
                <w:rFonts w:ascii="宋体" w:eastAsia="宋体" w:hAnsi="宋体" w:cs="Times New Roman" w:hint="eastAsia"/>
                <w:kern w:val="0"/>
                <w:szCs w:val="21"/>
              </w:rPr>
              <w:t>.不少于31路双向Dante数字音频通道，</w:t>
            </w:r>
            <w:r w:rsidRPr="00286C47">
              <w:rPr>
                <w:rFonts w:ascii="宋体" w:eastAsia="宋体" w:hAnsi="宋体" w:cs="Times New Roman" w:hint="eastAsia"/>
                <w:b/>
                <w:kern w:val="0"/>
                <w:szCs w:val="21"/>
              </w:rPr>
              <w:t>投标文件中需提供官网截图或彩页，并加盖原厂公章</w:t>
            </w:r>
            <w:r w:rsidRPr="00286C47">
              <w:rPr>
                <w:rFonts w:ascii="宋体" w:eastAsia="宋体" w:hAnsi="宋体" w:cs="Times New Roman" w:hint="eastAsia"/>
                <w:kern w:val="0"/>
                <w:szCs w:val="21"/>
              </w:rPr>
              <w:t>；</w:t>
            </w:r>
          </w:p>
        </w:tc>
        <w:tc>
          <w:tcPr>
            <w:tcW w:w="923" w:type="pct"/>
            <w:vAlign w:val="center"/>
          </w:tcPr>
          <w:p w:rsidR="00286C47" w:rsidRPr="00286C47" w:rsidRDefault="00286C47" w:rsidP="00286C47">
            <w:pPr>
              <w:adjustRightInd w:val="0"/>
              <w:snapToGrid w:val="0"/>
              <w:spacing w:line="300" w:lineRule="auto"/>
              <w:jc w:val="left"/>
              <w:rPr>
                <w:rFonts w:ascii="宋体" w:eastAsia="宋体" w:hAnsi="宋体" w:cs="Times New Roman"/>
                <w:szCs w:val="21"/>
              </w:rPr>
            </w:pPr>
            <w:r w:rsidRPr="00286C47">
              <w:rPr>
                <w:rFonts w:ascii="宋体" w:eastAsia="宋体" w:hAnsi="宋体" w:cs="Times New Roman" w:hint="eastAsia"/>
                <w:szCs w:val="21"/>
              </w:rPr>
              <w:t>西</w:t>
            </w:r>
            <w:r w:rsidRPr="00286C47">
              <w:rPr>
                <w:rFonts w:ascii="宋体" w:eastAsia="宋体" w:hAnsi="宋体" w:cs="Times New Roman"/>
                <w:szCs w:val="21"/>
              </w:rPr>
              <w:t>1208会议室</w:t>
            </w:r>
            <w:r w:rsidRPr="00286C47">
              <w:rPr>
                <w:rFonts w:ascii="宋体" w:eastAsia="宋体" w:hAnsi="宋体" w:cs="Times New Roman" w:hint="eastAsia"/>
                <w:szCs w:val="21"/>
              </w:rPr>
              <w:t>、西</w:t>
            </w:r>
            <w:r w:rsidRPr="00286C47">
              <w:rPr>
                <w:rFonts w:ascii="宋体" w:eastAsia="宋体" w:hAnsi="宋体" w:cs="Times New Roman"/>
                <w:szCs w:val="21"/>
              </w:rPr>
              <w:t>344会议室</w:t>
            </w:r>
            <w:r w:rsidRPr="00286C47">
              <w:rPr>
                <w:rFonts w:ascii="宋体" w:eastAsia="宋体" w:hAnsi="宋体" w:cs="Times New Roman" w:hint="eastAsia"/>
                <w:szCs w:val="21"/>
              </w:rPr>
              <w:t>、西</w:t>
            </w:r>
            <w:r w:rsidRPr="00286C47">
              <w:rPr>
                <w:rFonts w:ascii="宋体" w:eastAsia="宋体" w:hAnsi="宋体" w:cs="Times New Roman"/>
                <w:szCs w:val="21"/>
              </w:rPr>
              <w:t>1111会议室</w:t>
            </w:r>
            <w:r w:rsidRPr="00286C47">
              <w:rPr>
                <w:rFonts w:ascii="宋体" w:eastAsia="宋体" w:hAnsi="宋体" w:cs="Times New Roman" w:hint="eastAsia"/>
                <w:szCs w:val="21"/>
              </w:rPr>
              <w:t>、西</w:t>
            </w:r>
            <w:r w:rsidRPr="00286C47">
              <w:rPr>
                <w:rFonts w:ascii="宋体" w:eastAsia="宋体" w:hAnsi="宋体" w:cs="Times New Roman"/>
                <w:szCs w:val="21"/>
              </w:rPr>
              <w:t>129会议室</w:t>
            </w:r>
            <w:r w:rsidRPr="00286C47">
              <w:rPr>
                <w:rFonts w:ascii="宋体" w:eastAsia="宋体" w:hAnsi="宋体" w:cs="Times New Roman" w:hint="eastAsia"/>
                <w:szCs w:val="21"/>
              </w:rPr>
              <w:t>。</w:t>
            </w:r>
          </w:p>
        </w:tc>
      </w:tr>
    </w:tbl>
    <w:p w:rsidR="00286C47" w:rsidRPr="00286C47" w:rsidRDefault="00286C47" w:rsidP="00286C47">
      <w:pPr>
        <w:keepNext/>
        <w:keepLines/>
        <w:adjustRightInd w:val="0"/>
        <w:snapToGrid w:val="0"/>
        <w:spacing w:line="360" w:lineRule="auto"/>
        <w:outlineLvl w:val="1"/>
        <w:rPr>
          <w:rFonts w:ascii="宋体" w:eastAsia="宋体" w:hAnsi="宋体" w:cs="Times New Roman" w:hint="eastAsia"/>
          <w:b/>
          <w:bCs/>
          <w:szCs w:val="21"/>
        </w:rPr>
      </w:pPr>
    </w:p>
    <w:p w:rsidR="00286C47" w:rsidRPr="00286C47" w:rsidRDefault="00286C47" w:rsidP="00286C47">
      <w:pPr>
        <w:keepNext/>
        <w:keepLines/>
        <w:adjustRightInd w:val="0"/>
        <w:snapToGrid w:val="0"/>
        <w:spacing w:line="360" w:lineRule="auto"/>
        <w:outlineLvl w:val="1"/>
        <w:rPr>
          <w:rFonts w:ascii="宋体" w:eastAsia="宋体" w:hAnsi="宋体" w:cs="Times New Roman"/>
          <w:b/>
          <w:bCs/>
          <w:szCs w:val="21"/>
        </w:rPr>
      </w:pPr>
      <w:r w:rsidRPr="00286C47">
        <w:rPr>
          <w:rFonts w:ascii="宋体" w:eastAsia="宋体" w:hAnsi="宋体" w:cs="Times New Roman" w:hint="eastAsia"/>
          <w:b/>
          <w:bCs/>
          <w:szCs w:val="21"/>
        </w:rPr>
        <w:t>八、</w:t>
      </w:r>
      <w:r w:rsidRPr="00286C47">
        <w:rPr>
          <w:rFonts w:ascii="宋体" w:eastAsia="宋体" w:hAnsi="宋体" w:cs="Times New Roman"/>
          <w:b/>
          <w:bCs/>
          <w:szCs w:val="21"/>
        </w:rPr>
        <w:t>供货及服务要求</w:t>
      </w:r>
      <w:bookmarkEnd w:id="362"/>
      <w:bookmarkEnd w:id="363"/>
      <w:bookmarkEnd w:id="364"/>
      <w:bookmarkEnd w:id="365"/>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bookmarkStart w:id="366" w:name="_Toc1578223368_WPSOffice_Level3"/>
      <w:bookmarkStart w:id="367" w:name="_Toc498709249"/>
      <w:bookmarkStart w:id="368" w:name="_Toc583120855_WPSOffice_Level3"/>
      <w:bookmarkStart w:id="369" w:name="_Toc295615637_WPSOffice_Level3"/>
      <w:r w:rsidRPr="00286C47">
        <w:rPr>
          <w:rFonts w:ascii="宋体" w:eastAsia="宋体" w:hAnsi="宋体" w:cs="Times New Roman"/>
          <w:szCs w:val="21"/>
        </w:rPr>
        <w:t>（一）包装与运输要求</w:t>
      </w:r>
      <w:bookmarkEnd w:id="366"/>
      <w:bookmarkEnd w:id="367"/>
      <w:bookmarkEnd w:id="368"/>
      <w:bookmarkEnd w:id="369"/>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1</w:t>
      </w:r>
      <w:r w:rsidRPr="00286C47">
        <w:rPr>
          <w:rFonts w:ascii="宋体" w:eastAsia="宋体" w:hAnsi="宋体" w:cs="Times New Roman" w:hint="eastAsia"/>
          <w:szCs w:val="21"/>
        </w:rPr>
        <w:t xml:space="preserve">. </w:t>
      </w:r>
      <w:r w:rsidRPr="00286C47">
        <w:rPr>
          <w:rFonts w:ascii="宋体" w:eastAsia="宋体" w:hAnsi="宋体" w:cs="Times New Roman"/>
          <w:szCs w:val="21"/>
        </w:rPr>
        <w:t>中标人负责办理将货物运抵采购人指定交货地点的一切运输事项，完成招标文件中有安装、调试、培训要求的设备的相关工作。凡需要现场安装、装配、启动测试的设备，中标人须提供免费现场安装并义务进行相关设备的基本操作原理、调试、操作使用。所有费用一次性计入投标总价。中标人必须充分考虑系统集成整体设计和实施环境情况，投标报价应包括设备需求清单中未列入但系统集成运行所需的相关配件辅材的价格。</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2</w:t>
      </w:r>
      <w:r w:rsidRPr="00286C47">
        <w:rPr>
          <w:rFonts w:ascii="宋体" w:eastAsia="宋体" w:hAnsi="宋体" w:cs="Times New Roman" w:hint="eastAsia"/>
          <w:szCs w:val="21"/>
        </w:rPr>
        <w:t xml:space="preserve">. </w:t>
      </w:r>
      <w:r w:rsidRPr="00286C47">
        <w:rPr>
          <w:rFonts w:ascii="宋体" w:eastAsia="宋体" w:hAnsi="宋体" w:cs="Times New Roman"/>
          <w:szCs w:val="21"/>
        </w:rPr>
        <w:t>中标人须提供货物运至合同规定的最终目的地所需要的包装，以防止货物在转运中损坏或变质。应采取防潮、防晒、防锈、防腐蚀、防震动及防止其它损坏的必要保护措施，从而保护货物能够经受多次搬运、装卸及长途运输。中标人应承担由于其包装或防护措施不妥而引起的货物锈蚀、损坏和丢失等任何损失造成的责任或费用。</w:t>
      </w:r>
      <w:bookmarkStart w:id="370" w:name="_Toc484105454"/>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bookmarkStart w:id="371" w:name="_Toc1564756551_WPSOffice_Level3"/>
      <w:bookmarkStart w:id="372" w:name="_Toc202394544_WPSOffice_Level3"/>
      <w:bookmarkStart w:id="373" w:name="_Toc1521095722"/>
      <w:bookmarkStart w:id="374" w:name="_Toc1519484925_WPSOffice_Level3"/>
      <w:r w:rsidRPr="00286C47">
        <w:rPr>
          <w:rFonts w:ascii="宋体" w:eastAsia="宋体" w:hAnsi="宋体" w:cs="Times New Roman"/>
          <w:szCs w:val="21"/>
        </w:rPr>
        <w:t>（二）质量保证</w:t>
      </w:r>
      <w:bookmarkEnd w:id="370"/>
      <w:bookmarkEnd w:id="371"/>
      <w:bookmarkEnd w:id="372"/>
      <w:bookmarkEnd w:id="373"/>
      <w:bookmarkEnd w:id="374"/>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1</w:t>
      </w:r>
      <w:r w:rsidRPr="00286C47">
        <w:rPr>
          <w:rFonts w:ascii="宋体" w:eastAsia="宋体" w:hAnsi="宋体" w:cs="Times New Roman" w:hint="eastAsia"/>
          <w:szCs w:val="21"/>
        </w:rPr>
        <w:t xml:space="preserve">. </w:t>
      </w:r>
      <w:r w:rsidRPr="00286C47">
        <w:rPr>
          <w:rFonts w:ascii="宋体" w:eastAsia="宋体" w:hAnsi="宋体" w:cs="Times New Roman"/>
          <w:szCs w:val="21"/>
        </w:rPr>
        <w:t>所投产品的设计、开发及硬件制造应遵照行业的现行规范和标准。</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2</w:t>
      </w:r>
      <w:r w:rsidRPr="00286C47">
        <w:rPr>
          <w:rFonts w:ascii="宋体" w:eastAsia="宋体" w:hAnsi="宋体" w:cs="Times New Roman" w:hint="eastAsia"/>
          <w:szCs w:val="21"/>
        </w:rPr>
        <w:t xml:space="preserve">. </w:t>
      </w:r>
      <w:r w:rsidRPr="00286C47">
        <w:rPr>
          <w:rFonts w:ascii="宋体" w:eastAsia="宋体" w:hAnsi="宋体" w:cs="Times New Roman"/>
          <w:szCs w:val="21"/>
        </w:rPr>
        <w:t>所有硬件及辅材必须是未使用过的，是用最新工艺生产的最新产品，质量优良、渠道正当，配置合理。</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3</w:t>
      </w:r>
      <w:r w:rsidRPr="00286C47">
        <w:rPr>
          <w:rFonts w:ascii="宋体" w:eastAsia="宋体" w:hAnsi="宋体" w:cs="Times New Roman" w:hint="eastAsia"/>
          <w:szCs w:val="21"/>
        </w:rPr>
        <w:t xml:space="preserve">. </w:t>
      </w:r>
      <w:r w:rsidRPr="00286C47">
        <w:rPr>
          <w:rFonts w:ascii="宋体" w:eastAsia="宋体" w:hAnsi="宋体" w:cs="Times New Roman"/>
          <w:szCs w:val="21"/>
        </w:rPr>
        <w:t>投标人应承诺在质量保证期内免费提供设备维修、更换零部件等服务，质量保证期后以优惠价提供上述服务。</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4</w:t>
      </w:r>
      <w:r w:rsidRPr="00286C47">
        <w:rPr>
          <w:rFonts w:ascii="宋体" w:eastAsia="宋体" w:hAnsi="宋体" w:cs="Times New Roman" w:hint="eastAsia"/>
          <w:szCs w:val="21"/>
        </w:rPr>
        <w:t xml:space="preserve">. </w:t>
      </w:r>
      <w:r w:rsidRPr="00286C47">
        <w:rPr>
          <w:rFonts w:ascii="宋体" w:eastAsia="宋体" w:hAnsi="宋体" w:cs="Times New Roman"/>
          <w:szCs w:val="21"/>
        </w:rPr>
        <w:t>采购人只对中标人提出质量服务要求，所有涉及货物制造商的有关事项均由中标人负责。</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5</w:t>
      </w:r>
      <w:r w:rsidRPr="00286C47">
        <w:rPr>
          <w:rFonts w:ascii="宋体" w:eastAsia="宋体" w:hAnsi="宋体" w:cs="Times New Roman" w:hint="eastAsia"/>
          <w:szCs w:val="21"/>
        </w:rPr>
        <w:t xml:space="preserve">. </w:t>
      </w:r>
      <w:r w:rsidRPr="00286C47">
        <w:rPr>
          <w:rFonts w:ascii="宋体" w:eastAsia="宋体" w:hAnsi="宋体" w:cs="Times New Roman"/>
          <w:szCs w:val="21"/>
        </w:rPr>
        <w:t>未按合同要求提供货物或货物质量不能满足技术要求，采购人有权终止合同，同时报请政府采购管理部门对其违约行为进行追究。</w:t>
      </w:r>
      <w:bookmarkStart w:id="375" w:name="_Toc484105455"/>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bookmarkStart w:id="376" w:name="_Toc1241649118_WPSOffice_Level3"/>
      <w:bookmarkStart w:id="377" w:name="_Toc120830292_WPSOffice_Level3"/>
      <w:bookmarkStart w:id="378" w:name="_Toc476166260"/>
      <w:bookmarkStart w:id="379" w:name="_Toc1348691823_WPSOffice_Level3"/>
      <w:r w:rsidRPr="00286C47">
        <w:rPr>
          <w:rFonts w:ascii="宋体" w:eastAsia="宋体" w:hAnsi="宋体" w:cs="Times New Roman"/>
          <w:szCs w:val="21"/>
        </w:rPr>
        <w:t>（三）项目实施及质量要求</w:t>
      </w:r>
      <w:bookmarkEnd w:id="375"/>
      <w:bookmarkEnd w:id="376"/>
      <w:bookmarkEnd w:id="377"/>
      <w:bookmarkEnd w:id="378"/>
      <w:bookmarkEnd w:id="379"/>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投标人必须对标书中采购的和现有的硬件、软件设备提供系统集成服务，提供系统建设和设计方案。投标时提供的系统建设和实施方案应包括系统整体解决方案。在具体方案实施</w:t>
      </w:r>
      <w:r w:rsidRPr="00286C47">
        <w:rPr>
          <w:rFonts w:ascii="宋体" w:eastAsia="宋体" w:hAnsi="宋体" w:cs="Times New Roman"/>
          <w:szCs w:val="21"/>
        </w:rPr>
        <w:lastRenderedPageBreak/>
        <w:t>时，投标人应完成相关产品的软、硬件安装、配置、调试、测试、集成等工作。具体工作如下：</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本项目正式开始实施时间以签订合同时间为准，工期为2个月，试用时间为2个月。</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正式施工前必须制定详细的实施方案。实施方案的内容包括施工组织计划（含项目实施人员的从业资格介绍）、实施管理计划、项目进度计划、安装调试方案等。</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按照实施方案规定的内容，在规定的时间内完成项目的集成工作，包括硬、软件相关设备的安装调试。</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在实施过程中，须严格履行采购人的各项要求，规范项目实施。</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测试系统的可靠性，确保在规定时间内实现系统的正常使用和所要求的功能。</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bookmarkStart w:id="380" w:name="_Toc483905601"/>
      <w:bookmarkStart w:id="381" w:name="_Toc689830301_WPSOffice_Level3"/>
      <w:bookmarkStart w:id="382" w:name="_Toc281037254"/>
      <w:bookmarkStart w:id="383" w:name="_Toc693365085_WPSOffice_Level3"/>
      <w:bookmarkStart w:id="384" w:name="_Toc2075501266_WPSOffice_Level3"/>
      <w:bookmarkStart w:id="385" w:name="_Toc484105456"/>
      <w:r w:rsidRPr="00286C47">
        <w:rPr>
          <w:rFonts w:ascii="宋体" w:eastAsia="宋体" w:hAnsi="宋体" w:cs="Times New Roman"/>
          <w:szCs w:val="21"/>
        </w:rPr>
        <w:t>（四）培训要求</w:t>
      </w:r>
      <w:bookmarkEnd w:id="380"/>
      <w:bookmarkEnd w:id="381"/>
      <w:bookmarkEnd w:id="382"/>
      <w:bookmarkEnd w:id="383"/>
      <w:bookmarkEnd w:id="384"/>
      <w:bookmarkEnd w:id="385"/>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投标人在项目实施完成后，必须提供明确、科学、合理的培训，以确保会议保障人员熟练掌握各类设备的操作方法。</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投标人应制定详细培训方案，培训方案应包括培训目的、培训内容、培训时间、地点安排、人次数、培训组织方式等，并提出基本资格要求。</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投标人应对会议保障人员（物业）的系统使用方面进行全面培训，其中包括系统组成、功能、用途、具体操作方法等以及投标人认为有必要的相关知识的培训。</w:t>
      </w:r>
    </w:p>
    <w:p w:rsidR="00286C47" w:rsidRPr="00286C47" w:rsidRDefault="00286C47" w:rsidP="00286C47">
      <w:pPr>
        <w:widowControl/>
        <w:tabs>
          <w:tab w:val="left" w:pos="1406"/>
        </w:tabs>
        <w:snapToGrid w:val="0"/>
        <w:spacing w:line="360" w:lineRule="auto"/>
        <w:ind w:firstLineChars="200" w:firstLine="420"/>
        <w:rPr>
          <w:rFonts w:ascii="Times New Roman" w:eastAsia="宋体" w:hAnsi="Times New Roman" w:cs="Times New Roman" w:hint="eastAsia"/>
          <w:szCs w:val="24"/>
        </w:rPr>
      </w:pPr>
      <w:r w:rsidRPr="00286C47">
        <w:rPr>
          <w:rFonts w:ascii="宋体" w:eastAsia="宋体" w:hAnsi="宋体" w:cs="Times New Roman"/>
          <w:szCs w:val="21"/>
        </w:rPr>
        <w:t>投标人提供的培训，要使会议保障人员能熟悉系统体系结构，熟练掌握相关音视频设备的使用，使其能够熟练掌握设备连接方式，能够对设备进行日常管理、故障分析、简单故障处置，能独立承担会议技术保障工作。</w:t>
      </w:r>
    </w:p>
    <w:p w:rsidR="00286C47" w:rsidRPr="00286C47" w:rsidRDefault="00286C47" w:rsidP="00286C47">
      <w:pPr>
        <w:keepNext/>
        <w:keepLines/>
        <w:adjustRightInd w:val="0"/>
        <w:snapToGrid w:val="0"/>
        <w:spacing w:line="360" w:lineRule="auto"/>
        <w:outlineLvl w:val="1"/>
        <w:rPr>
          <w:rFonts w:ascii="宋体" w:eastAsia="宋体" w:hAnsi="宋体" w:cs="Times New Roman"/>
          <w:b/>
          <w:bCs/>
          <w:szCs w:val="21"/>
        </w:rPr>
      </w:pPr>
      <w:bookmarkStart w:id="386" w:name="_Toc1508590913"/>
      <w:bookmarkStart w:id="387" w:name="_Toc921840457_WPSOffice_Level2"/>
      <w:bookmarkStart w:id="388" w:name="_Toc538503293_WPSOffice_Level2"/>
      <w:bookmarkStart w:id="389" w:name="_Toc484105457"/>
      <w:bookmarkStart w:id="390" w:name="_Toc128231604_WPSOffice_Level2"/>
      <w:r w:rsidRPr="00286C47">
        <w:rPr>
          <w:rFonts w:ascii="宋体" w:eastAsia="宋体" w:hAnsi="宋体" w:cs="Times New Roman"/>
          <w:b/>
          <w:bCs/>
          <w:szCs w:val="21"/>
        </w:rPr>
        <w:t>九、保密要求</w:t>
      </w:r>
      <w:bookmarkEnd w:id="386"/>
      <w:bookmarkEnd w:id="387"/>
      <w:bookmarkEnd w:id="388"/>
      <w:bookmarkEnd w:id="389"/>
      <w:bookmarkEnd w:id="390"/>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1</w:t>
      </w:r>
      <w:r w:rsidRPr="00286C47">
        <w:rPr>
          <w:rFonts w:ascii="宋体" w:eastAsia="宋体" w:hAnsi="宋体" w:cs="Times New Roman" w:hint="eastAsia"/>
          <w:szCs w:val="21"/>
        </w:rPr>
        <w:t xml:space="preserve">. </w:t>
      </w:r>
      <w:r w:rsidRPr="00286C47">
        <w:rPr>
          <w:rFonts w:ascii="宋体" w:eastAsia="宋体" w:hAnsi="宋体" w:cs="Times New Roman"/>
          <w:szCs w:val="21"/>
        </w:rPr>
        <w:t>中标人与采购人签订合同后，所有项目中或因与本项目有关而由中标人收到或制作的专有信息，属于且将会持续是采购人的专有财产；除为本项目服务之目的外，中标人亦不得以其他任何形式运用前述信息。</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2</w:t>
      </w:r>
      <w:r w:rsidRPr="00286C47">
        <w:rPr>
          <w:rFonts w:ascii="宋体" w:eastAsia="宋体" w:hAnsi="宋体" w:cs="Times New Roman" w:hint="eastAsia"/>
          <w:szCs w:val="21"/>
        </w:rPr>
        <w:t xml:space="preserve">. </w:t>
      </w:r>
      <w:r w:rsidRPr="00286C47">
        <w:rPr>
          <w:rFonts w:ascii="宋体" w:eastAsia="宋体" w:hAnsi="宋体" w:cs="Times New Roman"/>
          <w:szCs w:val="21"/>
        </w:rPr>
        <w:t>对于与本项目工作中标人有关的受雇人员、企业或其他组织，中标人均应要求其履行上述保密义务。若上述主体违反保密义务，将视同中标人违反本义务，中标人应承担连带法律责任。</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3</w:t>
      </w:r>
      <w:r w:rsidRPr="00286C47">
        <w:rPr>
          <w:rFonts w:ascii="宋体" w:eastAsia="宋体" w:hAnsi="宋体" w:cs="Times New Roman" w:hint="eastAsia"/>
          <w:szCs w:val="21"/>
        </w:rPr>
        <w:t xml:space="preserve">. </w:t>
      </w:r>
      <w:r w:rsidRPr="00286C47">
        <w:rPr>
          <w:rFonts w:ascii="宋体" w:eastAsia="宋体" w:hAnsi="宋体" w:cs="Times New Roman"/>
          <w:szCs w:val="21"/>
        </w:rPr>
        <w:t>不论因何种原因无效或终止本项目，上述保密义务继续有效。</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4</w:t>
      </w:r>
      <w:r w:rsidRPr="00286C47">
        <w:rPr>
          <w:rFonts w:ascii="宋体" w:eastAsia="宋体" w:hAnsi="宋体" w:cs="Times New Roman" w:hint="eastAsia"/>
          <w:szCs w:val="21"/>
        </w:rPr>
        <w:t xml:space="preserve">. </w:t>
      </w:r>
      <w:r w:rsidRPr="00286C47">
        <w:rPr>
          <w:rFonts w:ascii="宋体" w:eastAsia="宋体" w:hAnsi="宋体" w:cs="Times New Roman"/>
          <w:szCs w:val="21"/>
        </w:rPr>
        <w:t>违反上述保密义务，违约方应承担由此给对方造成的全部直接经济损失和法律责任。</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5</w:t>
      </w:r>
      <w:r w:rsidRPr="00286C47">
        <w:rPr>
          <w:rFonts w:ascii="宋体" w:eastAsia="宋体" w:hAnsi="宋体" w:cs="Times New Roman" w:hint="eastAsia"/>
          <w:szCs w:val="21"/>
        </w:rPr>
        <w:t xml:space="preserve">. </w:t>
      </w:r>
      <w:r w:rsidRPr="00286C47">
        <w:rPr>
          <w:rFonts w:ascii="宋体" w:eastAsia="宋体" w:hAnsi="宋体" w:cs="Times New Roman"/>
          <w:szCs w:val="21"/>
        </w:rPr>
        <w:t>中标人需与采购人签订书面保密协议。</w:t>
      </w:r>
      <w:bookmarkStart w:id="391" w:name="_Toc393267780"/>
      <w:bookmarkStart w:id="392" w:name="_Toc406716328"/>
      <w:bookmarkStart w:id="393" w:name="_Toc386874647"/>
      <w:bookmarkStart w:id="394" w:name="_Toc484105458"/>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6</w:t>
      </w:r>
      <w:r w:rsidRPr="00286C47">
        <w:rPr>
          <w:rFonts w:ascii="宋体" w:eastAsia="宋体" w:hAnsi="宋体" w:cs="Times New Roman" w:hint="eastAsia"/>
          <w:szCs w:val="21"/>
        </w:rPr>
        <w:t xml:space="preserve">. </w:t>
      </w:r>
      <w:r w:rsidRPr="00286C47">
        <w:rPr>
          <w:rFonts w:ascii="宋体" w:eastAsia="宋体" w:hAnsi="宋体" w:cs="Times New Roman"/>
          <w:szCs w:val="21"/>
        </w:rPr>
        <w:t>项目施工人员均需签订个人保密承诺书。</w:t>
      </w:r>
    </w:p>
    <w:p w:rsidR="00286C47" w:rsidRPr="00286C47" w:rsidRDefault="00286C47" w:rsidP="00286C47">
      <w:pPr>
        <w:keepNext/>
        <w:keepLines/>
        <w:adjustRightInd w:val="0"/>
        <w:snapToGrid w:val="0"/>
        <w:spacing w:line="360" w:lineRule="auto"/>
        <w:outlineLvl w:val="1"/>
        <w:rPr>
          <w:rFonts w:ascii="宋体" w:eastAsia="宋体" w:hAnsi="宋体" w:cs="Times New Roman"/>
          <w:b/>
          <w:bCs/>
          <w:szCs w:val="21"/>
        </w:rPr>
      </w:pPr>
      <w:bookmarkStart w:id="395" w:name="_Toc265962490_WPSOffice_Level2"/>
      <w:bookmarkStart w:id="396" w:name="_Toc1612568572_WPSOffice_Level2"/>
      <w:bookmarkStart w:id="397" w:name="_Toc869577358_WPSOffice_Level2"/>
      <w:bookmarkStart w:id="398" w:name="_Toc1445465701"/>
      <w:r w:rsidRPr="00286C47">
        <w:rPr>
          <w:rFonts w:ascii="宋体" w:eastAsia="宋体" w:hAnsi="宋体" w:cs="Times New Roman"/>
          <w:b/>
          <w:bCs/>
          <w:szCs w:val="21"/>
        </w:rPr>
        <w:t>十、文档和资料</w:t>
      </w:r>
      <w:bookmarkEnd w:id="391"/>
      <w:bookmarkEnd w:id="392"/>
      <w:bookmarkEnd w:id="393"/>
      <w:bookmarkEnd w:id="394"/>
      <w:bookmarkEnd w:id="395"/>
      <w:bookmarkEnd w:id="396"/>
      <w:bookmarkEnd w:id="397"/>
      <w:bookmarkEnd w:id="398"/>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hint="eastAsia"/>
          <w:szCs w:val="21"/>
        </w:rPr>
        <w:t>1</w:t>
      </w:r>
      <w:r w:rsidRPr="00286C47">
        <w:rPr>
          <w:rFonts w:ascii="宋体" w:eastAsia="宋体" w:hAnsi="宋体" w:cs="Times New Roman"/>
          <w:szCs w:val="21"/>
        </w:rPr>
        <w:t>.中标人在整个项目实施周期中应根据</w:t>
      </w:r>
      <w:r w:rsidRPr="00286C47">
        <w:rPr>
          <w:rFonts w:ascii="宋体" w:eastAsia="宋体" w:hAnsi="宋体" w:cs="Times New Roman" w:hint="eastAsia"/>
          <w:szCs w:val="21"/>
        </w:rPr>
        <w:t>采购人</w:t>
      </w:r>
      <w:r w:rsidRPr="00286C47">
        <w:rPr>
          <w:rFonts w:ascii="宋体" w:eastAsia="宋体" w:hAnsi="宋体" w:cs="Times New Roman"/>
          <w:szCs w:val="21"/>
        </w:rPr>
        <w:t>要求提供相关的实施方案、安装调式记录、测试方案、测试报告、试运行报告、各类指引文档、日常维护文档及</w:t>
      </w:r>
      <w:r w:rsidRPr="00286C47">
        <w:rPr>
          <w:rFonts w:ascii="宋体" w:eastAsia="宋体" w:hAnsi="宋体" w:cs="Times New Roman" w:hint="eastAsia"/>
          <w:szCs w:val="21"/>
        </w:rPr>
        <w:t>采购人</w:t>
      </w:r>
      <w:r w:rsidRPr="00286C47">
        <w:rPr>
          <w:rFonts w:ascii="宋体" w:eastAsia="宋体" w:hAnsi="宋体" w:cs="Times New Roman"/>
          <w:szCs w:val="21"/>
        </w:rPr>
        <w:t>要求的其他项目文档。</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lastRenderedPageBreak/>
        <w:t>2</w:t>
      </w:r>
      <w:r w:rsidRPr="00286C47">
        <w:rPr>
          <w:rFonts w:ascii="宋体" w:eastAsia="宋体" w:hAnsi="宋体" w:cs="Times New Roman"/>
          <w:szCs w:val="21"/>
        </w:rPr>
        <w:t>.提供国家规定检验合格证书、产品合格证书、材料合格证、保修卡</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szCs w:val="21"/>
        </w:rPr>
        <w:t>3.提供系统使用说明书等报验材料</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4</w:t>
      </w:r>
      <w:r w:rsidRPr="00286C47">
        <w:rPr>
          <w:rFonts w:ascii="宋体" w:eastAsia="宋体" w:hAnsi="宋体" w:cs="Times New Roman"/>
          <w:szCs w:val="21"/>
        </w:rPr>
        <w:t>.提供设备和软件自带的光盘介质</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5</w:t>
      </w:r>
      <w:r w:rsidRPr="00286C47">
        <w:rPr>
          <w:rFonts w:ascii="宋体" w:eastAsia="宋体" w:hAnsi="宋体" w:cs="Times New Roman"/>
          <w:szCs w:val="21"/>
        </w:rPr>
        <w:t>.提供设备维修保养手册</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6.提供设计图纸、施工图纸、整机技术图纸、安装图纸、设备连接图等。</w:t>
      </w:r>
    </w:p>
    <w:p w:rsidR="00286C47" w:rsidRPr="00286C47" w:rsidRDefault="00286C47" w:rsidP="00286C47">
      <w:pPr>
        <w:keepNext/>
        <w:keepLines/>
        <w:adjustRightInd w:val="0"/>
        <w:snapToGrid w:val="0"/>
        <w:spacing w:line="360" w:lineRule="auto"/>
        <w:outlineLvl w:val="1"/>
        <w:rPr>
          <w:rFonts w:ascii="宋体" w:eastAsia="宋体" w:hAnsi="宋体" w:cs="Times New Roman"/>
          <w:b/>
          <w:bCs/>
          <w:szCs w:val="21"/>
        </w:rPr>
      </w:pPr>
      <w:bookmarkStart w:id="399" w:name="_Toc393267778"/>
      <w:bookmarkStart w:id="400" w:name="_Toc1254975500_WPSOffice_Level2"/>
      <w:bookmarkStart w:id="401" w:name="_Toc484105459"/>
      <w:bookmarkStart w:id="402" w:name="_Toc1093153845"/>
      <w:bookmarkStart w:id="403" w:name="_Toc386874645"/>
      <w:bookmarkStart w:id="404" w:name="_Toc1146693991_WPSOffice_Level2"/>
      <w:bookmarkStart w:id="405" w:name="_Toc1935269062_WPSOffice_Level2"/>
      <w:bookmarkStart w:id="406" w:name="_Toc383501821"/>
      <w:bookmarkStart w:id="407" w:name="_Toc406716326"/>
      <w:bookmarkStart w:id="408" w:name="_Toc366596048"/>
      <w:r w:rsidRPr="00286C47">
        <w:rPr>
          <w:rFonts w:ascii="宋体" w:eastAsia="宋体" w:hAnsi="宋体" w:cs="Times New Roman"/>
          <w:b/>
          <w:bCs/>
          <w:szCs w:val="21"/>
        </w:rPr>
        <w:t>十一、售后服务要求</w:t>
      </w:r>
      <w:bookmarkEnd w:id="399"/>
      <w:bookmarkEnd w:id="400"/>
      <w:bookmarkEnd w:id="401"/>
      <w:bookmarkEnd w:id="402"/>
      <w:bookmarkEnd w:id="403"/>
      <w:bookmarkEnd w:id="404"/>
      <w:bookmarkEnd w:id="405"/>
      <w:bookmarkEnd w:id="406"/>
      <w:bookmarkEnd w:id="407"/>
      <w:bookmarkEnd w:id="408"/>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hint="eastAsia"/>
          <w:szCs w:val="21"/>
        </w:rPr>
        <w:t>1</w:t>
      </w:r>
      <w:r w:rsidRPr="00286C47">
        <w:rPr>
          <w:rFonts w:ascii="宋体" w:eastAsia="宋体" w:hAnsi="宋体" w:cs="Times New Roman"/>
          <w:szCs w:val="21"/>
        </w:rPr>
        <w:t>.自项目验收合格之日起，中标人提供为期3年的原生产厂商的免费质保和技术支持服务（如原厂商提供的标准质保服务和特定产品所要求的质保服务高于此要求，以高服务为准），中标人对产品实行三包。</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szCs w:val="21"/>
        </w:rPr>
        <w:t>2.在质保期内如因设备的质量问题造成损坏，中标人免费维修和提供备件。服务内容包括不限于以下内容：</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（1）</w:t>
      </w:r>
      <w:r w:rsidRPr="00286C47">
        <w:rPr>
          <w:rFonts w:ascii="宋体" w:eastAsia="宋体" w:hAnsi="宋体" w:cs="Times New Roman"/>
          <w:szCs w:val="21"/>
        </w:rPr>
        <w:t>涉及需要每年升级才可正常运行的产品，需提供3年免费升级服务</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（2）</w:t>
      </w:r>
      <w:r w:rsidRPr="00286C47">
        <w:rPr>
          <w:rFonts w:ascii="宋体" w:eastAsia="宋体" w:hAnsi="宋体" w:cs="Times New Roman"/>
          <w:szCs w:val="21"/>
        </w:rPr>
        <w:t>提供热线电话服务（7×24 小时），1小时内完成故障诊断分析</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（3）</w:t>
      </w:r>
      <w:r w:rsidRPr="00286C47">
        <w:rPr>
          <w:rFonts w:ascii="宋体" w:eastAsia="宋体" w:hAnsi="宋体" w:cs="Times New Roman"/>
          <w:szCs w:val="21"/>
        </w:rPr>
        <w:t>提供现场维修，响应时间不高于15分钟</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（4）</w:t>
      </w:r>
      <w:r w:rsidRPr="00286C47">
        <w:rPr>
          <w:rFonts w:ascii="宋体" w:eastAsia="宋体" w:hAnsi="宋体" w:cs="Times New Roman"/>
          <w:szCs w:val="21"/>
        </w:rPr>
        <w:t>提供备件更换，响应时间不高于2小时</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hint="eastAsia"/>
          <w:szCs w:val="21"/>
        </w:rPr>
      </w:pPr>
      <w:r w:rsidRPr="00286C47">
        <w:rPr>
          <w:rFonts w:ascii="宋体" w:eastAsia="宋体" w:hAnsi="宋体" w:cs="Times New Roman" w:hint="eastAsia"/>
          <w:szCs w:val="21"/>
        </w:rPr>
        <w:t>（5）</w:t>
      </w:r>
      <w:r w:rsidRPr="00286C47">
        <w:rPr>
          <w:rFonts w:ascii="宋体" w:eastAsia="宋体" w:hAnsi="宋体" w:cs="Times New Roman"/>
          <w:szCs w:val="21"/>
        </w:rPr>
        <w:t>提供最新版本软件升级服务，包括固件和管理软件</w:t>
      </w:r>
      <w:r w:rsidRPr="00286C47">
        <w:rPr>
          <w:rFonts w:ascii="宋体" w:eastAsia="宋体" w:hAnsi="宋体" w:cs="Times New Roman" w:hint="eastAsia"/>
          <w:szCs w:val="21"/>
        </w:rPr>
        <w:t>。</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hint="eastAsia"/>
          <w:szCs w:val="21"/>
        </w:rPr>
        <w:t>（6）</w:t>
      </w:r>
      <w:r w:rsidRPr="00286C47">
        <w:rPr>
          <w:rFonts w:ascii="宋体" w:eastAsia="宋体" w:hAnsi="宋体" w:cs="Times New Roman"/>
          <w:szCs w:val="21"/>
        </w:rPr>
        <w:t>提供重要时间节点的系统保障服务。</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hint="eastAsia"/>
          <w:szCs w:val="21"/>
        </w:rPr>
        <w:t>（7）</w:t>
      </w:r>
      <w:r w:rsidRPr="00286C47">
        <w:rPr>
          <w:rFonts w:ascii="宋体" w:eastAsia="宋体" w:hAnsi="宋体" w:cs="Times New Roman"/>
          <w:szCs w:val="21"/>
        </w:rPr>
        <w:t>中标人必须提出质保期内的维修、维护内容及服务方式、范围（产品、技术、模块、部件），如设备出现故障，在上述时间范围内不能及时恢复系统正常运行，须免费进行设备更换，达到系统正常运行。</w:t>
      </w:r>
    </w:p>
    <w:p w:rsidR="00286C47" w:rsidRPr="00286C47" w:rsidRDefault="00286C47" w:rsidP="00286C47">
      <w:pPr>
        <w:widowControl/>
        <w:tabs>
          <w:tab w:val="left" w:pos="1406"/>
        </w:tabs>
        <w:snapToGrid w:val="0"/>
        <w:spacing w:line="360" w:lineRule="auto"/>
        <w:ind w:firstLineChars="200" w:firstLine="420"/>
        <w:rPr>
          <w:rFonts w:ascii="宋体" w:eastAsia="宋体" w:hAnsi="宋体" w:cs="Times New Roman"/>
          <w:szCs w:val="21"/>
        </w:rPr>
      </w:pPr>
      <w:r w:rsidRPr="00286C47">
        <w:rPr>
          <w:rFonts w:ascii="宋体" w:eastAsia="宋体" w:hAnsi="宋体" w:cs="Times New Roman" w:hint="eastAsia"/>
          <w:szCs w:val="21"/>
        </w:rPr>
        <w:t>（8）</w:t>
      </w:r>
      <w:r w:rsidRPr="00286C47">
        <w:rPr>
          <w:rFonts w:ascii="宋体" w:eastAsia="宋体" w:hAnsi="宋体" w:cs="Times New Roman"/>
          <w:szCs w:val="21"/>
        </w:rPr>
        <w:t>质保期内中标人无偿提供技术服务确保设备安全、正常运行。服务人员应了解掌握设备的工作原理和性能，有现场工作经验，能够正确地与买方沟通，进行现场指导。中标人免费提供3名（1名无纸化服务保障人员、2名会议技术保障人员）经采购</w:t>
      </w:r>
      <w:r w:rsidRPr="00286C47">
        <w:rPr>
          <w:rFonts w:ascii="宋体" w:eastAsia="宋体" w:hAnsi="宋体" w:cs="Times New Roman" w:hint="eastAsia"/>
          <w:szCs w:val="21"/>
        </w:rPr>
        <w:t>人</w:t>
      </w:r>
      <w:r w:rsidRPr="00286C47">
        <w:rPr>
          <w:rFonts w:ascii="宋体" w:eastAsia="宋体" w:hAnsi="宋体" w:cs="Times New Roman"/>
          <w:szCs w:val="21"/>
        </w:rPr>
        <w:t>认可的技术人员驻场服务1年并由中标人免费每月对设备进行巡检1次并出具书面报告。法定节假日及如遇紧急或特殊情况，必须服从采购人的统一调配和安排。</w:t>
      </w:r>
    </w:p>
    <w:p w:rsidR="00780CA9" w:rsidRPr="00E11B99" w:rsidRDefault="00780CA9"/>
    <w:sectPr w:rsidR="00780CA9" w:rsidRPr="00E11B99" w:rsidSect="00286C47">
      <w:footerReference w:type="default" r:id="rId7"/>
      <w:pgSz w:w="11906" w:h="16838"/>
      <w:pgMar w:top="1440" w:right="1800" w:bottom="1440" w:left="1800" w:header="851" w:footer="10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CA9" w:rsidRDefault="00780CA9" w:rsidP="00286C47">
      <w:r>
        <w:separator/>
      </w:r>
    </w:p>
  </w:endnote>
  <w:endnote w:type="continuationSeparator" w:id="1">
    <w:p w:rsidR="00780CA9" w:rsidRDefault="00780CA9" w:rsidP="00286C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方正书宋简体">
    <w:altName w:val="方正书宋_GBK"/>
    <w:charset w:val="00"/>
    <w:family w:val="auto"/>
    <w:pitch w:val="default"/>
    <w:sig w:usb0="00000000" w:usb1="00000000" w:usb2="00000010" w:usb3="00000000" w:csb0="00040000" w:csb1="00000000"/>
  </w:font>
  <w:font w:name="方正小标宋简体">
    <w:charset w:val="86"/>
    <w:family w:val="script"/>
    <w:pitch w:val="default"/>
    <w:sig w:usb0="A00002BF" w:usb1="184F6CFA"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8407"/>
      <w:docPartObj>
        <w:docPartGallery w:val="Page Numbers (Bottom of Page)"/>
        <w:docPartUnique/>
      </w:docPartObj>
    </w:sdtPr>
    <w:sdtContent>
      <w:p w:rsidR="00286C47" w:rsidRDefault="00286C47">
        <w:pPr>
          <w:pStyle w:val="a4"/>
          <w:jc w:val="center"/>
        </w:pPr>
        <w:fldSimple w:instr=" PAGE   \* MERGEFORMAT ">
          <w:r w:rsidR="00E11B99" w:rsidRPr="00E11B99">
            <w:rPr>
              <w:noProof/>
              <w:lang w:val="zh-CN"/>
            </w:rPr>
            <w:t>38</w:t>
          </w:r>
        </w:fldSimple>
      </w:p>
    </w:sdtContent>
  </w:sdt>
  <w:p w:rsidR="00286C47" w:rsidRDefault="00286C4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CA9" w:rsidRDefault="00780CA9" w:rsidP="00286C47">
      <w:r>
        <w:separator/>
      </w:r>
    </w:p>
  </w:footnote>
  <w:footnote w:type="continuationSeparator" w:id="1">
    <w:p w:rsidR="00780CA9" w:rsidRDefault="00780CA9" w:rsidP="00286C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4596C"/>
    <w:multiLevelType w:val="multilevel"/>
    <w:tmpl w:val="1C64596C"/>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4386287"/>
    <w:multiLevelType w:val="multilevel"/>
    <w:tmpl w:val="44386287"/>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4602B7B"/>
    <w:multiLevelType w:val="singleLevel"/>
    <w:tmpl w:val="54602B7B"/>
    <w:lvl w:ilvl="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6C47"/>
    <w:rsid w:val="00286C47"/>
    <w:rsid w:val="00780CA9"/>
    <w:rsid w:val="00E11B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pPr>
      <w:widowControl w:val="0"/>
      <w:jc w:val="both"/>
    </w:pPr>
  </w:style>
  <w:style w:type="paragraph" w:styleId="1">
    <w:name w:val="heading 1"/>
    <w:basedOn w:val="a"/>
    <w:next w:val="a"/>
    <w:link w:val="1Char"/>
    <w:uiPriority w:val="9"/>
    <w:qFormat/>
    <w:rsid w:val="00286C4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1"/>
    <w:uiPriority w:val="9"/>
    <w:qFormat/>
    <w:rsid w:val="00286C47"/>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286C47"/>
    <w:pPr>
      <w:keepNext/>
      <w:keepLines/>
      <w:widowControl/>
      <w:snapToGrid w:val="0"/>
      <w:spacing w:line="360" w:lineRule="auto"/>
      <w:jc w:val="left"/>
      <w:outlineLvl w:val="2"/>
    </w:pPr>
    <w:rPr>
      <w:rFonts w:ascii="宋体" w:eastAsia="宋体" w:hAnsi="宋体" w:cs="Times New Roman"/>
      <w:b/>
      <w:bCs/>
      <w:kern w:val="0"/>
      <w:sz w:val="28"/>
      <w:szCs w:val="24"/>
      <w:lang w:eastAsia="en-US" w:bidi="en-US"/>
    </w:rPr>
  </w:style>
  <w:style w:type="paragraph" w:styleId="4">
    <w:name w:val="heading 4"/>
    <w:basedOn w:val="a"/>
    <w:next w:val="a"/>
    <w:link w:val="4Char"/>
    <w:qFormat/>
    <w:rsid w:val="00286C47"/>
    <w:pPr>
      <w:keepNext/>
      <w:keepLines/>
      <w:widowControl/>
      <w:spacing w:before="200" w:line="276" w:lineRule="auto"/>
      <w:jc w:val="left"/>
      <w:outlineLvl w:val="3"/>
    </w:pPr>
    <w:rPr>
      <w:rFonts w:ascii="Cambria" w:eastAsia="宋体" w:hAnsi="Cambria" w:cs="Times New Roman"/>
      <w:b/>
      <w:bCs/>
      <w:i/>
      <w:iCs/>
      <w:color w:val="4F81BD"/>
      <w:kern w:val="0"/>
      <w:sz w:val="22"/>
      <w:szCs w:val="24"/>
      <w:lang w:eastAsia="en-US" w:bidi="en-US"/>
    </w:rPr>
  </w:style>
  <w:style w:type="paragraph" w:styleId="5">
    <w:name w:val="heading 5"/>
    <w:basedOn w:val="a"/>
    <w:next w:val="a"/>
    <w:link w:val="5Char"/>
    <w:qFormat/>
    <w:rsid w:val="00286C47"/>
    <w:pPr>
      <w:keepNext/>
      <w:keepLines/>
      <w:widowControl/>
      <w:spacing w:before="200" w:line="276" w:lineRule="auto"/>
      <w:jc w:val="left"/>
      <w:outlineLvl w:val="4"/>
    </w:pPr>
    <w:rPr>
      <w:rFonts w:ascii="Cambria" w:eastAsia="宋体" w:hAnsi="Cambria" w:cs="Times New Roman"/>
      <w:color w:val="243F60"/>
      <w:kern w:val="0"/>
      <w:sz w:val="22"/>
      <w:szCs w:val="24"/>
      <w:lang w:eastAsia="en-US" w:bidi="en-US"/>
    </w:rPr>
  </w:style>
  <w:style w:type="paragraph" w:styleId="6">
    <w:name w:val="heading 6"/>
    <w:basedOn w:val="a"/>
    <w:next w:val="a"/>
    <w:link w:val="6Char"/>
    <w:qFormat/>
    <w:rsid w:val="00286C47"/>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
    <w:next w:val="a"/>
    <w:link w:val="7Char"/>
    <w:qFormat/>
    <w:rsid w:val="00286C47"/>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
    <w:next w:val="a"/>
    <w:link w:val="8Char"/>
    <w:qFormat/>
    <w:rsid w:val="00286C47"/>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
    <w:next w:val="a"/>
    <w:link w:val="9Char"/>
    <w:qFormat/>
    <w:rsid w:val="00286C47"/>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86C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86C47"/>
    <w:rPr>
      <w:sz w:val="18"/>
      <w:szCs w:val="18"/>
    </w:rPr>
  </w:style>
  <w:style w:type="paragraph" w:styleId="a4">
    <w:name w:val="footer"/>
    <w:basedOn w:val="a"/>
    <w:link w:val="Char0"/>
    <w:uiPriority w:val="99"/>
    <w:unhideWhenUsed/>
    <w:rsid w:val="00286C47"/>
    <w:pPr>
      <w:tabs>
        <w:tab w:val="center" w:pos="4153"/>
        <w:tab w:val="right" w:pos="8306"/>
      </w:tabs>
      <w:snapToGrid w:val="0"/>
      <w:jc w:val="left"/>
    </w:pPr>
    <w:rPr>
      <w:sz w:val="18"/>
      <w:szCs w:val="18"/>
    </w:rPr>
  </w:style>
  <w:style w:type="character" w:customStyle="1" w:styleId="Char0">
    <w:name w:val="页脚 Char"/>
    <w:basedOn w:val="a0"/>
    <w:link w:val="a4"/>
    <w:uiPriority w:val="99"/>
    <w:rsid w:val="00286C47"/>
    <w:rPr>
      <w:sz w:val="18"/>
      <w:szCs w:val="18"/>
    </w:rPr>
  </w:style>
  <w:style w:type="character" w:customStyle="1" w:styleId="1Char">
    <w:name w:val="标题 1 Char"/>
    <w:basedOn w:val="a0"/>
    <w:link w:val="1"/>
    <w:uiPriority w:val="9"/>
    <w:qFormat/>
    <w:rsid w:val="00286C47"/>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286C47"/>
    <w:rPr>
      <w:rFonts w:asciiTheme="majorHAnsi" w:eastAsiaTheme="majorEastAsia" w:hAnsiTheme="majorHAnsi" w:cstheme="majorBidi"/>
      <w:b/>
      <w:bCs/>
      <w:sz w:val="32"/>
      <w:szCs w:val="32"/>
    </w:rPr>
  </w:style>
  <w:style w:type="character" w:customStyle="1" w:styleId="3Char">
    <w:name w:val="标题 3 Char"/>
    <w:basedOn w:val="a0"/>
    <w:link w:val="3"/>
    <w:rsid w:val="00286C47"/>
    <w:rPr>
      <w:rFonts w:ascii="宋体" w:eastAsia="宋体" w:hAnsi="宋体" w:cs="Times New Roman"/>
      <w:b/>
      <w:bCs/>
      <w:kern w:val="0"/>
      <w:sz w:val="28"/>
      <w:szCs w:val="24"/>
      <w:lang w:eastAsia="en-US" w:bidi="en-US"/>
    </w:rPr>
  </w:style>
  <w:style w:type="character" w:customStyle="1" w:styleId="4Char">
    <w:name w:val="标题 4 Char"/>
    <w:basedOn w:val="a0"/>
    <w:link w:val="4"/>
    <w:rsid w:val="00286C47"/>
    <w:rPr>
      <w:rFonts w:ascii="Cambria" w:eastAsia="宋体" w:hAnsi="Cambria" w:cs="Times New Roman"/>
      <w:b/>
      <w:bCs/>
      <w:i/>
      <w:iCs/>
      <w:color w:val="4F81BD"/>
      <w:kern w:val="0"/>
      <w:sz w:val="22"/>
      <w:szCs w:val="24"/>
      <w:lang w:eastAsia="en-US" w:bidi="en-US"/>
    </w:rPr>
  </w:style>
  <w:style w:type="character" w:customStyle="1" w:styleId="5Char">
    <w:name w:val="标题 5 Char"/>
    <w:basedOn w:val="a0"/>
    <w:link w:val="5"/>
    <w:rsid w:val="00286C47"/>
    <w:rPr>
      <w:rFonts w:ascii="Cambria" w:eastAsia="宋体" w:hAnsi="Cambria" w:cs="Times New Roman"/>
      <w:color w:val="243F60"/>
      <w:kern w:val="0"/>
      <w:sz w:val="22"/>
      <w:szCs w:val="24"/>
      <w:lang w:eastAsia="en-US" w:bidi="en-US"/>
    </w:rPr>
  </w:style>
  <w:style w:type="character" w:customStyle="1" w:styleId="6Char">
    <w:name w:val="标题 6 Char"/>
    <w:basedOn w:val="a0"/>
    <w:link w:val="6"/>
    <w:rsid w:val="00286C47"/>
    <w:rPr>
      <w:rFonts w:ascii="Arial" w:eastAsia="黑体" w:hAnsi="Arial" w:cs="Times New Roman"/>
      <w:b/>
      <w:kern w:val="0"/>
      <w:sz w:val="24"/>
      <w:szCs w:val="20"/>
    </w:rPr>
  </w:style>
  <w:style w:type="character" w:customStyle="1" w:styleId="7Char">
    <w:name w:val="标题 7 Char"/>
    <w:basedOn w:val="a0"/>
    <w:link w:val="7"/>
    <w:rsid w:val="00286C47"/>
    <w:rPr>
      <w:rFonts w:ascii="Times New Roman" w:eastAsia="宋体" w:hAnsi="Times New Roman" w:cs="Times New Roman"/>
      <w:b/>
      <w:kern w:val="0"/>
      <w:sz w:val="24"/>
      <w:szCs w:val="20"/>
    </w:rPr>
  </w:style>
  <w:style w:type="character" w:customStyle="1" w:styleId="8Char">
    <w:name w:val="标题 8 Char"/>
    <w:basedOn w:val="a0"/>
    <w:link w:val="8"/>
    <w:rsid w:val="00286C47"/>
    <w:rPr>
      <w:rFonts w:ascii="Arial" w:eastAsia="黑体" w:hAnsi="Arial" w:cs="Times New Roman"/>
      <w:kern w:val="0"/>
      <w:sz w:val="24"/>
      <w:szCs w:val="20"/>
    </w:rPr>
  </w:style>
  <w:style w:type="character" w:customStyle="1" w:styleId="9Char">
    <w:name w:val="标题 9 Char"/>
    <w:basedOn w:val="a0"/>
    <w:link w:val="9"/>
    <w:rsid w:val="00286C47"/>
    <w:rPr>
      <w:rFonts w:ascii="Arial" w:eastAsia="黑体" w:hAnsi="Arial" w:cs="Times New Roman"/>
      <w:kern w:val="0"/>
      <w:szCs w:val="20"/>
    </w:rPr>
  </w:style>
  <w:style w:type="numbering" w:customStyle="1" w:styleId="10">
    <w:name w:val="无列表1"/>
    <w:next w:val="a2"/>
    <w:uiPriority w:val="99"/>
    <w:semiHidden/>
    <w:unhideWhenUsed/>
    <w:rsid w:val="00286C47"/>
  </w:style>
  <w:style w:type="character" w:customStyle="1" w:styleId="2Char1">
    <w:name w:val="标题 2 Char1"/>
    <w:link w:val="2"/>
    <w:uiPriority w:val="9"/>
    <w:rsid w:val="00286C47"/>
    <w:rPr>
      <w:rFonts w:ascii="Cambria" w:eastAsia="宋体" w:hAnsi="Cambria" w:cs="Times New Roman"/>
      <w:b/>
      <w:bCs/>
      <w:sz w:val="32"/>
      <w:szCs w:val="32"/>
    </w:rPr>
  </w:style>
  <w:style w:type="paragraph" w:styleId="70">
    <w:name w:val="toc 7"/>
    <w:basedOn w:val="a"/>
    <w:next w:val="a"/>
    <w:uiPriority w:val="39"/>
    <w:unhideWhenUsed/>
    <w:rsid w:val="00286C47"/>
    <w:pPr>
      <w:ind w:left="1260"/>
      <w:jc w:val="left"/>
    </w:pPr>
    <w:rPr>
      <w:rFonts w:ascii="Calibri" w:eastAsia="宋体" w:hAnsi="Calibri" w:cs="Times New Roman"/>
      <w:sz w:val="18"/>
      <w:szCs w:val="18"/>
    </w:rPr>
  </w:style>
  <w:style w:type="paragraph" w:styleId="a5">
    <w:name w:val="Normal Indent"/>
    <w:basedOn w:val="a"/>
    <w:rsid w:val="00286C47"/>
    <w:pPr>
      <w:ind w:firstLineChars="200" w:firstLine="420"/>
    </w:pPr>
    <w:rPr>
      <w:rFonts w:ascii="Times New Roman" w:eastAsia="宋体" w:hAnsi="Times New Roman" w:cs="Times New Roman"/>
      <w:szCs w:val="24"/>
    </w:rPr>
  </w:style>
  <w:style w:type="paragraph" w:styleId="a6">
    <w:name w:val="caption"/>
    <w:basedOn w:val="a"/>
    <w:next w:val="a"/>
    <w:qFormat/>
    <w:rsid w:val="00286C47"/>
    <w:pPr>
      <w:adjustRightInd w:val="0"/>
      <w:spacing w:before="152" w:after="160" w:line="360" w:lineRule="atLeast"/>
      <w:jc w:val="left"/>
      <w:textAlignment w:val="baseline"/>
    </w:pPr>
    <w:rPr>
      <w:rFonts w:ascii="Arial" w:eastAsia="黑体" w:hAnsi="Arial" w:cs="Times New Roman"/>
      <w:kern w:val="0"/>
      <w:sz w:val="24"/>
      <w:szCs w:val="24"/>
    </w:rPr>
  </w:style>
  <w:style w:type="paragraph" w:styleId="a7">
    <w:name w:val="Document Map"/>
    <w:basedOn w:val="a"/>
    <w:link w:val="Char1"/>
    <w:rsid w:val="00286C47"/>
    <w:pPr>
      <w:shd w:val="clear" w:color="auto" w:fill="000080"/>
    </w:pPr>
    <w:rPr>
      <w:rFonts w:ascii="Times New Roman" w:eastAsia="宋体" w:hAnsi="Times New Roman" w:cs="Times New Roman"/>
      <w:szCs w:val="24"/>
    </w:rPr>
  </w:style>
  <w:style w:type="character" w:customStyle="1" w:styleId="Char1">
    <w:name w:val="文档结构图 Char"/>
    <w:basedOn w:val="a0"/>
    <w:link w:val="a7"/>
    <w:rsid w:val="00286C47"/>
    <w:rPr>
      <w:rFonts w:ascii="Times New Roman" w:eastAsia="宋体" w:hAnsi="Times New Roman" w:cs="Times New Roman"/>
      <w:szCs w:val="24"/>
      <w:shd w:val="clear" w:color="auto" w:fill="000080"/>
    </w:rPr>
  </w:style>
  <w:style w:type="paragraph" w:styleId="a8">
    <w:name w:val="annotation text"/>
    <w:basedOn w:val="a"/>
    <w:link w:val="Char2"/>
    <w:qFormat/>
    <w:rsid w:val="00286C47"/>
    <w:pPr>
      <w:jc w:val="left"/>
    </w:pPr>
    <w:rPr>
      <w:rFonts w:ascii="Times New Roman" w:eastAsia="宋体" w:hAnsi="Times New Roman" w:cs="Times New Roman"/>
      <w:szCs w:val="24"/>
    </w:rPr>
  </w:style>
  <w:style w:type="character" w:customStyle="1" w:styleId="Char2">
    <w:name w:val="批注文字 Char"/>
    <w:basedOn w:val="a0"/>
    <w:link w:val="a8"/>
    <w:qFormat/>
    <w:rsid w:val="00286C47"/>
    <w:rPr>
      <w:rFonts w:ascii="Times New Roman" w:eastAsia="宋体" w:hAnsi="Times New Roman" w:cs="Times New Roman"/>
      <w:szCs w:val="24"/>
    </w:rPr>
  </w:style>
  <w:style w:type="paragraph" w:styleId="30">
    <w:name w:val="Body Text 3"/>
    <w:basedOn w:val="a"/>
    <w:link w:val="3Char0"/>
    <w:rsid w:val="00286C47"/>
    <w:pPr>
      <w:spacing w:after="120"/>
    </w:pPr>
    <w:rPr>
      <w:rFonts w:ascii="Times New Roman" w:eastAsia="宋体" w:hAnsi="Times New Roman" w:cs="Times New Roman"/>
      <w:sz w:val="16"/>
      <w:szCs w:val="16"/>
    </w:rPr>
  </w:style>
  <w:style w:type="character" w:customStyle="1" w:styleId="3Char0">
    <w:name w:val="正文文本 3 Char"/>
    <w:basedOn w:val="a0"/>
    <w:link w:val="30"/>
    <w:rsid w:val="00286C47"/>
    <w:rPr>
      <w:rFonts w:ascii="Times New Roman" w:eastAsia="宋体" w:hAnsi="Times New Roman" w:cs="Times New Roman"/>
      <w:sz w:val="16"/>
      <w:szCs w:val="16"/>
    </w:rPr>
  </w:style>
  <w:style w:type="paragraph" w:styleId="a9">
    <w:name w:val="Body Text"/>
    <w:basedOn w:val="a"/>
    <w:link w:val="Char3"/>
    <w:rsid w:val="00286C47"/>
    <w:rPr>
      <w:rFonts w:ascii="Times New Roman" w:eastAsia="黑体" w:hAnsi="Times New Roman" w:cs="Times New Roman"/>
      <w:sz w:val="36"/>
      <w:szCs w:val="24"/>
    </w:rPr>
  </w:style>
  <w:style w:type="character" w:customStyle="1" w:styleId="Char3">
    <w:name w:val="正文文本 Char"/>
    <w:basedOn w:val="a0"/>
    <w:link w:val="a9"/>
    <w:rsid w:val="00286C47"/>
    <w:rPr>
      <w:rFonts w:ascii="Times New Roman" w:eastAsia="黑体" w:hAnsi="Times New Roman" w:cs="Times New Roman"/>
      <w:sz w:val="36"/>
      <w:szCs w:val="24"/>
    </w:rPr>
  </w:style>
  <w:style w:type="paragraph" w:styleId="aa">
    <w:name w:val="Body Text Indent"/>
    <w:basedOn w:val="a"/>
    <w:link w:val="Char4"/>
    <w:rsid w:val="00286C47"/>
    <w:pPr>
      <w:spacing w:after="120"/>
      <w:ind w:leftChars="200" w:left="420"/>
    </w:pPr>
    <w:rPr>
      <w:rFonts w:ascii="Times New Roman" w:eastAsia="宋体" w:hAnsi="Times New Roman" w:cs="Times New Roman"/>
      <w:szCs w:val="24"/>
    </w:rPr>
  </w:style>
  <w:style w:type="character" w:customStyle="1" w:styleId="Char4">
    <w:name w:val="正文文本缩进 Char"/>
    <w:basedOn w:val="a0"/>
    <w:link w:val="aa"/>
    <w:rsid w:val="00286C47"/>
    <w:rPr>
      <w:rFonts w:ascii="Times New Roman" w:eastAsia="宋体" w:hAnsi="Times New Roman" w:cs="Times New Roman"/>
      <w:szCs w:val="24"/>
    </w:rPr>
  </w:style>
  <w:style w:type="paragraph" w:styleId="ab">
    <w:name w:val="Block Text"/>
    <w:basedOn w:val="a"/>
    <w:rsid w:val="00286C47"/>
    <w:pPr>
      <w:spacing w:after="120"/>
      <w:ind w:leftChars="700" w:left="1440" w:rightChars="700" w:right="1440"/>
    </w:pPr>
    <w:rPr>
      <w:rFonts w:ascii="Times New Roman" w:eastAsia="宋体" w:hAnsi="Times New Roman" w:cs="Times New Roman"/>
      <w:szCs w:val="24"/>
    </w:rPr>
  </w:style>
  <w:style w:type="paragraph" w:styleId="50">
    <w:name w:val="toc 5"/>
    <w:basedOn w:val="a"/>
    <w:next w:val="a"/>
    <w:uiPriority w:val="39"/>
    <w:rsid w:val="00286C47"/>
    <w:pPr>
      <w:ind w:left="840"/>
      <w:jc w:val="left"/>
    </w:pPr>
    <w:rPr>
      <w:rFonts w:ascii="Calibri" w:eastAsia="宋体" w:hAnsi="Calibri" w:cs="Times New Roman"/>
      <w:sz w:val="18"/>
      <w:szCs w:val="18"/>
    </w:rPr>
  </w:style>
  <w:style w:type="paragraph" w:styleId="31">
    <w:name w:val="toc 3"/>
    <w:basedOn w:val="a"/>
    <w:next w:val="a"/>
    <w:uiPriority w:val="39"/>
    <w:rsid w:val="00286C47"/>
    <w:pPr>
      <w:ind w:left="420"/>
      <w:jc w:val="left"/>
    </w:pPr>
    <w:rPr>
      <w:rFonts w:ascii="Calibri" w:eastAsia="宋体" w:hAnsi="Calibri" w:cs="Times New Roman"/>
      <w:i/>
      <w:iCs/>
      <w:sz w:val="20"/>
      <w:szCs w:val="20"/>
    </w:rPr>
  </w:style>
  <w:style w:type="paragraph" w:styleId="ac">
    <w:name w:val="Plain Text"/>
    <w:basedOn w:val="a"/>
    <w:link w:val="Char5"/>
    <w:qFormat/>
    <w:rsid w:val="00286C47"/>
    <w:rPr>
      <w:rFonts w:ascii="宋体" w:eastAsia="宋体" w:hAnsi="Courier New" w:cs="Times New Roman"/>
      <w:szCs w:val="21"/>
    </w:rPr>
  </w:style>
  <w:style w:type="character" w:customStyle="1" w:styleId="Char5">
    <w:name w:val="纯文本 Char"/>
    <w:basedOn w:val="a0"/>
    <w:link w:val="ac"/>
    <w:qFormat/>
    <w:rsid w:val="00286C47"/>
    <w:rPr>
      <w:rFonts w:ascii="宋体" w:eastAsia="宋体" w:hAnsi="Courier New" w:cs="Times New Roman"/>
      <w:szCs w:val="21"/>
    </w:rPr>
  </w:style>
  <w:style w:type="paragraph" w:styleId="80">
    <w:name w:val="toc 8"/>
    <w:basedOn w:val="a"/>
    <w:next w:val="a"/>
    <w:uiPriority w:val="39"/>
    <w:unhideWhenUsed/>
    <w:rsid w:val="00286C47"/>
    <w:pPr>
      <w:ind w:left="1470"/>
      <w:jc w:val="left"/>
    </w:pPr>
    <w:rPr>
      <w:rFonts w:ascii="Calibri" w:eastAsia="宋体" w:hAnsi="Calibri" w:cs="Times New Roman"/>
      <w:sz w:val="18"/>
      <w:szCs w:val="18"/>
    </w:rPr>
  </w:style>
  <w:style w:type="paragraph" w:styleId="ad">
    <w:name w:val="Date"/>
    <w:basedOn w:val="a"/>
    <w:next w:val="a"/>
    <w:link w:val="Char6"/>
    <w:rsid w:val="00286C47"/>
    <w:pPr>
      <w:adjustRightInd w:val="0"/>
      <w:spacing w:line="360" w:lineRule="atLeast"/>
    </w:pPr>
    <w:rPr>
      <w:rFonts w:ascii="宋体" w:eastAsia="宋体" w:hAnsi="Times New Roman" w:cs="Times New Roman"/>
      <w:kern w:val="0"/>
      <w:sz w:val="24"/>
      <w:szCs w:val="20"/>
    </w:rPr>
  </w:style>
  <w:style w:type="character" w:customStyle="1" w:styleId="Char6">
    <w:name w:val="日期 Char"/>
    <w:basedOn w:val="a0"/>
    <w:link w:val="ad"/>
    <w:rsid w:val="00286C47"/>
    <w:rPr>
      <w:rFonts w:ascii="宋体" w:eastAsia="宋体" w:hAnsi="Times New Roman" w:cs="Times New Roman"/>
      <w:kern w:val="0"/>
      <w:sz w:val="24"/>
      <w:szCs w:val="20"/>
    </w:rPr>
  </w:style>
  <w:style w:type="paragraph" w:styleId="20">
    <w:name w:val="Body Text Indent 2"/>
    <w:basedOn w:val="a"/>
    <w:link w:val="2Char0"/>
    <w:rsid w:val="00286C47"/>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0"/>
    <w:link w:val="20"/>
    <w:rsid w:val="00286C47"/>
    <w:rPr>
      <w:rFonts w:ascii="Times New Roman" w:eastAsia="宋体" w:hAnsi="Times New Roman" w:cs="Times New Roman"/>
      <w:szCs w:val="24"/>
    </w:rPr>
  </w:style>
  <w:style w:type="paragraph" w:styleId="ae">
    <w:name w:val="endnote text"/>
    <w:basedOn w:val="a"/>
    <w:link w:val="Char7"/>
    <w:rsid w:val="00286C47"/>
    <w:pPr>
      <w:snapToGrid w:val="0"/>
      <w:jc w:val="left"/>
    </w:pPr>
    <w:rPr>
      <w:rFonts w:ascii="Times New Roman" w:eastAsia="宋体" w:hAnsi="Times New Roman" w:cs="Times New Roman"/>
      <w:szCs w:val="24"/>
      <w:lang/>
    </w:rPr>
  </w:style>
  <w:style w:type="character" w:customStyle="1" w:styleId="Char7">
    <w:name w:val="尾注文本 Char"/>
    <w:basedOn w:val="a0"/>
    <w:link w:val="ae"/>
    <w:rsid w:val="00286C47"/>
    <w:rPr>
      <w:rFonts w:ascii="Times New Roman" w:eastAsia="宋体" w:hAnsi="Times New Roman" w:cs="Times New Roman"/>
      <w:szCs w:val="24"/>
      <w:lang/>
    </w:rPr>
  </w:style>
  <w:style w:type="paragraph" w:styleId="af">
    <w:name w:val="Balloon Text"/>
    <w:basedOn w:val="a"/>
    <w:link w:val="Char20"/>
    <w:rsid w:val="00286C47"/>
    <w:rPr>
      <w:rFonts w:ascii="Times New Roman" w:eastAsia="宋体" w:hAnsi="Times New Roman" w:cs="Times New Roman"/>
      <w:sz w:val="18"/>
      <w:szCs w:val="18"/>
    </w:rPr>
  </w:style>
  <w:style w:type="character" w:customStyle="1" w:styleId="Char8">
    <w:name w:val="批注框文本 Char"/>
    <w:basedOn w:val="a0"/>
    <w:link w:val="af"/>
    <w:rsid w:val="00286C47"/>
    <w:rPr>
      <w:sz w:val="18"/>
      <w:szCs w:val="18"/>
    </w:rPr>
  </w:style>
  <w:style w:type="character" w:customStyle="1" w:styleId="Char20">
    <w:name w:val="批注框文本 Char2"/>
    <w:link w:val="af"/>
    <w:rsid w:val="00286C47"/>
    <w:rPr>
      <w:rFonts w:ascii="Times New Roman" w:eastAsia="宋体" w:hAnsi="Times New Roman" w:cs="Times New Roman"/>
      <w:sz w:val="18"/>
      <w:szCs w:val="18"/>
    </w:rPr>
  </w:style>
  <w:style w:type="paragraph" w:styleId="11">
    <w:name w:val="toc 1"/>
    <w:basedOn w:val="a"/>
    <w:next w:val="a"/>
    <w:uiPriority w:val="39"/>
    <w:rsid w:val="00286C47"/>
    <w:pPr>
      <w:spacing w:before="120" w:after="120"/>
      <w:jc w:val="left"/>
    </w:pPr>
    <w:rPr>
      <w:rFonts w:ascii="Calibri" w:eastAsia="宋体" w:hAnsi="Calibri" w:cs="Times New Roman"/>
      <w:b/>
      <w:bCs/>
      <w:caps/>
      <w:sz w:val="20"/>
      <w:szCs w:val="20"/>
    </w:rPr>
  </w:style>
  <w:style w:type="paragraph" w:styleId="40">
    <w:name w:val="toc 4"/>
    <w:basedOn w:val="a"/>
    <w:next w:val="a"/>
    <w:uiPriority w:val="39"/>
    <w:rsid w:val="00286C47"/>
    <w:pPr>
      <w:ind w:left="630"/>
      <w:jc w:val="left"/>
    </w:pPr>
    <w:rPr>
      <w:rFonts w:ascii="Calibri" w:eastAsia="宋体" w:hAnsi="Calibri" w:cs="Times New Roman"/>
      <w:sz w:val="18"/>
      <w:szCs w:val="18"/>
    </w:rPr>
  </w:style>
  <w:style w:type="paragraph" w:styleId="af0">
    <w:name w:val="List"/>
    <w:basedOn w:val="a"/>
    <w:rsid w:val="00286C47"/>
    <w:pPr>
      <w:adjustRightInd w:val="0"/>
      <w:spacing w:line="360" w:lineRule="atLeast"/>
      <w:ind w:left="420" w:hanging="420"/>
      <w:jc w:val="left"/>
    </w:pPr>
    <w:rPr>
      <w:rFonts w:ascii="宋体" w:eastAsia="宋体" w:hAnsi="Times New Roman" w:cs="Times New Roman" w:hint="eastAsia"/>
      <w:kern w:val="0"/>
      <w:sz w:val="24"/>
      <w:szCs w:val="20"/>
    </w:rPr>
  </w:style>
  <w:style w:type="paragraph" w:styleId="af1">
    <w:name w:val="footnote text"/>
    <w:basedOn w:val="a"/>
    <w:link w:val="Char9"/>
    <w:uiPriority w:val="99"/>
    <w:rsid w:val="00286C47"/>
    <w:pPr>
      <w:snapToGrid w:val="0"/>
      <w:jc w:val="left"/>
    </w:pPr>
    <w:rPr>
      <w:rFonts w:ascii="Times New Roman" w:eastAsia="宋体" w:hAnsi="Times New Roman" w:cs="Times New Roman"/>
      <w:sz w:val="18"/>
      <w:szCs w:val="18"/>
      <w:lang/>
    </w:rPr>
  </w:style>
  <w:style w:type="character" w:customStyle="1" w:styleId="Char9">
    <w:name w:val="脚注文本 Char"/>
    <w:basedOn w:val="a0"/>
    <w:link w:val="af1"/>
    <w:uiPriority w:val="99"/>
    <w:rsid w:val="00286C47"/>
    <w:rPr>
      <w:rFonts w:ascii="Times New Roman" w:eastAsia="宋体" w:hAnsi="Times New Roman" w:cs="Times New Roman"/>
      <w:sz w:val="18"/>
      <w:szCs w:val="18"/>
      <w:lang/>
    </w:rPr>
  </w:style>
  <w:style w:type="paragraph" w:styleId="60">
    <w:name w:val="toc 6"/>
    <w:basedOn w:val="a"/>
    <w:next w:val="a"/>
    <w:uiPriority w:val="39"/>
    <w:unhideWhenUsed/>
    <w:rsid w:val="00286C47"/>
    <w:pPr>
      <w:ind w:left="1050"/>
      <w:jc w:val="left"/>
    </w:pPr>
    <w:rPr>
      <w:rFonts w:ascii="Calibri" w:eastAsia="宋体" w:hAnsi="Calibri" w:cs="Times New Roman"/>
      <w:sz w:val="18"/>
      <w:szCs w:val="18"/>
    </w:rPr>
  </w:style>
  <w:style w:type="paragraph" w:styleId="32">
    <w:name w:val="Body Text Indent 3"/>
    <w:basedOn w:val="a"/>
    <w:link w:val="3Char1"/>
    <w:rsid w:val="00286C47"/>
    <w:pPr>
      <w:spacing w:after="120"/>
      <w:ind w:leftChars="200" w:left="420"/>
    </w:pPr>
    <w:rPr>
      <w:rFonts w:ascii="Times New Roman" w:eastAsia="宋体" w:hAnsi="Times New Roman" w:cs="Times New Roman"/>
      <w:sz w:val="16"/>
      <w:szCs w:val="16"/>
    </w:rPr>
  </w:style>
  <w:style w:type="character" w:customStyle="1" w:styleId="3Char1">
    <w:name w:val="正文文本缩进 3 Char"/>
    <w:basedOn w:val="a0"/>
    <w:link w:val="32"/>
    <w:rsid w:val="00286C47"/>
    <w:rPr>
      <w:rFonts w:ascii="Times New Roman" w:eastAsia="宋体" w:hAnsi="Times New Roman" w:cs="Times New Roman"/>
      <w:sz w:val="16"/>
      <w:szCs w:val="16"/>
    </w:rPr>
  </w:style>
  <w:style w:type="paragraph" w:styleId="21">
    <w:name w:val="toc 2"/>
    <w:basedOn w:val="a"/>
    <w:next w:val="a"/>
    <w:uiPriority w:val="39"/>
    <w:rsid w:val="00286C47"/>
    <w:pPr>
      <w:ind w:left="210"/>
      <w:jc w:val="left"/>
    </w:pPr>
    <w:rPr>
      <w:rFonts w:ascii="Calibri" w:eastAsia="宋体" w:hAnsi="Calibri" w:cs="Times New Roman"/>
      <w:smallCaps/>
      <w:sz w:val="20"/>
      <w:szCs w:val="20"/>
    </w:rPr>
  </w:style>
  <w:style w:type="paragraph" w:styleId="90">
    <w:name w:val="toc 9"/>
    <w:basedOn w:val="a"/>
    <w:next w:val="a"/>
    <w:uiPriority w:val="39"/>
    <w:unhideWhenUsed/>
    <w:rsid w:val="00286C47"/>
    <w:pPr>
      <w:ind w:left="1680"/>
      <w:jc w:val="left"/>
    </w:pPr>
    <w:rPr>
      <w:rFonts w:ascii="Calibri" w:eastAsia="宋体" w:hAnsi="Calibri" w:cs="Times New Roman"/>
      <w:sz w:val="18"/>
      <w:szCs w:val="18"/>
    </w:rPr>
  </w:style>
  <w:style w:type="paragraph" w:styleId="22">
    <w:name w:val="Body Text 2"/>
    <w:basedOn w:val="a"/>
    <w:link w:val="2Char2"/>
    <w:rsid w:val="00286C47"/>
    <w:pPr>
      <w:jc w:val="center"/>
    </w:pPr>
    <w:rPr>
      <w:rFonts w:ascii="Times New Roman" w:eastAsia="黑体" w:hAnsi="Times New Roman" w:cs="Times New Roman"/>
      <w:bCs/>
      <w:sz w:val="72"/>
      <w:szCs w:val="24"/>
    </w:rPr>
  </w:style>
  <w:style w:type="character" w:customStyle="1" w:styleId="2Char2">
    <w:name w:val="正文文本 2 Char"/>
    <w:basedOn w:val="a0"/>
    <w:link w:val="22"/>
    <w:rsid w:val="00286C47"/>
    <w:rPr>
      <w:rFonts w:ascii="Times New Roman" w:eastAsia="黑体" w:hAnsi="Times New Roman" w:cs="Times New Roman"/>
      <w:bCs/>
      <w:sz w:val="72"/>
      <w:szCs w:val="24"/>
    </w:rPr>
  </w:style>
  <w:style w:type="paragraph" w:styleId="af2">
    <w:name w:val="Normal (Web)"/>
    <w:basedOn w:val="a"/>
    <w:uiPriority w:val="99"/>
    <w:rsid w:val="00286C47"/>
    <w:pPr>
      <w:widowControl/>
      <w:spacing w:before="100" w:beforeAutospacing="1" w:after="100" w:afterAutospacing="1"/>
      <w:jc w:val="left"/>
    </w:pPr>
    <w:rPr>
      <w:rFonts w:ascii="宋体" w:eastAsia="宋体" w:hAnsi="宋体" w:cs="Times New Roman"/>
      <w:color w:val="000000"/>
      <w:kern w:val="0"/>
      <w:sz w:val="24"/>
      <w:szCs w:val="24"/>
    </w:rPr>
  </w:style>
  <w:style w:type="paragraph" w:styleId="12">
    <w:name w:val="index 1"/>
    <w:basedOn w:val="a"/>
    <w:next w:val="a"/>
    <w:semiHidden/>
    <w:rsid w:val="00286C47"/>
    <w:pPr>
      <w:spacing w:line="220" w:lineRule="exact"/>
      <w:jc w:val="center"/>
    </w:pPr>
    <w:rPr>
      <w:rFonts w:ascii="仿宋_GB2312" w:eastAsia="仿宋_GB2312" w:hAnsi="Times New Roman" w:cs="Times New Roman"/>
      <w:szCs w:val="21"/>
    </w:rPr>
  </w:style>
  <w:style w:type="paragraph" w:styleId="af3">
    <w:name w:val="Title"/>
    <w:basedOn w:val="a"/>
    <w:link w:val="Chara"/>
    <w:qFormat/>
    <w:rsid w:val="00286C47"/>
    <w:pPr>
      <w:adjustRightInd w:val="0"/>
      <w:spacing w:before="240" w:after="60" w:line="360" w:lineRule="atLeast"/>
      <w:jc w:val="center"/>
      <w:outlineLvl w:val="0"/>
    </w:pPr>
    <w:rPr>
      <w:rFonts w:ascii="Arial" w:eastAsia="宋体" w:hAnsi="Arial" w:cs="Times New Roman"/>
      <w:b/>
      <w:kern w:val="0"/>
      <w:sz w:val="32"/>
      <w:szCs w:val="20"/>
    </w:rPr>
  </w:style>
  <w:style w:type="character" w:customStyle="1" w:styleId="Chara">
    <w:name w:val="标题 Char"/>
    <w:basedOn w:val="a0"/>
    <w:link w:val="af3"/>
    <w:rsid w:val="00286C47"/>
    <w:rPr>
      <w:rFonts w:ascii="Arial" w:eastAsia="宋体" w:hAnsi="Arial" w:cs="Times New Roman"/>
      <w:b/>
      <w:kern w:val="0"/>
      <w:sz w:val="32"/>
      <w:szCs w:val="20"/>
    </w:rPr>
  </w:style>
  <w:style w:type="paragraph" w:styleId="af4">
    <w:name w:val="annotation subject"/>
    <w:basedOn w:val="a8"/>
    <w:next w:val="a8"/>
    <w:link w:val="Charb"/>
    <w:semiHidden/>
    <w:rsid w:val="00286C47"/>
    <w:rPr>
      <w:b/>
      <w:bCs/>
    </w:rPr>
  </w:style>
  <w:style w:type="character" w:customStyle="1" w:styleId="Charb">
    <w:name w:val="批注主题 Char"/>
    <w:basedOn w:val="Char2"/>
    <w:link w:val="af4"/>
    <w:semiHidden/>
    <w:rsid w:val="00286C47"/>
    <w:rPr>
      <w:b/>
      <w:bCs/>
    </w:rPr>
  </w:style>
  <w:style w:type="paragraph" w:styleId="af5">
    <w:name w:val="Body Text First Indent"/>
    <w:basedOn w:val="a9"/>
    <w:link w:val="Charc"/>
    <w:rsid w:val="00286C47"/>
    <w:pPr>
      <w:tabs>
        <w:tab w:val="left" w:pos="1418"/>
      </w:tabs>
      <w:autoSpaceDE w:val="0"/>
      <w:autoSpaceDN w:val="0"/>
      <w:adjustRightInd w:val="0"/>
      <w:spacing w:before="120" w:after="120"/>
      <w:ind w:left="1418" w:hanging="567"/>
      <w:jc w:val="left"/>
    </w:pPr>
    <w:rPr>
      <w:rFonts w:eastAsia="PMingLiU"/>
      <w:lang w:eastAsia="zh-TW"/>
    </w:rPr>
  </w:style>
  <w:style w:type="character" w:customStyle="1" w:styleId="Charc">
    <w:name w:val="正文首行缩进 Char"/>
    <w:basedOn w:val="Char3"/>
    <w:link w:val="af5"/>
    <w:rsid w:val="00286C47"/>
    <w:rPr>
      <w:rFonts w:eastAsia="PMingLiU"/>
      <w:lang w:eastAsia="zh-TW"/>
    </w:rPr>
  </w:style>
  <w:style w:type="table" w:styleId="af6">
    <w:name w:val="Table Grid"/>
    <w:basedOn w:val="a1"/>
    <w:uiPriority w:val="99"/>
    <w:unhideWhenUsed/>
    <w:qFormat/>
    <w:rsid w:val="00286C4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1"/>
    <w:uiPriority w:val="99"/>
    <w:rsid w:val="00286C47"/>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character" w:styleId="af7">
    <w:name w:val="Strong"/>
    <w:qFormat/>
    <w:rsid w:val="00286C47"/>
    <w:rPr>
      <w:b/>
      <w:bCs/>
    </w:rPr>
  </w:style>
  <w:style w:type="character" w:styleId="af8">
    <w:name w:val="endnote reference"/>
    <w:rsid w:val="00286C47"/>
    <w:rPr>
      <w:vertAlign w:val="superscript"/>
    </w:rPr>
  </w:style>
  <w:style w:type="character" w:styleId="af9">
    <w:name w:val="page number"/>
    <w:rsid w:val="00286C47"/>
  </w:style>
  <w:style w:type="character" w:styleId="afa">
    <w:name w:val="FollowedHyperlink"/>
    <w:rsid w:val="00286C47"/>
    <w:rPr>
      <w:color w:val="800080"/>
      <w:u w:val="single"/>
    </w:rPr>
  </w:style>
  <w:style w:type="character" w:styleId="afb">
    <w:name w:val="Hyperlink"/>
    <w:uiPriority w:val="99"/>
    <w:rsid w:val="00286C47"/>
    <w:rPr>
      <w:color w:val="0000FF"/>
      <w:u w:val="single"/>
    </w:rPr>
  </w:style>
  <w:style w:type="character" w:styleId="afc">
    <w:name w:val="annotation reference"/>
    <w:rsid w:val="00286C47"/>
    <w:rPr>
      <w:sz w:val="21"/>
      <w:szCs w:val="21"/>
    </w:rPr>
  </w:style>
  <w:style w:type="character" w:styleId="afd">
    <w:name w:val="footnote reference"/>
    <w:uiPriority w:val="99"/>
    <w:rsid w:val="00286C47"/>
    <w:rPr>
      <w:vertAlign w:val="superscript"/>
    </w:rPr>
  </w:style>
  <w:style w:type="character" w:customStyle="1" w:styleId="CharChar1">
    <w:name w:val="Char Char1"/>
    <w:rsid w:val="00286C47"/>
    <w:rPr>
      <w:rFonts w:eastAsia="宋体"/>
      <w:kern w:val="2"/>
      <w:sz w:val="24"/>
      <w:lang w:val="en-US" w:eastAsia="zh-CN" w:bidi="ar-SA"/>
    </w:rPr>
  </w:style>
  <w:style w:type="character" w:customStyle="1" w:styleId="2Char10">
    <w:name w:val="正文文本 2 Char1"/>
    <w:uiPriority w:val="99"/>
    <w:semiHidden/>
    <w:rsid w:val="00286C47"/>
    <w:rPr>
      <w:kern w:val="2"/>
      <w:sz w:val="21"/>
      <w:szCs w:val="22"/>
    </w:rPr>
  </w:style>
  <w:style w:type="character" w:customStyle="1" w:styleId="3CharChar">
    <w:name w:val="样式3 Char Char"/>
    <w:link w:val="34"/>
    <w:locked/>
    <w:rsid w:val="00286C47"/>
    <w:rPr>
      <w:rFonts w:ascii="宋体" w:eastAsia="黑体" w:hAnsi="宋体"/>
      <w:sz w:val="36"/>
      <w:szCs w:val="36"/>
    </w:rPr>
  </w:style>
  <w:style w:type="paragraph" w:customStyle="1" w:styleId="34">
    <w:name w:val="样式3"/>
    <w:basedOn w:val="a"/>
    <w:link w:val="3CharChar"/>
    <w:rsid w:val="00286C47"/>
    <w:pPr>
      <w:spacing w:line="940" w:lineRule="exact"/>
      <w:jc w:val="center"/>
    </w:pPr>
    <w:rPr>
      <w:rFonts w:ascii="宋体" w:eastAsia="黑体" w:hAnsi="宋体"/>
      <w:sz w:val="36"/>
      <w:szCs w:val="36"/>
    </w:rPr>
  </w:style>
  <w:style w:type="character" w:customStyle="1" w:styleId="Char10">
    <w:name w:val="纯文本 Char1"/>
    <w:uiPriority w:val="99"/>
    <w:semiHidden/>
    <w:rsid w:val="00286C47"/>
    <w:rPr>
      <w:rFonts w:ascii="宋体" w:hAnsi="Courier New" w:cs="Courier New"/>
      <w:kern w:val="2"/>
      <w:sz w:val="21"/>
      <w:szCs w:val="21"/>
    </w:rPr>
  </w:style>
  <w:style w:type="character" w:customStyle="1" w:styleId="CharChar6">
    <w:name w:val="Char Char6"/>
    <w:rsid w:val="00286C47"/>
    <w:rPr>
      <w:rFonts w:eastAsia="宋体"/>
      <w:b/>
      <w:bCs/>
      <w:kern w:val="2"/>
      <w:sz w:val="32"/>
      <w:szCs w:val="32"/>
      <w:lang w:val="en-US" w:eastAsia="zh-CN" w:bidi="ar-SA"/>
    </w:rPr>
  </w:style>
  <w:style w:type="character" w:customStyle="1" w:styleId="2Char3">
    <w:name w:val="正文2 Char"/>
    <w:link w:val="23"/>
    <w:rsid w:val="00286C47"/>
    <w:rPr>
      <w:rFonts w:ascii="宋体" w:eastAsia="楷体"/>
      <w:b/>
      <w:color w:val="0000FF"/>
    </w:rPr>
  </w:style>
  <w:style w:type="paragraph" w:customStyle="1" w:styleId="23">
    <w:name w:val="正文2"/>
    <w:link w:val="2Char3"/>
    <w:qFormat/>
    <w:rsid w:val="00286C47"/>
    <w:pPr>
      <w:widowControl w:val="0"/>
      <w:adjustRightInd w:val="0"/>
      <w:spacing w:line="312" w:lineRule="atLeast"/>
      <w:jc w:val="both"/>
      <w:textAlignment w:val="baseline"/>
    </w:pPr>
    <w:rPr>
      <w:rFonts w:ascii="宋体" w:eastAsia="楷体"/>
      <w:b/>
      <w:color w:val="0000FF"/>
    </w:rPr>
  </w:style>
  <w:style w:type="character" w:customStyle="1" w:styleId="font161">
    <w:name w:val="font161"/>
    <w:rsid w:val="00286C47"/>
    <w:rPr>
      <w:b/>
      <w:bCs/>
      <w:sz w:val="32"/>
      <w:szCs w:val="32"/>
    </w:rPr>
  </w:style>
  <w:style w:type="character" w:customStyle="1" w:styleId="DateChar">
    <w:name w:val="Date Char"/>
    <w:locked/>
    <w:rsid w:val="00286C47"/>
    <w:rPr>
      <w:rFonts w:eastAsia="宋体"/>
      <w:sz w:val="24"/>
    </w:rPr>
  </w:style>
  <w:style w:type="character" w:customStyle="1" w:styleId="Heading2Char">
    <w:name w:val="Heading 2 Char"/>
    <w:aliases w:val="节 Char"/>
    <w:locked/>
    <w:rsid w:val="00286C47"/>
    <w:rPr>
      <w:rFonts w:ascii="宋体" w:eastAsia="宋体" w:hAnsi="宋体" w:cs="Times New Roman"/>
      <w:kern w:val="0"/>
      <w:sz w:val="20"/>
      <w:szCs w:val="20"/>
    </w:rPr>
  </w:style>
  <w:style w:type="character" w:customStyle="1" w:styleId="Heading1Char">
    <w:name w:val="Heading 1 Char"/>
    <w:locked/>
    <w:rsid w:val="00286C47"/>
    <w:rPr>
      <w:rFonts w:ascii="Times New Roman" w:eastAsia="宋体" w:hAnsi="Times New Roman" w:cs="Times New Roman"/>
      <w:b/>
      <w:bCs/>
      <w:kern w:val="44"/>
      <w:sz w:val="44"/>
      <w:szCs w:val="44"/>
    </w:rPr>
  </w:style>
  <w:style w:type="character" w:customStyle="1" w:styleId="Char11">
    <w:name w:val="批注文字 Char1"/>
    <w:semiHidden/>
    <w:rsid w:val="00286C47"/>
    <w:rPr>
      <w:rFonts w:ascii="Times New Roman" w:hAnsi="Times New Roman"/>
      <w:kern w:val="2"/>
      <w:sz w:val="21"/>
      <w:szCs w:val="24"/>
    </w:rPr>
  </w:style>
  <w:style w:type="character" w:customStyle="1" w:styleId="2Char11">
    <w:name w:val="正文文本缩进 2 Char1"/>
    <w:uiPriority w:val="99"/>
    <w:semiHidden/>
    <w:rsid w:val="00286C47"/>
    <w:rPr>
      <w:kern w:val="2"/>
      <w:sz w:val="21"/>
      <w:szCs w:val="22"/>
    </w:rPr>
  </w:style>
  <w:style w:type="character" w:customStyle="1" w:styleId="Char12">
    <w:name w:val="页脚 Char1"/>
    <w:uiPriority w:val="99"/>
    <w:semiHidden/>
    <w:rsid w:val="00286C47"/>
    <w:rPr>
      <w:kern w:val="2"/>
      <w:sz w:val="18"/>
      <w:szCs w:val="18"/>
    </w:rPr>
  </w:style>
  <w:style w:type="character" w:customStyle="1" w:styleId="35">
    <w:name w:val="标题 3 字符"/>
    <w:rsid w:val="00286C47"/>
    <w:rPr>
      <w:rFonts w:ascii="宋体" w:hAnsi="宋体"/>
      <w:b/>
      <w:bCs/>
      <w:sz w:val="28"/>
      <w:szCs w:val="24"/>
      <w:lang w:eastAsia="en-US" w:bidi="en-US"/>
    </w:rPr>
  </w:style>
  <w:style w:type="character" w:customStyle="1" w:styleId="Char13">
    <w:name w:val="文档结构图 Char1"/>
    <w:uiPriority w:val="99"/>
    <w:semiHidden/>
    <w:rsid w:val="00286C47"/>
    <w:rPr>
      <w:rFonts w:ascii="宋体"/>
      <w:kern w:val="2"/>
      <w:sz w:val="18"/>
      <w:szCs w:val="18"/>
    </w:rPr>
  </w:style>
  <w:style w:type="character" w:customStyle="1" w:styleId="3Char10">
    <w:name w:val="正文文本缩进 3 Char1"/>
    <w:uiPriority w:val="99"/>
    <w:semiHidden/>
    <w:rsid w:val="00286C47"/>
    <w:rPr>
      <w:kern w:val="2"/>
      <w:sz w:val="16"/>
      <w:szCs w:val="16"/>
    </w:rPr>
  </w:style>
  <w:style w:type="character" w:customStyle="1" w:styleId="font21">
    <w:name w:val="font21"/>
    <w:rsid w:val="00286C47"/>
    <w:rPr>
      <w:rFonts w:ascii="宋体" w:eastAsia="宋体" w:cs="宋体"/>
      <w:color w:val="000000"/>
      <w:sz w:val="20"/>
      <w:szCs w:val="20"/>
      <w:u w:val="none"/>
      <w:lang w:bidi="ar-SA"/>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rsid w:val="00286C47"/>
    <w:rPr>
      <w:rFonts w:ascii="宋体" w:eastAsia="宋体" w:hAnsi="Courier New"/>
      <w:kern w:val="2"/>
      <w:sz w:val="21"/>
      <w:lang w:val="en-US" w:eastAsia="zh-CN" w:bidi="ar-SA"/>
    </w:rPr>
  </w:style>
  <w:style w:type="character" w:customStyle="1" w:styleId="Char14">
    <w:name w:val="日期 Char1"/>
    <w:uiPriority w:val="99"/>
    <w:semiHidden/>
    <w:rsid w:val="00286C47"/>
    <w:rPr>
      <w:kern w:val="2"/>
      <w:sz w:val="21"/>
      <w:szCs w:val="22"/>
    </w:rPr>
  </w:style>
  <w:style w:type="character" w:customStyle="1" w:styleId="Char15">
    <w:name w:val="页眉 Char1"/>
    <w:uiPriority w:val="99"/>
    <w:semiHidden/>
    <w:rsid w:val="00286C47"/>
    <w:rPr>
      <w:kern w:val="2"/>
      <w:sz w:val="18"/>
      <w:szCs w:val="18"/>
    </w:rPr>
  </w:style>
  <w:style w:type="character" w:customStyle="1" w:styleId="FooterChar">
    <w:name w:val="Footer Char"/>
    <w:locked/>
    <w:rsid w:val="00286C47"/>
    <w:rPr>
      <w:rFonts w:ascii="宋体" w:cs="Times New Roman"/>
      <w:sz w:val="24"/>
      <w:szCs w:val="24"/>
    </w:rPr>
  </w:style>
  <w:style w:type="character" w:customStyle="1" w:styleId="Char16">
    <w:name w:val="批注主题 Char1"/>
    <w:uiPriority w:val="99"/>
    <w:semiHidden/>
    <w:rsid w:val="00286C47"/>
    <w:rPr>
      <w:rFonts w:ascii="Times New Roman" w:hAnsi="Times New Roman"/>
      <w:b/>
      <w:bCs/>
      <w:kern w:val="2"/>
      <w:sz w:val="21"/>
      <w:szCs w:val="24"/>
    </w:rPr>
  </w:style>
  <w:style w:type="character" w:customStyle="1" w:styleId="Char17">
    <w:name w:val="正文文本缩进 Char1"/>
    <w:uiPriority w:val="99"/>
    <w:semiHidden/>
    <w:rsid w:val="00286C47"/>
    <w:rPr>
      <w:kern w:val="2"/>
      <w:sz w:val="21"/>
      <w:szCs w:val="22"/>
    </w:rPr>
  </w:style>
  <w:style w:type="character" w:customStyle="1" w:styleId="Char18">
    <w:name w:val="标题 Char1"/>
    <w:uiPriority w:val="10"/>
    <w:rsid w:val="00286C47"/>
    <w:rPr>
      <w:rFonts w:ascii="Cambria" w:hAnsi="Cambria" w:cs="Times New Roman"/>
      <w:b/>
      <w:bCs/>
      <w:kern w:val="2"/>
      <w:sz w:val="32"/>
      <w:szCs w:val="32"/>
    </w:rPr>
  </w:style>
  <w:style w:type="character" w:customStyle="1" w:styleId="Chard">
    <w:name w:val="缩进正文 Char"/>
    <w:link w:val="afe"/>
    <w:locked/>
    <w:rsid w:val="00286C47"/>
    <w:rPr>
      <w:rFonts w:ascii="宋体" w:hAnsi="宋体"/>
      <w:spacing w:val="30"/>
      <w:sz w:val="24"/>
      <w:szCs w:val="24"/>
      <w:lang w:val="en-GB"/>
    </w:rPr>
  </w:style>
  <w:style w:type="paragraph" w:customStyle="1" w:styleId="afe">
    <w:name w:val="缩进正文"/>
    <w:link w:val="Chard"/>
    <w:rsid w:val="00286C47"/>
    <w:pPr>
      <w:adjustRightInd w:val="0"/>
      <w:snapToGrid w:val="0"/>
      <w:spacing w:beforeLines="70" w:afterLines="70" w:line="360" w:lineRule="exact"/>
      <w:ind w:left="1021"/>
      <w:jc w:val="both"/>
      <w:textAlignment w:val="baseline"/>
    </w:pPr>
    <w:rPr>
      <w:rFonts w:ascii="宋体" w:hAnsi="宋体"/>
      <w:spacing w:val="30"/>
      <w:sz w:val="24"/>
      <w:szCs w:val="24"/>
      <w:lang w:val="en-GB"/>
    </w:rPr>
  </w:style>
  <w:style w:type="character" w:customStyle="1" w:styleId="Char19">
    <w:name w:val="正文首行缩进 Char1"/>
    <w:uiPriority w:val="99"/>
    <w:semiHidden/>
    <w:rsid w:val="00286C47"/>
  </w:style>
  <w:style w:type="character" w:customStyle="1" w:styleId="Char1a">
    <w:name w:val="批注框文本 Char1"/>
    <w:uiPriority w:val="99"/>
    <w:semiHidden/>
    <w:rsid w:val="00286C47"/>
    <w:rPr>
      <w:kern w:val="2"/>
      <w:sz w:val="18"/>
      <w:szCs w:val="18"/>
    </w:rPr>
  </w:style>
  <w:style w:type="character" w:customStyle="1" w:styleId="Heading3Char">
    <w:name w:val="Heading 3 Char"/>
    <w:locked/>
    <w:rsid w:val="00286C47"/>
    <w:rPr>
      <w:rFonts w:ascii="Cambria" w:eastAsia="宋体" w:hAnsi="Cambria" w:cs="Times New Roman"/>
      <w:b/>
      <w:bCs/>
      <w:color w:val="4F81BD"/>
      <w:kern w:val="0"/>
      <w:sz w:val="22"/>
      <w:lang w:eastAsia="en-US"/>
    </w:rPr>
  </w:style>
  <w:style w:type="character" w:customStyle="1" w:styleId="CharChar">
    <w:name w:val="Char Char"/>
    <w:rsid w:val="00286C47"/>
    <w:rPr>
      <w:rFonts w:ascii="Arial" w:eastAsia="黑体" w:hAnsi="Arial"/>
      <w:b/>
      <w:bCs/>
      <w:kern w:val="2"/>
      <w:sz w:val="32"/>
      <w:szCs w:val="32"/>
      <w:lang w:val="en-US" w:eastAsia="zh-CN" w:bidi="ar-SA"/>
    </w:rPr>
  </w:style>
  <w:style w:type="character" w:customStyle="1" w:styleId="apple-converted-space">
    <w:name w:val="apple-converted-space"/>
    <w:rsid w:val="00286C47"/>
  </w:style>
  <w:style w:type="character" w:customStyle="1" w:styleId="f14b1">
    <w:name w:val="f14b1"/>
    <w:rsid w:val="00286C47"/>
    <w:rPr>
      <w:rFonts w:cs="Times New Roman"/>
      <w:b/>
      <w:bCs/>
      <w:sz w:val="21"/>
      <w:szCs w:val="21"/>
    </w:rPr>
  </w:style>
  <w:style w:type="character" w:customStyle="1" w:styleId="HeaderChar">
    <w:name w:val="Header Char"/>
    <w:locked/>
    <w:rsid w:val="00286C47"/>
    <w:rPr>
      <w:rFonts w:ascii="宋体" w:cs="Times New Roman"/>
      <w:sz w:val="24"/>
      <w:szCs w:val="24"/>
    </w:rPr>
  </w:style>
  <w:style w:type="character" w:customStyle="1" w:styleId="24">
    <w:name w:val="标题 2 字符"/>
    <w:uiPriority w:val="9"/>
    <w:rsid w:val="00286C47"/>
    <w:rPr>
      <w:rFonts w:ascii="Cambria" w:eastAsia="宋体" w:hAnsi="Cambria"/>
      <w:b/>
      <w:bCs/>
      <w:kern w:val="2"/>
      <w:sz w:val="32"/>
      <w:szCs w:val="32"/>
      <w:lang w:val="en-US" w:eastAsia="zh-CN" w:bidi="ar-SA"/>
    </w:rPr>
  </w:style>
  <w:style w:type="character" w:customStyle="1" w:styleId="2CharChar">
    <w:name w:val="标题 2 Char Char"/>
    <w:rsid w:val="00286C47"/>
    <w:rPr>
      <w:rFonts w:ascii="Arial" w:eastAsia="黑体" w:hAnsi="Arial" w:cs="Times New Roman"/>
      <w:b/>
      <w:bCs/>
      <w:kern w:val="2"/>
      <w:sz w:val="32"/>
      <w:szCs w:val="32"/>
      <w:lang w:val="en-US" w:eastAsia="zh-CN" w:bidi="ar-SA"/>
    </w:rPr>
  </w:style>
  <w:style w:type="character" w:customStyle="1" w:styleId="Char1b">
    <w:name w:val="正文文本 Char1"/>
    <w:uiPriority w:val="99"/>
    <w:semiHidden/>
    <w:rsid w:val="00286C47"/>
    <w:rPr>
      <w:kern w:val="2"/>
      <w:sz w:val="21"/>
      <w:szCs w:val="22"/>
    </w:rPr>
  </w:style>
  <w:style w:type="character" w:customStyle="1" w:styleId="3Char11">
    <w:name w:val="正文文本 3 Char1"/>
    <w:uiPriority w:val="99"/>
    <w:semiHidden/>
    <w:rsid w:val="00286C47"/>
    <w:rPr>
      <w:kern w:val="2"/>
      <w:sz w:val="16"/>
      <w:szCs w:val="16"/>
    </w:rPr>
  </w:style>
  <w:style w:type="character" w:customStyle="1" w:styleId="PlainTextChar">
    <w:name w:val="Plain Text Char"/>
    <w:locked/>
    <w:rsid w:val="00286C47"/>
    <w:rPr>
      <w:rFonts w:ascii="宋体" w:eastAsia="宋体" w:hAnsi="宋体" w:cs="宋体"/>
      <w:kern w:val="0"/>
      <w:sz w:val="24"/>
      <w:szCs w:val="24"/>
    </w:rPr>
  </w:style>
  <w:style w:type="character" w:customStyle="1" w:styleId="aff">
    <w:name w:val="样式 粉红"/>
    <w:rsid w:val="00286C47"/>
    <w:rPr>
      <w:strike w:val="0"/>
      <w:dstrike w:val="0"/>
      <w:color w:val="auto"/>
      <w:u w:val="none"/>
    </w:rPr>
  </w:style>
  <w:style w:type="character" w:customStyle="1" w:styleId="CharChar11">
    <w:name w:val="Char Char11"/>
    <w:rsid w:val="00286C47"/>
    <w:rPr>
      <w:rFonts w:ascii="宋体" w:eastAsia="宋体" w:cs="Times New Roman"/>
      <w:sz w:val="24"/>
      <w:lang w:val="en-US" w:eastAsia="zh-CN" w:bidi="ar-SA"/>
    </w:rPr>
  </w:style>
  <w:style w:type="paragraph" w:customStyle="1" w:styleId="13">
    <w:name w:val="样式1"/>
    <w:basedOn w:val="a"/>
    <w:next w:val="a5"/>
    <w:rsid w:val="00286C47"/>
    <w:rPr>
      <w:rFonts w:ascii="宋体" w:eastAsia="宋体" w:hAnsi="Arial Unicode MS" w:cs="Times New Roman"/>
      <w:color w:val="000000"/>
      <w:kern w:val="0"/>
      <w:sz w:val="24"/>
      <w:szCs w:val="36"/>
    </w:rPr>
  </w:style>
  <w:style w:type="paragraph" w:customStyle="1" w:styleId="aff0">
    <w:name w:val="金安桥正文"/>
    <w:basedOn w:val="aa"/>
    <w:rsid w:val="00286C47"/>
    <w:pPr>
      <w:adjustRightInd w:val="0"/>
      <w:spacing w:after="0" w:line="300" w:lineRule="auto"/>
      <w:ind w:leftChars="0" w:left="0" w:firstLineChars="200" w:firstLine="200"/>
      <w:jc w:val="left"/>
    </w:pPr>
    <w:rPr>
      <w:kern w:val="0"/>
      <w:sz w:val="24"/>
      <w:szCs w:val="20"/>
    </w:rPr>
  </w:style>
  <w:style w:type="paragraph" w:customStyle="1" w:styleId="XW">
    <w:name w:val="XW正文"/>
    <w:basedOn w:val="aa"/>
    <w:rsid w:val="00286C47"/>
    <w:pPr>
      <w:adjustRightInd w:val="0"/>
      <w:snapToGrid w:val="0"/>
      <w:spacing w:after="0" w:line="300" w:lineRule="auto"/>
      <w:ind w:leftChars="0" w:left="0" w:firstLineChars="200" w:firstLine="520"/>
      <w:jc w:val="left"/>
    </w:pPr>
    <w:rPr>
      <w:kern w:val="0"/>
    </w:rPr>
  </w:style>
  <w:style w:type="paragraph" w:customStyle="1" w:styleId="p17">
    <w:name w:val="p17"/>
    <w:basedOn w:val="a"/>
    <w:rsid w:val="00286C47"/>
    <w:pPr>
      <w:widowControl/>
    </w:pPr>
    <w:rPr>
      <w:rFonts w:ascii="Times New Roman" w:eastAsia="宋体" w:hAnsi="Times New Roman" w:cs="Times New Roman"/>
      <w:kern w:val="0"/>
      <w:szCs w:val="21"/>
    </w:rPr>
  </w:style>
  <w:style w:type="paragraph" w:customStyle="1" w:styleId="36">
    <w:name w:val="列出段落3"/>
    <w:basedOn w:val="a"/>
    <w:rsid w:val="00286C47"/>
    <w:pPr>
      <w:ind w:firstLineChars="200" w:firstLine="420"/>
    </w:pPr>
    <w:rPr>
      <w:rFonts w:ascii="Times New Roman" w:eastAsia="宋体" w:hAnsi="Times New Roman" w:cs="Times New Roman"/>
      <w:szCs w:val="24"/>
    </w:rPr>
  </w:style>
  <w:style w:type="paragraph" w:customStyle="1" w:styleId="14">
    <w:name w:val="列出段落1"/>
    <w:basedOn w:val="a"/>
    <w:rsid w:val="00286C47"/>
    <w:pPr>
      <w:ind w:firstLineChars="200" w:firstLine="420"/>
    </w:pPr>
    <w:rPr>
      <w:rFonts w:ascii="Times New Roman" w:eastAsia="宋体" w:hAnsi="Times New Roman" w:cs="Times New Roman"/>
      <w:szCs w:val="24"/>
    </w:rPr>
  </w:style>
  <w:style w:type="paragraph" w:customStyle="1" w:styleId="CharCharChar1">
    <w:name w:val="Char Char Char1"/>
    <w:basedOn w:val="a"/>
    <w:rsid w:val="00286C47"/>
    <w:rPr>
      <w:rFonts w:ascii="Times New Roman" w:eastAsia="宋体" w:hAnsi="Times New Roman" w:cs="Times New Roman"/>
      <w:szCs w:val="20"/>
    </w:rPr>
  </w:style>
  <w:style w:type="paragraph" w:styleId="aff1">
    <w:name w:val="Revision"/>
    <w:uiPriority w:val="99"/>
    <w:unhideWhenUsed/>
    <w:rsid w:val="00286C47"/>
    <w:rPr>
      <w:rFonts w:ascii="Times New Roman" w:eastAsia="宋体" w:hAnsi="Times New Roman" w:cs="Times New Roman"/>
      <w:szCs w:val="24"/>
    </w:rPr>
  </w:style>
  <w:style w:type="paragraph" w:customStyle="1" w:styleId="CharCharCharChar">
    <w:name w:val="Char Char Char Char"/>
    <w:basedOn w:val="a"/>
    <w:rsid w:val="00286C47"/>
    <w:rPr>
      <w:rFonts w:ascii="Tahoma" w:eastAsia="宋体" w:hAnsi="Tahoma" w:cs="Times New Roman"/>
      <w:sz w:val="24"/>
      <w:szCs w:val="20"/>
    </w:rPr>
  </w:style>
  <w:style w:type="paragraph" w:customStyle="1" w:styleId="25">
    <w:name w:val="列出段落2"/>
    <w:basedOn w:val="a"/>
    <w:rsid w:val="00286C47"/>
    <w:pPr>
      <w:ind w:firstLineChars="200" w:firstLine="420"/>
    </w:pPr>
    <w:rPr>
      <w:rFonts w:ascii="Times New Roman" w:eastAsia="宋体" w:hAnsi="Times New Roman" w:cs="Times New Roman"/>
      <w:szCs w:val="24"/>
    </w:rPr>
  </w:style>
  <w:style w:type="paragraph" w:customStyle="1" w:styleId="aff2">
    <w:name w:val="。"/>
    <w:basedOn w:val="a"/>
    <w:rsid w:val="00286C47"/>
    <w:pPr>
      <w:adjustRightInd w:val="0"/>
      <w:spacing w:line="360" w:lineRule="atLeast"/>
      <w:ind w:right="679"/>
      <w:jc w:val="left"/>
      <w:textAlignment w:val="baseline"/>
    </w:pPr>
    <w:rPr>
      <w:rFonts w:ascii="宋体" w:eastAsia="宋体" w:hAnsi="Times New Roman" w:cs="Times New Roman"/>
      <w:sz w:val="24"/>
      <w:szCs w:val="24"/>
    </w:rPr>
  </w:style>
  <w:style w:type="paragraph" w:customStyle="1" w:styleId="xl24">
    <w:name w:val="xl24"/>
    <w:basedOn w:val="a"/>
    <w:rsid w:val="00286C47"/>
    <w:pPr>
      <w:widowControl/>
      <w:spacing w:before="100" w:after="100"/>
      <w:jc w:val="center"/>
      <w:textAlignment w:val="center"/>
    </w:pPr>
    <w:rPr>
      <w:rFonts w:ascii="宋体" w:eastAsia="宋体" w:hAnsi="宋体" w:cs="Times New Roman"/>
      <w:kern w:val="0"/>
      <w:sz w:val="24"/>
      <w:szCs w:val="20"/>
    </w:rPr>
  </w:style>
  <w:style w:type="paragraph" w:customStyle="1" w:styleId="Default">
    <w:name w:val="Default"/>
    <w:rsid w:val="00286C4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1CharCharCharCharCharChar1CharCharChar">
    <w:name w:val="Char1 Char Char Char Char Char Char1 Char Char Char"/>
    <w:basedOn w:val="a"/>
    <w:rsid w:val="00286C47"/>
    <w:pPr>
      <w:spacing w:line="360" w:lineRule="auto"/>
      <w:ind w:firstLineChars="200" w:firstLine="200"/>
    </w:pPr>
    <w:rPr>
      <w:rFonts w:ascii="宋体" w:eastAsia="宋体" w:hAnsi="宋体" w:cs="宋体"/>
      <w:sz w:val="24"/>
      <w:szCs w:val="24"/>
    </w:rPr>
  </w:style>
  <w:style w:type="paragraph" w:customStyle="1" w:styleId="CharCharCharCharCharChar2Char">
    <w:name w:val="Char Char Char Char Char Char2 Char"/>
    <w:basedOn w:val="a"/>
    <w:rsid w:val="00286C47"/>
    <w:pPr>
      <w:spacing w:line="360" w:lineRule="auto"/>
      <w:ind w:firstLineChars="200" w:firstLine="200"/>
    </w:pPr>
    <w:rPr>
      <w:rFonts w:ascii="宋体" w:eastAsia="宋体" w:hAnsi="宋体" w:cs="宋体"/>
      <w:sz w:val="24"/>
      <w:szCs w:val="24"/>
    </w:rPr>
  </w:style>
  <w:style w:type="paragraph" w:customStyle="1" w:styleId="00">
    <w:name w:val="正文_0_0"/>
    <w:qFormat/>
    <w:rsid w:val="00286C47"/>
    <w:pPr>
      <w:widowControl w:val="0"/>
      <w:jc w:val="both"/>
    </w:pPr>
    <w:rPr>
      <w:rFonts w:ascii="Times New Roman" w:eastAsia="宋体" w:hAnsi="Times New Roman" w:cs="Times New Roman"/>
      <w:szCs w:val="20"/>
    </w:rPr>
  </w:style>
  <w:style w:type="paragraph" w:customStyle="1" w:styleId="2151">
    <w:name w:val="样式 标题 2 + (西文) 方正书宋简体 (中文) 方正黑体简体 非加粗 黑色 行距: 固定值 15 磅1"/>
    <w:basedOn w:val="2"/>
    <w:rsid w:val="00286C47"/>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2TimesNewRoman5020">
    <w:name w:val="样式 标题 2 + Times New Roman 四号 非加粗 段前: 5 磅 段后: 0 磅 行距: 固定值 20..."/>
    <w:basedOn w:val="2"/>
    <w:rsid w:val="00286C47"/>
    <w:pPr>
      <w:spacing w:before="100" w:after="0" w:line="400" w:lineRule="exact"/>
    </w:pPr>
    <w:rPr>
      <w:rFonts w:ascii="Times New Roman" w:eastAsia="黑体" w:hAnsi="Times New Roman" w:cs="宋体"/>
      <w:b w:val="0"/>
      <w:bCs w:val="0"/>
      <w:sz w:val="28"/>
      <w:szCs w:val="20"/>
    </w:rPr>
  </w:style>
  <w:style w:type="paragraph" w:customStyle="1" w:styleId="51">
    <w:name w:val="5"/>
    <w:basedOn w:val="a"/>
    <w:rsid w:val="00286C47"/>
    <w:rPr>
      <w:rFonts w:ascii="Tahoma" w:eastAsia="宋体" w:hAnsi="Tahoma" w:cs="Times New Roman"/>
      <w:sz w:val="24"/>
      <w:szCs w:val="20"/>
    </w:rPr>
  </w:style>
  <w:style w:type="paragraph" w:customStyle="1" w:styleId="p18">
    <w:name w:val="p18"/>
    <w:basedOn w:val="a"/>
    <w:rsid w:val="00286C47"/>
    <w:pPr>
      <w:widowControl/>
    </w:pPr>
    <w:rPr>
      <w:rFonts w:ascii="宋体" w:eastAsia="宋体" w:hAnsi="宋体" w:cs="宋体"/>
      <w:kern w:val="0"/>
      <w:szCs w:val="21"/>
    </w:rPr>
  </w:style>
  <w:style w:type="paragraph" w:customStyle="1" w:styleId="paragraphindent">
    <w:name w:val="paragraphindent"/>
    <w:basedOn w:val="a"/>
    <w:rsid w:val="00286C47"/>
    <w:pPr>
      <w:widowControl/>
      <w:spacing w:before="75" w:after="75"/>
      <w:jc w:val="left"/>
    </w:pPr>
    <w:rPr>
      <w:rFonts w:ascii="宋体" w:eastAsia="宋体" w:hAnsi="宋体" w:cs="宋体"/>
      <w:kern w:val="0"/>
      <w:sz w:val="24"/>
      <w:szCs w:val="24"/>
    </w:rPr>
  </w:style>
  <w:style w:type="paragraph" w:customStyle="1" w:styleId="378020">
    <w:name w:val="样式 标题 3 + (中文) 黑体 小四 非加粗 段前: 7.8 磅 段后: 0 磅 行距: 固定值 20 磅"/>
    <w:basedOn w:val="3"/>
    <w:rsid w:val="00286C47"/>
    <w:pPr>
      <w:widowControl w:val="0"/>
      <w:spacing w:line="400" w:lineRule="exact"/>
      <w:jc w:val="both"/>
    </w:pPr>
    <w:rPr>
      <w:rFonts w:ascii="Times New Roman" w:eastAsia="黑体" w:hAnsi="Times New Roman"/>
      <w:b w:val="0"/>
      <w:bCs w:val="0"/>
      <w:kern w:val="2"/>
      <w:sz w:val="24"/>
      <w:szCs w:val="20"/>
      <w:lang w:bidi="ar-SA"/>
    </w:rPr>
  </w:style>
  <w:style w:type="paragraph" w:customStyle="1" w:styleId="p0">
    <w:name w:val="p0"/>
    <w:basedOn w:val="a"/>
    <w:rsid w:val="00286C47"/>
    <w:pPr>
      <w:widowControl/>
    </w:pPr>
    <w:rPr>
      <w:rFonts w:ascii="Times New Roman" w:eastAsia="宋体" w:hAnsi="Times New Roman" w:cs="Times New Roman"/>
      <w:kern w:val="0"/>
      <w:szCs w:val="21"/>
    </w:rPr>
  </w:style>
  <w:style w:type="paragraph" w:customStyle="1" w:styleId="CharCharCharCharCharChar2Char1">
    <w:name w:val="Char Char Char Char Char Char2 Char1"/>
    <w:basedOn w:val="a"/>
    <w:rsid w:val="00286C47"/>
    <w:pPr>
      <w:spacing w:line="360" w:lineRule="auto"/>
      <w:ind w:firstLineChars="200" w:firstLine="200"/>
    </w:pPr>
    <w:rPr>
      <w:rFonts w:ascii="宋体" w:eastAsia="宋体" w:hAnsi="宋体" w:cs="宋体"/>
      <w:sz w:val="24"/>
      <w:szCs w:val="24"/>
    </w:rPr>
  </w:style>
  <w:style w:type="paragraph" w:customStyle="1" w:styleId="ListParagraph">
    <w:name w:val="List Paragraph"/>
    <w:basedOn w:val="a"/>
    <w:uiPriority w:val="34"/>
    <w:qFormat/>
    <w:rsid w:val="00286C47"/>
    <w:pPr>
      <w:ind w:firstLineChars="200" w:firstLine="420"/>
    </w:pPr>
    <w:rPr>
      <w:rFonts w:ascii="Times New Roman" w:eastAsia="宋体" w:hAnsi="Times New Roman" w:cs="Times New Roman"/>
      <w:szCs w:val="24"/>
    </w:rPr>
  </w:style>
  <w:style w:type="paragraph" w:styleId="aff3">
    <w:name w:val="List Paragraph"/>
    <w:basedOn w:val="a"/>
    <w:uiPriority w:val="99"/>
    <w:qFormat/>
    <w:rsid w:val="00286C47"/>
    <w:pPr>
      <w:ind w:firstLineChars="200" w:firstLine="420"/>
    </w:pPr>
    <w:rPr>
      <w:rFonts w:ascii="Times New Roman" w:eastAsia="宋体" w:hAnsi="Times New Roman" w:cs="Times New Roman"/>
      <w:szCs w:val="24"/>
    </w:rPr>
  </w:style>
  <w:style w:type="paragraph" w:customStyle="1" w:styleId="37">
    <w:name w:val="3"/>
    <w:basedOn w:val="a"/>
    <w:next w:val="30"/>
    <w:rsid w:val="00286C47"/>
    <w:rPr>
      <w:rFonts w:ascii="宋体" w:eastAsia="宋体" w:hAnsi="Times New Roman" w:cs="Times New Roman"/>
      <w:sz w:val="24"/>
      <w:szCs w:val="20"/>
    </w:rPr>
  </w:style>
  <w:style w:type="paragraph" w:customStyle="1" w:styleId="aff4">
    <w:name w:val="表格文字"/>
    <w:basedOn w:val="a"/>
    <w:rsid w:val="00286C47"/>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cntrt">
    <w:name w:val="cntrt"/>
    <w:basedOn w:val="a"/>
    <w:rsid w:val="00286C47"/>
    <w:pPr>
      <w:widowControl/>
      <w:jc w:val="left"/>
    </w:pPr>
    <w:rPr>
      <w:rFonts w:ascii="Arial" w:eastAsia="宋体" w:hAnsi="Arial" w:cs="Arial"/>
      <w:kern w:val="0"/>
      <w:sz w:val="20"/>
      <w:szCs w:val="20"/>
      <w:lang w:val="en-AU"/>
    </w:rPr>
  </w:style>
  <w:style w:type="paragraph" w:customStyle="1" w:styleId="Chare">
    <w:name w:val="Char"/>
    <w:basedOn w:val="a"/>
    <w:rsid w:val="00286C47"/>
    <w:rPr>
      <w:rFonts w:ascii="Times New Roman" w:eastAsia="宋体" w:hAnsi="Times New Roman" w:cs="Times New Roman"/>
      <w:szCs w:val="24"/>
    </w:rPr>
  </w:style>
  <w:style w:type="paragraph" w:customStyle="1" w:styleId="61">
    <w:name w:val="6'"/>
    <w:basedOn w:val="a"/>
    <w:rsid w:val="00286C47"/>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CharCharCharCharCharCharCharCharCharCharCharCharChar">
    <w:name w:val="Char Char Char Char Char Char Char Char Char Char Char Char Char"/>
    <w:basedOn w:val="a"/>
    <w:rsid w:val="00286C47"/>
    <w:rPr>
      <w:rFonts w:ascii="仿宋_GB2312" w:eastAsia="仿宋_GB2312" w:hAnsi="Times New Roman" w:cs="Times New Roman"/>
      <w:b/>
      <w:sz w:val="32"/>
      <w:szCs w:val="32"/>
    </w:rPr>
  </w:style>
  <w:style w:type="paragraph" w:customStyle="1" w:styleId="CharCharCharCharCharCharChar1Char">
    <w:name w:val="Char Char Char Char Char Char Char1 Char"/>
    <w:basedOn w:val="a"/>
    <w:rsid w:val="00286C47"/>
    <w:rPr>
      <w:rFonts w:ascii="Tahoma" w:eastAsia="宋体" w:hAnsi="Tahoma" w:cs="Times New Roman"/>
      <w:sz w:val="24"/>
      <w:szCs w:val="20"/>
    </w:rPr>
  </w:style>
  <w:style w:type="paragraph" w:styleId="TOC">
    <w:name w:val="TOC Heading"/>
    <w:basedOn w:val="1"/>
    <w:next w:val="a"/>
    <w:qFormat/>
    <w:rsid w:val="00286C47"/>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
    <w:name w:val=" Char Char Char Char Char Char Char Char Char Char"/>
    <w:basedOn w:val="a"/>
    <w:rsid w:val="00286C47"/>
    <w:rPr>
      <w:rFonts w:ascii="Tahoma" w:eastAsia="宋体" w:hAnsi="Tahoma" w:cs="仿宋_GB2312"/>
      <w:sz w:val="24"/>
      <w:szCs w:val="20"/>
    </w:rPr>
  </w:style>
  <w:style w:type="paragraph" w:customStyle="1" w:styleId="CharCharChar">
    <w:name w:val="Char Char Char"/>
    <w:basedOn w:val="a"/>
    <w:rsid w:val="00286C47"/>
    <w:rPr>
      <w:rFonts w:ascii="Times New Roman" w:eastAsia="宋体" w:hAnsi="Times New Roman" w:cs="Times New Roman"/>
      <w:szCs w:val="20"/>
    </w:rPr>
  </w:style>
  <w:style w:type="paragraph" w:customStyle="1" w:styleId="ParaChar">
    <w:name w:val="默认段落字体 Para Char"/>
    <w:basedOn w:val="a"/>
    <w:rsid w:val="00286C47"/>
    <w:rPr>
      <w:rFonts w:ascii="Times New Roman" w:eastAsia="宋体" w:hAnsi="Times New Roman" w:cs="Times New Roman"/>
      <w:szCs w:val="20"/>
    </w:rPr>
  </w:style>
  <w:style w:type="paragraph" w:customStyle="1" w:styleId="Char21">
    <w:name w:val="Char2"/>
    <w:basedOn w:val="a"/>
    <w:rsid w:val="00286C47"/>
    <w:rPr>
      <w:rFonts w:ascii="Tahoma" w:eastAsia="宋体" w:hAnsi="Tahoma" w:cs="Times New Roman"/>
      <w:sz w:val="24"/>
      <w:szCs w:val="20"/>
    </w:rPr>
  </w:style>
  <w:style w:type="paragraph" w:customStyle="1" w:styleId="26">
    <w:name w:val="2"/>
    <w:basedOn w:val="a"/>
    <w:next w:val="aa"/>
    <w:rsid w:val="00286C47"/>
    <w:pPr>
      <w:ind w:left="432"/>
    </w:pPr>
    <w:rPr>
      <w:rFonts w:ascii="Times New Roman" w:eastAsia="宋体" w:hAnsi="Times New Roman" w:cs="Times New Roman"/>
      <w:szCs w:val="20"/>
    </w:rPr>
  </w:style>
  <w:style w:type="paragraph" w:customStyle="1" w:styleId="p15">
    <w:name w:val="p15"/>
    <w:basedOn w:val="a"/>
    <w:rsid w:val="00286C47"/>
    <w:pPr>
      <w:widowControl/>
      <w:spacing w:before="100" w:line="400" w:lineRule="atLeast"/>
    </w:pPr>
    <w:rPr>
      <w:rFonts w:ascii="Times New Roman" w:eastAsia="宋体" w:hAnsi="Times New Roman" w:cs="Times New Roman"/>
      <w:kern w:val="0"/>
      <w:sz w:val="28"/>
      <w:szCs w:val="28"/>
    </w:rPr>
  </w:style>
  <w:style w:type="paragraph" w:customStyle="1" w:styleId="Normal7">
    <w:name w:val="Normal_7"/>
    <w:rsid w:val="00286C47"/>
    <w:pPr>
      <w:spacing w:before="120" w:after="240"/>
      <w:jc w:val="both"/>
    </w:pPr>
    <w:rPr>
      <w:rFonts w:ascii="Calibri" w:eastAsia="宋体" w:hAnsi="Calibri" w:cs="Times New Roman"/>
      <w:kern w:val="0"/>
      <w:sz w:val="22"/>
      <w:lang w:eastAsia="en-US"/>
    </w:rPr>
  </w:style>
  <w:style w:type="paragraph" w:customStyle="1" w:styleId="Blockquote">
    <w:name w:val="Blockquote"/>
    <w:basedOn w:val="a"/>
    <w:rsid w:val="00286C47"/>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c">
    <w:name w:val="Char1"/>
    <w:basedOn w:val="a"/>
    <w:rsid w:val="00286C47"/>
    <w:rPr>
      <w:rFonts w:ascii="Tahoma" w:eastAsia="宋体" w:hAnsi="Tahoma" w:cs="Times New Roman"/>
      <w:sz w:val="24"/>
      <w:szCs w:val="20"/>
    </w:rPr>
  </w:style>
  <w:style w:type="paragraph" w:customStyle="1" w:styleId="41">
    <w:name w:val="4"/>
    <w:basedOn w:val="a"/>
    <w:rsid w:val="00286C47"/>
    <w:rPr>
      <w:rFonts w:ascii="Tahoma" w:eastAsia="宋体" w:hAnsi="Tahoma" w:cs="Times New Roman"/>
      <w:sz w:val="24"/>
      <w:szCs w:val="20"/>
    </w:rPr>
  </w:style>
  <w:style w:type="paragraph" w:customStyle="1" w:styleId="Char1CharCharCharCharCharChar1CharCharChar1">
    <w:name w:val="Char1 Char Char Char Char Char Char1 Char Char Char1"/>
    <w:basedOn w:val="a"/>
    <w:rsid w:val="00286C47"/>
    <w:pPr>
      <w:spacing w:line="360" w:lineRule="auto"/>
      <w:ind w:firstLineChars="200" w:firstLine="200"/>
    </w:pPr>
    <w:rPr>
      <w:rFonts w:ascii="宋体" w:eastAsia="宋体" w:hAnsi="宋体" w:cs="宋体"/>
      <w:sz w:val="24"/>
      <w:szCs w:val="24"/>
    </w:rPr>
  </w:style>
  <w:style w:type="paragraph" w:customStyle="1" w:styleId="16620">
    <w:name w:val="样式 标题 1 + 黑体 三号 非加粗 居中 段前: 6 磅 段后: 6 磅 行距: 固定值 20 磅"/>
    <w:basedOn w:val="1"/>
    <w:rsid w:val="00286C47"/>
    <w:pPr>
      <w:spacing w:before="120" w:after="120" w:line="400" w:lineRule="exact"/>
      <w:jc w:val="center"/>
    </w:pPr>
    <w:rPr>
      <w:rFonts w:ascii="黑体" w:eastAsia="黑体" w:hAnsi="黑体" w:cs="宋体"/>
      <w:b w:val="0"/>
      <w:bCs w:val="0"/>
      <w:sz w:val="32"/>
      <w:szCs w:val="20"/>
    </w:rPr>
  </w:style>
  <w:style w:type="paragraph" w:customStyle="1" w:styleId="aff5">
    <w:name w:val="表格"/>
    <w:basedOn w:val="a"/>
    <w:rsid w:val="00286C47"/>
    <w:pPr>
      <w:jc w:val="center"/>
      <w:textAlignment w:val="center"/>
    </w:pPr>
    <w:rPr>
      <w:rFonts w:ascii="华文细黑" w:eastAsia="宋体" w:hAnsi="华文细黑" w:cs="Times New Roman"/>
      <w:kern w:val="0"/>
      <w:szCs w:val="20"/>
    </w:rPr>
  </w:style>
  <w:style w:type="paragraph" w:customStyle="1" w:styleId="200">
    <w:name w:val="样式 标题 2 + (西文) 方正书宋简体 (中文) 方正黑体简体 非加粗 黑色 段前: 0 磅 段后: 0 磅 行..."/>
    <w:basedOn w:val="2"/>
    <w:rsid w:val="00286C47"/>
    <w:pPr>
      <w:spacing w:before="0" w:after="0" w:line="300" w:lineRule="exact"/>
      <w:jc w:val="left"/>
    </w:pPr>
    <w:rPr>
      <w:rFonts w:ascii="方正书宋简体" w:eastAsia="方正小标宋简体" w:hAnsi="宋体" w:cs="宋体"/>
      <w:b w:val="0"/>
      <w:bCs w:val="0"/>
      <w:color w:val="000000"/>
      <w:sz w:val="21"/>
      <w:szCs w:val="20"/>
    </w:rPr>
  </w:style>
  <w:style w:type="paragraph" w:customStyle="1" w:styleId="DefaultParagraphCharCharCharChar">
    <w:name w:val="Default Paragraph Char Char Char Char"/>
    <w:basedOn w:val="a"/>
    <w:next w:val="a"/>
    <w:rsid w:val="00286C47"/>
    <w:pPr>
      <w:widowControl/>
      <w:spacing w:line="360" w:lineRule="auto"/>
      <w:jc w:val="left"/>
    </w:pPr>
    <w:rPr>
      <w:rFonts w:ascii="Times New Roman" w:eastAsia="宋体" w:hAnsi="Times New Roman" w:cs="Times New Roman"/>
      <w:kern w:val="0"/>
      <w:szCs w:val="20"/>
      <w:lang w:eastAsia="en-US"/>
    </w:rPr>
  </w:style>
  <w:style w:type="paragraph" w:customStyle="1" w:styleId="15">
    <w:name w:val="1"/>
    <w:basedOn w:val="a"/>
    <w:rsid w:val="00286C47"/>
    <w:rPr>
      <w:rFonts w:ascii="Times New Roman" w:eastAsia="宋体" w:hAnsi="Times New Roman" w:cs="Times New Roman"/>
      <w:szCs w:val="24"/>
    </w:rPr>
  </w:style>
  <w:style w:type="table" w:customStyle="1" w:styleId="16">
    <w:name w:val="网格型1"/>
    <w:basedOn w:val="a1"/>
    <w:uiPriority w:val="59"/>
    <w:qFormat/>
    <w:rsid w:val="00286C4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网格型14"/>
    <w:basedOn w:val="a1"/>
    <w:uiPriority w:val="39"/>
    <w:qFormat/>
    <w:rsid w:val="00286C47"/>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uiPriority w:val="39"/>
    <w:qFormat/>
    <w:rsid w:val="00286C47"/>
    <w:rPr>
      <w:rFonts w:ascii="等线" w:eastAsia="等线" w:hAnsi="等线"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文档正文"/>
    <w:basedOn w:val="a"/>
    <w:qFormat/>
    <w:rsid w:val="00286C47"/>
    <w:pPr>
      <w:spacing w:line="360" w:lineRule="auto"/>
      <w:ind w:firstLineChars="200" w:firstLine="480"/>
    </w:pPr>
    <w:rPr>
      <w:rFonts w:ascii="Times New Roman" w:eastAsia="仿宋_GB2312"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4579</Words>
  <Characters>26102</Characters>
  <Application>Microsoft Office Word</Application>
  <DocSecurity>0</DocSecurity>
  <Lines>217</Lines>
  <Paragraphs>61</Paragraphs>
  <ScaleCrop>false</ScaleCrop>
  <Company>Microsoft</Company>
  <LinksUpToDate>false</LinksUpToDate>
  <CharactersWithSpaces>30620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初审-秦帅</dc:creator>
  <cp:keywords/>
  <dc:description/>
  <cp:lastModifiedBy>初审-秦帅</cp:lastModifiedBy>
  <cp:revision>3</cp:revision>
  <dcterms:created xsi:type="dcterms:W3CDTF">2022-08-02T07:06:00Z</dcterms:created>
  <dcterms:modified xsi:type="dcterms:W3CDTF">2022-08-02T07:08:00Z</dcterms:modified>
</cp:coreProperties>
</file>