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4FE2" w:rsidRPr="008D41E8" w:rsidRDefault="008D41E8" w:rsidP="00A04FE2">
      <w:pPr>
        <w:pStyle w:val="1"/>
        <w:widowControl/>
        <w:adjustRightInd w:val="0"/>
        <w:snapToGrid w:val="0"/>
        <w:spacing w:before="0" w:after="0" w:line="760" w:lineRule="exact"/>
        <w:jc w:val="center"/>
        <w:rPr>
          <w:rFonts w:ascii="仿宋" w:eastAsia="仿宋" w:hAnsi="仿宋"/>
          <w:sz w:val="40"/>
        </w:rPr>
      </w:pPr>
      <w:r w:rsidRPr="008D41E8">
        <w:rPr>
          <w:rFonts w:ascii="仿宋" w:eastAsia="仿宋" w:hAnsi="仿宋" w:hint="eastAsia"/>
          <w:sz w:val="40"/>
        </w:rPr>
        <w:t>第一部分：</w:t>
      </w:r>
      <w:r w:rsidR="00A04FE2" w:rsidRPr="008D41E8">
        <w:rPr>
          <w:rFonts w:ascii="仿宋" w:eastAsia="仿宋" w:hAnsi="仿宋" w:hint="eastAsia"/>
          <w:sz w:val="40"/>
        </w:rPr>
        <w:t>安徽省科技馆项目布展概念设计方案</w:t>
      </w:r>
    </w:p>
    <w:p w:rsidR="00A04FE2" w:rsidRDefault="00A04FE2" w:rsidP="00A04FE2">
      <w:pPr>
        <w:rPr>
          <w:rFonts w:ascii="方正小标宋简体" w:eastAsia="方正小标宋简体" w:hAnsi="黑体"/>
          <w:bCs/>
          <w:kern w:val="44"/>
          <w:sz w:val="44"/>
          <w:szCs w:val="44"/>
        </w:rPr>
      </w:pPr>
    </w:p>
    <w:p w:rsidR="00A04FE2" w:rsidRDefault="00A04FE2" w:rsidP="00A04FE2">
      <w:pPr>
        <w:adjustRightInd w:val="0"/>
        <w:snapToGrid w:val="0"/>
        <w:spacing w:line="760" w:lineRule="exact"/>
        <w:jc w:val="center"/>
        <w:rPr>
          <w:rFonts w:ascii="方正小标宋简体" w:eastAsia="方正小标宋简体" w:hAnsi="黑体"/>
          <w:bCs/>
          <w:kern w:val="44"/>
          <w:sz w:val="44"/>
          <w:szCs w:val="44"/>
        </w:rPr>
      </w:pPr>
    </w:p>
    <w:p w:rsidR="00A04FE2" w:rsidRDefault="00A04FE2" w:rsidP="00A04FE2">
      <w:pPr>
        <w:adjustRightInd w:val="0"/>
        <w:snapToGrid w:val="0"/>
        <w:spacing w:line="760" w:lineRule="exact"/>
        <w:jc w:val="center"/>
        <w:rPr>
          <w:rFonts w:ascii="CESI楷体-GB2312" w:eastAsia="CESI楷体-GB2312" w:hAnsi="CESI楷体-GB2312" w:cs="CESI楷体-GB2312"/>
          <w:bCs/>
          <w:kern w:val="44"/>
          <w:sz w:val="44"/>
          <w:szCs w:val="44"/>
        </w:rPr>
      </w:pPr>
    </w:p>
    <w:p w:rsidR="00A04FE2" w:rsidRDefault="00A04FE2" w:rsidP="00A04FE2">
      <w:pPr>
        <w:spacing w:line="560" w:lineRule="exact"/>
        <w:jc w:val="center"/>
        <w:rPr>
          <w:rFonts w:ascii="仿宋" w:eastAsia="仿宋" w:hAnsi="仿宋"/>
          <w:b/>
          <w:sz w:val="40"/>
          <w:szCs w:val="40"/>
        </w:rPr>
      </w:pPr>
    </w:p>
    <w:p w:rsidR="00A04FE2" w:rsidRDefault="00A04FE2" w:rsidP="00A04FE2">
      <w:pPr>
        <w:spacing w:line="560" w:lineRule="exact"/>
        <w:jc w:val="center"/>
        <w:rPr>
          <w:rFonts w:ascii="仿宋" w:eastAsia="仿宋" w:hAnsi="仿宋"/>
          <w:b/>
          <w:sz w:val="40"/>
          <w:szCs w:val="40"/>
        </w:rPr>
      </w:pPr>
    </w:p>
    <w:p w:rsidR="00A04FE2" w:rsidRDefault="00A04FE2" w:rsidP="00A04FE2">
      <w:pPr>
        <w:spacing w:line="560" w:lineRule="exact"/>
        <w:jc w:val="center"/>
        <w:rPr>
          <w:rFonts w:ascii="仿宋" w:eastAsia="仿宋" w:hAnsi="仿宋"/>
          <w:b/>
          <w:sz w:val="32"/>
          <w:szCs w:val="32"/>
        </w:rPr>
      </w:pPr>
    </w:p>
    <w:p w:rsidR="00A04FE2" w:rsidRDefault="00A04FE2" w:rsidP="00A04FE2">
      <w:pPr>
        <w:spacing w:line="560" w:lineRule="exact"/>
        <w:jc w:val="center"/>
        <w:rPr>
          <w:rFonts w:ascii="仿宋" w:eastAsia="仿宋" w:hAnsi="仿宋"/>
          <w:b/>
          <w:sz w:val="32"/>
          <w:szCs w:val="32"/>
        </w:rPr>
      </w:pPr>
    </w:p>
    <w:p w:rsidR="00A04FE2" w:rsidRDefault="00A04FE2" w:rsidP="00A04FE2">
      <w:pPr>
        <w:spacing w:line="560" w:lineRule="exact"/>
        <w:jc w:val="center"/>
        <w:rPr>
          <w:rFonts w:ascii="仿宋" w:eastAsia="仿宋" w:hAnsi="仿宋"/>
          <w:b/>
          <w:sz w:val="32"/>
          <w:szCs w:val="32"/>
        </w:rPr>
      </w:pPr>
    </w:p>
    <w:p w:rsidR="00A04FE2" w:rsidRDefault="00A04FE2" w:rsidP="00A04FE2">
      <w:pPr>
        <w:spacing w:line="560" w:lineRule="exact"/>
        <w:jc w:val="center"/>
        <w:rPr>
          <w:rFonts w:ascii="方正黑体_GBK" w:eastAsia="方正黑体_GBK" w:hAnsi="方正黑体_GBK" w:cs="方正黑体_GBK"/>
          <w:bCs/>
          <w:sz w:val="32"/>
          <w:szCs w:val="32"/>
        </w:rPr>
      </w:pPr>
    </w:p>
    <w:p w:rsidR="00A04FE2" w:rsidRDefault="00A04FE2" w:rsidP="00A04FE2">
      <w:pPr>
        <w:spacing w:line="560" w:lineRule="exact"/>
        <w:jc w:val="center"/>
        <w:rPr>
          <w:rFonts w:ascii="方正黑体_GBK" w:eastAsia="方正黑体_GBK" w:hAnsi="方正黑体_GBK" w:cs="方正黑体_GBK"/>
          <w:bCs/>
          <w:sz w:val="32"/>
          <w:szCs w:val="32"/>
        </w:rPr>
      </w:pPr>
    </w:p>
    <w:p w:rsidR="00A04FE2" w:rsidRDefault="00A04FE2" w:rsidP="00A04FE2">
      <w:pPr>
        <w:spacing w:line="560" w:lineRule="exact"/>
        <w:jc w:val="center"/>
        <w:rPr>
          <w:rFonts w:ascii="方正黑体_GBK" w:eastAsia="方正黑体_GBK" w:hAnsi="方正黑体_GBK" w:cs="方正黑体_GBK"/>
          <w:bCs/>
          <w:sz w:val="32"/>
          <w:szCs w:val="32"/>
        </w:rPr>
      </w:pPr>
    </w:p>
    <w:p w:rsidR="00A04FE2" w:rsidRDefault="00A04FE2" w:rsidP="00A04FE2">
      <w:pPr>
        <w:spacing w:line="560" w:lineRule="exact"/>
        <w:jc w:val="center"/>
        <w:rPr>
          <w:rFonts w:ascii="方正黑体_GBK" w:eastAsia="方正黑体_GBK" w:hAnsi="方正黑体_GBK" w:cs="方正黑体_GBK"/>
          <w:bCs/>
          <w:sz w:val="32"/>
          <w:szCs w:val="32"/>
        </w:rPr>
      </w:pPr>
    </w:p>
    <w:p w:rsidR="00A04FE2" w:rsidRDefault="00A04FE2" w:rsidP="00A04FE2">
      <w:pPr>
        <w:spacing w:line="560" w:lineRule="exact"/>
        <w:jc w:val="center"/>
        <w:rPr>
          <w:rFonts w:ascii="方正黑体_GBK" w:eastAsia="方正黑体_GBK" w:hAnsi="方正黑体_GBK" w:cs="方正黑体_GBK"/>
          <w:bCs/>
          <w:sz w:val="32"/>
          <w:szCs w:val="32"/>
        </w:rPr>
      </w:pPr>
    </w:p>
    <w:p w:rsidR="00A04FE2" w:rsidRDefault="00A04FE2" w:rsidP="00A04FE2">
      <w:pPr>
        <w:spacing w:line="560" w:lineRule="exact"/>
        <w:jc w:val="center"/>
        <w:rPr>
          <w:rFonts w:ascii="方正黑体_GBK" w:eastAsia="方正黑体_GBK" w:hAnsi="方正黑体_GBK" w:cs="方正黑体_GBK"/>
          <w:bCs/>
          <w:sz w:val="32"/>
          <w:szCs w:val="32"/>
        </w:rPr>
      </w:pPr>
    </w:p>
    <w:p w:rsidR="00A04FE2" w:rsidRDefault="00A04FE2" w:rsidP="00A04FE2">
      <w:pPr>
        <w:spacing w:line="560" w:lineRule="exact"/>
        <w:jc w:val="center"/>
        <w:rPr>
          <w:rFonts w:ascii="方正黑体_GBK" w:eastAsia="方正黑体_GBK" w:hAnsi="方正黑体_GBK" w:cs="方正黑体_GBK"/>
          <w:bCs/>
          <w:sz w:val="32"/>
          <w:szCs w:val="32"/>
        </w:rPr>
      </w:pPr>
    </w:p>
    <w:p w:rsidR="00A04FE2" w:rsidRDefault="00A04FE2" w:rsidP="00A04FE2">
      <w:pPr>
        <w:rPr>
          <w:lang w:val="zh-CN"/>
        </w:rPr>
      </w:pPr>
    </w:p>
    <w:p w:rsidR="00A04FE2" w:rsidRDefault="00A04FE2" w:rsidP="00A04FE2">
      <w:pPr>
        <w:rPr>
          <w:lang w:val="zh-CN"/>
        </w:rPr>
      </w:pPr>
    </w:p>
    <w:p w:rsidR="00A04FE2" w:rsidRDefault="00A04FE2" w:rsidP="00A04FE2">
      <w:pPr>
        <w:rPr>
          <w:lang w:val="zh-CN"/>
        </w:rPr>
      </w:pPr>
    </w:p>
    <w:p w:rsidR="008D41E8" w:rsidRDefault="008D41E8">
      <w:pPr>
        <w:widowControl/>
        <w:jc w:val="left"/>
        <w:rPr>
          <w:lang w:val="zh-CN"/>
        </w:rPr>
      </w:pPr>
      <w:r>
        <w:rPr>
          <w:lang w:val="zh-CN"/>
        </w:rPr>
        <w:br w:type="page"/>
      </w:r>
    </w:p>
    <w:p w:rsidR="00A04FE2" w:rsidRDefault="00A04FE2" w:rsidP="00A04FE2">
      <w:pPr>
        <w:rPr>
          <w:lang w:val="zh-CN"/>
        </w:rPr>
      </w:pPr>
      <w:bookmarkStart w:id="0" w:name="_GoBack"/>
      <w:bookmarkEnd w:id="0"/>
    </w:p>
    <w:p w:rsidR="00A04FE2" w:rsidRDefault="00A04FE2" w:rsidP="00A04FE2">
      <w:pPr>
        <w:pStyle w:val="TOC1"/>
        <w:jc w:val="center"/>
        <w:rPr>
          <w:rFonts w:ascii="仿宋" w:eastAsia="仿宋" w:hAnsi="仿宋"/>
          <w:color w:val="auto"/>
          <w:sz w:val="44"/>
          <w:szCs w:val="44"/>
        </w:rPr>
      </w:pPr>
      <w:r>
        <w:rPr>
          <w:rFonts w:ascii="仿宋" w:eastAsia="仿宋" w:hAnsi="仿宋" w:hint="eastAsia"/>
          <w:color w:val="auto"/>
          <w:sz w:val="44"/>
          <w:szCs w:val="44"/>
          <w:lang w:val="zh-CN"/>
        </w:rPr>
        <w:t>目录</w:t>
      </w:r>
    </w:p>
    <w:p w:rsidR="00A04FE2" w:rsidRDefault="00A04FE2" w:rsidP="00A04FE2">
      <w:pPr>
        <w:pStyle w:val="10"/>
        <w:tabs>
          <w:tab w:val="right" w:leader="dot" w:pos="9487"/>
        </w:tabs>
        <w:rPr>
          <w:rFonts w:ascii="仿宋" w:eastAsia="仿宋" w:hAnsi="仿宋"/>
          <w:sz w:val="32"/>
          <w:szCs w:val="32"/>
        </w:rPr>
      </w:pPr>
      <w:r>
        <w:rPr>
          <w:rFonts w:ascii="仿宋" w:eastAsia="仿宋" w:hAnsi="仿宋"/>
          <w:sz w:val="32"/>
          <w:szCs w:val="32"/>
        </w:rPr>
        <w:fldChar w:fldCharType="begin"/>
      </w:r>
      <w:r>
        <w:rPr>
          <w:rFonts w:ascii="仿宋" w:eastAsia="仿宋" w:hAnsi="仿宋"/>
          <w:sz w:val="32"/>
          <w:szCs w:val="32"/>
        </w:rPr>
        <w:instrText xml:space="preserve"> TOC \o "1-3" \h \z \u </w:instrText>
      </w:r>
      <w:r>
        <w:rPr>
          <w:rFonts w:ascii="仿宋" w:eastAsia="仿宋" w:hAnsi="仿宋"/>
          <w:sz w:val="32"/>
          <w:szCs w:val="32"/>
        </w:rPr>
        <w:fldChar w:fldCharType="separate"/>
      </w:r>
      <w:hyperlink w:anchor="_Toc96698660" w:history="1">
        <w:r>
          <w:rPr>
            <w:rStyle w:val="ac"/>
            <w:rFonts w:ascii="仿宋" w:eastAsia="仿宋" w:hAnsi="仿宋"/>
            <w:sz w:val="32"/>
            <w:szCs w:val="32"/>
          </w:rPr>
          <w:t>一、项目概况</w:t>
        </w:r>
      </w:hyperlink>
    </w:p>
    <w:p w:rsidR="00A04FE2" w:rsidRDefault="001E6E18" w:rsidP="00A04FE2">
      <w:pPr>
        <w:pStyle w:val="10"/>
        <w:tabs>
          <w:tab w:val="right" w:leader="dot" w:pos="9487"/>
        </w:tabs>
        <w:rPr>
          <w:rFonts w:ascii="仿宋" w:eastAsia="仿宋" w:hAnsi="仿宋"/>
          <w:sz w:val="32"/>
          <w:szCs w:val="32"/>
        </w:rPr>
      </w:pPr>
      <w:hyperlink w:anchor="_Toc96698661" w:history="1">
        <w:r w:rsidR="00A04FE2">
          <w:rPr>
            <w:rStyle w:val="ac"/>
            <w:rFonts w:ascii="仿宋" w:eastAsia="仿宋" w:hAnsi="仿宋"/>
            <w:sz w:val="32"/>
            <w:szCs w:val="32"/>
          </w:rPr>
          <w:t>二、设计依据</w:t>
        </w:r>
      </w:hyperlink>
    </w:p>
    <w:p w:rsidR="00A04FE2" w:rsidRDefault="001E6E18" w:rsidP="00A04FE2">
      <w:pPr>
        <w:pStyle w:val="10"/>
        <w:tabs>
          <w:tab w:val="right" w:leader="dot" w:pos="9487"/>
        </w:tabs>
        <w:rPr>
          <w:rFonts w:ascii="仿宋" w:eastAsia="仿宋" w:hAnsi="仿宋"/>
          <w:sz w:val="32"/>
          <w:szCs w:val="32"/>
        </w:rPr>
      </w:pPr>
      <w:hyperlink w:anchor="_Toc96698662" w:history="1">
        <w:r w:rsidR="00A04FE2">
          <w:rPr>
            <w:rStyle w:val="ac"/>
            <w:rFonts w:ascii="仿宋" w:eastAsia="仿宋" w:hAnsi="仿宋"/>
            <w:sz w:val="32"/>
            <w:szCs w:val="32"/>
          </w:rPr>
          <w:t>三、设计思路</w:t>
        </w:r>
      </w:hyperlink>
    </w:p>
    <w:p w:rsidR="00A04FE2" w:rsidRDefault="001E6E18" w:rsidP="00A04FE2">
      <w:pPr>
        <w:pStyle w:val="10"/>
        <w:tabs>
          <w:tab w:val="right" w:leader="dot" w:pos="9487"/>
        </w:tabs>
        <w:rPr>
          <w:rFonts w:ascii="仿宋" w:eastAsia="仿宋" w:hAnsi="仿宋"/>
          <w:sz w:val="32"/>
          <w:szCs w:val="32"/>
        </w:rPr>
      </w:pPr>
      <w:hyperlink w:anchor="_Toc96698663" w:history="1">
        <w:r w:rsidR="00A04FE2">
          <w:rPr>
            <w:rStyle w:val="ac"/>
            <w:rFonts w:ascii="仿宋" w:eastAsia="仿宋" w:hAnsi="仿宋"/>
            <w:sz w:val="32"/>
            <w:szCs w:val="32"/>
          </w:rPr>
          <w:t>四、空间规划</w:t>
        </w:r>
      </w:hyperlink>
    </w:p>
    <w:p w:rsidR="00A04FE2" w:rsidRDefault="001E6E18" w:rsidP="00A04FE2">
      <w:pPr>
        <w:pStyle w:val="10"/>
        <w:tabs>
          <w:tab w:val="right" w:leader="dot" w:pos="9487"/>
        </w:tabs>
        <w:rPr>
          <w:rFonts w:ascii="仿宋" w:eastAsia="仿宋" w:hAnsi="仿宋"/>
          <w:sz w:val="32"/>
          <w:szCs w:val="32"/>
        </w:rPr>
      </w:pPr>
      <w:hyperlink w:anchor="_Toc96698671" w:history="1">
        <w:r w:rsidR="00A04FE2">
          <w:rPr>
            <w:rStyle w:val="ac"/>
            <w:rFonts w:ascii="仿宋" w:eastAsia="仿宋" w:hAnsi="仿宋"/>
            <w:sz w:val="32"/>
            <w:szCs w:val="32"/>
          </w:rPr>
          <w:t>五、智慧科技馆建设构想</w:t>
        </w:r>
      </w:hyperlink>
    </w:p>
    <w:p w:rsidR="00A04FE2" w:rsidRDefault="001E6E18" w:rsidP="00A04FE2">
      <w:pPr>
        <w:pStyle w:val="10"/>
        <w:tabs>
          <w:tab w:val="right" w:leader="dot" w:pos="9487"/>
        </w:tabs>
        <w:rPr>
          <w:rFonts w:ascii="仿宋" w:eastAsia="仿宋" w:hAnsi="仿宋"/>
          <w:sz w:val="32"/>
          <w:szCs w:val="32"/>
        </w:rPr>
      </w:pPr>
      <w:hyperlink w:anchor="_Toc96698672" w:history="1">
        <w:r w:rsidR="00A04FE2">
          <w:rPr>
            <w:rStyle w:val="ac"/>
            <w:rFonts w:ascii="仿宋" w:eastAsia="仿宋" w:hAnsi="仿宋"/>
            <w:sz w:val="32"/>
            <w:szCs w:val="32"/>
          </w:rPr>
          <w:t>六、编制说明</w:t>
        </w:r>
      </w:hyperlink>
    </w:p>
    <w:p w:rsidR="00A04FE2" w:rsidRDefault="001E6E18" w:rsidP="00A04FE2">
      <w:pPr>
        <w:pStyle w:val="10"/>
        <w:tabs>
          <w:tab w:val="right" w:leader="dot" w:pos="9487"/>
        </w:tabs>
        <w:rPr>
          <w:rFonts w:ascii="仿宋" w:eastAsia="仿宋" w:hAnsi="仿宋"/>
          <w:sz w:val="32"/>
          <w:szCs w:val="32"/>
        </w:rPr>
      </w:pPr>
      <w:hyperlink w:anchor="_Toc96698673" w:history="1">
        <w:r w:rsidR="00A04FE2">
          <w:rPr>
            <w:rStyle w:val="ac"/>
            <w:rFonts w:ascii="仿宋" w:eastAsia="仿宋" w:hAnsi="仿宋"/>
            <w:sz w:val="32"/>
            <w:szCs w:val="32"/>
          </w:rPr>
          <w:t>七、布展</w:t>
        </w:r>
        <w:r w:rsidR="00A04FE2">
          <w:rPr>
            <w:rStyle w:val="ac"/>
            <w:rFonts w:ascii="仿宋" w:eastAsia="仿宋" w:hAnsi="仿宋" w:hint="eastAsia"/>
            <w:sz w:val="32"/>
            <w:szCs w:val="32"/>
          </w:rPr>
          <w:t>费用</w:t>
        </w:r>
        <w:r w:rsidR="00A04FE2">
          <w:rPr>
            <w:rStyle w:val="ac"/>
            <w:rFonts w:ascii="仿宋" w:eastAsia="仿宋" w:hAnsi="仿宋"/>
            <w:sz w:val="32"/>
            <w:szCs w:val="32"/>
          </w:rPr>
          <w:t>匡算</w:t>
        </w:r>
      </w:hyperlink>
    </w:p>
    <w:p w:rsidR="00A04FE2" w:rsidRDefault="00A04FE2" w:rsidP="00A04FE2">
      <w:pPr>
        <w:rPr>
          <w:rFonts w:ascii="仿宋" w:eastAsia="仿宋" w:hAnsi="仿宋"/>
          <w:b/>
          <w:bCs/>
          <w:sz w:val="32"/>
          <w:szCs w:val="32"/>
        </w:rPr>
      </w:pPr>
      <w:r>
        <w:rPr>
          <w:rFonts w:ascii="仿宋" w:eastAsia="仿宋" w:hAnsi="仿宋"/>
          <w:b/>
          <w:bCs/>
          <w:sz w:val="32"/>
          <w:szCs w:val="32"/>
          <w:lang w:val="zh-CN"/>
        </w:rPr>
        <w:fldChar w:fldCharType="end"/>
      </w:r>
      <w:r>
        <w:rPr>
          <w:rFonts w:ascii="仿宋" w:eastAsia="仿宋" w:hAnsi="仿宋" w:hint="eastAsia"/>
          <w:b/>
          <w:bCs/>
          <w:sz w:val="32"/>
          <w:szCs w:val="32"/>
          <w:lang w:val="zh-CN"/>
        </w:rPr>
        <w:t>八、相关附录</w:t>
      </w:r>
    </w:p>
    <w:p w:rsidR="00A04FE2" w:rsidRDefault="00A04FE2" w:rsidP="00A04FE2">
      <w:pPr>
        <w:spacing w:line="560" w:lineRule="exact"/>
        <w:ind w:firstLineChars="200" w:firstLine="640"/>
        <w:outlineLvl w:val="0"/>
        <w:rPr>
          <w:rStyle w:val="ac"/>
          <w:rFonts w:ascii="宋体" w:hAnsi="宋体" w:cs="CESI宋体-GB2312"/>
          <w:sz w:val="32"/>
          <w:szCs w:val="32"/>
        </w:rPr>
      </w:pPr>
    </w:p>
    <w:p w:rsidR="00A04FE2" w:rsidRDefault="00A04FE2" w:rsidP="00A04FE2">
      <w:pPr>
        <w:spacing w:line="560" w:lineRule="exact"/>
        <w:ind w:firstLineChars="200" w:firstLine="640"/>
        <w:outlineLvl w:val="0"/>
        <w:rPr>
          <w:rStyle w:val="ac"/>
          <w:rFonts w:ascii="宋体" w:hAnsi="宋体" w:cs="CESI宋体-GB2312"/>
          <w:sz w:val="32"/>
          <w:szCs w:val="32"/>
        </w:rPr>
      </w:pPr>
    </w:p>
    <w:p w:rsidR="00A04FE2" w:rsidRDefault="00A04FE2" w:rsidP="00A04FE2">
      <w:pPr>
        <w:spacing w:line="560" w:lineRule="exact"/>
        <w:ind w:firstLineChars="200" w:firstLine="640"/>
        <w:outlineLvl w:val="0"/>
        <w:rPr>
          <w:rStyle w:val="ac"/>
          <w:rFonts w:ascii="宋体" w:hAnsi="宋体" w:cs="CESI宋体-GB2312"/>
          <w:sz w:val="32"/>
          <w:szCs w:val="32"/>
        </w:rPr>
      </w:pPr>
    </w:p>
    <w:p w:rsidR="00A04FE2" w:rsidRDefault="00A04FE2" w:rsidP="00A04FE2">
      <w:pPr>
        <w:spacing w:line="560" w:lineRule="exact"/>
        <w:ind w:firstLineChars="200" w:firstLine="640"/>
        <w:outlineLvl w:val="0"/>
        <w:rPr>
          <w:rStyle w:val="ac"/>
          <w:rFonts w:ascii="宋体" w:hAnsi="宋体" w:cs="CESI宋体-GB2312"/>
          <w:sz w:val="32"/>
          <w:szCs w:val="32"/>
        </w:rPr>
      </w:pPr>
    </w:p>
    <w:p w:rsidR="00A04FE2" w:rsidRDefault="00A04FE2" w:rsidP="00A04FE2">
      <w:pPr>
        <w:spacing w:line="560" w:lineRule="exact"/>
        <w:ind w:firstLineChars="200" w:firstLine="640"/>
        <w:outlineLvl w:val="0"/>
        <w:rPr>
          <w:rStyle w:val="ac"/>
          <w:rFonts w:ascii="宋体" w:hAnsi="宋体" w:cs="CESI宋体-GB2312"/>
          <w:sz w:val="32"/>
          <w:szCs w:val="32"/>
        </w:rPr>
      </w:pPr>
    </w:p>
    <w:p w:rsidR="00A04FE2" w:rsidRDefault="00A04FE2" w:rsidP="00A04FE2">
      <w:pPr>
        <w:spacing w:line="560" w:lineRule="exact"/>
        <w:ind w:firstLineChars="200" w:firstLine="640"/>
        <w:outlineLvl w:val="0"/>
        <w:rPr>
          <w:rStyle w:val="ac"/>
          <w:rFonts w:ascii="宋体" w:hAnsi="宋体" w:cs="CESI宋体-GB2312"/>
          <w:sz w:val="32"/>
          <w:szCs w:val="32"/>
        </w:rPr>
      </w:pPr>
    </w:p>
    <w:p w:rsidR="00A04FE2" w:rsidRDefault="00A04FE2" w:rsidP="00A04FE2">
      <w:pPr>
        <w:spacing w:line="560" w:lineRule="exact"/>
        <w:ind w:firstLineChars="200" w:firstLine="640"/>
        <w:outlineLvl w:val="0"/>
        <w:rPr>
          <w:rStyle w:val="ac"/>
          <w:rFonts w:ascii="宋体" w:hAnsi="宋体" w:cs="CESI宋体-GB2312"/>
          <w:sz w:val="32"/>
          <w:szCs w:val="32"/>
        </w:rPr>
      </w:pPr>
    </w:p>
    <w:p w:rsidR="00A04FE2" w:rsidRDefault="00A04FE2" w:rsidP="00A04FE2">
      <w:pPr>
        <w:spacing w:line="560" w:lineRule="exact"/>
        <w:ind w:firstLineChars="200" w:firstLine="640"/>
        <w:outlineLvl w:val="0"/>
        <w:rPr>
          <w:rStyle w:val="ac"/>
          <w:rFonts w:ascii="宋体" w:hAnsi="宋体" w:cs="CESI宋体-GB2312"/>
          <w:sz w:val="32"/>
          <w:szCs w:val="32"/>
        </w:rPr>
      </w:pPr>
    </w:p>
    <w:p w:rsidR="00A04FE2" w:rsidRDefault="00A04FE2" w:rsidP="00A04FE2">
      <w:pPr>
        <w:spacing w:line="560" w:lineRule="exact"/>
        <w:ind w:firstLineChars="200" w:firstLine="640"/>
        <w:outlineLvl w:val="0"/>
        <w:rPr>
          <w:rStyle w:val="ac"/>
          <w:rFonts w:ascii="宋体" w:hAnsi="宋体" w:cs="CESI宋体-GB2312"/>
          <w:sz w:val="32"/>
          <w:szCs w:val="32"/>
        </w:rPr>
      </w:pPr>
    </w:p>
    <w:p w:rsidR="00A04FE2" w:rsidRDefault="00A04FE2" w:rsidP="00A04FE2">
      <w:pPr>
        <w:spacing w:line="560" w:lineRule="exact"/>
        <w:ind w:firstLineChars="200" w:firstLine="640"/>
        <w:outlineLvl w:val="0"/>
        <w:rPr>
          <w:rStyle w:val="ac"/>
          <w:rFonts w:ascii="宋体" w:hAnsi="宋体" w:cs="CESI宋体-GB2312"/>
          <w:sz w:val="32"/>
          <w:szCs w:val="32"/>
        </w:rPr>
      </w:pPr>
    </w:p>
    <w:p w:rsidR="00A04FE2" w:rsidRDefault="00A04FE2" w:rsidP="00A04FE2">
      <w:pPr>
        <w:spacing w:line="560" w:lineRule="exact"/>
        <w:outlineLvl w:val="0"/>
        <w:rPr>
          <w:rFonts w:ascii="黑体" w:eastAsia="黑体" w:hAnsi="黑体"/>
          <w:sz w:val="32"/>
          <w:szCs w:val="32"/>
        </w:rPr>
      </w:pPr>
      <w:bookmarkStart w:id="1" w:name="_Toc96698660"/>
    </w:p>
    <w:p w:rsidR="00A04FE2" w:rsidRDefault="00A04FE2" w:rsidP="00A04FE2">
      <w:pPr>
        <w:spacing w:line="560" w:lineRule="exact"/>
        <w:ind w:firstLineChars="200" w:firstLine="640"/>
        <w:outlineLvl w:val="0"/>
        <w:rPr>
          <w:rFonts w:ascii="黑体" w:eastAsia="黑体" w:hAnsi="黑体"/>
          <w:sz w:val="32"/>
          <w:szCs w:val="32"/>
        </w:rPr>
      </w:pPr>
      <w:bookmarkStart w:id="2" w:name="_Toc99530084"/>
      <w:bookmarkStart w:id="3" w:name="_Toc99529993"/>
      <w:r>
        <w:rPr>
          <w:rFonts w:ascii="黑体" w:eastAsia="黑体" w:hAnsi="黑体" w:hint="eastAsia"/>
          <w:sz w:val="32"/>
          <w:szCs w:val="32"/>
        </w:rPr>
        <w:t>一、项目概况</w:t>
      </w:r>
      <w:bookmarkEnd w:id="1"/>
      <w:bookmarkEnd w:id="2"/>
      <w:bookmarkEnd w:id="3"/>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建设安徽省科技馆项目，是省委省政府深入贯彻落</w:t>
      </w:r>
      <w:proofErr w:type="gramStart"/>
      <w:r>
        <w:rPr>
          <w:rFonts w:ascii="仿宋_GB2312" w:eastAsia="仿宋_GB2312" w:hAnsi="仿宋" w:cs="宋体" w:hint="eastAsia"/>
          <w:sz w:val="32"/>
          <w:szCs w:val="32"/>
        </w:rPr>
        <w:t>实习近</w:t>
      </w:r>
      <w:proofErr w:type="gramEnd"/>
      <w:r>
        <w:rPr>
          <w:rFonts w:ascii="仿宋_GB2312" w:eastAsia="仿宋_GB2312" w:hAnsi="仿宋" w:cs="宋体" w:hint="eastAsia"/>
          <w:sz w:val="32"/>
          <w:szCs w:val="32"/>
        </w:rPr>
        <w:t>平总书记关于科普工作和考察安徽重要讲话指示精神、努力打造科技创新策源地的重要举措，是加强科学知识普及、提升全民科学素质的重点民生工程。</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安徽省科技馆项目位于合肥市</w:t>
      </w:r>
      <w:proofErr w:type="gramStart"/>
      <w:r>
        <w:rPr>
          <w:rFonts w:ascii="仿宋_GB2312" w:eastAsia="仿宋_GB2312" w:hAnsi="仿宋" w:cs="宋体" w:hint="eastAsia"/>
          <w:sz w:val="32"/>
          <w:szCs w:val="32"/>
        </w:rPr>
        <w:t>滨湖新区</w:t>
      </w:r>
      <w:proofErr w:type="gramEnd"/>
      <w:r>
        <w:rPr>
          <w:rFonts w:ascii="仿宋_GB2312" w:eastAsia="仿宋_GB2312" w:hAnsi="仿宋" w:cs="宋体" w:hint="eastAsia"/>
          <w:sz w:val="32"/>
          <w:szCs w:val="32"/>
        </w:rPr>
        <w:t>环湖北路与香港路交口东北角，总用地面积</w:t>
      </w:r>
      <w:r>
        <w:rPr>
          <w:rFonts w:ascii="仿宋_GB2312" w:eastAsia="仿宋_GB2312" w:hAnsi="仿宋" w:cs="仿宋" w:hint="eastAsia"/>
          <w:sz w:val="32"/>
          <w:szCs w:val="32"/>
        </w:rPr>
        <w:t>75</w:t>
      </w:r>
      <w:r>
        <w:rPr>
          <w:rFonts w:ascii="仿宋_GB2312" w:eastAsia="仿宋_GB2312" w:hAnsi="仿宋" w:cs="宋体" w:hint="eastAsia"/>
          <w:sz w:val="32"/>
          <w:szCs w:val="32"/>
        </w:rPr>
        <w:t>亩，总建筑面积</w:t>
      </w:r>
      <w:r>
        <w:rPr>
          <w:rFonts w:ascii="仿宋_GB2312" w:eastAsia="仿宋_GB2312" w:hAnsi="仿宋" w:cs="仿宋" w:hint="eastAsia"/>
          <w:sz w:val="32"/>
          <w:szCs w:val="32"/>
        </w:rPr>
        <w:t>6</w:t>
      </w:r>
      <w:r>
        <w:rPr>
          <w:rFonts w:ascii="仿宋_GB2312" w:eastAsia="仿宋_GB2312" w:hAnsi="仿宋" w:cs="宋体" w:hint="eastAsia"/>
          <w:sz w:val="32"/>
          <w:szCs w:val="32"/>
        </w:rPr>
        <w:t>万平方米，其中：省科技馆部分</w:t>
      </w:r>
      <w:r>
        <w:rPr>
          <w:rFonts w:ascii="仿宋_GB2312" w:eastAsia="仿宋_GB2312" w:hAnsi="仿宋" w:cs="仿宋" w:hint="eastAsia"/>
          <w:sz w:val="32"/>
          <w:szCs w:val="32"/>
        </w:rPr>
        <w:t>5</w:t>
      </w:r>
      <w:r>
        <w:rPr>
          <w:rFonts w:ascii="仿宋_GB2312" w:eastAsia="仿宋_GB2312" w:hAnsi="仿宋" w:cs="宋体" w:hint="eastAsia"/>
          <w:sz w:val="32"/>
          <w:szCs w:val="32"/>
        </w:rPr>
        <w:t>万平方米；省青少年科技活动中心部分</w:t>
      </w:r>
      <w:r>
        <w:rPr>
          <w:rFonts w:ascii="仿宋_GB2312" w:eastAsia="仿宋_GB2312" w:hAnsi="仿宋" w:cs="仿宋" w:hint="eastAsia"/>
          <w:sz w:val="32"/>
          <w:szCs w:val="32"/>
        </w:rPr>
        <w:t>1</w:t>
      </w:r>
      <w:r>
        <w:rPr>
          <w:rFonts w:ascii="仿宋_GB2312" w:eastAsia="仿宋_GB2312" w:hAnsi="仿宋" w:cs="宋体" w:hint="eastAsia"/>
          <w:sz w:val="32"/>
          <w:szCs w:val="32"/>
        </w:rPr>
        <w:t>万平方米。项目建设内容主要包括展览教育用房、公众服务用房、业务研究用房、管理保障用房、室外科普和活动场地，以及安徽省青少年科技活动中心功能用房等。项目主体建筑高度</w:t>
      </w:r>
      <w:r>
        <w:rPr>
          <w:rFonts w:ascii="仿宋_GB2312" w:eastAsia="仿宋_GB2312" w:hAnsi="仿宋" w:cs="仿宋" w:hint="eastAsia"/>
          <w:sz w:val="32"/>
          <w:szCs w:val="32"/>
        </w:rPr>
        <w:t>40</w:t>
      </w:r>
      <w:r>
        <w:rPr>
          <w:rFonts w:ascii="仿宋_GB2312" w:eastAsia="仿宋_GB2312" w:hAnsi="仿宋" w:cs="宋体" w:hint="eastAsia"/>
          <w:sz w:val="32"/>
          <w:szCs w:val="32"/>
        </w:rPr>
        <w:t>米，地上</w:t>
      </w:r>
      <w:r>
        <w:rPr>
          <w:rFonts w:ascii="仿宋_GB2312" w:eastAsia="仿宋_GB2312" w:hAnsi="仿宋" w:cs="仿宋" w:hint="eastAsia"/>
          <w:sz w:val="32"/>
          <w:szCs w:val="32"/>
        </w:rPr>
        <w:t>5</w:t>
      </w:r>
      <w:r>
        <w:rPr>
          <w:rFonts w:ascii="仿宋_GB2312" w:eastAsia="仿宋_GB2312" w:hAnsi="仿宋" w:cs="宋体" w:hint="eastAsia"/>
          <w:sz w:val="32"/>
          <w:szCs w:val="32"/>
        </w:rPr>
        <w:t>层，地下</w:t>
      </w:r>
      <w:r>
        <w:rPr>
          <w:rFonts w:ascii="仿宋_GB2312" w:eastAsia="仿宋_GB2312" w:hAnsi="仿宋" w:cs="仿宋" w:hint="eastAsia"/>
          <w:sz w:val="32"/>
          <w:szCs w:val="32"/>
        </w:rPr>
        <w:t>1</w:t>
      </w:r>
      <w:r>
        <w:rPr>
          <w:rFonts w:ascii="仿宋_GB2312" w:eastAsia="仿宋_GB2312" w:hAnsi="仿宋" w:cs="宋体" w:hint="eastAsia"/>
          <w:sz w:val="32"/>
          <w:szCs w:val="32"/>
        </w:rPr>
        <w:t>层。</w:t>
      </w:r>
    </w:p>
    <w:p w:rsidR="00A04FE2" w:rsidRDefault="00A04FE2" w:rsidP="00A04FE2">
      <w:pPr>
        <w:spacing w:line="560" w:lineRule="exact"/>
        <w:ind w:firstLineChars="200" w:firstLine="640"/>
        <w:outlineLvl w:val="0"/>
        <w:rPr>
          <w:rFonts w:ascii="黑体" w:eastAsia="黑体" w:hAnsi="黑体"/>
          <w:sz w:val="32"/>
          <w:szCs w:val="32"/>
        </w:rPr>
      </w:pPr>
      <w:bookmarkStart w:id="4" w:name="_Toc99529994"/>
      <w:bookmarkStart w:id="5" w:name="_Toc99530085"/>
      <w:bookmarkStart w:id="6" w:name="_Toc93497572"/>
      <w:bookmarkStart w:id="7" w:name="_Toc96698661"/>
      <w:r>
        <w:rPr>
          <w:rFonts w:ascii="黑体" w:eastAsia="黑体" w:hAnsi="黑体" w:hint="eastAsia"/>
          <w:sz w:val="32"/>
          <w:szCs w:val="32"/>
        </w:rPr>
        <w:t>二、设计依据</w:t>
      </w:r>
      <w:bookmarkEnd w:id="4"/>
      <w:bookmarkEnd w:id="5"/>
      <w:bookmarkEnd w:id="6"/>
      <w:bookmarkEnd w:id="7"/>
    </w:p>
    <w:p w:rsidR="00A04FE2" w:rsidRDefault="00A04FE2" w:rsidP="00A04FE2">
      <w:pPr>
        <w:spacing w:line="560" w:lineRule="exact"/>
        <w:ind w:firstLineChars="200" w:firstLine="640"/>
        <w:rPr>
          <w:rFonts w:ascii="楷体" w:eastAsia="楷体" w:hAnsi="楷体" w:cs="CESI楷体-GB2312"/>
          <w:sz w:val="32"/>
          <w:szCs w:val="32"/>
        </w:rPr>
      </w:pPr>
      <w:r>
        <w:rPr>
          <w:rFonts w:ascii="楷体" w:eastAsia="楷体" w:hAnsi="楷体" w:cs="CESI楷体-GB2312" w:hint="eastAsia"/>
          <w:sz w:val="32"/>
          <w:szCs w:val="32"/>
        </w:rPr>
        <w:t>（一）习近平总书记系列重要讲话</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sz w:val="32"/>
          <w:szCs w:val="32"/>
        </w:rPr>
        <w:t>1.</w:t>
      </w:r>
      <w:r>
        <w:rPr>
          <w:rFonts w:ascii="仿宋_GB2312" w:eastAsia="仿宋_GB2312" w:hAnsi="仿宋" w:cs="宋体" w:hint="eastAsia"/>
          <w:sz w:val="32"/>
          <w:szCs w:val="32"/>
        </w:rPr>
        <w:t>2016年4月24日，习近平总书记在首个“中国航天日”指出“探索浩瀚宇宙，发展航天事业，建设航天强国，是我们不懈追求的航天梦。”</w:t>
      </w:r>
    </w:p>
    <w:p w:rsidR="00A04FE2" w:rsidRDefault="00A04FE2" w:rsidP="00A04FE2">
      <w:pPr>
        <w:spacing w:line="560" w:lineRule="exact"/>
        <w:ind w:firstLineChars="200" w:firstLine="640"/>
        <w:rPr>
          <w:rFonts w:ascii="仿宋_GB2312" w:eastAsia="仿宋_GB2312" w:hAnsi="仿宋"/>
          <w:sz w:val="32"/>
          <w:szCs w:val="32"/>
        </w:rPr>
      </w:pPr>
      <w:r>
        <w:rPr>
          <w:rFonts w:ascii="仿宋_GB2312" w:eastAsia="仿宋_GB2312" w:hAnsi="仿宋"/>
          <w:sz w:val="32"/>
          <w:szCs w:val="32"/>
        </w:rPr>
        <w:t>2.</w:t>
      </w:r>
      <w:r>
        <w:rPr>
          <w:rFonts w:ascii="仿宋_GB2312" w:eastAsia="仿宋_GB2312" w:hAnsi="仿宋" w:hint="eastAsia"/>
          <w:sz w:val="32"/>
          <w:szCs w:val="32"/>
        </w:rPr>
        <w:t>2016</w:t>
      </w:r>
      <w:r>
        <w:rPr>
          <w:rFonts w:ascii="仿宋_GB2312" w:eastAsia="仿宋_GB2312" w:hAnsi="仿宋" w:cs="宋体" w:hint="eastAsia"/>
          <w:sz w:val="32"/>
          <w:szCs w:val="32"/>
        </w:rPr>
        <w:t>年5月3</w:t>
      </w:r>
      <w:r>
        <w:rPr>
          <w:rFonts w:ascii="仿宋_GB2312" w:eastAsia="仿宋_GB2312" w:hAnsi="仿宋" w:cs="宋体"/>
          <w:sz w:val="32"/>
          <w:szCs w:val="32"/>
        </w:rPr>
        <w:t>0</w:t>
      </w:r>
      <w:r>
        <w:rPr>
          <w:rFonts w:ascii="仿宋_GB2312" w:eastAsia="仿宋_GB2312" w:hAnsi="仿宋" w:cs="宋体" w:hint="eastAsia"/>
          <w:sz w:val="32"/>
          <w:szCs w:val="32"/>
        </w:rPr>
        <w:t>日</w:t>
      </w:r>
      <w:r>
        <w:rPr>
          <w:rFonts w:ascii="仿宋_GB2312" w:eastAsia="仿宋_GB2312" w:hAnsi="仿宋" w:hint="eastAsia"/>
          <w:sz w:val="32"/>
          <w:szCs w:val="32"/>
        </w:rPr>
        <w:t>，习近平总书记在“科技三会”上指出 “科技创新、科学普及是实现创新发展的两翼，要把科学普及放在与科技创新同等重要的位置。没有全民科学素质普遍提高，就难以建立起宏大的高素质创新大军，难以实现科技成果快速转化。”</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sz w:val="32"/>
          <w:szCs w:val="32"/>
        </w:rPr>
        <w:t>3.2017年10月18日</w:t>
      </w:r>
      <w:r>
        <w:rPr>
          <w:rFonts w:ascii="仿宋_GB2312" w:eastAsia="仿宋_GB2312" w:hAnsi="仿宋" w:cs="宋体" w:hint="eastAsia"/>
          <w:sz w:val="32"/>
          <w:szCs w:val="32"/>
        </w:rPr>
        <w:t>，</w:t>
      </w:r>
      <w:r>
        <w:rPr>
          <w:rFonts w:ascii="仿宋_GB2312" w:eastAsia="仿宋_GB2312" w:hAnsi="仿宋" w:cs="宋体"/>
          <w:sz w:val="32"/>
          <w:szCs w:val="32"/>
        </w:rPr>
        <w:t>习近平</w:t>
      </w:r>
      <w:r>
        <w:rPr>
          <w:rFonts w:ascii="仿宋_GB2312" w:eastAsia="仿宋_GB2312" w:hAnsi="仿宋" w:cs="宋体" w:hint="eastAsia"/>
          <w:sz w:val="32"/>
          <w:szCs w:val="32"/>
        </w:rPr>
        <w:t>总书记</w:t>
      </w:r>
      <w:r>
        <w:rPr>
          <w:rFonts w:ascii="仿宋_GB2312" w:eastAsia="仿宋_GB2312" w:hAnsi="仿宋" w:cs="宋体"/>
          <w:sz w:val="32"/>
          <w:szCs w:val="32"/>
        </w:rPr>
        <w:t>在中国共产党第十九次</w:t>
      </w:r>
      <w:r>
        <w:rPr>
          <w:rFonts w:ascii="仿宋_GB2312" w:eastAsia="仿宋_GB2312" w:hAnsi="仿宋" w:cs="宋体"/>
          <w:sz w:val="32"/>
          <w:szCs w:val="32"/>
        </w:rPr>
        <w:lastRenderedPageBreak/>
        <w:t>全国代表大会上</w:t>
      </w:r>
      <w:r>
        <w:rPr>
          <w:rFonts w:ascii="仿宋_GB2312" w:eastAsia="仿宋_GB2312" w:hAnsi="仿宋" w:cs="宋体" w:hint="eastAsia"/>
          <w:sz w:val="32"/>
          <w:szCs w:val="32"/>
        </w:rPr>
        <w:t>指出“</w:t>
      </w:r>
      <w:r>
        <w:rPr>
          <w:rFonts w:ascii="仿宋_GB2312" w:eastAsia="仿宋_GB2312" w:hAnsi="仿宋" w:cs="宋体"/>
          <w:sz w:val="32"/>
          <w:szCs w:val="32"/>
        </w:rPr>
        <w:t>创新是引领发展的第一动力，是建设现代化经济体系的战略支撑</w:t>
      </w:r>
      <w:r>
        <w:rPr>
          <w:rFonts w:ascii="仿宋_GB2312" w:eastAsia="仿宋_GB2312" w:hAnsi="仿宋" w:cs="宋体" w:hint="eastAsia"/>
          <w:sz w:val="32"/>
          <w:szCs w:val="32"/>
        </w:rPr>
        <w:t>。”</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sz w:val="32"/>
          <w:szCs w:val="32"/>
        </w:rPr>
        <w:t>4.</w:t>
      </w:r>
      <w:r>
        <w:rPr>
          <w:rFonts w:ascii="仿宋_GB2312" w:eastAsia="仿宋_GB2312" w:hAnsi="仿宋" w:cs="宋体" w:hint="eastAsia"/>
          <w:sz w:val="32"/>
          <w:szCs w:val="32"/>
        </w:rPr>
        <w:t>2</w:t>
      </w:r>
      <w:r>
        <w:rPr>
          <w:rFonts w:ascii="仿宋_GB2312" w:eastAsia="仿宋_GB2312" w:hAnsi="仿宋" w:cs="宋体"/>
          <w:sz w:val="32"/>
          <w:szCs w:val="32"/>
        </w:rPr>
        <w:t>020</w:t>
      </w:r>
      <w:r>
        <w:rPr>
          <w:rFonts w:ascii="仿宋_GB2312" w:eastAsia="仿宋_GB2312" w:hAnsi="仿宋" w:cs="宋体" w:hint="eastAsia"/>
          <w:sz w:val="32"/>
          <w:szCs w:val="32"/>
        </w:rPr>
        <w:t>年9月1</w:t>
      </w:r>
      <w:r>
        <w:rPr>
          <w:rFonts w:ascii="仿宋_GB2312" w:eastAsia="仿宋_GB2312" w:hAnsi="仿宋" w:cs="宋体"/>
          <w:sz w:val="32"/>
          <w:szCs w:val="32"/>
        </w:rPr>
        <w:t>1</w:t>
      </w:r>
      <w:r>
        <w:rPr>
          <w:rFonts w:ascii="仿宋_GB2312" w:eastAsia="仿宋_GB2312" w:hAnsi="仿宋" w:cs="宋体" w:hint="eastAsia"/>
          <w:sz w:val="32"/>
          <w:szCs w:val="32"/>
        </w:rPr>
        <w:t>日，习近平总书记在科学家座谈会上指出 “坚持面向世界科技前沿、面向经济主战场、面向国家重大需求、面向人民生命健康，不断向科学技术广度和深度进军。”强调“对科学兴趣的引导和培养要从娃娃抓起”。强调“人才是第一资源。国家科技创新力的根本源泉在于人。十年树木，百年树人。要把教育摆在更加重要位置，全面提高教育质量，注重培养学生创新意识和创新能力。”</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sz w:val="32"/>
          <w:szCs w:val="32"/>
        </w:rPr>
        <w:t>5.2020年9月22日，习近平总书记在第75届联合国大会一般性辩论中宣布</w:t>
      </w:r>
      <w:r>
        <w:rPr>
          <w:rFonts w:ascii="仿宋_GB2312" w:eastAsia="仿宋_GB2312" w:hAnsi="仿宋" w:cs="宋体" w:hint="eastAsia"/>
          <w:sz w:val="32"/>
          <w:szCs w:val="32"/>
        </w:rPr>
        <w:t>“</w:t>
      </w:r>
      <w:r>
        <w:rPr>
          <w:rFonts w:ascii="仿宋_GB2312" w:eastAsia="仿宋_GB2312" w:hAnsi="仿宋" w:cs="宋体"/>
          <w:sz w:val="32"/>
          <w:szCs w:val="32"/>
        </w:rPr>
        <w:t>中国将力争2030年前实现碳达峰、2060年前实现碳中和。</w:t>
      </w:r>
      <w:r>
        <w:rPr>
          <w:rFonts w:ascii="仿宋_GB2312" w:eastAsia="仿宋_GB2312" w:hAnsi="仿宋" w:cs="宋体" w:hint="eastAsia"/>
          <w:sz w:val="32"/>
          <w:szCs w:val="32"/>
        </w:rPr>
        <w:t>”</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sz w:val="32"/>
          <w:szCs w:val="32"/>
        </w:rPr>
        <w:t>6.2021年3月16日,《求是》</w:t>
      </w:r>
      <w:r>
        <w:rPr>
          <w:rFonts w:ascii="仿宋_GB2312" w:eastAsia="仿宋_GB2312" w:hAnsi="仿宋" w:cs="宋体" w:hint="eastAsia"/>
          <w:sz w:val="32"/>
          <w:szCs w:val="32"/>
        </w:rPr>
        <w:t>杂</w:t>
      </w:r>
      <w:r>
        <w:rPr>
          <w:rFonts w:ascii="仿宋_GB2312" w:eastAsia="仿宋_GB2312" w:hAnsi="仿宋" w:cs="宋体"/>
          <w:sz w:val="32"/>
          <w:szCs w:val="32"/>
        </w:rPr>
        <w:t>志发表习近平总书记的重要文章《努力成为世界主要科学中心和创新高地》</w:t>
      </w:r>
      <w:r>
        <w:rPr>
          <w:rFonts w:ascii="仿宋_GB2312" w:eastAsia="仿宋_GB2312" w:hAnsi="仿宋" w:cs="宋体" w:hint="eastAsia"/>
          <w:sz w:val="32"/>
          <w:szCs w:val="32"/>
        </w:rPr>
        <w:t>。</w:t>
      </w:r>
    </w:p>
    <w:p w:rsidR="00A04FE2" w:rsidRDefault="00A04FE2" w:rsidP="00A04FE2">
      <w:pPr>
        <w:spacing w:line="560" w:lineRule="exact"/>
        <w:ind w:firstLineChars="200" w:firstLine="640"/>
        <w:rPr>
          <w:rFonts w:ascii="楷体" w:eastAsia="楷体" w:hAnsi="楷体" w:cs="CESI楷体-GB2312"/>
          <w:sz w:val="32"/>
          <w:szCs w:val="32"/>
        </w:rPr>
      </w:pPr>
      <w:r>
        <w:rPr>
          <w:rFonts w:ascii="楷体" w:eastAsia="楷体" w:hAnsi="楷体" w:cs="CESI楷体-GB2312" w:hint="eastAsia"/>
          <w:sz w:val="32"/>
          <w:szCs w:val="32"/>
        </w:rPr>
        <w:t>（二）相关政策和标准</w:t>
      </w:r>
    </w:p>
    <w:p w:rsidR="00A04FE2" w:rsidRDefault="00A04FE2" w:rsidP="00A04FE2">
      <w:pPr>
        <w:spacing w:line="560" w:lineRule="exact"/>
        <w:ind w:firstLineChars="200" w:firstLine="640"/>
        <w:rPr>
          <w:rFonts w:ascii="仿宋_GB2312" w:eastAsia="仿宋_GB2312" w:hAnsi="仿宋"/>
          <w:sz w:val="32"/>
          <w:szCs w:val="32"/>
        </w:rPr>
      </w:pPr>
      <w:r>
        <w:rPr>
          <w:rFonts w:ascii="仿宋_GB2312" w:eastAsia="仿宋_GB2312" w:hAnsi="仿宋"/>
          <w:sz w:val="32"/>
          <w:szCs w:val="32"/>
        </w:rPr>
        <w:t>1.2021</w:t>
      </w:r>
      <w:r>
        <w:rPr>
          <w:rFonts w:ascii="仿宋_GB2312" w:eastAsia="仿宋_GB2312" w:hAnsi="仿宋" w:hint="eastAsia"/>
          <w:sz w:val="32"/>
          <w:szCs w:val="32"/>
        </w:rPr>
        <w:t>年</w:t>
      </w:r>
      <w:r>
        <w:rPr>
          <w:rFonts w:ascii="仿宋_GB2312" w:eastAsia="仿宋_GB2312" w:hAnsi="仿宋"/>
          <w:sz w:val="32"/>
          <w:szCs w:val="32"/>
        </w:rPr>
        <w:t>12</w:t>
      </w:r>
      <w:r>
        <w:rPr>
          <w:rFonts w:ascii="仿宋_GB2312" w:eastAsia="仿宋_GB2312" w:hAnsi="仿宋" w:hint="eastAsia"/>
          <w:sz w:val="32"/>
          <w:szCs w:val="32"/>
        </w:rPr>
        <w:t>月</w:t>
      </w:r>
      <w:r>
        <w:rPr>
          <w:rFonts w:ascii="仿宋_GB2312" w:eastAsia="仿宋_GB2312" w:hAnsi="仿宋"/>
          <w:sz w:val="32"/>
          <w:szCs w:val="32"/>
        </w:rPr>
        <w:t>24</w:t>
      </w:r>
      <w:r>
        <w:rPr>
          <w:rFonts w:ascii="仿宋_GB2312" w:eastAsia="仿宋_GB2312" w:hAnsi="仿宋" w:hint="eastAsia"/>
          <w:sz w:val="32"/>
          <w:szCs w:val="32"/>
        </w:rPr>
        <w:t>日，中华人民共和国主席令（第一</w:t>
      </w:r>
      <w:r>
        <w:rPr>
          <w:rFonts w:ascii="仿宋" w:eastAsia="仿宋" w:hAnsi="仿宋" w:cs="微软雅黑" w:hint="eastAsia"/>
          <w:sz w:val="32"/>
          <w:szCs w:val="32"/>
        </w:rPr>
        <w:t>〇</w:t>
      </w:r>
      <w:r>
        <w:rPr>
          <w:rFonts w:ascii="仿宋_GB2312" w:eastAsia="仿宋_GB2312" w:hAnsi="仿宋_GB2312" w:cs="仿宋_GB2312" w:hint="eastAsia"/>
          <w:sz w:val="32"/>
          <w:szCs w:val="32"/>
        </w:rPr>
        <w:t>三</w:t>
      </w:r>
      <w:r>
        <w:rPr>
          <w:rFonts w:ascii="仿宋_GB2312" w:eastAsia="仿宋_GB2312" w:hAnsi="仿宋" w:hint="eastAsia"/>
          <w:sz w:val="32"/>
          <w:szCs w:val="32"/>
        </w:rPr>
        <w:t>号）</w:t>
      </w:r>
      <w:r>
        <w:rPr>
          <w:rFonts w:ascii="仿宋_GB2312" w:eastAsia="仿宋_GB2312" w:hAnsi="仿宋_GB2312" w:cs="仿宋_GB2312" w:hint="eastAsia"/>
          <w:sz w:val="32"/>
          <w:szCs w:val="32"/>
        </w:rPr>
        <w:t>签发，新修订的</w:t>
      </w:r>
      <w:r>
        <w:rPr>
          <w:rFonts w:ascii="仿宋_GB2312" w:eastAsia="仿宋_GB2312" w:hAnsi="仿宋" w:hint="eastAsia"/>
          <w:sz w:val="32"/>
          <w:szCs w:val="32"/>
        </w:rPr>
        <w:t>《中华人民共和国科学技术进步法》。</w:t>
      </w:r>
    </w:p>
    <w:p w:rsidR="00A04FE2" w:rsidRDefault="00A04FE2" w:rsidP="00A04FE2">
      <w:pPr>
        <w:spacing w:line="560" w:lineRule="exact"/>
        <w:ind w:firstLineChars="200" w:firstLine="640"/>
        <w:rPr>
          <w:rFonts w:ascii="仿宋_GB2312" w:eastAsia="仿宋_GB2312" w:hAnsi="仿宋"/>
          <w:sz w:val="32"/>
          <w:szCs w:val="32"/>
        </w:rPr>
      </w:pPr>
      <w:r>
        <w:rPr>
          <w:rFonts w:ascii="仿宋_GB2312" w:eastAsia="仿宋_GB2312" w:hAnsi="仿宋"/>
          <w:sz w:val="32"/>
          <w:szCs w:val="32"/>
        </w:rPr>
        <w:t>2.</w:t>
      </w:r>
      <w:r>
        <w:rPr>
          <w:rFonts w:ascii="仿宋_GB2312" w:eastAsia="仿宋_GB2312" w:hAnsi="仿宋" w:hint="eastAsia"/>
          <w:sz w:val="32"/>
          <w:szCs w:val="32"/>
        </w:rPr>
        <w:t>2</w:t>
      </w:r>
      <w:r>
        <w:rPr>
          <w:rFonts w:ascii="仿宋_GB2312" w:eastAsia="仿宋_GB2312" w:hAnsi="仿宋"/>
          <w:sz w:val="32"/>
          <w:szCs w:val="32"/>
        </w:rPr>
        <w:t>021</w:t>
      </w:r>
      <w:r>
        <w:rPr>
          <w:rFonts w:ascii="仿宋_GB2312" w:eastAsia="仿宋_GB2312" w:hAnsi="仿宋" w:hint="eastAsia"/>
          <w:sz w:val="32"/>
          <w:szCs w:val="32"/>
        </w:rPr>
        <w:t>年6月3日，国务院印发《全民科学素质行动规划纲要（2021</w:t>
      </w:r>
      <w:r>
        <w:rPr>
          <w:rFonts w:ascii="仿宋_GB2312" w:eastAsia="仿宋_GB2312" w:hAnsi="方正仿宋_GBK" w:cs="方正仿宋_GBK" w:hint="eastAsia"/>
          <w:sz w:val="32"/>
          <w:szCs w:val="32"/>
        </w:rPr>
        <w:t>—</w:t>
      </w:r>
      <w:r>
        <w:rPr>
          <w:rFonts w:ascii="仿宋_GB2312" w:eastAsia="仿宋_GB2312" w:hAnsi="仿宋" w:hint="eastAsia"/>
          <w:sz w:val="32"/>
          <w:szCs w:val="32"/>
        </w:rPr>
        <w:t>2035年）》（国发〔2021〕9号）。</w:t>
      </w:r>
    </w:p>
    <w:p w:rsidR="00A04FE2" w:rsidRDefault="00A04FE2" w:rsidP="00A04FE2">
      <w:pPr>
        <w:spacing w:line="560" w:lineRule="exact"/>
        <w:ind w:firstLineChars="200" w:firstLine="640"/>
        <w:rPr>
          <w:rFonts w:ascii="仿宋_GB2312" w:eastAsia="仿宋_GB2312" w:hAnsi="仿宋"/>
          <w:sz w:val="32"/>
          <w:szCs w:val="32"/>
        </w:rPr>
      </w:pPr>
      <w:r>
        <w:rPr>
          <w:rFonts w:ascii="仿宋_GB2312" w:eastAsia="仿宋_GB2312" w:hAnsi="仿宋"/>
          <w:sz w:val="32"/>
          <w:szCs w:val="32"/>
        </w:rPr>
        <w:t>3.2021年9月8日，国务院印发</w:t>
      </w:r>
      <w:r>
        <w:rPr>
          <w:rFonts w:ascii="仿宋_GB2312" w:eastAsia="仿宋_GB2312" w:hAnsi="仿宋" w:hint="eastAsia"/>
          <w:sz w:val="32"/>
          <w:szCs w:val="32"/>
        </w:rPr>
        <w:t>《中国儿童发展纲要(2021</w:t>
      </w:r>
      <w:r>
        <w:rPr>
          <w:rFonts w:ascii="仿宋_GB2312" w:eastAsia="仿宋_GB2312" w:hAnsi="方正仿宋_GBK" w:cs="方正仿宋_GBK" w:hint="eastAsia"/>
          <w:sz w:val="32"/>
          <w:szCs w:val="32"/>
        </w:rPr>
        <w:t>—</w:t>
      </w:r>
      <w:r>
        <w:rPr>
          <w:rFonts w:ascii="仿宋_GB2312" w:eastAsia="仿宋_GB2312" w:hAnsi="仿宋" w:hint="eastAsia"/>
          <w:sz w:val="32"/>
          <w:szCs w:val="32"/>
        </w:rPr>
        <w:t>2030年)》（国发〔2021〕</w:t>
      </w:r>
      <w:r>
        <w:rPr>
          <w:rFonts w:ascii="仿宋_GB2312" w:eastAsia="仿宋_GB2312" w:hAnsi="仿宋"/>
          <w:sz w:val="32"/>
          <w:szCs w:val="32"/>
        </w:rPr>
        <w:t>16</w:t>
      </w:r>
      <w:r>
        <w:rPr>
          <w:rFonts w:ascii="仿宋_GB2312" w:eastAsia="仿宋_GB2312" w:hAnsi="仿宋" w:hint="eastAsia"/>
          <w:sz w:val="32"/>
          <w:szCs w:val="32"/>
        </w:rPr>
        <w:t>号）。</w:t>
      </w:r>
    </w:p>
    <w:p w:rsidR="00A04FE2" w:rsidRDefault="00A04FE2" w:rsidP="00A04FE2">
      <w:pPr>
        <w:spacing w:line="560" w:lineRule="exact"/>
        <w:ind w:firstLineChars="200" w:firstLine="640"/>
        <w:rPr>
          <w:rFonts w:ascii="仿宋_GB2312" w:eastAsia="仿宋_GB2312" w:hAnsi="仿宋"/>
          <w:sz w:val="32"/>
          <w:szCs w:val="32"/>
        </w:rPr>
      </w:pPr>
      <w:r>
        <w:rPr>
          <w:rFonts w:ascii="仿宋_GB2312" w:eastAsia="仿宋_GB2312" w:hAnsi="仿宋"/>
          <w:sz w:val="32"/>
          <w:szCs w:val="32"/>
        </w:rPr>
        <w:t>4.</w:t>
      </w:r>
      <w:r>
        <w:rPr>
          <w:rFonts w:ascii="仿宋_GB2312" w:eastAsia="仿宋_GB2312" w:hAnsi="仿宋" w:hint="eastAsia"/>
          <w:sz w:val="32"/>
          <w:szCs w:val="32"/>
        </w:rPr>
        <w:t>2021年9月22日，中共中央、国务院印发《关于完整准确全面贯彻新发展理念做好碳达峰碳中和工作的意见》（中发</w:t>
      </w:r>
      <w:r>
        <w:rPr>
          <w:rFonts w:ascii="仿宋_GB2312" w:eastAsia="仿宋_GB2312" w:hAnsi="仿宋" w:hint="eastAsia"/>
          <w:sz w:val="32"/>
          <w:szCs w:val="32"/>
        </w:rPr>
        <w:lastRenderedPageBreak/>
        <w:t>〔2021〕36号）。</w:t>
      </w:r>
    </w:p>
    <w:p w:rsidR="00A04FE2" w:rsidRDefault="00A04FE2" w:rsidP="00A04FE2">
      <w:pPr>
        <w:spacing w:line="560" w:lineRule="exact"/>
        <w:ind w:firstLineChars="200" w:firstLine="640"/>
        <w:rPr>
          <w:rFonts w:ascii="仿宋_GB2312" w:eastAsia="仿宋_GB2312" w:hAnsi="仿宋"/>
          <w:sz w:val="32"/>
          <w:szCs w:val="32"/>
        </w:rPr>
      </w:pPr>
      <w:r>
        <w:rPr>
          <w:rFonts w:ascii="仿宋_GB2312" w:eastAsia="仿宋_GB2312" w:hAnsi="仿宋"/>
          <w:sz w:val="32"/>
          <w:szCs w:val="32"/>
        </w:rPr>
        <w:t>5.</w:t>
      </w:r>
      <w:r>
        <w:rPr>
          <w:rFonts w:ascii="仿宋_GB2312" w:eastAsia="仿宋_GB2312" w:hAnsi="仿宋" w:hint="eastAsia"/>
          <w:sz w:val="32"/>
          <w:szCs w:val="32"/>
        </w:rPr>
        <w:t>2021年7月2</w:t>
      </w:r>
      <w:r>
        <w:rPr>
          <w:rFonts w:ascii="仿宋_GB2312" w:eastAsia="仿宋_GB2312" w:hAnsi="仿宋"/>
          <w:sz w:val="32"/>
          <w:szCs w:val="32"/>
        </w:rPr>
        <w:t>4</w:t>
      </w:r>
      <w:r>
        <w:rPr>
          <w:rFonts w:ascii="仿宋_GB2312" w:eastAsia="仿宋_GB2312" w:hAnsi="仿宋" w:hint="eastAsia"/>
          <w:sz w:val="32"/>
          <w:szCs w:val="32"/>
        </w:rPr>
        <w:t>日，中共中央办公厅、国务院办公厅印发《关于进一步减轻义务教育阶段学生作业负担和校外培训负担的意见》。</w:t>
      </w:r>
    </w:p>
    <w:p w:rsidR="00A04FE2" w:rsidRDefault="00A04FE2" w:rsidP="00A04FE2">
      <w:pPr>
        <w:spacing w:line="560" w:lineRule="exact"/>
        <w:ind w:firstLineChars="200" w:firstLine="640"/>
        <w:rPr>
          <w:rFonts w:ascii="仿宋_GB2312" w:eastAsia="仿宋_GB2312" w:hAnsi="仿宋"/>
          <w:sz w:val="32"/>
          <w:szCs w:val="32"/>
        </w:rPr>
      </w:pPr>
      <w:r>
        <w:rPr>
          <w:rFonts w:ascii="仿宋_GB2312" w:eastAsia="仿宋_GB2312" w:hAnsi="仿宋"/>
          <w:sz w:val="32"/>
          <w:szCs w:val="32"/>
        </w:rPr>
        <w:t>6.</w:t>
      </w:r>
      <w:r>
        <w:rPr>
          <w:rFonts w:ascii="仿宋_GB2312" w:eastAsia="仿宋_GB2312" w:hAnsi="仿宋" w:hint="eastAsia"/>
          <w:sz w:val="32"/>
          <w:szCs w:val="32"/>
        </w:rPr>
        <w:t>2007年，原建设部、</w:t>
      </w:r>
      <w:proofErr w:type="gramStart"/>
      <w:r>
        <w:rPr>
          <w:rFonts w:ascii="仿宋_GB2312" w:eastAsia="仿宋_GB2312" w:hAnsi="仿宋" w:hint="eastAsia"/>
          <w:sz w:val="32"/>
          <w:szCs w:val="32"/>
        </w:rPr>
        <w:t>国家发改委</w:t>
      </w:r>
      <w:proofErr w:type="gramEnd"/>
      <w:r>
        <w:rPr>
          <w:rFonts w:ascii="仿宋_GB2312" w:eastAsia="仿宋_GB2312" w:hAnsi="仿宋" w:hint="eastAsia"/>
          <w:sz w:val="32"/>
          <w:szCs w:val="32"/>
        </w:rPr>
        <w:t>《科学技术馆建设标准》（建标〔2007〕166号）。</w:t>
      </w:r>
    </w:p>
    <w:p w:rsidR="00A04FE2" w:rsidRDefault="00A04FE2" w:rsidP="00A04FE2">
      <w:pPr>
        <w:spacing w:line="560" w:lineRule="exact"/>
        <w:ind w:firstLineChars="200" w:firstLine="640"/>
        <w:rPr>
          <w:rFonts w:ascii="仿宋_GB2312" w:eastAsia="仿宋_GB2312" w:hAnsi="仿宋"/>
          <w:sz w:val="32"/>
          <w:szCs w:val="32"/>
        </w:rPr>
      </w:pPr>
      <w:r>
        <w:rPr>
          <w:rFonts w:ascii="仿宋_GB2312" w:eastAsia="仿宋_GB2312" w:hAnsi="仿宋"/>
          <w:sz w:val="32"/>
          <w:szCs w:val="32"/>
        </w:rPr>
        <w:t>7.</w:t>
      </w:r>
      <w:r>
        <w:rPr>
          <w:rFonts w:ascii="仿宋_GB2312" w:eastAsia="仿宋_GB2312" w:hAnsi="仿宋" w:hint="eastAsia"/>
          <w:sz w:val="32"/>
          <w:szCs w:val="32"/>
        </w:rPr>
        <w:t>2021年</w:t>
      </w:r>
      <w:r>
        <w:rPr>
          <w:rFonts w:ascii="仿宋_GB2312" w:eastAsia="仿宋_GB2312" w:hAnsi="仿宋"/>
          <w:sz w:val="32"/>
          <w:szCs w:val="32"/>
        </w:rPr>
        <w:t>8</w:t>
      </w:r>
      <w:r>
        <w:rPr>
          <w:rFonts w:ascii="仿宋_GB2312" w:eastAsia="仿宋_GB2312" w:hAnsi="仿宋" w:hint="eastAsia"/>
          <w:sz w:val="32"/>
          <w:szCs w:val="32"/>
        </w:rPr>
        <w:t>月</w:t>
      </w:r>
      <w:r>
        <w:rPr>
          <w:rFonts w:ascii="仿宋_GB2312" w:eastAsia="仿宋_GB2312" w:hAnsi="仿宋"/>
          <w:sz w:val="32"/>
          <w:szCs w:val="32"/>
        </w:rPr>
        <w:t>27</w:t>
      </w:r>
      <w:r>
        <w:rPr>
          <w:rFonts w:ascii="仿宋_GB2312" w:eastAsia="仿宋_GB2312" w:hAnsi="仿宋" w:hint="eastAsia"/>
          <w:sz w:val="32"/>
          <w:szCs w:val="32"/>
        </w:rPr>
        <w:t>日，中国科协印发</w:t>
      </w:r>
      <w:r>
        <w:rPr>
          <w:rFonts w:ascii="仿宋_GB2312" w:eastAsia="仿宋_GB2312" w:hAnsi="仿宋"/>
          <w:sz w:val="32"/>
          <w:szCs w:val="32"/>
        </w:rPr>
        <w:t>《中国科学技术协会事业发展</w:t>
      </w:r>
      <w:r>
        <w:rPr>
          <w:rFonts w:ascii="仿宋_GB2312" w:eastAsia="仿宋_GB2312" w:hAnsi="仿宋"/>
          <w:sz w:val="32"/>
          <w:szCs w:val="32"/>
        </w:rPr>
        <w:t>“</w:t>
      </w:r>
      <w:r>
        <w:rPr>
          <w:rFonts w:ascii="仿宋_GB2312" w:eastAsia="仿宋_GB2312" w:hAnsi="仿宋"/>
          <w:sz w:val="32"/>
          <w:szCs w:val="32"/>
        </w:rPr>
        <w:t>十四五</w:t>
      </w:r>
      <w:r>
        <w:rPr>
          <w:rFonts w:ascii="仿宋_GB2312" w:eastAsia="仿宋_GB2312" w:hAnsi="仿宋"/>
          <w:sz w:val="32"/>
          <w:szCs w:val="32"/>
        </w:rPr>
        <w:t>”</w:t>
      </w:r>
      <w:r>
        <w:rPr>
          <w:rFonts w:ascii="仿宋_GB2312" w:eastAsia="仿宋_GB2312" w:hAnsi="仿宋"/>
          <w:sz w:val="32"/>
          <w:szCs w:val="32"/>
        </w:rPr>
        <w:t>规划（2021</w:t>
      </w:r>
      <w:r>
        <w:rPr>
          <w:rFonts w:ascii="仿宋_GB2312" w:eastAsia="仿宋_GB2312" w:hAnsi="方正仿宋_GBK" w:cs="方正仿宋_GBK" w:hint="eastAsia"/>
          <w:sz w:val="32"/>
          <w:szCs w:val="32"/>
        </w:rPr>
        <w:t>—</w:t>
      </w:r>
      <w:r>
        <w:rPr>
          <w:rFonts w:ascii="仿宋_GB2312" w:eastAsia="仿宋_GB2312" w:hAnsi="仿宋"/>
          <w:sz w:val="32"/>
          <w:szCs w:val="32"/>
        </w:rPr>
        <w:t>2025年）》（</w:t>
      </w:r>
      <w:r>
        <w:rPr>
          <w:rFonts w:ascii="仿宋_GB2312" w:eastAsia="仿宋_GB2312" w:hAnsi="仿宋" w:hint="eastAsia"/>
          <w:sz w:val="32"/>
          <w:szCs w:val="32"/>
        </w:rPr>
        <w:t>科协</w:t>
      </w:r>
      <w:proofErr w:type="gramStart"/>
      <w:r>
        <w:rPr>
          <w:rFonts w:ascii="仿宋_GB2312" w:eastAsia="仿宋_GB2312" w:hAnsi="仿宋" w:hint="eastAsia"/>
          <w:sz w:val="32"/>
          <w:szCs w:val="32"/>
        </w:rPr>
        <w:t>发智字〔2021〕</w:t>
      </w:r>
      <w:proofErr w:type="gramEnd"/>
      <w:r>
        <w:rPr>
          <w:rFonts w:ascii="仿宋_GB2312" w:eastAsia="仿宋_GB2312" w:hAnsi="仿宋" w:hint="eastAsia"/>
          <w:sz w:val="32"/>
          <w:szCs w:val="32"/>
        </w:rPr>
        <w:t>30号</w:t>
      </w:r>
      <w:r>
        <w:rPr>
          <w:rFonts w:ascii="仿宋_GB2312" w:eastAsia="仿宋_GB2312" w:hAnsi="仿宋"/>
          <w:sz w:val="32"/>
          <w:szCs w:val="32"/>
        </w:rPr>
        <w:t>）</w:t>
      </w:r>
      <w:r>
        <w:rPr>
          <w:rFonts w:ascii="仿宋_GB2312" w:eastAsia="仿宋_GB2312" w:hAnsi="仿宋" w:hint="eastAsia"/>
          <w:sz w:val="32"/>
          <w:szCs w:val="32"/>
        </w:rPr>
        <w:t>。</w:t>
      </w:r>
    </w:p>
    <w:p w:rsidR="00A04FE2" w:rsidRDefault="00A04FE2" w:rsidP="00A04FE2">
      <w:pPr>
        <w:spacing w:line="560" w:lineRule="exact"/>
        <w:ind w:firstLineChars="200" w:firstLine="640"/>
        <w:rPr>
          <w:rFonts w:ascii="仿宋_GB2312" w:eastAsia="仿宋_GB2312" w:hAnsi="仿宋"/>
          <w:sz w:val="32"/>
          <w:szCs w:val="32"/>
        </w:rPr>
      </w:pPr>
      <w:r>
        <w:rPr>
          <w:rFonts w:ascii="仿宋_GB2312" w:eastAsia="仿宋_GB2312" w:hAnsi="仿宋"/>
          <w:sz w:val="32"/>
          <w:szCs w:val="32"/>
        </w:rPr>
        <w:t>8.</w:t>
      </w:r>
      <w:r>
        <w:rPr>
          <w:rFonts w:ascii="仿宋_GB2312" w:eastAsia="仿宋_GB2312" w:hAnsi="仿宋" w:hint="eastAsia"/>
          <w:sz w:val="32"/>
          <w:szCs w:val="32"/>
        </w:rPr>
        <w:t>2021年</w:t>
      </w:r>
      <w:r>
        <w:rPr>
          <w:rFonts w:ascii="仿宋_GB2312" w:eastAsia="仿宋_GB2312" w:hAnsi="仿宋"/>
          <w:sz w:val="32"/>
          <w:szCs w:val="32"/>
        </w:rPr>
        <w:t>12</w:t>
      </w:r>
      <w:r>
        <w:rPr>
          <w:rFonts w:ascii="仿宋_GB2312" w:eastAsia="仿宋_GB2312" w:hAnsi="仿宋" w:hint="eastAsia"/>
          <w:sz w:val="32"/>
          <w:szCs w:val="32"/>
        </w:rPr>
        <w:t>月</w:t>
      </w:r>
      <w:r>
        <w:rPr>
          <w:rFonts w:ascii="仿宋_GB2312" w:eastAsia="仿宋_GB2312" w:hAnsi="仿宋"/>
          <w:sz w:val="32"/>
          <w:szCs w:val="32"/>
        </w:rPr>
        <w:t>17</w:t>
      </w:r>
      <w:r>
        <w:rPr>
          <w:rFonts w:ascii="仿宋_GB2312" w:eastAsia="仿宋_GB2312" w:hAnsi="仿宋" w:hint="eastAsia"/>
          <w:sz w:val="32"/>
          <w:szCs w:val="32"/>
        </w:rPr>
        <w:t>日，中国科协印发《现代科技馆体系发展“十四五”规划(2021</w:t>
      </w:r>
      <w:r>
        <w:rPr>
          <w:rFonts w:ascii="仿宋_GB2312" w:eastAsia="仿宋_GB2312" w:hAnsi="方正仿宋_GBK" w:cs="方正仿宋_GBK" w:hint="eastAsia"/>
          <w:sz w:val="32"/>
          <w:szCs w:val="32"/>
        </w:rPr>
        <w:t>—</w:t>
      </w:r>
      <w:r>
        <w:rPr>
          <w:rFonts w:ascii="仿宋_GB2312" w:eastAsia="仿宋_GB2312" w:hAnsi="仿宋" w:hint="eastAsia"/>
          <w:sz w:val="32"/>
          <w:szCs w:val="32"/>
        </w:rPr>
        <w:t>2025年）》（科协</w:t>
      </w:r>
      <w:proofErr w:type="gramStart"/>
      <w:r>
        <w:rPr>
          <w:rFonts w:ascii="仿宋_GB2312" w:eastAsia="仿宋_GB2312" w:hAnsi="仿宋" w:hint="eastAsia"/>
          <w:sz w:val="32"/>
          <w:szCs w:val="32"/>
        </w:rPr>
        <w:t>发普字</w:t>
      </w:r>
      <w:proofErr w:type="gramEnd"/>
      <w:r>
        <w:rPr>
          <w:rFonts w:ascii="仿宋_GB2312" w:eastAsia="仿宋_GB2312" w:hAnsi="仿宋" w:hint="eastAsia"/>
          <w:sz w:val="32"/>
          <w:szCs w:val="32"/>
        </w:rPr>
        <w:t>〔2021〕56号）。</w:t>
      </w:r>
    </w:p>
    <w:p w:rsidR="00A04FE2" w:rsidRDefault="00A04FE2" w:rsidP="00A04FE2">
      <w:pPr>
        <w:widowControl/>
        <w:ind w:firstLineChars="200" w:firstLine="640"/>
        <w:rPr>
          <w:rFonts w:ascii="仿宋_GB2312" w:eastAsia="仿宋_GB2312" w:hAnsi="仿宋"/>
          <w:sz w:val="32"/>
          <w:szCs w:val="32"/>
        </w:rPr>
      </w:pPr>
      <w:r>
        <w:rPr>
          <w:rFonts w:ascii="仿宋_GB2312" w:eastAsia="仿宋_GB2312" w:hAnsi="仿宋"/>
          <w:sz w:val="32"/>
          <w:szCs w:val="32"/>
        </w:rPr>
        <w:t>9.</w:t>
      </w:r>
      <w:r>
        <w:rPr>
          <w:rFonts w:ascii="仿宋_GB2312" w:eastAsia="仿宋_GB2312" w:hAnsi="仿宋" w:hint="eastAsia"/>
          <w:sz w:val="32"/>
          <w:szCs w:val="32"/>
        </w:rPr>
        <w:t>2021年</w:t>
      </w:r>
      <w:r>
        <w:rPr>
          <w:rFonts w:ascii="仿宋_GB2312" w:eastAsia="仿宋_GB2312" w:hAnsi="仿宋"/>
          <w:sz w:val="32"/>
          <w:szCs w:val="32"/>
        </w:rPr>
        <w:t>12</w:t>
      </w:r>
      <w:bookmarkStart w:id="8" w:name="baidusnap3"/>
      <w:bookmarkEnd w:id="8"/>
      <w:r>
        <w:rPr>
          <w:rFonts w:ascii="仿宋_GB2312" w:eastAsia="仿宋_GB2312" w:hAnsi="仿宋"/>
          <w:sz w:val="32"/>
          <w:szCs w:val="32"/>
        </w:rPr>
        <w:t>月2日</w:t>
      </w:r>
      <w:r>
        <w:rPr>
          <w:rFonts w:ascii="仿宋_GB2312" w:eastAsia="仿宋_GB2312" w:hAnsi="仿宋" w:hint="eastAsia"/>
          <w:sz w:val="32"/>
          <w:szCs w:val="32"/>
        </w:rPr>
        <w:t>，教育部办公厅 中国科协办公厅印发《关于利用科普资源助推“双减”工作的通知》（教</w:t>
      </w:r>
      <w:proofErr w:type="gramStart"/>
      <w:r>
        <w:rPr>
          <w:rFonts w:ascii="仿宋_GB2312" w:eastAsia="仿宋_GB2312" w:hAnsi="仿宋" w:hint="eastAsia"/>
          <w:sz w:val="32"/>
          <w:szCs w:val="32"/>
        </w:rPr>
        <w:t>基厅函</w:t>
      </w:r>
      <w:proofErr w:type="gramEnd"/>
      <w:r>
        <w:rPr>
          <w:rFonts w:ascii="仿宋_GB2312" w:eastAsia="仿宋_GB2312" w:hAnsi="仿宋" w:hint="eastAsia"/>
          <w:sz w:val="32"/>
          <w:szCs w:val="32"/>
        </w:rPr>
        <w:t>〔2021〕45号）。</w:t>
      </w:r>
    </w:p>
    <w:p w:rsidR="00A04FE2" w:rsidRDefault="00A04FE2" w:rsidP="00A04FE2">
      <w:pPr>
        <w:spacing w:line="560" w:lineRule="exact"/>
        <w:ind w:firstLineChars="200" w:firstLine="672"/>
        <w:rPr>
          <w:rFonts w:ascii="仿宋_GB2312" w:eastAsia="仿宋_GB2312" w:hAnsi="仿宋"/>
          <w:sz w:val="32"/>
          <w:szCs w:val="32"/>
        </w:rPr>
      </w:pPr>
      <w:r>
        <w:rPr>
          <w:rFonts w:ascii="仿宋_GB2312" w:eastAsia="仿宋_GB2312"/>
          <w:spacing w:val="8"/>
          <w:sz w:val="32"/>
          <w:szCs w:val="32"/>
          <w:shd w:val="clear" w:color="auto" w:fill="FFFFFF"/>
        </w:rPr>
        <w:t>10.</w:t>
      </w:r>
      <w:r>
        <w:rPr>
          <w:rFonts w:ascii="仿宋_GB2312" w:eastAsia="仿宋_GB2312" w:hint="eastAsia"/>
          <w:spacing w:val="8"/>
          <w:sz w:val="32"/>
          <w:szCs w:val="32"/>
          <w:shd w:val="clear" w:color="auto" w:fill="FFFFFF"/>
        </w:rPr>
        <w:t>2021年2月20日，安徽省人民政府印发</w:t>
      </w:r>
      <w:r>
        <w:rPr>
          <w:rFonts w:ascii="仿宋_GB2312" w:eastAsia="仿宋_GB2312" w:hAnsi="仿宋" w:hint="eastAsia"/>
          <w:sz w:val="32"/>
          <w:szCs w:val="32"/>
        </w:rPr>
        <w:t>《安徽省国民经济和社会发展第十四个五年规划和2035年远景目标纲要》（皖政〔2021〕16号）。</w:t>
      </w:r>
    </w:p>
    <w:p w:rsidR="00A04FE2" w:rsidRDefault="00A04FE2" w:rsidP="00A04FE2">
      <w:pPr>
        <w:spacing w:line="560" w:lineRule="exact"/>
        <w:ind w:firstLineChars="200" w:firstLine="672"/>
        <w:rPr>
          <w:rFonts w:ascii="仿宋_GB2312" w:eastAsia="仿宋_GB2312"/>
          <w:spacing w:val="8"/>
          <w:sz w:val="32"/>
          <w:szCs w:val="32"/>
          <w:shd w:val="clear" w:color="auto" w:fill="FFFFFF"/>
        </w:rPr>
      </w:pPr>
      <w:r>
        <w:rPr>
          <w:rFonts w:ascii="仿宋_GB2312" w:eastAsia="仿宋_GB2312"/>
          <w:spacing w:val="8"/>
          <w:sz w:val="32"/>
          <w:szCs w:val="32"/>
          <w:shd w:val="clear" w:color="auto" w:fill="FFFFFF"/>
        </w:rPr>
        <w:t>11.</w:t>
      </w:r>
      <w:r>
        <w:rPr>
          <w:rFonts w:ascii="仿宋_GB2312" w:eastAsia="仿宋_GB2312" w:hint="eastAsia"/>
          <w:spacing w:val="8"/>
          <w:sz w:val="32"/>
          <w:szCs w:val="32"/>
          <w:shd w:val="clear" w:color="auto" w:fill="FFFFFF"/>
        </w:rPr>
        <w:t>202</w:t>
      </w:r>
      <w:r>
        <w:rPr>
          <w:rFonts w:ascii="仿宋_GB2312" w:eastAsia="仿宋_GB2312"/>
          <w:spacing w:val="8"/>
          <w:sz w:val="32"/>
          <w:szCs w:val="32"/>
          <w:shd w:val="clear" w:color="auto" w:fill="FFFFFF"/>
        </w:rPr>
        <w:t>1</w:t>
      </w:r>
      <w:r>
        <w:rPr>
          <w:rFonts w:ascii="仿宋_GB2312" w:eastAsia="仿宋_GB2312" w:hint="eastAsia"/>
          <w:spacing w:val="8"/>
          <w:sz w:val="32"/>
          <w:szCs w:val="32"/>
          <w:shd w:val="clear" w:color="auto" w:fill="FFFFFF"/>
        </w:rPr>
        <w:t>年</w:t>
      </w:r>
      <w:r>
        <w:rPr>
          <w:rFonts w:ascii="仿宋_GB2312" w:eastAsia="仿宋_GB2312"/>
          <w:spacing w:val="8"/>
          <w:sz w:val="32"/>
          <w:szCs w:val="32"/>
          <w:shd w:val="clear" w:color="auto" w:fill="FFFFFF"/>
        </w:rPr>
        <w:t>12</w:t>
      </w:r>
      <w:r>
        <w:rPr>
          <w:rFonts w:ascii="仿宋_GB2312" w:eastAsia="仿宋_GB2312" w:hint="eastAsia"/>
          <w:spacing w:val="8"/>
          <w:sz w:val="32"/>
          <w:szCs w:val="32"/>
          <w:shd w:val="clear" w:color="auto" w:fill="FFFFFF"/>
        </w:rPr>
        <w:t>月</w:t>
      </w:r>
      <w:r>
        <w:rPr>
          <w:rFonts w:ascii="仿宋_GB2312" w:eastAsia="仿宋_GB2312"/>
          <w:spacing w:val="8"/>
          <w:sz w:val="32"/>
          <w:szCs w:val="32"/>
          <w:shd w:val="clear" w:color="auto" w:fill="FFFFFF"/>
        </w:rPr>
        <w:t>28</w:t>
      </w:r>
      <w:r>
        <w:rPr>
          <w:rFonts w:ascii="仿宋_GB2312" w:eastAsia="仿宋_GB2312" w:hint="eastAsia"/>
          <w:spacing w:val="8"/>
          <w:sz w:val="32"/>
          <w:szCs w:val="32"/>
          <w:shd w:val="clear" w:color="auto" w:fill="FFFFFF"/>
        </w:rPr>
        <w:t>日，安徽省人民政府办公厅印发《安徽省全民科学素质行动规划纲要实施方案（2021</w:t>
      </w:r>
      <w:r>
        <w:rPr>
          <w:rFonts w:ascii="仿宋_GB2312" w:eastAsia="仿宋_GB2312" w:hAnsi="方正仿宋_GBK" w:cs="方正仿宋_GBK" w:hint="eastAsia"/>
          <w:sz w:val="32"/>
          <w:szCs w:val="32"/>
        </w:rPr>
        <w:t>—</w:t>
      </w:r>
      <w:r>
        <w:rPr>
          <w:rFonts w:ascii="仿宋_GB2312" w:eastAsia="仿宋_GB2312" w:hint="eastAsia"/>
          <w:spacing w:val="8"/>
          <w:sz w:val="32"/>
          <w:szCs w:val="32"/>
          <w:shd w:val="clear" w:color="auto" w:fill="FFFFFF"/>
        </w:rPr>
        <w:t>2025年）》（皖</w:t>
      </w:r>
      <w:proofErr w:type="gramStart"/>
      <w:r>
        <w:rPr>
          <w:rFonts w:ascii="仿宋_GB2312" w:eastAsia="仿宋_GB2312" w:hint="eastAsia"/>
          <w:spacing w:val="8"/>
          <w:sz w:val="32"/>
          <w:szCs w:val="32"/>
          <w:shd w:val="clear" w:color="auto" w:fill="FFFFFF"/>
        </w:rPr>
        <w:t>政办秘〔2021〕</w:t>
      </w:r>
      <w:proofErr w:type="gramEnd"/>
      <w:r>
        <w:rPr>
          <w:rFonts w:ascii="仿宋_GB2312" w:eastAsia="仿宋_GB2312" w:hint="eastAsia"/>
          <w:spacing w:val="8"/>
          <w:sz w:val="32"/>
          <w:szCs w:val="32"/>
          <w:shd w:val="clear" w:color="auto" w:fill="FFFFFF"/>
        </w:rPr>
        <w:t>121号）。</w:t>
      </w:r>
    </w:p>
    <w:p w:rsidR="00A04FE2" w:rsidRDefault="00A04FE2" w:rsidP="00A04FE2">
      <w:pPr>
        <w:spacing w:line="560" w:lineRule="exact"/>
        <w:ind w:firstLineChars="200" w:firstLine="640"/>
        <w:rPr>
          <w:rFonts w:ascii="楷体" w:eastAsia="楷体" w:hAnsi="楷体" w:cs="CESI楷体-GB2312"/>
          <w:sz w:val="32"/>
          <w:szCs w:val="32"/>
        </w:rPr>
      </w:pPr>
      <w:r>
        <w:rPr>
          <w:rFonts w:ascii="楷体" w:eastAsia="楷体" w:hAnsi="楷体" w:cs="CESI楷体-GB2312" w:hint="eastAsia"/>
          <w:sz w:val="32"/>
          <w:szCs w:val="32"/>
        </w:rPr>
        <w:t>（三）《安徽省科技馆项目布展概念策划方案》</w:t>
      </w:r>
    </w:p>
    <w:p w:rsidR="00A04FE2" w:rsidRDefault="00A04FE2" w:rsidP="00A04FE2">
      <w:pPr>
        <w:spacing w:line="560" w:lineRule="exact"/>
        <w:ind w:firstLineChars="200" w:firstLine="640"/>
        <w:outlineLvl w:val="0"/>
        <w:rPr>
          <w:rFonts w:ascii="黑体" w:eastAsia="黑体" w:hAnsi="黑体"/>
          <w:sz w:val="32"/>
          <w:szCs w:val="32"/>
        </w:rPr>
      </w:pPr>
      <w:bookmarkStart w:id="9" w:name="_Toc93497573"/>
      <w:bookmarkStart w:id="10" w:name="_Toc99530086"/>
      <w:bookmarkStart w:id="11" w:name="_Toc99529995"/>
      <w:bookmarkStart w:id="12" w:name="_Toc96698662"/>
      <w:r>
        <w:rPr>
          <w:rFonts w:ascii="黑体" w:eastAsia="黑体" w:hAnsi="黑体" w:hint="eastAsia"/>
          <w:sz w:val="32"/>
          <w:szCs w:val="32"/>
        </w:rPr>
        <w:t>三、</w:t>
      </w:r>
      <w:bookmarkEnd w:id="9"/>
      <w:r>
        <w:rPr>
          <w:rFonts w:ascii="黑体" w:eastAsia="黑体" w:hAnsi="黑体" w:hint="eastAsia"/>
          <w:sz w:val="32"/>
          <w:szCs w:val="32"/>
        </w:rPr>
        <w:t>设计思路</w:t>
      </w:r>
      <w:bookmarkEnd w:id="10"/>
      <w:bookmarkEnd w:id="11"/>
      <w:bookmarkEnd w:id="12"/>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为落实政策要求，围绕 “科学·教育·文化”的展教主题，</w:t>
      </w:r>
      <w:r>
        <w:rPr>
          <w:rFonts w:ascii="仿宋_GB2312" w:eastAsia="仿宋_GB2312" w:hAnsi="仿宋" w:cs="宋体" w:hint="eastAsia"/>
          <w:sz w:val="32"/>
          <w:szCs w:val="32"/>
        </w:rPr>
        <w:lastRenderedPageBreak/>
        <w:t>将安徽省科技馆打造成全球首家</w:t>
      </w:r>
      <w:r>
        <w:rPr>
          <w:rFonts w:ascii="仿宋_GB2312" w:eastAsia="仿宋_GB2312" w:hAnsi="仿宋" w:cs="宋体" w:hint="eastAsia"/>
          <w:b/>
          <w:bCs/>
          <w:sz w:val="32"/>
          <w:szCs w:val="32"/>
        </w:rPr>
        <w:t>“共创科普生态科技馆”</w:t>
      </w:r>
      <w:r>
        <w:rPr>
          <w:rFonts w:ascii="仿宋_GB2312" w:eastAsia="仿宋_GB2312" w:hAnsi="仿宋" w:cs="宋体" w:hint="eastAsia"/>
          <w:sz w:val="32"/>
          <w:szCs w:val="32"/>
        </w:rPr>
        <w:t>，推动科普工作迈上高质量发展新台阶，更好地助力安徽省打造科技创新策源地的追求。</w:t>
      </w:r>
    </w:p>
    <w:p w:rsidR="00A04FE2" w:rsidRDefault="00A04FE2" w:rsidP="00A04FE2">
      <w:pPr>
        <w:spacing w:line="560" w:lineRule="exact"/>
        <w:ind w:firstLineChars="200" w:firstLine="640"/>
        <w:rPr>
          <w:rFonts w:ascii="仿宋_GB2312" w:eastAsia="仿宋_GB2312" w:hAnsi="仿宋" w:cs="宋体"/>
          <w:b/>
          <w:bCs/>
          <w:sz w:val="32"/>
          <w:szCs w:val="32"/>
        </w:rPr>
      </w:pPr>
      <w:r>
        <w:rPr>
          <w:rFonts w:ascii="仿宋_GB2312" w:eastAsia="仿宋_GB2312" w:hAnsi="仿宋" w:cs="宋体" w:hint="eastAsia"/>
          <w:sz w:val="32"/>
          <w:szCs w:val="32"/>
        </w:rPr>
        <w:t>科普生态是一个地区的政府相关部门和组织，为提高公众科学素质，有效整合各类科研机构、科普组织，为公众提供高质量科普产品和服务的工作体系。</w:t>
      </w:r>
      <w:r>
        <w:rPr>
          <w:rFonts w:ascii="仿宋_GB2312" w:eastAsia="仿宋_GB2312" w:hAnsi="仿宋" w:cs="宋体" w:hint="eastAsia"/>
          <w:b/>
          <w:bCs/>
          <w:sz w:val="32"/>
          <w:szCs w:val="32"/>
        </w:rPr>
        <w:t>“共创科普生态科技馆”是以科技馆为枢纽，广泛整合各类科技资源，推动科技资源转化为科普资源和活动资源，为广大公众提供高质量科普产品和服务。</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为打造“共创科普生态科技馆”需要遵循以下工作原则：整合科技资源，创建共享空间，深化展教创新，服务五类人群。</w:t>
      </w:r>
    </w:p>
    <w:p w:rsidR="00A04FE2" w:rsidRDefault="00A04FE2" w:rsidP="00A04FE2">
      <w:pPr>
        <w:spacing w:line="560" w:lineRule="exact"/>
        <w:ind w:firstLineChars="200" w:firstLine="643"/>
        <w:rPr>
          <w:rFonts w:ascii="仿宋_GB2312" w:eastAsia="仿宋_GB2312" w:hAnsi="仿宋" w:cs="宋体"/>
          <w:sz w:val="32"/>
          <w:szCs w:val="32"/>
        </w:rPr>
      </w:pPr>
      <w:r>
        <w:rPr>
          <w:rFonts w:ascii="仿宋_GB2312" w:eastAsia="仿宋_GB2312" w:hAnsi="仿宋" w:cs="宋体" w:hint="eastAsia"/>
          <w:b/>
          <w:bCs/>
          <w:sz w:val="32"/>
          <w:szCs w:val="32"/>
        </w:rPr>
        <w:t>1</w:t>
      </w:r>
      <w:r>
        <w:rPr>
          <w:rFonts w:ascii="仿宋_GB2312" w:eastAsia="仿宋_GB2312" w:hAnsi="仿宋" w:cs="宋体"/>
          <w:b/>
          <w:bCs/>
          <w:sz w:val="32"/>
          <w:szCs w:val="32"/>
        </w:rPr>
        <w:t>.</w:t>
      </w:r>
      <w:r>
        <w:rPr>
          <w:rFonts w:ascii="仿宋_GB2312" w:eastAsia="仿宋_GB2312" w:hAnsi="仿宋" w:cs="宋体" w:hint="eastAsia"/>
          <w:b/>
          <w:bCs/>
          <w:sz w:val="32"/>
          <w:szCs w:val="32"/>
        </w:rPr>
        <w:t>整合科技资源是条件。</w:t>
      </w:r>
      <w:r>
        <w:rPr>
          <w:rFonts w:ascii="仿宋_GB2312" w:eastAsia="仿宋_GB2312" w:hAnsi="Arial" w:cs="Arial" w:hint="eastAsia"/>
          <w:sz w:val="32"/>
          <w:szCs w:val="32"/>
          <w:shd w:val="clear" w:color="auto" w:fill="FFFFFF"/>
        </w:rPr>
        <w:t>联合高校、科研院所、科技工作者、学会、科技企业等多元主体，</w:t>
      </w:r>
      <w:r>
        <w:rPr>
          <w:rFonts w:ascii="仿宋_GB2312" w:eastAsia="仿宋_GB2312" w:hAnsi="Arial" w:cs="Arial"/>
          <w:sz w:val="32"/>
          <w:szCs w:val="32"/>
          <w:shd w:val="clear" w:color="auto" w:fill="FFFFFF"/>
        </w:rPr>
        <w:t>深化科普供给侧改革</w:t>
      </w:r>
      <w:r>
        <w:rPr>
          <w:rFonts w:ascii="仿宋_GB2312" w:eastAsia="仿宋_GB2312" w:hAnsi="Arial" w:cs="Arial" w:hint="eastAsia"/>
          <w:sz w:val="32"/>
          <w:szCs w:val="32"/>
          <w:shd w:val="clear" w:color="auto" w:fill="FFFFFF"/>
        </w:rPr>
        <w:t>，整合科技资源，推进科技资源科普化。发挥资源优势，提升供给侧的科普能力，提供优质科普内容，探索科普服务共建共享的统筹协调机制，调动多元主体参与科普资源共建共享的积极性。例如整合安徽顶尖科学家、国家重点实验室等良好的高端科技资源，将其转化为优质科普内容；发挥安徽科普企业和</w:t>
      </w:r>
      <w:proofErr w:type="gramStart"/>
      <w:r>
        <w:rPr>
          <w:rFonts w:ascii="仿宋_GB2312" w:eastAsia="仿宋_GB2312" w:hAnsi="Arial" w:cs="Arial" w:hint="eastAsia"/>
          <w:sz w:val="32"/>
          <w:szCs w:val="32"/>
          <w:shd w:val="clear" w:color="auto" w:fill="FFFFFF"/>
        </w:rPr>
        <w:t>科普产业</w:t>
      </w:r>
      <w:proofErr w:type="gramEnd"/>
      <w:r>
        <w:rPr>
          <w:rFonts w:ascii="仿宋_GB2312" w:eastAsia="仿宋_GB2312" w:hAnsi="Arial" w:cs="Arial" w:hint="eastAsia"/>
          <w:sz w:val="32"/>
          <w:szCs w:val="32"/>
          <w:shd w:val="clear" w:color="auto" w:fill="FFFFFF"/>
        </w:rPr>
        <w:t>优势，开发原始创新科普产品；结合安徽十大新兴产业，进行科普资源开发与创新实践；依托科技馆体系，动员、引导和鼓励科技工作者开展创作、教育、传播、宣传等工作。</w:t>
      </w:r>
    </w:p>
    <w:p w:rsidR="00A04FE2" w:rsidRDefault="00A04FE2" w:rsidP="00A04FE2">
      <w:pPr>
        <w:spacing w:line="560" w:lineRule="exact"/>
        <w:ind w:firstLineChars="200" w:firstLine="643"/>
        <w:rPr>
          <w:rFonts w:ascii="仿宋_GB2312" w:eastAsia="仿宋_GB2312" w:hAnsi="仿宋" w:cs="宋体"/>
          <w:sz w:val="32"/>
          <w:szCs w:val="32"/>
        </w:rPr>
      </w:pPr>
      <w:r>
        <w:rPr>
          <w:rFonts w:ascii="仿宋_GB2312" w:eastAsia="仿宋_GB2312" w:hAnsi="仿宋" w:cs="宋体" w:hint="eastAsia"/>
          <w:b/>
          <w:bCs/>
          <w:sz w:val="32"/>
          <w:szCs w:val="32"/>
        </w:rPr>
        <w:t>2</w:t>
      </w:r>
      <w:r>
        <w:rPr>
          <w:rFonts w:ascii="仿宋_GB2312" w:eastAsia="仿宋_GB2312" w:hAnsi="仿宋" w:cs="宋体"/>
          <w:b/>
          <w:bCs/>
          <w:sz w:val="32"/>
          <w:szCs w:val="32"/>
        </w:rPr>
        <w:t>.</w:t>
      </w:r>
      <w:r>
        <w:rPr>
          <w:rFonts w:ascii="仿宋_GB2312" w:eastAsia="仿宋_GB2312" w:hAnsi="仿宋" w:cs="宋体" w:hint="eastAsia"/>
          <w:b/>
          <w:bCs/>
          <w:sz w:val="32"/>
          <w:szCs w:val="32"/>
        </w:rPr>
        <w:t>创建共享空间是载体。一是，展教高度融合。</w:t>
      </w:r>
      <w:r>
        <w:rPr>
          <w:rFonts w:ascii="仿宋_GB2312" w:eastAsia="仿宋_GB2312" w:hAnsi="仿宋" w:cs="宋体" w:hint="eastAsia"/>
          <w:sz w:val="32"/>
          <w:szCs w:val="32"/>
        </w:rPr>
        <w:t>发挥科技馆展览和青少年科技活动中心教育活动错位互补和有机融合的天然优势。安徽省科技馆将打造共享空间，注重科技馆部分和青少年</w:t>
      </w:r>
      <w:r>
        <w:rPr>
          <w:rFonts w:ascii="仿宋_GB2312" w:eastAsia="仿宋_GB2312" w:hAnsi="仿宋" w:cs="宋体" w:hint="eastAsia"/>
          <w:sz w:val="32"/>
          <w:szCs w:val="32"/>
        </w:rPr>
        <w:lastRenderedPageBreak/>
        <w:t>科技活动中心部分的有机融合，统筹考虑科技馆展厅展品的科技教育，放大基本展览与教育活动融合发展的叠加效应。二是，</w:t>
      </w:r>
      <w:r>
        <w:rPr>
          <w:rFonts w:ascii="仿宋_GB2312" w:eastAsia="仿宋_GB2312" w:hAnsi="仿宋" w:cs="宋体" w:hint="eastAsia"/>
          <w:b/>
          <w:bCs/>
          <w:sz w:val="32"/>
          <w:szCs w:val="32"/>
        </w:rPr>
        <w:t>设置共创科普生态实践区（Workshop）。</w:t>
      </w:r>
      <w:r>
        <w:rPr>
          <w:rFonts w:ascii="仿宋_GB2312" w:eastAsia="仿宋_GB2312" w:hAnsi="仿宋" w:cs="宋体" w:hint="eastAsia"/>
          <w:sz w:val="32"/>
          <w:szCs w:val="32"/>
        </w:rPr>
        <w:t>这是科技馆</w:t>
      </w:r>
      <w:r>
        <w:rPr>
          <w:rFonts w:ascii="仿宋_GB2312" w:eastAsia="仿宋_GB2312"/>
          <w:sz w:val="32"/>
          <w:szCs w:val="32"/>
        </w:rPr>
        <w:t>研究开发人员</w:t>
      </w:r>
      <w:r>
        <w:rPr>
          <w:rFonts w:ascii="仿宋_GB2312" w:eastAsia="仿宋_GB2312" w:hint="eastAsia"/>
          <w:sz w:val="32"/>
          <w:szCs w:val="32"/>
        </w:rPr>
        <w:t>和科技工作者</w:t>
      </w:r>
      <w:r>
        <w:rPr>
          <w:rFonts w:ascii="仿宋_GB2312" w:eastAsia="仿宋_GB2312"/>
          <w:sz w:val="32"/>
          <w:szCs w:val="32"/>
        </w:rPr>
        <w:t>的工作场所</w:t>
      </w:r>
      <w:r>
        <w:rPr>
          <w:rFonts w:ascii="仿宋_GB2312" w:eastAsia="仿宋_GB2312" w:hint="eastAsia"/>
          <w:sz w:val="32"/>
          <w:szCs w:val="32"/>
        </w:rPr>
        <w:t>，</w:t>
      </w:r>
      <w:r>
        <w:rPr>
          <w:rFonts w:ascii="仿宋_GB2312" w:eastAsia="仿宋_GB2312"/>
          <w:sz w:val="32"/>
          <w:szCs w:val="32"/>
        </w:rPr>
        <w:t>是一个大型的实验室、车间，</w:t>
      </w:r>
      <w:r>
        <w:rPr>
          <w:rFonts w:ascii="仿宋_GB2312" w:eastAsia="仿宋_GB2312" w:hint="eastAsia"/>
          <w:sz w:val="32"/>
          <w:szCs w:val="32"/>
        </w:rPr>
        <w:t>拟配备数控机床、3</w:t>
      </w:r>
      <w:r>
        <w:rPr>
          <w:rFonts w:ascii="仿宋_GB2312" w:eastAsia="仿宋_GB2312"/>
          <w:sz w:val="32"/>
          <w:szCs w:val="32"/>
        </w:rPr>
        <w:t>D</w:t>
      </w:r>
      <w:r>
        <w:rPr>
          <w:rFonts w:ascii="仿宋_GB2312" w:eastAsia="仿宋_GB2312" w:hint="eastAsia"/>
          <w:sz w:val="32"/>
          <w:szCs w:val="32"/>
        </w:rPr>
        <w:t>打印机、激光切割机等设备。</w:t>
      </w:r>
      <w:r>
        <w:rPr>
          <w:rFonts w:ascii="仿宋_GB2312" w:eastAsia="仿宋_GB2312"/>
          <w:sz w:val="32"/>
          <w:szCs w:val="32"/>
        </w:rPr>
        <w:t>研究开发人员</w:t>
      </w:r>
      <w:r>
        <w:rPr>
          <w:rFonts w:ascii="仿宋_GB2312" w:eastAsia="仿宋_GB2312" w:hint="eastAsia"/>
          <w:sz w:val="32"/>
          <w:szCs w:val="32"/>
        </w:rPr>
        <w:t>和科技工作者在此</w:t>
      </w:r>
      <w:r>
        <w:rPr>
          <w:rFonts w:ascii="仿宋_GB2312" w:eastAsia="仿宋_GB2312"/>
          <w:sz w:val="32"/>
          <w:szCs w:val="32"/>
        </w:rPr>
        <w:t>以多种方式与观众互动</w:t>
      </w:r>
      <w:r>
        <w:rPr>
          <w:rFonts w:ascii="仿宋_GB2312" w:eastAsia="仿宋_GB2312" w:hint="eastAsia"/>
          <w:sz w:val="32"/>
          <w:szCs w:val="32"/>
        </w:rPr>
        <w:t>，</w:t>
      </w:r>
      <w:r>
        <w:rPr>
          <w:rFonts w:ascii="仿宋_GB2312" w:eastAsia="仿宋_GB2312" w:hAnsi="仿宋" w:cs="宋体" w:hint="eastAsia"/>
          <w:sz w:val="32"/>
          <w:szCs w:val="32"/>
        </w:rPr>
        <w:t>让公众参与展品创新创意的开发与测试，参与科技创新创意的测试，共建</w:t>
      </w:r>
      <w:proofErr w:type="gramStart"/>
      <w:r>
        <w:rPr>
          <w:rFonts w:ascii="仿宋_GB2312" w:eastAsia="仿宋_GB2312" w:hAnsi="仿宋" w:cs="宋体" w:hint="eastAsia"/>
          <w:sz w:val="32"/>
          <w:szCs w:val="32"/>
        </w:rPr>
        <w:t>科普科创双翼</w:t>
      </w:r>
      <w:proofErr w:type="gramEnd"/>
      <w:r>
        <w:rPr>
          <w:rFonts w:ascii="仿宋_GB2312" w:eastAsia="仿宋_GB2312" w:hAnsi="仿宋" w:cs="宋体" w:hint="eastAsia"/>
          <w:sz w:val="32"/>
          <w:szCs w:val="32"/>
        </w:rPr>
        <w:t>齐飞。</w:t>
      </w:r>
      <w:r>
        <w:rPr>
          <w:rFonts w:ascii="仿宋_GB2312" w:eastAsia="仿宋_GB2312" w:hAnsi="仿宋" w:cs="宋体" w:hint="eastAsia"/>
          <w:b/>
          <w:bCs/>
          <w:sz w:val="32"/>
          <w:szCs w:val="32"/>
        </w:rPr>
        <w:t>三是，</w:t>
      </w:r>
      <w:r>
        <w:rPr>
          <w:rFonts w:ascii="仿宋_GB2312" w:eastAsia="仿宋_GB2312" w:hAnsi="仿宋" w:cs="宋体"/>
          <w:b/>
          <w:bCs/>
          <w:sz w:val="32"/>
          <w:szCs w:val="32"/>
        </w:rPr>
        <w:t>促</w:t>
      </w:r>
      <w:r>
        <w:rPr>
          <w:rFonts w:ascii="仿宋_GB2312" w:eastAsia="仿宋_GB2312" w:hAnsi="仿宋" w:cs="宋体" w:hint="eastAsia"/>
          <w:b/>
          <w:bCs/>
          <w:sz w:val="32"/>
          <w:szCs w:val="32"/>
        </w:rPr>
        <w:t>进科技与文化、艺术跨界融</w:t>
      </w:r>
      <w:r>
        <w:rPr>
          <w:rFonts w:ascii="仿宋_GB2312" w:eastAsia="仿宋_GB2312" w:hAnsi="仿宋" w:cs="宋体"/>
          <w:b/>
          <w:bCs/>
          <w:sz w:val="32"/>
          <w:szCs w:val="32"/>
        </w:rPr>
        <w:t>合</w:t>
      </w:r>
      <w:r>
        <w:rPr>
          <w:rFonts w:ascii="仿宋_GB2312" w:eastAsia="仿宋_GB2312" w:hAnsi="仿宋" w:cs="宋体" w:hint="eastAsia"/>
          <w:sz w:val="32"/>
          <w:szCs w:val="32"/>
        </w:rPr>
        <w:t>。</w:t>
      </w:r>
      <w:r>
        <w:rPr>
          <w:rFonts w:ascii="仿宋_GB2312" w:eastAsia="仿宋_GB2312" w:hAnsi="仿宋" w:cs="宋体"/>
          <w:sz w:val="32"/>
          <w:szCs w:val="32"/>
        </w:rPr>
        <w:t>用文化丰富</w:t>
      </w:r>
      <w:r>
        <w:rPr>
          <w:rFonts w:ascii="仿宋_GB2312" w:eastAsia="仿宋_GB2312" w:hAnsi="仿宋" w:cs="宋体" w:hint="eastAsia"/>
          <w:sz w:val="32"/>
          <w:szCs w:val="32"/>
        </w:rPr>
        <w:t>科技</w:t>
      </w:r>
      <w:r>
        <w:rPr>
          <w:rFonts w:ascii="仿宋_GB2312" w:eastAsia="仿宋_GB2312" w:hAnsi="仿宋" w:cs="宋体"/>
          <w:sz w:val="32"/>
          <w:szCs w:val="32"/>
        </w:rPr>
        <w:t>，用艺术讲好</w:t>
      </w:r>
      <w:r>
        <w:rPr>
          <w:rFonts w:ascii="仿宋_GB2312" w:eastAsia="仿宋_GB2312" w:hAnsi="仿宋" w:cs="宋体" w:hint="eastAsia"/>
          <w:sz w:val="32"/>
          <w:szCs w:val="32"/>
        </w:rPr>
        <w:t>科技故事，提高科技之美的传播效果，提升公众的科学人文素养</w:t>
      </w:r>
      <w:r>
        <w:rPr>
          <w:rFonts w:ascii="仿宋_GB2312" w:eastAsia="仿宋_GB2312" w:hAnsi="仿宋" w:cs="宋体"/>
          <w:sz w:val="32"/>
          <w:szCs w:val="32"/>
        </w:rPr>
        <w:t>。</w:t>
      </w:r>
    </w:p>
    <w:p w:rsidR="00A04FE2" w:rsidRDefault="00A04FE2" w:rsidP="00A04FE2">
      <w:pPr>
        <w:spacing w:line="560" w:lineRule="exact"/>
        <w:ind w:firstLineChars="200" w:firstLine="643"/>
        <w:rPr>
          <w:rFonts w:ascii="仿宋_GB2312" w:eastAsia="仿宋_GB2312" w:hAnsi="仿宋"/>
          <w:sz w:val="32"/>
          <w:szCs w:val="32"/>
        </w:rPr>
      </w:pPr>
      <w:r>
        <w:rPr>
          <w:rFonts w:ascii="仿宋_GB2312" w:eastAsia="仿宋_GB2312" w:hAnsi="仿宋" w:cs="宋体" w:hint="eastAsia"/>
          <w:b/>
          <w:bCs/>
          <w:sz w:val="32"/>
          <w:szCs w:val="32"/>
        </w:rPr>
        <w:t>3</w:t>
      </w:r>
      <w:r>
        <w:rPr>
          <w:rFonts w:ascii="仿宋_GB2312" w:eastAsia="仿宋_GB2312" w:hAnsi="仿宋" w:cs="宋体"/>
          <w:b/>
          <w:bCs/>
          <w:sz w:val="32"/>
          <w:szCs w:val="32"/>
        </w:rPr>
        <w:t>.</w:t>
      </w:r>
      <w:r>
        <w:rPr>
          <w:rFonts w:ascii="仿宋_GB2312" w:eastAsia="仿宋_GB2312" w:hAnsi="仿宋" w:cs="宋体" w:hint="eastAsia"/>
          <w:b/>
          <w:bCs/>
          <w:sz w:val="32"/>
          <w:szCs w:val="32"/>
        </w:rPr>
        <w:t>深化展教创新是手段。一是，</w:t>
      </w:r>
      <w:r>
        <w:rPr>
          <w:rFonts w:ascii="仿宋_GB2312" w:eastAsia="仿宋_GB2312" w:hAnsi="Arial" w:cs="Arial" w:hint="eastAsia"/>
          <w:b/>
          <w:bCs/>
          <w:sz w:val="32"/>
          <w:szCs w:val="32"/>
          <w:shd w:val="clear" w:color="auto" w:fill="FFFFFF"/>
        </w:rPr>
        <w:t>理念的转变。</w:t>
      </w:r>
      <w:r>
        <w:rPr>
          <w:rFonts w:ascii="仿宋_GB2312" w:eastAsia="仿宋_GB2312" w:hAnsi="Arial" w:cs="Arial"/>
          <w:sz w:val="32"/>
          <w:szCs w:val="32"/>
          <w:shd w:val="clear" w:color="auto" w:fill="FFFFFF"/>
        </w:rPr>
        <w:t>由</w:t>
      </w:r>
      <w:r>
        <w:rPr>
          <w:rFonts w:ascii="仿宋_GB2312" w:eastAsia="仿宋_GB2312" w:hAnsi="Arial" w:cs="Arial"/>
          <w:sz w:val="32"/>
          <w:szCs w:val="32"/>
          <w:shd w:val="clear" w:color="auto" w:fill="FFFFFF"/>
        </w:rPr>
        <w:t>“</w:t>
      </w:r>
      <w:r>
        <w:rPr>
          <w:rFonts w:ascii="仿宋_GB2312" w:eastAsia="仿宋_GB2312" w:hAnsi="Arial" w:cs="Arial"/>
          <w:sz w:val="32"/>
          <w:szCs w:val="32"/>
          <w:shd w:val="clear" w:color="auto" w:fill="FFFFFF"/>
        </w:rPr>
        <w:t>知识补课</w:t>
      </w:r>
      <w:r>
        <w:rPr>
          <w:rFonts w:ascii="仿宋_GB2312" w:eastAsia="仿宋_GB2312" w:hAnsi="Arial" w:cs="Arial"/>
          <w:sz w:val="32"/>
          <w:szCs w:val="32"/>
          <w:shd w:val="clear" w:color="auto" w:fill="FFFFFF"/>
        </w:rPr>
        <w:t>”</w:t>
      </w:r>
      <w:r>
        <w:rPr>
          <w:rFonts w:ascii="仿宋_GB2312" w:eastAsia="仿宋_GB2312" w:hAnsi="Arial" w:cs="Arial"/>
          <w:sz w:val="32"/>
          <w:szCs w:val="32"/>
          <w:shd w:val="clear" w:color="auto" w:fill="FFFFFF"/>
        </w:rPr>
        <w:t>向</w:t>
      </w:r>
      <w:r>
        <w:rPr>
          <w:rFonts w:ascii="仿宋_GB2312" w:eastAsia="仿宋_GB2312" w:hAnsi="Arial" w:cs="Arial"/>
          <w:sz w:val="32"/>
          <w:szCs w:val="32"/>
          <w:shd w:val="clear" w:color="auto" w:fill="FFFFFF"/>
        </w:rPr>
        <w:t>“</w:t>
      </w:r>
      <w:r>
        <w:rPr>
          <w:rFonts w:ascii="仿宋_GB2312" w:eastAsia="仿宋_GB2312" w:hAnsi="Arial" w:cs="Arial"/>
          <w:sz w:val="32"/>
          <w:szCs w:val="32"/>
          <w:shd w:val="clear" w:color="auto" w:fill="FFFFFF"/>
        </w:rPr>
        <w:t>价值引领</w:t>
      </w:r>
      <w:r>
        <w:rPr>
          <w:rFonts w:ascii="仿宋_GB2312" w:eastAsia="仿宋_GB2312" w:hAnsi="Arial" w:cs="Arial"/>
          <w:sz w:val="32"/>
          <w:szCs w:val="32"/>
          <w:shd w:val="clear" w:color="auto" w:fill="FFFFFF"/>
        </w:rPr>
        <w:t>”</w:t>
      </w:r>
      <w:r>
        <w:rPr>
          <w:rFonts w:ascii="仿宋_GB2312" w:eastAsia="仿宋_GB2312" w:hAnsi="Arial" w:cs="Arial"/>
          <w:sz w:val="32"/>
          <w:szCs w:val="32"/>
          <w:shd w:val="clear" w:color="auto" w:fill="FFFFFF"/>
        </w:rPr>
        <w:t>转变，</w:t>
      </w:r>
      <w:r>
        <w:rPr>
          <w:rFonts w:ascii="仿宋_GB2312" w:eastAsia="仿宋_GB2312" w:hAnsi="仿宋" w:cs="宋体" w:hint="eastAsia"/>
          <w:sz w:val="32"/>
          <w:szCs w:val="32"/>
        </w:rPr>
        <w:t>拓展科技馆“三基地</w:t>
      </w:r>
      <w:proofErr w:type="gramStart"/>
      <w:r>
        <w:rPr>
          <w:rFonts w:ascii="仿宋_GB2312" w:eastAsia="仿宋_GB2312" w:hAnsi="仿宋" w:cs="宋体" w:hint="eastAsia"/>
          <w:sz w:val="32"/>
          <w:szCs w:val="32"/>
        </w:rPr>
        <w:t>一</w:t>
      </w:r>
      <w:proofErr w:type="gramEnd"/>
      <w:r>
        <w:rPr>
          <w:rFonts w:ascii="仿宋_GB2312" w:eastAsia="仿宋_GB2312" w:hAnsi="仿宋" w:cs="宋体" w:hint="eastAsia"/>
          <w:sz w:val="32"/>
          <w:szCs w:val="32"/>
        </w:rPr>
        <w:t>平台”的功能定位，坚持价值引领，将弘扬科学精神和科学家精神贯穿于科技馆展览教育活动全过程。</w:t>
      </w:r>
      <w:r>
        <w:rPr>
          <w:rFonts w:ascii="仿宋_GB2312" w:eastAsia="仿宋_GB2312" w:hAnsi="仿宋" w:cs="宋体" w:hint="eastAsia"/>
          <w:b/>
          <w:bCs/>
          <w:sz w:val="32"/>
          <w:szCs w:val="32"/>
        </w:rPr>
        <w:t>二是，科学家精神导向的展教创新基本原则。</w:t>
      </w:r>
      <w:r>
        <w:rPr>
          <w:rFonts w:ascii="仿宋_GB2312" w:eastAsia="仿宋_GB2312" w:hAnsi="仿宋" w:cs="宋体" w:hint="eastAsia"/>
          <w:sz w:val="32"/>
          <w:szCs w:val="32"/>
        </w:rPr>
        <w:t>展览展示要遵循</w:t>
      </w:r>
      <w:r>
        <w:rPr>
          <w:rFonts w:ascii="仿宋_GB2312" w:eastAsia="仿宋_GB2312" w:hAnsi="仿宋" w:hint="eastAsia"/>
          <w:sz w:val="32"/>
          <w:szCs w:val="32"/>
        </w:rPr>
        <w:t>模拟真实场景、坚持问题导向、聚焦成果价值的基本原则。教育活动</w:t>
      </w:r>
      <w:r>
        <w:rPr>
          <w:rFonts w:ascii="仿宋_GB2312" w:eastAsia="仿宋_GB2312" w:hAnsi="仿宋" w:cs="宋体" w:hint="eastAsia"/>
          <w:sz w:val="32"/>
          <w:szCs w:val="32"/>
        </w:rPr>
        <w:t>要遵循</w:t>
      </w:r>
      <w:r>
        <w:rPr>
          <w:rFonts w:ascii="仿宋_GB2312" w:eastAsia="仿宋_GB2312" w:hAnsi="仿宋" w:hint="eastAsia"/>
          <w:sz w:val="32"/>
          <w:szCs w:val="32"/>
        </w:rPr>
        <w:t>体验创新过程、深化创新成果的基本原则。互动体验要遵循强化沟通协作、多元互动操作，强调启发引领、坚持安全耐用等原则。</w:t>
      </w:r>
    </w:p>
    <w:p w:rsidR="00A04FE2" w:rsidRDefault="00A04FE2" w:rsidP="00A04FE2">
      <w:pPr>
        <w:spacing w:line="560" w:lineRule="exact"/>
        <w:ind w:leftChars="-129" w:left="-271" w:firstLineChars="200" w:firstLine="643"/>
        <w:rPr>
          <w:rFonts w:ascii="仿宋_GB2312" w:eastAsia="仿宋_GB2312" w:hAnsi="仿宋" w:cs="宋体"/>
          <w:sz w:val="32"/>
          <w:szCs w:val="32"/>
        </w:rPr>
      </w:pPr>
      <w:r>
        <w:rPr>
          <w:rFonts w:ascii="仿宋_GB2312" w:eastAsia="仿宋_GB2312" w:hAnsi="仿宋" w:cs="宋体" w:hint="eastAsia"/>
          <w:b/>
          <w:bCs/>
          <w:sz w:val="32"/>
          <w:szCs w:val="32"/>
        </w:rPr>
        <w:t>4</w:t>
      </w:r>
      <w:r>
        <w:rPr>
          <w:rFonts w:ascii="仿宋_GB2312" w:eastAsia="仿宋_GB2312" w:hAnsi="仿宋" w:cs="宋体"/>
          <w:b/>
          <w:bCs/>
          <w:sz w:val="32"/>
          <w:szCs w:val="32"/>
        </w:rPr>
        <w:t>.</w:t>
      </w:r>
      <w:r>
        <w:rPr>
          <w:rFonts w:ascii="仿宋_GB2312" w:eastAsia="仿宋_GB2312" w:hAnsi="仿宋" w:cs="宋体" w:hint="eastAsia"/>
          <w:b/>
          <w:bCs/>
          <w:sz w:val="32"/>
          <w:szCs w:val="32"/>
        </w:rPr>
        <w:t>服务五类人群是目标。</w:t>
      </w:r>
      <w:r>
        <w:rPr>
          <w:rFonts w:ascii="仿宋_GB2312" w:eastAsia="仿宋_GB2312" w:hAnsi="仿宋" w:cs="宋体" w:hint="eastAsia"/>
          <w:sz w:val="32"/>
          <w:szCs w:val="32"/>
        </w:rPr>
        <w:t>通过深入研究青少年、农民、产业工人、老年人、领导干部和公务员等人群的特点及个性需求，以大数据分析为基础，</w:t>
      </w:r>
      <w:r>
        <w:rPr>
          <w:rFonts w:ascii="仿宋_GB2312" w:eastAsia="仿宋_GB2312" w:hAnsi="仿宋" w:cs="宋体"/>
          <w:sz w:val="32"/>
          <w:szCs w:val="32"/>
        </w:rPr>
        <w:t>提供更个性化、精准化的科普服务</w:t>
      </w:r>
      <w:r>
        <w:rPr>
          <w:rFonts w:ascii="仿宋_GB2312" w:eastAsia="仿宋_GB2312" w:hAnsi="仿宋" w:cs="宋体" w:hint="eastAsia"/>
          <w:sz w:val="32"/>
          <w:szCs w:val="32"/>
        </w:rPr>
        <w:t>，打通科普服务的“最后一公里”。重点面向青少年，充分利用科普资源，有效支持学校开展课后服务，把学生吸引到科技馆来，提高学生科学素质，</w:t>
      </w:r>
      <w:r>
        <w:rPr>
          <w:rFonts w:ascii="仿宋_GB2312" w:eastAsia="仿宋_GB2312" w:hAnsi="仿宋" w:cs="宋体" w:hint="eastAsia"/>
          <w:sz w:val="32"/>
          <w:szCs w:val="32"/>
        </w:rPr>
        <w:lastRenderedPageBreak/>
        <w:t>助推“双减”工作。</w:t>
      </w:r>
    </w:p>
    <w:p w:rsidR="00A04FE2" w:rsidRDefault="00A04FE2" w:rsidP="00A04FE2">
      <w:pPr>
        <w:spacing w:line="560" w:lineRule="exact"/>
        <w:ind w:firstLineChars="200" w:firstLine="640"/>
        <w:outlineLvl w:val="0"/>
        <w:rPr>
          <w:rFonts w:ascii="黑体" w:eastAsia="黑体" w:hAnsi="黑体"/>
          <w:sz w:val="32"/>
          <w:szCs w:val="32"/>
        </w:rPr>
      </w:pPr>
      <w:bookmarkStart w:id="13" w:name="_Toc96698663"/>
      <w:bookmarkStart w:id="14" w:name="_Toc93497574"/>
      <w:bookmarkStart w:id="15" w:name="_Toc99529996"/>
      <w:bookmarkStart w:id="16" w:name="_Toc99530087"/>
      <w:r>
        <w:rPr>
          <w:rFonts w:ascii="黑体" w:eastAsia="黑体" w:hAnsi="黑体" w:hint="eastAsia"/>
          <w:sz w:val="32"/>
          <w:szCs w:val="32"/>
        </w:rPr>
        <w:t>四、空间规划</w:t>
      </w:r>
      <w:bookmarkEnd w:id="13"/>
      <w:bookmarkEnd w:id="14"/>
      <w:bookmarkEnd w:id="15"/>
      <w:bookmarkEnd w:id="16"/>
    </w:p>
    <w:p w:rsidR="00A04FE2" w:rsidRDefault="00A04FE2" w:rsidP="00A04FE2">
      <w:pPr>
        <w:pStyle w:val="ad"/>
        <w:spacing w:line="560" w:lineRule="exact"/>
        <w:ind w:left="640" w:firstLine="640"/>
        <w:rPr>
          <w:rFonts w:ascii="楷体" w:eastAsia="楷体" w:hAnsi="楷体" w:cs="CESI楷体-GB2312"/>
          <w:sz w:val="32"/>
          <w:szCs w:val="32"/>
        </w:rPr>
      </w:pPr>
      <w:r>
        <w:rPr>
          <w:rFonts w:ascii="楷体" w:eastAsia="楷体" w:hAnsi="楷体" w:cs="CESI楷体-GB2312" w:hint="eastAsia"/>
          <w:sz w:val="32"/>
          <w:szCs w:val="32"/>
        </w:rPr>
        <w:t>（一）一层</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int="eastAsia"/>
          <w:sz w:val="32"/>
          <w:szCs w:val="32"/>
        </w:rPr>
        <w:t>以习近平总书记关于 “创新是引领发展的第一动力”，“为建成世界科技强国不懈奋斗”重要论述为指导，一层围绕</w:t>
      </w:r>
      <w:r>
        <w:rPr>
          <w:rFonts w:ascii="仿宋_GB2312" w:eastAsia="仿宋_GB2312" w:hint="eastAsia"/>
          <w:b/>
          <w:bCs/>
          <w:sz w:val="32"/>
          <w:szCs w:val="32"/>
        </w:rPr>
        <w:t>“创新·接力”</w:t>
      </w:r>
      <w:r>
        <w:rPr>
          <w:rFonts w:ascii="仿宋_GB2312" w:eastAsia="仿宋_GB2312" w:hint="eastAsia"/>
          <w:sz w:val="32"/>
          <w:szCs w:val="32"/>
        </w:rPr>
        <w:t>主题，拟设置</w:t>
      </w:r>
      <w:r>
        <w:rPr>
          <w:rFonts w:ascii="仿宋_GB2312" w:eastAsia="仿宋_GB2312" w:hint="eastAsia"/>
          <w:b/>
          <w:bCs/>
          <w:sz w:val="32"/>
          <w:szCs w:val="32"/>
        </w:rPr>
        <w:t>《科学征程》《科技强国》</w:t>
      </w:r>
      <w:r>
        <w:rPr>
          <w:rFonts w:ascii="仿宋_GB2312" w:eastAsia="仿宋_GB2312" w:hint="eastAsia"/>
          <w:sz w:val="32"/>
          <w:szCs w:val="32"/>
        </w:rPr>
        <w:t>两个主题展厅，另设置一个</w:t>
      </w:r>
      <w:proofErr w:type="gramStart"/>
      <w:r>
        <w:rPr>
          <w:rFonts w:ascii="仿宋_GB2312" w:eastAsia="仿宋_GB2312" w:hint="eastAsia"/>
          <w:b/>
          <w:bCs/>
          <w:sz w:val="32"/>
          <w:szCs w:val="32"/>
        </w:rPr>
        <w:t>科学秀场</w:t>
      </w:r>
      <w:proofErr w:type="gramEnd"/>
      <w:r>
        <w:rPr>
          <w:rFonts w:ascii="仿宋_GB2312" w:eastAsia="仿宋_GB2312" w:hint="eastAsia"/>
          <w:sz w:val="32"/>
          <w:szCs w:val="32"/>
        </w:rPr>
        <w:t>、一个</w:t>
      </w:r>
      <w:r>
        <w:rPr>
          <w:rFonts w:ascii="仿宋_GB2312" w:eastAsia="仿宋_GB2312" w:hint="eastAsia"/>
          <w:b/>
          <w:bCs/>
          <w:sz w:val="32"/>
          <w:szCs w:val="32"/>
        </w:rPr>
        <w:t>临时展厅</w:t>
      </w:r>
      <w:r>
        <w:rPr>
          <w:rFonts w:ascii="仿宋_GB2312" w:eastAsia="仿宋_GB2312" w:hint="eastAsia"/>
          <w:sz w:val="32"/>
          <w:szCs w:val="32"/>
        </w:rPr>
        <w:t>。总建筑面积</w:t>
      </w:r>
      <w:r>
        <w:rPr>
          <w:rFonts w:ascii="仿宋_GB2312" w:eastAsia="仿宋_GB2312"/>
          <w:sz w:val="32"/>
          <w:szCs w:val="32"/>
        </w:rPr>
        <w:t>12940</w:t>
      </w:r>
      <w:r>
        <w:rPr>
          <w:rFonts w:ascii="仿宋_GB2312" w:eastAsia="仿宋_GB2312" w:hint="eastAsia"/>
          <w:sz w:val="32"/>
          <w:szCs w:val="32"/>
        </w:rPr>
        <w:t>平方米，计划布展面积</w:t>
      </w:r>
      <w:r>
        <w:rPr>
          <w:rFonts w:ascii="仿宋_GB2312" w:eastAsia="仿宋_GB2312"/>
          <w:sz w:val="32"/>
          <w:szCs w:val="32"/>
        </w:rPr>
        <w:t>5370</w:t>
      </w:r>
      <w:r>
        <w:rPr>
          <w:rFonts w:ascii="仿宋_GB2312" w:eastAsia="仿宋_GB2312" w:hint="eastAsia"/>
          <w:sz w:val="32"/>
          <w:szCs w:val="32"/>
        </w:rPr>
        <w:t>平方</w:t>
      </w:r>
      <w:r>
        <w:rPr>
          <w:rFonts w:ascii="仿宋_GB2312" w:eastAsia="仿宋_GB2312" w:hAnsi="宋体" w:cs="宋体" w:hint="eastAsia"/>
          <w:sz w:val="32"/>
          <w:szCs w:val="32"/>
        </w:rPr>
        <w:t>米</w:t>
      </w:r>
      <w:r>
        <w:rPr>
          <w:rFonts w:ascii="仿宋_GB2312" w:eastAsia="仿宋_GB2312" w:hAnsi="仿宋" w:hint="eastAsia"/>
          <w:sz w:val="32"/>
          <w:szCs w:val="32"/>
        </w:rPr>
        <w:t>，层高</w:t>
      </w:r>
      <w:r>
        <w:rPr>
          <w:rFonts w:ascii="仿宋_GB2312" w:eastAsia="仿宋_GB2312" w:hAnsi="仿宋"/>
          <w:sz w:val="32"/>
          <w:szCs w:val="32"/>
        </w:rPr>
        <w:t>9</w:t>
      </w:r>
      <w:r>
        <w:rPr>
          <w:rFonts w:ascii="仿宋_GB2312" w:eastAsia="仿宋_GB2312" w:hAnsi="仿宋" w:hint="eastAsia"/>
          <w:sz w:val="32"/>
          <w:szCs w:val="32"/>
        </w:rPr>
        <w:t>米。</w:t>
      </w:r>
      <w:r>
        <w:rPr>
          <w:rFonts w:ascii="仿宋_GB2312" w:eastAsia="仿宋_GB2312" w:hAnsi="仿宋" w:cs="宋体" w:hint="eastAsia"/>
          <w:sz w:val="32"/>
          <w:szCs w:val="32"/>
        </w:rPr>
        <w:t>设置展教活动空间，开展科学小实验、科普剧等各种科普活动。突出体现</w:t>
      </w:r>
      <w:r>
        <w:rPr>
          <w:rFonts w:ascii="仿宋_GB2312" w:eastAsia="仿宋_GB2312" w:hAnsi="仿宋" w:cs="宋体" w:hint="eastAsia"/>
          <w:b/>
          <w:bCs/>
          <w:sz w:val="32"/>
          <w:szCs w:val="32"/>
        </w:rPr>
        <w:t>爱国精神、创新精神、求实精神、奉献精神</w:t>
      </w:r>
      <w:r>
        <w:rPr>
          <w:rFonts w:ascii="仿宋_GB2312" w:eastAsia="仿宋_GB2312" w:hAnsi="仿宋" w:cs="宋体" w:hint="eastAsia"/>
          <w:sz w:val="32"/>
          <w:szCs w:val="32"/>
        </w:rPr>
        <w:t>。</w:t>
      </w:r>
    </w:p>
    <w:p w:rsidR="00A04FE2" w:rsidRDefault="00A04FE2" w:rsidP="00A04FE2">
      <w:pPr>
        <w:widowControl/>
        <w:ind w:firstLineChars="200" w:firstLine="643"/>
        <w:rPr>
          <w:rFonts w:ascii="仿宋_GB2312" w:eastAsia="仿宋_GB2312" w:hAnsi="仿宋" w:cs="宋体"/>
          <w:b/>
          <w:bCs/>
          <w:sz w:val="32"/>
          <w:szCs w:val="32"/>
        </w:rPr>
      </w:pPr>
      <w:r>
        <w:rPr>
          <w:rFonts w:ascii="仿宋_GB2312" w:eastAsia="仿宋_GB2312" w:hAnsi="仿宋" w:cs="宋体"/>
          <w:b/>
          <w:bCs/>
          <w:sz w:val="32"/>
          <w:szCs w:val="32"/>
        </w:rPr>
        <w:t>1.</w:t>
      </w:r>
      <w:r>
        <w:rPr>
          <w:rFonts w:ascii="仿宋_GB2312" w:eastAsia="仿宋_GB2312" w:hAnsi="仿宋" w:cs="宋体" w:hint="eastAsia"/>
          <w:b/>
          <w:bCs/>
          <w:sz w:val="32"/>
          <w:szCs w:val="32"/>
        </w:rPr>
        <w:t>《科学征程》展厅</w:t>
      </w:r>
    </w:p>
    <w:p w:rsidR="00A04FE2" w:rsidRDefault="00A04FE2" w:rsidP="00A04FE2">
      <w:pPr>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1）</w:t>
      </w:r>
      <w:r>
        <w:rPr>
          <w:rFonts w:ascii="仿宋_GB2312" w:eastAsia="仿宋_GB2312" w:hint="eastAsia"/>
          <w:sz w:val="32"/>
          <w:szCs w:val="32"/>
        </w:rPr>
        <w:t>展厅概述：计划布展面积</w:t>
      </w:r>
      <w:r>
        <w:rPr>
          <w:rFonts w:ascii="仿宋_GB2312" w:eastAsia="仿宋_GB2312"/>
          <w:sz w:val="32"/>
          <w:szCs w:val="32"/>
        </w:rPr>
        <w:t>3344</w:t>
      </w:r>
      <w:r>
        <w:rPr>
          <w:rFonts w:ascii="仿宋_GB2312" w:eastAsia="仿宋_GB2312" w:hint="eastAsia"/>
          <w:sz w:val="32"/>
          <w:szCs w:val="32"/>
        </w:rPr>
        <w:t>平方米，按</w:t>
      </w:r>
      <w:r>
        <w:rPr>
          <w:rFonts w:ascii="仿宋_GB2312" w:eastAsia="仿宋_GB2312"/>
          <w:sz w:val="32"/>
          <w:szCs w:val="32"/>
        </w:rPr>
        <w:t>25</w:t>
      </w:r>
      <w:r>
        <w:rPr>
          <w:rFonts w:ascii="仿宋_GB2312" w:eastAsia="仿宋_GB2312" w:hint="eastAsia"/>
          <w:sz w:val="32"/>
          <w:szCs w:val="32"/>
        </w:rPr>
        <w:t>平方米／件估算，拟设置</w:t>
      </w:r>
      <w:r>
        <w:rPr>
          <w:rFonts w:ascii="仿宋_GB2312" w:eastAsia="仿宋_GB2312"/>
          <w:sz w:val="32"/>
          <w:szCs w:val="32"/>
        </w:rPr>
        <w:t>134个</w:t>
      </w:r>
      <w:r>
        <w:rPr>
          <w:rFonts w:ascii="仿宋_GB2312" w:eastAsia="仿宋_GB2312" w:hint="eastAsia"/>
          <w:sz w:val="32"/>
          <w:szCs w:val="32"/>
        </w:rPr>
        <w:t>展品。科学发展影响着人类的文明，科技创新推进着社会的进步，科技革命改变着世界的发展格局。从原始社会的萌芽、文艺复兴的觉醒、科学革命的飞跃到技术革命的激变，人类的科学征程是一部科学家用创新精神谱写的传奇。本展厅以“创新驱动发展 科技引领未来”为主题，呈现科学发展的脉络、科技革命和工业革命的成果，挖掘科学家重大发现发明背后的故事，弘扬科学精神，传播科学思想、倡导科学方法，引导公众体验科学魅力。</w:t>
      </w:r>
    </w:p>
    <w:p w:rsidR="00A04FE2" w:rsidRDefault="00A04FE2" w:rsidP="00A04FE2">
      <w:pPr>
        <w:pStyle w:val="ad"/>
        <w:ind w:firstLineChars="221" w:firstLine="707"/>
        <w:rPr>
          <w:rFonts w:ascii="仿宋_GB2312" w:eastAsia="仿宋_GB2312" w:hAnsi="仿宋" w:cs="宋体"/>
          <w:sz w:val="32"/>
          <w:szCs w:val="32"/>
        </w:rPr>
      </w:pPr>
      <w:bookmarkStart w:id="17" w:name="_Hlk95592618"/>
      <w:r>
        <w:rPr>
          <w:rFonts w:ascii="仿宋_GB2312" w:eastAsia="仿宋_GB2312" w:hAnsi="仿宋" w:cs="宋体" w:hint="eastAsia"/>
          <w:sz w:val="32"/>
          <w:szCs w:val="32"/>
        </w:rPr>
        <w:t>（</w:t>
      </w:r>
      <w:r>
        <w:rPr>
          <w:rFonts w:ascii="仿宋_GB2312" w:eastAsia="仿宋_GB2312" w:hAnsi="仿宋" w:cs="宋体"/>
          <w:sz w:val="32"/>
          <w:szCs w:val="32"/>
        </w:rPr>
        <w:t>2）展示脉络及分主题描述：</w:t>
      </w:r>
      <w:r>
        <w:rPr>
          <w:rFonts w:ascii="仿宋_GB2312" w:eastAsia="仿宋_GB2312" w:hAnsi="仿宋" w:cs="宋体" w:hint="eastAsia"/>
          <w:sz w:val="32"/>
          <w:szCs w:val="32"/>
        </w:rPr>
        <w:t>本展厅</w:t>
      </w:r>
      <w:r>
        <w:rPr>
          <w:rFonts w:ascii="仿宋_GB2312" w:eastAsia="仿宋_GB2312" w:hAnsi="仿宋" w:hint="eastAsia"/>
          <w:sz w:val="32"/>
          <w:szCs w:val="32"/>
        </w:rPr>
        <w:t>围绕科学革命、技术革命和工业革命的重要节点，</w:t>
      </w:r>
      <w:r>
        <w:rPr>
          <w:rFonts w:ascii="仿宋_GB2312" w:eastAsia="仿宋_GB2312" w:hint="eastAsia"/>
          <w:sz w:val="32"/>
          <w:szCs w:val="32"/>
        </w:rPr>
        <w:t>拟设置“征程的起点——人类理解</w:t>
      </w:r>
      <w:r>
        <w:rPr>
          <w:rFonts w:ascii="仿宋_GB2312" w:eastAsia="仿宋_GB2312" w:hint="eastAsia"/>
          <w:sz w:val="32"/>
          <w:szCs w:val="32"/>
        </w:rPr>
        <w:lastRenderedPageBreak/>
        <w:t>物质世界的两条脉络”等十八个分主题</w:t>
      </w:r>
      <w:r>
        <w:rPr>
          <w:rFonts w:ascii="仿宋_GB2312" w:eastAsia="仿宋_GB2312" w:hAnsi="仿宋" w:hint="eastAsia"/>
          <w:sz w:val="32"/>
          <w:szCs w:val="32"/>
        </w:rPr>
        <w:t>，以组团的方式展开，区别于传统科学展厅按学科划分的方式</w:t>
      </w:r>
      <w:r>
        <w:rPr>
          <w:rFonts w:ascii="仿宋_GB2312" w:eastAsia="仿宋_GB2312" w:hAnsi="仿宋" w:cs="宋体" w:hint="eastAsia"/>
          <w:sz w:val="32"/>
          <w:szCs w:val="32"/>
        </w:rPr>
        <w:t>。</w:t>
      </w:r>
    </w:p>
    <w:p w:rsidR="00A04FE2" w:rsidRDefault="00A04FE2" w:rsidP="00A04FE2">
      <w:pPr>
        <w:pStyle w:val="ad"/>
        <w:ind w:leftChars="-322" w:hangingChars="322" w:hanging="676"/>
        <w:rPr>
          <w:rFonts w:ascii="仿宋_GB2312" w:eastAsia="仿宋_GB2312"/>
          <w:sz w:val="32"/>
          <w:szCs w:val="32"/>
        </w:rPr>
      </w:pPr>
      <w:r>
        <w:rPr>
          <w:noProof/>
        </w:rPr>
        <w:drawing>
          <wp:inline distT="0" distB="0" distL="0" distR="0">
            <wp:extent cx="6315075" cy="4762500"/>
            <wp:effectExtent l="0" t="0" r="952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5075" cy="4762500"/>
                    </a:xfrm>
                    <a:prstGeom prst="rect">
                      <a:avLst/>
                    </a:prstGeom>
                    <a:noFill/>
                    <a:ln>
                      <a:noFill/>
                    </a:ln>
                  </pic:spPr>
                </pic:pic>
              </a:graphicData>
            </a:graphic>
          </wp:inline>
        </w:drawing>
      </w:r>
    </w:p>
    <w:p w:rsidR="00A04FE2" w:rsidRDefault="00A04FE2" w:rsidP="00A04FE2">
      <w:pPr>
        <w:ind w:firstLineChars="200" w:firstLine="643"/>
        <w:rPr>
          <w:rFonts w:ascii="仿宋_GB2312" w:eastAsia="仿宋_GB2312"/>
          <w:sz w:val="32"/>
          <w:szCs w:val="32"/>
        </w:rPr>
      </w:pPr>
      <w:bookmarkStart w:id="18" w:name="_Hlk95591400"/>
      <w:bookmarkEnd w:id="17"/>
      <w:r>
        <w:rPr>
          <w:rFonts w:ascii="仿宋_GB2312" w:eastAsia="仿宋_GB2312" w:hint="eastAsia"/>
          <w:b/>
          <w:bCs/>
          <w:sz w:val="32"/>
          <w:szCs w:val="32"/>
        </w:rPr>
        <w:t>分主题1：</w:t>
      </w:r>
      <w:r>
        <w:rPr>
          <w:rFonts w:ascii="仿宋_GB2312" w:eastAsia="仿宋_GB2312" w:hint="eastAsia"/>
          <w:sz w:val="32"/>
          <w:szCs w:val="32"/>
        </w:rPr>
        <w:t>征程的起点——人类理解物质世界的两条脉络</w:t>
      </w:r>
    </w:p>
    <w:p w:rsidR="00A04FE2" w:rsidRDefault="00A04FE2" w:rsidP="00A04FE2">
      <w:pPr>
        <w:ind w:firstLineChars="200" w:firstLine="640"/>
        <w:rPr>
          <w:rFonts w:ascii="仿宋_GB2312" w:eastAsia="仿宋_GB2312"/>
          <w:sz w:val="32"/>
          <w:szCs w:val="32"/>
        </w:rPr>
      </w:pPr>
      <w:r>
        <w:rPr>
          <w:rFonts w:ascii="仿宋_GB2312" w:eastAsia="仿宋_GB2312" w:hint="eastAsia"/>
          <w:sz w:val="32"/>
          <w:szCs w:val="32"/>
        </w:rPr>
        <w:t>人类自诞生之日，即开始依从自然规律，务实地创造生存技术；同时，以浪漫的想象，编织神话解释世界，美丽的神话阻断了人类探索自然奥秘之路。</w:t>
      </w:r>
    </w:p>
    <w:tbl>
      <w:tblPr>
        <w:tblpPr w:leftFromText="180" w:rightFromText="180" w:vertAnchor="text" w:tblpY="-28"/>
        <w:tblW w:w="8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5"/>
        <w:gridCol w:w="6604"/>
      </w:tblGrid>
      <w:tr w:rsidR="00A04FE2" w:rsidTr="003F541F">
        <w:trPr>
          <w:trHeight w:val="1167"/>
        </w:trPr>
        <w:tc>
          <w:tcPr>
            <w:tcW w:w="2195" w:type="dxa"/>
            <w:vAlign w:val="center"/>
          </w:tcPr>
          <w:p w:rsidR="00A04FE2" w:rsidRDefault="00A04FE2" w:rsidP="003F541F">
            <w:pPr>
              <w:jc w:val="center"/>
              <w:rPr>
                <w:rFonts w:ascii="黑体" w:eastAsia="黑体" w:hAnsi="黑体"/>
                <w:sz w:val="24"/>
              </w:rPr>
            </w:pPr>
            <w:r>
              <w:rPr>
                <w:rFonts w:ascii="黑体" w:eastAsia="黑体" w:hAnsi="黑体" w:hint="eastAsia"/>
                <w:sz w:val="24"/>
              </w:rPr>
              <w:lastRenderedPageBreak/>
              <w:t>展示脉络</w:t>
            </w:r>
          </w:p>
        </w:tc>
        <w:tc>
          <w:tcPr>
            <w:tcW w:w="6604" w:type="dxa"/>
            <w:vAlign w:val="center"/>
          </w:tcPr>
          <w:p w:rsidR="00A04FE2" w:rsidRDefault="00A04FE2" w:rsidP="003F541F">
            <w:pPr>
              <w:jc w:val="center"/>
              <w:rPr>
                <w:rFonts w:ascii="黑体" w:eastAsia="黑体" w:hAnsi="黑体"/>
                <w:sz w:val="24"/>
              </w:rPr>
            </w:pPr>
            <w:r>
              <w:rPr>
                <w:rFonts w:ascii="黑体" w:eastAsia="黑体" w:hAnsi="黑体" w:hint="eastAsia"/>
                <w:sz w:val="24"/>
              </w:rPr>
              <w:t>主题内容</w:t>
            </w:r>
          </w:p>
        </w:tc>
      </w:tr>
      <w:tr w:rsidR="00A04FE2" w:rsidTr="003F541F">
        <w:trPr>
          <w:trHeight w:hRule="exact" w:val="719"/>
        </w:trPr>
        <w:tc>
          <w:tcPr>
            <w:tcW w:w="2195" w:type="dxa"/>
          </w:tcPr>
          <w:p w:rsidR="00A04FE2" w:rsidRDefault="00A04FE2" w:rsidP="003F541F">
            <w:pPr>
              <w:rPr>
                <w:rFonts w:ascii="宋体" w:hAnsi="宋体"/>
                <w:b/>
                <w:bCs/>
                <w:sz w:val="24"/>
              </w:rPr>
            </w:pPr>
            <w:r>
              <w:rPr>
                <w:rFonts w:ascii="宋体" w:hAnsi="宋体" w:hint="eastAsia"/>
                <w:b/>
                <w:bCs/>
                <w:sz w:val="24"/>
              </w:rPr>
              <w:t>1.远古武器</w:t>
            </w:r>
          </w:p>
        </w:tc>
        <w:tc>
          <w:tcPr>
            <w:tcW w:w="6604" w:type="dxa"/>
          </w:tcPr>
          <w:p w:rsidR="00A04FE2" w:rsidRDefault="00A04FE2" w:rsidP="003F541F">
            <w:pPr>
              <w:rPr>
                <w:rFonts w:ascii="宋体" w:hAnsi="宋体"/>
                <w:sz w:val="24"/>
              </w:rPr>
            </w:pPr>
            <w:r>
              <w:rPr>
                <w:rFonts w:ascii="宋体" w:hAnsi="宋体" w:hint="eastAsia"/>
                <w:sz w:val="24"/>
              </w:rPr>
              <w:t>1</w:t>
            </w:r>
            <w:r>
              <w:rPr>
                <w:rFonts w:ascii="宋体" w:hAnsi="宋体"/>
                <w:sz w:val="24"/>
              </w:rPr>
              <w:t>.1</w:t>
            </w:r>
            <w:r>
              <w:rPr>
                <w:rFonts w:ascii="宋体" w:hAnsi="宋体" w:hint="eastAsia"/>
                <w:sz w:val="24"/>
              </w:rPr>
              <w:t>弓箭原理、制作方法、使用场景、文学形象、神话传说</w:t>
            </w:r>
          </w:p>
        </w:tc>
      </w:tr>
      <w:tr w:rsidR="00A04FE2" w:rsidTr="003F541F">
        <w:trPr>
          <w:trHeight w:hRule="exact" w:val="623"/>
        </w:trPr>
        <w:tc>
          <w:tcPr>
            <w:tcW w:w="2195" w:type="dxa"/>
          </w:tcPr>
          <w:p w:rsidR="00A04FE2" w:rsidRDefault="00A04FE2" w:rsidP="003F541F">
            <w:pPr>
              <w:rPr>
                <w:rFonts w:ascii="宋体" w:hAnsi="宋体"/>
                <w:b/>
                <w:bCs/>
                <w:sz w:val="24"/>
              </w:rPr>
            </w:pPr>
            <w:r>
              <w:rPr>
                <w:rFonts w:ascii="宋体" w:hAnsi="宋体" w:hint="eastAsia"/>
                <w:b/>
                <w:bCs/>
                <w:sz w:val="24"/>
              </w:rPr>
              <w:t>2.远古陶器</w:t>
            </w:r>
          </w:p>
        </w:tc>
        <w:tc>
          <w:tcPr>
            <w:tcW w:w="6604" w:type="dxa"/>
          </w:tcPr>
          <w:p w:rsidR="00A04FE2" w:rsidRDefault="00A04FE2" w:rsidP="003F541F">
            <w:pPr>
              <w:rPr>
                <w:rFonts w:ascii="宋体" w:hAnsi="宋体"/>
                <w:sz w:val="24"/>
              </w:rPr>
            </w:pPr>
            <w:r>
              <w:rPr>
                <w:rFonts w:ascii="宋体" w:hAnsi="宋体" w:hint="eastAsia"/>
                <w:sz w:val="24"/>
              </w:rPr>
              <w:t>2</w:t>
            </w:r>
            <w:r>
              <w:rPr>
                <w:rFonts w:ascii="宋体" w:hAnsi="宋体"/>
                <w:sz w:val="24"/>
              </w:rPr>
              <w:t>.1</w:t>
            </w:r>
            <w:r>
              <w:rPr>
                <w:rFonts w:ascii="宋体" w:hAnsi="宋体" w:hint="eastAsia"/>
                <w:sz w:val="24"/>
              </w:rPr>
              <w:t>陶土的选择、烧制的条件、器形的发展、花纹的演变</w:t>
            </w:r>
          </w:p>
        </w:tc>
      </w:tr>
      <w:tr w:rsidR="00A04FE2" w:rsidTr="003F541F">
        <w:trPr>
          <w:trHeight w:hRule="exact" w:val="604"/>
        </w:trPr>
        <w:tc>
          <w:tcPr>
            <w:tcW w:w="2195" w:type="dxa"/>
          </w:tcPr>
          <w:p w:rsidR="00A04FE2" w:rsidRDefault="00A04FE2" w:rsidP="003F541F">
            <w:pPr>
              <w:rPr>
                <w:rFonts w:ascii="宋体" w:hAnsi="宋体"/>
                <w:b/>
                <w:bCs/>
                <w:sz w:val="24"/>
              </w:rPr>
            </w:pPr>
            <w:r>
              <w:rPr>
                <w:rFonts w:ascii="宋体" w:hAnsi="宋体" w:hint="eastAsia"/>
                <w:b/>
                <w:bCs/>
                <w:sz w:val="24"/>
              </w:rPr>
              <w:t>3.中国古代机械</w:t>
            </w:r>
          </w:p>
        </w:tc>
        <w:tc>
          <w:tcPr>
            <w:tcW w:w="6604" w:type="dxa"/>
          </w:tcPr>
          <w:p w:rsidR="00A04FE2" w:rsidRDefault="00A04FE2" w:rsidP="003F541F">
            <w:pPr>
              <w:rPr>
                <w:rFonts w:ascii="宋体" w:hAnsi="宋体"/>
                <w:sz w:val="24"/>
              </w:rPr>
            </w:pPr>
            <w:r>
              <w:rPr>
                <w:rFonts w:ascii="宋体" w:hAnsi="宋体" w:hint="eastAsia"/>
                <w:sz w:val="24"/>
              </w:rPr>
              <w:t>3</w:t>
            </w:r>
            <w:r>
              <w:rPr>
                <w:rFonts w:ascii="宋体" w:hAnsi="宋体"/>
                <w:sz w:val="24"/>
              </w:rPr>
              <w:t>.1</w:t>
            </w:r>
            <w:r>
              <w:rPr>
                <w:rFonts w:ascii="宋体" w:hAnsi="宋体" w:hint="eastAsia"/>
                <w:sz w:val="24"/>
              </w:rPr>
              <w:t>我国古代利用杠杆原理制造的桔</w:t>
            </w:r>
            <w:proofErr w:type="gramStart"/>
            <w:r>
              <w:rPr>
                <w:rFonts w:ascii="宋体" w:hAnsi="宋体" w:hint="eastAsia"/>
                <w:sz w:val="24"/>
              </w:rPr>
              <w:t>槔</w:t>
            </w:r>
            <w:proofErr w:type="gramEnd"/>
          </w:p>
        </w:tc>
      </w:tr>
      <w:tr w:rsidR="00A04FE2" w:rsidTr="003F541F">
        <w:trPr>
          <w:trHeight w:hRule="exact" w:val="1155"/>
        </w:trPr>
        <w:tc>
          <w:tcPr>
            <w:tcW w:w="2195" w:type="dxa"/>
          </w:tcPr>
          <w:p w:rsidR="00A04FE2" w:rsidRDefault="00A04FE2" w:rsidP="003F541F">
            <w:pPr>
              <w:rPr>
                <w:rFonts w:ascii="宋体" w:hAnsi="宋体"/>
                <w:b/>
                <w:bCs/>
                <w:sz w:val="24"/>
              </w:rPr>
            </w:pPr>
            <w:r>
              <w:rPr>
                <w:rFonts w:ascii="宋体" w:hAnsi="宋体" w:hint="eastAsia"/>
                <w:b/>
                <w:bCs/>
                <w:sz w:val="24"/>
              </w:rPr>
              <w:t>4.古埃及医学和数学</w:t>
            </w:r>
          </w:p>
        </w:tc>
        <w:tc>
          <w:tcPr>
            <w:tcW w:w="6604" w:type="dxa"/>
          </w:tcPr>
          <w:p w:rsidR="00A04FE2" w:rsidRDefault="00A04FE2" w:rsidP="003F541F">
            <w:pPr>
              <w:rPr>
                <w:rFonts w:ascii="宋体" w:hAnsi="宋体"/>
                <w:sz w:val="24"/>
              </w:rPr>
            </w:pPr>
            <w:r>
              <w:rPr>
                <w:rFonts w:ascii="宋体" w:hAnsi="宋体" w:hint="eastAsia"/>
                <w:sz w:val="24"/>
              </w:rPr>
              <w:t>4</w:t>
            </w:r>
            <w:r>
              <w:rPr>
                <w:rFonts w:ascii="宋体" w:hAnsi="宋体"/>
                <w:sz w:val="24"/>
              </w:rPr>
              <w:t>.1</w:t>
            </w:r>
            <w:r>
              <w:rPr>
                <w:rFonts w:ascii="宋体" w:hAnsi="宋体" w:hint="eastAsia"/>
                <w:sz w:val="24"/>
              </w:rPr>
              <w:t>古埃及医学，非侵入性的外科手术、骨折处理、药典等</w:t>
            </w:r>
          </w:p>
          <w:p w:rsidR="00A04FE2" w:rsidRDefault="00A04FE2" w:rsidP="003F541F">
            <w:pPr>
              <w:rPr>
                <w:rFonts w:ascii="宋体" w:hAnsi="宋体"/>
                <w:sz w:val="24"/>
              </w:rPr>
            </w:pPr>
            <w:r>
              <w:rPr>
                <w:rFonts w:ascii="宋体" w:hAnsi="宋体"/>
                <w:sz w:val="24"/>
              </w:rPr>
              <w:t>4.2古埃及人的数学知识</w:t>
            </w:r>
            <w:r>
              <w:rPr>
                <w:rFonts w:ascii="宋体" w:hAnsi="宋体" w:hint="eastAsia"/>
                <w:sz w:val="24"/>
              </w:rPr>
              <w:t>，</w:t>
            </w:r>
            <w:r>
              <w:rPr>
                <w:rFonts w:ascii="宋体" w:hAnsi="宋体"/>
                <w:sz w:val="24"/>
              </w:rPr>
              <w:t>算术、代数和几何</w:t>
            </w:r>
          </w:p>
        </w:tc>
      </w:tr>
      <w:tr w:rsidR="00A04FE2" w:rsidTr="003F541F">
        <w:trPr>
          <w:trHeight w:hRule="exact" w:val="643"/>
        </w:trPr>
        <w:tc>
          <w:tcPr>
            <w:tcW w:w="2195" w:type="dxa"/>
          </w:tcPr>
          <w:p w:rsidR="00A04FE2" w:rsidRDefault="00A04FE2" w:rsidP="003F541F">
            <w:pPr>
              <w:rPr>
                <w:rFonts w:ascii="宋体" w:hAnsi="宋体"/>
                <w:b/>
                <w:bCs/>
                <w:sz w:val="24"/>
              </w:rPr>
            </w:pPr>
            <w:r>
              <w:rPr>
                <w:rFonts w:ascii="宋体" w:hAnsi="宋体" w:hint="eastAsia"/>
                <w:b/>
                <w:bCs/>
                <w:sz w:val="24"/>
              </w:rPr>
              <w:t>5.巴比伦数学</w:t>
            </w:r>
          </w:p>
        </w:tc>
        <w:tc>
          <w:tcPr>
            <w:tcW w:w="6604" w:type="dxa"/>
          </w:tcPr>
          <w:p w:rsidR="00A04FE2" w:rsidRDefault="00A04FE2" w:rsidP="003F541F">
            <w:pPr>
              <w:rPr>
                <w:rFonts w:ascii="宋体" w:hAnsi="宋体"/>
                <w:sz w:val="24"/>
              </w:rPr>
            </w:pPr>
            <w:r>
              <w:rPr>
                <w:rFonts w:ascii="宋体" w:hAnsi="宋体" w:hint="eastAsia"/>
                <w:sz w:val="24"/>
              </w:rPr>
              <w:t>5</w:t>
            </w:r>
            <w:r>
              <w:rPr>
                <w:rFonts w:ascii="宋体" w:hAnsi="宋体"/>
                <w:sz w:val="24"/>
              </w:rPr>
              <w:t>.1</w:t>
            </w:r>
            <w:r>
              <w:rPr>
                <w:rFonts w:ascii="宋体" w:hAnsi="宋体" w:hint="eastAsia"/>
                <w:sz w:val="24"/>
              </w:rPr>
              <w:t>古巴比伦</w:t>
            </w:r>
            <w:r>
              <w:rPr>
                <w:rFonts w:ascii="宋体" w:hAnsi="宋体"/>
                <w:sz w:val="24"/>
              </w:rPr>
              <w:t>记录直角三角形边长关系的</w:t>
            </w:r>
            <w:proofErr w:type="gramStart"/>
            <w:r>
              <w:rPr>
                <w:rFonts w:ascii="宋体" w:hAnsi="宋体"/>
                <w:sz w:val="24"/>
              </w:rPr>
              <w:t>楔形文字泥版</w:t>
            </w:r>
            <w:proofErr w:type="gramEnd"/>
          </w:p>
        </w:tc>
      </w:tr>
    </w:tbl>
    <w:p w:rsidR="00A04FE2" w:rsidRDefault="00A04FE2" w:rsidP="00A04FE2">
      <w:pPr>
        <w:ind w:firstLineChars="200" w:firstLine="643"/>
        <w:rPr>
          <w:rFonts w:ascii="仿宋_GB2312" w:eastAsia="仿宋_GB2312"/>
          <w:sz w:val="32"/>
          <w:szCs w:val="32"/>
        </w:rPr>
      </w:pPr>
      <w:r>
        <w:rPr>
          <w:rFonts w:ascii="仿宋_GB2312" w:eastAsia="仿宋_GB2312" w:hint="eastAsia"/>
          <w:b/>
          <w:bCs/>
          <w:sz w:val="32"/>
          <w:szCs w:val="32"/>
        </w:rPr>
        <w:t>分主题2：</w:t>
      </w:r>
      <w:r>
        <w:rPr>
          <w:rFonts w:ascii="仿宋_GB2312" w:eastAsia="仿宋_GB2312" w:hint="eastAsia"/>
          <w:sz w:val="32"/>
          <w:szCs w:val="32"/>
        </w:rPr>
        <w:t>人类探究自然的活动开始与神话分离——始于自然哲学的早期科学探索</w:t>
      </w:r>
    </w:p>
    <w:p w:rsidR="00A04FE2" w:rsidRDefault="00A04FE2" w:rsidP="00A04FE2">
      <w:pPr>
        <w:ind w:firstLineChars="200" w:firstLine="640"/>
        <w:rPr>
          <w:rFonts w:ascii="仿宋_GB2312" w:eastAsia="仿宋_GB2312"/>
          <w:sz w:val="32"/>
          <w:szCs w:val="32"/>
        </w:rPr>
      </w:pPr>
      <w:r>
        <w:rPr>
          <w:rFonts w:ascii="仿宋_GB2312" w:eastAsia="仿宋_GB2312" w:hint="eastAsia"/>
          <w:sz w:val="32"/>
          <w:szCs w:val="32"/>
        </w:rPr>
        <w:t>古希腊自然哲学家提出，“宇宙是与神无关的独立客体，人们可以通过理性的探索，理解宇宙”。爱因斯坦认为，这是真正意义上科学的开端。</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9"/>
        <w:gridCol w:w="5976"/>
      </w:tblGrid>
      <w:tr w:rsidR="00A04FE2" w:rsidTr="003F541F">
        <w:trPr>
          <w:trHeight w:val="56"/>
          <w:jc w:val="center"/>
        </w:trPr>
        <w:tc>
          <w:tcPr>
            <w:tcW w:w="2689" w:type="dxa"/>
            <w:vAlign w:val="center"/>
          </w:tcPr>
          <w:p w:rsidR="00A04FE2" w:rsidRDefault="00A04FE2" w:rsidP="003F541F">
            <w:pPr>
              <w:jc w:val="center"/>
              <w:rPr>
                <w:rFonts w:ascii="黑体" w:eastAsia="黑体" w:hAnsi="黑体"/>
                <w:sz w:val="24"/>
              </w:rPr>
            </w:pPr>
            <w:r>
              <w:rPr>
                <w:rFonts w:ascii="黑体" w:eastAsia="黑体" w:hAnsi="黑体" w:hint="eastAsia"/>
                <w:sz w:val="24"/>
              </w:rPr>
              <w:t>展示脉络</w:t>
            </w:r>
          </w:p>
        </w:tc>
        <w:tc>
          <w:tcPr>
            <w:tcW w:w="6383" w:type="dxa"/>
            <w:vAlign w:val="center"/>
          </w:tcPr>
          <w:p w:rsidR="00A04FE2" w:rsidRDefault="00A04FE2" w:rsidP="003F541F">
            <w:pPr>
              <w:jc w:val="center"/>
              <w:rPr>
                <w:rFonts w:ascii="黑体" w:eastAsia="黑体" w:hAnsi="黑体"/>
                <w:sz w:val="24"/>
              </w:rPr>
            </w:pPr>
            <w:r>
              <w:rPr>
                <w:rFonts w:ascii="黑体" w:eastAsia="黑体" w:hAnsi="黑体" w:hint="eastAsia"/>
                <w:sz w:val="24"/>
              </w:rPr>
              <w:t>主题内容</w:t>
            </w:r>
          </w:p>
        </w:tc>
      </w:tr>
      <w:tr w:rsidR="00A04FE2" w:rsidTr="003F541F">
        <w:trPr>
          <w:trHeight w:val="56"/>
          <w:jc w:val="center"/>
        </w:trPr>
        <w:tc>
          <w:tcPr>
            <w:tcW w:w="2689" w:type="dxa"/>
          </w:tcPr>
          <w:p w:rsidR="00A04FE2" w:rsidRDefault="00A04FE2" w:rsidP="003F541F">
            <w:pPr>
              <w:rPr>
                <w:rFonts w:ascii="宋体" w:hAnsi="宋体"/>
                <w:b/>
                <w:bCs/>
                <w:sz w:val="24"/>
              </w:rPr>
            </w:pPr>
            <w:r>
              <w:rPr>
                <w:rFonts w:ascii="宋体" w:hAnsi="宋体" w:hint="eastAsia"/>
                <w:b/>
                <w:bCs/>
                <w:sz w:val="24"/>
              </w:rPr>
              <w:t>1.泰勒斯定理</w:t>
            </w:r>
          </w:p>
        </w:tc>
        <w:tc>
          <w:tcPr>
            <w:tcW w:w="6383" w:type="dxa"/>
          </w:tcPr>
          <w:p w:rsidR="00A04FE2" w:rsidRDefault="00A04FE2" w:rsidP="003F541F">
            <w:pPr>
              <w:rPr>
                <w:rFonts w:ascii="宋体" w:hAnsi="宋体"/>
                <w:sz w:val="24"/>
              </w:rPr>
            </w:pPr>
            <w:r>
              <w:rPr>
                <w:rFonts w:ascii="宋体" w:hAnsi="宋体" w:hint="eastAsia"/>
                <w:sz w:val="24"/>
              </w:rPr>
              <w:t>1</w:t>
            </w:r>
            <w:r>
              <w:rPr>
                <w:rFonts w:ascii="宋体" w:hAnsi="宋体"/>
                <w:sz w:val="24"/>
              </w:rPr>
              <w:t>.1</w:t>
            </w:r>
            <w:r>
              <w:rPr>
                <w:rFonts w:ascii="宋体" w:hAnsi="宋体" w:hint="eastAsia"/>
                <w:sz w:val="24"/>
              </w:rPr>
              <w:t>泰勒</w:t>
            </w:r>
            <w:proofErr w:type="gramStart"/>
            <w:r>
              <w:rPr>
                <w:rFonts w:ascii="宋体" w:hAnsi="宋体" w:hint="eastAsia"/>
                <w:sz w:val="24"/>
              </w:rPr>
              <w:t>斯证明</w:t>
            </w:r>
            <w:proofErr w:type="gramEnd"/>
            <w:r>
              <w:rPr>
                <w:rFonts w:ascii="宋体" w:hAnsi="宋体" w:hint="eastAsia"/>
                <w:sz w:val="24"/>
              </w:rPr>
              <w:t>的数学定理</w:t>
            </w:r>
          </w:p>
        </w:tc>
      </w:tr>
      <w:tr w:rsidR="00A04FE2" w:rsidTr="003F541F">
        <w:trPr>
          <w:trHeight w:val="56"/>
          <w:jc w:val="center"/>
        </w:trPr>
        <w:tc>
          <w:tcPr>
            <w:tcW w:w="2689" w:type="dxa"/>
          </w:tcPr>
          <w:p w:rsidR="00A04FE2" w:rsidRDefault="00A04FE2" w:rsidP="003F541F">
            <w:pPr>
              <w:rPr>
                <w:rFonts w:ascii="宋体" w:hAnsi="宋体"/>
                <w:b/>
                <w:bCs/>
                <w:sz w:val="24"/>
              </w:rPr>
            </w:pPr>
            <w:r>
              <w:rPr>
                <w:rFonts w:ascii="宋体" w:hAnsi="宋体" w:hint="eastAsia"/>
                <w:b/>
                <w:bCs/>
                <w:sz w:val="24"/>
              </w:rPr>
              <w:t>2.毕达哥拉斯定理</w:t>
            </w:r>
          </w:p>
        </w:tc>
        <w:tc>
          <w:tcPr>
            <w:tcW w:w="6383" w:type="dxa"/>
          </w:tcPr>
          <w:p w:rsidR="00A04FE2" w:rsidRDefault="00A04FE2" w:rsidP="003F541F">
            <w:pPr>
              <w:rPr>
                <w:rFonts w:ascii="宋体" w:hAnsi="宋体"/>
                <w:sz w:val="24"/>
              </w:rPr>
            </w:pPr>
            <w:r>
              <w:rPr>
                <w:rFonts w:ascii="宋体" w:hAnsi="宋体" w:hint="eastAsia"/>
                <w:sz w:val="24"/>
              </w:rPr>
              <w:t>2</w:t>
            </w:r>
            <w:r>
              <w:rPr>
                <w:rFonts w:ascii="宋体" w:hAnsi="宋体"/>
                <w:sz w:val="24"/>
              </w:rPr>
              <w:t>.1</w:t>
            </w:r>
            <w:r>
              <w:rPr>
                <w:rFonts w:ascii="宋体" w:hAnsi="宋体" w:hint="eastAsia"/>
                <w:sz w:val="24"/>
              </w:rPr>
              <w:t>毕达哥拉斯定理与“勾股树”的树根图</w:t>
            </w:r>
          </w:p>
        </w:tc>
      </w:tr>
      <w:tr w:rsidR="00A04FE2" w:rsidTr="003F541F">
        <w:trPr>
          <w:trHeight w:val="56"/>
          <w:jc w:val="center"/>
        </w:trPr>
        <w:tc>
          <w:tcPr>
            <w:tcW w:w="2689" w:type="dxa"/>
          </w:tcPr>
          <w:p w:rsidR="00A04FE2" w:rsidRDefault="00A04FE2" w:rsidP="003F541F">
            <w:pPr>
              <w:rPr>
                <w:rFonts w:ascii="宋体" w:hAnsi="宋体"/>
                <w:b/>
                <w:bCs/>
                <w:sz w:val="24"/>
              </w:rPr>
            </w:pPr>
            <w:r>
              <w:rPr>
                <w:rFonts w:ascii="宋体" w:hAnsi="宋体" w:hint="eastAsia"/>
                <w:b/>
                <w:bCs/>
                <w:sz w:val="24"/>
              </w:rPr>
              <w:t>3.德</w:t>
            </w:r>
            <w:proofErr w:type="gramStart"/>
            <w:r>
              <w:rPr>
                <w:rFonts w:ascii="宋体" w:hAnsi="宋体" w:hint="eastAsia"/>
                <w:b/>
                <w:bCs/>
                <w:sz w:val="24"/>
              </w:rPr>
              <w:t>谟</w:t>
            </w:r>
            <w:proofErr w:type="gramEnd"/>
            <w:r>
              <w:rPr>
                <w:rFonts w:ascii="宋体" w:hAnsi="宋体" w:hint="eastAsia"/>
                <w:b/>
                <w:bCs/>
                <w:sz w:val="24"/>
              </w:rPr>
              <w:t>克立特原子论</w:t>
            </w:r>
          </w:p>
        </w:tc>
        <w:tc>
          <w:tcPr>
            <w:tcW w:w="6383" w:type="dxa"/>
          </w:tcPr>
          <w:p w:rsidR="00A04FE2" w:rsidRDefault="00A04FE2" w:rsidP="003F541F">
            <w:pPr>
              <w:rPr>
                <w:rFonts w:ascii="宋体" w:hAnsi="宋体"/>
                <w:sz w:val="24"/>
              </w:rPr>
            </w:pPr>
            <w:r>
              <w:rPr>
                <w:rFonts w:ascii="宋体" w:hAnsi="宋体" w:hint="eastAsia"/>
                <w:sz w:val="24"/>
              </w:rPr>
              <w:t>3</w:t>
            </w:r>
            <w:r>
              <w:rPr>
                <w:rFonts w:ascii="宋体" w:hAnsi="宋体"/>
                <w:sz w:val="24"/>
              </w:rPr>
              <w:t>.1</w:t>
            </w:r>
            <w:r>
              <w:rPr>
                <w:rFonts w:ascii="宋体" w:hAnsi="宋体" w:hint="eastAsia"/>
                <w:sz w:val="24"/>
              </w:rPr>
              <w:t>德</w:t>
            </w:r>
            <w:proofErr w:type="gramStart"/>
            <w:r>
              <w:rPr>
                <w:rFonts w:ascii="宋体" w:hAnsi="宋体" w:hint="eastAsia"/>
                <w:sz w:val="24"/>
              </w:rPr>
              <w:t>谟</w:t>
            </w:r>
            <w:proofErr w:type="gramEnd"/>
            <w:r>
              <w:rPr>
                <w:rFonts w:ascii="宋体" w:hAnsi="宋体" w:hint="eastAsia"/>
                <w:sz w:val="24"/>
              </w:rPr>
              <w:t>克立特认为万物的本原是原子和虚空</w:t>
            </w:r>
          </w:p>
        </w:tc>
      </w:tr>
      <w:tr w:rsidR="00A04FE2" w:rsidTr="003F541F">
        <w:trPr>
          <w:trHeight w:val="56"/>
          <w:jc w:val="center"/>
        </w:trPr>
        <w:tc>
          <w:tcPr>
            <w:tcW w:w="2689" w:type="dxa"/>
          </w:tcPr>
          <w:p w:rsidR="00A04FE2" w:rsidRDefault="00A04FE2" w:rsidP="003F541F">
            <w:pPr>
              <w:rPr>
                <w:rFonts w:ascii="宋体" w:hAnsi="宋体"/>
                <w:b/>
                <w:bCs/>
                <w:sz w:val="24"/>
              </w:rPr>
            </w:pPr>
            <w:r>
              <w:rPr>
                <w:rFonts w:ascii="宋体" w:hAnsi="宋体" w:hint="eastAsia"/>
                <w:b/>
                <w:bCs/>
                <w:sz w:val="24"/>
              </w:rPr>
              <w:t>4.柏拉图多面体</w:t>
            </w:r>
          </w:p>
        </w:tc>
        <w:tc>
          <w:tcPr>
            <w:tcW w:w="6383" w:type="dxa"/>
          </w:tcPr>
          <w:p w:rsidR="00A04FE2" w:rsidRDefault="00A04FE2" w:rsidP="003F541F">
            <w:pPr>
              <w:rPr>
                <w:rFonts w:ascii="宋体" w:hAnsi="宋体"/>
                <w:sz w:val="24"/>
              </w:rPr>
            </w:pPr>
            <w:r>
              <w:rPr>
                <w:rFonts w:ascii="宋体" w:hAnsi="宋体" w:hint="eastAsia"/>
                <w:sz w:val="24"/>
              </w:rPr>
              <w:t>4</w:t>
            </w:r>
            <w:r>
              <w:rPr>
                <w:rFonts w:ascii="宋体" w:hAnsi="宋体"/>
                <w:sz w:val="24"/>
              </w:rPr>
              <w:t>.1</w:t>
            </w:r>
            <w:r>
              <w:rPr>
                <w:rFonts w:ascii="宋体" w:hAnsi="宋体" w:hint="eastAsia"/>
                <w:sz w:val="24"/>
              </w:rPr>
              <w:t>柏拉图时期人们就知道正多面体只有五种</w:t>
            </w:r>
          </w:p>
        </w:tc>
      </w:tr>
      <w:tr w:rsidR="00A04FE2" w:rsidTr="003F541F">
        <w:trPr>
          <w:trHeight w:val="56"/>
          <w:jc w:val="center"/>
        </w:trPr>
        <w:tc>
          <w:tcPr>
            <w:tcW w:w="2689" w:type="dxa"/>
          </w:tcPr>
          <w:p w:rsidR="00A04FE2" w:rsidRDefault="00A04FE2" w:rsidP="003F541F">
            <w:pPr>
              <w:rPr>
                <w:rFonts w:ascii="宋体" w:hAnsi="宋体"/>
                <w:b/>
                <w:bCs/>
                <w:sz w:val="24"/>
              </w:rPr>
            </w:pPr>
            <w:r>
              <w:rPr>
                <w:rFonts w:ascii="宋体" w:hAnsi="宋体" w:hint="eastAsia"/>
                <w:b/>
                <w:bCs/>
                <w:sz w:val="24"/>
              </w:rPr>
              <w:t>5.亚里士多德轮子悖论</w:t>
            </w:r>
          </w:p>
        </w:tc>
        <w:tc>
          <w:tcPr>
            <w:tcW w:w="6383" w:type="dxa"/>
          </w:tcPr>
          <w:p w:rsidR="00A04FE2" w:rsidRDefault="00A04FE2" w:rsidP="003F541F">
            <w:pPr>
              <w:rPr>
                <w:rFonts w:ascii="宋体" w:hAnsi="宋体"/>
                <w:sz w:val="24"/>
              </w:rPr>
            </w:pPr>
            <w:r>
              <w:rPr>
                <w:rFonts w:ascii="宋体" w:hAnsi="宋体" w:hint="eastAsia"/>
                <w:sz w:val="24"/>
              </w:rPr>
              <w:t>5</w:t>
            </w:r>
            <w:r>
              <w:rPr>
                <w:rFonts w:ascii="宋体" w:hAnsi="宋体"/>
                <w:sz w:val="24"/>
              </w:rPr>
              <w:t>.1</w:t>
            </w:r>
            <w:r>
              <w:rPr>
                <w:rFonts w:ascii="宋体" w:hAnsi="宋体" w:hint="eastAsia"/>
                <w:sz w:val="24"/>
              </w:rPr>
              <w:t>亚里士多德提出的关于轮子周长的悖论</w:t>
            </w:r>
          </w:p>
        </w:tc>
      </w:tr>
    </w:tbl>
    <w:p w:rsidR="00A04FE2" w:rsidRDefault="00A04FE2" w:rsidP="00A04FE2">
      <w:pPr>
        <w:ind w:firstLineChars="200" w:firstLine="643"/>
        <w:rPr>
          <w:rFonts w:ascii="仿宋_GB2312" w:eastAsia="仿宋_GB2312"/>
          <w:sz w:val="32"/>
          <w:szCs w:val="32"/>
        </w:rPr>
      </w:pPr>
      <w:r>
        <w:rPr>
          <w:rFonts w:ascii="仿宋_GB2312" w:eastAsia="仿宋_GB2312" w:hint="eastAsia"/>
          <w:b/>
          <w:bCs/>
          <w:sz w:val="32"/>
          <w:szCs w:val="32"/>
        </w:rPr>
        <w:t>分主题</w:t>
      </w:r>
      <w:r>
        <w:rPr>
          <w:rFonts w:ascii="仿宋_GB2312" w:eastAsia="仿宋_GB2312"/>
          <w:b/>
          <w:bCs/>
          <w:sz w:val="32"/>
          <w:szCs w:val="32"/>
        </w:rPr>
        <w:t>3</w:t>
      </w:r>
      <w:r>
        <w:rPr>
          <w:rFonts w:ascii="仿宋_GB2312" w:eastAsia="仿宋_GB2312" w:hint="eastAsia"/>
          <w:sz w:val="32"/>
          <w:szCs w:val="32"/>
        </w:rPr>
        <w:t>：希腊化时期的科学探索——出现最早的国家科学机构，人们开始探究具体的科学问题</w:t>
      </w:r>
    </w:p>
    <w:p w:rsidR="00A04FE2" w:rsidRDefault="00A04FE2" w:rsidP="00A04FE2">
      <w:pPr>
        <w:ind w:firstLineChars="200" w:firstLine="640"/>
        <w:rPr>
          <w:rFonts w:ascii="仿宋_GB2312" w:eastAsia="仿宋_GB2312"/>
          <w:sz w:val="32"/>
          <w:szCs w:val="32"/>
        </w:rPr>
      </w:pPr>
      <w:r>
        <w:rPr>
          <w:rFonts w:ascii="仿宋_GB2312" w:eastAsia="仿宋_GB2312" w:hint="eastAsia"/>
          <w:sz w:val="32"/>
          <w:szCs w:val="32"/>
        </w:rPr>
        <w:t>公元前3世纪，</w:t>
      </w:r>
      <w:r>
        <w:rPr>
          <w:rFonts w:ascii="仿宋_GB2312" w:eastAsia="仿宋_GB2312"/>
          <w:sz w:val="32"/>
          <w:szCs w:val="32"/>
        </w:rPr>
        <w:t>托勒密</w:t>
      </w:r>
      <w:r>
        <w:rPr>
          <w:rFonts w:ascii="仿宋_GB2312" w:eastAsia="仿宋_GB2312" w:hint="eastAsia"/>
          <w:sz w:val="32"/>
          <w:szCs w:val="32"/>
        </w:rPr>
        <w:t>王朝出现人类历史上第一个专门探究知识的学术机构，创造了数学、物理学、天文学与机械工程诸多</w:t>
      </w:r>
      <w:r>
        <w:rPr>
          <w:rFonts w:ascii="仿宋_GB2312" w:eastAsia="仿宋_GB2312" w:hint="eastAsia"/>
          <w:sz w:val="32"/>
          <w:szCs w:val="32"/>
        </w:rPr>
        <w:lastRenderedPageBreak/>
        <w:t>方面的科学成果。</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3"/>
        <w:gridCol w:w="5182"/>
      </w:tblGrid>
      <w:tr w:rsidR="00A04FE2" w:rsidTr="003F541F">
        <w:trPr>
          <w:cantSplit/>
          <w:trHeight w:val="173"/>
          <w:tblHeader/>
          <w:jc w:val="center"/>
        </w:trPr>
        <w:tc>
          <w:tcPr>
            <w:tcW w:w="3650" w:type="dxa"/>
            <w:vAlign w:val="center"/>
          </w:tcPr>
          <w:p w:rsidR="00A04FE2" w:rsidRDefault="00A04FE2" w:rsidP="003F541F">
            <w:pPr>
              <w:jc w:val="center"/>
              <w:rPr>
                <w:rFonts w:ascii="黑体" w:eastAsia="黑体" w:hAnsi="黑体"/>
                <w:sz w:val="24"/>
              </w:rPr>
            </w:pPr>
            <w:r>
              <w:rPr>
                <w:rFonts w:ascii="黑体" w:eastAsia="黑体" w:hAnsi="黑体" w:hint="eastAsia"/>
                <w:sz w:val="24"/>
              </w:rPr>
              <w:t>展示脉络</w:t>
            </w:r>
          </w:p>
        </w:tc>
        <w:tc>
          <w:tcPr>
            <w:tcW w:w="5706" w:type="dxa"/>
            <w:vAlign w:val="center"/>
          </w:tcPr>
          <w:p w:rsidR="00A04FE2" w:rsidRDefault="00A04FE2" w:rsidP="003F541F">
            <w:pPr>
              <w:jc w:val="center"/>
              <w:rPr>
                <w:rFonts w:ascii="黑体" w:eastAsia="黑体" w:hAnsi="黑体"/>
                <w:sz w:val="24"/>
              </w:rPr>
            </w:pPr>
            <w:r>
              <w:rPr>
                <w:rFonts w:ascii="黑体" w:eastAsia="黑体" w:hAnsi="黑体" w:hint="eastAsia"/>
                <w:sz w:val="24"/>
              </w:rPr>
              <w:t>主题内容</w:t>
            </w:r>
          </w:p>
        </w:tc>
      </w:tr>
      <w:tr w:rsidR="00A04FE2" w:rsidTr="003F541F">
        <w:trPr>
          <w:cantSplit/>
          <w:trHeight w:val="166"/>
          <w:jc w:val="center"/>
        </w:trPr>
        <w:tc>
          <w:tcPr>
            <w:tcW w:w="3650" w:type="dxa"/>
          </w:tcPr>
          <w:p w:rsidR="00A04FE2" w:rsidRDefault="00A04FE2" w:rsidP="003F541F">
            <w:pPr>
              <w:rPr>
                <w:rFonts w:ascii="宋体" w:hAnsi="宋体"/>
                <w:b/>
                <w:bCs/>
                <w:sz w:val="24"/>
              </w:rPr>
            </w:pPr>
            <w:r>
              <w:rPr>
                <w:rFonts w:ascii="宋体" w:hAnsi="宋体" w:hint="eastAsia"/>
                <w:b/>
                <w:bCs/>
                <w:sz w:val="24"/>
              </w:rPr>
              <w:t>1.欧几里得与《几何原本》</w:t>
            </w:r>
          </w:p>
        </w:tc>
        <w:tc>
          <w:tcPr>
            <w:tcW w:w="5706" w:type="dxa"/>
          </w:tcPr>
          <w:p w:rsidR="00A04FE2" w:rsidRDefault="00A04FE2" w:rsidP="003F541F">
            <w:pPr>
              <w:rPr>
                <w:rFonts w:ascii="宋体" w:hAnsi="宋体"/>
                <w:sz w:val="24"/>
              </w:rPr>
            </w:pPr>
            <w:r>
              <w:rPr>
                <w:rFonts w:ascii="宋体" w:hAnsi="宋体" w:hint="eastAsia"/>
                <w:sz w:val="24"/>
              </w:rPr>
              <w:t>1.1“几何之父”欧几里得</w:t>
            </w:r>
          </w:p>
          <w:p w:rsidR="00A04FE2" w:rsidRDefault="00A04FE2" w:rsidP="003F541F">
            <w:pPr>
              <w:rPr>
                <w:rFonts w:ascii="宋体" w:hAnsi="宋体"/>
                <w:sz w:val="24"/>
              </w:rPr>
            </w:pPr>
            <w:r>
              <w:rPr>
                <w:rFonts w:ascii="宋体" w:hAnsi="宋体" w:hint="eastAsia"/>
                <w:sz w:val="24"/>
              </w:rPr>
              <w:t>1.2《几何原本》数学命题演示</w:t>
            </w:r>
          </w:p>
          <w:p w:rsidR="00A04FE2" w:rsidRDefault="00A04FE2" w:rsidP="003F541F">
            <w:pPr>
              <w:rPr>
                <w:rFonts w:ascii="宋体" w:hAnsi="宋体"/>
                <w:sz w:val="24"/>
              </w:rPr>
            </w:pPr>
            <w:r>
              <w:rPr>
                <w:rFonts w:ascii="宋体" w:hAnsi="宋体" w:hint="eastAsia"/>
                <w:sz w:val="24"/>
              </w:rPr>
              <w:t>1.3《几何原本》的影响力与重要性</w:t>
            </w:r>
          </w:p>
          <w:p w:rsidR="00A04FE2" w:rsidRDefault="00A04FE2" w:rsidP="003F541F">
            <w:pPr>
              <w:rPr>
                <w:rFonts w:ascii="宋体" w:hAnsi="宋体"/>
                <w:sz w:val="24"/>
              </w:rPr>
            </w:pPr>
            <w:r>
              <w:rPr>
                <w:rFonts w:ascii="宋体" w:hAnsi="宋体" w:hint="eastAsia"/>
                <w:sz w:val="24"/>
              </w:rPr>
              <w:t>1.4《几何原本》引入中国</w:t>
            </w:r>
          </w:p>
        </w:tc>
      </w:tr>
      <w:tr w:rsidR="00A04FE2" w:rsidTr="003F541F">
        <w:trPr>
          <w:cantSplit/>
          <w:trHeight w:val="166"/>
          <w:jc w:val="center"/>
        </w:trPr>
        <w:tc>
          <w:tcPr>
            <w:tcW w:w="3650" w:type="dxa"/>
          </w:tcPr>
          <w:p w:rsidR="00A04FE2" w:rsidRDefault="00A04FE2" w:rsidP="003F541F">
            <w:pPr>
              <w:rPr>
                <w:rFonts w:ascii="宋体" w:hAnsi="宋体"/>
                <w:b/>
                <w:bCs/>
                <w:sz w:val="24"/>
              </w:rPr>
            </w:pPr>
            <w:r>
              <w:rPr>
                <w:rFonts w:ascii="宋体" w:hAnsi="宋体" w:hint="eastAsia"/>
                <w:b/>
                <w:bCs/>
                <w:sz w:val="24"/>
              </w:rPr>
              <w:t>2.早期机械：滑轮</w:t>
            </w:r>
          </w:p>
        </w:tc>
        <w:tc>
          <w:tcPr>
            <w:tcW w:w="5706" w:type="dxa"/>
          </w:tcPr>
          <w:p w:rsidR="00A04FE2" w:rsidRDefault="00A04FE2" w:rsidP="003F541F">
            <w:pPr>
              <w:rPr>
                <w:rFonts w:ascii="宋体" w:hAnsi="宋体"/>
                <w:sz w:val="24"/>
              </w:rPr>
            </w:pPr>
            <w:r>
              <w:rPr>
                <w:rFonts w:ascii="宋体" w:hAnsi="宋体" w:hint="eastAsia"/>
                <w:sz w:val="24"/>
              </w:rPr>
              <w:t>2.1亚述浮雕、《墨经》、亚里士多德的滑轮</w:t>
            </w:r>
          </w:p>
          <w:p w:rsidR="00A04FE2" w:rsidRDefault="00A04FE2" w:rsidP="003F541F">
            <w:pPr>
              <w:rPr>
                <w:rFonts w:ascii="宋体" w:hAnsi="宋体"/>
                <w:sz w:val="24"/>
              </w:rPr>
            </w:pPr>
            <w:r>
              <w:rPr>
                <w:rFonts w:ascii="宋体" w:hAnsi="宋体" w:hint="eastAsia"/>
                <w:sz w:val="24"/>
              </w:rPr>
              <w:t>2.2阿基米德解释滑轮的运动学理论</w:t>
            </w:r>
          </w:p>
          <w:p w:rsidR="00A04FE2" w:rsidRDefault="00A04FE2" w:rsidP="003F541F">
            <w:pPr>
              <w:rPr>
                <w:rFonts w:ascii="宋体" w:hAnsi="宋体"/>
                <w:sz w:val="24"/>
              </w:rPr>
            </w:pPr>
            <w:r>
              <w:rPr>
                <w:rFonts w:ascii="宋体" w:hAnsi="宋体" w:hint="eastAsia"/>
                <w:sz w:val="24"/>
              </w:rPr>
              <w:t>2.3希罗“滑轮原理”</w:t>
            </w:r>
          </w:p>
        </w:tc>
      </w:tr>
      <w:tr w:rsidR="00A04FE2" w:rsidTr="003F541F">
        <w:trPr>
          <w:cantSplit/>
          <w:trHeight w:val="166"/>
          <w:jc w:val="center"/>
        </w:trPr>
        <w:tc>
          <w:tcPr>
            <w:tcW w:w="3650" w:type="dxa"/>
          </w:tcPr>
          <w:p w:rsidR="00A04FE2" w:rsidRDefault="00A04FE2" w:rsidP="003F541F">
            <w:pPr>
              <w:rPr>
                <w:rFonts w:ascii="宋体" w:hAnsi="宋体"/>
                <w:b/>
                <w:bCs/>
                <w:sz w:val="24"/>
              </w:rPr>
            </w:pPr>
            <w:r>
              <w:rPr>
                <w:rFonts w:ascii="宋体" w:hAnsi="宋体" w:hint="eastAsia"/>
                <w:b/>
                <w:bCs/>
                <w:sz w:val="24"/>
              </w:rPr>
              <w:t>3.阿基米德与物理</w:t>
            </w:r>
          </w:p>
        </w:tc>
        <w:tc>
          <w:tcPr>
            <w:tcW w:w="5706" w:type="dxa"/>
          </w:tcPr>
          <w:p w:rsidR="00A04FE2" w:rsidRDefault="00A04FE2" w:rsidP="003F541F">
            <w:pPr>
              <w:rPr>
                <w:rFonts w:ascii="宋体" w:hAnsi="宋体"/>
                <w:sz w:val="24"/>
              </w:rPr>
            </w:pPr>
            <w:r>
              <w:rPr>
                <w:rFonts w:ascii="宋体" w:hAnsi="宋体" w:hint="eastAsia"/>
                <w:sz w:val="24"/>
              </w:rPr>
              <w:t>3.1阿基米德螺旋泵原理及在现代的应用</w:t>
            </w:r>
          </w:p>
          <w:p w:rsidR="00A04FE2" w:rsidRDefault="00A04FE2" w:rsidP="003F541F">
            <w:pPr>
              <w:rPr>
                <w:rFonts w:ascii="宋体" w:hAnsi="宋体"/>
                <w:sz w:val="24"/>
              </w:rPr>
            </w:pPr>
            <w:r>
              <w:rPr>
                <w:rFonts w:ascii="宋体" w:hAnsi="宋体" w:hint="eastAsia"/>
                <w:sz w:val="24"/>
              </w:rPr>
              <w:t>3.2欧几里德对光反射的描述与实验</w:t>
            </w:r>
          </w:p>
          <w:p w:rsidR="00A04FE2" w:rsidRDefault="00A04FE2" w:rsidP="003F541F">
            <w:pPr>
              <w:rPr>
                <w:rFonts w:ascii="宋体" w:hAnsi="宋体"/>
                <w:sz w:val="24"/>
              </w:rPr>
            </w:pPr>
            <w:r>
              <w:rPr>
                <w:rFonts w:ascii="宋体" w:hAnsi="宋体" w:hint="eastAsia"/>
                <w:sz w:val="24"/>
              </w:rPr>
              <w:t>3.3比重计测密度及原理</w:t>
            </w:r>
          </w:p>
        </w:tc>
      </w:tr>
      <w:tr w:rsidR="00A04FE2" w:rsidTr="003F541F">
        <w:trPr>
          <w:cantSplit/>
          <w:trHeight w:val="166"/>
          <w:jc w:val="center"/>
        </w:trPr>
        <w:tc>
          <w:tcPr>
            <w:tcW w:w="3650" w:type="dxa"/>
          </w:tcPr>
          <w:p w:rsidR="00A04FE2" w:rsidRDefault="00A04FE2" w:rsidP="003F541F">
            <w:pPr>
              <w:rPr>
                <w:rFonts w:ascii="宋体" w:hAnsi="宋体"/>
                <w:b/>
                <w:bCs/>
                <w:sz w:val="24"/>
              </w:rPr>
            </w:pPr>
            <w:r>
              <w:rPr>
                <w:rFonts w:ascii="宋体" w:hAnsi="宋体" w:hint="eastAsia"/>
                <w:b/>
                <w:bCs/>
                <w:sz w:val="24"/>
              </w:rPr>
              <w:t>4.阿波罗尼乌斯与圆锥曲线</w:t>
            </w:r>
          </w:p>
        </w:tc>
        <w:tc>
          <w:tcPr>
            <w:tcW w:w="5706" w:type="dxa"/>
          </w:tcPr>
          <w:p w:rsidR="00A04FE2" w:rsidRDefault="00A04FE2" w:rsidP="003F541F">
            <w:pPr>
              <w:rPr>
                <w:rFonts w:ascii="宋体" w:hAnsi="宋体"/>
                <w:sz w:val="24"/>
              </w:rPr>
            </w:pPr>
            <w:r>
              <w:rPr>
                <w:rFonts w:ascii="宋体" w:hAnsi="宋体" w:hint="eastAsia"/>
                <w:sz w:val="24"/>
              </w:rPr>
              <w:t>4</w:t>
            </w:r>
            <w:r>
              <w:rPr>
                <w:rFonts w:ascii="宋体" w:hAnsi="宋体"/>
                <w:sz w:val="24"/>
              </w:rPr>
              <w:t>.1</w:t>
            </w:r>
            <w:r>
              <w:rPr>
                <w:rFonts w:ascii="宋体" w:hAnsi="宋体" w:hint="eastAsia"/>
                <w:sz w:val="24"/>
              </w:rPr>
              <w:t>阿波罗尼乌斯平面切割圆锥研究曲线</w:t>
            </w:r>
          </w:p>
        </w:tc>
      </w:tr>
      <w:tr w:rsidR="00A04FE2" w:rsidTr="003F541F">
        <w:trPr>
          <w:cantSplit/>
          <w:trHeight w:val="56"/>
          <w:jc w:val="center"/>
        </w:trPr>
        <w:tc>
          <w:tcPr>
            <w:tcW w:w="3650" w:type="dxa"/>
          </w:tcPr>
          <w:p w:rsidR="00A04FE2" w:rsidRDefault="00A04FE2" w:rsidP="003F541F">
            <w:pPr>
              <w:rPr>
                <w:rFonts w:ascii="宋体" w:hAnsi="宋体"/>
                <w:b/>
                <w:bCs/>
                <w:sz w:val="24"/>
              </w:rPr>
            </w:pPr>
            <w:r>
              <w:rPr>
                <w:rFonts w:ascii="宋体" w:hAnsi="宋体" w:hint="eastAsia"/>
                <w:b/>
                <w:bCs/>
                <w:sz w:val="24"/>
              </w:rPr>
              <w:t>5.克提比亚斯往复直线抽水机</w:t>
            </w:r>
          </w:p>
        </w:tc>
        <w:tc>
          <w:tcPr>
            <w:tcW w:w="5706" w:type="dxa"/>
          </w:tcPr>
          <w:p w:rsidR="00A04FE2" w:rsidRDefault="00A04FE2" w:rsidP="003F541F">
            <w:pPr>
              <w:rPr>
                <w:rFonts w:ascii="宋体" w:hAnsi="宋体"/>
                <w:sz w:val="24"/>
              </w:rPr>
            </w:pPr>
            <w:r>
              <w:rPr>
                <w:rFonts w:ascii="宋体" w:hAnsi="宋体" w:hint="eastAsia"/>
                <w:sz w:val="24"/>
              </w:rPr>
              <w:t>5</w:t>
            </w:r>
            <w:r>
              <w:rPr>
                <w:rFonts w:ascii="宋体" w:hAnsi="宋体"/>
                <w:sz w:val="24"/>
              </w:rPr>
              <w:t>.1</w:t>
            </w:r>
            <w:r>
              <w:rPr>
                <w:rFonts w:ascii="宋体" w:hAnsi="宋体" w:hint="eastAsia"/>
                <w:sz w:val="24"/>
              </w:rPr>
              <w:t>克提比亚斯往复直线抽水机背景、机构</w:t>
            </w:r>
          </w:p>
        </w:tc>
      </w:tr>
      <w:tr w:rsidR="00A04FE2" w:rsidTr="003F541F">
        <w:trPr>
          <w:cantSplit/>
          <w:trHeight w:val="312"/>
          <w:jc w:val="center"/>
        </w:trPr>
        <w:tc>
          <w:tcPr>
            <w:tcW w:w="3650" w:type="dxa"/>
            <w:vMerge w:val="restart"/>
          </w:tcPr>
          <w:p w:rsidR="00A04FE2" w:rsidRDefault="00A04FE2" w:rsidP="003F541F">
            <w:pPr>
              <w:rPr>
                <w:rFonts w:ascii="宋体" w:hAnsi="宋体"/>
                <w:b/>
                <w:bCs/>
                <w:sz w:val="24"/>
              </w:rPr>
            </w:pPr>
            <w:r>
              <w:rPr>
                <w:rFonts w:ascii="宋体" w:hAnsi="宋体" w:hint="eastAsia"/>
                <w:b/>
                <w:bCs/>
                <w:sz w:val="24"/>
              </w:rPr>
              <w:t>6.希罗与机械</w:t>
            </w:r>
          </w:p>
        </w:tc>
        <w:tc>
          <w:tcPr>
            <w:tcW w:w="5706" w:type="dxa"/>
            <w:vMerge w:val="restart"/>
          </w:tcPr>
          <w:p w:rsidR="00A04FE2" w:rsidRDefault="00A04FE2" w:rsidP="003F541F">
            <w:pPr>
              <w:rPr>
                <w:rFonts w:ascii="宋体" w:hAnsi="宋体"/>
                <w:sz w:val="24"/>
              </w:rPr>
            </w:pPr>
            <w:r>
              <w:rPr>
                <w:rFonts w:ascii="宋体" w:hAnsi="宋体" w:hint="eastAsia"/>
                <w:sz w:val="24"/>
              </w:rPr>
              <w:t>6.1希罗喷泉的原理</w:t>
            </w:r>
          </w:p>
          <w:p w:rsidR="00A04FE2" w:rsidRDefault="00A04FE2" w:rsidP="003F541F">
            <w:pPr>
              <w:rPr>
                <w:rFonts w:ascii="宋体" w:hAnsi="宋体"/>
                <w:sz w:val="24"/>
              </w:rPr>
            </w:pPr>
            <w:r>
              <w:rPr>
                <w:rFonts w:ascii="宋体" w:hAnsi="宋体" w:hint="eastAsia"/>
                <w:sz w:val="24"/>
              </w:rPr>
              <w:t>6.2希罗发明最早的蒸汽动力</w:t>
            </w:r>
            <w:proofErr w:type="gramStart"/>
            <w:r>
              <w:rPr>
                <w:rFonts w:ascii="宋体" w:hAnsi="宋体" w:hint="eastAsia"/>
                <w:sz w:val="24"/>
              </w:rPr>
              <w:t>机械汽转球</w:t>
            </w:r>
            <w:proofErr w:type="gramEnd"/>
          </w:p>
        </w:tc>
      </w:tr>
      <w:tr w:rsidR="00A04FE2" w:rsidTr="003F541F">
        <w:trPr>
          <w:cantSplit/>
          <w:trHeight w:val="312"/>
          <w:jc w:val="center"/>
        </w:trPr>
        <w:tc>
          <w:tcPr>
            <w:tcW w:w="3650" w:type="dxa"/>
            <w:vMerge/>
          </w:tcPr>
          <w:p w:rsidR="00A04FE2" w:rsidRDefault="00A04FE2" w:rsidP="003F541F">
            <w:pPr>
              <w:rPr>
                <w:rFonts w:ascii="宋体" w:hAnsi="宋体"/>
                <w:b/>
                <w:bCs/>
                <w:sz w:val="24"/>
              </w:rPr>
            </w:pPr>
          </w:p>
        </w:tc>
        <w:tc>
          <w:tcPr>
            <w:tcW w:w="5706" w:type="dxa"/>
            <w:vMerge/>
          </w:tcPr>
          <w:p w:rsidR="00A04FE2" w:rsidRDefault="00A04FE2" w:rsidP="003F541F">
            <w:pPr>
              <w:rPr>
                <w:rFonts w:ascii="宋体" w:hAnsi="宋体"/>
                <w:sz w:val="24"/>
              </w:rPr>
            </w:pPr>
          </w:p>
        </w:tc>
      </w:tr>
      <w:tr w:rsidR="00A04FE2" w:rsidTr="003F541F">
        <w:trPr>
          <w:cantSplit/>
          <w:trHeight w:val="166"/>
          <w:jc w:val="center"/>
        </w:trPr>
        <w:tc>
          <w:tcPr>
            <w:tcW w:w="3650" w:type="dxa"/>
          </w:tcPr>
          <w:p w:rsidR="00A04FE2" w:rsidRDefault="00A04FE2" w:rsidP="003F541F">
            <w:pPr>
              <w:rPr>
                <w:rFonts w:ascii="宋体" w:hAnsi="宋体"/>
                <w:b/>
                <w:bCs/>
                <w:sz w:val="24"/>
              </w:rPr>
            </w:pPr>
            <w:r>
              <w:rPr>
                <w:rFonts w:ascii="宋体" w:hAnsi="宋体" w:hint="eastAsia"/>
                <w:b/>
                <w:bCs/>
                <w:sz w:val="24"/>
              </w:rPr>
              <w:t>7.</w:t>
            </w:r>
            <w:proofErr w:type="gramStart"/>
            <w:r>
              <w:rPr>
                <w:rFonts w:ascii="宋体" w:hAnsi="宋体" w:hint="eastAsia"/>
                <w:b/>
                <w:bCs/>
                <w:sz w:val="24"/>
              </w:rPr>
              <w:t>希帕恰</w:t>
            </w:r>
            <w:proofErr w:type="gramEnd"/>
            <w:r>
              <w:rPr>
                <w:rFonts w:ascii="宋体" w:hAnsi="宋体" w:hint="eastAsia"/>
                <w:b/>
                <w:bCs/>
                <w:sz w:val="24"/>
              </w:rPr>
              <w:t>斯与岁差</w:t>
            </w:r>
          </w:p>
        </w:tc>
        <w:tc>
          <w:tcPr>
            <w:tcW w:w="5706" w:type="dxa"/>
          </w:tcPr>
          <w:p w:rsidR="00A04FE2" w:rsidRDefault="00A04FE2" w:rsidP="003F541F">
            <w:pPr>
              <w:rPr>
                <w:rFonts w:ascii="宋体" w:hAnsi="宋体"/>
                <w:sz w:val="24"/>
              </w:rPr>
            </w:pPr>
            <w:r>
              <w:rPr>
                <w:rFonts w:ascii="宋体" w:hAnsi="宋体" w:hint="eastAsia"/>
                <w:sz w:val="24"/>
              </w:rPr>
              <w:t>7.1</w:t>
            </w:r>
            <w:proofErr w:type="gramStart"/>
            <w:r>
              <w:rPr>
                <w:rFonts w:ascii="宋体" w:hAnsi="宋体" w:hint="eastAsia"/>
                <w:sz w:val="24"/>
              </w:rPr>
              <w:t>希帕恰</w:t>
            </w:r>
            <w:proofErr w:type="gramEnd"/>
            <w:r>
              <w:rPr>
                <w:rFonts w:ascii="宋体" w:hAnsi="宋体" w:hint="eastAsia"/>
                <w:sz w:val="24"/>
              </w:rPr>
              <w:t>斯发现分点岁差</w:t>
            </w:r>
          </w:p>
          <w:p w:rsidR="00A04FE2" w:rsidRDefault="00A04FE2" w:rsidP="003F541F">
            <w:pPr>
              <w:rPr>
                <w:rFonts w:ascii="宋体" w:hAnsi="宋体"/>
                <w:sz w:val="24"/>
              </w:rPr>
            </w:pPr>
            <w:r>
              <w:rPr>
                <w:rFonts w:ascii="宋体" w:hAnsi="宋体" w:hint="eastAsia"/>
                <w:sz w:val="24"/>
              </w:rPr>
              <w:t>7.2岁差现象是由于太阳系的运动产生的</w:t>
            </w:r>
          </w:p>
        </w:tc>
      </w:tr>
      <w:tr w:rsidR="00A04FE2" w:rsidTr="003F541F">
        <w:trPr>
          <w:cantSplit/>
          <w:trHeight w:val="166"/>
          <w:jc w:val="center"/>
        </w:trPr>
        <w:tc>
          <w:tcPr>
            <w:tcW w:w="3650" w:type="dxa"/>
          </w:tcPr>
          <w:p w:rsidR="00A04FE2" w:rsidRDefault="00A04FE2" w:rsidP="003F541F">
            <w:pPr>
              <w:rPr>
                <w:rFonts w:ascii="宋体" w:hAnsi="宋体"/>
                <w:b/>
                <w:bCs/>
                <w:sz w:val="24"/>
              </w:rPr>
            </w:pPr>
            <w:r>
              <w:rPr>
                <w:rFonts w:ascii="宋体" w:hAnsi="宋体"/>
                <w:b/>
                <w:bCs/>
                <w:sz w:val="24"/>
              </w:rPr>
              <w:t>8</w:t>
            </w:r>
            <w:r>
              <w:rPr>
                <w:rFonts w:ascii="宋体" w:hAnsi="宋体" w:hint="eastAsia"/>
                <w:b/>
                <w:bCs/>
                <w:sz w:val="24"/>
              </w:rPr>
              <w:t>.像素的鼻祖</w:t>
            </w:r>
          </w:p>
        </w:tc>
        <w:tc>
          <w:tcPr>
            <w:tcW w:w="5706" w:type="dxa"/>
          </w:tcPr>
          <w:p w:rsidR="00A04FE2" w:rsidRDefault="00A04FE2" w:rsidP="003F541F">
            <w:pPr>
              <w:rPr>
                <w:rFonts w:ascii="宋体" w:hAnsi="宋体"/>
                <w:sz w:val="24"/>
              </w:rPr>
            </w:pPr>
            <w:r>
              <w:rPr>
                <w:rFonts w:ascii="宋体" w:hAnsi="宋体"/>
                <w:sz w:val="24"/>
              </w:rPr>
              <w:t>8.1</w:t>
            </w:r>
            <w:r>
              <w:rPr>
                <w:rFonts w:ascii="宋体" w:hAnsi="宋体" w:hint="eastAsia"/>
                <w:sz w:val="24"/>
              </w:rPr>
              <w:t>古希腊马赛克艺术</w:t>
            </w:r>
          </w:p>
        </w:tc>
      </w:tr>
      <w:tr w:rsidR="00A04FE2" w:rsidTr="003F541F">
        <w:trPr>
          <w:cantSplit/>
          <w:trHeight w:val="166"/>
          <w:jc w:val="center"/>
        </w:trPr>
        <w:tc>
          <w:tcPr>
            <w:tcW w:w="3650" w:type="dxa"/>
          </w:tcPr>
          <w:p w:rsidR="00A04FE2" w:rsidRDefault="00A04FE2" w:rsidP="003F541F">
            <w:pPr>
              <w:rPr>
                <w:rFonts w:ascii="宋体" w:hAnsi="宋体"/>
                <w:b/>
                <w:bCs/>
                <w:sz w:val="24"/>
              </w:rPr>
            </w:pPr>
            <w:r>
              <w:rPr>
                <w:rFonts w:ascii="宋体" w:hAnsi="宋体"/>
                <w:b/>
                <w:bCs/>
                <w:sz w:val="24"/>
              </w:rPr>
              <w:t>9</w:t>
            </w:r>
            <w:r>
              <w:rPr>
                <w:rFonts w:ascii="宋体" w:hAnsi="宋体" w:hint="eastAsia"/>
                <w:b/>
                <w:bCs/>
                <w:sz w:val="24"/>
              </w:rPr>
              <w:t>.算筹与筹算</w:t>
            </w:r>
          </w:p>
        </w:tc>
        <w:tc>
          <w:tcPr>
            <w:tcW w:w="5706" w:type="dxa"/>
          </w:tcPr>
          <w:p w:rsidR="00A04FE2" w:rsidRDefault="00A04FE2" w:rsidP="003F541F">
            <w:pPr>
              <w:rPr>
                <w:rFonts w:ascii="宋体" w:hAnsi="宋体"/>
                <w:sz w:val="24"/>
              </w:rPr>
            </w:pPr>
            <w:r>
              <w:rPr>
                <w:rFonts w:ascii="宋体" w:hAnsi="宋体"/>
                <w:sz w:val="24"/>
              </w:rPr>
              <w:t>9.1</w:t>
            </w:r>
            <w:r>
              <w:rPr>
                <w:rFonts w:ascii="宋体" w:hAnsi="宋体" w:hint="eastAsia"/>
                <w:sz w:val="24"/>
              </w:rPr>
              <w:t>计算工具的沿革，从结绳记事到算筹</w:t>
            </w:r>
          </w:p>
        </w:tc>
      </w:tr>
    </w:tbl>
    <w:p w:rsidR="00A04FE2" w:rsidRDefault="00A04FE2" w:rsidP="00A04FE2">
      <w:pPr>
        <w:ind w:firstLineChars="200" w:firstLine="643"/>
        <w:rPr>
          <w:rFonts w:ascii="仿宋_GB2312" w:eastAsia="仿宋_GB2312"/>
          <w:sz w:val="32"/>
          <w:szCs w:val="32"/>
        </w:rPr>
      </w:pPr>
      <w:r>
        <w:rPr>
          <w:rFonts w:ascii="仿宋_GB2312" w:eastAsia="仿宋_GB2312" w:hint="eastAsia"/>
          <w:b/>
          <w:bCs/>
          <w:sz w:val="32"/>
          <w:szCs w:val="32"/>
        </w:rPr>
        <w:t>分主题4：</w:t>
      </w:r>
      <w:r>
        <w:rPr>
          <w:rFonts w:ascii="仿宋_GB2312" w:eastAsia="仿宋_GB2312" w:hint="eastAsia"/>
          <w:sz w:val="32"/>
          <w:szCs w:val="32"/>
        </w:rPr>
        <w:t>仰望星空——由天文学到科学革命</w:t>
      </w:r>
    </w:p>
    <w:p w:rsidR="00A04FE2" w:rsidRDefault="00A04FE2" w:rsidP="00A04FE2">
      <w:pPr>
        <w:ind w:firstLineChars="200" w:firstLine="640"/>
        <w:rPr>
          <w:rFonts w:ascii="仿宋_GB2312" w:eastAsia="仿宋_GB2312"/>
          <w:sz w:val="32"/>
          <w:szCs w:val="32"/>
        </w:rPr>
      </w:pPr>
      <w:r>
        <w:rPr>
          <w:rFonts w:ascii="仿宋_GB2312" w:eastAsia="仿宋_GB2312" w:hint="eastAsia"/>
          <w:sz w:val="32"/>
          <w:szCs w:val="32"/>
        </w:rPr>
        <w:t>肉眼可见的星星分为静止的恒星和运动的行星。研究恒星可以制定历法，研究行星让人们发现地球不是宇宙的中心。一系列后续研究，建立了新的宇宙观，史称“科学革命”。</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0"/>
        <w:gridCol w:w="6095"/>
      </w:tblGrid>
      <w:tr w:rsidR="00A04FE2" w:rsidTr="003F541F">
        <w:trPr>
          <w:trHeight w:val="56"/>
          <w:jc w:val="center"/>
        </w:trPr>
        <w:tc>
          <w:tcPr>
            <w:tcW w:w="2547" w:type="dxa"/>
            <w:vAlign w:val="center"/>
          </w:tcPr>
          <w:p w:rsidR="00A04FE2" w:rsidRDefault="00A04FE2" w:rsidP="003F541F">
            <w:pPr>
              <w:jc w:val="center"/>
              <w:rPr>
                <w:rFonts w:ascii="黑体" w:eastAsia="黑体" w:hAnsi="黑体"/>
                <w:sz w:val="24"/>
              </w:rPr>
            </w:pPr>
            <w:r>
              <w:rPr>
                <w:rFonts w:ascii="黑体" w:eastAsia="黑体" w:hAnsi="黑体" w:hint="eastAsia"/>
                <w:sz w:val="24"/>
              </w:rPr>
              <w:t>展示脉络</w:t>
            </w:r>
          </w:p>
        </w:tc>
        <w:tc>
          <w:tcPr>
            <w:tcW w:w="6525" w:type="dxa"/>
            <w:vAlign w:val="center"/>
          </w:tcPr>
          <w:p w:rsidR="00A04FE2" w:rsidRDefault="00A04FE2" w:rsidP="003F541F">
            <w:pPr>
              <w:jc w:val="center"/>
              <w:rPr>
                <w:rFonts w:ascii="黑体" w:eastAsia="黑体" w:hAnsi="黑体"/>
                <w:sz w:val="24"/>
              </w:rPr>
            </w:pPr>
            <w:r>
              <w:rPr>
                <w:rFonts w:ascii="黑体" w:eastAsia="黑体" w:hAnsi="黑体" w:hint="eastAsia"/>
                <w:sz w:val="24"/>
              </w:rPr>
              <w:t>主题内容</w:t>
            </w:r>
          </w:p>
        </w:tc>
      </w:tr>
      <w:tr w:rsidR="00A04FE2" w:rsidTr="003F541F">
        <w:trPr>
          <w:trHeight w:val="56"/>
          <w:jc w:val="center"/>
        </w:trPr>
        <w:tc>
          <w:tcPr>
            <w:tcW w:w="2547" w:type="dxa"/>
          </w:tcPr>
          <w:p w:rsidR="00A04FE2" w:rsidRDefault="00A04FE2" w:rsidP="003F541F">
            <w:pPr>
              <w:rPr>
                <w:rFonts w:ascii="宋体" w:hAnsi="宋体"/>
                <w:b/>
                <w:bCs/>
                <w:sz w:val="24"/>
              </w:rPr>
            </w:pPr>
            <w:r>
              <w:rPr>
                <w:rFonts w:ascii="宋体" w:hAnsi="宋体" w:hint="eastAsia"/>
                <w:b/>
                <w:bCs/>
                <w:sz w:val="24"/>
              </w:rPr>
              <w:t>1.托勒密“地心说”</w:t>
            </w:r>
          </w:p>
        </w:tc>
        <w:tc>
          <w:tcPr>
            <w:tcW w:w="6525" w:type="dxa"/>
          </w:tcPr>
          <w:p w:rsidR="00A04FE2" w:rsidRDefault="00A04FE2" w:rsidP="003F541F">
            <w:pPr>
              <w:rPr>
                <w:rFonts w:ascii="宋体" w:hAnsi="宋体"/>
                <w:sz w:val="24"/>
              </w:rPr>
            </w:pPr>
            <w:r>
              <w:rPr>
                <w:rFonts w:ascii="宋体" w:hAnsi="宋体" w:hint="eastAsia"/>
                <w:sz w:val="24"/>
              </w:rPr>
              <w:t>1</w:t>
            </w:r>
            <w:r>
              <w:rPr>
                <w:rFonts w:ascii="宋体" w:hAnsi="宋体"/>
                <w:sz w:val="24"/>
              </w:rPr>
              <w:t>.1</w:t>
            </w:r>
            <w:r>
              <w:rPr>
                <w:rFonts w:ascii="宋体" w:hAnsi="宋体" w:hint="eastAsia"/>
                <w:sz w:val="24"/>
              </w:rPr>
              <w:t>托勒</w:t>
            </w:r>
            <w:proofErr w:type="gramStart"/>
            <w:r>
              <w:rPr>
                <w:rFonts w:ascii="宋体" w:hAnsi="宋体" w:hint="eastAsia"/>
                <w:sz w:val="24"/>
              </w:rPr>
              <w:t>密认为</w:t>
            </w:r>
            <w:proofErr w:type="gramEnd"/>
            <w:r>
              <w:rPr>
                <w:rFonts w:ascii="宋体" w:hAnsi="宋体" w:hint="eastAsia"/>
                <w:sz w:val="24"/>
              </w:rPr>
              <w:t>地球静止不动，居于宇宙的中心</w:t>
            </w:r>
          </w:p>
        </w:tc>
      </w:tr>
      <w:tr w:rsidR="00A04FE2" w:rsidTr="003F541F">
        <w:trPr>
          <w:trHeight w:val="567"/>
          <w:jc w:val="center"/>
        </w:trPr>
        <w:tc>
          <w:tcPr>
            <w:tcW w:w="2547" w:type="dxa"/>
          </w:tcPr>
          <w:p w:rsidR="00A04FE2" w:rsidRDefault="00A04FE2" w:rsidP="003F541F">
            <w:pPr>
              <w:rPr>
                <w:rFonts w:ascii="宋体" w:hAnsi="宋体"/>
                <w:b/>
                <w:bCs/>
                <w:sz w:val="24"/>
              </w:rPr>
            </w:pPr>
            <w:r>
              <w:rPr>
                <w:rFonts w:ascii="宋体" w:hAnsi="宋体" w:hint="eastAsia"/>
                <w:b/>
                <w:bCs/>
                <w:sz w:val="24"/>
              </w:rPr>
              <w:t>2.哥白尼“日心说”</w:t>
            </w:r>
          </w:p>
        </w:tc>
        <w:tc>
          <w:tcPr>
            <w:tcW w:w="6525" w:type="dxa"/>
          </w:tcPr>
          <w:p w:rsidR="00A04FE2" w:rsidRDefault="00A04FE2" w:rsidP="003F541F">
            <w:pPr>
              <w:rPr>
                <w:rFonts w:ascii="宋体" w:hAnsi="宋体"/>
                <w:sz w:val="24"/>
              </w:rPr>
            </w:pPr>
            <w:r>
              <w:rPr>
                <w:rFonts w:ascii="宋体" w:hAnsi="宋体" w:hint="eastAsia"/>
                <w:sz w:val="24"/>
              </w:rPr>
              <w:t>2.1哥白尼提出“日心说”</w:t>
            </w:r>
            <w:hyperlink r:id="rId9" w:tgtFrame="_blank" w:history="1">
              <w:r>
                <w:rPr>
                  <w:rFonts w:ascii="宋体" w:hAnsi="宋体"/>
                  <w:sz w:val="24"/>
                </w:rPr>
                <w:t>宇宙模型</w:t>
              </w:r>
            </w:hyperlink>
          </w:p>
          <w:p w:rsidR="00A04FE2" w:rsidRDefault="00A04FE2" w:rsidP="003F541F">
            <w:pPr>
              <w:rPr>
                <w:rFonts w:ascii="宋体" w:hAnsi="宋体"/>
                <w:sz w:val="24"/>
              </w:rPr>
            </w:pPr>
            <w:r>
              <w:rPr>
                <w:rFonts w:ascii="宋体" w:hAnsi="宋体" w:hint="eastAsia"/>
                <w:sz w:val="24"/>
              </w:rPr>
              <w:t>2.2哥白尼定理，</w:t>
            </w:r>
            <w:r>
              <w:rPr>
                <w:rFonts w:ascii="宋体" w:hAnsi="宋体"/>
                <w:sz w:val="24"/>
              </w:rPr>
              <w:t>证明自行车轮的运动</w:t>
            </w:r>
          </w:p>
        </w:tc>
      </w:tr>
      <w:tr w:rsidR="00A04FE2" w:rsidTr="003F541F">
        <w:trPr>
          <w:trHeight w:val="567"/>
          <w:jc w:val="center"/>
        </w:trPr>
        <w:tc>
          <w:tcPr>
            <w:tcW w:w="2547" w:type="dxa"/>
          </w:tcPr>
          <w:p w:rsidR="00A04FE2" w:rsidRDefault="00A04FE2" w:rsidP="003F541F">
            <w:pPr>
              <w:rPr>
                <w:rFonts w:ascii="宋体" w:hAnsi="宋体"/>
                <w:b/>
                <w:bCs/>
                <w:sz w:val="24"/>
              </w:rPr>
            </w:pPr>
            <w:r>
              <w:rPr>
                <w:rFonts w:ascii="宋体" w:hAnsi="宋体" w:hint="eastAsia"/>
                <w:b/>
                <w:bCs/>
                <w:sz w:val="24"/>
              </w:rPr>
              <w:t>3.开普勒三定律</w:t>
            </w:r>
          </w:p>
        </w:tc>
        <w:tc>
          <w:tcPr>
            <w:tcW w:w="6525" w:type="dxa"/>
          </w:tcPr>
          <w:p w:rsidR="00A04FE2" w:rsidRDefault="00A04FE2" w:rsidP="003F541F">
            <w:pPr>
              <w:rPr>
                <w:rFonts w:ascii="宋体" w:hAnsi="宋体"/>
                <w:sz w:val="24"/>
              </w:rPr>
            </w:pPr>
            <w:r>
              <w:rPr>
                <w:rFonts w:ascii="宋体" w:hAnsi="宋体" w:hint="eastAsia"/>
                <w:sz w:val="24"/>
              </w:rPr>
              <w:t>3.1“天空立法者</w:t>
            </w:r>
            <w:r>
              <w:rPr>
                <w:rFonts w:ascii="宋体" w:hAnsi="宋体"/>
                <w:sz w:val="24"/>
              </w:rPr>
              <w:t>”</w:t>
            </w:r>
            <w:r>
              <w:rPr>
                <w:rFonts w:ascii="宋体" w:hAnsi="宋体" w:hint="eastAsia"/>
                <w:sz w:val="24"/>
              </w:rPr>
              <w:t>开普</w:t>
            </w:r>
            <w:proofErr w:type="gramStart"/>
            <w:r>
              <w:rPr>
                <w:rFonts w:ascii="宋体" w:hAnsi="宋体" w:hint="eastAsia"/>
                <w:sz w:val="24"/>
              </w:rPr>
              <w:t>勒</w:t>
            </w:r>
            <w:r>
              <w:rPr>
                <w:rFonts w:ascii="宋体" w:hAnsi="宋体"/>
                <w:sz w:val="24"/>
              </w:rPr>
              <w:t>总结</w:t>
            </w:r>
            <w:proofErr w:type="gramEnd"/>
            <w:r>
              <w:rPr>
                <w:rFonts w:ascii="宋体" w:hAnsi="宋体"/>
                <w:sz w:val="24"/>
              </w:rPr>
              <w:t>出</w:t>
            </w:r>
            <w:r>
              <w:rPr>
                <w:rFonts w:ascii="宋体" w:hAnsi="宋体" w:hint="eastAsia"/>
                <w:sz w:val="24"/>
              </w:rPr>
              <w:t>行星三定律</w:t>
            </w:r>
          </w:p>
          <w:p w:rsidR="00A04FE2" w:rsidRDefault="00A04FE2" w:rsidP="003F541F">
            <w:pPr>
              <w:rPr>
                <w:rFonts w:ascii="宋体" w:hAnsi="宋体"/>
                <w:sz w:val="24"/>
              </w:rPr>
            </w:pPr>
            <w:r>
              <w:rPr>
                <w:rFonts w:ascii="宋体" w:hAnsi="宋体" w:hint="eastAsia"/>
                <w:sz w:val="24"/>
              </w:rPr>
              <w:t>3.</w:t>
            </w:r>
            <w:r>
              <w:rPr>
                <w:rFonts w:ascii="宋体" w:hAnsi="宋体"/>
                <w:sz w:val="24"/>
              </w:rPr>
              <w:t>2</w:t>
            </w:r>
            <w:r>
              <w:rPr>
                <w:rFonts w:ascii="宋体" w:hAnsi="宋体" w:hint="eastAsia"/>
                <w:sz w:val="24"/>
              </w:rPr>
              <w:t>开普勒发现行星的运行轨道是椭圆</w:t>
            </w:r>
          </w:p>
        </w:tc>
      </w:tr>
    </w:tbl>
    <w:p w:rsidR="00A04FE2" w:rsidRDefault="00A04FE2" w:rsidP="00A04FE2">
      <w:pPr>
        <w:ind w:firstLineChars="200" w:firstLine="643"/>
        <w:rPr>
          <w:rFonts w:ascii="仿宋_GB2312" w:eastAsia="仿宋_GB2312"/>
          <w:sz w:val="32"/>
          <w:szCs w:val="32"/>
        </w:rPr>
      </w:pPr>
      <w:r>
        <w:rPr>
          <w:rFonts w:ascii="仿宋_GB2312" w:eastAsia="仿宋_GB2312" w:hint="eastAsia"/>
          <w:b/>
          <w:bCs/>
          <w:sz w:val="32"/>
          <w:szCs w:val="32"/>
        </w:rPr>
        <w:t>分主题5：</w:t>
      </w:r>
      <w:r>
        <w:rPr>
          <w:rFonts w:ascii="仿宋_GB2312" w:eastAsia="仿宋_GB2312" w:hint="eastAsia"/>
          <w:sz w:val="32"/>
          <w:szCs w:val="32"/>
        </w:rPr>
        <w:t>建立近代科学传统——科学开始成为具有自我纠错机制的人类知识体系</w:t>
      </w:r>
    </w:p>
    <w:p w:rsidR="00A04FE2" w:rsidRDefault="00A04FE2" w:rsidP="00A04FE2">
      <w:pPr>
        <w:ind w:firstLineChars="200" w:firstLine="640"/>
        <w:rPr>
          <w:rFonts w:ascii="仿宋_GB2312" w:eastAsia="仿宋_GB2312"/>
          <w:sz w:val="32"/>
          <w:szCs w:val="32"/>
        </w:rPr>
      </w:pPr>
      <w:r>
        <w:rPr>
          <w:rFonts w:ascii="仿宋_GB2312" w:eastAsia="仿宋_GB2312" w:hint="eastAsia"/>
          <w:sz w:val="32"/>
          <w:szCs w:val="32"/>
        </w:rPr>
        <w:t>在16、17世纪，科学逐渐形成规范的研究方法：实验</w:t>
      </w:r>
      <w:r>
        <w:rPr>
          <w:rFonts w:ascii="仿宋_GB2312" w:eastAsia="仿宋_GB2312"/>
          <w:sz w:val="32"/>
          <w:szCs w:val="32"/>
        </w:rPr>
        <w:t>-</w:t>
      </w:r>
      <w:r>
        <w:rPr>
          <w:rFonts w:ascii="仿宋_GB2312" w:eastAsia="仿宋_GB2312" w:hint="eastAsia"/>
          <w:sz w:val="32"/>
          <w:szCs w:val="32"/>
        </w:rPr>
        <w:t>测量</w:t>
      </w:r>
      <w:r>
        <w:rPr>
          <w:rFonts w:ascii="仿宋_GB2312" w:eastAsia="仿宋_GB2312"/>
          <w:sz w:val="32"/>
          <w:szCs w:val="32"/>
        </w:rPr>
        <w:t>-</w:t>
      </w:r>
      <w:r>
        <w:rPr>
          <w:rFonts w:ascii="仿宋_GB2312" w:eastAsia="仿宋_GB2312"/>
          <w:sz w:val="32"/>
          <w:szCs w:val="32"/>
        </w:rPr>
        <w:lastRenderedPageBreak/>
        <w:t>记录-演算-数学</w:t>
      </w:r>
      <w:r>
        <w:rPr>
          <w:rFonts w:ascii="仿宋_GB2312" w:eastAsia="仿宋_GB2312" w:hint="eastAsia"/>
          <w:sz w:val="32"/>
          <w:szCs w:val="32"/>
        </w:rPr>
        <w:t>总结。有效促进了科学的进展，成为人们遵循至今的传统。</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3"/>
        <w:gridCol w:w="6292"/>
      </w:tblGrid>
      <w:tr w:rsidR="00A04FE2" w:rsidTr="003F541F">
        <w:trPr>
          <w:cantSplit/>
          <w:trHeight w:val="56"/>
          <w:tblHeader/>
          <w:jc w:val="center"/>
        </w:trPr>
        <w:tc>
          <w:tcPr>
            <w:tcW w:w="1696" w:type="dxa"/>
            <w:vAlign w:val="center"/>
          </w:tcPr>
          <w:p w:rsidR="00A04FE2" w:rsidRDefault="00A04FE2" w:rsidP="003F541F">
            <w:pPr>
              <w:jc w:val="center"/>
              <w:rPr>
                <w:rFonts w:ascii="黑体" w:eastAsia="黑体" w:hAnsi="黑体"/>
                <w:sz w:val="24"/>
              </w:rPr>
            </w:pPr>
            <w:r>
              <w:rPr>
                <w:rFonts w:ascii="黑体" w:eastAsia="黑体" w:hAnsi="黑体" w:hint="eastAsia"/>
                <w:sz w:val="24"/>
              </w:rPr>
              <w:t>展示脉络</w:t>
            </w:r>
          </w:p>
        </w:tc>
        <w:tc>
          <w:tcPr>
            <w:tcW w:w="4822" w:type="dxa"/>
            <w:vAlign w:val="center"/>
          </w:tcPr>
          <w:p w:rsidR="00A04FE2" w:rsidRDefault="00A04FE2" w:rsidP="003F541F">
            <w:pPr>
              <w:jc w:val="center"/>
              <w:rPr>
                <w:rFonts w:ascii="黑体" w:eastAsia="黑体" w:hAnsi="黑体"/>
                <w:sz w:val="24"/>
              </w:rPr>
            </w:pPr>
            <w:r>
              <w:rPr>
                <w:rFonts w:ascii="黑体" w:eastAsia="黑体" w:hAnsi="黑体" w:hint="eastAsia"/>
                <w:sz w:val="24"/>
              </w:rPr>
              <w:t>主题内容</w:t>
            </w:r>
          </w:p>
        </w:tc>
      </w:tr>
      <w:tr w:rsidR="00A04FE2" w:rsidTr="003F541F">
        <w:trPr>
          <w:cantSplit/>
          <w:trHeight w:val="322"/>
          <w:jc w:val="center"/>
        </w:trPr>
        <w:tc>
          <w:tcPr>
            <w:tcW w:w="1696" w:type="dxa"/>
          </w:tcPr>
          <w:p w:rsidR="00A04FE2" w:rsidRDefault="00A04FE2" w:rsidP="003F541F">
            <w:pPr>
              <w:rPr>
                <w:rFonts w:ascii="宋体" w:hAnsi="宋体"/>
                <w:b/>
                <w:bCs/>
                <w:sz w:val="24"/>
              </w:rPr>
            </w:pPr>
            <w:r>
              <w:rPr>
                <w:rFonts w:ascii="宋体" w:hAnsi="宋体" w:hint="eastAsia"/>
                <w:b/>
                <w:bCs/>
                <w:sz w:val="24"/>
              </w:rPr>
              <w:t>1.伽利略斜面实验</w:t>
            </w:r>
          </w:p>
        </w:tc>
        <w:tc>
          <w:tcPr>
            <w:tcW w:w="4822" w:type="dxa"/>
          </w:tcPr>
          <w:p w:rsidR="00A04FE2" w:rsidRDefault="00A04FE2" w:rsidP="003F541F">
            <w:pPr>
              <w:rPr>
                <w:rFonts w:ascii="宋体" w:hAnsi="宋体"/>
                <w:sz w:val="24"/>
              </w:rPr>
            </w:pPr>
            <w:r>
              <w:rPr>
                <w:rFonts w:ascii="宋体" w:hAnsi="宋体" w:hint="eastAsia"/>
                <w:sz w:val="24"/>
              </w:rPr>
              <w:t>1</w:t>
            </w:r>
            <w:r>
              <w:rPr>
                <w:rFonts w:ascii="宋体" w:hAnsi="宋体"/>
                <w:sz w:val="24"/>
              </w:rPr>
              <w:t>.1</w:t>
            </w:r>
            <w:r>
              <w:rPr>
                <w:rFonts w:ascii="宋体" w:hAnsi="宋体" w:hint="eastAsia"/>
                <w:sz w:val="24"/>
              </w:rPr>
              <w:t>单斜面理想实验、双斜面理想实验、斜坡实验</w:t>
            </w:r>
          </w:p>
        </w:tc>
      </w:tr>
      <w:tr w:rsidR="00A04FE2" w:rsidTr="003F541F">
        <w:trPr>
          <w:cantSplit/>
          <w:trHeight w:val="56"/>
          <w:jc w:val="center"/>
        </w:trPr>
        <w:tc>
          <w:tcPr>
            <w:tcW w:w="1696" w:type="dxa"/>
          </w:tcPr>
          <w:p w:rsidR="00A04FE2" w:rsidRDefault="00A04FE2" w:rsidP="003F541F">
            <w:pPr>
              <w:rPr>
                <w:rFonts w:ascii="宋体" w:hAnsi="宋体"/>
                <w:b/>
                <w:bCs/>
                <w:sz w:val="24"/>
              </w:rPr>
            </w:pPr>
            <w:r>
              <w:rPr>
                <w:rFonts w:ascii="宋体" w:hAnsi="宋体" w:hint="eastAsia"/>
                <w:b/>
                <w:bCs/>
                <w:sz w:val="24"/>
              </w:rPr>
              <w:t>2.伽利略斜塔实验</w:t>
            </w:r>
          </w:p>
        </w:tc>
        <w:tc>
          <w:tcPr>
            <w:tcW w:w="4822" w:type="dxa"/>
          </w:tcPr>
          <w:p w:rsidR="00A04FE2" w:rsidRDefault="00A04FE2" w:rsidP="003F541F">
            <w:pPr>
              <w:rPr>
                <w:rFonts w:ascii="宋体" w:hAnsi="宋体"/>
                <w:sz w:val="24"/>
              </w:rPr>
            </w:pPr>
            <w:r>
              <w:rPr>
                <w:rFonts w:ascii="宋体" w:hAnsi="宋体" w:hint="eastAsia"/>
                <w:sz w:val="24"/>
              </w:rPr>
              <w:t>2</w:t>
            </w:r>
            <w:r>
              <w:rPr>
                <w:rFonts w:ascii="宋体" w:hAnsi="宋体"/>
                <w:sz w:val="24"/>
              </w:rPr>
              <w:t>.1</w:t>
            </w:r>
            <w:r>
              <w:rPr>
                <w:rFonts w:ascii="宋体" w:hAnsi="宋体" w:hint="eastAsia"/>
                <w:sz w:val="24"/>
              </w:rPr>
              <w:t>通过斜塔实验，发现了自由落体定律</w:t>
            </w:r>
          </w:p>
        </w:tc>
      </w:tr>
      <w:tr w:rsidR="00A04FE2" w:rsidTr="003F541F">
        <w:trPr>
          <w:cantSplit/>
          <w:trHeight w:val="132"/>
          <w:jc w:val="center"/>
        </w:trPr>
        <w:tc>
          <w:tcPr>
            <w:tcW w:w="1696" w:type="dxa"/>
          </w:tcPr>
          <w:p w:rsidR="00A04FE2" w:rsidRDefault="00A04FE2" w:rsidP="003F541F">
            <w:pPr>
              <w:rPr>
                <w:rFonts w:ascii="宋体" w:hAnsi="宋体"/>
                <w:b/>
                <w:bCs/>
                <w:sz w:val="24"/>
              </w:rPr>
            </w:pPr>
            <w:r>
              <w:rPr>
                <w:rFonts w:ascii="宋体" w:hAnsi="宋体" w:hint="eastAsia"/>
                <w:b/>
                <w:bCs/>
                <w:sz w:val="24"/>
              </w:rPr>
              <w:t>3.抛体运动的规律</w:t>
            </w:r>
          </w:p>
        </w:tc>
        <w:tc>
          <w:tcPr>
            <w:tcW w:w="4822" w:type="dxa"/>
          </w:tcPr>
          <w:p w:rsidR="00A04FE2" w:rsidRDefault="00A04FE2" w:rsidP="003F541F">
            <w:pPr>
              <w:rPr>
                <w:rFonts w:ascii="宋体" w:hAnsi="宋体"/>
                <w:sz w:val="24"/>
              </w:rPr>
            </w:pPr>
            <w:r>
              <w:rPr>
                <w:rFonts w:ascii="宋体" w:hAnsi="宋体" w:hint="eastAsia"/>
                <w:sz w:val="24"/>
              </w:rPr>
              <w:t>3</w:t>
            </w:r>
            <w:r>
              <w:rPr>
                <w:rFonts w:ascii="宋体" w:hAnsi="宋体"/>
                <w:sz w:val="24"/>
              </w:rPr>
              <w:t>.1伽利略对抛体运动的研究</w:t>
            </w:r>
            <w:r>
              <w:rPr>
                <w:rFonts w:ascii="宋体" w:hAnsi="宋体" w:hint="eastAsia"/>
                <w:sz w:val="24"/>
              </w:rPr>
              <w:t>，抛体运动的应用</w:t>
            </w:r>
          </w:p>
        </w:tc>
      </w:tr>
      <w:tr w:rsidR="00A04FE2" w:rsidTr="003F541F">
        <w:trPr>
          <w:cantSplit/>
          <w:trHeight w:val="56"/>
          <w:jc w:val="center"/>
        </w:trPr>
        <w:tc>
          <w:tcPr>
            <w:tcW w:w="1696" w:type="dxa"/>
          </w:tcPr>
          <w:p w:rsidR="00A04FE2" w:rsidRDefault="00A04FE2" w:rsidP="003F541F">
            <w:pPr>
              <w:rPr>
                <w:rFonts w:ascii="宋体" w:hAnsi="宋体"/>
                <w:b/>
                <w:bCs/>
                <w:sz w:val="24"/>
              </w:rPr>
            </w:pPr>
            <w:r>
              <w:rPr>
                <w:rFonts w:ascii="宋体" w:hAnsi="宋体" w:hint="eastAsia"/>
                <w:b/>
                <w:bCs/>
                <w:sz w:val="24"/>
              </w:rPr>
              <w:t>4.测量消失的光阴</w:t>
            </w:r>
          </w:p>
        </w:tc>
        <w:tc>
          <w:tcPr>
            <w:tcW w:w="4822" w:type="dxa"/>
          </w:tcPr>
          <w:p w:rsidR="00A04FE2" w:rsidRDefault="00A04FE2" w:rsidP="003F541F">
            <w:pPr>
              <w:rPr>
                <w:rFonts w:ascii="宋体" w:hAnsi="宋体"/>
                <w:sz w:val="24"/>
              </w:rPr>
            </w:pPr>
            <w:r>
              <w:rPr>
                <w:rFonts w:ascii="宋体" w:hAnsi="宋体" w:hint="eastAsia"/>
                <w:sz w:val="24"/>
              </w:rPr>
              <w:t>4</w:t>
            </w:r>
            <w:r>
              <w:rPr>
                <w:rFonts w:ascii="宋体" w:hAnsi="宋体"/>
                <w:sz w:val="24"/>
              </w:rPr>
              <w:t>.1</w:t>
            </w:r>
            <w:r>
              <w:rPr>
                <w:rFonts w:ascii="宋体" w:hAnsi="宋体" w:hint="eastAsia"/>
                <w:sz w:val="24"/>
              </w:rPr>
              <w:t>伽利略从吊灯中发现摆动的等时性</w:t>
            </w:r>
          </w:p>
        </w:tc>
      </w:tr>
      <w:tr w:rsidR="00A04FE2" w:rsidTr="003F541F">
        <w:trPr>
          <w:cantSplit/>
          <w:trHeight w:val="56"/>
          <w:jc w:val="center"/>
        </w:trPr>
        <w:tc>
          <w:tcPr>
            <w:tcW w:w="1696" w:type="dxa"/>
          </w:tcPr>
          <w:p w:rsidR="00A04FE2" w:rsidRDefault="00A04FE2" w:rsidP="003F541F">
            <w:pPr>
              <w:rPr>
                <w:rFonts w:ascii="宋体" w:hAnsi="宋体"/>
                <w:b/>
                <w:bCs/>
                <w:sz w:val="24"/>
              </w:rPr>
            </w:pPr>
            <w:r>
              <w:rPr>
                <w:rFonts w:ascii="宋体" w:hAnsi="宋体" w:hint="eastAsia"/>
                <w:b/>
                <w:bCs/>
                <w:sz w:val="24"/>
              </w:rPr>
              <w:t>5.精确感知冷暖</w:t>
            </w:r>
          </w:p>
        </w:tc>
        <w:tc>
          <w:tcPr>
            <w:tcW w:w="4822" w:type="dxa"/>
          </w:tcPr>
          <w:p w:rsidR="00A04FE2" w:rsidRDefault="00A04FE2" w:rsidP="003F541F">
            <w:pPr>
              <w:rPr>
                <w:rFonts w:ascii="宋体" w:hAnsi="宋体"/>
                <w:sz w:val="24"/>
              </w:rPr>
            </w:pPr>
            <w:r>
              <w:rPr>
                <w:rFonts w:ascii="宋体" w:hAnsi="宋体" w:hint="eastAsia"/>
                <w:sz w:val="24"/>
              </w:rPr>
              <w:t>5</w:t>
            </w:r>
            <w:r>
              <w:rPr>
                <w:rFonts w:ascii="宋体" w:hAnsi="宋体"/>
                <w:sz w:val="24"/>
              </w:rPr>
              <w:t>.1</w:t>
            </w:r>
            <w:r>
              <w:rPr>
                <w:rFonts w:ascii="宋体" w:hAnsi="宋体" w:hint="eastAsia"/>
                <w:sz w:val="24"/>
              </w:rPr>
              <w:t>伽利略温度计原理</w:t>
            </w:r>
          </w:p>
        </w:tc>
      </w:tr>
      <w:tr w:rsidR="00A04FE2" w:rsidTr="003F541F">
        <w:trPr>
          <w:cantSplit/>
          <w:trHeight w:val="567"/>
          <w:jc w:val="center"/>
        </w:trPr>
        <w:tc>
          <w:tcPr>
            <w:tcW w:w="1696" w:type="dxa"/>
          </w:tcPr>
          <w:p w:rsidR="00A04FE2" w:rsidRDefault="00A04FE2" w:rsidP="003F541F">
            <w:pPr>
              <w:rPr>
                <w:rFonts w:ascii="宋体" w:hAnsi="宋体"/>
                <w:b/>
                <w:bCs/>
                <w:sz w:val="24"/>
              </w:rPr>
            </w:pPr>
            <w:r>
              <w:rPr>
                <w:rFonts w:ascii="宋体" w:hAnsi="宋体" w:hint="eastAsia"/>
                <w:b/>
                <w:bCs/>
                <w:sz w:val="24"/>
              </w:rPr>
              <w:t>6.延伸的视野</w:t>
            </w:r>
          </w:p>
        </w:tc>
        <w:tc>
          <w:tcPr>
            <w:tcW w:w="4822" w:type="dxa"/>
          </w:tcPr>
          <w:p w:rsidR="00A04FE2" w:rsidRDefault="00A04FE2" w:rsidP="003F541F">
            <w:pPr>
              <w:rPr>
                <w:rFonts w:ascii="宋体" w:hAnsi="宋体"/>
                <w:sz w:val="24"/>
              </w:rPr>
            </w:pPr>
            <w:r>
              <w:rPr>
                <w:rFonts w:ascii="宋体" w:hAnsi="宋体" w:hint="eastAsia"/>
                <w:sz w:val="24"/>
              </w:rPr>
              <w:t>6.1伽利略发明、使用望远镜</w:t>
            </w:r>
          </w:p>
          <w:p w:rsidR="00A04FE2" w:rsidRDefault="00A04FE2" w:rsidP="003F541F">
            <w:pPr>
              <w:rPr>
                <w:rFonts w:ascii="宋体" w:hAnsi="宋体"/>
                <w:sz w:val="24"/>
              </w:rPr>
            </w:pPr>
            <w:r>
              <w:rPr>
                <w:rFonts w:ascii="宋体" w:hAnsi="宋体" w:hint="eastAsia"/>
                <w:sz w:val="24"/>
              </w:rPr>
              <w:t>6.2望远镜光学原理、模型</w:t>
            </w:r>
          </w:p>
        </w:tc>
      </w:tr>
      <w:tr w:rsidR="00A04FE2" w:rsidTr="003F541F">
        <w:trPr>
          <w:cantSplit/>
          <w:trHeight w:val="567"/>
          <w:jc w:val="center"/>
        </w:trPr>
        <w:tc>
          <w:tcPr>
            <w:tcW w:w="1696" w:type="dxa"/>
          </w:tcPr>
          <w:p w:rsidR="00A04FE2" w:rsidRDefault="00A04FE2" w:rsidP="003F541F">
            <w:pPr>
              <w:rPr>
                <w:rFonts w:ascii="宋体" w:hAnsi="宋体"/>
                <w:b/>
                <w:bCs/>
                <w:sz w:val="24"/>
              </w:rPr>
            </w:pPr>
            <w:r>
              <w:rPr>
                <w:rFonts w:ascii="宋体" w:hAnsi="宋体" w:hint="eastAsia"/>
                <w:b/>
                <w:bCs/>
                <w:sz w:val="24"/>
              </w:rPr>
              <w:t>7.发现微观世界</w:t>
            </w:r>
          </w:p>
        </w:tc>
        <w:tc>
          <w:tcPr>
            <w:tcW w:w="4822" w:type="dxa"/>
          </w:tcPr>
          <w:p w:rsidR="00A04FE2" w:rsidRDefault="00A04FE2" w:rsidP="003F541F">
            <w:pPr>
              <w:rPr>
                <w:rFonts w:ascii="宋体" w:hAnsi="宋体" w:cs="宋体"/>
                <w:sz w:val="24"/>
              </w:rPr>
            </w:pPr>
            <w:r>
              <w:rPr>
                <w:rFonts w:ascii="宋体" w:hAnsi="宋体" w:cs="宋体"/>
                <w:sz w:val="24"/>
              </w:rPr>
              <w:t>7.1列文虎</w:t>
            </w:r>
            <w:proofErr w:type="gramStart"/>
            <w:r>
              <w:rPr>
                <w:rFonts w:ascii="宋体" w:hAnsi="宋体" w:cs="宋体" w:hint="eastAsia"/>
                <w:sz w:val="24"/>
              </w:rPr>
              <w:t>克研究</w:t>
            </w:r>
            <w:proofErr w:type="gramEnd"/>
            <w:r>
              <w:rPr>
                <w:rFonts w:ascii="宋体" w:hAnsi="宋体" w:cs="宋体" w:hint="eastAsia"/>
                <w:sz w:val="24"/>
              </w:rPr>
              <w:t>显微镜</w:t>
            </w:r>
          </w:p>
          <w:p w:rsidR="00A04FE2" w:rsidRDefault="00A04FE2" w:rsidP="003F541F">
            <w:pPr>
              <w:rPr>
                <w:rFonts w:ascii="宋体" w:hAnsi="宋体" w:cs="宋体"/>
                <w:sz w:val="24"/>
              </w:rPr>
            </w:pPr>
            <w:r>
              <w:rPr>
                <w:rFonts w:ascii="宋体" w:hAnsi="宋体" w:cs="宋体"/>
                <w:sz w:val="24"/>
              </w:rPr>
              <w:t>7.2列文虎克发现微生物</w:t>
            </w:r>
            <w:r>
              <w:rPr>
                <w:rFonts w:ascii="宋体" w:hAnsi="宋体" w:cs="宋体" w:hint="eastAsia"/>
                <w:sz w:val="24"/>
              </w:rPr>
              <w:t>，</w:t>
            </w:r>
            <w:r>
              <w:rPr>
                <w:rFonts w:ascii="宋体" w:hAnsi="宋体" w:cs="宋体"/>
                <w:sz w:val="24"/>
              </w:rPr>
              <w:t>记录</w:t>
            </w:r>
            <w:hyperlink r:id="rId10" w:tgtFrame="_blank" w:history="1">
              <w:r>
                <w:rPr>
                  <w:rFonts w:ascii="宋体" w:hAnsi="宋体" w:cs="宋体"/>
                  <w:sz w:val="24"/>
                </w:rPr>
                <w:t>肌纤维</w:t>
              </w:r>
            </w:hyperlink>
            <w:r>
              <w:rPr>
                <w:rFonts w:ascii="宋体" w:hAnsi="宋体" w:cs="宋体" w:hint="eastAsia"/>
                <w:sz w:val="24"/>
              </w:rPr>
              <w:t>和微血管中</w:t>
            </w:r>
            <w:r>
              <w:rPr>
                <w:rFonts w:ascii="宋体" w:hAnsi="宋体" w:cs="宋体"/>
                <w:sz w:val="24"/>
              </w:rPr>
              <w:t>血流</w:t>
            </w:r>
          </w:p>
        </w:tc>
      </w:tr>
      <w:tr w:rsidR="00A04FE2" w:rsidTr="003F541F">
        <w:trPr>
          <w:cantSplit/>
          <w:trHeight w:val="567"/>
          <w:jc w:val="center"/>
        </w:trPr>
        <w:tc>
          <w:tcPr>
            <w:tcW w:w="1696" w:type="dxa"/>
          </w:tcPr>
          <w:p w:rsidR="00A04FE2" w:rsidRDefault="00A04FE2" w:rsidP="003F541F">
            <w:pPr>
              <w:rPr>
                <w:rFonts w:ascii="宋体" w:hAnsi="宋体"/>
                <w:b/>
                <w:bCs/>
                <w:sz w:val="24"/>
              </w:rPr>
            </w:pPr>
            <w:r>
              <w:rPr>
                <w:rFonts w:ascii="宋体" w:hAnsi="宋体" w:hint="eastAsia"/>
                <w:b/>
                <w:bCs/>
                <w:sz w:val="24"/>
              </w:rPr>
              <w:t>8.早期的科学仪器</w:t>
            </w:r>
          </w:p>
        </w:tc>
        <w:tc>
          <w:tcPr>
            <w:tcW w:w="4822" w:type="dxa"/>
          </w:tcPr>
          <w:p w:rsidR="00A04FE2" w:rsidRDefault="00A04FE2" w:rsidP="003F541F">
            <w:pPr>
              <w:rPr>
                <w:rFonts w:ascii="宋体" w:hAnsi="宋体"/>
                <w:sz w:val="24"/>
              </w:rPr>
            </w:pPr>
            <w:r>
              <w:rPr>
                <w:rFonts w:ascii="宋体" w:hAnsi="宋体" w:hint="eastAsia"/>
                <w:sz w:val="24"/>
              </w:rPr>
              <w:t>8.1</w:t>
            </w:r>
            <w:r>
              <w:rPr>
                <w:rFonts w:ascii="宋体" w:hAnsi="宋体"/>
                <w:sz w:val="24"/>
              </w:rPr>
              <w:t>利用胡克定律测量物体质量的弹簧秤</w:t>
            </w:r>
          </w:p>
          <w:p w:rsidR="00A04FE2" w:rsidRDefault="00A04FE2" w:rsidP="003F541F">
            <w:pPr>
              <w:rPr>
                <w:rFonts w:ascii="宋体" w:hAnsi="宋体"/>
                <w:sz w:val="24"/>
              </w:rPr>
            </w:pPr>
            <w:r>
              <w:rPr>
                <w:rFonts w:ascii="宋体" w:hAnsi="宋体" w:hint="eastAsia"/>
                <w:sz w:val="24"/>
              </w:rPr>
              <w:t>8.2</w:t>
            </w:r>
            <w:r>
              <w:rPr>
                <w:rFonts w:ascii="宋体" w:hAnsi="宋体"/>
                <w:sz w:val="24"/>
              </w:rPr>
              <w:t>埃及</w:t>
            </w:r>
            <w:r>
              <w:rPr>
                <w:rFonts w:ascii="宋体" w:hAnsi="宋体" w:hint="eastAsia"/>
                <w:sz w:val="24"/>
              </w:rPr>
              <w:t>神像手上的天秤</w:t>
            </w:r>
          </w:p>
          <w:p w:rsidR="00A04FE2" w:rsidRDefault="00A04FE2" w:rsidP="003F541F">
            <w:pPr>
              <w:rPr>
                <w:rFonts w:ascii="宋体" w:hAnsi="宋体"/>
                <w:sz w:val="24"/>
              </w:rPr>
            </w:pPr>
            <w:r>
              <w:rPr>
                <w:rFonts w:ascii="宋体" w:hAnsi="宋体" w:hint="eastAsia"/>
                <w:sz w:val="24"/>
              </w:rPr>
              <w:t>8.3</w:t>
            </w:r>
            <w:r>
              <w:rPr>
                <w:rFonts w:ascii="宋体" w:hAnsi="宋体"/>
                <w:sz w:val="24"/>
              </w:rPr>
              <w:t>克特西比乌斯发明最早的自动水钟</w:t>
            </w:r>
          </w:p>
        </w:tc>
      </w:tr>
      <w:tr w:rsidR="00A04FE2" w:rsidTr="003F541F">
        <w:trPr>
          <w:cantSplit/>
          <w:trHeight w:val="162"/>
          <w:jc w:val="center"/>
        </w:trPr>
        <w:tc>
          <w:tcPr>
            <w:tcW w:w="1696" w:type="dxa"/>
          </w:tcPr>
          <w:p w:rsidR="00A04FE2" w:rsidRDefault="00A04FE2" w:rsidP="003F541F">
            <w:pPr>
              <w:rPr>
                <w:rFonts w:ascii="宋体" w:hAnsi="宋体"/>
                <w:b/>
                <w:bCs/>
                <w:sz w:val="24"/>
              </w:rPr>
            </w:pPr>
            <w:r>
              <w:rPr>
                <w:rFonts w:ascii="宋体" w:hAnsi="宋体" w:hint="eastAsia"/>
                <w:b/>
                <w:bCs/>
                <w:sz w:val="24"/>
              </w:rPr>
              <w:t>9.早期光学实验</w:t>
            </w:r>
          </w:p>
        </w:tc>
        <w:tc>
          <w:tcPr>
            <w:tcW w:w="4822" w:type="dxa"/>
          </w:tcPr>
          <w:p w:rsidR="00A04FE2" w:rsidRDefault="00A04FE2" w:rsidP="003F541F">
            <w:pPr>
              <w:rPr>
                <w:rFonts w:ascii="宋体" w:hAnsi="宋体"/>
                <w:sz w:val="24"/>
              </w:rPr>
            </w:pPr>
            <w:r>
              <w:rPr>
                <w:rFonts w:ascii="宋体" w:hAnsi="宋体" w:hint="eastAsia"/>
                <w:sz w:val="24"/>
              </w:rPr>
              <w:t>9</w:t>
            </w:r>
            <w:r>
              <w:rPr>
                <w:rFonts w:ascii="宋体" w:hAnsi="宋体"/>
                <w:sz w:val="24"/>
              </w:rPr>
              <w:t>.1</w:t>
            </w:r>
            <w:r>
              <w:rPr>
                <w:rFonts w:ascii="宋体" w:hAnsi="宋体" w:hint="eastAsia"/>
                <w:sz w:val="24"/>
              </w:rPr>
              <w:t>几何光学成像实验原理及演示</w:t>
            </w:r>
          </w:p>
        </w:tc>
      </w:tr>
    </w:tbl>
    <w:p w:rsidR="00A04FE2" w:rsidRDefault="00A04FE2" w:rsidP="00A04FE2">
      <w:pPr>
        <w:ind w:firstLineChars="200" w:firstLine="643"/>
        <w:rPr>
          <w:rFonts w:ascii="仿宋_GB2312" w:eastAsia="仿宋_GB2312"/>
          <w:sz w:val="32"/>
          <w:szCs w:val="32"/>
        </w:rPr>
      </w:pPr>
      <w:r>
        <w:rPr>
          <w:rFonts w:ascii="仿宋_GB2312" w:eastAsia="仿宋_GB2312" w:hint="eastAsia"/>
          <w:b/>
          <w:bCs/>
          <w:sz w:val="32"/>
          <w:szCs w:val="32"/>
        </w:rPr>
        <w:t>分主题6：</w:t>
      </w:r>
      <w:r>
        <w:rPr>
          <w:rFonts w:ascii="仿宋_GB2312" w:eastAsia="仿宋_GB2312" w:hint="eastAsia"/>
          <w:sz w:val="32"/>
          <w:szCs w:val="32"/>
        </w:rPr>
        <w:t>牛顿力学体系诞生——人类发现第一个自然现象普遍遵循的规律</w:t>
      </w:r>
    </w:p>
    <w:p w:rsidR="00A04FE2" w:rsidRDefault="00A04FE2" w:rsidP="00A04FE2">
      <w:pPr>
        <w:ind w:firstLineChars="200" w:firstLine="640"/>
        <w:rPr>
          <w:rFonts w:ascii="仿宋_GB2312" w:eastAsia="仿宋_GB2312"/>
          <w:sz w:val="32"/>
          <w:szCs w:val="32"/>
        </w:rPr>
      </w:pPr>
      <w:r>
        <w:rPr>
          <w:rFonts w:ascii="仿宋_GB2312" w:eastAsia="仿宋_GB2312" w:hint="eastAsia"/>
          <w:sz w:val="32"/>
          <w:szCs w:val="32"/>
        </w:rPr>
        <w:t>牛顿是以近代科学传统研究自然事物的集大成者，他的力学体系统一了天与地的运动规律，其巨著《自然哲学的数学原理》成为近代科学诞生的标志。</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1"/>
        <w:gridCol w:w="6114"/>
      </w:tblGrid>
      <w:tr w:rsidR="00A04FE2" w:rsidTr="003F541F">
        <w:trPr>
          <w:trHeight w:val="271"/>
          <w:tblHeader/>
          <w:jc w:val="center"/>
        </w:trPr>
        <w:tc>
          <w:tcPr>
            <w:tcW w:w="2540" w:type="dxa"/>
            <w:vAlign w:val="center"/>
          </w:tcPr>
          <w:p w:rsidR="00A04FE2" w:rsidRDefault="00A04FE2" w:rsidP="003F541F">
            <w:pPr>
              <w:jc w:val="center"/>
              <w:rPr>
                <w:rFonts w:ascii="黑体" w:eastAsia="黑体" w:hAnsi="黑体"/>
                <w:sz w:val="24"/>
              </w:rPr>
            </w:pPr>
            <w:r>
              <w:rPr>
                <w:rFonts w:ascii="黑体" w:eastAsia="黑体" w:hAnsi="黑体" w:hint="eastAsia"/>
                <w:sz w:val="24"/>
              </w:rPr>
              <w:t>展示脉络</w:t>
            </w:r>
          </w:p>
        </w:tc>
        <w:tc>
          <w:tcPr>
            <w:tcW w:w="6532" w:type="dxa"/>
            <w:vAlign w:val="center"/>
          </w:tcPr>
          <w:p w:rsidR="00A04FE2" w:rsidRDefault="00A04FE2" w:rsidP="003F541F">
            <w:pPr>
              <w:jc w:val="center"/>
              <w:rPr>
                <w:rFonts w:ascii="黑体" w:eastAsia="黑体" w:hAnsi="黑体"/>
                <w:sz w:val="24"/>
              </w:rPr>
            </w:pPr>
            <w:r>
              <w:rPr>
                <w:rFonts w:ascii="黑体" w:eastAsia="黑体" w:hAnsi="黑体" w:hint="eastAsia"/>
                <w:sz w:val="24"/>
              </w:rPr>
              <w:t>主题内容</w:t>
            </w:r>
          </w:p>
        </w:tc>
      </w:tr>
      <w:tr w:rsidR="00A04FE2" w:rsidTr="003F541F">
        <w:trPr>
          <w:trHeight w:val="1402"/>
          <w:jc w:val="center"/>
        </w:trPr>
        <w:tc>
          <w:tcPr>
            <w:tcW w:w="2540" w:type="dxa"/>
          </w:tcPr>
          <w:p w:rsidR="00A04FE2" w:rsidRDefault="00A04FE2" w:rsidP="003F541F">
            <w:pPr>
              <w:rPr>
                <w:rFonts w:ascii="宋体" w:hAnsi="宋体"/>
                <w:b/>
                <w:bCs/>
                <w:sz w:val="24"/>
              </w:rPr>
            </w:pPr>
            <w:r>
              <w:rPr>
                <w:rFonts w:ascii="宋体" w:hAnsi="宋体" w:hint="eastAsia"/>
                <w:b/>
                <w:bCs/>
                <w:sz w:val="24"/>
              </w:rPr>
              <w:t>1.牛顿力学的建立</w:t>
            </w:r>
          </w:p>
        </w:tc>
        <w:tc>
          <w:tcPr>
            <w:tcW w:w="6532" w:type="dxa"/>
          </w:tcPr>
          <w:p w:rsidR="00A04FE2" w:rsidRDefault="00A04FE2" w:rsidP="003F541F">
            <w:pPr>
              <w:rPr>
                <w:rFonts w:ascii="宋体" w:hAnsi="宋体"/>
                <w:sz w:val="24"/>
              </w:rPr>
            </w:pPr>
            <w:r>
              <w:rPr>
                <w:rFonts w:ascii="宋体" w:hAnsi="宋体" w:hint="eastAsia"/>
                <w:sz w:val="24"/>
              </w:rPr>
              <w:t>1.1“牛顿奇迹年”的伟大成就</w:t>
            </w:r>
          </w:p>
          <w:p w:rsidR="00A04FE2" w:rsidRDefault="00A04FE2" w:rsidP="003F541F">
            <w:pPr>
              <w:rPr>
                <w:rFonts w:ascii="宋体" w:hAnsi="宋体"/>
                <w:sz w:val="24"/>
              </w:rPr>
            </w:pPr>
            <w:r>
              <w:rPr>
                <w:rFonts w:ascii="宋体" w:hAnsi="宋体" w:hint="eastAsia"/>
                <w:sz w:val="24"/>
              </w:rPr>
              <w:t>1.2牛顿创造的数学方法——微积分</w:t>
            </w:r>
          </w:p>
          <w:p w:rsidR="00A04FE2" w:rsidRDefault="00A04FE2" w:rsidP="003F541F">
            <w:pPr>
              <w:rPr>
                <w:rFonts w:ascii="宋体" w:hAnsi="宋体"/>
                <w:sz w:val="24"/>
              </w:rPr>
            </w:pPr>
            <w:r>
              <w:rPr>
                <w:rFonts w:ascii="宋体" w:hAnsi="宋体" w:hint="eastAsia"/>
                <w:sz w:val="24"/>
              </w:rPr>
              <w:t>1.3牛顿与苹果树，万有引力的诞生经过</w:t>
            </w:r>
          </w:p>
          <w:p w:rsidR="00A04FE2" w:rsidRDefault="00A04FE2" w:rsidP="003F541F">
            <w:pPr>
              <w:rPr>
                <w:rFonts w:ascii="宋体" w:hAnsi="宋体"/>
                <w:sz w:val="24"/>
              </w:rPr>
            </w:pPr>
            <w:r>
              <w:rPr>
                <w:rFonts w:ascii="宋体" w:hAnsi="宋体" w:hint="eastAsia"/>
                <w:sz w:val="24"/>
              </w:rPr>
              <w:t>1.4牛顿三大定律及演示</w:t>
            </w:r>
          </w:p>
          <w:p w:rsidR="00A04FE2" w:rsidRDefault="00A04FE2" w:rsidP="003F541F">
            <w:pPr>
              <w:rPr>
                <w:rFonts w:ascii="宋体" w:hAnsi="宋体"/>
                <w:sz w:val="24"/>
              </w:rPr>
            </w:pPr>
            <w:r>
              <w:rPr>
                <w:rFonts w:ascii="宋体" w:hAnsi="宋体" w:hint="eastAsia"/>
                <w:sz w:val="24"/>
              </w:rPr>
              <w:t>1.5卡文</w:t>
            </w:r>
            <w:proofErr w:type="gramStart"/>
            <w:r>
              <w:rPr>
                <w:rFonts w:ascii="宋体" w:hAnsi="宋体" w:hint="eastAsia"/>
                <w:sz w:val="24"/>
              </w:rPr>
              <w:t>迪</w:t>
            </w:r>
            <w:proofErr w:type="gramEnd"/>
            <w:r>
              <w:rPr>
                <w:rFonts w:ascii="宋体" w:hAnsi="宋体" w:hint="eastAsia"/>
                <w:sz w:val="24"/>
              </w:rPr>
              <w:t>许扭秤实验测量引力常数G</w:t>
            </w:r>
          </w:p>
        </w:tc>
      </w:tr>
      <w:tr w:rsidR="00A04FE2" w:rsidTr="003F541F">
        <w:trPr>
          <w:trHeight w:val="595"/>
          <w:jc w:val="center"/>
        </w:trPr>
        <w:tc>
          <w:tcPr>
            <w:tcW w:w="2540" w:type="dxa"/>
          </w:tcPr>
          <w:p w:rsidR="00A04FE2" w:rsidRDefault="00A04FE2" w:rsidP="003F541F">
            <w:pPr>
              <w:rPr>
                <w:rFonts w:ascii="宋体" w:hAnsi="宋体"/>
                <w:b/>
                <w:bCs/>
                <w:sz w:val="24"/>
              </w:rPr>
            </w:pPr>
            <w:r>
              <w:rPr>
                <w:rFonts w:ascii="宋体" w:hAnsi="宋体" w:hint="eastAsia"/>
                <w:b/>
                <w:bCs/>
                <w:sz w:val="24"/>
              </w:rPr>
              <w:t>2.牛顿对光的研究</w:t>
            </w:r>
          </w:p>
        </w:tc>
        <w:tc>
          <w:tcPr>
            <w:tcW w:w="6532" w:type="dxa"/>
          </w:tcPr>
          <w:p w:rsidR="00A04FE2" w:rsidRDefault="00A04FE2" w:rsidP="003F541F">
            <w:pPr>
              <w:rPr>
                <w:rFonts w:ascii="宋体" w:hAnsi="宋体"/>
                <w:sz w:val="24"/>
              </w:rPr>
            </w:pPr>
            <w:r>
              <w:rPr>
                <w:rFonts w:ascii="宋体" w:hAnsi="宋体" w:hint="eastAsia"/>
                <w:sz w:val="24"/>
              </w:rPr>
              <w:t>2</w:t>
            </w:r>
            <w:r>
              <w:rPr>
                <w:rFonts w:ascii="宋体" w:hAnsi="宋体"/>
                <w:sz w:val="24"/>
              </w:rPr>
              <w:t>.1</w:t>
            </w:r>
            <w:r>
              <w:rPr>
                <w:rFonts w:ascii="宋体" w:hAnsi="宋体" w:hint="eastAsia"/>
                <w:sz w:val="24"/>
              </w:rPr>
              <w:t>牛顿环是光的一种干涉图样</w:t>
            </w:r>
          </w:p>
          <w:p w:rsidR="00A04FE2" w:rsidRDefault="00A04FE2" w:rsidP="003F541F">
            <w:pPr>
              <w:rPr>
                <w:rFonts w:ascii="宋体" w:hAnsi="宋体"/>
                <w:sz w:val="24"/>
              </w:rPr>
            </w:pPr>
            <w:r>
              <w:rPr>
                <w:rFonts w:ascii="宋体" w:hAnsi="宋体" w:hint="eastAsia"/>
                <w:sz w:val="24"/>
              </w:rPr>
              <w:t>2</w:t>
            </w:r>
            <w:r>
              <w:rPr>
                <w:rFonts w:ascii="宋体" w:hAnsi="宋体"/>
                <w:sz w:val="24"/>
              </w:rPr>
              <w:t>.2</w:t>
            </w:r>
            <w:r>
              <w:rPr>
                <w:rFonts w:ascii="宋体" w:hAnsi="宋体" w:hint="eastAsia"/>
                <w:sz w:val="24"/>
              </w:rPr>
              <w:t>牛顿对于光的探索、实验以及光的色散原理，白光通过三棱镜分解成七色光</w:t>
            </w:r>
          </w:p>
        </w:tc>
      </w:tr>
      <w:tr w:rsidR="00A04FE2" w:rsidTr="003F541F">
        <w:trPr>
          <w:trHeight w:val="1402"/>
          <w:jc w:val="center"/>
        </w:trPr>
        <w:tc>
          <w:tcPr>
            <w:tcW w:w="2540" w:type="dxa"/>
          </w:tcPr>
          <w:p w:rsidR="00A04FE2" w:rsidRDefault="00A04FE2" w:rsidP="003F541F">
            <w:pPr>
              <w:rPr>
                <w:rFonts w:ascii="宋体" w:hAnsi="宋体"/>
                <w:b/>
                <w:bCs/>
                <w:sz w:val="24"/>
              </w:rPr>
            </w:pPr>
            <w:r>
              <w:rPr>
                <w:rFonts w:ascii="宋体" w:hAnsi="宋体" w:hint="eastAsia"/>
                <w:b/>
                <w:bCs/>
                <w:sz w:val="24"/>
              </w:rPr>
              <w:t>3.趣味光学</w:t>
            </w:r>
          </w:p>
        </w:tc>
        <w:tc>
          <w:tcPr>
            <w:tcW w:w="6532" w:type="dxa"/>
          </w:tcPr>
          <w:p w:rsidR="00A04FE2" w:rsidRDefault="00A04FE2" w:rsidP="003F541F">
            <w:pPr>
              <w:rPr>
                <w:rFonts w:ascii="宋体" w:hAnsi="宋体"/>
                <w:sz w:val="24"/>
              </w:rPr>
            </w:pPr>
            <w:r>
              <w:rPr>
                <w:rFonts w:ascii="宋体" w:hAnsi="宋体" w:hint="eastAsia"/>
                <w:sz w:val="24"/>
              </w:rPr>
              <w:t>3</w:t>
            </w:r>
            <w:r>
              <w:rPr>
                <w:rFonts w:ascii="宋体" w:hAnsi="宋体"/>
                <w:sz w:val="24"/>
              </w:rPr>
              <w:t>.1</w:t>
            </w:r>
            <w:r>
              <w:rPr>
                <w:rFonts w:ascii="宋体" w:hAnsi="宋体" w:hint="eastAsia"/>
                <w:sz w:val="24"/>
              </w:rPr>
              <w:t>光的干涉和衍射现象</w:t>
            </w:r>
          </w:p>
          <w:p w:rsidR="00A04FE2" w:rsidRDefault="00A04FE2" w:rsidP="003F541F">
            <w:pPr>
              <w:rPr>
                <w:rFonts w:ascii="宋体" w:hAnsi="宋体"/>
                <w:sz w:val="24"/>
              </w:rPr>
            </w:pPr>
            <w:r>
              <w:rPr>
                <w:rFonts w:ascii="宋体" w:hAnsi="宋体" w:hint="eastAsia"/>
                <w:sz w:val="24"/>
              </w:rPr>
              <w:t>3</w:t>
            </w:r>
            <w:r>
              <w:rPr>
                <w:rFonts w:ascii="宋体" w:hAnsi="宋体"/>
                <w:sz w:val="24"/>
              </w:rPr>
              <w:t>.2</w:t>
            </w:r>
            <w:r>
              <w:rPr>
                <w:rFonts w:ascii="宋体" w:hAnsi="宋体" w:hint="eastAsia"/>
                <w:sz w:val="24"/>
              </w:rPr>
              <w:t>色光的加色混合效果</w:t>
            </w:r>
          </w:p>
          <w:p w:rsidR="00A04FE2" w:rsidRDefault="00A04FE2" w:rsidP="003F541F">
            <w:pPr>
              <w:rPr>
                <w:rFonts w:ascii="宋体" w:hAnsi="宋体"/>
                <w:sz w:val="24"/>
              </w:rPr>
            </w:pPr>
            <w:r>
              <w:rPr>
                <w:rFonts w:ascii="宋体" w:hAnsi="宋体" w:hint="eastAsia"/>
                <w:sz w:val="24"/>
              </w:rPr>
              <w:t>3</w:t>
            </w:r>
            <w:r>
              <w:rPr>
                <w:rFonts w:ascii="宋体" w:hAnsi="宋体"/>
                <w:sz w:val="24"/>
              </w:rPr>
              <w:t>.3</w:t>
            </w:r>
            <w:r>
              <w:rPr>
                <w:rFonts w:ascii="宋体" w:hAnsi="宋体" w:hint="eastAsia"/>
                <w:sz w:val="24"/>
              </w:rPr>
              <w:t>色料三原色叠加所产生的颜色</w:t>
            </w:r>
          </w:p>
          <w:p w:rsidR="00A04FE2" w:rsidRDefault="00A04FE2" w:rsidP="003F541F">
            <w:pPr>
              <w:rPr>
                <w:rFonts w:ascii="宋体" w:hAnsi="宋体"/>
                <w:sz w:val="24"/>
              </w:rPr>
            </w:pPr>
            <w:r>
              <w:rPr>
                <w:rFonts w:ascii="宋体" w:hAnsi="宋体" w:hint="eastAsia"/>
                <w:sz w:val="24"/>
              </w:rPr>
              <w:t>3</w:t>
            </w:r>
            <w:r>
              <w:rPr>
                <w:rFonts w:ascii="宋体" w:hAnsi="宋体"/>
                <w:sz w:val="24"/>
              </w:rPr>
              <w:t>.4</w:t>
            </w:r>
            <w:r>
              <w:rPr>
                <w:rFonts w:ascii="宋体" w:hAnsi="宋体" w:hint="eastAsia"/>
                <w:sz w:val="24"/>
              </w:rPr>
              <w:t>偏振光的特性、变化效果及应用</w:t>
            </w:r>
          </w:p>
          <w:p w:rsidR="00A04FE2" w:rsidRDefault="00A04FE2" w:rsidP="003F541F">
            <w:pPr>
              <w:rPr>
                <w:rFonts w:ascii="宋体" w:hAnsi="宋体"/>
                <w:sz w:val="24"/>
              </w:rPr>
            </w:pPr>
            <w:r>
              <w:rPr>
                <w:rFonts w:ascii="宋体" w:hAnsi="宋体" w:hint="eastAsia"/>
                <w:sz w:val="24"/>
              </w:rPr>
              <w:lastRenderedPageBreak/>
              <w:t>3</w:t>
            </w:r>
            <w:r>
              <w:rPr>
                <w:rFonts w:ascii="宋体" w:hAnsi="宋体"/>
                <w:sz w:val="24"/>
              </w:rPr>
              <w:t>.5</w:t>
            </w:r>
            <w:r>
              <w:rPr>
                <w:rFonts w:ascii="宋体" w:hAnsi="宋体" w:hint="eastAsia"/>
                <w:sz w:val="24"/>
              </w:rPr>
              <w:t>平面镜反射形成的虚像</w:t>
            </w:r>
          </w:p>
        </w:tc>
      </w:tr>
    </w:tbl>
    <w:p w:rsidR="00A04FE2" w:rsidRDefault="00A04FE2" w:rsidP="00A04FE2">
      <w:pPr>
        <w:ind w:firstLineChars="200" w:firstLine="643"/>
        <w:rPr>
          <w:rFonts w:ascii="仿宋_GB2312" w:eastAsia="仿宋_GB2312"/>
          <w:sz w:val="32"/>
          <w:szCs w:val="32"/>
        </w:rPr>
      </w:pPr>
      <w:r>
        <w:rPr>
          <w:rFonts w:ascii="仿宋_GB2312" w:eastAsia="仿宋_GB2312" w:hint="eastAsia"/>
          <w:b/>
          <w:bCs/>
          <w:sz w:val="32"/>
          <w:szCs w:val="32"/>
        </w:rPr>
        <w:lastRenderedPageBreak/>
        <w:t>分主题7：</w:t>
      </w:r>
      <w:r>
        <w:rPr>
          <w:rFonts w:ascii="仿宋_GB2312" w:eastAsia="仿宋_GB2312" w:hint="eastAsia"/>
          <w:sz w:val="32"/>
          <w:szCs w:val="32"/>
        </w:rPr>
        <w:t>科学开始显著影响社会——近代科学发现导致第一次工业革命</w:t>
      </w:r>
    </w:p>
    <w:p w:rsidR="00A04FE2" w:rsidRDefault="00A04FE2" w:rsidP="00A04FE2">
      <w:pPr>
        <w:ind w:firstLineChars="200" w:firstLine="640"/>
        <w:rPr>
          <w:rFonts w:ascii="仿宋_GB2312" w:eastAsia="仿宋_GB2312"/>
          <w:sz w:val="32"/>
          <w:szCs w:val="32"/>
        </w:rPr>
      </w:pPr>
      <w:r>
        <w:rPr>
          <w:rFonts w:ascii="仿宋_GB2312" w:eastAsia="仿宋_GB2312" w:hint="eastAsia"/>
          <w:sz w:val="32"/>
          <w:szCs w:val="32"/>
        </w:rPr>
        <w:t>大气压的发现导致蒸汽机的发明，化石燃料产生的动力极大地解放了生产力，造就了工业的飞速发展，人类开始由农业社会步入工业社会。</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3"/>
        <w:gridCol w:w="6412"/>
      </w:tblGrid>
      <w:tr w:rsidR="00A04FE2" w:rsidTr="003F541F">
        <w:trPr>
          <w:trHeight w:val="56"/>
          <w:tblHeader/>
          <w:jc w:val="center"/>
        </w:trPr>
        <w:tc>
          <w:tcPr>
            <w:tcW w:w="2225" w:type="dxa"/>
            <w:vAlign w:val="center"/>
          </w:tcPr>
          <w:p w:rsidR="00A04FE2" w:rsidRDefault="00A04FE2" w:rsidP="003F541F">
            <w:pPr>
              <w:jc w:val="center"/>
              <w:rPr>
                <w:rFonts w:ascii="黑体" w:eastAsia="黑体" w:hAnsi="黑体"/>
                <w:sz w:val="24"/>
              </w:rPr>
            </w:pPr>
            <w:r>
              <w:rPr>
                <w:rFonts w:ascii="黑体" w:eastAsia="黑体" w:hAnsi="黑体" w:hint="eastAsia"/>
                <w:sz w:val="24"/>
              </w:rPr>
              <w:t>展示脉络</w:t>
            </w:r>
          </w:p>
        </w:tc>
        <w:tc>
          <w:tcPr>
            <w:tcW w:w="6847" w:type="dxa"/>
            <w:vAlign w:val="center"/>
          </w:tcPr>
          <w:p w:rsidR="00A04FE2" w:rsidRDefault="00A04FE2" w:rsidP="003F541F">
            <w:pPr>
              <w:jc w:val="center"/>
              <w:rPr>
                <w:rFonts w:ascii="黑体" w:eastAsia="黑体" w:hAnsi="黑体"/>
                <w:sz w:val="24"/>
              </w:rPr>
            </w:pPr>
            <w:r>
              <w:rPr>
                <w:rFonts w:ascii="黑体" w:eastAsia="黑体" w:hAnsi="黑体" w:hint="eastAsia"/>
                <w:sz w:val="24"/>
              </w:rPr>
              <w:t>主题内容</w:t>
            </w:r>
          </w:p>
        </w:tc>
      </w:tr>
      <w:tr w:rsidR="00A04FE2" w:rsidTr="003F541F">
        <w:trPr>
          <w:trHeight w:val="56"/>
          <w:jc w:val="center"/>
        </w:trPr>
        <w:tc>
          <w:tcPr>
            <w:tcW w:w="2225" w:type="dxa"/>
          </w:tcPr>
          <w:p w:rsidR="00A04FE2" w:rsidRDefault="00A04FE2" w:rsidP="003F541F">
            <w:pPr>
              <w:rPr>
                <w:rFonts w:ascii="宋体" w:hAnsi="宋体"/>
                <w:b/>
                <w:bCs/>
                <w:sz w:val="24"/>
              </w:rPr>
            </w:pPr>
            <w:r>
              <w:rPr>
                <w:rFonts w:ascii="宋体" w:hAnsi="宋体" w:hint="eastAsia"/>
                <w:b/>
                <w:bCs/>
                <w:sz w:val="24"/>
              </w:rPr>
              <w:t>1.</w:t>
            </w:r>
            <w:r>
              <w:rPr>
                <w:rFonts w:ascii="宋体" w:hAnsi="宋体"/>
                <w:b/>
                <w:bCs/>
                <w:sz w:val="24"/>
              </w:rPr>
              <w:t>发现真空</w:t>
            </w:r>
          </w:p>
        </w:tc>
        <w:tc>
          <w:tcPr>
            <w:tcW w:w="6847" w:type="dxa"/>
          </w:tcPr>
          <w:p w:rsidR="00A04FE2" w:rsidRDefault="00A04FE2" w:rsidP="003F541F">
            <w:pPr>
              <w:rPr>
                <w:rFonts w:ascii="宋体" w:hAnsi="宋体"/>
                <w:sz w:val="24"/>
              </w:rPr>
            </w:pPr>
            <w:r>
              <w:rPr>
                <w:rFonts w:ascii="宋体" w:hAnsi="宋体" w:hint="eastAsia"/>
                <w:sz w:val="24"/>
              </w:rPr>
              <w:t>1</w:t>
            </w:r>
            <w:r>
              <w:rPr>
                <w:rFonts w:ascii="宋体" w:hAnsi="宋体"/>
                <w:sz w:val="24"/>
              </w:rPr>
              <w:t>.1</w:t>
            </w:r>
            <w:r>
              <w:rPr>
                <w:rFonts w:ascii="宋体" w:hAnsi="宋体" w:hint="eastAsia"/>
                <w:sz w:val="24"/>
              </w:rPr>
              <w:t>托里拆利大气压实验过程与结果</w:t>
            </w:r>
          </w:p>
        </w:tc>
      </w:tr>
      <w:tr w:rsidR="00A04FE2" w:rsidTr="003F541F">
        <w:trPr>
          <w:trHeight w:val="56"/>
          <w:jc w:val="center"/>
        </w:trPr>
        <w:tc>
          <w:tcPr>
            <w:tcW w:w="2225" w:type="dxa"/>
          </w:tcPr>
          <w:p w:rsidR="00A04FE2" w:rsidRDefault="00A04FE2" w:rsidP="003F541F">
            <w:pPr>
              <w:rPr>
                <w:rFonts w:ascii="宋体" w:hAnsi="宋体"/>
                <w:b/>
                <w:bCs/>
                <w:sz w:val="24"/>
              </w:rPr>
            </w:pPr>
            <w:r>
              <w:rPr>
                <w:rFonts w:ascii="宋体" w:hAnsi="宋体" w:hint="eastAsia"/>
                <w:b/>
                <w:bCs/>
                <w:sz w:val="24"/>
              </w:rPr>
              <w:t>2.</w:t>
            </w:r>
            <w:r>
              <w:rPr>
                <w:rFonts w:ascii="宋体" w:hAnsi="宋体"/>
                <w:b/>
                <w:bCs/>
                <w:sz w:val="24"/>
              </w:rPr>
              <w:t>大气压力做工</w:t>
            </w:r>
          </w:p>
        </w:tc>
        <w:tc>
          <w:tcPr>
            <w:tcW w:w="6847" w:type="dxa"/>
          </w:tcPr>
          <w:p w:rsidR="00A04FE2" w:rsidRDefault="00A04FE2" w:rsidP="003F541F">
            <w:pPr>
              <w:rPr>
                <w:rFonts w:ascii="宋体" w:hAnsi="宋体"/>
                <w:sz w:val="24"/>
              </w:rPr>
            </w:pPr>
            <w:r>
              <w:rPr>
                <w:rFonts w:ascii="宋体" w:hAnsi="宋体" w:hint="eastAsia"/>
                <w:sz w:val="24"/>
              </w:rPr>
              <w:t>2.1负压的基本概念，大气压的存在</w:t>
            </w:r>
          </w:p>
          <w:p w:rsidR="00A04FE2" w:rsidRDefault="00A04FE2" w:rsidP="003F541F">
            <w:pPr>
              <w:rPr>
                <w:rFonts w:ascii="宋体" w:hAnsi="宋体"/>
                <w:sz w:val="24"/>
              </w:rPr>
            </w:pPr>
            <w:r>
              <w:rPr>
                <w:rFonts w:ascii="宋体" w:hAnsi="宋体" w:hint="eastAsia"/>
                <w:sz w:val="24"/>
              </w:rPr>
              <w:t>2.2波义耳的真空泵，压强的相关知识</w:t>
            </w:r>
          </w:p>
        </w:tc>
      </w:tr>
      <w:tr w:rsidR="00A04FE2" w:rsidTr="003F541F">
        <w:trPr>
          <w:trHeight w:val="56"/>
          <w:jc w:val="center"/>
        </w:trPr>
        <w:tc>
          <w:tcPr>
            <w:tcW w:w="2225" w:type="dxa"/>
          </w:tcPr>
          <w:p w:rsidR="00A04FE2" w:rsidRDefault="00A04FE2" w:rsidP="003F541F">
            <w:pPr>
              <w:rPr>
                <w:rFonts w:ascii="宋体" w:hAnsi="宋体"/>
                <w:b/>
                <w:bCs/>
                <w:sz w:val="24"/>
              </w:rPr>
            </w:pPr>
            <w:r>
              <w:rPr>
                <w:rFonts w:ascii="宋体" w:hAnsi="宋体" w:hint="eastAsia"/>
                <w:b/>
                <w:bCs/>
                <w:sz w:val="24"/>
              </w:rPr>
              <w:t>3.</w:t>
            </w:r>
            <w:r>
              <w:rPr>
                <w:rFonts w:ascii="宋体" w:hAnsi="宋体"/>
                <w:b/>
                <w:bCs/>
                <w:sz w:val="24"/>
              </w:rPr>
              <w:t>水的相变真空</w:t>
            </w:r>
          </w:p>
        </w:tc>
        <w:tc>
          <w:tcPr>
            <w:tcW w:w="6847" w:type="dxa"/>
          </w:tcPr>
          <w:p w:rsidR="00A04FE2" w:rsidRDefault="00A04FE2" w:rsidP="003F541F">
            <w:pPr>
              <w:rPr>
                <w:rFonts w:ascii="宋体" w:hAnsi="宋体"/>
                <w:sz w:val="24"/>
              </w:rPr>
            </w:pPr>
            <w:r>
              <w:rPr>
                <w:rFonts w:ascii="宋体" w:hAnsi="宋体" w:hint="eastAsia"/>
                <w:sz w:val="24"/>
              </w:rPr>
              <w:t>3</w:t>
            </w:r>
            <w:r>
              <w:rPr>
                <w:rFonts w:ascii="宋体" w:hAnsi="宋体"/>
                <w:sz w:val="24"/>
              </w:rPr>
              <w:t>.1</w:t>
            </w:r>
            <w:proofErr w:type="gramStart"/>
            <w:r>
              <w:rPr>
                <w:rFonts w:ascii="宋体" w:hAnsi="宋体" w:hint="eastAsia"/>
                <w:sz w:val="24"/>
              </w:rPr>
              <w:t>帕斯卡裂桶实验</w:t>
            </w:r>
            <w:proofErr w:type="gramEnd"/>
            <w:r>
              <w:rPr>
                <w:rFonts w:ascii="宋体" w:hAnsi="宋体" w:hint="eastAsia"/>
                <w:sz w:val="24"/>
              </w:rPr>
              <w:t>，液体压强相关知识</w:t>
            </w:r>
          </w:p>
        </w:tc>
      </w:tr>
      <w:tr w:rsidR="00A04FE2" w:rsidTr="003F541F">
        <w:trPr>
          <w:trHeight w:val="567"/>
          <w:jc w:val="center"/>
        </w:trPr>
        <w:tc>
          <w:tcPr>
            <w:tcW w:w="2225" w:type="dxa"/>
          </w:tcPr>
          <w:p w:rsidR="00A04FE2" w:rsidRDefault="00A04FE2" w:rsidP="003F541F">
            <w:pPr>
              <w:rPr>
                <w:rFonts w:ascii="宋体" w:hAnsi="宋体"/>
                <w:b/>
                <w:bCs/>
                <w:sz w:val="24"/>
              </w:rPr>
            </w:pPr>
            <w:r>
              <w:rPr>
                <w:rFonts w:ascii="宋体" w:hAnsi="宋体" w:hint="eastAsia"/>
                <w:b/>
                <w:bCs/>
                <w:sz w:val="24"/>
              </w:rPr>
              <w:t>4.</w:t>
            </w:r>
            <w:r>
              <w:rPr>
                <w:rFonts w:ascii="宋体" w:hAnsi="宋体"/>
                <w:b/>
                <w:bCs/>
                <w:sz w:val="24"/>
              </w:rPr>
              <w:t>第一次工业革命</w:t>
            </w:r>
          </w:p>
        </w:tc>
        <w:tc>
          <w:tcPr>
            <w:tcW w:w="6847" w:type="dxa"/>
          </w:tcPr>
          <w:p w:rsidR="00A04FE2" w:rsidRDefault="00A04FE2" w:rsidP="003F541F">
            <w:pPr>
              <w:rPr>
                <w:rFonts w:ascii="宋体" w:hAnsi="宋体"/>
                <w:sz w:val="24"/>
              </w:rPr>
            </w:pPr>
            <w:r>
              <w:rPr>
                <w:rFonts w:ascii="宋体" w:hAnsi="宋体" w:hint="eastAsia"/>
                <w:sz w:val="24"/>
              </w:rPr>
              <w:t>4.1纺织机</w:t>
            </w:r>
          </w:p>
          <w:p w:rsidR="00A04FE2" w:rsidRDefault="00A04FE2" w:rsidP="003F541F">
            <w:pPr>
              <w:ind w:leftChars="100" w:left="210"/>
              <w:rPr>
                <w:rFonts w:ascii="宋体" w:hAnsi="宋体"/>
                <w:sz w:val="24"/>
              </w:rPr>
            </w:pPr>
            <w:r>
              <w:rPr>
                <w:rFonts w:ascii="宋体" w:hAnsi="宋体" w:hint="eastAsia"/>
                <w:sz w:val="24"/>
              </w:rPr>
              <w:t>4.1.1</w:t>
            </w:r>
            <w:proofErr w:type="gramStart"/>
            <w:r>
              <w:rPr>
                <w:rFonts w:ascii="宋体" w:hAnsi="宋体"/>
                <w:sz w:val="24"/>
              </w:rPr>
              <w:t>凯</w:t>
            </w:r>
            <w:proofErr w:type="gramEnd"/>
            <w:r>
              <w:rPr>
                <w:rFonts w:ascii="宋体" w:hAnsi="宋体"/>
                <w:sz w:val="24"/>
              </w:rPr>
              <w:t>伊</w:t>
            </w:r>
            <w:r>
              <w:rPr>
                <w:rFonts w:ascii="宋体" w:hAnsi="宋体" w:hint="eastAsia"/>
                <w:sz w:val="24"/>
              </w:rPr>
              <w:t>发明</w:t>
            </w:r>
            <w:r>
              <w:rPr>
                <w:rFonts w:ascii="宋体" w:hAnsi="宋体"/>
                <w:sz w:val="24"/>
              </w:rPr>
              <w:t>半自动的织布机</w:t>
            </w:r>
            <w:r>
              <w:rPr>
                <w:rFonts w:ascii="宋体" w:hAnsi="宋体" w:hint="eastAsia"/>
                <w:sz w:val="24"/>
              </w:rPr>
              <w:t>——飞梭</w:t>
            </w:r>
          </w:p>
          <w:p w:rsidR="00A04FE2" w:rsidRDefault="00A04FE2" w:rsidP="003F541F">
            <w:pPr>
              <w:ind w:leftChars="100" w:left="210"/>
              <w:rPr>
                <w:rFonts w:ascii="宋体" w:hAnsi="宋体"/>
                <w:sz w:val="24"/>
              </w:rPr>
            </w:pPr>
            <w:r>
              <w:rPr>
                <w:rFonts w:ascii="宋体" w:hAnsi="宋体"/>
                <w:sz w:val="24"/>
              </w:rPr>
              <w:t>4.1.2</w:t>
            </w:r>
            <w:hyperlink r:id="rId11" w:tgtFrame="_blank" w:history="1">
              <w:r>
                <w:rPr>
                  <w:rFonts w:ascii="宋体" w:hAnsi="宋体"/>
                  <w:sz w:val="24"/>
                </w:rPr>
                <w:t>哈格里夫斯</w:t>
              </w:r>
            </w:hyperlink>
            <w:r>
              <w:rPr>
                <w:rFonts w:ascii="宋体" w:hAnsi="宋体" w:hint="eastAsia"/>
                <w:sz w:val="24"/>
              </w:rPr>
              <w:t>发</w:t>
            </w:r>
            <w:r>
              <w:rPr>
                <w:rFonts w:ascii="宋体" w:hAnsi="宋体"/>
                <w:sz w:val="24"/>
              </w:rPr>
              <w:t>明</w:t>
            </w:r>
            <w:r>
              <w:rPr>
                <w:rFonts w:ascii="宋体" w:hAnsi="宋体" w:hint="eastAsia"/>
                <w:sz w:val="24"/>
              </w:rPr>
              <w:t>纺织机，将效率提高了三倍</w:t>
            </w:r>
          </w:p>
          <w:p w:rsidR="00A04FE2" w:rsidRDefault="00A04FE2" w:rsidP="003F541F">
            <w:pPr>
              <w:rPr>
                <w:rFonts w:ascii="宋体" w:hAnsi="宋体"/>
                <w:sz w:val="24"/>
              </w:rPr>
            </w:pPr>
            <w:r>
              <w:rPr>
                <w:rFonts w:ascii="宋体" w:hAnsi="宋体" w:hint="eastAsia"/>
                <w:sz w:val="24"/>
              </w:rPr>
              <w:t>4</w:t>
            </w:r>
            <w:r>
              <w:rPr>
                <w:rFonts w:ascii="宋体" w:hAnsi="宋体"/>
                <w:sz w:val="24"/>
              </w:rPr>
              <w:t>.2</w:t>
            </w:r>
            <w:r>
              <w:rPr>
                <w:rFonts w:ascii="宋体" w:hAnsi="宋体" w:hint="eastAsia"/>
                <w:sz w:val="24"/>
              </w:rPr>
              <w:t>蒸汽机</w:t>
            </w:r>
          </w:p>
          <w:p w:rsidR="00A04FE2" w:rsidRDefault="00A04FE2" w:rsidP="003F541F">
            <w:pPr>
              <w:ind w:leftChars="100" w:left="210"/>
              <w:rPr>
                <w:rFonts w:ascii="宋体" w:hAnsi="宋体"/>
                <w:sz w:val="24"/>
              </w:rPr>
            </w:pPr>
            <w:r>
              <w:rPr>
                <w:rFonts w:ascii="宋体" w:hAnsi="宋体" w:hint="eastAsia"/>
                <w:sz w:val="24"/>
              </w:rPr>
              <w:t>4.2.1帕斯卡的流体静压均衡原理</w:t>
            </w:r>
          </w:p>
          <w:p w:rsidR="00A04FE2" w:rsidRDefault="00A04FE2" w:rsidP="003F541F">
            <w:pPr>
              <w:ind w:leftChars="100" w:left="210"/>
              <w:rPr>
                <w:rFonts w:ascii="宋体" w:hAnsi="宋体"/>
                <w:sz w:val="24"/>
              </w:rPr>
            </w:pPr>
            <w:r>
              <w:rPr>
                <w:rFonts w:ascii="宋体" w:hAnsi="宋体" w:hint="eastAsia"/>
                <w:sz w:val="24"/>
              </w:rPr>
              <w:t>4.2.2瓦特发明蒸汽机，引发蒸汽革命</w:t>
            </w:r>
          </w:p>
          <w:p w:rsidR="00A04FE2" w:rsidRDefault="00A04FE2" w:rsidP="003F541F">
            <w:pPr>
              <w:ind w:leftChars="100" w:left="210"/>
              <w:rPr>
                <w:rFonts w:ascii="宋体" w:hAnsi="宋体"/>
                <w:sz w:val="24"/>
              </w:rPr>
            </w:pPr>
            <w:r>
              <w:rPr>
                <w:rFonts w:ascii="宋体" w:hAnsi="宋体" w:hint="eastAsia"/>
                <w:sz w:val="24"/>
              </w:rPr>
              <w:t>4.2.3</w:t>
            </w:r>
            <w:r>
              <w:rPr>
                <w:rFonts w:ascii="宋体" w:hAnsi="宋体"/>
                <w:sz w:val="24"/>
              </w:rPr>
              <w:t>斯蒂芬森</w:t>
            </w:r>
            <w:r>
              <w:rPr>
                <w:rFonts w:ascii="宋体" w:hAnsi="宋体" w:hint="eastAsia"/>
                <w:sz w:val="24"/>
              </w:rPr>
              <w:t>制造出第</w:t>
            </w:r>
            <w:r>
              <w:rPr>
                <w:rFonts w:ascii="宋体" w:hAnsi="宋体"/>
                <w:sz w:val="24"/>
              </w:rPr>
              <w:t>一台蒸汽机车</w:t>
            </w:r>
            <w:r>
              <w:rPr>
                <w:rFonts w:ascii="宋体" w:hAnsi="宋体" w:hint="eastAsia"/>
                <w:sz w:val="24"/>
              </w:rPr>
              <w:t>即</w:t>
            </w:r>
            <w:r>
              <w:rPr>
                <w:rFonts w:ascii="宋体" w:hAnsi="宋体"/>
                <w:sz w:val="24"/>
              </w:rPr>
              <w:t>火车</w:t>
            </w:r>
          </w:p>
          <w:p w:rsidR="00A04FE2" w:rsidRDefault="00A04FE2" w:rsidP="003F541F">
            <w:pPr>
              <w:ind w:leftChars="100" w:left="210"/>
              <w:rPr>
                <w:rFonts w:ascii="宋体" w:hAnsi="宋体"/>
                <w:sz w:val="24"/>
              </w:rPr>
            </w:pPr>
            <w:r>
              <w:rPr>
                <w:rFonts w:ascii="宋体" w:hAnsi="宋体" w:hint="eastAsia"/>
                <w:sz w:val="24"/>
              </w:rPr>
              <w:t>4.2.4富尔顿制造</w:t>
            </w:r>
            <w:r>
              <w:rPr>
                <w:rFonts w:ascii="宋体" w:hAnsi="宋体"/>
                <w:sz w:val="24"/>
              </w:rPr>
              <w:t>蒸汽动力船，改变</w:t>
            </w:r>
            <w:r>
              <w:rPr>
                <w:rFonts w:ascii="宋体" w:hAnsi="宋体" w:hint="eastAsia"/>
                <w:sz w:val="24"/>
              </w:rPr>
              <w:t>了</w:t>
            </w:r>
            <w:r>
              <w:rPr>
                <w:rFonts w:ascii="宋体" w:hAnsi="宋体"/>
                <w:sz w:val="24"/>
              </w:rPr>
              <w:t>世界格局</w:t>
            </w:r>
          </w:p>
        </w:tc>
      </w:tr>
    </w:tbl>
    <w:p w:rsidR="00A04FE2" w:rsidRDefault="00A04FE2" w:rsidP="00A04FE2">
      <w:pPr>
        <w:ind w:firstLineChars="200" w:firstLine="643"/>
        <w:rPr>
          <w:rFonts w:ascii="仿宋_GB2312" w:eastAsia="仿宋_GB2312"/>
          <w:sz w:val="32"/>
          <w:szCs w:val="32"/>
        </w:rPr>
      </w:pPr>
      <w:r>
        <w:rPr>
          <w:rFonts w:ascii="仿宋_GB2312" w:eastAsia="仿宋_GB2312" w:hint="eastAsia"/>
          <w:b/>
          <w:bCs/>
          <w:sz w:val="32"/>
          <w:szCs w:val="32"/>
        </w:rPr>
        <w:t>分主题8：</w:t>
      </w:r>
      <w:r>
        <w:rPr>
          <w:rFonts w:ascii="仿宋_GB2312" w:eastAsia="仿宋_GB2312" w:hint="eastAsia"/>
          <w:sz w:val="32"/>
          <w:szCs w:val="32"/>
        </w:rPr>
        <w:t>发现电和</w:t>
      </w:r>
      <w:proofErr w:type="gramStart"/>
      <w:r>
        <w:rPr>
          <w:rFonts w:ascii="仿宋_GB2312" w:eastAsia="仿宋_GB2312" w:hint="eastAsia"/>
          <w:sz w:val="32"/>
          <w:szCs w:val="32"/>
        </w:rPr>
        <w:t>磁的</w:t>
      </w:r>
      <w:proofErr w:type="gramEnd"/>
      <w:r>
        <w:rPr>
          <w:rFonts w:ascii="仿宋_GB2312" w:eastAsia="仿宋_GB2312" w:hint="eastAsia"/>
          <w:sz w:val="32"/>
          <w:szCs w:val="32"/>
        </w:rPr>
        <w:t>规律——探索者为电气时代奠定科学基础</w:t>
      </w:r>
    </w:p>
    <w:p w:rsidR="00A04FE2" w:rsidRDefault="00A04FE2" w:rsidP="00A04FE2">
      <w:pPr>
        <w:ind w:firstLineChars="200" w:firstLine="640"/>
        <w:rPr>
          <w:rFonts w:ascii="仿宋_GB2312" w:eastAsia="仿宋_GB2312"/>
          <w:sz w:val="32"/>
          <w:szCs w:val="32"/>
        </w:rPr>
      </w:pPr>
      <w:r>
        <w:rPr>
          <w:rFonts w:ascii="仿宋_GB2312" w:eastAsia="仿宋_GB2312" w:hint="eastAsia"/>
          <w:sz w:val="32"/>
          <w:szCs w:val="32"/>
        </w:rPr>
        <w:t>十七世纪，人们发明了电池，发现了电和</w:t>
      </w:r>
      <w:proofErr w:type="gramStart"/>
      <w:r>
        <w:rPr>
          <w:rFonts w:ascii="仿宋_GB2312" w:eastAsia="仿宋_GB2312" w:hint="eastAsia"/>
          <w:sz w:val="32"/>
          <w:szCs w:val="32"/>
        </w:rPr>
        <w:t>磁的</w:t>
      </w:r>
      <w:proofErr w:type="gramEnd"/>
      <w:r>
        <w:rPr>
          <w:rFonts w:ascii="仿宋_GB2312" w:eastAsia="仿宋_GB2312" w:hint="eastAsia"/>
          <w:sz w:val="32"/>
          <w:szCs w:val="32"/>
        </w:rPr>
        <w:t>联系，找到了机械能转换为电能的有效方法。</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1"/>
        <w:gridCol w:w="6124"/>
      </w:tblGrid>
      <w:tr w:rsidR="00A04FE2" w:rsidTr="003F541F">
        <w:trPr>
          <w:trHeight w:val="468"/>
          <w:tblHeader/>
          <w:jc w:val="center"/>
        </w:trPr>
        <w:tc>
          <w:tcPr>
            <w:tcW w:w="1980" w:type="dxa"/>
            <w:vAlign w:val="center"/>
          </w:tcPr>
          <w:p w:rsidR="00A04FE2" w:rsidRDefault="00A04FE2" w:rsidP="003F541F">
            <w:pPr>
              <w:jc w:val="center"/>
              <w:rPr>
                <w:rFonts w:ascii="黑体" w:eastAsia="黑体" w:hAnsi="黑体"/>
                <w:sz w:val="24"/>
              </w:rPr>
            </w:pPr>
            <w:r>
              <w:rPr>
                <w:rFonts w:ascii="黑体" w:eastAsia="黑体" w:hAnsi="黑体" w:hint="eastAsia"/>
                <w:sz w:val="24"/>
              </w:rPr>
              <w:t>展示脉络</w:t>
            </w:r>
          </w:p>
        </w:tc>
        <w:tc>
          <w:tcPr>
            <w:tcW w:w="5093" w:type="dxa"/>
            <w:vAlign w:val="center"/>
          </w:tcPr>
          <w:p w:rsidR="00A04FE2" w:rsidRDefault="00A04FE2" w:rsidP="003F541F">
            <w:pPr>
              <w:jc w:val="center"/>
              <w:rPr>
                <w:rFonts w:ascii="黑体" w:eastAsia="黑体" w:hAnsi="黑体"/>
                <w:sz w:val="24"/>
              </w:rPr>
            </w:pPr>
            <w:r>
              <w:rPr>
                <w:rFonts w:ascii="黑体" w:eastAsia="黑体" w:hAnsi="黑体" w:hint="eastAsia"/>
                <w:sz w:val="24"/>
              </w:rPr>
              <w:t>主题内容</w:t>
            </w:r>
          </w:p>
        </w:tc>
      </w:tr>
      <w:tr w:rsidR="00A04FE2" w:rsidTr="003F541F">
        <w:trPr>
          <w:trHeight w:val="94"/>
          <w:jc w:val="center"/>
        </w:trPr>
        <w:tc>
          <w:tcPr>
            <w:tcW w:w="1980" w:type="dxa"/>
          </w:tcPr>
          <w:p w:rsidR="00A04FE2" w:rsidRDefault="00A04FE2" w:rsidP="003F541F">
            <w:pPr>
              <w:rPr>
                <w:rFonts w:ascii="宋体" w:hAnsi="宋体"/>
                <w:b/>
                <w:bCs/>
                <w:sz w:val="24"/>
              </w:rPr>
            </w:pPr>
            <w:r>
              <w:rPr>
                <w:rFonts w:ascii="宋体" w:hAnsi="宋体" w:hint="eastAsia"/>
                <w:b/>
                <w:bCs/>
                <w:sz w:val="24"/>
              </w:rPr>
              <w:t>1.发现静电</w:t>
            </w:r>
          </w:p>
        </w:tc>
        <w:tc>
          <w:tcPr>
            <w:tcW w:w="5093" w:type="dxa"/>
          </w:tcPr>
          <w:p w:rsidR="00A04FE2" w:rsidRDefault="00A04FE2" w:rsidP="003F541F">
            <w:pPr>
              <w:rPr>
                <w:rFonts w:ascii="宋体" w:hAnsi="宋体"/>
                <w:sz w:val="24"/>
              </w:rPr>
            </w:pPr>
            <w:r>
              <w:rPr>
                <w:rFonts w:ascii="宋体" w:hAnsi="宋体" w:hint="eastAsia"/>
                <w:sz w:val="24"/>
              </w:rPr>
              <w:t>1</w:t>
            </w:r>
            <w:r>
              <w:rPr>
                <w:rFonts w:ascii="宋体" w:hAnsi="宋体"/>
                <w:sz w:val="24"/>
              </w:rPr>
              <w:t>.1</w:t>
            </w:r>
            <w:r>
              <w:rPr>
                <w:rFonts w:ascii="宋体" w:hAnsi="宋体" w:hint="eastAsia"/>
                <w:sz w:val="24"/>
              </w:rPr>
              <w:t>泰勒斯</w:t>
            </w:r>
            <w:r>
              <w:rPr>
                <w:rFonts w:ascii="宋体" w:hAnsi="宋体"/>
                <w:sz w:val="24"/>
              </w:rPr>
              <w:t>发现</w:t>
            </w:r>
            <w:r>
              <w:rPr>
                <w:rFonts w:ascii="宋体" w:hAnsi="宋体" w:hint="eastAsia"/>
                <w:sz w:val="24"/>
              </w:rPr>
              <w:t>静电现象，朱利克制造摩擦起电机</w:t>
            </w:r>
          </w:p>
        </w:tc>
      </w:tr>
      <w:tr w:rsidR="00A04FE2" w:rsidTr="003F541F">
        <w:trPr>
          <w:trHeight w:val="84"/>
          <w:jc w:val="center"/>
        </w:trPr>
        <w:tc>
          <w:tcPr>
            <w:tcW w:w="1980" w:type="dxa"/>
          </w:tcPr>
          <w:p w:rsidR="00A04FE2" w:rsidRDefault="00A04FE2" w:rsidP="003F541F">
            <w:pPr>
              <w:rPr>
                <w:rFonts w:ascii="宋体" w:hAnsi="宋体"/>
                <w:b/>
                <w:bCs/>
                <w:sz w:val="24"/>
              </w:rPr>
            </w:pPr>
            <w:r>
              <w:rPr>
                <w:rFonts w:ascii="宋体" w:hAnsi="宋体" w:hint="eastAsia"/>
                <w:b/>
                <w:bCs/>
                <w:sz w:val="24"/>
              </w:rPr>
              <w:t>2.收集电</w:t>
            </w:r>
          </w:p>
        </w:tc>
        <w:tc>
          <w:tcPr>
            <w:tcW w:w="5093" w:type="dxa"/>
          </w:tcPr>
          <w:p w:rsidR="00A04FE2" w:rsidRDefault="00A04FE2" w:rsidP="003F541F">
            <w:pPr>
              <w:rPr>
                <w:rFonts w:ascii="宋体" w:hAnsi="宋体"/>
                <w:sz w:val="24"/>
              </w:rPr>
            </w:pPr>
            <w:r>
              <w:rPr>
                <w:rFonts w:ascii="宋体" w:hAnsi="宋体" w:hint="eastAsia"/>
                <w:sz w:val="24"/>
              </w:rPr>
              <w:t>2</w:t>
            </w:r>
            <w:r>
              <w:rPr>
                <w:rFonts w:ascii="宋体" w:hAnsi="宋体"/>
                <w:sz w:val="24"/>
              </w:rPr>
              <w:t>.1</w:t>
            </w:r>
            <w:r>
              <w:rPr>
                <w:rFonts w:ascii="宋体" w:hAnsi="宋体" w:hint="eastAsia"/>
                <w:sz w:val="24"/>
              </w:rPr>
              <w:t>莫欣普克发明莱顿瓶，富兰克林用它收集电</w:t>
            </w:r>
          </w:p>
        </w:tc>
      </w:tr>
      <w:tr w:rsidR="00A04FE2" w:rsidTr="003F541F">
        <w:trPr>
          <w:trHeight w:val="151"/>
          <w:jc w:val="center"/>
        </w:trPr>
        <w:tc>
          <w:tcPr>
            <w:tcW w:w="1980" w:type="dxa"/>
          </w:tcPr>
          <w:p w:rsidR="00A04FE2" w:rsidRDefault="00A04FE2" w:rsidP="003F541F">
            <w:pPr>
              <w:rPr>
                <w:rFonts w:ascii="宋体" w:hAnsi="宋体"/>
                <w:b/>
                <w:bCs/>
                <w:sz w:val="24"/>
              </w:rPr>
            </w:pPr>
            <w:r>
              <w:rPr>
                <w:rFonts w:ascii="宋体" w:hAnsi="宋体" w:hint="eastAsia"/>
                <w:b/>
                <w:bCs/>
                <w:sz w:val="24"/>
              </w:rPr>
              <w:t>3.吉尔伯特验电器</w:t>
            </w:r>
          </w:p>
        </w:tc>
        <w:tc>
          <w:tcPr>
            <w:tcW w:w="5093" w:type="dxa"/>
          </w:tcPr>
          <w:p w:rsidR="00A04FE2" w:rsidRDefault="00A04FE2" w:rsidP="003F541F">
            <w:pPr>
              <w:rPr>
                <w:rFonts w:ascii="宋体" w:hAnsi="宋体"/>
                <w:sz w:val="24"/>
              </w:rPr>
            </w:pPr>
            <w:r>
              <w:rPr>
                <w:rFonts w:ascii="宋体" w:hAnsi="宋体" w:hint="eastAsia"/>
                <w:sz w:val="24"/>
              </w:rPr>
              <w:t>3</w:t>
            </w:r>
            <w:r>
              <w:rPr>
                <w:rFonts w:ascii="宋体" w:hAnsi="宋体"/>
                <w:sz w:val="24"/>
              </w:rPr>
              <w:t>.1</w:t>
            </w:r>
            <w:r>
              <w:rPr>
                <w:rFonts w:ascii="宋体" w:hAnsi="宋体" w:hint="eastAsia"/>
                <w:sz w:val="24"/>
              </w:rPr>
              <w:t>吉尔伯特发明验电器，并定义电子一词</w:t>
            </w:r>
          </w:p>
        </w:tc>
      </w:tr>
      <w:tr w:rsidR="00A04FE2" w:rsidTr="003F541F">
        <w:trPr>
          <w:trHeight w:val="449"/>
          <w:jc w:val="center"/>
        </w:trPr>
        <w:tc>
          <w:tcPr>
            <w:tcW w:w="1980" w:type="dxa"/>
          </w:tcPr>
          <w:p w:rsidR="00A04FE2" w:rsidRDefault="00A04FE2" w:rsidP="003F541F">
            <w:pPr>
              <w:rPr>
                <w:rFonts w:ascii="宋体" w:hAnsi="宋体"/>
                <w:b/>
                <w:bCs/>
                <w:sz w:val="24"/>
              </w:rPr>
            </w:pPr>
            <w:r>
              <w:rPr>
                <w:rFonts w:ascii="宋体" w:hAnsi="宋体" w:hint="eastAsia"/>
                <w:b/>
                <w:bCs/>
                <w:sz w:val="24"/>
              </w:rPr>
              <w:lastRenderedPageBreak/>
              <w:t>4.伏打与电池</w:t>
            </w:r>
          </w:p>
        </w:tc>
        <w:tc>
          <w:tcPr>
            <w:tcW w:w="5093" w:type="dxa"/>
          </w:tcPr>
          <w:p w:rsidR="00A04FE2" w:rsidRDefault="00A04FE2" w:rsidP="003F541F">
            <w:pPr>
              <w:pStyle w:val="a9"/>
              <w:shd w:val="clear" w:color="auto" w:fill="FFFFFF"/>
              <w:spacing w:before="0" w:beforeAutospacing="0" w:after="0" w:afterAutospacing="0"/>
              <w:rPr>
                <w:color w:val="auto"/>
              </w:rPr>
            </w:pPr>
            <w:r>
              <w:rPr>
                <w:rFonts w:hint="eastAsia"/>
                <w:color w:val="auto"/>
              </w:rPr>
              <w:t>4</w:t>
            </w:r>
            <w:r>
              <w:rPr>
                <w:color w:val="auto"/>
              </w:rPr>
              <w:t>.1伏打</w:t>
            </w:r>
            <w:r>
              <w:rPr>
                <w:rFonts w:hint="eastAsia"/>
                <w:color w:val="auto"/>
              </w:rPr>
              <w:t>通过青蛙实验发现了电池的原理。</w:t>
            </w:r>
            <w:r>
              <w:rPr>
                <w:color w:val="auto"/>
              </w:rPr>
              <w:t>发明了世界上第一个发电器</w:t>
            </w:r>
            <w:r>
              <w:rPr>
                <w:rFonts w:hint="eastAsia"/>
                <w:color w:val="auto"/>
              </w:rPr>
              <w:t>——</w:t>
            </w:r>
            <w:r>
              <w:rPr>
                <w:color w:val="auto"/>
              </w:rPr>
              <w:t>伏打电堆</w:t>
            </w:r>
            <w:r>
              <w:rPr>
                <w:rFonts w:hint="eastAsia"/>
                <w:color w:val="auto"/>
              </w:rPr>
              <w:t>，</w:t>
            </w:r>
            <w:r>
              <w:rPr>
                <w:color w:val="auto"/>
              </w:rPr>
              <w:t>开创了电学发展的新时代</w:t>
            </w:r>
          </w:p>
        </w:tc>
      </w:tr>
      <w:tr w:rsidR="00A04FE2" w:rsidTr="003F541F">
        <w:trPr>
          <w:trHeight w:val="56"/>
          <w:jc w:val="center"/>
        </w:trPr>
        <w:tc>
          <w:tcPr>
            <w:tcW w:w="1980" w:type="dxa"/>
          </w:tcPr>
          <w:p w:rsidR="00A04FE2" w:rsidRDefault="00A04FE2" w:rsidP="003F541F">
            <w:pPr>
              <w:rPr>
                <w:rFonts w:ascii="宋体" w:hAnsi="宋体"/>
                <w:b/>
                <w:bCs/>
                <w:sz w:val="24"/>
              </w:rPr>
            </w:pPr>
            <w:r>
              <w:rPr>
                <w:rFonts w:ascii="宋体" w:hAnsi="宋体" w:hint="eastAsia"/>
                <w:b/>
                <w:bCs/>
                <w:sz w:val="24"/>
              </w:rPr>
              <w:t>5.奥斯特</w:t>
            </w:r>
            <w:proofErr w:type="gramStart"/>
            <w:r>
              <w:rPr>
                <w:rFonts w:ascii="宋体" w:hAnsi="宋体" w:hint="eastAsia"/>
                <w:b/>
                <w:bCs/>
                <w:sz w:val="24"/>
              </w:rPr>
              <w:t>电生磁</w:t>
            </w:r>
            <w:proofErr w:type="gramEnd"/>
          </w:p>
        </w:tc>
        <w:tc>
          <w:tcPr>
            <w:tcW w:w="5093" w:type="dxa"/>
          </w:tcPr>
          <w:p w:rsidR="00A04FE2" w:rsidRDefault="00A04FE2" w:rsidP="003F541F">
            <w:pPr>
              <w:rPr>
                <w:rFonts w:ascii="宋体" w:hAnsi="宋体"/>
                <w:sz w:val="24"/>
              </w:rPr>
            </w:pPr>
            <w:r>
              <w:rPr>
                <w:rFonts w:ascii="宋体" w:hAnsi="宋体" w:hint="eastAsia"/>
                <w:sz w:val="24"/>
              </w:rPr>
              <w:t>5</w:t>
            </w:r>
            <w:r>
              <w:rPr>
                <w:rFonts w:ascii="宋体" w:hAnsi="宋体"/>
                <w:sz w:val="24"/>
              </w:rPr>
              <w:t>.1</w:t>
            </w:r>
            <w:r>
              <w:rPr>
                <w:rFonts w:ascii="宋体" w:hAnsi="宋体" w:hint="eastAsia"/>
                <w:sz w:val="24"/>
              </w:rPr>
              <w:t>奥斯特</w:t>
            </w:r>
            <w:r>
              <w:rPr>
                <w:rFonts w:ascii="宋体" w:hAnsi="宋体"/>
                <w:sz w:val="24"/>
              </w:rPr>
              <w:t>发现</w:t>
            </w:r>
            <w:proofErr w:type="gramStart"/>
            <w:r>
              <w:rPr>
                <w:rFonts w:ascii="宋体" w:hAnsi="宋体" w:hint="eastAsia"/>
                <w:sz w:val="24"/>
              </w:rPr>
              <w:t>电生磁</w:t>
            </w:r>
            <w:proofErr w:type="gramEnd"/>
            <w:r>
              <w:rPr>
                <w:rFonts w:ascii="宋体" w:hAnsi="宋体" w:hint="eastAsia"/>
                <w:sz w:val="24"/>
              </w:rPr>
              <w:t>的奥秘</w:t>
            </w:r>
          </w:p>
        </w:tc>
      </w:tr>
      <w:tr w:rsidR="00A04FE2" w:rsidTr="003F541F">
        <w:trPr>
          <w:trHeight w:val="56"/>
          <w:jc w:val="center"/>
        </w:trPr>
        <w:tc>
          <w:tcPr>
            <w:tcW w:w="1980" w:type="dxa"/>
          </w:tcPr>
          <w:p w:rsidR="00A04FE2" w:rsidRDefault="00A04FE2" w:rsidP="003F541F">
            <w:pPr>
              <w:rPr>
                <w:rFonts w:ascii="宋体" w:hAnsi="宋体"/>
                <w:b/>
                <w:bCs/>
                <w:sz w:val="24"/>
              </w:rPr>
            </w:pPr>
            <w:r>
              <w:rPr>
                <w:rFonts w:ascii="宋体" w:hAnsi="宋体" w:hint="eastAsia"/>
                <w:b/>
                <w:bCs/>
                <w:sz w:val="24"/>
              </w:rPr>
              <w:t>6.韦伯电流表</w:t>
            </w:r>
          </w:p>
        </w:tc>
        <w:tc>
          <w:tcPr>
            <w:tcW w:w="5093" w:type="dxa"/>
          </w:tcPr>
          <w:p w:rsidR="00A04FE2" w:rsidRDefault="00A04FE2" w:rsidP="003F541F">
            <w:pPr>
              <w:rPr>
                <w:rFonts w:ascii="宋体" w:hAnsi="宋体"/>
                <w:sz w:val="24"/>
              </w:rPr>
            </w:pPr>
            <w:r>
              <w:rPr>
                <w:rFonts w:ascii="宋体" w:hAnsi="宋体" w:hint="eastAsia"/>
                <w:sz w:val="24"/>
              </w:rPr>
              <w:t>6</w:t>
            </w:r>
            <w:r>
              <w:rPr>
                <w:rFonts w:ascii="宋体" w:hAnsi="宋体"/>
                <w:sz w:val="24"/>
              </w:rPr>
              <w:t>.1</w:t>
            </w:r>
            <w:r>
              <w:rPr>
                <w:rFonts w:ascii="宋体" w:hAnsi="宋体" w:hint="eastAsia"/>
                <w:sz w:val="24"/>
              </w:rPr>
              <w:t>韦伯发明了可测量地磁和电</w:t>
            </w:r>
            <w:r>
              <w:rPr>
                <w:rFonts w:ascii="宋体" w:hAnsi="宋体"/>
                <w:sz w:val="24"/>
              </w:rPr>
              <w:t>流强度的电流表</w:t>
            </w:r>
          </w:p>
        </w:tc>
      </w:tr>
      <w:tr w:rsidR="00A04FE2" w:rsidTr="003F541F">
        <w:trPr>
          <w:trHeight w:val="449"/>
          <w:jc w:val="center"/>
        </w:trPr>
        <w:tc>
          <w:tcPr>
            <w:tcW w:w="1980" w:type="dxa"/>
          </w:tcPr>
          <w:p w:rsidR="00A04FE2" w:rsidRDefault="00A04FE2" w:rsidP="003F541F">
            <w:pPr>
              <w:rPr>
                <w:rFonts w:ascii="宋体" w:hAnsi="宋体"/>
                <w:b/>
                <w:bCs/>
                <w:sz w:val="24"/>
              </w:rPr>
            </w:pPr>
            <w:r>
              <w:rPr>
                <w:rFonts w:ascii="宋体" w:hAnsi="宋体" w:hint="eastAsia"/>
                <w:b/>
                <w:bCs/>
                <w:sz w:val="24"/>
              </w:rPr>
              <w:t>7.法拉</w:t>
            </w:r>
            <w:proofErr w:type="gramStart"/>
            <w:r>
              <w:rPr>
                <w:rFonts w:ascii="宋体" w:hAnsi="宋体" w:hint="eastAsia"/>
                <w:b/>
                <w:bCs/>
                <w:sz w:val="24"/>
              </w:rPr>
              <w:t>第磁生</w:t>
            </w:r>
            <w:proofErr w:type="gramEnd"/>
            <w:r>
              <w:rPr>
                <w:rFonts w:ascii="宋体" w:hAnsi="宋体" w:hint="eastAsia"/>
                <w:b/>
                <w:bCs/>
                <w:sz w:val="24"/>
              </w:rPr>
              <w:t>电</w:t>
            </w:r>
          </w:p>
        </w:tc>
        <w:tc>
          <w:tcPr>
            <w:tcW w:w="5093" w:type="dxa"/>
          </w:tcPr>
          <w:p w:rsidR="00A04FE2" w:rsidRDefault="00A04FE2" w:rsidP="003F541F">
            <w:pPr>
              <w:pStyle w:val="a9"/>
              <w:shd w:val="clear" w:color="auto" w:fill="FFFFFF"/>
              <w:spacing w:before="0" w:beforeAutospacing="0" w:after="0" w:afterAutospacing="0"/>
              <w:rPr>
                <w:color w:val="auto"/>
              </w:rPr>
            </w:pPr>
            <w:r>
              <w:rPr>
                <w:color w:val="auto"/>
              </w:rPr>
              <w:t>7.1奥斯特发现了</w:t>
            </w:r>
            <w:proofErr w:type="gramStart"/>
            <w:r>
              <w:rPr>
                <w:rFonts w:hint="eastAsia"/>
                <w:color w:val="auto"/>
              </w:rPr>
              <w:t>电生磁</w:t>
            </w:r>
            <w:proofErr w:type="gramEnd"/>
            <w:r>
              <w:rPr>
                <w:rFonts w:hint="eastAsia"/>
                <w:color w:val="auto"/>
              </w:rPr>
              <w:t>现象，电能生磁，</w:t>
            </w:r>
            <w:proofErr w:type="gramStart"/>
            <w:r>
              <w:rPr>
                <w:rFonts w:hint="eastAsia"/>
                <w:color w:val="auto"/>
              </w:rPr>
              <w:t>那磁生电</w:t>
            </w:r>
            <w:proofErr w:type="gramEnd"/>
            <w:r>
              <w:rPr>
                <w:rFonts w:hint="eastAsia"/>
                <w:color w:val="auto"/>
              </w:rPr>
              <w:t>吗</w:t>
            </w:r>
          </w:p>
          <w:p w:rsidR="00A04FE2" w:rsidRDefault="00A04FE2" w:rsidP="003F541F">
            <w:pPr>
              <w:pStyle w:val="a9"/>
              <w:shd w:val="clear" w:color="auto" w:fill="FFFFFF"/>
              <w:spacing w:before="0" w:beforeAutospacing="0" w:after="0" w:afterAutospacing="0"/>
              <w:rPr>
                <w:color w:val="auto"/>
              </w:rPr>
            </w:pPr>
            <w:r>
              <w:rPr>
                <w:color w:val="auto"/>
              </w:rPr>
              <w:t>7.2法拉第苦想10年，失败无数次，最终发现了电磁感应现象，并提出理论学说</w:t>
            </w:r>
          </w:p>
        </w:tc>
      </w:tr>
    </w:tbl>
    <w:p w:rsidR="00A04FE2" w:rsidRDefault="00A04FE2" w:rsidP="00A04FE2">
      <w:pPr>
        <w:ind w:firstLineChars="200" w:firstLine="643"/>
        <w:rPr>
          <w:rFonts w:ascii="仿宋_GB2312" w:eastAsia="仿宋_GB2312"/>
          <w:sz w:val="32"/>
          <w:szCs w:val="32"/>
        </w:rPr>
      </w:pPr>
      <w:r>
        <w:rPr>
          <w:rFonts w:ascii="仿宋_GB2312" w:eastAsia="仿宋_GB2312" w:hint="eastAsia"/>
          <w:b/>
          <w:bCs/>
          <w:sz w:val="32"/>
          <w:szCs w:val="32"/>
        </w:rPr>
        <w:t>分主题9：</w:t>
      </w:r>
      <w:r>
        <w:rPr>
          <w:rFonts w:ascii="仿宋_GB2312" w:eastAsia="仿宋_GB2312" w:hint="eastAsia"/>
          <w:sz w:val="32"/>
          <w:szCs w:val="32"/>
        </w:rPr>
        <w:t>缔造电气时代——第二次工业革命</w:t>
      </w:r>
    </w:p>
    <w:p w:rsidR="00A04FE2" w:rsidRDefault="00A04FE2" w:rsidP="00A04FE2">
      <w:pPr>
        <w:ind w:firstLineChars="200" w:firstLine="640"/>
        <w:rPr>
          <w:rFonts w:ascii="仿宋_GB2312" w:eastAsia="仿宋_GB2312"/>
          <w:sz w:val="32"/>
          <w:szCs w:val="32"/>
        </w:rPr>
      </w:pPr>
      <w:r>
        <w:rPr>
          <w:rFonts w:ascii="仿宋_GB2312" w:eastAsia="仿宋_GB2312" w:hint="eastAsia"/>
          <w:sz w:val="32"/>
          <w:szCs w:val="32"/>
        </w:rPr>
        <w:t>经历近百年探索，人们找到驾驭能量与信息的新方法，发明发电机、电动机，信号传输系统（电报、电话），并为电赋予多种功能，开启电气时代。</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5"/>
        <w:gridCol w:w="6110"/>
      </w:tblGrid>
      <w:tr w:rsidR="00A04FE2" w:rsidTr="003F541F">
        <w:trPr>
          <w:trHeight w:val="202"/>
          <w:tblHeader/>
          <w:jc w:val="center"/>
        </w:trPr>
        <w:tc>
          <w:tcPr>
            <w:tcW w:w="2395" w:type="dxa"/>
            <w:vAlign w:val="center"/>
          </w:tcPr>
          <w:p w:rsidR="00A04FE2" w:rsidRDefault="00A04FE2" w:rsidP="003F541F">
            <w:pPr>
              <w:jc w:val="center"/>
              <w:rPr>
                <w:rFonts w:ascii="黑体" w:eastAsia="黑体" w:hAnsi="黑体"/>
                <w:sz w:val="24"/>
              </w:rPr>
            </w:pPr>
            <w:r>
              <w:rPr>
                <w:rFonts w:ascii="黑体" w:eastAsia="黑体" w:hAnsi="黑体" w:hint="eastAsia"/>
                <w:sz w:val="24"/>
              </w:rPr>
              <w:t>展示脉络</w:t>
            </w:r>
          </w:p>
        </w:tc>
        <w:tc>
          <w:tcPr>
            <w:tcW w:w="6110" w:type="dxa"/>
            <w:vAlign w:val="center"/>
          </w:tcPr>
          <w:p w:rsidR="00A04FE2" w:rsidRDefault="00A04FE2" w:rsidP="003F541F">
            <w:pPr>
              <w:jc w:val="center"/>
              <w:rPr>
                <w:rFonts w:ascii="黑体" w:eastAsia="黑体" w:hAnsi="黑体"/>
                <w:sz w:val="24"/>
              </w:rPr>
            </w:pPr>
            <w:r>
              <w:rPr>
                <w:rFonts w:ascii="黑体" w:eastAsia="黑体" w:hAnsi="黑体" w:hint="eastAsia"/>
                <w:sz w:val="24"/>
              </w:rPr>
              <w:t>主题内容</w:t>
            </w:r>
          </w:p>
        </w:tc>
      </w:tr>
      <w:tr w:rsidR="00A04FE2" w:rsidTr="003F541F">
        <w:trPr>
          <w:trHeight w:val="280"/>
          <w:jc w:val="center"/>
        </w:trPr>
        <w:tc>
          <w:tcPr>
            <w:tcW w:w="2395" w:type="dxa"/>
          </w:tcPr>
          <w:p w:rsidR="00A04FE2" w:rsidRDefault="00A04FE2" w:rsidP="003F541F">
            <w:pPr>
              <w:rPr>
                <w:rFonts w:ascii="宋体" w:hAnsi="宋体"/>
                <w:b/>
                <w:bCs/>
                <w:sz w:val="24"/>
              </w:rPr>
            </w:pPr>
            <w:r>
              <w:rPr>
                <w:rFonts w:ascii="宋体" w:hAnsi="宋体" w:hint="eastAsia"/>
                <w:b/>
                <w:bCs/>
                <w:sz w:val="24"/>
              </w:rPr>
              <w:t>1.法拉第实验与发明</w:t>
            </w:r>
          </w:p>
        </w:tc>
        <w:tc>
          <w:tcPr>
            <w:tcW w:w="6110" w:type="dxa"/>
          </w:tcPr>
          <w:p w:rsidR="00A04FE2" w:rsidRDefault="00A04FE2" w:rsidP="003F541F">
            <w:pPr>
              <w:rPr>
                <w:rFonts w:ascii="宋体" w:hAnsi="宋体"/>
                <w:sz w:val="24"/>
              </w:rPr>
            </w:pPr>
            <w:r>
              <w:rPr>
                <w:rFonts w:ascii="宋体" w:hAnsi="宋体" w:hint="eastAsia"/>
                <w:sz w:val="24"/>
              </w:rPr>
              <w:t>1</w:t>
            </w:r>
            <w:r>
              <w:rPr>
                <w:rFonts w:ascii="宋体" w:hAnsi="宋体"/>
                <w:sz w:val="24"/>
              </w:rPr>
              <w:t>.1</w:t>
            </w:r>
            <w:r>
              <w:rPr>
                <w:rFonts w:ascii="宋体" w:hAnsi="宋体" w:hint="eastAsia"/>
                <w:sz w:val="24"/>
              </w:rPr>
              <w:t>法拉第发明发电机和电动机，奠定了电力工业基础</w:t>
            </w:r>
          </w:p>
        </w:tc>
      </w:tr>
      <w:tr w:rsidR="00A04FE2" w:rsidTr="003F541F">
        <w:trPr>
          <w:trHeight w:val="194"/>
          <w:jc w:val="center"/>
        </w:trPr>
        <w:tc>
          <w:tcPr>
            <w:tcW w:w="2395" w:type="dxa"/>
          </w:tcPr>
          <w:p w:rsidR="00A04FE2" w:rsidRDefault="00A04FE2" w:rsidP="003F541F">
            <w:pPr>
              <w:rPr>
                <w:rFonts w:ascii="宋体" w:hAnsi="宋体"/>
                <w:b/>
                <w:bCs/>
                <w:sz w:val="24"/>
              </w:rPr>
            </w:pPr>
            <w:r>
              <w:rPr>
                <w:rFonts w:ascii="宋体" w:hAnsi="宋体" w:hint="eastAsia"/>
                <w:b/>
                <w:bCs/>
                <w:sz w:val="24"/>
              </w:rPr>
              <w:t>2.特斯拉交流电</w:t>
            </w:r>
          </w:p>
        </w:tc>
        <w:tc>
          <w:tcPr>
            <w:tcW w:w="6110" w:type="dxa"/>
          </w:tcPr>
          <w:p w:rsidR="00A04FE2" w:rsidRDefault="00A04FE2" w:rsidP="003F541F">
            <w:pPr>
              <w:pStyle w:val="a9"/>
              <w:shd w:val="clear" w:color="auto" w:fill="FFFFFF"/>
              <w:spacing w:before="0" w:beforeAutospacing="0" w:after="0" w:afterAutospacing="0"/>
              <w:jc w:val="both"/>
              <w:rPr>
                <w:color w:val="auto"/>
              </w:rPr>
            </w:pPr>
            <w:r>
              <w:rPr>
                <w:rFonts w:hint="eastAsia"/>
                <w:color w:val="auto"/>
              </w:rPr>
              <w:t>2</w:t>
            </w:r>
            <w:r>
              <w:rPr>
                <w:color w:val="auto"/>
              </w:rPr>
              <w:t>.1</w:t>
            </w:r>
            <w:r>
              <w:rPr>
                <w:rFonts w:hint="eastAsia"/>
                <w:color w:val="auto"/>
              </w:rPr>
              <w:t>特斯拉改良直流电时，发现了交流电的好处</w:t>
            </w:r>
          </w:p>
        </w:tc>
      </w:tr>
      <w:tr w:rsidR="00A04FE2" w:rsidTr="003F541F">
        <w:trPr>
          <w:trHeight w:val="194"/>
          <w:jc w:val="center"/>
        </w:trPr>
        <w:tc>
          <w:tcPr>
            <w:tcW w:w="2395" w:type="dxa"/>
          </w:tcPr>
          <w:p w:rsidR="00A04FE2" w:rsidRDefault="00A04FE2" w:rsidP="003F541F">
            <w:pPr>
              <w:rPr>
                <w:rFonts w:ascii="宋体" w:hAnsi="宋体"/>
                <w:b/>
                <w:bCs/>
                <w:sz w:val="24"/>
              </w:rPr>
            </w:pPr>
            <w:r>
              <w:rPr>
                <w:rFonts w:ascii="宋体" w:hAnsi="宋体" w:hint="eastAsia"/>
                <w:b/>
                <w:bCs/>
                <w:sz w:val="24"/>
              </w:rPr>
              <w:t>3.光明使者爱迪生</w:t>
            </w:r>
          </w:p>
        </w:tc>
        <w:tc>
          <w:tcPr>
            <w:tcW w:w="6110" w:type="dxa"/>
          </w:tcPr>
          <w:p w:rsidR="00A04FE2" w:rsidRDefault="00A04FE2" w:rsidP="003F541F">
            <w:pPr>
              <w:pStyle w:val="a9"/>
              <w:shd w:val="clear" w:color="auto" w:fill="FFFFFF"/>
              <w:spacing w:before="0" w:beforeAutospacing="0" w:after="0" w:afterAutospacing="0"/>
              <w:jc w:val="both"/>
              <w:rPr>
                <w:color w:val="auto"/>
              </w:rPr>
            </w:pPr>
            <w:r>
              <w:rPr>
                <w:rFonts w:hint="eastAsia"/>
                <w:color w:val="auto"/>
              </w:rPr>
              <w:t>3.</w:t>
            </w:r>
            <w:r>
              <w:rPr>
                <w:color w:val="auto"/>
              </w:rPr>
              <w:t>1爱迪生</w:t>
            </w:r>
            <w:r>
              <w:rPr>
                <w:rFonts w:hint="eastAsia"/>
                <w:color w:val="auto"/>
              </w:rPr>
              <w:t>改良白炽灯</w:t>
            </w:r>
          </w:p>
          <w:p w:rsidR="00A04FE2" w:rsidRDefault="00A04FE2" w:rsidP="003F541F">
            <w:pPr>
              <w:pStyle w:val="a9"/>
              <w:shd w:val="clear" w:color="auto" w:fill="FFFFFF"/>
              <w:spacing w:before="0" w:beforeAutospacing="0" w:after="0" w:afterAutospacing="0"/>
              <w:jc w:val="both"/>
              <w:rPr>
                <w:color w:val="auto"/>
              </w:rPr>
            </w:pPr>
            <w:r>
              <w:rPr>
                <w:rFonts w:hint="eastAsia"/>
                <w:color w:val="auto"/>
              </w:rPr>
              <w:t>3.2爱迪生</w:t>
            </w:r>
            <w:r>
              <w:rPr>
                <w:color w:val="auto"/>
              </w:rPr>
              <w:t>带来了整个电网的诞生和发展</w:t>
            </w:r>
          </w:p>
        </w:tc>
      </w:tr>
      <w:tr w:rsidR="00A04FE2" w:rsidTr="003F541F">
        <w:trPr>
          <w:trHeight w:val="194"/>
          <w:jc w:val="center"/>
        </w:trPr>
        <w:tc>
          <w:tcPr>
            <w:tcW w:w="2395" w:type="dxa"/>
          </w:tcPr>
          <w:p w:rsidR="00A04FE2" w:rsidRDefault="00A04FE2" w:rsidP="003F541F">
            <w:pPr>
              <w:rPr>
                <w:rFonts w:ascii="宋体" w:hAnsi="宋体"/>
                <w:b/>
                <w:bCs/>
                <w:sz w:val="24"/>
              </w:rPr>
            </w:pPr>
            <w:r>
              <w:rPr>
                <w:rFonts w:ascii="宋体" w:hAnsi="宋体" w:hint="eastAsia"/>
                <w:b/>
                <w:bCs/>
                <w:sz w:val="24"/>
              </w:rPr>
              <w:t>4.莫尔斯与电报</w:t>
            </w:r>
          </w:p>
        </w:tc>
        <w:tc>
          <w:tcPr>
            <w:tcW w:w="6110" w:type="dxa"/>
          </w:tcPr>
          <w:p w:rsidR="00A04FE2" w:rsidRDefault="00A04FE2" w:rsidP="003F541F">
            <w:pPr>
              <w:pStyle w:val="a9"/>
              <w:shd w:val="clear" w:color="auto" w:fill="FFFFFF"/>
              <w:spacing w:before="0" w:beforeAutospacing="0" w:after="0" w:afterAutospacing="0"/>
              <w:jc w:val="both"/>
              <w:rPr>
                <w:color w:val="auto"/>
              </w:rPr>
            </w:pPr>
            <w:r>
              <w:rPr>
                <w:rFonts w:hint="eastAsia"/>
                <w:color w:val="auto"/>
              </w:rPr>
              <w:t>4</w:t>
            </w:r>
            <w:r>
              <w:rPr>
                <w:color w:val="auto"/>
              </w:rPr>
              <w:t>.1</w:t>
            </w:r>
            <w:r>
              <w:rPr>
                <w:rFonts w:hint="eastAsia"/>
                <w:color w:val="auto"/>
              </w:rPr>
              <w:t>摩尔斯发明电报机，改变了人类通信历史</w:t>
            </w:r>
          </w:p>
        </w:tc>
      </w:tr>
      <w:tr w:rsidR="00A04FE2" w:rsidTr="003F541F">
        <w:trPr>
          <w:trHeight w:val="194"/>
          <w:jc w:val="center"/>
        </w:trPr>
        <w:tc>
          <w:tcPr>
            <w:tcW w:w="2395" w:type="dxa"/>
          </w:tcPr>
          <w:p w:rsidR="00A04FE2" w:rsidRDefault="00A04FE2" w:rsidP="003F541F">
            <w:pPr>
              <w:rPr>
                <w:rFonts w:ascii="宋体" w:hAnsi="宋体"/>
                <w:b/>
                <w:bCs/>
                <w:sz w:val="24"/>
              </w:rPr>
            </w:pPr>
            <w:r>
              <w:rPr>
                <w:rFonts w:ascii="宋体" w:hAnsi="宋体" w:hint="eastAsia"/>
                <w:b/>
                <w:bCs/>
                <w:sz w:val="24"/>
              </w:rPr>
              <w:t>5.旋转磁场</w:t>
            </w:r>
          </w:p>
        </w:tc>
        <w:tc>
          <w:tcPr>
            <w:tcW w:w="6110" w:type="dxa"/>
          </w:tcPr>
          <w:p w:rsidR="00A04FE2" w:rsidRDefault="00A04FE2" w:rsidP="003F541F">
            <w:pPr>
              <w:pStyle w:val="a9"/>
              <w:shd w:val="clear" w:color="auto" w:fill="FFFFFF"/>
              <w:spacing w:before="0" w:beforeAutospacing="0" w:after="0" w:afterAutospacing="0"/>
              <w:jc w:val="both"/>
              <w:rPr>
                <w:color w:val="auto"/>
              </w:rPr>
            </w:pPr>
            <w:r>
              <w:rPr>
                <w:rFonts w:hint="eastAsia"/>
                <w:color w:val="auto"/>
              </w:rPr>
              <w:t>5</w:t>
            </w:r>
            <w:r>
              <w:rPr>
                <w:color w:val="auto"/>
              </w:rPr>
              <w:t>.1旋转磁场</w:t>
            </w:r>
            <w:r>
              <w:rPr>
                <w:rFonts w:hint="eastAsia"/>
                <w:color w:val="auto"/>
              </w:rPr>
              <w:t>的原理、模拟与应用</w:t>
            </w:r>
          </w:p>
        </w:tc>
      </w:tr>
      <w:tr w:rsidR="00A04FE2" w:rsidTr="003F541F">
        <w:trPr>
          <w:trHeight w:val="194"/>
          <w:jc w:val="center"/>
        </w:trPr>
        <w:tc>
          <w:tcPr>
            <w:tcW w:w="2395" w:type="dxa"/>
          </w:tcPr>
          <w:p w:rsidR="00A04FE2" w:rsidRDefault="00A04FE2" w:rsidP="003F541F">
            <w:pPr>
              <w:rPr>
                <w:rFonts w:ascii="宋体" w:hAnsi="宋体"/>
                <w:b/>
                <w:bCs/>
                <w:sz w:val="24"/>
              </w:rPr>
            </w:pPr>
            <w:r>
              <w:rPr>
                <w:rFonts w:ascii="宋体" w:hAnsi="宋体" w:hint="eastAsia"/>
                <w:b/>
                <w:bCs/>
                <w:sz w:val="24"/>
              </w:rPr>
              <w:t>6.</w:t>
            </w:r>
            <w:r>
              <w:rPr>
                <w:rFonts w:ascii="宋体" w:hAnsi="宋体"/>
                <w:b/>
                <w:bCs/>
                <w:sz w:val="24"/>
              </w:rPr>
              <w:t>高压放电</w:t>
            </w:r>
          </w:p>
          <w:p w:rsidR="00A04FE2" w:rsidRDefault="00A04FE2" w:rsidP="003F541F">
            <w:pPr>
              <w:rPr>
                <w:rFonts w:ascii="宋体" w:hAnsi="宋体"/>
                <w:b/>
                <w:bCs/>
                <w:sz w:val="24"/>
              </w:rPr>
            </w:pPr>
          </w:p>
        </w:tc>
        <w:tc>
          <w:tcPr>
            <w:tcW w:w="6110" w:type="dxa"/>
          </w:tcPr>
          <w:p w:rsidR="00A04FE2" w:rsidRDefault="00A04FE2" w:rsidP="003F541F">
            <w:pPr>
              <w:pStyle w:val="a9"/>
              <w:shd w:val="clear" w:color="auto" w:fill="FFFFFF"/>
              <w:spacing w:before="0" w:beforeAutospacing="0" w:after="0" w:afterAutospacing="0"/>
              <w:jc w:val="both"/>
              <w:rPr>
                <w:color w:val="auto"/>
              </w:rPr>
            </w:pPr>
            <w:r>
              <w:rPr>
                <w:rFonts w:hint="eastAsia"/>
                <w:color w:val="auto"/>
              </w:rPr>
              <w:t>6.1特斯拉线圈共振原理、应用与实验演示</w:t>
            </w:r>
          </w:p>
          <w:p w:rsidR="00A04FE2" w:rsidRDefault="00A04FE2" w:rsidP="003F541F">
            <w:pPr>
              <w:pStyle w:val="a9"/>
              <w:shd w:val="clear" w:color="auto" w:fill="FFFFFF"/>
              <w:spacing w:before="0" w:beforeAutospacing="0" w:after="0" w:afterAutospacing="0"/>
              <w:jc w:val="both"/>
              <w:rPr>
                <w:color w:val="auto"/>
              </w:rPr>
            </w:pPr>
            <w:r>
              <w:rPr>
                <w:rFonts w:hint="eastAsia"/>
                <w:color w:val="auto"/>
              </w:rPr>
              <w:t>6.2</w:t>
            </w:r>
            <w:r>
              <w:rPr>
                <w:color w:val="auto"/>
              </w:rPr>
              <w:t>沿面放电</w:t>
            </w:r>
            <w:r>
              <w:rPr>
                <w:rFonts w:hint="eastAsia"/>
                <w:color w:val="auto"/>
              </w:rPr>
              <w:t>原理、应用与实验演示</w:t>
            </w:r>
          </w:p>
          <w:p w:rsidR="00A04FE2" w:rsidRDefault="00A04FE2" w:rsidP="003F541F">
            <w:pPr>
              <w:pStyle w:val="a9"/>
              <w:shd w:val="clear" w:color="auto" w:fill="FFFFFF"/>
              <w:spacing w:before="0" w:beforeAutospacing="0" w:after="0" w:afterAutospacing="0"/>
              <w:jc w:val="both"/>
              <w:rPr>
                <w:color w:val="auto"/>
              </w:rPr>
            </w:pPr>
            <w:r>
              <w:rPr>
                <w:rFonts w:hint="eastAsia"/>
                <w:color w:val="auto"/>
              </w:rPr>
              <w:t>6.3</w:t>
            </w:r>
            <w:r>
              <w:rPr>
                <w:color w:val="auto"/>
              </w:rPr>
              <w:t>雅各布天梯</w:t>
            </w:r>
            <w:r>
              <w:rPr>
                <w:rFonts w:hint="eastAsia"/>
                <w:color w:val="auto"/>
              </w:rPr>
              <w:t>原理、应用与实验演示</w:t>
            </w:r>
          </w:p>
        </w:tc>
      </w:tr>
    </w:tbl>
    <w:p w:rsidR="00A04FE2" w:rsidRDefault="00A04FE2" w:rsidP="00A04FE2">
      <w:pPr>
        <w:ind w:firstLineChars="200" w:firstLine="643"/>
        <w:rPr>
          <w:rFonts w:ascii="仿宋_GB2312" w:eastAsia="仿宋_GB2312"/>
          <w:sz w:val="32"/>
          <w:szCs w:val="32"/>
        </w:rPr>
      </w:pPr>
      <w:r>
        <w:rPr>
          <w:rFonts w:ascii="仿宋_GB2312" w:eastAsia="仿宋_GB2312" w:hint="eastAsia"/>
          <w:b/>
          <w:bCs/>
          <w:sz w:val="32"/>
          <w:szCs w:val="32"/>
        </w:rPr>
        <w:t>分主题10：</w:t>
      </w:r>
      <w:r>
        <w:rPr>
          <w:rFonts w:ascii="仿宋_GB2312" w:eastAsia="仿宋_GB2312" w:hint="eastAsia"/>
          <w:sz w:val="32"/>
          <w:szCs w:val="32"/>
        </w:rPr>
        <w:t>麦克斯韦方程——人类发现又一个自然现象遵循的普遍规律</w:t>
      </w:r>
    </w:p>
    <w:p w:rsidR="00A04FE2" w:rsidRDefault="00A04FE2" w:rsidP="00A04FE2">
      <w:pPr>
        <w:ind w:firstLineChars="200" w:firstLine="640"/>
        <w:rPr>
          <w:rFonts w:ascii="仿宋_GB2312" w:eastAsia="仿宋_GB2312"/>
          <w:sz w:val="32"/>
          <w:szCs w:val="32"/>
        </w:rPr>
      </w:pPr>
      <w:r>
        <w:rPr>
          <w:rFonts w:ascii="仿宋_GB2312" w:eastAsia="仿宋_GB2312" w:hint="eastAsia"/>
          <w:sz w:val="32"/>
          <w:szCs w:val="32"/>
        </w:rPr>
        <w:t>麦克斯韦发现各种电磁现象</w:t>
      </w:r>
      <w:r>
        <w:rPr>
          <w:rFonts w:ascii="仿宋_GB2312" w:eastAsia="仿宋_GB2312" w:hAnsi="仿宋" w:cs="宋体" w:hint="eastAsia"/>
          <w:sz w:val="32"/>
          <w:szCs w:val="32"/>
        </w:rPr>
        <w:t>深刻的内在联系</w:t>
      </w:r>
      <w:r>
        <w:rPr>
          <w:rFonts w:ascii="仿宋_GB2312" w:eastAsia="仿宋_GB2312" w:hint="eastAsia"/>
          <w:sz w:val="32"/>
          <w:szCs w:val="32"/>
        </w:rPr>
        <w:t>，通过数学演绎预言电磁波的存在。麦克斯韦方程标志着经典物理学的最高成就，为新时代的科学探索活动奠定坚实的理论基础。</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6"/>
        <w:gridCol w:w="5959"/>
      </w:tblGrid>
      <w:tr w:rsidR="00A04FE2" w:rsidTr="003F541F">
        <w:trPr>
          <w:trHeight w:val="189"/>
          <w:tblHeader/>
          <w:jc w:val="center"/>
        </w:trPr>
        <w:tc>
          <w:tcPr>
            <w:tcW w:w="2707" w:type="dxa"/>
            <w:vAlign w:val="center"/>
          </w:tcPr>
          <w:p w:rsidR="00A04FE2" w:rsidRDefault="00A04FE2" w:rsidP="003F541F">
            <w:pPr>
              <w:jc w:val="center"/>
              <w:rPr>
                <w:rFonts w:ascii="黑体" w:eastAsia="黑体" w:hAnsi="黑体"/>
                <w:sz w:val="24"/>
              </w:rPr>
            </w:pPr>
            <w:r>
              <w:rPr>
                <w:rFonts w:ascii="黑体" w:eastAsia="黑体" w:hAnsi="黑体" w:hint="eastAsia"/>
                <w:sz w:val="24"/>
              </w:rPr>
              <w:t>展示脉络</w:t>
            </w:r>
          </w:p>
        </w:tc>
        <w:tc>
          <w:tcPr>
            <w:tcW w:w="6365" w:type="dxa"/>
            <w:vAlign w:val="center"/>
          </w:tcPr>
          <w:p w:rsidR="00A04FE2" w:rsidRDefault="00A04FE2" w:rsidP="003F541F">
            <w:pPr>
              <w:jc w:val="center"/>
              <w:rPr>
                <w:rFonts w:ascii="黑体" w:eastAsia="黑体" w:hAnsi="黑体"/>
                <w:sz w:val="24"/>
              </w:rPr>
            </w:pPr>
            <w:r>
              <w:rPr>
                <w:rFonts w:ascii="黑体" w:eastAsia="黑体" w:hAnsi="黑体" w:hint="eastAsia"/>
                <w:sz w:val="24"/>
              </w:rPr>
              <w:t>主题内容</w:t>
            </w:r>
          </w:p>
        </w:tc>
      </w:tr>
      <w:tr w:rsidR="00A04FE2" w:rsidTr="003F541F">
        <w:trPr>
          <w:trHeight w:val="181"/>
          <w:jc w:val="center"/>
        </w:trPr>
        <w:tc>
          <w:tcPr>
            <w:tcW w:w="2707" w:type="dxa"/>
          </w:tcPr>
          <w:p w:rsidR="00A04FE2" w:rsidRDefault="00A04FE2" w:rsidP="003F541F">
            <w:pPr>
              <w:rPr>
                <w:rFonts w:ascii="宋体" w:hAnsi="宋体"/>
                <w:b/>
                <w:bCs/>
                <w:sz w:val="24"/>
              </w:rPr>
            </w:pPr>
            <w:r>
              <w:rPr>
                <w:rFonts w:ascii="宋体" w:hAnsi="宋体" w:hint="eastAsia"/>
                <w:b/>
                <w:bCs/>
                <w:sz w:val="24"/>
              </w:rPr>
              <w:t>1.电磁学之父</w:t>
            </w:r>
          </w:p>
        </w:tc>
        <w:tc>
          <w:tcPr>
            <w:tcW w:w="6365" w:type="dxa"/>
          </w:tcPr>
          <w:p w:rsidR="00A04FE2" w:rsidRDefault="00A04FE2" w:rsidP="003F541F">
            <w:pPr>
              <w:pStyle w:val="a9"/>
              <w:shd w:val="clear" w:color="auto" w:fill="FFFFFF"/>
              <w:spacing w:before="0" w:beforeAutospacing="0" w:after="0" w:afterAutospacing="0"/>
              <w:jc w:val="both"/>
              <w:rPr>
                <w:color w:val="auto"/>
              </w:rPr>
            </w:pPr>
            <w:r>
              <w:rPr>
                <w:color w:val="auto"/>
              </w:rPr>
              <w:t>1.1麦克斯韦《电磁理论》将电、磁、</w:t>
            </w:r>
            <w:proofErr w:type="gramStart"/>
            <w:r>
              <w:rPr>
                <w:color w:val="auto"/>
              </w:rPr>
              <w:t>光统一</w:t>
            </w:r>
            <w:proofErr w:type="gramEnd"/>
            <w:r>
              <w:rPr>
                <w:color w:val="auto"/>
              </w:rPr>
              <w:t>起来</w:t>
            </w:r>
          </w:p>
          <w:p w:rsidR="00A04FE2" w:rsidRDefault="00A04FE2" w:rsidP="003F541F">
            <w:pPr>
              <w:pStyle w:val="a9"/>
              <w:shd w:val="clear" w:color="auto" w:fill="FFFFFF"/>
              <w:spacing w:before="0" w:beforeAutospacing="0" w:after="0" w:afterAutospacing="0"/>
              <w:jc w:val="both"/>
              <w:rPr>
                <w:color w:val="auto"/>
              </w:rPr>
            </w:pPr>
            <w:r>
              <w:rPr>
                <w:color w:val="auto"/>
              </w:rPr>
              <w:t>1.2</w:t>
            </w:r>
            <w:proofErr w:type="gramStart"/>
            <w:r>
              <w:rPr>
                <w:color w:val="auto"/>
              </w:rPr>
              <w:t>麦克斯韦滚摆</w:t>
            </w:r>
            <w:r>
              <w:rPr>
                <w:rFonts w:hint="eastAsia"/>
                <w:color w:val="auto"/>
              </w:rPr>
              <w:t>讲述</w:t>
            </w:r>
            <w:proofErr w:type="gramEnd"/>
            <w:r>
              <w:rPr>
                <w:rFonts w:hint="eastAsia"/>
                <w:color w:val="auto"/>
              </w:rPr>
              <w:t>机械能守恒定律</w:t>
            </w:r>
          </w:p>
        </w:tc>
      </w:tr>
      <w:tr w:rsidR="00A04FE2" w:rsidTr="003F541F">
        <w:trPr>
          <w:trHeight w:val="181"/>
          <w:jc w:val="center"/>
        </w:trPr>
        <w:tc>
          <w:tcPr>
            <w:tcW w:w="2707" w:type="dxa"/>
          </w:tcPr>
          <w:p w:rsidR="00A04FE2" w:rsidRDefault="00A04FE2" w:rsidP="003F541F">
            <w:pPr>
              <w:rPr>
                <w:rFonts w:ascii="宋体" w:hAnsi="宋体"/>
                <w:b/>
                <w:bCs/>
                <w:sz w:val="24"/>
              </w:rPr>
            </w:pPr>
            <w:r>
              <w:rPr>
                <w:rFonts w:ascii="宋体" w:hAnsi="宋体" w:hint="eastAsia"/>
                <w:b/>
                <w:bCs/>
                <w:sz w:val="24"/>
              </w:rPr>
              <w:t>2.</w:t>
            </w:r>
            <w:proofErr w:type="gramStart"/>
            <w:r>
              <w:rPr>
                <w:rFonts w:ascii="宋体" w:hAnsi="宋体" w:hint="eastAsia"/>
                <w:b/>
                <w:bCs/>
                <w:sz w:val="24"/>
              </w:rPr>
              <w:t>赫兹与</w:t>
            </w:r>
            <w:proofErr w:type="gramEnd"/>
            <w:r>
              <w:rPr>
                <w:rFonts w:ascii="宋体" w:hAnsi="宋体" w:hint="eastAsia"/>
                <w:b/>
                <w:bCs/>
                <w:sz w:val="24"/>
              </w:rPr>
              <w:t>电磁波</w:t>
            </w:r>
          </w:p>
        </w:tc>
        <w:tc>
          <w:tcPr>
            <w:tcW w:w="6365" w:type="dxa"/>
          </w:tcPr>
          <w:p w:rsidR="00A04FE2" w:rsidRDefault="00A04FE2" w:rsidP="003F541F">
            <w:pPr>
              <w:pStyle w:val="a9"/>
              <w:shd w:val="clear" w:color="auto" w:fill="FFFFFF"/>
              <w:spacing w:before="0" w:beforeAutospacing="0" w:after="0" w:afterAutospacing="0"/>
              <w:jc w:val="both"/>
              <w:rPr>
                <w:color w:val="auto"/>
              </w:rPr>
            </w:pPr>
            <w:r>
              <w:rPr>
                <w:rFonts w:hint="eastAsia"/>
                <w:color w:val="auto"/>
              </w:rPr>
              <w:t>2</w:t>
            </w:r>
            <w:r>
              <w:rPr>
                <w:color w:val="auto"/>
              </w:rPr>
              <w:t>.1赫兹发现电火花，验证了电磁波的存在</w:t>
            </w:r>
          </w:p>
        </w:tc>
      </w:tr>
      <w:tr w:rsidR="00A04FE2" w:rsidTr="003F541F">
        <w:trPr>
          <w:trHeight w:val="133"/>
          <w:jc w:val="center"/>
        </w:trPr>
        <w:tc>
          <w:tcPr>
            <w:tcW w:w="2707" w:type="dxa"/>
          </w:tcPr>
          <w:p w:rsidR="00A04FE2" w:rsidRDefault="00A04FE2" w:rsidP="003F541F">
            <w:pPr>
              <w:rPr>
                <w:rFonts w:ascii="宋体" w:hAnsi="宋体"/>
                <w:b/>
                <w:bCs/>
                <w:sz w:val="24"/>
              </w:rPr>
            </w:pPr>
            <w:r>
              <w:rPr>
                <w:rFonts w:ascii="宋体" w:hAnsi="宋体" w:hint="eastAsia"/>
                <w:b/>
                <w:bCs/>
                <w:sz w:val="24"/>
              </w:rPr>
              <w:t>3.电磁炉的秘密</w:t>
            </w:r>
          </w:p>
        </w:tc>
        <w:tc>
          <w:tcPr>
            <w:tcW w:w="6365" w:type="dxa"/>
          </w:tcPr>
          <w:p w:rsidR="00A04FE2" w:rsidRDefault="00A04FE2" w:rsidP="003F541F">
            <w:pPr>
              <w:rPr>
                <w:rFonts w:ascii="宋体" w:hAnsi="宋体" w:cs="宋体"/>
                <w:sz w:val="24"/>
              </w:rPr>
            </w:pPr>
            <w:r>
              <w:rPr>
                <w:rFonts w:ascii="宋体" w:hAnsi="宋体" w:cs="宋体" w:hint="eastAsia"/>
                <w:sz w:val="24"/>
              </w:rPr>
              <w:t>3</w:t>
            </w:r>
            <w:r>
              <w:rPr>
                <w:rFonts w:ascii="宋体" w:hAnsi="宋体" w:cs="宋体"/>
                <w:sz w:val="24"/>
              </w:rPr>
              <w:t>.1</w:t>
            </w:r>
            <w:r>
              <w:rPr>
                <w:rFonts w:ascii="宋体" w:hAnsi="宋体" w:cs="宋体" w:hint="eastAsia"/>
                <w:sz w:val="24"/>
              </w:rPr>
              <w:t>涡流阻尼原理演示及应用</w:t>
            </w:r>
          </w:p>
        </w:tc>
      </w:tr>
    </w:tbl>
    <w:p w:rsidR="00A04FE2" w:rsidRDefault="00A04FE2" w:rsidP="00A04FE2">
      <w:pPr>
        <w:ind w:firstLineChars="200" w:firstLine="643"/>
        <w:rPr>
          <w:rFonts w:ascii="仿宋_GB2312" w:eastAsia="仿宋_GB2312"/>
          <w:sz w:val="32"/>
          <w:szCs w:val="32"/>
        </w:rPr>
      </w:pPr>
      <w:r>
        <w:rPr>
          <w:rFonts w:ascii="仿宋_GB2312" w:eastAsia="仿宋_GB2312" w:hint="eastAsia"/>
          <w:b/>
          <w:bCs/>
          <w:sz w:val="32"/>
          <w:szCs w:val="32"/>
        </w:rPr>
        <w:lastRenderedPageBreak/>
        <w:t>分主题11：</w:t>
      </w:r>
      <w:r>
        <w:rPr>
          <w:rFonts w:ascii="仿宋_GB2312" w:eastAsia="仿宋_GB2312" w:hint="eastAsia"/>
          <w:sz w:val="32"/>
          <w:szCs w:val="32"/>
        </w:rPr>
        <w:t>步入微观世界——人类找到比原子更小的物质结构</w:t>
      </w:r>
    </w:p>
    <w:p w:rsidR="00A04FE2" w:rsidRDefault="00A04FE2" w:rsidP="00A04FE2">
      <w:pPr>
        <w:ind w:firstLineChars="200" w:firstLine="640"/>
        <w:rPr>
          <w:rFonts w:ascii="仿宋_GB2312" w:eastAsia="仿宋_GB2312"/>
          <w:sz w:val="32"/>
          <w:szCs w:val="32"/>
        </w:rPr>
      </w:pPr>
      <w:r>
        <w:rPr>
          <w:rFonts w:ascii="仿宋_GB2312" w:eastAsia="仿宋_GB2312" w:hint="eastAsia"/>
          <w:sz w:val="32"/>
          <w:szCs w:val="32"/>
        </w:rPr>
        <w:t>科学家相继发现X光、放射性元素和电子，人类开始探究微观世界。经典物理学理论的不适用，使物理学酝酿一场新的革命，让人类获得许多新能力。</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0"/>
        <w:gridCol w:w="5905"/>
      </w:tblGrid>
      <w:tr w:rsidR="00A04FE2" w:rsidTr="003F541F">
        <w:trPr>
          <w:trHeight w:val="56"/>
          <w:jc w:val="center"/>
        </w:trPr>
        <w:tc>
          <w:tcPr>
            <w:tcW w:w="2122" w:type="dxa"/>
            <w:vAlign w:val="center"/>
          </w:tcPr>
          <w:p w:rsidR="00A04FE2" w:rsidRDefault="00A04FE2" w:rsidP="003F541F">
            <w:pPr>
              <w:jc w:val="center"/>
              <w:rPr>
                <w:rFonts w:ascii="黑体" w:eastAsia="黑体" w:hAnsi="黑体"/>
                <w:sz w:val="24"/>
              </w:rPr>
            </w:pPr>
            <w:r>
              <w:rPr>
                <w:rFonts w:ascii="黑体" w:eastAsia="黑体" w:hAnsi="黑体" w:hint="eastAsia"/>
                <w:sz w:val="24"/>
              </w:rPr>
              <w:t>展示脉络</w:t>
            </w:r>
          </w:p>
        </w:tc>
        <w:tc>
          <w:tcPr>
            <w:tcW w:w="4819" w:type="dxa"/>
            <w:vAlign w:val="center"/>
          </w:tcPr>
          <w:p w:rsidR="00A04FE2" w:rsidRDefault="00A04FE2" w:rsidP="003F541F">
            <w:pPr>
              <w:jc w:val="center"/>
              <w:rPr>
                <w:rFonts w:ascii="黑体" w:eastAsia="黑体" w:hAnsi="黑体"/>
                <w:sz w:val="24"/>
              </w:rPr>
            </w:pPr>
            <w:r>
              <w:rPr>
                <w:rFonts w:ascii="黑体" w:eastAsia="黑体" w:hAnsi="黑体" w:hint="eastAsia"/>
                <w:sz w:val="24"/>
              </w:rPr>
              <w:t>主题内容</w:t>
            </w:r>
          </w:p>
        </w:tc>
      </w:tr>
      <w:tr w:rsidR="00A04FE2" w:rsidTr="003F541F">
        <w:trPr>
          <w:trHeight w:val="56"/>
          <w:jc w:val="center"/>
        </w:trPr>
        <w:tc>
          <w:tcPr>
            <w:tcW w:w="2122" w:type="dxa"/>
          </w:tcPr>
          <w:p w:rsidR="00A04FE2" w:rsidRDefault="00A04FE2" w:rsidP="003F541F">
            <w:pPr>
              <w:rPr>
                <w:rFonts w:ascii="宋体" w:hAnsi="宋体"/>
                <w:b/>
                <w:bCs/>
                <w:sz w:val="24"/>
              </w:rPr>
            </w:pPr>
            <w:r>
              <w:rPr>
                <w:rFonts w:ascii="宋体" w:hAnsi="宋体" w:hint="eastAsia"/>
                <w:b/>
                <w:bCs/>
                <w:sz w:val="24"/>
              </w:rPr>
              <w:t>1.法拉第发现辉光</w:t>
            </w:r>
          </w:p>
        </w:tc>
        <w:tc>
          <w:tcPr>
            <w:tcW w:w="4819" w:type="dxa"/>
          </w:tcPr>
          <w:p w:rsidR="00A04FE2" w:rsidRDefault="00A04FE2" w:rsidP="003F541F">
            <w:pPr>
              <w:rPr>
                <w:rFonts w:ascii="宋体" w:hAnsi="宋体"/>
                <w:sz w:val="24"/>
              </w:rPr>
            </w:pPr>
            <w:r>
              <w:rPr>
                <w:rFonts w:ascii="宋体" w:hAnsi="宋体"/>
                <w:sz w:val="24"/>
              </w:rPr>
              <w:t>1.1</w:t>
            </w:r>
            <w:hyperlink r:id="rId12" w:tgtFrame="_blank" w:history="1">
              <w:r>
                <w:rPr>
                  <w:rFonts w:ascii="宋体" w:hAnsi="宋体"/>
                  <w:sz w:val="24"/>
                </w:rPr>
                <w:t>法拉第</w:t>
              </w:r>
            </w:hyperlink>
            <w:r>
              <w:rPr>
                <w:rFonts w:ascii="宋体" w:hAnsi="宋体"/>
                <w:sz w:val="24"/>
              </w:rPr>
              <w:t>发现稀薄气体中的自持放电现象</w:t>
            </w:r>
            <w:r>
              <w:rPr>
                <w:rFonts w:ascii="宋体" w:hAnsi="宋体" w:hint="eastAsia"/>
                <w:sz w:val="24"/>
              </w:rPr>
              <w:t>-辉光</w:t>
            </w:r>
          </w:p>
        </w:tc>
      </w:tr>
      <w:tr w:rsidR="00A04FE2" w:rsidTr="003F541F">
        <w:trPr>
          <w:trHeight w:val="56"/>
          <w:jc w:val="center"/>
        </w:trPr>
        <w:tc>
          <w:tcPr>
            <w:tcW w:w="2122" w:type="dxa"/>
          </w:tcPr>
          <w:p w:rsidR="00A04FE2" w:rsidRDefault="00A04FE2" w:rsidP="003F541F">
            <w:pPr>
              <w:rPr>
                <w:rFonts w:ascii="宋体" w:hAnsi="宋体"/>
                <w:b/>
                <w:bCs/>
                <w:sz w:val="24"/>
              </w:rPr>
            </w:pPr>
            <w:r>
              <w:rPr>
                <w:rFonts w:ascii="宋体" w:hAnsi="宋体" w:hint="eastAsia"/>
                <w:b/>
                <w:bCs/>
                <w:sz w:val="24"/>
              </w:rPr>
              <w:t>2.阴极射线管</w:t>
            </w:r>
          </w:p>
        </w:tc>
        <w:tc>
          <w:tcPr>
            <w:tcW w:w="4819" w:type="dxa"/>
          </w:tcPr>
          <w:p w:rsidR="00A04FE2" w:rsidRDefault="00A04FE2" w:rsidP="003F541F">
            <w:pPr>
              <w:rPr>
                <w:rFonts w:ascii="宋体" w:hAnsi="宋体"/>
                <w:sz w:val="24"/>
              </w:rPr>
            </w:pPr>
            <w:r>
              <w:rPr>
                <w:rFonts w:ascii="宋体" w:hAnsi="宋体" w:hint="eastAsia"/>
                <w:sz w:val="24"/>
              </w:rPr>
              <w:t>2</w:t>
            </w:r>
            <w:r>
              <w:rPr>
                <w:rFonts w:ascii="宋体" w:hAnsi="宋体"/>
                <w:sz w:val="24"/>
              </w:rPr>
              <w:t>.1阴极射线管将电信号转变为光学图像</w:t>
            </w:r>
          </w:p>
        </w:tc>
      </w:tr>
      <w:tr w:rsidR="00A04FE2" w:rsidTr="003F541F">
        <w:trPr>
          <w:trHeight w:val="56"/>
          <w:jc w:val="center"/>
        </w:trPr>
        <w:tc>
          <w:tcPr>
            <w:tcW w:w="2122" w:type="dxa"/>
          </w:tcPr>
          <w:p w:rsidR="00A04FE2" w:rsidRDefault="00A04FE2" w:rsidP="003F541F">
            <w:pPr>
              <w:rPr>
                <w:rFonts w:ascii="宋体" w:hAnsi="宋体"/>
                <w:b/>
                <w:bCs/>
                <w:sz w:val="24"/>
              </w:rPr>
            </w:pPr>
            <w:r>
              <w:rPr>
                <w:rFonts w:ascii="宋体" w:hAnsi="宋体" w:hint="eastAsia"/>
                <w:b/>
                <w:bCs/>
                <w:sz w:val="24"/>
              </w:rPr>
              <w:t>3.卢瑟福与盖格</w:t>
            </w:r>
          </w:p>
        </w:tc>
        <w:tc>
          <w:tcPr>
            <w:tcW w:w="4819" w:type="dxa"/>
          </w:tcPr>
          <w:p w:rsidR="00A04FE2" w:rsidRDefault="00A04FE2" w:rsidP="003F541F">
            <w:pPr>
              <w:rPr>
                <w:rFonts w:ascii="宋体" w:hAnsi="宋体"/>
                <w:sz w:val="24"/>
              </w:rPr>
            </w:pPr>
            <w:r>
              <w:rPr>
                <w:rFonts w:ascii="宋体" w:hAnsi="宋体" w:hint="eastAsia"/>
                <w:sz w:val="24"/>
              </w:rPr>
              <w:t>3</w:t>
            </w:r>
            <w:r>
              <w:rPr>
                <w:rFonts w:ascii="宋体" w:hAnsi="宋体"/>
                <w:sz w:val="24"/>
              </w:rPr>
              <w:t>.1卢瑟福</w:t>
            </w:r>
            <w:r>
              <w:rPr>
                <w:rFonts w:ascii="宋体" w:hAnsi="宋体" w:hint="eastAsia"/>
                <w:sz w:val="24"/>
              </w:rPr>
              <w:t>与盖格发明了计数器</w:t>
            </w:r>
            <w:r>
              <w:rPr>
                <w:rFonts w:ascii="宋体" w:hAnsi="宋体"/>
                <w:sz w:val="24"/>
              </w:rPr>
              <w:t>来侦测太阳耀斑</w:t>
            </w:r>
          </w:p>
        </w:tc>
      </w:tr>
      <w:tr w:rsidR="00A04FE2" w:rsidTr="003F541F">
        <w:trPr>
          <w:trHeight w:val="56"/>
          <w:jc w:val="center"/>
        </w:trPr>
        <w:tc>
          <w:tcPr>
            <w:tcW w:w="2122" w:type="dxa"/>
          </w:tcPr>
          <w:p w:rsidR="00A04FE2" w:rsidRDefault="00A04FE2" w:rsidP="003F541F">
            <w:pPr>
              <w:rPr>
                <w:rFonts w:ascii="宋体" w:hAnsi="宋体"/>
                <w:b/>
                <w:bCs/>
                <w:sz w:val="24"/>
              </w:rPr>
            </w:pPr>
            <w:r>
              <w:rPr>
                <w:rFonts w:ascii="宋体" w:hAnsi="宋体" w:hint="eastAsia"/>
                <w:b/>
                <w:bCs/>
                <w:sz w:val="24"/>
              </w:rPr>
              <w:t>4.伦琴与</w:t>
            </w:r>
            <w:r>
              <w:rPr>
                <w:rFonts w:ascii="宋体" w:hAnsi="宋体" w:hint="eastAsia"/>
                <w:b/>
                <w:bCs/>
                <w:sz w:val="24"/>
                <w:lang w:val="en-GB"/>
              </w:rPr>
              <w:t>X</w:t>
            </w:r>
            <w:r>
              <w:rPr>
                <w:rFonts w:ascii="宋体" w:hAnsi="宋体" w:hint="eastAsia"/>
                <w:b/>
                <w:bCs/>
                <w:sz w:val="24"/>
              </w:rPr>
              <w:t>射线</w:t>
            </w:r>
          </w:p>
        </w:tc>
        <w:tc>
          <w:tcPr>
            <w:tcW w:w="4819" w:type="dxa"/>
          </w:tcPr>
          <w:p w:rsidR="00A04FE2" w:rsidRDefault="00A04FE2" w:rsidP="003F541F">
            <w:pPr>
              <w:textAlignment w:val="baseline"/>
              <w:rPr>
                <w:rFonts w:ascii="宋体" w:hAnsi="宋体"/>
                <w:sz w:val="24"/>
              </w:rPr>
            </w:pPr>
            <w:r>
              <w:rPr>
                <w:rFonts w:ascii="宋体" w:hAnsi="宋体" w:hint="eastAsia"/>
                <w:sz w:val="24"/>
              </w:rPr>
              <w:t>4</w:t>
            </w:r>
            <w:r>
              <w:rPr>
                <w:rFonts w:ascii="宋体" w:hAnsi="宋体"/>
                <w:sz w:val="24"/>
              </w:rPr>
              <w:t>.1伦琴发现X射线</w:t>
            </w:r>
            <w:r>
              <w:rPr>
                <w:rFonts w:ascii="宋体" w:hAnsi="宋体" w:hint="eastAsia"/>
                <w:sz w:val="24"/>
              </w:rPr>
              <w:t>，</w:t>
            </w:r>
            <w:r>
              <w:rPr>
                <w:rFonts w:ascii="宋体" w:hAnsi="宋体"/>
                <w:sz w:val="24"/>
              </w:rPr>
              <w:t>有力地推进了医学的进步</w:t>
            </w:r>
          </w:p>
        </w:tc>
      </w:tr>
      <w:tr w:rsidR="00A04FE2" w:rsidTr="003F541F">
        <w:trPr>
          <w:trHeight w:val="56"/>
          <w:jc w:val="center"/>
        </w:trPr>
        <w:tc>
          <w:tcPr>
            <w:tcW w:w="2122" w:type="dxa"/>
          </w:tcPr>
          <w:p w:rsidR="00A04FE2" w:rsidRDefault="00A04FE2" w:rsidP="003F541F">
            <w:pPr>
              <w:rPr>
                <w:rFonts w:ascii="宋体" w:hAnsi="宋体"/>
                <w:b/>
                <w:bCs/>
                <w:sz w:val="24"/>
              </w:rPr>
            </w:pPr>
            <w:r>
              <w:rPr>
                <w:rFonts w:ascii="宋体" w:hAnsi="宋体" w:hint="eastAsia"/>
                <w:b/>
                <w:bCs/>
                <w:sz w:val="24"/>
              </w:rPr>
              <w:t>5.居里夫妇与镭</w:t>
            </w:r>
          </w:p>
        </w:tc>
        <w:tc>
          <w:tcPr>
            <w:tcW w:w="4819" w:type="dxa"/>
          </w:tcPr>
          <w:p w:rsidR="00A04FE2" w:rsidRDefault="00A04FE2" w:rsidP="003F541F">
            <w:pPr>
              <w:textAlignment w:val="baseline"/>
              <w:rPr>
                <w:rFonts w:ascii="宋体" w:hAnsi="宋体"/>
                <w:sz w:val="24"/>
              </w:rPr>
            </w:pPr>
            <w:r>
              <w:rPr>
                <w:rFonts w:ascii="宋体" w:hAnsi="宋体"/>
                <w:sz w:val="24"/>
              </w:rPr>
              <w:t>5.1</w:t>
            </w:r>
            <w:hyperlink r:id="rId13" w:tgtFrame="_blank" w:history="1">
              <w:r>
                <w:rPr>
                  <w:rFonts w:ascii="宋体" w:hAnsi="宋体"/>
                  <w:sz w:val="24"/>
                </w:rPr>
                <w:t>居里</w:t>
              </w:r>
              <w:r>
                <w:rPr>
                  <w:rFonts w:ascii="宋体" w:hAnsi="宋体" w:hint="eastAsia"/>
                  <w:sz w:val="24"/>
                </w:rPr>
                <w:t>夫妇发现了放射性元素</w:t>
              </w:r>
            </w:hyperlink>
            <w:r>
              <w:rPr>
                <w:rFonts w:ascii="宋体" w:hAnsi="宋体" w:hint="eastAsia"/>
                <w:sz w:val="24"/>
              </w:rPr>
              <w:t>，并运用于医疗</w:t>
            </w:r>
          </w:p>
        </w:tc>
      </w:tr>
      <w:tr w:rsidR="00A04FE2" w:rsidTr="003F541F">
        <w:trPr>
          <w:trHeight w:val="56"/>
          <w:jc w:val="center"/>
        </w:trPr>
        <w:tc>
          <w:tcPr>
            <w:tcW w:w="2122" w:type="dxa"/>
          </w:tcPr>
          <w:p w:rsidR="00A04FE2" w:rsidRDefault="00A04FE2" w:rsidP="003F541F">
            <w:pPr>
              <w:rPr>
                <w:rFonts w:ascii="宋体" w:hAnsi="宋体"/>
                <w:b/>
                <w:bCs/>
                <w:sz w:val="24"/>
              </w:rPr>
            </w:pPr>
            <w:r>
              <w:rPr>
                <w:rFonts w:ascii="宋体" w:hAnsi="宋体" w:hint="eastAsia"/>
                <w:b/>
                <w:bCs/>
                <w:sz w:val="24"/>
              </w:rPr>
              <w:t>6.汤</w:t>
            </w:r>
            <w:proofErr w:type="gramStart"/>
            <w:r>
              <w:rPr>
                <w:rFonts w:ascii="宋体" w:hAnsi="宋体" w:hint="eastAsia"/>
                <w:b/>
                <w:bCs/>
                <w:sz w:val="24"/>
              </w:rPr>
              <w:t>姆森发现</w:t>
            </w:r>
            <w:proofErr w:type="gramEnd"/>
            <w:r>
              <w:rPr>
                <w:rFonts w:ascii="宋体" w:hAnsi="宋体" w:hint="eastAsia"/>
                <w:b/>
                <w:bCs/>
                <w:sz w:val="24"/>
              </w:rPr>
              <w:t>电子</w:t>
            </w:r>
          </w:p>
        </w:tc>
        <w:tc>
          <w:tcPr>
            <w:tcW w:w="4819" w:type="dxa"/>
          </w:tcPr>
          <w:p w:rsidR="00A04FE2" w:rsidRDefault="00A04FE2" w:rsidP="003F541F">
            <w:pPr>
              <w:rPr>
                <w:rFonts w:ascii="宋体" w:hAnsi="宋体"/>
                <w:sz w:val="24"/>
              </w:rPr>
            </w:pPr>
            <w:r>
              <w:rPr>
                <w:rFonts w:ascii="宋体" w:hAnsi="宋体" w:hint="eastAsia"/>
                <w:sz w:val="24"/>
              </w:rPr>
              <w:t>6</w:t>
            </w:r>
            <w:r>
              <w:rPr>
                <w:rFonts w:ascii="宋体" w:hAnsi="宋体"/>
                <w:sz w:val="24"/>
              </w:rPr>
              <w:t>.1</w:t>
            </w:r>
            <w:r>
              <w:rPr>
                <w:rFonts w:ascii="宋体" w:hAnsi="宋体" w:hint="eastAsia"/>
                <w:sz w:val="24"/>
              </w:rPr>
              <w:t>汤</w:t>
            </w:r>
            <w:proofErr w:type="gramStart"/>
            <w:r>
              <w:rPr>
                <w:rFonts w:ascii="宋体" w:hAnsi="宋体" w:hint="eastAsia"/>
                <w:sz w:val="24"/>
              </w:rPr>
              <w:t>姆森发现</w:t>
            </w:r>
            <w:proofErr w:type="gramEnd"/>
            <w:r>
              <w:rPr>
                <w:rFonts w:ascii="宋体" w:hAnsi="宋体" w:hint="eastAsia"/>
                <w:sz w:val="24"/>
              </w:rPr>
              <w:t>电子，</w:t>
            </w:r>
            <w:r>
              <w:rPr>
                <w:rFonts w:ascii="宋体" w:hAnsi="宋体"/>
                <w:sz w:val="24"/>
              </w:rPr>
              <w:t>打开通向基本粒子</w:t>
            </w:r>
            <w:r>
              <w:rPr>
                <w:rFonts w:ascii="宋体" w:hAnsi="宋体" w:hint="eastAsia"/>
                <w:sz w:val="24"/>
              </w:rPr>
              <w:t>的</w:t>
            </w:r>
            <w:r>
              <w:rPr>
                <w:rFonts w:ascii="宋体" w:hAnsi="宋体"/>
                <w:sz w:val="24"/>
              </w:rPr>
              <w:t>大门</w:t>
            </w:r>
          </w:p>
        </w:tc>
      </w:tr>
    </w:tbl>
    <w:p w:rsidR="00A04FE2" w:rsidRDefault="00A04FE2" w:rsidP="00A04FE2">
      <w:pPr>
        <w:ind w:firstLineChars="200" w:firstLine="643"/>
        <w:rPr>
          <w:rFonts w:ascii="仿宋_GB2312" w:eastAsia="仿宋_GB2312"/>
          <w:sz w:val="32"/>
          <w:szCs w:val="32"/>
        </w:rPr>
      </w:pPr>
      <w:r>
        <w:rPr>
          <w:rFonts w:ascii="仿宋_GB2312" w:eastAsia="仿宋_GB2312" w:hint="eastAsia"/>
          <w:b/>
          <w:bCs/>
          <w:sz w:val="32"/>
          <w:szCs w:val="32"/>
        </w:rPr>
        <w:t>分主题12：</w:t>
      </w:r>
      <w:r>
        <w:rPr>
          <w:rFonts w:ascii="仿宋_GB2312" w:eastAsia="仿宋_GB2312" w:hint="eastAsia"/>
          <w:sz w:val="32"/>
          <w:szCs w:val="32"/>
        </w:rPr>
        <w:t>揭开信息时代序幕——电子和电磁波开始登上人类活动的舞台</w:t>
      </w:r>
    </w:p>
    <w:p w:rsidR="00A04FE2" w:rsidRDefault="00A04FE2" w:rsidP="00A04FE2">
      <w:pPr>
        <w:ind w:firstLineChars="200" w:firstLine="640"/>
        <w:rPr>
          <w:rFonts w:ascii="仿宋_GB2312" w:eastAsia="仿宋_GB2312"/>
          <w:sz w:val="32"/>
          <w:szCs w:val="32"/>
        </w:rPr>
      </w:pPr>
      <w:r>
        <w:rPr>
          <w:rFonts w:ascii="仿宋_GB2312" w:eastAsia="仿宋_GB2312" w:hint="eastAsia"/>
          <w:sz w:val="32"/>
          <w:szCs w:val="32"/>
        </w:rPr>
        <w:t>科学家发现了造就电现象的物质实体</w:t>
      </w:r>
      <w:r>
        <w:rPr>
          <w:rFonts w:ascii="仿宋_GB2312" w:eastAsia="仿宋_GB2312"/>
          <w:sz w:val="32"/>
          <w:szCs w:val="32"/>
        </w:rPr>
        <w:t>-</w:t>
      </w:r>
      <w:r>
        <w:rPr>
          <w:rFonts w:ascii="仿宋_GB2312" w:eastAsia="仿宋_GB2312" w:hint="eastAsia"/>
          <w:sz w:val="32"/>
          <w:szCs w:val="32"/>
        </w:rPr>
        <w:t>电子，发明了放大电信号的器件，使通信技术突飞猛进，电子技术蓬勃发展。</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3"/>
        <w:gridCol w:w="6242"/>
      </w:tblGrid>
      <w:tr w:rsidR="00A04FE2" w:rsidTr="003F541F">
        <w:trPr>
          <w:trHeight w:val="279"/>
          <w:jc w:val="center"/>
        </w:trPr>
        <w:tc>
          <w:tcPr>
            <w:tcW w:w="2263" w:type="dxa"/>
            <w:vAlign w:val="center"/>
          </w:tcPr>
          <w:p w:rsidR="00A04FE2" w:rsidRDefault="00A04FE2" w:rsidP="003F541F">
            <w:pPr>
              <w:jc w:val="center"/>
              <w:rPr>
                <w:rFonts w:ascii="黑体" w:eastAsia="黑体" w:hAnsi="黑体"/>
                <w:sz w:val="24"/>
              </w:rPr>
            </w:pPr>
            <w:r>
              <w:rPr>
                <w:rFonts w:ascii="黑体" w:eastAsia="黑体" w:hAnsi="黑体" w:hint="eastAsia"/>
                <w:sz w:val="24"/>
              </w:rPr>
              <w:t>展示脉络</w:t>
            </w:r>
          </w:p>
        </w:tc>
        <w:tc>
          <w:tcPr>
            <w:tcW w:w="6242" w:type="dxa"/>
            <w:vAlign w:val="center"/>
          </w:tcPr>
          <w:p w:rsidR="00A04FE2" w:rsidRDefault="00A04FE2" w:rsidP="003F541F">
            <w:pPr>
              <w:jc w:val="center"/>
              <w:rPr>
                <w:rFonts w:ascii="黑体" w:eastAsia="黑体" w:hAnsi="黑体"/>
                <w:sz w:val="24"/>
              </w:rPr>
            </w:pPr>
            <w:r>
              <w:rPr>
                <w:rFonts w:ascii="黑体" w:eastAsia="黑体" w:hAnsi="黑体" w:hint="eastAsia"/>
                <w:sz w:val="24"/>
              </w:rPr>
              <w:t>主题内容</w:t>
            </w:r>
          </w:p>
        </w:tc>
      </w:tr>
      <w:tr w:rsidR="00A04FE2" w:rsidTr="003F541F">
        <w:trPr>
          <w:trHeight w:val="157"/>
          <w:jc w:val="center"/>
        </w:trPr>
        <w:tc>
          <w:tcPr>
            <w:tcW w:w="2263" w:type="dxa"/>
          </w:tcPr>
          <w:p w:rsidR="00A04FE2" w:rsidRDefault="00A04FE2" w:rsidP="003F541F">
            <w:pPr>
              <w:rPr>
                <w:rFonts w:ascii="宋体" w:hAnsi="宋体"/>
                <w:b/>
                <w:bCs/>
                <w:sz w:val="24"/>
              </w:rPr>
            </w:pPr>
            <w:r>
              <w:rPr>
                <w:rFonts w:ascii="宋体" w:hAnsi="宋体" w:hint="eastAsia"/>
                <w:b/>
                <w:bCs/>
                <w:sz w:val="24"/>
              </w:rPr>
              <w:t>1.电子管</w:t>
            </w:r>
          </w:p>
        </w:tc>
        <w:tc>
          <w:tcPr>
            <w:tcW w:w="6242" w:type="dxa"/>
          </w:tcPr>
          <w:p w:rsidR="00A04FE2" w:rsidRDefault="00A04FE2" w:rsidP="003F541F">
            <w:pPr>
              <w:rPr>
                <w:rFonts w:ascii="宋体" w:hAnsi="宋体"/>
                <w:sz w:val="24"/>
              </w:rPr>
            </w:pPr>
            <w:r>
              <w:rPr>
                <w:rFonts w:ascii="宋体" w:hAnsi="宋体" w:hint="eastAsia"/>
                <w:sz w:val="24"/>
              </w:rPr>
              <w:t>1</w:t>
            </w:r>
            <w:r>
              <w:rPr>
                <w:rFonts w:ascii="宋体" w:hAnsi="宋体"/>
                <w:sz w:val="24"/>
              </w:rPr>
              <w:t>.1</w:t>
            </w:r>
            <w:r>
              <w:rPr>
                <w:rFonts w:ascii="宋体" w:hAnsi="宋体" w:hint="eastAsia"/>
                <w:sz w:val="24"/>
              </w:rPr>
              <w:t>电子管作为有源器件功能演示</w:t>
            </w:r>
          </w:p>
        </w:tc>
      </w:tr>
      <w:tr w:rsidR="00A04FE2" w:rsidTr="003F541F">
        <w:trPr>
          <w:trHeight w:val="303"/>
          <w:jc w:val="center"/>
        </w:trPr>
        <w:tc>
          <w:tcPr>
            <w:tcW w:w="2263" w:type="dxa"/>
          </w:tcPr>
          <w:p w:rsidR="00A04FE2" w:rsidRDefault="00A04FE2" w:rsidP="003F541F">
            <w:pPr>
              <w:rPr>
                <w:rFonts w:ascii="宋体" w:hAnsi="宋体"/>
                <w:b/>
                <w:bCs/>
                <w:sz w:val="24"/>
              </w:rPr>
            </w:pPr>
            <w:r>
              <w:rPr>
                <w:rFonts w:ascii="宋体" w:hAnsi="宋体" w:hint="eastAsia"/>
                <w:b/>
                <w:bCs/>
                <w:sz w:val="24"/>
              </w:rPr>
              <w:t>2.电子束</w:t>
            </w:r>
          </w:p>
        </w:tc>
        <w:tc>
          <w:tcPr>
            <w:tcW w:w="6242" w:type="dxa"/>
          </w:tcPr>
          <w:p w:rsidR="00A04FE2" w:rsidRDefault="00A04FE2" w:rsidP="003F541F">
            <w:pPr>
              <w:rPr>
                <w:rFonts w:ascii="宋体" w:hAnsi="宋体"/>
                <w:sz w:val="24"/>
              </w:rPr>
            </w:pPr>
            <w:r>
              <w:rPr>
                <w:rFonts w:ascii="宋体" w:hAnsi="宋体" w:hint="eastAsia"/>
                <w:sz w:val="24"/>
              </w:rPr>
              <w:t>2</w:t>
            </w:r>
            <w:r>
              <w:rPr>
                <w:rFonts w:ascii="宋体" w:hAnsi="宋体"/>
                <w:sz w:val="24"/>
              </w:rPr>
              <w:t>.1</w:t>
            </w:r>
            <w:r>
              <w:rPr>
                <w:rFonts w:ascii="宋体" w:hAnsi="宋体" w:hint="eastAsia"/>
                <w:sz w:val="24"/>
              </w:rPr>
              <w:t>电子束成为最灵巧的笔——电子束器件演示</w:t>
            </w:r>
          </w:p>
        </w:tc>
      </w:tr>
      <w:tr w:rsidR="00A04FE2" w:rsidTr="003F541F">
        <w:trPr>
          <w:trHeight w:val="407"/>
          <w:jc w:val="center"/>
        </w:trPr>
        <w:tc>
          <w:tcPr>
            <w:tcW w:w="2263" w:type="dxa"/>
          </w:tcPr>
          <w:p w:rsidR="00A04FE2" w:rsidRDefault="00A04FE2" w:rsidP="003F541F">
            <w:pPr>
              <w:rPr>
                <w:rFonts w:ascii="宋体" w:hAnsi="宋体"/>
                <w:b/>
                <w:bCs/>
                <w:sz w:val="24"/>
              </w:rPr>
            </w:pPr>
            <w:r>
              <w:rPr>
                <w:rFonts w:ascii="宋体" w:hAnsi="宋体" w:hint="eastAsia"/>
                <w:b/>
                <w:bCs/>
                <w:sz w:val="24"/>
              </w:rPr>
              <w:t>3.阴极射线示波器</w:t>
            </w:r>
          </w:p>
        </w:tc>
        <w:tc>
          <w:tcPr>
            <w:tcW w:w="6242" w:type="dxa"/>
          </w:tcPr>
          <w:p w:rsidR="00A04FE2" w:rsidRDefault="00A04FE2" w:rsidP="003F541F">
            <w:pPr>
              <w:rPr>
                <w:rFonts w:ascii="宋体" w:hAnsi="宋体"/>
                <w:sz w:val="24"/>
              </w:rPr>
            </w:pPr>
            <w:r>
              <w:rPr>
                <w:rFonts w:ascii="宋体" w:hAnsi="宋体" w:hint="eastAsia"/>
                <w:sz w:val="24"/>
              </w:rPr>
              <w:t>3</w:t>
            </w:r>
            <w:r>
              <w:rPr>
                <w:rFonts w:ascii="宋体" w:hAnsi="宋体"/>
                <w:sz w:val="24"/>
              </w:rPr>
              <w:t>.1</w:t>
            </w:r>
            <w:r>
              <w:rPr>
                <w:rFonts w:ascii="宋体" w:hAnsi="宋体" w:hint="eastAsia"/>
                <w:sz w:val="24"/>
              </w:rPr>
              <w:t>阴极射线示波器可以观察、记录或拍摄照片</w:t>
            </w:r>
          </w:p>
        </w:tc>
      </w:tr>
      <w:tr w:rsidR="00A04FE2" w:rsidTr="003F541F">
        <w:trPr>
          <w:trHeight w:val="413"/>
          <w:jc w:val="center"/>
        </w:trPr>
        <w:tc>
          <w:tcPr>
            <w:tcW w:w="2263" w:type="dxa"/>
          </w:tcPr>
          <w:p w:rsidR="00A04FE2" w:rsidRDefault="00A04FE2" w:rsidP="003F541F">
            <w:pPr>
              <w:rPr>
                <w:rFonts w:ascii="宋体" w:hAnsi="宋体"/>
                <w:b/>
                <w:bCs/>
                <w:sz w:val="24"/>
              </w:rPr>
            </w:pPr>
            <w:r>
              <w:rPr>
                <w:rFonts w:ascii="宋体" w:hAnsi="宋体" w:hint="eastAsia"/>
                <w:b/>
                <w:bCs/>
                <w:sz w:val="24"/>
              </w:rPr>
              <w:t>4.超声波雷达</w:t>
            </w:r>
          </w:p>
        </w:tc>
        <w:tc>
          <w:tcPr>
            <w:tcW w:w="6242" w:type="dxa"/>
          </w:tcPr>
          <w:p w:rsidR="00A04FE2" w:rsidRDefault="00A04FE2" w:rsidP="003F541F">
            <w:pPr>
              <w:rPr>
                <w:rFonts w:ascii="宋体" w:hAnsi="宋体"/>
                <w:sz w:val="24"/>
              </w:rPr>
            </w:pPr>
            <w:r>
              <w:rPr>
                <w:rFonts w:ascii="宋体" w:hAnsi="宋体" w:hint="eastAsia"/>
                <w:sz w:val="24"/>
              </w:rPr>
              <w:t>4</w:t>
            </w:r>
            <w:r>
              <w:rPr>
                <w:rFonts w:ascii="宋体" w:hAnsi="宋体"/>
                <w:sz w:val="24"/>
              </w:rPr>
              <w:t>.1海斯</w:t>
            </w:r>
            <w:r>
              <w:rPr>
                <w:rFonts w:ascii="宋体" w:hAnsi="宋体" w:hint="eastAsia"/>
                <w:sz w:val="24"/>
              </w:rPr>
              <w:t>发明</w:t>
            </w:r>
            <w:r>
              <w:rPr>
                <w:rFonts w:ascii="宋体" w:hAnsi="宋体"/>
                <w:sz w:val="24"/>
              </w:rPr>
              <w:t>超声波雷达</w:t>
            </w:r>
            <w:r>
              <w:rPr>
                <w:rFonts w:ascii="宋体" w:hAnsi="宋体" w:hint="eastAsia"/>
                <w:sz w:val="24"/>
              </w:rPr>
              <w:t>的故事</w:t>
            </w:r>
          </w:p>
        </w:tc>
      </w:tr>
      <w:tr w:rsidR="00A04FE2" w:rsidTr="003F541F">
        <w:trPr>
          <w:trHeight w:val="418"/>
          <w:jc w:val="center"/>
        </w:trPr>
        <w:tc>
          <w:tcPr>
            <w:tcW w:w="2263" w:type="dxa"/>
          </w:tcPr>
          <w:p w:rsidR="00A04FE2" w:rsidRDefault="00A04FE2" w:rsidP="003F541F">
            <w:pPr>
              <w:rPr>
                <w:rFonts w:ascii="宋体" w:hAnsi="宋体"/>
                <w:b/>
                <w:bCs/>
                <w:sz w:val="24"/>
              </w:rPr>
            </w:pPr>
            <w:r>
              <w:rPr>
                <w:rFonts w:ascii="宋体" w:hAnsi="宋体" w:hint="eastAsia"/>
                <w:b/>
                <w:bCs/>
                <w:sz w:val="24"/>
              </w:rPr>
              <w:t>5.早期电信系统</w:t>
            </w:r>
          </w:p>
        </w:tc>
        <w:tc>
          <w:tcPr>
            <w:tcW w:w="6242" w:type="dxa"/>
          </w:tcPr>
          <w:p w:rsidR="00A04FE2" w:rsidRDefault="00A04FE2" w:rsidP="003F541F">
            <w:pPr>
              <w:rPr>
                <w:rFonts w:ascii="宋体" w:hAnsi="宋体"/>
                <w:sz w:val="24"/>
              </w:rPr>
            </w:pPr>
            <w:r>
              <w:rPr>
                <w:rFonts w:ascii="宋体" w:hAnsi="宋体" w:hint="eastAsia"/>
                <w:sz w:val="24"/>
              </w:rPr>
              <w:t>5</w:t>
            </w:r>
            <w:r>
              <w:rPr>
                <w:rFonts w:ascii="宋体" w:hAnsi="宋体"/>
                <w:sz w:val="24"/>
              </w:rPr>
              <w:t>.1早期电信系统每个用户</w:t>
            </w:r>
            <w:r>
              <w:rPr>
                <w:rFonts w:ascii="宋体" w:hAnsi="宋体" w:hint="eastAsia"/>
                <w:sz w:val="24"/>
              </w:rPr>
              <w:t>账号都</w:t>
            </w:r>
            <w:r>
              <w:rPr>
                <w:rFonts w:ascii="宋体" w:hAnsi="宋体"/>
                <w:sz w:val="24"/>
              </w:rPr>
              <w:t>需要从交换机拉线</w:t>
            </w:r>
          </w:p>
        </w:tc>
      </w:tr>
      <w:tr w:rsidR="00A04FE2" w:rsidTr="003F541F">
        <w:trPr>
          <w:trHeight w:val="410"/>
          <w:jc w:val="center"/>
        </w:trPr>
        <w:tc>
          <w:tcPr>
            <w:tcW w:w="2263" w:type="dxa"/>
          </w:tcPr>
          <w:p w:rsidR="00A04FE2" w:rsidRDefault="00A04FE2" w:rsidP="003F541F">
            <w:pPr>
              <w:rPr>
                <w:rFonts w:ascii="宋体" w:hAnsi="宋体"/>
                <w:b/>
                <w:bCs/>
                <w:sz w:val="24"/>
              </w:rPr>
            </w:pPr>
            <w:r>
              <w:rPr>
                <w:rFonts w:ascii="宋体" w:hAnsi="宋体" w:hint="eastAsia"/>
                <w:b/>
                <w:bCs/>
                <w:sz w:val="24"/>
              </w:rPr>
              <w:t>6.自动化系统</w:t>
            </w:r>
          </w:p>
        </w:tc>
        <w:tc>
          <w:tcPr>
            <w:tcW w:w="6242" w:type="dxa"/>
          </w:tcPr>
          <w:p w:rsidR="00A04FE2" w:rsidRDefault="00A04FE2" w:rsidP="003F541F">
            <w:pPr>
              <w:rPr>
                <w:rFonts w:ascii="宋体" w:hAnsi="宋体"/>
                <w:sz w:val="24"/>
              </w:rPr>
            </w:pPr>
            <w:r>
              <w:rPr>
                <w:rFonts w:ascii="宋体" w:hAnsi="宋体" w:hint="eastAsia"/>
                <w:sz w:val="24"/>
              </w:rPr>
              <w:t>6</w:t>
            </w:r>
            <w:r>
              <w:rPr>
                <w:rFonts w:ascii="宋体" w:hAnsi="宋体"/>
                <w:sz w:val="24"/>
              </w:rPr>
              <w:t>.1生产自动化系统应用和</w:t>
            </w:r>
            <w:r>
              <w:rPr>
                <w:rFonts w:ascii="宋体" w:hAnsi="宋体" w:hint="eastAsia"/>
                <w:sz w:val="24"/>
              </w:rPr>
              <w:t>演示</w:t>
            </w:r>
          </w:p>
        </w:tc>
      </w:tr>
    </w:tbl>
    <w:p w:rsidR="00A04FE2" w:rsidRDefault="00A04FE2" w:rsidP="00A04FE2">
      <w:pPr>
        <w:ind w:firstLineChars="200" w:firstLine="643"/>
        <w:rPr>
          <w:rFonts w:ascii="仿宋_GB2312" w:eastAsia="仿宋_GB2312"/>
          <w:sz w:val="32"/>
          <w:szCs w:val="32"/>
        </w:rPr>
      </w:pPr>
      <w:r>
        <w:rPr>
          <w:rFonts w:ascii="仿宋_GB2312" w:eastAsia="仿宋_GB2312" w:hint="eastAsia"/>
          <w:b/>
          <w:bCs/>
          <w:sz w:val="32"/>
          <w:szCs w:val="32"/>
        </w:rPr>
        <w:t>分主题13：</w:t>
      </w:r>
      <w:r>
        <w:rPr>
          <w:rFonts w:ascii="仿宋_GB2312" w:eastAsia="仿宋_GB2312" w:hint="eastAsia"/>
          <w:sz w:val="32"/>
          <w:szCs w:val="32"/>
        </w:rPr>
        <w:t>人类交通方式变革——内燃机使人类获得速度，飞上蓝天</w:t>
      </w:r>
    </w:p>
    <w:p w:rsidR="00A04FE2" w:rsidRDefault="00A04FE2" w:rsidP="00A04FE2">
      <w:pPr>
        <w:ind w:firstLineChars="200" w:firstLine="640"/>
        <w:rPr>
          <w:rFonts w:ascii="仿宋_GB2312" w:eastAsia="仿宋_GB2312"/>
          <w:sz w:val="32"/>
          <w:szCs w:val="32"/>
        </w:rPr>
      </w:pPr>
      <w:r>
        <w:rPr>
          <w:rFonts w:ascii="仿宋_GB2312" w:eastAsia="仿宋_GB2312" w:hint="eastAsia"/>
          <w:sz w:val="32"/>
          <w:szCs w:val="32"/>
        </w:rPr>
        <w:t>人们发明内燃机取代了笨重、低效的蒸汽机，造就了全新的交通工具——汽车和飞机，改变了人类活动的方式。</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02"/>
        <w:gridCol w:w="6203"/>
      </w:tblGrid>
      <w:tr w:rsidR="00A04FE2" w:rsidTr="003F541F">
        <w:trPr>
          <w:trHeight w:val="77"/>
          <w:tblHeader/>
          <w:jc w:val="center"/>
        </w:trPr>
        <w:tc>
          <w:tcPr>
            <w:tcW w:w="1840" w:type="dxa"/>
            <w:vAlign w:val="center"/>
          </w:tcPr>
          <w:p w:rsidR="00A04FE2" w:rsidRDefault="00A04FE2" w:rsidP="003F541F">
            <w:pPr>
              <w:jc w:val="center"/>
              <w:rPr>
                <w:rFonts w:ascii="黑体" w:eastAsia="黑体" w:hAnsi="黑体"/>
                <w:sz w:val="24"/>
              </w:rPr>
            </w:pPr>
            <w:r>
              <w:rPr>
                <w:rFonts w:ascii="黑体" w:eastAsia="黑体" w:hAnsi="黑体" w:hint="eastAsia"/>
                <w:sz w:val="24"/>
              </w:rPr>
              <w:lastRenderedPageBreak/>
              <w:t>展示脉络</w:t>
            </w:r>
          </w:p>
        </w:tc>
        <w:tc>
          <w:tcPr>
            <w:tcW w:w="4959" w:type="dxa"/>
            <w:vAlign w:val="center"/>
          </w:tcPr>
          <w:p w:rsidR="00A04FE2" w:rsidRDefault="00A04FE2" w:rsidP="003F541F">
            <w:pPr>
              <w:jc w:val="center"/>
              <w:rPr>
                <w:rFonts w:ascii="黑体" w:eastAsia="黑体" w:hAnsi="黑体"/>
                <w:sz w:val="24"/>
              </w:rPr>
            </w:pPr>
            <w:r>
              <w:rPr>
                <w:rFonts w:ascii="黑体" w:eastAsia="黑体" w:hAnsi="黑体" w:hint="eastAsia"/>
                <w:sz w:val="24"/>
              </w:rPr>
              <w:t>主题内容</w:t>
            </w:r>
          </w:p>
        </w:tc>
      </w:tr>
      <w:tr w:rsidR="00A04FE2" w:rsidTr="003F541F">
        <w:trPr>
          <w:trHeight w:val="351"/>
          <w:jc w:val="center"/>
        </w:trPr>
        <w:tc>
          <w:tcPr>
            <w:tcW w:w="1840" w:type="dxa"/>
          </w:tcPr>
          <w:p w:rsidR="00A04FE2" w:rsidRDefault="00A04FE2" w:rsidP="003F541F">
            <w:pPr>
              <w:rPr>
                <w:rFonts w:ascii="宋体" w:hAnsi="宋体"/>
                <w:b/>
                <w:bCs/>
                <w:sz w:val="24"/>
              </w:rPr>
            </w:pPr>
            <w:r>
              <w:rPr>
                <w:rFonts w:ascii="宋体" w:hAnsi="宋体" w:hint="eastAsia"/>
                <w:b/>
                <w:bCs/>
                <w:sz w:val="24"/>
              </w:rPr>
              <w:t>1.</w:t>
            </w:r>
            <w:r>
              <w:rPr>
                <w:rFonts w:ascii="宋体" w:hAnsi="宋体"/>
                <w:b/>
                <w:bCs/>
                <w:sz w:val="24"/>
              </w:rPr>
              <w:t>内燃机</w:t>
            </w:r>
          </w:p>
        </w:tc>
        <w:tc>
          <w:tcPr>
            <w:tcW w:w="4959" w:type="dxa"/>
          </w:tcPr>
          <w:p w:rsidR="00A04FE2" w:rsidRDefault="00A04FE2" w:rsidP="003F541F">
            <w:pPr>
              <w:rPr>
                <w:rFonts w:ascii="宋体" w:hAnsi="宋体" w:cs="宋体"/>
                <w:sz w:val="24"/>
              </w:rPr>
            </w:pPr>
            <w:r>
              <w:rPr>
                <w:rFonts w:ascii="宋体" w:hAnsi="宋体" w:cs="宋体" w:hint="eastAsia"/>
                <w:sz w:val="24"/>
              </w:rPr>
              <w:t>1</w:t>
            </w:r>
            <w:r>
              <w:rPr>
                <w:rFonts w:ascii="宋体" w:hAnsi="宋体"/>
                <w:sz w:val="24"/>
              </w:rPr>
              <w:t>.1</w:t>
            </w:r>
            <w:r>
              <w:rPr>
                <w:rFonts w:ascii="宋体" w:hAnsi="宋体" w:cs="宋体"/>
                <w:sz w:val="24"/>
              </w:rPr>
              <w:t>内燃机通过燃烧燃料，</w:t>
            </w:r>
            <w:r>
              <w:rPr>
                <w:rFonts w:ascii="宋体" w:hAnsi="宋体" w:cs="宋体" w:hint="eastAsia"/>
                <w:sz w:val="24"/>
              </w:rPr>
              <w:t>将</w:t>
            </w:r>
            <w:r>
              <w:rPr>
                <w:rFonts w:ascii="宋体" w:hAnsi="宋体" w:cs="宋体"/>
                <w:sz w:val="24"/>
              </w:rPr>
              <w:t>热能转换为动力</w:t>
            </w:r>
          </w:p>
        </w:tc>
      </w:tr>
      <w:tr w:rsidR="00A04FE2" w:rsidTr="003F541F">
        <w:trPr>
          <w:trHeight w:val="413"/>
          <w:jc w:val="center"/>
        </w:trPr>
        <w:tc>
          <w:tcPr>
            <w:tcW w:w="1840" w:type="dxa"/>
          </w:tcPr>
          <w:p w:rsidR="00A04FE2" w:rsidRDefault="00A04FE2" w:rsidP="003F541F">
            <w:pPr>
              <w:rPr>
                <w:rFonts w:ascii="宋体" w:hAnsi="宋体"/>
                <w:b/>
                <w:bCs/>
                <w:sz w:val="24"/>
              </w:rPr>
            </w:pPr>
            <w:r>
              <w:rPr>
                <w:rFonts w:ascii="宋体" w:hAnsi="宋体" w:hint="eastAsia"/>
                <w:b/>
                <w:bCs/>
                <w:sz w:val="24"/>
              </w:rPr>
              <w:t>2.</w:t>
            </w:r>
            <w:r>
              <w:rPr>
                <w:rFonts w:ascii="宋体" w:hAnsi="宋体"/>
                <w:b/>
                <w:bCs/>
                <w:sz w:val="24"/>
              </w:rPr>
              <w:t>勒努瓦内燃机</w:t>
            </w:r>
          </w:p>
        </w:tc>
        <w:tc>
          <w:tcPr>
            <w:tcW w:w="4959" w:type="dxa"/>
          </w:tcPr>
          <w:p w:rsidR="00A04FE2" w:rsidRDefault="00A04FE2" w:rsidP="003F541F">
            <w:pPr>
              <w:rPr>
                <w:rFonts w:ascii="宋体" w:hAnsi="宋体" w:cs="宋体"/>
                <w:sz w:val="24"/>
              </w:rPr>
            </w:pPr>
            <w:r>
              <w:rPr>
                <w:rFonts w:ascii="宋体" w:hAnsi="宋体" w:cs="宋体" w:hint="eastAsia"/>
                <w:sz w:val="24"/>
              </w:rPr>
              <w:t>2</w:t>
            </w:r>
            <w:r>
              <w:rPr>
                <w:rFonts w:ascii="宋体" w:hAnsi="宋体"/>
                <w:sz w:val="24"/>
              </w:rPr>
              <w:t>.1</w:t>
            </w:r>
            <w:r>
              <w:rPr>
                <w:rFonts w:ascii="宋体" w:hAnsi="宋体" w:cs="宋体"/>
                <w:sz w:val="24"/>
              </w:rPr>
              <w:t>勒努瓦模仿蒸汽机造出第一台实用煤气机</w:t>
            </w:r>
          </w:p>
        </w:tc>
      </w:tr>
      <w:tr w:rsidR="00A04FE2" w:rsidTr="003F541F">
        <w:trPr>
          <w:trHeight w:val="416"/>
          <w:jc w:val="center"/>
        </w:trPr>
        <w:tc>
          <w:tcPr>
            <w:tcW w:w="1840" w:type="dxa"/>
          </w:tcPr>
          <w:p w:rsidR="00A04FE2" w:rsidRDefault="00A04FE2" w:rsidP="003F541F">
            <w:pPr>
              <w:rPr>
                <w:rFonts w:ascii="宋体" w:hAnsi="宋体"/>
                <w:b/>
                <w:bCs/>
                <w:sz w:val="24"/>
              </w:rPr>
            </w:pPr>
            <w:r>
              <w:rPr>
                <w:rFonts w:ascii="宋体" w:hAnsi="宋体" w:hint="eastAsia"/>
                <w:b/>
                <w:bCs/>
                <w:sz w:val="24"/>
              </w:rPr>
              <w:t>3.</w:t>
            </w:r>
            <w:r>
              <w:rPr>
                <w:rFonts w:ascii="宋体" w:hAnsi="宋体" w:cs="宋体"/>
                <w:b/>
                <w:bCs/>
                <w:sz w:val="24"/>
              </w:rPr>
              <w:t>本茨</w:t>
            </w:r>
            <w:r>
              <w:rPr>
                <w:rFonts w:ascii="宋体" w:hAnsi="宋体" w:cs="宋体" w:hint="eastAsia"/>
                <w:b/>
                <w:bCs/>
                <w:sz w:val="24"/>
              </w:rPr>
              <w:t>汽车</w:t>
            </w:r>
          </w:p>
        </w:tc>
        <w:tc>
          <w:tcPr>
            <w:tcW w:w="4959" w:type="dxa"/>
          </w:tcPr>
          <w:p w:rsidR="00A04FE2" w:rsidRDefault="00A04FE2" w:rsidP="003F541F">
            <w:pPr>
              <w:rPr>
                <w:rFonts w:ascii="宋体" w:hAnsi="宋体"/>
                <w:sz w:val="24"/>
              </w:rPr>
            </w:pPr>
            <w:r>
              <w:rPr>
                <w:rFonts w:ascii="宋体" w:hAnsi="宋体" w:cs="宋体" w:hint="eastAsia"/>
                <w:sz w:val="24"/>
              </w:rPr>
              <w:t>3</w:t>
            </w:r>
            <w:r>
              <w:rPr>
                <w:rFonts w:ascii="宋体" w:hAnsi="宋体"/>
                <w:sz w:val="24"/>
              </w:rPr>
              <w:t>.1</w:t>
            </w:r>
            <w:r>
              <w:rPr>
                <w:rFonts w:ascii="宋体" w:hAnsi="宋体" w:cs="宋体"/>
                <w:sz w:val="24"/>
              </w:rPr>
              <w:t>本茨制成第一辆单缸发动机三轮汽车</w:t>
            </w:r>
          </w:p>
        </w:tc>
      </w:tr>
      <w:tr w:rsidR="00A04FE2" w:rsidTr="003F541F">
        <w:trPr>
          <w:trHeight w:val="132"/>
          <w:jc w:val="center"/>
        </w:trPr>
        <w:tc>
          <w:tcPr>
            <w:tcW w:w="1840" w:type="dxa"/>
          </w:tcPr>
          <w:p w:rsidR="00A04FE2" w:rsidRDefault="00A04FE2" w:rsidP="003F541F">
            <w:pPr>
              <w:rPr>
                <w:rFonts w:ascii="宋体" w:hAnsi="宋体"/>
                <w:b/>
                <w:bCs/>
                <w:sz w:val="24"/>
              </w:rPr>
            </w:pPr>
            <w:r>
              <w:rPr>
                <w:rFonts w:ascii="宋体" w:hAnsi="宋体" w:hint="eastAsia"/>
                <w:b/>
                <w:bCs/>
                <w:sz w:val="24"/>
              </w:rPr>
              <w:t>4.莱特兄弟飞机</w:t>
            </w:r>
          </w:p>
        </w:tc>
        <w:tc>
          <w:tcPr>
            <w:tcW w:w="4959" w:type="dxa"/>
          </w:tcPr>
          <w:p w:rsidR="00A04FE2" w:rsidRDefault="00A04FE2" w:rsidP="003F541F">
            <w:pPr>
              <w:rPr>
                <w:rFonts w:ascii="宋体" w:hAnsi="宋体"/>
                <w:sz w:val="24"/>
              </w:rPr>
            </w:pPr>
            <w:r>
              <w:rPr>
                <w:rFonts w:ascii="宋体" w:hAnsi="宋体" w:cs="宋体" w:hint="eastAsia"/>
                <w:sz w:val="24"/>
              </w:rPr>
              <w:t>4</w:t>
            </w:r>
            <w:r>
              <w:rPr>
                <w:rFonts w:ascii="宋体" w:hAnsi="宋体"/>
                <w:sz w:val="24"/>
              </w:rPr>
              <w:t>.1</w:t>
            </w:r>
            <w:r>
              <w:rPr>
                <w:rFonts w:ascii="宋体" w:hAnsi="宋体" w:cs="宋体" w:hint="eastAsia"/>
                <w:sz w:val="24"/>
              </w:rPr>
              <w:t>莱特兄弟发明</w:t>
            </w:r>
            <w:r>
              <w:rPr>
                <w:rFonts w:ascii="宋体" w:hAnsi="宋体" w:cs="宋体"/>
                <w:sz w:val="24"/>
              </w:rPr>
              <w:t>第一架飞机“飞行者一号”</w:t>
            </w:r>
          </w:p>
        </w:tc>
      </w:tr>
      <w:tr w:rsidR="00A04FE2" w:rsidTr="003F541F">
        <w:trPr>
          <w:trHeight w:val="265"/>
          <w:jc w:val="center"/>
        </w:trPr>
        <w:tc>
          <w:tcPr>
            <w:tcW w:w="1840" w:type="dxa"/>
          </w:tcPr>
          <w:p w:rsidR="00A04FE2" w:rsidRDefault="00A04FE2" w:rsidP="003F541F">
            <w:pPr>
              <w:rPr>
                <w:rFonts w:ascii="宋体" w:hAnsi="宋体"/>
                <w:b/>
                <w:bCs/>
                <w:sz w:val="24"/>
              </w:rPr>
            </w:pPr>
            <w:r>
              <w:rPr>
                <w:rFonts w:ascii="宋体" w:hAnsi="宋体" w:hint="eastAsia"/>
                <w:b/>
                <w:bCs/>
                <w:sz w:val="24"/>
              </w:rPr>
              <w:t>5.飞得更高</w:t>
            </w:r>
          </w:p>
        </w:tc>
        <w:tc>
          <w:tcPr>
            <w:tcW w:w="4959" w:type="dxa"/>
          </w:tcPr>
          <w:p w:rsidR="00A04FE2" w:rsidRDefault="00A04FE2" w:rsidP="003F541F">
            <w:pPr>
              <w:rPr>
                <w:rFonts w:ascii="宋体" w:hAnsi="宋体"/>
                <w:sz w:val="24"/>
              </w:rPr>
            </w:pPr>
            <w:r>
              <w:rPr>
                <w:rFonts w:ascii="宋体" w:hAnsi="宋体" w:hint="eastAsia"/>
                <w:sz w:val="24"/>
              </w:rPr>
              <w:t>5</w:t>
            </w:r>
            <w:r>
              <w:rPr>
                <w:rFonts w:ascii="宋体" w:hAnsi="宋体"/>
                <w:sz w:val="24"/>
              </w:rPr>
              <w:t>.1</w:t>
            </w:r>
            <w:r>
              <w:rPr>
                <w:rFonts w:ascii="宋体" w:hAnsi="宋体" w:hint="eastAsia"/>
                <w:sz w:val="24"/>
              </w:rPr>
              <w:t>利用风洞进行空气动力实验</w:t>
            </w:r>
          </w:p>
        </w:tc>
      </w:tr>
    </w:tbl>
    <w:p w:rsidR="00A04FE2" w:rsidRDefault="00A04FE2" w:rsidP="00A04FE2">
      <w:pPr>
        <w:ind w:firstLineChars="200" w:firstLine="643"/>
        <w:rPr>
          <w:rFonts w:ascii="仿宋_GB2312" w:eastAsia="仿宋_GB2312"/>
          <w:sz w:val="32"/>
          <w:szCs w:val="32"/>
        </w:rPr>
      </w:pPr>
      <w:r>
        <w:rPr>
          <w:rFonts w:ascii="仿宋_GB2312" w:eastAsia="仿宋_GB2312" w:hint="eastAsia"/>
          <w:b/>
          <w:bCs/>
          <w:sz w:val="32"/>
          <w:szCs w:val="32"/>
        </w:rPr>
        <w:t>分主题14：</w:t>
      </w:r>
      <w:r>
        <w:rPr>
          <w:rFonts w:ascii="仿宋_GB2312" w:eastAsia="仿宋_GB2312" w:hint="eastAsia"/>
          <w:sz w:val="32"/>
          <w:szCs w:val="32"/>
        </w:rPr>
        <w:t>探究高速运动，思索时间、空间和引力——爱因斯坦提出相对论</w:t>
      </w:r>
    </w:p>
    <w:p w:rsidR="00A04FE2" w:rsidRDefault="00A04FE2" w:rsidP="00A04FE2">
      <w:pPr>
        <w:ind w:firstLineChars="200" w:firstLine="640"/>
        <w:rPr>
          <w:rFonts w:ascii="仿宋_GB2312" w:eastAsia="仿宋_GB2312"/>
          <w:sz w:val="32"/>
          <w:szCs w:val="32"/>
        </w:rPr>
      </w:pPr>
      <w:r>
        <w:rPr>
          <w:rFonts w:ascii="仿宋_GB2312" w:eastAsia="仿宋_GB2312" w:hint="eastAsia"/>
          <w:sz w:val="32"/>
          <w:szCs w:val="32"/>
        </w:rPr>
        <w:t>爱因斯坦先后提出了狭义相对论和广义相对论，阐述了质量与能量、时间空间与引力的关系，成为人们利用核能和理解宇宙的重要途径。</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1"/>
        <w:gridCol w:w="6634"/>
      </w:tblGrid>
      <w:tr w:rsidR="00A04FE2" w:rsidTr="003F541F">
        <w:trPr>
          <w:trHeight w:val="77"/>
          <w:jc w:val="center"/>
        </w:trPr>
        <w:tc>
          <w:tcPr>
            <w:tcW w:w="1871" w:type="dxa"/>
            <w:vAlign w:val="center"/>
          </w:tcPr>
          <w:p w:rsidR="00A04FE2" w:rsidRDefault="00A04FE2" w:rsidP="003F541F">
            <w:pPr>
              <w:jc w:val="center"/>
              <w:rPr>
                <w:rFonts w:ascii="黑体" w:eastAsia="黑体" w:hAnsi="黑体"/>
                <w:sz w:val="24"/>
              </w:rPr>
            </w:pPr>
            <w:r>
              <w:rPr>
                <w:rFonts w:ascii="黑体" w:eastAsia="黑体" w:hAnsi="黑体" w:hint="eastAsia"/>
                <w:sz w:val="24"/>
              </w:rPr>
              <w:t>展示脉络</w:t>
            </w:r>
          </w:p>
        </w:tc>
        <w:tc>
          <w:tcPr>
            <w:tcW w:w="6634" w:type="dxa"/>
            <w:vAlign w:val="center"/>
          </w:tcPr>
          <w:p w:rsidR="00A04FE2" w:rsidRDefault="00A04FE2" w:rsidP="003F541F">
            <w:pPr>
              <w:jc w:val="center"/>
              <w:rPr>
                <w:rFonts w:ascii="黑体" w:eastAsia="黑体" w:hAnsi="黑体"/>
                <w:sz w:val="24"/>
              </w:rPr>
            </w:pPr>
            <w:r>
              <w:rPr>
                <w:rFonts w:ascii="黑体" w:eastAsia="黑体" w:hAnsi="黑体" w:hint="eastAsia"/>
                <w:sz w:val="24"/>
              </w:rPr>
              <w:t>主题内容</w:t>
            </w:r>
          </w:p>
        </w:tc>
      </w:tr>
      <w:tr w:rsidR="00A04FE2" w:rsidTr="003F541F">
        <w:trPr>
          <w:trHeight w:val="405"/>
          <w:jc w:val="center"/>
        </w:trPr>
        <w:tc>
          <w:tcPr>
            <w:tcW w:w="1871" w:type="dxa"/>
          </w:tcPr>
          <w:p w:rsidR="00A04FE2" w:rsidRDefault="00A04FE2" w:rsidP="003F541F">
            <w:pPr>
              <w:rPr>
                <w:rFonts w:ascii="宋体" w:hAnsi="宋体"/>
                <w:b/>
                <w:bCs/>
                <w:sz w:val="24"/>
              </w:rPr>
            </w:pPr>
            <w:r>
              <w:rPr>
                <w:rFonts w:ascii="宋体" w:hAnsi="宋体" w:hint="eastAsia"/>
                <w:b/>
                <w:bCs/>
                <w:sz w:val="24"/>
              </w:rPr>
              <w:t>1</w:t>
            </w:r>
            <w:r>
              <w:rPr>
                <w:rFonts w:ascii="宋体" w:hAnsi="宋体"/>
                <w:b/>
                <w:bCs/>
                <w:sz w:val="24"/>
              </w:rPr>
              <w:t>.</w:t>
            </w:r>
            <w:r>
              <w:rPr>
                <w:rFonts w:ascii="宋体" w:hAnsi="宋体" w:hint="eastAsia"/>
                <w:b/>
                <w:bCs/>
                <w:sz w:val="24"/>
              </w:rPr>
              <w:t>质能方程</w:t>
            </w:r>
          </w:p>
        </w:tc>
        <w:tc>
          <w:tcPr>
            <w:tcW w:w="6634" w:type="dxa"/>
          </w:tcPr>
          <w:p w:rsidR="00A04FE2" w:rsidRDefault="00A04FE2" w:rsidP="003F541F">
            <w:pPr>
              <w:rPr>
                <w:rFonts w:ascii="宋体" w:hAnsi="宋体"/>
                <w:sz w:val="24"/>
              </w:rPr>
            </w:pPr>
            <w:r>
              <w:rPr>
                <w:rFonts w:ascii="宋体" w:hAnsi="宋体" w:hint="eastAsia"/>
                <w:sz w:val="24"/>
              </w:rPr>
              <w:t>1</w:t>
            </w:r>
            <w:r>
              <w:rPr>
                <w:rFonts w:ascii="宋体" w:hAnsi="宋体"/>
                <w:sz w:val="24"/>
              </w:rPr>
              <w:t>.1</w:t>
            </w:r>
            <w:r>
              <w:rPr>
                <w:rFonts w:ascii="宋体" w:hAnsi="宋体" w:hint="eastAsia"/>
                <w:sz w:val="24"/>
              </w:rPr>
              <w:t>爱因斯坦质能方程</w:t>
            </w:r>
          </w:p>
        </w:tc>
      </w:tr>
      <w:tr w:rsidR="00A04FE2" w:rsidTr="003F541F">
        <w:trPr>
          <w:trHeight w:val="198"/>
          <w:jc w:val="center"/>
        </w:trPr>
        <w:tc>
          <w:tcPr>
            <w:tcW w:w="1871" w:type="dxa"/>
          </w:tcPr>
          <w:p w:rsidR="00A04FE2" w:rsidRDefault="00A04FE2" w:rsidP="003F541F">
            <w:pPr>
              <w:rPr>
                <w:rFonts w:ascii="宋体" w:hAnsi="宋体"/>
                <w:b/>
                <w:bCs/>
                <w:sz w:val="24"/>
              </w:rPr>
            </w:pPr>
            <w:r>
              <w:rPr>
                <w:rFonts w:ascii="宋体" w:hAnsi="宋体" w:hint="eastAsia"/>
                <w:b/>
                <w:bCs/>
                <w:sz w:val="24"/>
              </w:rPr>
              <w:t>2</w:t>
            </w:r>
            <w:r>
              <w:rPr>
                <w:rFonts w:ascii="宋体" w:hAnsi="宋体"/>
                <w:b/>
                <w:bCs/>
                <w:sz w:val="24"/>
              </w:rPr>
              <w:t>.</w:t>
            </w:r>
            <w:r>
              <w:rPr>
                <w:rFonts w:ascii="宋体" w:hAnsi="宋体" w:hint="eastAsia"/>
                <w:b/>
                <w:bCs/>
                <w:sz w:val="24"/>
              </w:rPr>
              <w:t>广义相对论</w:t>
            </w:r>
          </w:p>
        </w:tc>
        <w:tc>
          <w:tcPr>
            <w:tcW w:w="6634" w:type="dxa"/>
          </w:tcPr>
          <w:p w:rsidR="00A04FE2" w:rsidRDefault="00A04FE2" w:rsidP="003F541F">
            <w:pPr>
              <w:rPr>
                <w:rFonts w:ascii="宋体" w:hAnsi="宋体"/>
                <w:sz w:val="24"/>
              </w:rPr>
            </w:pPr>
            <w:r>
              <w:rPr>
                <w:rFonts w:ascii="宋体" w:hAnsi="宋体" w:hint="eastAsia"/>
                <w:sz w:val="24"/>
              </w:rPr>
              <w:t>2</w:t>
            </w:r>
            <w:r>
              <w:rPr>
                <w:rFonts w:ascii="宋体" w:hAnsi="宋体"/>
                <w:sz w:val="24"/>
              </w:rPr>
              <w:t>.1日食的观测,证明了广义相对论对宇宙中光线弯曲的论述</w:t>
            </w:r>
          </w:p>
        </w:tc>
      </w:tr>
      <w:tr w:rsidR="00A04FE2" w:rsidTr="003F541F">
        <w:trPr>
          <w:trHeight w:val="280"/>
          <w:jc w:val="center"/>
        </w:trPr>
        <w:tc>
          <w:tcPr>
            <w:tcW w:w="1871" w:type="dxa"/>
          </w:tcPr>
          <w:p w:rsidR="00A04FE2" w:rsidRDefault="00A04FE2" w:rsidP="003F541F">
            <w:pPr>
              <w:rPr>
                <w:rFonts w:ascii="宋体" w:hAnsi="宋体"/>
                <w:b/>
                <w:bCs/>
                <w:sz w:val="24"/>
              </w:rPr>
            </w:pPr>
            <w:r>
              <w:rPr>
                <w:rFonts w:ascii="宋体" w:hAnsi="宋体" w:hint="eastAsia"/>
                <w:b/>
                <w:bCs/>
                <w:sz w:val="24"/>
              </w:rPr>
              <w:t>3</w:t>
            </w:r>
            <w:r>
              <w:rPr>
                <w:rFonts w:ascii="宋体" w:hAnsi="宋体"/>
                <w:b/>
                <w:bCs/>
                <w:sz w:val="24"/>
              </w:rPr>
              <w:t>.</w:t>
            </w:r>
            <w:r>
              <w:rPr>
                <w:rFonts w:ascii="宋体" w:hAnsi="宋体" w:hint="eastAsia"/>
                <w:b/>
                <w:bCs/>
                <w:sz w:val="24"/>
              </w:rPr>
              <w:t>引力波</w:t>
            </w:r>
          </w:p>
        </w:tc>
        <w:tc>
          <w:tcPr>
            <w:tcW w:w="6634" w:type="dxa"/>
          </w:tcPr>
          <w:p w:rsidR="00A04FE2" w:rsidRDefault="00A04FE2" w:rsidP="003F541F">
            <w:pPr>
              <w:rPr>
                <w:rFonts w:ascii="宋体" w:hAnsi="宋体"/>
                <w:sz w:val="24"/>
              </w:rPr>
            </w:pPr>
            <w:r>
              <w:rPr>
                <w:rFonts w:ascii="宋体" w:hAnsi="宋体" w:hint="eastAsia"/>
                <w:sz w:val="24"/>
              </w:rPr>
              <w:t>3</w:t>
            </w:r>
            <w:r>
              <w:rPr>
                <w:rFonts w:ascii="宋体" w:hAnsi="宋体"/>
                <w:sz w:val="24"/>
              </w:rPr>
              <w:t>.1</w:t>
            </w:r>
            <w:r>
              <w:rPr>
                <w:rFonts w:ascii="宋体" w:hAnsi="宋体" w:hint="eastAsia"/>
                <w:sz w:val="24"/>
              </w:rPr>
              <w:t>引力波天文学时代，宇宙观测有了声音，发现黑洞合并事件</w:t>
            </w:r>
          </w:p>
        </w:tc>
      </w:tr>
    </w:tbl>
    <w:p w:rsidR="00A04FE2" w:rsidRDefault="00A04FE2" w:rsidP="00A04FE2">
      <w:pPr>
        <w:ind w:firstLineChars="200" w:firstLine="643"/>
        <w:rPr>
          <w:rFonts w:ascii="仿宋_GB2312" w:eastAsia="仿宋_GB2312"/>
          <w:sz w:val="32"/>
          <w:szCs w:val="32"/>
        </w:rPr>
      </w:pPr>
      <w:r>
        <w:rPr>
          <w:rFonts w:ascii="仿宋_GB2312" w:eastAsia="仿宋_GB2312" w:hint="eastAsia"/>
          <w:b/>
          <w:bCs/>
          <w:sz w:val="32"/>
          <w:szCs w:val="32"/>
        </w:rPr>
        <w:t>分主题15：</w:t>
      </w:r>
      <w:r>
        <w:rPr>
          <w:rFonts w:ascii="仿宋_GB2312" w:eastAsia="仿宋_GB2312" w:hint="eastAsia"/>
          <w:sz w:val="32"/>
          <w:szCs w:val="32"/>
        </w:rPr>
        <w:t>现代信息科学技术全面融入人类活动——第三次工业革命</w:t>
      </w:r>
    </w:p>
    <w:p w:rsidR="00A04FE2" w:rsidRDefault="00A04FE2" w:rsidP="00A04FE2">
      <w:pPr>
        <w:ind w:firstLineChars="200" w:firstLine="640"/>
        <w:rPr>
          <w:rFonts w:ascii="仿宋_GB2312" w:eastAsia="仿宋_GB2312"/>
          <w:sz w:val="32"/>
          <w:szCs w:val="32"/>
        </w:rPr>
      </w:pPr>
      <w:r>
        <w:rPr>
          <w:rFonts w:ascii="仿宋_GB2312" w:eastAsia="仿宋_GB2312" w:hint="eastAsia"/>
          <w:sz w:val="32"/>
          <w:szCs w:val="32"/>
        </w:rPr>
        <w:t>人们在量子论启发下发明了晶体管，克服了电子管的缺陷，后来演变成具有强大功能的集成电路，使现代信息科技全面融入人类活动。</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100"/>
      </w:tblGrid>
      <w:tr w:rsidR="00A04FE2" w:rsidTr="003F541F">
        <w:trPr>
          <w:trHeight w:val="415"/>
          <w:tblHeader/>
          <w:jc w:val="center"/>
        </w:trPr>
        <w:tc>
          <w:tcPr>
            <w:tcW w:w="2405" w:type="dxa"/>
            <w:vAlign w:val="center"/>
          </w:tcPr>
          <w:p w:rsidR="00A04FE2" w:rsidRDefault="00A04FE2" w:rsidP="003F541F">
            <w:pPr>
              <w:jc w:val="center"/>
              <w:rPr>
                <w:rFonts w:ascii="黑体" w:eastAsia="黑体" w:hAnsi="黑体"/>
                <w:sz w:val="24"/>
              </w:rPr>
            </w:pPr>
            <w:r>
              <w:rPr>
                <w:rFonts w:ascii="黑体" w:eastAsia="黑体" w:hAnsi="黑体" w:hint="eastAsia"/>
                <w:sz w:val="24"/>
              </w:rPr>
              <w:t>展示脉络</w:t>
            </w:r>
          </w:p>
        </w:tc>
        <w:tc>
          <w:tcPr>
            <w:tcW w:w="6100" w:type="dxa"/>
            <w:vAlign w:val="center"/>
          </w:tcPr>
          <w:p w:rsidR="00A04FE2" w:rsidRDefault="00A04FE2" w:rsidP="003F541F">
            <w:pPr>
              <w:jc w:val="center"/>
              <w:rPr>
                <w:rFonts w:ascii="黑体" w:eastAsia="黑体" w:hAnsi="黑体"/>
                <w:sz w:val="24"/>
              </w:rPr>
            </w:pPr>
            <w:r>
              <w:rPr>
                <w:rFonts w:ascii="黑体" w:eastAsia="黑体" w:hAnsi="黑体" w:hint="eastAsia"/>
                <w:sz w:val="24"/>
              </w:rPr>
              <w:t>主题内容</w:t>
            </w:r>
          </w:p>
        </w:tc>
      </w:tr>
      <w:tr w:rsidR="00A04FE2" w:rsidTr="003F541F">
        <w:trPr>
          <w:trHeight w:val="187"/>
          <w:jc w:val="center"/>
        </w:trPr>
        <w:tc>
          <w:tcPr>
            <w:tcW w:w="2405" w:type="dxa"/>
          </w:tcPr>
          <w:p w:rsidR="00A04FE2" w:rsidRDefault="00A04FE2" w:rsidP="003F541F">
            <w:pPr>
              <w:rPr>
                <w:rFonts w:ascii="宋体" w:hAnsi="宋体"/>
                <w:b/>
                <w:bCs/>
                <w:sz w:val="24"/>
                <w:highlight w:val="yellow"/>
              </w:rPr>
            </w:pPr>
            <w:r>
              <w:rPr>
                <w:rFonts w:ascii="宋体" w:hAnsi="宋体" w:hint="eastAsia"/>
                <w:b/>
                <w:bCs/>
                <w:sz w:val="24"/>
              </w:rPr>
              <w:t>1.电子计算机</w:t>
            </w:r>
          </w:p>
        </w:tc>
        <w:tc>
          <w:tcPr>
            <w:tcW w:w="6100" w:type="dxa"/>
          </w:tcPr>
          <w:p w:rsidR="00A04FE2" w:rsidRDefault="00A04FE2" w:rsidP="003F541F">
            <w:pPr>
              <w:rPr>
                <w:rFonts w:ascii="宋体" w:hAnsi="宋体"/>
                <w:sz w:val="24"/>
                <w:highlight w:val="yellow"/>
              </w:rPr>
            </w:pPr>
            <w:r>
              <w:rPr>
                <w:rFonts w:ascii="宋体" w:hAnsi="宋体" w:hint="eastAsia"/>
                <w:sz w:val="24"/>
              </w:rPr>
              <w:t>1</w:t>
            </w:r>
            <w:r>
              <w:rPr>
                <w:rFonts w:ascii="宋体" w:hAnsi="宋体"/>
                <w:sz w:val="24"/>
              </w:rPr>
              <w:t>.1</w:t>
            </w:r>
            <w:r>
              <w:rPr>
                <w:rFonts w:ascii="宋体" w:hAnsi="宋体" w:hint="eastAsia"/>
                <w:sz w:val="24"/>
              </w:rPr>
              <w:t>冯·诺依曼提出现代电子计算机范式，开启电子计算机时代</w:t>
            </w:r>
          </w:p>
        </w:tc>
      </w:tr>
      <w:tr w:rsidR="00A04FE2" w:rsidTr="003F541F">
        <w:trPr>
          <w:trHeight w:val="253"/>
          <w:jc w:val="center"/>
        </w:trPr>
        <w:tc>
          <w:tcPr>
            <w:tcW w:w="2405" w:type="dxa"/>
          </w:tcPr>
          <w:p w:rsidR="00A04FE2" w:rsidRDefault="00A04FE2" w:rsidP="003F541F">
            <w:pPr>
              <w:rPr>
                <w:rFonts w:ascii="宋体" w:hAnsi="宋体"/>
                <w:b/>
                <w:bCs/>
                <w:sz w:val="24"/>
                <w:highlight w:val="yellow"/>
              </w:rPr>
            </w:pPr>
            <w:r>
              <w:rPr>
                <w:rFonts w:ascii="宋体" w:hAnsi="宋体" w:hint="eastAsia"/>
                <w:b/>
                <w:bCs/>
                <w:sz w:val="24"/>
              </w:rPr>
              <w:t>2.晶体管计算机</w:t>
            </w:r>
          </w:p>
        </w:tc>
        <w:tc>
          <w:tcPr>
            <w:tcW w:w="6100" w:type="dxa"/>
          </w:tcPr>
          <w:p w:rsidR="00A04FE2" w:rsidRDefault="00A04FE2" w:rsidP="003F541F">
            <w:pPr>
              <w:rPr>
                <w:rFonts w:ascii="宋体" w:hAnsi="宋体"/>
                <w:sz w:val="24"/>
                <w:highlight w:val="yellow"/>
              </w:rPr>
            </w:pPr>
            <w:r>
              <w:rPr>
                <w:rFonts w:ascii="宋体" w:hAnsi="宋体"/>
                <w:sz w:val="24"/>
              </w:rPr>
              <w:t>2.1</w:t>
            </w:r>
            <w:r>
              <w:rPr>
                <w:rFonts w:ascii="宋体" w:hAnsi="宋体" w:hint="eastAsia"/>
                <w:sz w:val="24"/>
              </w:rPr>
              <w:t>肖克利发明晶体管，使计算机体积大幅缩小，应用领域拓展</w:t>
            </w:r>
          </w:p>
        </w:tc>
      </w:tr>
      <w:tr w:rsidR="00A04FE2" w:rsidTr="003F541F">
        <w:trPr>
          <w:trHeight w:val="253"/>
          <w:jc w:val="center"/>
        </w:trPr>
        <w:tc>
          <w:tcPr>
            <w:tcW w:w="2405" w:type="dxa"/>
          </w:tcPr>
          <w:p w:rsidR="00A04FE2" w:rsidRDefault="00A04FE2" w:rsidP="003F541F">
            <w:pPr>
              <w:rPr>
                <w:rFonts w:ascii="宋体" w:hAnsi="宋体"/>
                <w:b/>
                <w:bCs/>
                <w:sz w:val="24"/>
                <w:highlight w:val="yellow"/>
              </w:rPr>
            </w:pPr>
            <w:r>
              <w:rPr>
                <w:rFonts w:ascii="宋体" w:hAnsi="宋体" w:hint="eastAsia"/>
                <w:b/>
                <w:bCs/>
                <w:sz w:val="24"/>
              </w:rPr>
              <w:t>3.图灵计算机</w:t>
            </w:r>
          </w:p>
        </w:tc>
        <w:tc>
          <w:tcPr>
            <w:tcW w:w="6100" w:type="dxa"/>
          </w:tcPr>
          <w:p w:rsidR="00A04FE2" w:rsidRDefault="00A04FE2" w:rsidP="003F541F">
            <w:pPr>
              <w:rPr>
                <w:rFonts w:ascii="宋体" w:hAnsi="宋体"/>
                <w:sz w:val="24"/>
                <w:highlight w:val="yellow"/>
              </w:rPr>
            </w:pPr>
            <w:r>
              <w:rPr>
                <w:rFonts w:ascii="宋体" w:hAnsi="宋体" w:hint="eastAsia"/>
                <w:sz w:val="24"/>
              </w:rPr>
              <w:t>3</w:t>
            </w:r>
            <w:r>
              <w:rPr>
                <w:rFonts w:ascii="宋体" w:hAnsi="宋体"/>
                <w:sz w:val="24"/>
              </w:rPr>
              <w:t>.1</w:t>
            </w:r>
            <w:r>
              <w:rPr>
                <w:rFonts w:ascii="宋体" w:hAnsi="宋体" w:hint="eastAsia"/>
                <w:sz w:val="24"/>
              </w:rPr>
              <w:t>图灵提出计算模型，由虚拟的机器替代人类进行数学运算</w:t>
            </w:r>
          </w:p>
        </w:tc>
      </w:tr>
      <w:tr w:rsidR="00A04FE2" w:rsidTr="003F541F">
        <w:trPr>
          <w:trHeight w:val="253"/>
          <w:jc w:val="center"/>
        </w:trPr>
        <w:tc>
          <w:tcPr>
            <w:tcW w:w="2405" w:type="dxa"/>
          </w:tcPr>
          <w:p w:rsidR="00A04FE2" w:rsidRDefault="00A04FE2" w:rsidP="003F541F">
            <w:pPr>
              <w:rPr>
                <w:rFonts w:ascii="宋体" w:hAnsi="宋体"/>
                <w:b/>
                <w:bCs/>
                <w:sz w:val="24"/>
                <w:highlight w:val="yellow"/>
              </w:rPr>
            </w:pPr>
            <w:r>
              <w:rPr>
                <w:rFonts w:ascii="宋体" w:hAnsi="宋体" w:hint="eastAsia"/>
                <w:b/>
                <w:bCs/>
                <w:sz w:val="24"/>
              </w:rPr>
              <w:t>4.集成电路</w:t>
            </w:r>
          </w:p>
        </w:tc>
        <w:tc>
          <w:tcPr>
            <w:tcW w:w="6100" w:type="dxa"/>
          </w:tcPr>
          <w:p w:rsidR="00A04FE2" w:rsidRDefault="00A04FE2" w:rsidP="003F541F">
            <w:pPr>
              <w:rPr>
                <w:rFonts w:ascii="宋体" w:hAnsi="宋体"/>
                <w:sz w:val="24"/>
                <w:highlight w:val="yellow"/>
              </w:rPr>
            </w:pPr>
            <w:r>
              <w:rPr>
                <w:rFonts w:ascii="宋体" w:hAnsi="宋体" w:hint="eastAsia"/>
                <w:sz w:val="24"/>
              </w:rPr>
              <w:t>4.</w:t>
            </w:r>
            <w:r>
              <w:rPr>
                <w:rFonts w:ascii="宋体" w:hAnsi="宋体"/>
                <w:sz w:val="24"/>
              </w:rPr>
              <w:t>1</w:t>
            </w:r>
            <w:r>
              <w:rPr>
                <w:rFonts w:ascii="宋体" w:hAnsi="宋体" w:hint="eastAsia"/>
                <w:sz w:val="24"/>
              </w:rPr>
              <w:t>基尔研制集成电路，开创了电子技术历史的新纪元</w:t>
            </w:r>
          </w:p>
        </w:tc>
      </w:tr>
    </w:tbl>
    <w:p w:rsidR="00A04FE2" w:rsidRDefault="00A04FE2" w:rsidP="00A04FE2">
      <w:pPr>
        <w:ind w:firstLineChars="200" w:firstLine="643"/>
        <w:rPr>
          <w:rFonts w:ascii="仿宋_GB2312" w:eastAsia="仿宋_GB2312"/>
          <w:sz w:val="32"/>
          <w:szCs w:val="32"/>
        </w:rPr>
      </w:pPr>
      <w:r>
        <w:rPr>
          <w:rFonts w:ascii="仿宋_GB2312" w:eastAsia="仿宋_GB2312" w:hint="eastAsia"/>
          <w:b/>
          <w:bCs/>
          <w:sz w:val="32"/>
          <w:szCs w:val="32"/>
        </w:rPr>
        <w:lastRenderedPageBreak/>
        <w:t>分主题16：</w:t>
      </w:r>
      <w:r>
        <w:rPr>
          <w:rFonts w:ascii="仿宋_GB2312" w:eastAsia="仿宋_GB2312" w:hint="eastAsia"/>
          <w:sz w:val="32"/>
          <w:szCs w:val="32"/>
        </w:rPr>
        <w:t>释放核能——从原子核索取能量</w:t>
      </w:r>
    </w:p>
    <w:p w:rsidR="00A04FE2" w:rsidRDefault="00A04FE2" w:rsidP="00A04FE2">
      <w:pPr>
        <w:ind w:firstLineChars="200" w:firstLine="640"/>
        <w:rPr>
          <w:rFonts w:ascii="仿宋_GB2312" w:eastAsia="仿宋_GB2312"/>
          <w:sz w:val="32"/>
          <w:szCs w:val="32"/>
        </w:rPr>
      </w:pPr>
      <w:r>
        <w:rPr>
          <w:rFonts w:ascii="仿宋_GB2312" w:eastAsia="仿宋_GB2312" w:hint="eastAsia"/>
          <w:sz w:val="32"/>
          <w:szCs w:val="32"/>
        </w:rPr>
        <w:t>人类在实验中发现原子核裂变释放的巨大能量，并为它赋予了战争功能和民用发电功能。为了解决终极能源问题，人们开始研究和平利用核能的方法。</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8"/>
        <w:gridCol w:w="6137"/>
      </w:tblGrid>
      <w:tr w:rsidR="00A04FE2" w:rsidTr="003F541F">
        <w:trPr>
          <w:trHeight w:val="277"/>
          <w:jc w:val="center"/>
        </w:trPr>
        <w:tc>
          <w:tcPr>
            <w:tcW w:w="1840" w:type="dxa"/>
            <w:vAlign w:val="center"/>
          </w:tcPr>
          <w:p w:rsidR="00A04FE2" w:rsidRDefault="00A04FE2" w:rsidP="003F541F">
            <w:pPr>
              <w:jc w:val="center"/>
              <w:rPr>
                <w:rFonts w:ascii="黑体" w:eastAsia="黑体" w:hAnsi="黑体"/>
                <w:sz w:val="24"/>
              </w:rPr>
            </w:pPr>
            <w:r>
              <w:rPr>
                <w:rFonts w:ascii="黑体" w:eastAsia="黑体" w:hAnsi="黑体" w:hint="eastAsia"/>
                <w:sz w:val="24"/>
              </w:rPr>
              <w:t>展示脉络</w:t>
            </w:r>
          </w:p>
        </w:tc>
        <w:tc>
          <w:tcPr>
            <w:tcW w:w="4769" w:type="dxa"/>
            <w:vAlign w:val="center"/>
          </w:tcPr>
          <w:p w:rsidR="00A04FE2" w:rsidRDefault="00A04FE2" w:rsidP="003F541F">
            <w:pPr>
              <w:jc w:val="center"/>
              <w:rPr>
                <w:rFonts w:ascii="黑体" w:eastAsia="黑体" w:hAnsi="黑体"/>
                <w:sz w:val="24"/>
              </w:rPr>
            </w:pPr>
            <w:r>
              <w:rPr>
                <w:rFonts w:ascii="黑体" w:eastAsia="黑体" w:hAnsi="黑体" w:hint="eastAsia"/>
                <w:sz w:val="24"/>
              </w:rPr>
              <w:t>主题内容</w:t>
            </w:r>
          </w:p>
        </w:tc>
      </w:tr>
      <w:tr w:rsidR="00A04FE2" w:rsidTr="003F541F">
        <w:trPr>
          <w:trHeight w:val="265"/>
          <w:jc w:val="center"/>
        </w:trPr>
        <w:tc>
          <w:tcPr>
            <w:tcW w:w="1840" w:type="dxa"/>
          </w:tcPr>
          <w:p w:rsidR="00A04FE2" w:rsidRDefault="00A04FE2" w:rsidP="003F541F">
            <w:pPr>
              <w:rPr>
                <w:rFonts w:ascii="宋体" w:hAnsi="宋体"/>
                <w:b/>
                <w:bCs/>
                <w:sz w:val="24"/>
              </w:rPr>
            </w:pPr>
            <w:r>
              <w:rPr>
                <w:rFonts w:ascii="宋体" w:hAnsi="宋体" w:hint="eastAsia"/>
                <w:b/>
                <w:bCs/>
                <w:sz w:val="24"/>
              </w:rPr>
              <w:t>1.铀核裂变</w:t>
            </w:r>
          </w:p>
        </w:tc>
        <w:tc>
          <w:tcPr>
            <w:tcW w:w="4769" w:type="dxa"/>
          </w:tcPr>
          <w:p w:rsidR="00A04FE2" w:rsidRDefault="00A04FE2" w:rsidP="003F541F">
            <w:pPr>
              <w:rPr>
                <w:rFonts w:ascii="宋体" w:hAnsi="宋体"/>
                <w:sz w:val="24"/>
              </w:rPr>
            </w:pPr>
            <w:r>
              <w:rPr>
                <w:rFonts w:ascii="宋体" w:hAnsi="宋体" w:hint="eastAsia"/>
                <w:sz w:val="24"/>
              </w:rPr>
              <w:t>1</w:t>
            </w:r>
            <w:r>
              <w:rPr>
                <w:rFonts w:ascii="宋体" w:hAnsi="宋体"/>
                <w:sz w:val="24"/>
              </w:rPr>
              <w:t>.1</w:t>
            </w:r>
            <w:r>
              <w:rPr>
                <w:rFonts w:ascii="宋体" w:hAnsi="宋体" w:hint="eastAsia"/>
                <w:sz w:val="24"/>
              </w:rPr>
              <w:t>撞击铀原子产生的连锁反应演示</w:t>
            </w:r>
          </w:p>
        </w:tc>
      </w:tr>
      <w:tr w:rsidR="00A04FE2" w:rsidTr="003F541F">
        <w:trPr>
          <w:trHeight w:val="265"/>
          <w:jc w:val="center"/>
        </w:trPr>
        <w:tc>
          <w:tcPr>
            <w:tcW w:w="1840" w:type="dxa"/>
          </w:tcPr>
          <w:p w:rsidR="00A04FE2" w:rsidRDefault="00A04FE2" w:rsidP="003F541F">
            <w:pPr>
              <w:rPr>
                <w:rFonts w:ascii="宋体" w:hAnsi="宋体"/>
                <w:b/>
                <w:bCs/>
                <w:sz w:val="24"/>
              </w:rPr>
            </w:pPr>
            <w:r>
              <w:rPr>
                <w:rFonts w:ascii="宋体" w:hAnsi="宋体" w:hint="eastAsia"/>
                <w:b/>
                <w:bCs/>
                <w:sz w:val="24"/>
              </w:rPr>
              <w:t>2.离子探测器</w:t>
            </w:r>
          </w:p>
        </w:tc>
        <w:tc>
          <w:tcPr>
            <w:tcW w:w="4769" w:type="dxa"/>
          </w:tcPr>
          <w:p w:rsidR="00A04FE2" w:rsidRDefault="00A04FE2" w:rsidP="003F541F">
            <w:pPr>
              <w:rPr>
                <w:rFonts w:ascii="宋体" w:hAnsi="宋体"/>
                <w:sz w:val="24"/>
              </w:rPr>
            </w:pPr>
            <w:r>
              <w:rPr>
                <w:rFonts w:ascii="宋体" w:hAnsi="宋体" w:hint="eastAsia"/>
                <w:sz w:val="24"/>
              </w:rPr>
              <w:t>2</w:t>
            </w:r>
            <w:r>
              <w:rPr>
                <w:rFonts w:ascii="宋体" w:hAnsi="宋体"/>
                <w:sz w:val="24"/>
              </w:rPr>
              <w:t>.1</w:t>
            </w:r>
            <w:r>
              <w:rPr>
                <w:rFonts w:ascii="宋体" w:hAnsi="宋体" w:hint="eastAsia"/>
                <w:sz w:val="24"/>
              </w:rPr>
              <w:t>离子感烟探测器展示</w:t>
            </w:r>
          </w:p>
        </w:tc>
      </w:tr>
      <w:tr w:rsidR="00A04FE2" w:rsidTr="003F541F">
        <w:trPr>
          <w:trHeight w:val="265"/>
          <w:jc w:val="center"/>
        </w:trPr>
        <w:tc>
          <w:tcPr>
            <w:tcW w:w="1840" w:type="dxa"/>
          </w:tcPr>
          <w:p w:rsidR="00A04FE2" w:rsidRDefault="00A04FE2" w:rsidP="003F541F">
            <w:pPr>
              <w:rPr>
                <w:rFonts w:ascii="宋体" w:hAnsi="宋体"/>
                <w:b/>
                <w:bCs/>
                <w:sz w:val="24"/>
              </w:rPr>
            </w:pPr>
            <w:r>
              <w:rPr>
                <w:rFonts w:ascii="宋体" w:hAnsi="宋体" w:hint="eastAsia"/>
                <w:b/>
                <w:bCs/>
                <w:sz w:val="24"/>
              </w:rPr>
              <w:t>3.格拉泽与气泡室</w:t>
            </w:r>
          </w:p>
        </w:tc>
        <w:tc>
          <w:tcPr>
            <w:tcW w:w="4769" w:type="dxa"/>
          </w:tcPr>
          <w:p w:rsidR="00A04FE2" w:rsidRDefault="00A04FE2" w:rsidP="003F541F">
            <w:pPr>
              <w:rPr>
                <w:rFonts w:ascii="宋体" w:hAnsi="宋体"/>
                <w:sz w:val="24"/>
              </w:rPr>
            </w:pPr>
            <w:r>
              <w:rPr>
                <w:rFonts w:ascii="宋体" w:hAnsi="宋体" w:hint="eastAsia"/>
                <w:sz w:val="24"/>
              </w:rPr>
              <w:t>3</w:t>
            </w:r>
            <w:r>
              <w:rPr>
                <w:rFonts w:ascii="宋体" w:hAnsi="宋体"/>
                <w:sz w:val="24"/>
              </w:rPr>
              <w:t>.1</w:t>
            </w:r>
            <w:r>
              <w:rPr>
                <w:rFonts w:ascii="宋体" w:hAnsi="宋体" w:hint="eastAsia"/>
                <w:sz w:val="24"/>
              </w:rPr>
              <w:t>格拉泽发明气泡室，来探测高能带电粒子径迹</w:t>
            </w:r>
          </w:p>
        </w:tc>
      </w:tr>
    </w:tbl>
    <w:p w:rsidR="00A04FE2" w:rsidRDefault="00A04FE2" w:rsidP="00A04FE2">
      <w:pPr>
        <w:ind w:firstLineChars="200" w:firstLine="643"/>
        <w:rPr>
          <w:rFonts w:ascii="仿宋_GB2312" w:eastAsia="仿宋_GB2312"/>
          <w:sz w:val="32"/>
          <w:szCs w:val="32"/>
        </w:rPr>
      </w:pPr>
      <w:r>
        <w:rPr>
          <w:rFonts w:ascii="仿宋_GB2312" w:eastAsia="仿宋_GB2312" w:hint="eastAsia"/>
          <w:b/>
          <w:bCs/>
          <w:sz w:val="32"/>
          <w:szCs w:val="32"/>
        </w:rPr>
        <w:t>分主题17：</w:t>
      </w:r>
      <w:r>
        <w:rPr>
          <w:rFonts w:ascii="仿宋_GB2312" w:eastAsia="仿宋_GB2312" w:hint="eastAsia"/>
          <w:sz w:val="32"/>
          <w:szCs w:val="32"/>
        </w:rPr>
        <w:t>人类开始探究科学中最大的问题——宇宙的起源、结构与演化</w:t>
      </w:r>
    </w:p>
    <w:p w:rsidR="00A04FE2" w:rsidRDefault="00A04FE2" w:rsidP="00A04FE2">
      <w:pPr>
        <w:ind w:firstLineChars="200" w:firstLine="640"/>
        <w:rPr>
          <w:rFonts w:ascii="仿宋_GB2312" w:eastAsia="仿宋_GB2312"/>
          <w:sz w:val="32"/>
          <w:szCs w:val="32"/>
        </w:rPr>
      </w:pPr>
      <w:r>
        <w:rPr>
          <w:rFonts w:ascii="仿宋_GB2312" w:eastAsia="仿宋_GB2312" w:hint="eastAsia"/>
          <w:sz w:val="32"/>
          <w:szCs w:val="32"/>
        </w:rPr>
        <w:t>现代科学技术的进展，让人们获取科学信息研究宇宙学，从根本意义上了解自己和身处其中的世界。</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7"/>
        <w:gridCol w:w="6108"/>
      </w:tblGrid>
      <w:tr w:rsidR="00A04FE2" w:rsidTr="003F541F">
        <w:trPr>
          <w:trHeight w:val="278"/>
          <w:tblHeader/>
          <w:jc w:val="center"/>
        </w:trPr>
        <w:tc>
          <w:tcPr>
            <w:tcW w:w="2547" w:type="dxa"/>
            <w:vAlign w:val="center"/>
          </w:tcPr>
          <w:p w:rsidR="00A04FE2" w:rsidRDefault="00A04FE2" w:rsidP="003F541F">
            <w:pPr>
              <w:jc w:val="center"/>
              <w:rPr>
                <w:rFonts w:ascii="黑体" w:eastAsia="黑体" w:hAnsi="黑体"/>
                <w:sz w:val="24"/>
              </w:rPr>
            </w:pPr>
            <w:r>
              <w:rPr>
                <w:rFonts w:ascii="黑体" w:eastAsia="黑体" w:hAnsi="黑体" w:hint="eastAsia"/>
                <w:sz w:val="24"/>
              </w:rPr>
              <w:t>展示脉络</w:t>
            </w:r>
          </w:p>
        </w:tc>
        <w:tc>
          <w:tcPr>
            <w:tcW w:w="6525" w:type="dxa"/>
            <w:vAlign w:val="center"/>
          </w:tcPr>
          <w:p w:rsidR="00A04FE2" w:rsidRDefault="00A04FE2" w:rsidP="003F541F">
            <w:pPr>
              <w:jc w:val="center"/>
              <w:rPr>
                <w:rFonts w:ascii="黑体" w:eastAsia="黑体" w:hAnsi="黑体"/>
                <w:sz w:val="24"/>
              </w:rPr>
            </w:pPr>
            <w:r>
              <w:rPr>
                <w:rFonts w:ascii="黑体" w:eastAsia="黑体" w:hAnsi="黑体" w:hint="eastAsia"/>
                <w:sz w:val="24"/>
              </w:rPr>
              <w:t>主题内容</w:t>
            </w:r>
          </w:p>
        </w:tc>
      </w:tr>
      <w:tr w:rsidR="00A04FE2" w:rsidTr="003F541F">
        <w:trPr>
          <w:trHeight w:val="267"/>
          <w:jc w:val="center"/>
        </w:trPr>
        <w:tc>
          <w:tcPr>
            <w:tcW w:w="2547" w:type="dxa"/>
          </w:tcPr>
          <w:p w:rsidR="00A04FE2" w:rsidRDefault="00A04FE2" w:rsidP="003F541F">
            <w:pPr>
              <w:rPr>
                <w:rFonts w:ascii="宋体" w:hAnsi="宋体"/>
                <w:b/>
                <w:bCs/>
                <w:sz w:val="24"/>
              </w:rPr>
            </w:pPr>
            <w:r>
              <w:rPr>
                <w:rFonts w:ascii="宋体" w:hAnsi="宋体" w:hint="eastAsia"/>
                <w:b/>
                <w:bCs/>
                <w:sz w:val="24"/>
              </w:rPr>
              <w:t>1.宇宙的膨胀</w:t>
            </w:r>
          </w:p>
        </w:tc>
        <w:tc>
          <w:tcPr>
            <w:tcW w:w="6525" w:type="dxa"/>
          </w:tcPr>
          <w:p w:rsidR="00A04FE2" w:rsidRDefault="00A04FE2" w:rsidP="003F541F">
            <w:pPr>
              <w:rPr>
                <w:rFonts w:ascii="宋体" w:hAnsi="宋体"/>
                <w:sz w:val="24"/>
              </w:rPr>
            </w:pPr>
            <w:r>
              <w:rPr>
                <w:rFonts w:ascii="宋体" w:hAnsi="宋体"/>
                <w:sz w:val="24"/>
              </w:rPr>
              <w:t>1.1</w:t>
            </w:r>
            <w:hyperlink r:id="rId14" w:history="1">
              <w:r>
                <w:rPr>
                  <w:rFonts w:ascii="宋体" w:hAnsi="宋体"/>
                  <w:sz w:val="24"/>
                </w:rPr>
                <w:t>哈勃</w:t>
              </w:r>
            </w:hyperlink>
            <w:r>
              <w:rPr>
                <w:rFonts w:ascii="宋体" w:hAnsi="宋体" w:hint="eastAsia"/>
                <w:sz w:val="24"/>
              </w:rPr>
              <w:t>通过观察推断出</w:t>
            </w:r>
            <w:hyperlink r:id="rId15" w:history="1">
              <w:r>
                <w:rPr>
                  <w:rFonts w:ascii="宋体" w:hAnsi="宋体"/>
                  <w:sz w:val="24"/>
                </w:rPr>
                <w:t>宇宙</w:t>
              </w:r>
            </w:hyperlink>
            <w:r>
              <w:rPr>
                <w:rFonts w:ascii="宋体" w:hAnsi="宋体"/>
                <w:sz w:val="24"/>
              </w:rPr>
              <w:t>正在膨胀</w:t>
            </w:r>
          </w:p>
        </w:tc>
      </w:tr>
      <w:tr w:rsidR="00A04FE2" w:rsidTr="003F541F">
        <w:trPr>
          <w:trHeight w:val="267"/>
          <w:jc w:val="center"/>
        </w:trPr>
        <w:tc>
          <w:tcPr>
            <w:tcW w:w="2547" w:type="dxa"/>
          </w:tcPr>
          <w:p w:rsidR="00A04FE2" w:rsidRDefault="00A04FE2" w:rsidP="003F541F">
            <w:pPr>
              <w:rPr>
                <w:rFonts w:ascii="宋体" w:hAnsi="宋体"/>
                <w:b/>
                <w:bCs/>
                <w:sz w:val="24"/>
              </w:rPr>
            </w:pPr>
            <w:r>
              <w:rPr>
                <w:rFonts w:ascii="宋体" w:hAnsi="宋体" w:hint="eastAsia"/>
                <w:b/>
                <w:bCs/>
                <w:sz w:val="24"/>
              </w:rPr>
              <w:t>2.宇宙微波背景辐射</w:t>
            </w:r>
          </w:p>
        </w:tc>
        <w:tc>
          <w:tcPr>
            <w:tcW w:w="6525" w:type="dxa"/>
          </w:tcPr>
          <w:p w:rsidR="00A04FE2" w:rsidRDefault="00A04FE2" w:rsidP="003F541F">
            <w:pPr>
              <w:rPr>
                <w:rFonts w:ascii="宋体" w:hAnsi="宋体"/>
                <w:sz w:val="24"/>
              </w:rPr>
            </w:pPr>
            <w:r>
              <w:rPr>
                <w:rFonts w:ascii="宋体" w:hAnsi="宋体"/>
                <w:sz w:val="24"/>
              </w:rPr>
              <w:t>2.1</w:t>
            </w:r>
            <w:r>
              <w:rPr>
                <w:rFonts w:ascii="宋体" w:hAnsi="宋体" w:hint="eastAsia"/>
                <w:sz w:val="24"/>
              </w:rPr>
              <w:t>彭齐亚斯和</w:t>
            </w:r>
            <w:proofErr w:type="gramStart"/>
            <w:r>
              <w:rPr>
                <w:rFonts w:ascii="宋体" w:hAnsi="宋体" w:hint="eastAsia"/>
                <w:sz w:val="24"/>
              </w:rPr>
              <w:t>威尔</w:t>
            </w:r>
            <w:proofErr w:type="gramEnd"/>
            <w:r>
              <w:rPr>
                <w:rFonts w:ascii="宋体" w:hAnsi="宋体" w:hint="eastAsia"/>
                <w:sz w:val="24"/>
              </w:rPr>
              <w:t>逊发现宇宙微波背景辐射</w:t>
            </w:r>
          </w:p>
        </w:tc>
      </w:tr>
      <w:tr w:rsidR="00A04FE2" w:rsidTr="003F541F">
        <w:trPr>
          <w:trHeight w:val="267"/>
          <w:jc w:val="center"/>
        </w:trPr>
        <w:tc>
          <w:tcPr>
            <w:tcW w:w="2547" w:type="dxa"/>
          </w:tcPr>
          <w:p w:rsidR="00A04FE2" w:rsidRDefault="00A04FE2" w:rsidP="003F541F">
            <w:pPr>
              <w:rPr>
                <w:rFonts w:ascii="宋体" w:hAnsi="宋体"/>
                <w:b/>
                <w:bCs/>
                <w:sz w:val="24"/>
              </w:rPr>
            </w:pPr>
            <w:r>
              <w:rPr>
                <w:rFonts w:ascii="宋体" w:hAnsi="宋体" w:hint="eastAsia"/>
                <w:b/>
                <w:bCs/>
                <w:sz w:val="24"/>
              </w:rPr>
              <w:t>3.恒星的一生</w:t>
            </w:r>
          </w:p>
        </w:tc>
        <w:tc>
          <w:tcPr>
            <w:tcW w:w="6525" w:type="dxa"/>
          </w:tcPr>
          <w:p w:rsidR="00A04FE2" w:rsidRDefault="00A04FE2" w:rsidP="003F541F">
            <w:pPr>
              <w:rPr>
                <w:rFonts w:ascii="宋体" w:hAnsi="宋体"/>
                <w:sz w:val="24"/>
              </w:rPr>
            </w:pPr>
            <w:r>
              <w:rPr>
                <w:rFonts w:ascii="宋体" w:hAnsi="宋体" w:hint="eastAsia"/>
                <w:sz w:val="24"/>
              </w:rPr>
              <w:t>3</w:t>
            </w:r>
            <w:r>
              <w:rPr>
                <w:rFonts w:ascii="宋体" w:hAnsi="宋体"/>
                <w:sz w:val="24"/>
              </w:rPr>
              <w:t>.1</w:t>
            </w:r>
            <w:r>
              <w:rPr>
                <w:rFonts w:ascii="宋体" w:hAnsi="宋体" w:hint="eastAsia"/>
                <w:sz w:val="24"/>
              </w:rPr>
              <w:t>恒星诞生到死亡的过程，不同质量恒星的命运</w:t>
            </w:r>
          </w:p>
        </w:tc>
      </w:tr>
      <w:tr w:rsidR="00A04FE2" w:rsidTr="003F541F">
        <w:trPr>
          <w:trHeight w:val="267"/>
          <w:jc w:val="center"/>
        </w:trPr>
        <w:tc>
          <w:tcPr>
            <w:tcW w:w="2547" w:type="dxa"/>
          </w:tcPr>
          <w:p w:rsidR="00A04FE2" w:rsidRDefault="00A04FE2" w:rsidP="003F541F">
            <w:pPr>
              <w:rPr>
                <w:rFonts w:ascii="宋体" w:hAnsi="宋体"/>
                <w:b/>
                <w:bCs/>
                <w:sz w:val="24"/>
              </w:rPr>
            </w:pPr>
            <w:r>
              <w:rPr>
                <w:rFonts w:ascii="宋体" w:hAnsi="宋体" w:hint="eastAsia"/>
                <w:b/>
                <w:bCs/>
                <w:sz w:val="24"/>
              </w:rPr>
              <w:t>4.宇宙的图景</w:t>
            </w:r>
          </w:p>
        </w:tc>
        <w:tc>
          <w:tcPr>
            <w:tcW w:w="6525" w:type="dxa"/>
          </w:tcPr>
          <w:p w:rsidR="00A04FE2" w:rsidRDefault="00A04FE2" w:rsidP="003F541F">
            <w:pPr>
              <w:rPr>
                <w:rFonts w:ascii="宋体" w:hAnsi="宋体"/>
                <w:sz w:val="24"/>
              </w:rPr>
            </w:pPr>
            <w:r>
              <w:rPr>
                <w:rFonts w:ascii="宋体" w:hAnsi="宋体" w:hint="eastAsia"/>
                <w:sz w:val="24"/>
              </w:rPr>
              <w:t>4</w:t>
            </w:r>
            <w:r>
              <w:rPr>
                <w:rFonts w:ascii="宋体" w:hAnsi="宋体"/>
                <w:sz w:val="24"/>
              </w:rPr>
              <w:t>.1</w:t>
            </w:r>
            <w:r>
              <w:rPr>
                <w:rFonts w:ascii="宋体" w:hAnsi="宋体" w:hint="eastAsia"/>
                <w:sz w:val="24"/>
              </w:rPr>
              <w:t>哈勃望远镜、韦布望远镜的珍贵影像</w:t>
            </w:r>
          </w:p>
        </w:tc>
      </w:tr>
    </w:tbl>
    <w:p w:rsidR="00A04FE2" w:rsidRDefault="00A04FE2" w:rsidP="00A04FE2">
      <w:pPr>
        <w:ind w:firstLineChars="200" w:firstLine="643"/>
        <w:rPr>
          <w:rFonts w:ascii="仿宋_GB2312" w:eastAsia="仿宋_GB2312"/>
          <w:sz w:val="32"/>
          <w:szCs w:val="32"/>
        </w:rPr>
      </w:pPr>
      <w:r>
        <w:rPr>
          <w:rFonts w:ascii="仿宋_GB2312" w:eastAsia="仿宋_GB2312" w:hint="eastAsia"/>
          <w:b/>
          <w:bCs/>
          <w:sz w:val="32"/>
          <w:szCs w:val="32"/>
        </w:rPr>
        <w:t>分主题18：</w:t>
      </w:r>
      <w:r>
        <w:rPr>
          <w:rFonts w:ascii="仿宋_GB2312" w:eastAsia="仿宋_GB2312" w:hint="eastAsia"/>
          <w:sz w:val="32"/>
          <w:szCs w:val="32"/>
        </w:rPr>
        <w:t>思索科学的终极价值——科学对人类到底意味着什么？</w:t>
      </w:r>
    </w:p>
    <w:p w:rsidR="00A04FE2" w:rsidRDefault="00A04FE2" w:rsidP="00A04FE2">
      <w:pPr>
        <w:ind w:firstLineChars="200" w:firstLine="640"/>
        <w:rPr>
          <w:rFonts w:ascii="仿宋_GB2312" w:eastAsia="仿宋_GB2312"/>
          <w:sz w:val="32"/>
          <w:szCs w:val="32"/>
        </w:rPr>
      </w:pPr>
      <w:r>
        <w:rPr>
          <w:rFonts w:ascii="仿宋_GB2312" w:eastAsia="仿宋_GB2312" w:hint="eastAsia"/>
          <w:sz w:val="32"/>
          <w:szCs w:val="32"/>
        </w:rPr>
        <w:t>科学是一把神奇的钥匙，可以打开天堂之门，也可以开启地狱之门。人类正在不断制造更精巧的钥匙，努力为自己开拓光明的未来。</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4"/>
        <w:gridCol w:w="6281"/>
      </w:tblGrid>
      <w:tr w:rsidR="00A04FE2" w:rsidTr="003F541F">
        <w:trPr>
          <w:trHeight w:val="277"/>
          <w:jc w:val="center"/>
        </w:trPr>
        <w:tc>
          <w:tcPr>
            <w:tcW w:w="2224" w:type="dxa"/>
            <w:vAlign w:val="center"/>
          </w:tcPr>
          <w:p w:rsidR="00A04FE2" w:rsidRDefault="00A04FE2" w:rsidP="003F541F">
            <w:pPr>
              <w:jc w:val="center"/>
              <w:rPr>
                <w:rFonts w:ascii="黑体" w:eastAsia="黑体" w:hAnsi="黑体"/>
                <w:sz w:val="24"/>
              </w:rPr>
            </w:pPr>
            <w:r>
              <w:rPr>
                <w:rFonts w:ascii="黑体" w:eastAsia="黑体" w:hAnsi="黑体" w:hint="eastAsia"/>
                <w:sz w:val="24"/>
              </w:rPr>
              <w:t>展示脉络</w:t>
            </w:r>
          </w:p>
        </w:tc>
        <w:tc>
          <w:tcPr>
            <w:tcW w:w="6281" w:type="dxa"/>
            <w:vAlign w:val="center"/>
          </w:tcPr>
          <w:p w:rsidR="00A04FE2" w:rsidRDefault="00A04FE2" w:rsidP="003F541F">
            <w:pPr>
              <w:jc w:val="center"/>
              <w:rPr>
                <w:rFonts w:ascii="黑体" w:eastAsia="黑体" w:hAnsi="黑体"/>
                <w:sz w:val="24"/>
              </w:rPr>
            </w:pPr>
            <w:r>
              <w:rPr>
                <w:rFonts w:ascii="黑体" w:eastAsia="黑体" w:hAnsi="黑体" w:hint="eastAsia"/>
                <w:sz w:val="24"/>
              </w:rPr>
              <w:t>主题内容</w:t>
            </w:r>
          </w:p>
        </w:tc>
      </w:tr>
      <w:tr w:rsidR="00A04FE2" w:rsidTr="003F541F">
        <w:trPr>
          <w:trHeight w:val="371"/>
          <w:jc w:val="center"/>
        </w:trPr>
        <w:tc>
          <w:tcPr>
            <w:tcW w:w="2224" w:type="dxa"/>
          </w:tcPr>
          <w:p w:rsidR="00A04FE2" w:rsidRDefault="00A04FE2" w:rsidP="003F541F">
            <w:pPr>
              <w:rPr>
                <w:rFonts w:ascii="宋体" w:hAnsi="宋体"/>
                <w:b/>
                <w:bCs/>
                <w:sz w:val="24"/>
              </w:rPr>
            </w:pPr>
            <w:r>
              <w:rPr>
                <w:rFonts w:ascii="宋体" w:hAnsi="宋体"/>
                <w:b/>
                <w:bCs/>
                <w:sz w:val="24"/>
              </w:rPr>
              <w:t>1</w:t>
            </w:r>
            <w:r>
              <w:rPr>
                <w:rFonts w:ascii="宋体" w:hAnsi="宋体" w:hint="eastAsia"/>
                <w:b/>
                <w:bCs/>
                <w:sz w:val="24"/>
              </w:rPr>
              <w:t>.总结回顾</w:t>
            </w:r>
          </w:p>
        </w:tc>
        <w:tc>
          <w:tcPr>
            <w:tcW w:w="6281" w:type="dxa"/>
          </w:tcPr>
          <w:p w:rsidR="00A04FE2" w:rsidRDefault="00A04FE2" w:rsidP="003F541F">
            <w:pPr>
              <w:rPr>
                <w:rFonts w:ascii="宋体" w:hAnsi="宋体"/>
                <w:sz w:val="24"/>
              </w:rPr>
            </w:pPr>
            <w:r>
              <w:rPr>
                <w:rFonts w:ascii="宋体" w:hAnsi="宋体"/>
                <w:sz w:val="24"/>
              </w:rPr>
              <w:t>1.1</w:t>
            </w:r>
            <w:r>
              <w:rPr>
                <w:rFonts w:ascii="宋体" w:hAnsi="宋体" w:hint="eastAsia"/>
                <w:sz w:val="24"/>
              </w:rPr>
              <w:t>科学中心的转移、科技革命脉络、交叉学科装置</w:t>
            </w:r>
          </w:p>
        </w:tc>
      </w:tr>
      <w:tr w:rsidR="00A04FE2" w:rsidTr="003F541F">
        <w:trPr>
          <w:trHeight w:val="419"/>
          <w:jc w:val="center"/>
        </w:trPr>
        <w:tc>
          <w:tcPr>
            <w:tcW w:w="2224" w:type="dxa"/>
          </w:tcPr>
          <w:p w:rsidR="00A04FE2" w:rsidRDefault="00A04FE2" w:rsidP="003F541F">
            <w:pPr>
              <w:rPr>
                <w:rFonts w:ascii="宋体" w:hAnsi="宋体"/>
                <w:b/>
                <w:bCs/>
                <w:sz w:val="24"/>
              </w:rPr>
            </w:pPr>
            <w:r>
              <w:rPr>
                <w:rFonts w:ascii="宋体" w:hAnsi="宋体"/>
                <w:b/>
                <w:bCs/>
                <w:sz w:val="24"/>
              </w:rPr>
              <w:t>2</w:t>
            </w:r>
            <w:r>
              <w:rPr>
                <w:rFonts w:ascii="宋体" w:hAnsi="宋体" w:hint="eastAsia"/>
                <w:b/>
                <w:bCs/>
                <w:sz w:val="24"/>
              </w:rPr>
              <w:t>.地球家园</w:t>
            </w:r>
          </w:p>
        </w:tc>
        <w:tc>
          <w:tcPr>
            <w:tcW w:w="6281" w:type="dxa"/>
          </w:tcPr>
          <w:p w:rsidR="00A04FE2" w:rsidRDefault="00A04FE2" w:rsidP="003F541F">
            <w:pPr>
              <w:rPr>
                <w:rFonts w:ascii="宋体" w:hAnsi="宋体"/>
                <w:sz w:val="24"/>
              </w:rPr>
            </w:pPr>
            <w:r>
              <w:rPr>
                <w:rFonts w:ascii="宋体" w:hAnsi="宋体"/>
                <w:sz w:val="24"/>
              </w:rPr>
              <w:t>2.1</w:t>
            </w:r>
            <w:r>
              <w:rPr>
                <w:rFonts w:ascii="宋体" w:hAnsi="宋体" w:hint="eastAsia"/>
                <w:sz w:val="24"/>
              </w:rPr>
              <w:t>地球宜居的科学要素</w:t>
            </w:r>
          </w:p>
        </w:tc>
      </w:tr>
      <w:tr w:rsidR="00A04FE2" w:rsidTr="003F541F">
        <w:trPr>
          <w:trHeight w:val="473"/>
          <w:jc w:val="center"/>
        </w:trPr>
        <w:tc>
          <w:tcPr>
            <w:tcW w:w="2224" w:type="dxa"/>
          </w:tcPr>
          <w:p w:rsidR="00A04FE2" w:rsidRDefault="00A04FE2" w:rsidP="003F541F">
            <w:pPr>
              <w:rPr>
                <w:rFonts w:ascii="宋体" w:hAnsi="宋体"/>
                <w:b/>
                <w:bCs/>
                <w:sz w:val="24"/>
              </w:rPr>
            </w:pPr>
            <w:r>
              <w:rPr>
                <w:rFonts w:ascii="宋体" w:hAnsi="宋体"/>
                <w:b/>
                <w:bCs/>
                <w:sz w:val="24"/>
              </w:rPr>
              <w:t>3</w:t>
            </w:r>
            <w:r>
              <w:rPr>
                <w:rFonts w:ascii="宋体" w:hAnsi="宋体" w:hint="eastAsia"/>
                <w:b/>
                <w:bCs/>
                <w:sz w:val="24"/>
              </w:rPr>
              <w:t>.展望未来</w:t>
            </w:r>
          </w:p>
        </w:tc>
        <w:tc>
          <w:tcPr>
            <w:tcW w:w="6281" w:type="dxa"/>
          </w:tcPr>
          <w:p w:rsidR="00A04FE2" w:rsidRDefault="00A04FE2" w:rsidP="003F541F">
            <w:pPr>
              <w:rPr>
                <w:rFonts w:ascii="宋体" w:hAnsi="宋体"/>
                <w:sz w:val="24"/>
              </w:rPr>
            </w:pPr>
            <w:r>
              <w:rPr>
                <w:rFonts w:ascii="宋体" w:hAnsi="宋体"/>
                <w:sz w:val="24"/>
              </w:rPr>
              <w:t>3.1</w:t>
            </w:r>
            <w:r>
              <w:rPr>
                <w:rFonts w:ascii="宋体" w:hAnsi="宋体" w:hint="eastAsia"/>
                <w:sz w:val="24"/>
              </w:rPr>
              <w:t>天文学家预测地球将不再适于人类生存</w:t>
            </w:r>
          </w:p>
        </w:tc>
      </w:tr>
      <w:tr w:rsidR="00A04FE2" w:rsidTr="003F541F">
        <w:trPr>
          <w:trHeight w:val="473"/>
          <w:jc w:val="center"/>
        </w:trPr>
        <w:tc>
          <w:tcPr>
            <w:tcW w:w="2224" w:type="dxa"/>
          </w:tcPr>
          <w:p w:rsidR="00A04FE2" w:rsidRDefault="00A04FE2" w:rsidP="003F541F">
            <w:pPr>
              <w:rPr>
                <w:rFonts w:ascii="宋体" w:hAnsi="宋体"/>
                <w:b/>
                <w:bCs/>
                <w:sz w:val="24"/>
              </w:rPr>
            </w:pPr>
            <w:r>
              <w:rPr>
                <w:rFonts w:ascii="宋体" w:hAnsi="宋体"/>
                <w:b/>
                <w:bCs/>
                <w:sz w:val="24"/>
              </w:rPr>
              <w:t>4</w:t>
            </w:r>
            <w:r>
              <w:rPr>
                <w:rFonts w:ascii="宋体" w:hAnsi="宋体" w:hint="eastAsia"/>
                <w:b/>
                <w:bCs/>
                <w:sz w:val="24"/>
              </w:rPr>
              <w:t>.观众反馈</w:t>
            </w:r>
          </w:p>
        </w:tc>
        <w:tc>
          <w:tcPr>
            <w:tcW w:w="6281" w:type="dxa"/>
          </w:tcPr>
          <w:p w:rsidR="00A04FE2" w:rsidRDefault="00A04FE2" w:rsidP="003F541F">
            <w:pPr>
              <w:rPr>
                <w:rFonts w:ascii="宋体" w:hAnsi="宋体"/>
                <w:sz w:val="24"/>
              </w:rPr>
            </w:pPr>
            <w:r>
              <w:rPr>
                <w:rFonts w:ascii="宋体" w:hAnsi="宋体"/>
                <w:sz w:val="24"/>
              </w:rPr>
              <w:t>4.1</w:t>
            </w:r>
            <w:r>
              <w:rPr>
                <w:rFonts w:ascii="宋体" w:hAnsi="宋体" w:hint="eastAsia"/>
                <w:sz w:val="24"/>
              </w:rPr>
              <w:t>观众观展感受，未来展望</w:t>
            </w:r>
          </w:p>
        </w:tc>
      </w:tr>
    </w:tbl>
    <w:bookmarkEnd w:id="18"/>
    <w:p w:rsidR="00A04FE2" w:rsidRDefault="00A04FE2" w:rsidP="00A04FE2">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w:t>
      </w:r>
      <w:r>
        <w:rPr>
          <w:rFonts w:ascii="仿宋_GB2312" w:eastAsia="仿宋_GB2312" w:hAnsi="仿宋"/>
          <w:sz w:val="32"/>
          <w:szCs w:val="32"/>
        </w:rPr>
        <w:t>3</w:t>
      </w:r>
      <w:r>
        <w:rPr>
          <w:rFonts w:ascii="仿宋_GB2312" w:eastAsia="仿宋_GB2312" w:hAnsi="仿宋" w:hint="eastAsia"/>
          <w:sz w:val="32"/>
          <w:szCs w:val="32"/>
        </w:rPr>
        <w:t>）展品举例</w:t>
      </w:r>
    </w:p>
    <w:p w:rsidR="00A04FE2" w:rsidRDefault="00A04FE2" w:rsidP="00A04FE2">
      <w:pPr>
        <w:spacing w:line="560" w:lineRule="exact"/>
        <w:ind w:firstLineChars="200" w:firstLine="640"/>
        <w:rPr>
          <w:rFonts w:ascii="仿宋_GB2312" w:eastAsia="仿宋_GB2312" w:hAnsi="仿宋"/>
          <w:sz w:val="32"/>
          <w:szCs w:val="32"/>
        </w:rPr>
      </w:pPr>
      <w:r>
        <w:rPr>
          <w:rFonts w:ascii="仿宋_GB2312" w:eastAsia="仿宋_GB2312" w:hAnsi="仿宋"/>
          <w:sz w:val="32"/>
          <w:szCs w:val="32"/>
        </w:rPr>
        <w:fldChar w:fldCharType="begin"/>
      </w:r>
      <w:r>
        <w:rPr>
          <w:rFonts w:ascii="仿宋_GB2312" w:eastAsia="仿宋_GB2312" w:hAnsi="仿宋"/>
          <w:sz w:val="32"/>
          <w:szCs w:val="32"/>
        </w:rPr>
        <w:instrText xml:space="preserve"> </w:instrText>
      </w:r>
      <w:r>
        <w:rPr>
          <w:rFonts w:ascii="仿宋_GB2312" w:eastAsia="仿宋_GB2312" w:hAnsi="仿宋" w:hint="eastAsia"/>
          <w:sz w:val="32"/>
          <w:szCs w:val="32"/>
        </w:rPr>
        <w:instrText>= 1 \* GB3</w:instrText>
      </w:r>
      <w:r>
        <w:rPr>
          <w:rFonts w:ascii="仿宋_GB2312" w:eastAsia="仿宋_GB2312" w:hAnsi="仿宋"/>
          <w:sz w:val="32"/>
          <w:szCs w:val="32"/>
        </w:rPr>
        <w:instrText xml:space="preserve"> </w:instrText>
      </w:r>
      <w:r>
        <w:rPr>
          <w:rFonts w:ascii="仿宋_GB2312" w:eastAsia="仿宋_GB2312" w:hAnsi="仿宋"/>
          <w:sz w:val="32"/>
          <w:szCs w:val="32"/>
        </w:rPr>
        <w:fldChar w:fldCharType="separate"/>
      </w:r>
      <w:r>
        <w:rPr>
          <w:rFonts w:ascii="仿宋_GB2312" w:eastAsia="仿宋_GB2312" w:hAnsi="仿宋" w:hint="eastAsia"/>
          <w:sz w:val="32"/>
          <w:szCs w:val="32"/>
        </w:rPr>
        <w:t>①</w:t>
      </w:r>
      <w:r>
        <w:rPr>
          <w:rFonts w:ascii="仿宋_GB2312" w:eastAsia="仿宋_GB2312" w:hAnsi="仿宋"/>
          <w:sz w:val="32"/>
          <w:szCs w:val="32"/>
        </w:rPr>
        <w:fldChar w:fldCharType="end"/>
      </w:r>
      <w:r>
        <w:rPr>
          <w:rFonts w:ascii="仿宋_GB2312" w:eastAsia="仿宋_GB2312" w:hAnsi="仿宋" w:hint="eastAsia"/>
          <w:sz w:val="32"/>
          <w:szCs w:val="32"/>
        </w:rPr>
        <w:t>科学中心。通过互动魔墙，展示科学中心的形成、转移与贡献，揭示科学发展的规律。弘扬</w:t>
      </w:r>
      <w:r>
        <w:rPr>
          <w:rFonts w:ascii="仿宋_GB2312" w:eastAsia="仿宋_GB2312" w:hAnsi="仿宋" w:hint="eastAsia"/>
          <w:b/>
          <w:bCs/>
          <w:sz w:val="32"/>
          <w:szCs w:val="32"/>
        </w:rPr>
        <w:t>创新精神、求实精神</w:t>
      </w:r>
      <w:r>
        <w:rPr>
          <w:rFonts w:ascii="仿宋_GB2312" w:eastAsia="仿宋_GB2312" w:hAnsi="仿宋" w:hint="eastAsia"/>
          <w:sz w:val="32"/>
          <w:szCs w:val="32"/>
        </w:rPr>
        <w:t>。</w:t>
      </w:r>
    </w:p>
    <w:p w:rsidR="00A04FE2" w:rsidRDefault="00A04FE2" w:rsidP="00A04FE2">
      <w:pPr>
        <w:spacing w:line="560" w:lineRule="exact"/>
        <w:ind w:firstLineChars="200" w:firstLine="640"/>
        <w:rPr>
          <w:rFonts w:ascii="仿宋_GB2312" w:eastAsia="仿宋_GB2312" w:hAnsi="仿宋"/>
          <w:b/>
          <w:bCs/>
          <w:sz w:val="32"/>
          <w:szCs w:val="32"/>
        </w:rPr>
      </w:pPr>
      <w:r>
        <w:rPr>
          <w:rFonts w:ascii="仿宋_GB2312" w:eastAsia="仿宋_GB2312" w:hAnsi="仿宋"/>
          <w:sz w:val="32"/>
          <w:szCs w:val="32"/>
        </w:rPr>
        <w:fldChar w:fldCharType="begin"/>
      </w:r>
      <w:r>
        <w:rPr>
          <w:rFonts w:ascii="仿宋_GB2312" w:eastAsia="仿宋_GB2312" w:hAnsi="仿宋"/>
          <w:sz w:val="32"/>
          <w:szCs w:val="32"/>
        </w:rPr>
        <w:instrText xml:space="preserve"> </w:instrText>
      </w:r>
      <w:r>
        <w:rPr>
          <w:rFonts w:ascii="仿宋_GB2312" w:eastAsia="仿宋_GB2312" w:hAnsi="仿宋" w:hint="eastAsia"/>
          <w:sz w:val="32"/>
          <w:szCs w:val="32"/>
        </w:rPr>
        <w:instrText>= 2 \* GB3</w:instrText>
      </w:r>
      <w:r>
        <w:rPr>
          <w:rFonts w:ascii="仿宋_GB2312" w:eastAsia="仿宋_GB2312" w:hAnsi="仿宋"/>
          <w:sz w:val="32"/>
          <w:szCs w:val="32"/>
        </w:rPr>
        <w:instrText xml:space="preserve"> </w:instrText>
      </w:r>
      <w:r>
        <w:rPr>
          <w:rFonts w:ascii="仿宋_GB2312" w:eastAsia="仿宋_GB2312" w:hAnsi="仿宋"/>
          <w:sz w:val="32"/>
          <w:szCs w:val="32"/>
        </w:rPr>
        <w:fldChar w:fldCharType="separate"/>
      </w:r>
      <w:r>
        <w:rPr>
          <w:rFonts w:ascii="仿宋_GB2312" w:eastAsia="仿宋_GB2312" w:hAnsi="仿宋" w:hint="eastAsia"/>
          <w:sz w:val="32"/>
          <w:szCs w:val="32"/>
        </w:rPr>
        <w:t>②</w:t>
      </w:r>
      <w:r>
        <w:rPr>
          <w:rFonts w:ascii="仿宋_GB2312" w:eastAsia="仿宋_GB2312" w:hAnsi="仿宋"/>
          <w:sz w:val="32"/>
          <w:szCs w:val="32"/>
        </w:rPr>
        <w:fldChar w:fldCharType="end"/>
      </w:r>
      <w:r>
        <w:rPr>
          <w:rFonts w:ascii="仿宋_GB2312" w:eastAsia="仿宋_GB2312" w:hAnsi="仿宋" w:hint="eastAsia"/>
          <w:sz w:val="32"/>
          <w:szCs w:val="32"/>
        </w:rPr>
        <w:t>发电机与电动机。介绍发电机和电动机发明的故事，展示电能与机械能的相互转化。传递思想方法，</w:t>
      </w:r>
      <w:r>
        <w:rPr>
          <w:rFonts w:ascii="仿宋_GB2312" w:eastAsia="仿宋_GB2312" w:hAnsi="仿宋" w:hint="eastAsia"/>
          <w:b/>
          <w:bCs/>
          <w:sz w:val="32"/>
          <w:szCs w:val="32"/>
        </w:rPr>
        <w:t>弘扬创新精神、求实精神。</w:t>
      </w:r>
    </w:p>
    <w:p w:rsidR="00A04FE2" w:rsidRDefault="00A04FE2" w:rsidP="00A04FE2">
      <w:pPr>
        <w:spacing w:line="560" w:lineRule="exact"/>
        <w:ind w:firstLineChars="200" w:firstLine="640"/>
        <w:rPr>
          <w:rFonts w:ascii="仿宋_GB2312" w:eastAsia="仿宋_GB2312" w:hAnsi="仿宋"/>
          <w:sz w:val="32"/>
          <w:szCs w:val="32"/>
        </w:rPr>
      </w:pPr>
      <w:r>
        <w:rPr>
          <w:rFonts w:ascii="仿宋_GB2312" w:eastAsia="仿宋_GB2312" w:hAnsi="仿宋"/>
          <w:sz w:val="32"/>
          <w:szCs w:val="32"/>
        </w:rPr>
        <w:fldChar w:fldCharType="begin"/>
      </w:r>
      <w:r>
        <w:rPr>
          <w:rFonts w:ascii="仿宋_GB2312" w:eastAsia="仿宋_GB2312" w:hAnsi="仿宋"/>
          <w:sz w:val="32"/>
          <w:szCs w:val="32"/>
        </w:rPr>
        <w:instrText xml:space="preserve"> </w:instrText>
      </w:r>
      <w:r>
        <w:rPr>
          <w:rFonts w:ascii="仿宋_GB2312" w:eastAsia="仿宋_GB2312" w:hAnsi="仿宋" w:hint="eastAsia"/>
          <w:sz w:val="32"/>
          <w:szCs w:val="32"/>
        </w:rPr>
        <w:instrText>= 3 \* GB3</w:instrText>
      </w:r>
      <w:r>
        <w:rPr>
          <w:rFonts w:ascii="仿宋_GB2312" w:eastAsia="仿宋_GB2312" w:hAnsi="仿宋"/>
          <w:sz w:val="32"/>
          <w:szCs w:val="32"/>
        </w:rPr>
        <w:instrText xml:space="preserve"> </w:instrText>
      </w:r>
      <w:r>
        <w:rPr>
          <w:rFonts w:ascii="仿宋_GB2312" w:eastAsia="仿宋_GB2312" w:hAnsi="仿宋"/>
          <w:sz w:val="32"/>
          <w:szCs w:val="32"/>
        </w:rPr>
        <w:fldChar w:fldCharType="separate"/>
      </w:r>
      <w:r>
        <w:rPr>
          <w:rFonts w:ascii="仿宋_GB2312" w:eastAsia="仿宋_GB2312" w:hAnsi="仿宋" w:hint="eastAsia"/>
          <w:sz w:val="32"/>
          <w:szCs w:val="32"/>
        </w:rPr>
        <w:t>③</w:t>
      </w:r>
      <w:r>
        <w:rPr>
          <w:rFonts w:ascii="仿宋_GB2312" w:eastAsia="仿宋_GB2312" w:hAnsi="仿宋"/>
          <w:sz w:val="32"/>
          <w:szCs w:val="32"/>
        </w:rPr>
        <w:fldChar w:fldCharType="end"/>
      </w:r>
      <w:r>
        <w:rPr>
          <w:rFonts w:ascii="仿宋_GB2312" w:eastAsia="仿宋_GB2312" w:hAnsi="仿宋" w:hint="eastAsia"/>
          <w:sz w:val="32"/>
          <w:szCs w:val="32"/>
        </w:rPr>
        <w:t>牛顿奇迹年。展示</w:t>
      </w:r>
      <w:r>
        <w:rPr>
          <w:rFonts w:ascii="仿宋_GB2312" w:eastAsia="仿宋_GB2312" w:hAnsi="仿宋"/>
          <w:sz w:val="32"/>
          <w:szCs w:val="32"/>
        </w:rPr>
        <w:t>1666年，牛顿独自一人奠定了微积分学、经典力学、光学和天文学（天体力学）这四大学科基础</w:t>
      </w:r>
      <w:r>
        <w:rPr>
          <w:rFonts w:ascii="仿宋_GB2312" w:eastAsia="仿宋_GB2312" w:hAnsi="仿宋" w:hint="eastAsia"/>
          <w:sz w:val="32"/>
          <w:szCs w:val="32"/>
        </w:rPr>
        <w:t>的故事，通过场景模拟、问题互动、机电互动等手段进行展示。在互动体验中，感受</w:t>
      </w:r>
      <w:r>
        <w:rPr>
          <w:rFonts w:ascii="仿宋_GB2312" w:eastAsia="仿宋_GB2312" w:hAnsi="仿宋" w:hint="eastAsia"/>
          <w:b/>
          <w:bCs/>
          <w:sz w:val="32"/>
          <w:szCs w:val="32"/>
        </w:rPr>
        <w:t>创新精神、求实精神</w:t>
      </w:r>
      <w:r>
        <w:rPr>
          <w:rFonts w:ascii="仿宋_GB2312" w:eastAsia="仿宋_GB2312" w:hAnsi="仿宋" w:hint="eastAsia"/>
          <w:sz w:val="32"/>
          <w:szCs w:val="32"/>
        </w:rPr>
        <w:t>。</w:t>
      </w:r>
    </w:p>
    <w:p w:rsidR="00A04FE2" w:rsidRDefault="00A04FE2" w:rsidP="00A04FE2">
      <w:pPr>
        <w:spacing w:line="560" w:lineRule="exact"/>
        <w:ind w:firstLineChars="200" w:firstLine="640"/>
        <w:rPr>
          <w:rFonts w:ascii="仿宋_GB2312" w:eastAsia="仿宋_GB2312" w:hAnsi="仿宋"/>
          <w:bCs/>
          <w:sz w:val="32"/>
          <w:szCs w:val="32"/>
        </w:rPr>
      </w:pPr>
      <w:r>
        <w:rPr>
          <w:rFonts w:ascii="仿宋_GB2312" w:eastAsia="仿宋_GB2312" w:hAnsi="仿宋" w:hint="eastAsia"/>
          <w:bCs/>
          <w:sz w:val="32"/>
          <w:szCs w:val="32"/>
        </w:rPr>
        <w:t>（</w:t>
      </w:r>
      <w:r>
        <w:rPr>
          <w:rFonts w:ascii="仿宋_GB2312" w:eastAsia="仿宋_GB2312" w:hAnsi="仿宋"/>
          <w:bCs/>
          <w:sz w:val="32"/>
          <w:szCs w:val="32"/>
        </w:rPr>
        <w:t>4）教育活动</w:t>
      </w:r>
    </w:p>
    <w:p w:rsidR="00A04FE2" w:rsidRDefault="00A04FE2" w:rsidP="00A04FE2">
      <w:pPr>
        <w:spacing w:line="560" w:lineRule="exact"/>
        <w:ind w:firstLineChars="200" w:firstLine="640"/>
        <w:rPr>
          <w:rFonts w:ascii="仿宋_GB2312" w:eastAsia="仿宋_GB2312" w:hAnsi="仿宋"/>
          <w:sz w:val="32"/>
          <w:szCs w:val="32"/>
        </w:rPr>
      </w:pPr>
      <w:r>
        <w:rPr>
          <w:rFonts w:ascii="仿宋_GB2312" w:eastAsia="仿宋_GB2312" w:hAnsi="仿宋" w:cs="CESI仿宋-GB2312" w:hint="eastAsia"/>
          <w:sz w:val="32"/>
          <w:szCs w:val="32"/>
        </w:rPr>
        <w:t>结合展品，开展科学日、科学有故事、科学面对面、科学家日历等活动</w:t>
      </w:r>
      <w:r>
        <w:rPr>
          <w:rFonts w:ascii="仿宋_GB2312" w:eastAsia="仿宋_GB2312" w:hAnsi="仿宋" w:hint="eastAsia"/>
          <w:sz w:val="32"/>
          <w:szCs w:val="32"/>
        </w:rPr>
        <w:t>。</w:t>
      </w:r>
    </w:p>
    <w:p w:rsidR="00A04FE2" w:rsidRDefault="00A04FE2" w:rsidP="00A04FE2">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sz w:val="32"/>
          <w:szCs w:val="32"/>
        </w:rPr>
        <w:t>5）设计要求</w:t>
      </w:r>
    </w:p>
    <w:p w:rsidR="00A04FE2" w:rsidRDefault="00A04FE2" w:rsidP="00A04FE2">
      <w:pPr>
        <w:ind w:firstLineChars="200" w:firstLine="640"/>
        <w:rPr>
          <w:rFonts w:ascii="仿宋_GB2312" w:eastAsia="仿宋_GB2312" w:hAnsi="仿宋" w:cs="CESI仿宋-GB2312"/>
          <w:sz w:val="32"/>
          <w:szCs w:val="32"/>
        </w:rPr>
      </w:pPr>
      <w:r>
        <w:rPr>
          <w:rFonts w:ascii="仿宋_GB2312" w:eastAsia="仿宋_GB2312" w:hAnsi="仿宋" w:cs="CESI仿宋-GB2312"/>
          <w:sz w:val="32"/>
          <w:szCs w:val="32"/>
        </w:rPr>
        <w:fldChar w:fldCharType="begin"/>
      </w:r>
      <w:r>
        <w:rPr>
          <w:rFonts w:ascii="仿宋_GB2312" w:eastAsia="仿宋_GB2312" w:hAnsi="仿宋" w:cs="CESI仿宋-GB2312"/>
          <w:sz w:val="32"/>
          <w:szCs w:val="32"/>
        </w:rPr>
        <w:instrText xml:space="preserve"> </w:instrText>
      </w:r>
      <w:r>
        <w:rPr>
          <w:rFonts w:ascii="仿宋_GB2312" w:eastAsia="仿宋_GB2312" w:hAnsi="仿宋" w:cs="CESI仿宋-GB2312" w:hint="eastAsia"/>
          <w:sz w:val="32"/>
          <w:szCs w:val="32"/>
        </w:rPr>
        <w:instrText>= 1 \* GB3</w:instrText>
      </w:r>
      <w:r>
        <w:rPr>
          <w:rFonts w:ascii="仿宋_GB2312" w:eastAsia="仿宋_GB2312" w:hAnsi="仿宋" w:cs="CESI仿宋-GB2312"/>
          <w:sz w:val="32"/>
          <w:szCs w:val="32"/>
        </w:rPr>
        <w:instrText xml:space="preserve"> </w:instrText>
      </w:r>
      <w:r>
        <w:rPr>
          <w:rFonts w:ascii="仿宋_GB2312" w:eastAsia="仿宋_GB2312" w:hAnsi="仿宋" w:cs="CESI仿宋-GB2312"/>
          <w:sz w:val="32"/>
          <w:szCs w:val="32"/>
        </w:rPr>
        <w:fldChar w:fldCharType="separate"/>
      </w:r>
      <w:r>
        <w:rPr>
          <w:rFonts w:ascii="仿宋_GB2312" w:eastAsia="仿宋_GB2312" w:hAnsi="仿宋" w:cs="CESI仿宋-GB2312" w:hint="eastAsia"/>
          <w:sz w:val="32"/>
          <w:szCs w:val="32"/>
        </w:rPr>
        <w:t>①</w:t>
      </w:r>
      <w:r>
        <w:rPr>
          <w:rFonts w:ascii="仿宋_GB2312" w:eastAsia="仿宋_GB2312" w:hAnsi="仿宋" w:cs="CESI仿宋-GB2312"/>
          <w:sz w:val="32"/>
          <w:szCs w:val="32"/>
        </w:rPr>
        <w:fldChar w:fldCharType="end"/>
      </w:r>
      <w:r>
        <w:rPr>
          <w:rFonts w:ascii="仿宋_GB2312" w:eastAsia="仿宋_GB2312" w:hAnsi="仿宋" w:cs="CESI仿宋-GB2312" w:hint="eastAsia"/>
          <w:sz w:val="32"/>
          <w:szCs w:val="32"/>
        </w:rPr>
        <w:t>围绕分主题以组团的方式进行展品布局，突出核心展品，塑造最佳展示效果，营造和谐的展陈空间。</w:t>
      </w:r>
    </w:p>
    <w:p w:rsidR="00A04FE2" w:rsidRDefault="00A04FE2" w:rsidP="00A04FE2">
      <w:pPr>
        <w:spacing w:line="560" w:lineRule="exact"/>
        <w:ind w:firstLineChars="200" w:firstLine="640"/>
        <w:rPr>
          <w:rFonts w:ascii="仿宋" w:eastAsia="仿宋" w:hAnsi="仿宋"/>
          <w:sz w:val="32"/>
          <w:szCs w:val="32"/>
        </w:rPr>
      </w:pPr>
      <w:r>
        <w:rPr>
          <w:rFonts w:ascii="仿宋_GB2312" w:eastAsia="仿宋_GB2312" w:hAnsi="仿宋" w:cs="CESI仿宋-GB2312"/>
          <w:sz w:val="32"/>
          <w:szCs w:val="32"/>
        </w:rPr>
        <w:fldChar w:fldCharType="begin"/>
      </w:r>
      <w:r>
        <w:rPr>
          <w:rFonts w:ascii="仿宋_GB2312" w:eastAsia="仿宋_GB2312" w:hAnsi="仿宋" w:cs="CESI仿宋-GB2312"/>
          <w:sz w:val="32"/>
          <w:szCs w:val="32"/>
        </w:rPr>
        <w:instrText xml:space="preserve"> </w:instrText>
      </w:r>
      <w:r>
        <w:rPr>
          <w:rFonts w:ascii="仿宋_GB2312" w:eastAsia="仿宋_GB2312" w:hAnsi="仿宋" w:cs="CESI仿宋-GB2312" w:hint="eastAsia"/>
          <w:sz w:val="32"/>
          <w:szCs w:val="32"/>
        </w:rPr>
        <w:instrText>= 2 \* GB3</w:instrText>
      </w:r>
      <w:r>
        <w:rPr>
          <w:rFonts w:ascii="仿宋_GB2312" w:eastAsia="仿宋_GB2312" w:hAnsi="仿宋" w:cs="CESI仿宋-GB2312"/>
          <w:sz w:val="32"/>
          <w:szCs w:val="32"/>
        </w:rPr>
        <w:instrText xml:space="preserve"> </w:instrText>
      </w:r>
      <w:r>
        <w:rPr>
          <w:rFonts w:ascii="仿宋_GB2312" w:eastAsia="仿宋_GB2312" w:hAnsi="仿宋" w:cs="CESI仿宋-GB2312"/>
          <w:sz w:val="32"/>
          <w:szCs w:val="32"/>
        </w:rPr>
        <w:fldChar w:fldCharType="separate"/>
      </w:r>
      <w:r>
        <w:rPr>
          <w:rFonts w:ascii="仿宋_GB2312" w:eastAsia="仿宋_GB2312" w:hAnsi="仿宋" w:cs="CESI仿宋-GB2312" w:hint="eastAsia"/>
          <w:sz w:val="32"/>
          <w:szCs w:val="32"/>
        </w:rPr>
        <w:t>②</w:t>
      </w:r>
      <w:r>
        <w:rPr>
          <w:rFonts w:ascii="仿宋_GB2312" w:eastAsia="仿宋_GB2312" w:hAnsi="仿宋" w:cs="CESI仿宋-GB2312"/>
          <w:sz w:val="32"/>
          <w:szCs w:val="32"/>
        </w:rPr>
        <w:fldChar w:fldCharType="end"/>
      </w:r>
      <w:r>
        <w:rPr>
          <w:rFonts w:ascii="仿宋_GB2312" w:eastAsia="仿宋_GB2312" w:hAnsi="仿宋" w:cs="CESI仿宋-GB2312" w:hint="eastAsia"/>
          <w:sz w:val="32"/>
          <w:szCs w:val="32"/>
        </w:rPr>
        <w:t>避免做成展品超市，突出科学精神和科学家精神</w:t>
      </w:r>
      <w:r>
        <w:rPr>
          <w:rFonts w:ascii="仿宋" w:eastAsia="仿宋" w:hAnsi="仿宋" w:hint="eastAsia"/>
          <w:sz w:val="32"/>
          <w:szCs w:val="32"/>
        </w:rPr>
        <w:t>。</w:t>
      </w:r>
    </w:p>
    <w:p w:rsidR="00A04FE2" w:rsidRDefault="00A04FE2" w:rsidP="00A04FE2">
      <w:pPr>
        <w:widowControl/>
        <w:ind w:firstLineChars="200" w:firstLine="643"/>
        <w:rPr>
          <w:rFonts w:ascii="仿宋_GB2312" w:eastAsia="仿宋_GB2312" w:hAnsi="仿宋" w:cs="宋体"/>
          <w:b/>
          <w:bCs/>
          <w:sz w:val="32"/>
          <w:szCs w:val="32"/>
        </w:rPr>
      </w:pPr>
      <w:r>
        <w:rPr>
          <w:rFonts w:ascii="仿宋_GB2312" w:eastAsia="仿宋_GB2312" w:hAnsi="仿宋" w:cs="宋体"/>
          <w:b/>
          <w:bCs/>
          <w:sz w:val="32"/>
          <w:szCs w:val="32"/>
        </w:rPr>
        <w:t>2.《</w:t>
      </w:r>
      <w:r>
        <w:rPr>
          <w:rFonts w:ascii="仿宋_GB2312" w:eastAsia="仿宋_GB2312" w:hAnsi="仿宋" w:cs="宋体" w:hint="eastAsia"/>
          <w:b/>
          <w:bCs/>
          <w:sz w:val="32"/>
          <w:szCs w:val="32"/>
        </w:rPr>
        <w:t>科技强国</w:t>
      </w:r>
      <w:r>
        <w:rPr>
          <w:rFonts w:ascii="仿宋_GB2312" w:eastAsia="仿宋_GB2312" w:hAnsi="仿宋" w:cs="宋体"/>
          <w:b/>
          <w:bCs/>
          <w:sz w:val="32"/>
          <w:szCs w:val="32"/>
        </w:rPr>
        <w:t>》展厅</w:t>
      </w:r>
    </w:p>
    <w:p w:rsidR="00A04FE2" w:rsidRDefault="00A04FE2" w:rsidP="00A04FE2">
      <w:pPr>
        <w:spacing w:line="560" w:lineRule="exact"/>
        <w:ind w:firstLineChars="200" w:firstLine="640"/>
        <w:rPr>
          <w:rFonts w:ascii="仿宋_GB2312" w:eastAsia="仿宋_GB2312" w:hAnsi="仿宋"/>
          <w:b/>
          <w:bCs/>
          <w:sz w:val="32"/>
          <w:szCs w:val="32"/>
        </w:rPr>
      </w:pPr>
      <w:r>
        <w:rPr>
          <w:rFonts w:ascii="仿宋_GB2312" w:eastAsia="仿宋_GB2312" w:hAnsi="仿宋" w:cs="宋体" w:hint="eastAsia"/>
          <w:sz w:val="32"/>
          <w:szCs w:val="32"/>
        </w:rPr>
        <w:t>（</w:t>
      </w:r>
      <w:r>
        <w:rPr>
          <w:rFonts w:ascii="仿宋_GB2312" w:eastAsia="仿宋_GB2312" w:hAnsi="仿宋" w:cs="宋体"/>
          <w:sz w:val="32"/>
          <w:szCs w:val="32"/>
        </w:rPr>
        <w:t>1）</w:t>
      </w:r>
      <w:r>
        <w:rPr>
          <w:rFonts w:ascii="仿宋_GB2312" w:eastAsia="仿宋_GB2312" w:hAnsi="仿宋" w:cs="宋体" w:hint="eastAsia"/>
          <w:sz w:val="32"/>
          <w:szCs w:val="32"/>
        </w:rPr>
        <w:t>展厅概述</w:t>
      </w:r>
      <w:r>
        <w:rPr>
          <w:rFonts w:ascii="仿宋_GB2312" w:eastAsia="仿宋_GB2312" w:hAnsi="仿宋" w:cs="宋体"/>
          <w:sz w:val="32"/>
          <w:szCs w:val="32"/>
        </w:rPr>
        <w:t>:计划</w:t>
      </w:r>
      <w:r>
        <w:rPr>
          <w:rFonts w:ascii="仿宋_GB2312" w:eastAsia="仿宋_GB2312" w:hAnsi="仿宋" w:cs="宋体" w:hint="eastAsia"/>
          <w:sz w:val="32"/>
          <w:szCs w:val="32"/>
        </w:rPr>
        <w:t>布展</w:t>
      </w:r>
      <w:r>
        <w:rPr>
          <w:rFonts w:ascii="仿宋_GB2312" w:eastAsia="仿宋_GB2312" w:hAnsi="仿宋" w:cs="宋体"/>
          <w:sz w:val="32"/>
          <w:szCs w:val="32"/>
        </w:rPr>
        <w:t>面积</w:t>
      </w:r>
      <w:r>
        <w:rPr>
          <w:rFonts w:ascii="仿宋_GB2312" w:eastAsia="仿宋_GB2312" w:hAnsi="仿宋" w:cs="宋体" w:hint="eastAsia"/>
          <w:sz w:val="32"/>
          <w:szCs w:val="32"/>
        </w:rPr>
        <w:t>800平方米，按</w:t>
      </w:r>
      <w:r>
        <w:rPr>
          <w:rFonts w:ascii="仿宋_GB2312" w:eastAsia="仿宋_GB2312" w:hAnsi="仿宋" w:cs="宋体"/>
          <w:sz w:val="32"/>
          <w:szCs w:val="32"/>
        </w:rPr>
        <w:t>2</w:t>
      </w:r>
      <w:r>
        <w:rPr>
          <w:rFonts w:ascii="仿宋_GB2312" w:eastAsia="仿宋_GB2312" w:hAnsi="仿宋" w:cs="宋体" w:hint="eastAsia"/>
          <w:sz w:val="32"/>
          <w:szCs w:val="32"/>
        </w:rPr>
        <w:t>8平方米／件估算，拟设置28个展品。科技是国家强盛之基，创新是民族进步之魂，科技自立自强是国家发展的战略支撑。新中国成立以来</w:t>
      </w:r>
      <w:r>
        <w:rPr>
          <w:rFonts w:ascii="仿宋_GB2312" w:eastAsia="仿宋_GB2312" w:hAnsi="仿宋" w:cs="宋体"/>
          <w:sz w:val="32"/>
          <w:szCs w:val="32"/>
        </w:rPr>
        <w:t>,我国科学技术取得了举世瞩目的伟大成就。</w:t>
      </w:r>
      <w:r>
        <w:rPr>
          <w:rFonts w:ascii="仿宋_GB2312" w:eastAsia="仿宋_GB2312" w:hAnsi="仿宋" w:cs="宋体" w:hint="eastAsia"/>
          <w:sz w:val="32"/>
          <w:szCs w:val="32"/>
        </w:rPr>
        <w:t>本展厅以“</w:t>
      </w:r>
      <w:r>
        <w:rPr>
          <w:rFonts w:ascii="仿宋_GB2312" w:eastAsia="仿宋_GB2312" w:hAnsi="仿宋" w:cs="宋体"/>
          <w:sz w:val="32"/>
          <w:szCs w:val="32"/>
        </w:rPr>
        <w:t>建设世界科技强国</w:t>
      </w:r>
      <w:r>
        <w:rPr>
          <w:rFonts w:ascii="仿宋_GB2312" w:eastAsia="仿宋_GB2312" w:hAnsi="仿宋" w:cs="宋体" w:hint="eastAsia"/>
          <w:sz w:val="32"/>
          <w:szCs w:val="32"/>
        </w:rPr>
        <w:t>”为主题，旨在勾勒中国科技发展的脉络，展示科学技</w:t>
      </w:r>
      <w:r>
        <w:rPr>
          <w:rFonts w:ascii="仿宋_GB2312" w:eastAsia="仿宋_GB2312" w:hAnsi="仿宋" w:cs="宋体" w:hint="eastAsia"/>
          <w:sz w:val="32"/>
          <w:szCs w:val="32"/>
        </w:rPr>
        <w:lastRenderedPageBreak/>
        <w:t>术成果，呈现科学家和科技工作者的事迹，重点挖掘安徽科技创新背后的故事，弘扬科学家的</w:t>
      </w:r>
      <w:r>
        <w:rPr>
          <w:rFonts w:ascii="仿宋_GB2312" w:eastAsia="仿宋_GB2312" w:hAnsi="仿宋" w:cs="宋体" w:hint="eastAsia"/>
          <w:b/>
          <w:bCs/>
          <w:sz w:val="32"/>
          <w:szCs w:val="32"/>
        </w:rPr>
        <w:t>爱国精神、创新精神、求实精神、奉献精神</w:t>
      </w:r>
      <w:r>
        <w:rPr>
          <w:rFonts w:ascii="仿宋_GB2312" w:eastAsia="仿宋_GB2312" w:hAnsi="仿宋" w:cs="宋体" w:hint="eastAsia"/>
          <w:sz w:val="32"/>
          <w:szCs w:val="32"/>
        </w:rPr>
        <w:t>。</w:t>
      </w:r>
      <w:r>
        <w:rPr>
          <w:rFonts w:ascii="仿宋_GB2312" w:eastAsia="仿宋_GB2312" w:hAnsi="仿宋" w:cs="宋体" w:hint="eastAsia"/>
          <w:b/>
          <w:bCs/>
          <w:sz w:val="32"/>
          <w:szCs w:val="32"/>
        </w:rPr>
        <w:t>增强</w:t>
      </w:r>
      <w:r>
        <w:rPr>
          <w:rFonts w:ascii="仿宋_GB2312" w:eastAsia="仿宋_GB2312" w:hAnsi="仿宋" w:hint="eastAsia"/>
          <w:b/>
          <w:bCs/>
          <w:sz w:val="32"/>
          <w:szCs w:val="32"/>
        </w:rPr>
        <w:t>科学自信、文化自信、历史自信，这是习近平总书记新时代中国特色社会主义思想在科技馆布展工作的落地生根。</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noProof/>
          <w:sz w:val="32"/>
          <w:szCs w:val="32"/>
        </w:rPr>
        <w:drawing>
          <wp:anchor distT="0" distB="0" distL="114300" distR="114300" simplePos="0" relativeHeight="251664384" behindDoc="0" locked="0" layoutInCell="1" allowOverlap="1">
            <wp:simplePos x="0" y="0"/>
            <wp:positionH relativeFrom="margin">
              <wp:posOffset>-53975</wp:posOffset>
            </wp:positionH>
            <wp:positionV relativeFrom="page">
              <wp:posOffset>7827645</wp:posOffset>
            </wp:positionV>
            <wp:extent cx="5274310" cy="2743200"/>
            <wp:effectExtent l="0" t="0" r="2540" b="0"/>
            <wp:wrapTopAndBottom/>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4310"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仿宋_GB2312" w:eastAsia="仿宋_GB2312" w:hAnsi="仿宋" w:cs="宋体" w:hint="eastAsia"/>
          <w:sz w:val="32"/>
          <w:szCs w:val="32"/>
        </w:rPr>
        <w:t>（2）展示脉络及分主题描述：以新中国成立后国家和安徽的创新科技发展为脉络，拟设置 “强国之基”、“赶超之路”、“科研之光”、“安徽科技”四个分主题。</w:t>
      </w:r>
    </w:p>
    <w:p w:rsidR="00A04FE2" w:rsidRDefault="00A04FE2" w:rsidP="00A04FE2">
      <w:pPr>
        <w:ind w:firstLineChars="200" w:firstLine="643"/>
        <w:rPr>
          <w:rFonts w:ascii="仿宋_GB2312" w:eastAsia="仿宋_GB2312" w:hAnsi="仿宋" w:cs="宋体"/>
          <w:sz w:val="32"/>
          <w:szCs w:val="32"/>
        </w:rPr>
      </w:pPr>
      <w:bookmarkStart w:id="19" w:name="_Hlk96780276"/>
      <w:r>
        <w:rPr>
          <w:rFonts w:ascii="仿宋_GB2312" w:eastAsia="仿宋_GB2312" w:hAnsi="仿宋" w:cs="宋体" w:hint="eastAsia"/>
          <w:b/>
          <w:bCs/>
          <w:sz w:val="32"/>
          <w:szCs w:val="32"/>
        </w:rPr>
        <w:t>分主题</w:t>
      </w:r>
      <w:r>
        <w:rPr>
          <w:rFonts w:ascii="仿宋_GB2312" w:eastAsia="仿宋_GB2312" w:hAnsi="仿宋" w:cs="宋体"/>
          <w:b/>
          <w:bCs/>
          <w:sz w:val="32"/>
          <w:szCs w:val="32"/>
        </w:rPr>
        <w:t>1</w:t>
      </w:r>
      <w:r>
        <w:rPr>
          <w:rFonts w:ascii="仿宋_GB2312" w:eastAsia="仿宋_GB2312" w:hAnsi="仿宋" w:cs="宋体" w:hint="eastAsia"/>
          <w:b/>
          <w:bCs/>
          <w:sz w:val="32"/>
          <w:szCs w:val="32"/>
        </w:rPr>
        <w:t>：</w:t>
      </w:r>
      <w:r>
        <w:rPr>
          <w:rFonts w:ascii="仿宋_GB2312" w:eastAsia="仿宋_GB2312" w:hAnsi="仿宋" w:cs="宋体" w:hint="eastAsia"/>
          <w:sz w:val="32"/>
          <w:szCs w:val="32"/>
        </w:rPr>
        <w:t>强国之基</w:t>
      </w:r>
    </w:p>
    <w:p w:rsidR="00A04FE2" w:rsidRDefault="00A04FE2" w:rsidP="00A04FE2">
      <w:pPr>
        <w:ind w:firstLineChars="200" w:firstLine="640"/>
        <w:rPr>
          <w:rFonts w:ascii="仿宋_GB2312" w:eastAsia="仿宋_GB2312" w:hAnsi="仿宋" w:cs="宋体"/>
          <w:sz w:val="32"/>
          <w:szCs w:val="32"/>
        </w:rPr>
      </w:pPr>
      <w:r>
        <w:rPr>
          <w:rFonts w:ascii="仿宋_GB2312" w:eastAsia="仿宋_GB2312" w:hAnsi="仿宋" w:cs="宋体" w:hint="eastAsia"/>
          <w:sz w:val="32"/>
          <w:szCs w:val="32"/>
        </w:rPr>
        <w:t>新中国诞生之初百废待兴，一大批科学家排除万难，投身于科研工作中，引领我国科学技术从无到有、从弱到强，从国防、能源、粮食、生命等各个方面构筑起强国的基石。</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9"/>
        <w:gridCol w:w="6206"/>
      </w:tblGrid>
      <w:tr w:rsidR="00A04FE2" w:rsidTr="003F541F">
        <w:trPr>
          <w:trHeight w:val="377"/>
          <w:tblHeader/>
          <w:jc w:val="center"/>
        </w:trPr>
        <w:tc>
          <w:tcPr>
            <w:tcW w:w="2299" w:type="dxa"/>
            <w:vAlign w:val="center"/>
          </w:tcPr>
          <w:p w:rsidR="00A04FE2" w:rsidRDefault="00A04FE2" w:rsidP="003F541F">
            <w:pPr>
              <w:widowControl/>
              <w:spacing w:line="360" w:lineRule="atLeast"/>
              <w:jc w:val="center"/>
              <w:rPr>
                <w:rFonts w:ascii="黑体" w:eastAsia="黑体" w:hAnsi="黑体"/>
                <w:sz w:val="24"/>
              </w:rPr>
            </w:pPr>
            <w:r>
              <w:rPr>
                <w:rFonts w:ascii="黑体" w:eastAsia="黑体" w:hAnsi="黑体" w:hint="eastAsia"/>
                <w:sz w:val="24"/>
              </w:rPr>
              <w:t>展示脉络</w:t>
            </w:r>
          </w:p>
        </w:tc>
        <w:tc>
          <w:tcPr>
            <w:tcW w:w="6206" w:type="dxa"/>
          </w:tcPr>
          <w:p w:rsidR="00A04FE2" w:rsidRDefault="00A04FE2" w:rsidP="003F541F">
            <w:pPr>
              <w:widowControl/>
              <w:spacing w:line="360" w:lineRule="atLeast"/>
              <w:jc w:val="center"/>
              <w:rPr>
                <w:rFonts w:ascii="黑体" w:eastAsia="黑体" w:hAnsi="黑体"/>
                <w:sz w:val="24"/>
              </w:rPr>
            </w:pPr>
            <w:r>
              <w:rPr>
                <w:rFonts w:ascii="黑体" w:eastAsia="黑体" w:hAnsi="黑体" w:hint="eastAsia"/>
                <w:sz w:val="24"/>
              </w:rPr>
              <w:t>主题内容</w:t>
            </w:r>
          </w:p>
        </w:tc>
      </w:tr>
      <w:tr w:rsidR="00A04FE2" w:rsidTr="003F541F">
        <w:trPr>
          <w:trHeight w:val="1019"/>
          <w:jc w:val="center"/>
        </w:trPr>
        <w:tc>
          <w:tcPr>
            <w:tcW w:w="2299" w:type="dxa"/>
          </w:tcPr>
          <w:p w:rsidR="00A04FE2" w:rsidRDefault="00A04FE2" w:rsidP="003F541F">
            <w:pPr>
              <w:rPr>
                <w:rFonts w:ascii="宋体" w:hAnsi="宋体" w:cs="宋体"/>
                <w:b/>
                <w:bCs/>
                <w:sz w:val="24"/>
              </w:rPr>
            </w:pPr>
            <w:r>
              <w:rPr>
                <w:rFonts w:ascii="宋体" w:hAnsi="宋体" w:cs="宋体" w:hint="eastAsia"/>
                <w:b/>
                <w:bCs/>
                <w:sz w:val="24"/>
              </w:rPr>
              <w:t>1</w:t>
            </w:r>
            <w:r>
              <w:rPr>
                <w:rFonts w:ascii="宋体" w:hAnsi="宋体" w:cs="宋体"/>
                <w:b/>
                <w:bCs/>
                <w:sz w:val="24"/>
              </w:rPr>
              <w:t>.</w:t>
            </w:r>
            <w:r>
              <w:rPr>
                <w:rFonts w:ascii="宋体" w:hAnsi="宋体" w:cs="宋体" w:hint="eastAsia"/>
                <w:b/>
                <w:bCs/>
                <w:sz w:val="24"/>
              </w:rPr>
              <w:t>国防</w:t>
            </w:r>
          </w:p>
        </w:tc>
        <w:tc>
          <w:tcPr>
            <w:tcW w:w="6206" w:type="dxa"/>
          </w:tcPr>
          <w:p w:rsidR="00A04FE2" w:rsidRDefault="00A04FE2" w:rsidP="003F541F">
            <w:pPr>
              <w:widowControl/>
              <w:rPr>
                <w:rFonts w:ascii="宋体" w:hAnsi="宋体" w:cs="宋体"/>
                <w:sz w:val="24"/>
              </w:rPr>
            </w:pPr>
            <w:r>
              <w:rPr>
                <w:rFonts w:ascii="宋体" w:hAnsi="宋体" w:cs="宋体" w:hint="eastAsia"/>
                <w:sz w:val="24"/>
              </w:rPr>
              <w:t>1.1原子弹—</w:t>
            </w:r>
            <w:r>
              <w:rPr>
                <w:rFonts w:ascii="宋体" w:hAnsi="宋体" w:cs="宋体"/>
                <w:sz w:val="24"/>
              </w:rPr>
              <w:t>钱三强</w:t>
            </w:r>
            <w:r>
              <w:rPr>
                <w:rFonts w:ascii="宋体" w:hAnsi="宋体" w:cs="宋体" w:hint="eastAsia"/>
                <w:sz w:val="24"/>
              </w:rPr>
              <w:t>、</w:t>
            </w:r>
            <w:r>
              <w:rPr>
                <w:rFonts w:ascii="宋体" w:hAnsi="宋体" w:cs="宋体"/>
                <w:sz w:val="24"/>
              </w:rPr>
              <w:t>钱学森</w:t>
            </w:r>
            <w:r>
              <w:rPr>
                <w:rFonts w:ascii="宋体" w:hAnsi="宋体" w:cs="宋体" w:hint="eastAsia"/>
                <w:sz w:val="24"/>
              </w:rPr>
              <w:t>、</w:t>
            </w:r>
            <w:r>
              <w:rPr>
                <w:rFonts w:ascii="宋体" w:hAnsi="宋体" w:cs="宋体"/>
                <w:sz w:val="24"/>
              </w:rPr>
              <w:t>邓稼先</w:t>
            </w:r>
          </w:p>
          <w:p w:rsidR="00A04FE2" w:rsidRDefault="00A04FE2" w:rsidP="003F541F">
            <w:pPr>
              <w:widowControl/>
              <w:rPr>
                <w:rFonts w:ascii="宋体" w:hAnsi="宋体" w:cs="宋体"/>
                <w:sz w:val="24"/>
              </w:rPr>
            </w:pPr>
            <w:r>
              <w:rPr>
                <w:rFonts w:ascii="宋体" w:hAnsi="宋体" w:cs="宋体" w:hint="eastAsia"/>
                <w:sz w:val="24"/>
              </w:rPr>
              <w:t>1.2导弹—</w:t>
            </w:r>
            <w:r>
              <w:rPr>
                <w:rFonts w:ascii="宋体" w:hAnsi="宋体" w:cs="宋体"/>
                <w:sz w:val="24"/>
              </w:rPr>
              <w:t>梁思礼</w:t>
            </w:r>
          </w:p>
          <w:p w:rsidR="00A04FE2" w:rsidRDefault="00A04FE2" w:rsidP="003F541F">
            <w:pPr>
              <w:widowControl/>
              <w:rPr>
                <w:rFonts w:ascii="宋体" w:hAnsi="宋体" w:cs="宋体"/>
                <w:sz w:val="24"/>
              </w:rPr>
            </w:pPr>
            <w:r>
              <w:rPr>
                <w:rFonts w:ascii="宋体" w:hAnsi="宋体" w:cs="宋体" w:hint="eastAsia"/>
                <w:sz w:val="24"/>
              </w:rPr>
              <w:t>1.3人造卫星—孙家栋</w:t>
            </w:r>
          </w:p>
        </w:tc>
      </w:tr>
      <w:tr w:rsidR="00A04FE2" w:rsidTr="003F541F">
        <w:trPr>
          <w:trHeight w:val="708"/>
          <w:jc w:val="center"/>
        </w:trPr>
        <w:tc>
          <w:tcPr>
            <w:tcW w:w="2299" w:type="dxa"/>
          </w:tcPr>
          <w:p w:rsidR="00A04FE2" w:rsidRDefault="00A04FE2" w:rsidP="003F541F">
            <w:pPr>
              <w:rPr>
                <w:rFonts w:ascii="宋体" w:hAnsi="宋体" w:cs="宋体"/>
                <w:b/>
                <w:bCs/>
                <w:sz w:val="24"/>
              </w:rPr>
            </w:pPr>
            <w:r>
              <w:rPr>
                <w:rFonts w:ascii="宋体" w:hAnsi="宋体" w:cs="宋体" w:hint="eastAsia"/>
                <w:b/>
                <w:bCs/>
                <w:sz w:val="24"/>
              </w:rPr>
              <w:t>2</w:t>
            </w:r>
            <w:r>
              <w:rPr>
                <w:rFonts w:ascii="宋体" w:hAnsi="宋体" w:cs="宋体"/>
                <w:b/>
                <w:bCs/>
                <w:sz w:val="24"/>
              </w:rPr>
              <w:t>.</w:t>
            </w:r>
            <w:r>
              <w:rPr>
                <w:rFonts w:ascii="宋体" w:hAnsi="宋体" w:cs="宋体" w:hint="eastAsia"/>
                <w:b/>
                <w:bCs/>
                <w:sz w:val="24"/>
              </w:rPr>
              <w:t>能源</w:t>
            </w:r>
          </w:p>
        </w:tc>
        <w:tc>
          <w:tcPr>
            <w:tcW w:w="6206" w:type="dxa"/>
          </w:tcPr>
          <w:p w:rsidR="00A04FE2" w:rsidRDefault="00A04FE2" w:rsidP="003F541F">
            <w:pPr>
              <w:widowControl/>
              <w:rPr>
                <w:rFonts w:ascii="宋体" w:hAnsi="宋体" w:cs="宋体"/>
                <w:sz w:val="24"/>
              </w:rPr>
            </w:pPr>
            <w:r>
              <w:rPr>
                <w:rFonts w:ascii="宋体" w:hAnsi="宋体" w:cs="宋体" w:hint="eastAsia"/>
                <w:sz w:val="24"/>
              </w:rPr>
              <w:t>2.1中国石油大发现—李四光</w:t>
            </w:r>
          </w:p>
          <w:p w:rsidR="00A04FE2" w:rsidRDefault="00A04FE2" w:rsidP="003F541F">
            <w:pPr>
              <w:widowControl/>
              <w:rPr>
                <w:rFonts w:ascii="宋体" w:hAnsi="宋体" w:cs="宋体"/>
                <w:sz w:val="24"/>
              </w:rPr>
            </w:pPr>
            <w:r>
              <w:rPr>
                <w:rFonts w:ascii="宋体" w:hAnsi="宋体" w:cs="宋体" w:hint="eastAsia"/>
                <w:sz w:val="24"/>
              </w:rPr>
              <w:t>2.2核能—</w:t>
            </w:r>
            <w:r>
              <w:rPr>
                <w:rFonts w:ascii="宋体" w:hAnsi="宋体" w:cs="宋体"/>
                <w:sz w:val="24"/>
              </w:rPr>
              <w:t>赵忠尧</w:t>
            </w:r>
            <w:r>
              <w:rPr>
                <w:rFonts w:ascii="宋体" w:hAnsi="宋体" w:cs="宋体" w:hint="eastAsia"/>
                <w:sz w:val="24"/>
              </w:rPr>
              <w:t>、张家</w:t>
            </w:r>
            <w:r>
              <w:rPr>
                <w:rFonts w:ascii="宋体" w:hAnsi="宋体" w:cs="宋体"/>
                <w:sz w:val="24"/>
              </w:rPr>
              <w:t>骅</w:t>
            </w:r>
            <w:r>
              <w:rPr>
                <w:rFonts w:ascii="宋体" w:hAnsi="宋体" w:cs="宋体" w:hint="eastAsia"/>
                <w:sz w:val="24"/>
              </w:rPr>
              <w:t>、何泽慧</w:t>
            </w:r>
          </w:p>
        </w:tc>
      </w:tr>
      <w:tr w:rsidR="00A04FE2" w:rsidTr="003F541F">
        <w:trPr>
          <w:trHeight w:val="690"/>
          <w:jc w:val="center"/>
        </w:trPr>
        <w:tc>
          <w:tcPr>
            <w:tcW w:w="2299" w:type="dxa"/>
          </w:tcPr>
          <w:p w:rsidR="00A04FE2" w:rsidRDefault="00A04FE2" w:rsidP="003F541F">
            <w:pPr>
              <w:rPr>
                <w:rFonts w:ascii="宋体" w:hAnsi="宋体" w:cs="宋体"/>
                <w:b/>
                <w:bCs/>
                <w:sz w:val="24"/>
              </w:rPr>
            </w:pPr>
            <w:r>
              <w:rPr>
                <w:rFonts w:ascii="宋体" w:hAnsi="宋体" w:cs="宋体"/>
                <w:b/>
                <w:bCs/>
                <w:sz w:val="24"/>
              </w:rPr>
              <w:t>3</w:t>
            </w:r>
            <w:r>
              <w:rPr>
                <w:rFonts w:ascii="宋体" w:hAnsi="宋体" w:cs="宋体" w:hint="eastAsia"/>
                <w:b/>
                <w:bCs/>
                <w:sz w:val="24"/>
              </w:rPr>
              <w:t>.粮食</w:t>
            </w:r>
          </w:p>
        </w:tc>
        <w:tc>
          <w:tcPr>
            <w:tcW w:w="6206" w:type="dxa"/>
          </w:tcPr>
          <w:p w:rsidR="00A04FE2" w:rsidRDefault="00A04FE2" w:rsidP="003F541F">
            <w:pPr>
              <w:widowControl/>
              <w:rPr>
                <w:rFonts w:ascii="宋体" w:hAnsi="宋体" w:cs="宋体"/>
                <w:sz w:val="24"/>
              </w:rPr>
            </w:pPr>
            <w:r>
              <w:rPr>
                <w:rFonts w:ascii="宋体" w:hAnsi="宋体" w:cs="宋体" w:hint="eastAsia"/>
                <w:sz w:val="24"/>
              </w:rPr>
              <w:t>3.1杂交水稻—袁隆平</w:t>
            </w:r>
          </w:p>
          <w:p w:rsidR="00A04FE2" w:rsidRDefault="00A04FE2" w:rsidP="003F541F">
            <w:pPr>
              <w:widowControl/>
              <w:rPr>
                <w:rFonts w:ascii="宋体" w:hAnsi="宋体" w:cs="宋体"/>
                <w:sz w:val="24"/>
              </w:rPr>
            </w:pPr>
            <w:r>
              <w:rPr>
                <w:rFonts w:ascii="宋体" w:hAnsi="宋体" w:cs="宋体" w:hint="eastAsia"/>
                <w:sz w:val="24"/>
              </w:rPr>
              <w:t>3.2人工合成淀粉—中科院</w:t>
            </w:r>
          </w:p>
        </w:tc>
      </w:tr>
      <w:tr w:rsidR="00A04FE2" w:rsidTr="003F541F">
        <w:trPr>
          <w:trHeight w:val="701"/>
          <w:jc w:val="center"/>
        </w:trPr>
        <w:tc>
          <w:tcPr>
            <w:tcW w:w="2299" w:type="dxa"/>
          </w:tcPr>
          <w:p w:rsidR="00A04FE2" w:rsidRDefault="00A04FE2" w:rsidP="003F541F">
            <w:pPr>
              <w:rPr>
                <w:rFonts w:ascii="宋体" w:hAnsi="宋体" w:cs="宋体"/>
                <w:b/>
                <w:bCs/>
                <w:sz w:val="24"/>
              </w:rPr>
            </w:pPr>
            <w:r>
              <w:rPr>
                <w:rFonts w:ascii="宋体" w:hAnsi="宋体" w:cs="宋体" w:hint="eastAsia"/>
                <w:b/>
                <w:bCs/>
                <w:sz w:val="24"/>
              </w:rPr>
              <w:t>4</w:t>
            </w:r>
            <w:r>
              <w:rPr>
                <w:rFonts w:ascii="宋体" w:hAnsi="宋体" w:cs="宋体"/>
                <w:b/>
                <w:bCs/>
                <w:sz w:val="24"/>
              </w:rPr>
              <w:t>.</w:t>
            </w:r>
            <w:r>
              <w:rPr>
                <w:rFonts w:ascii="宋体" w:hAnsi="宋体" w:cs="宋体" w:hint="eastAsia"/>
                <w:b/>
                <w:bCs/>
                <w:sz w:val="24"/>
              </w:rPr>
              <w:t>生命</w:t>
            </w:r>
          </w:p>
        </w:tc>
        <w:tc>
          <w:tcPr>
            <w:tcW w:w="6206" w:type="dxa"/>
          </w:tcPr>
          <w:p w:rsidR="00A04FE2" w:rsidRDefault="00A04FE2" w:rsidP="003F541F">
            <w:pPr>
              <w:widowControl/>
              <w:rPr>
                <w:rFonts w:ascii="宋体" w:hAnsi="宋体" w:cs="宋体"/>
                <w:sz w:val="24"/>
              </w:rPr>
            </w:pPr>
            <w:r>
              <w:rPr>
                <w:rFonts w:ascii="宋体" w:hAnsi="宋体" w:cs="宋体" w:hint="eastAsia"/>
                <w:sz w:val="24"/>
              </w:rPr>
              <w:t>4.1小儿麻痹症</w:t>
            </w:r>
            <w:proofErr w:type="gramStart"/>
            <w:r>
              <w:rPr>
                <w:rFonts w:ascii="宋体" w:hAnsi="宋体" w:cs="宋体" w:hint="eastAsia"/>
                <w:sz w:val="24"/>
              </w:rPr>
              <w:t>疫苗—</w:t>
            </w:r>
            <w:r>
              <w:rPr>
                <w:rFonts w:ascii="宋体" w:hAnsi="宋体" w:cs="宋体"/>
                <w:sz w:val="24"/>
              </w:rPr>
              <w:t>顾方舟</w:t>
            </w:r>
            <w:proofErr w:type="gramEnd"/>
          </w:p>
          <w:p w:rsidR="00A04FE2" w:rsidRDefault="00A04FE2" w:rsidP="003F541F">
            <w:pPr>
              <w:widowControl/>
              <w:rPr>
                <w:rFonts w:ascii="宋体" w:hAnsi="宋体" w:cs="宋体"/>
                <w:sz w:val="24"/>
              </w:rPr>
            </w:pPr>
            <w:r>
              <w:rPr>
                <w:rFonts w:ascii="宋体" w:hAnsi="宋体" w:cs="宋体" w:hint="eastAsia"/>
                <w:sz w:val="24"/>
              </w:rPr>
              <w:t>4.2抗疟药物青蒿素—</w:t>
            </w:r>
            <w:proofErr w:type="gramStart"/>
            <w:r>
              <w:rPr>
                <w:rFonts w:ascii="宋体" w:hAnsi="宋体" w:cs="宋体" w:hint="eastAsia"/>
                <w:sz w:val="24"/>
              </w:rPr>
              <w:t>屠</w:t>
            </w:r>
            <w:proofErr w:type="gramEnd"/>
            <w:r>
              <w:rPr>
                <w:rFonts w:ascii="宋体" w:hAnsi="宋体" w:cs="宋体" w:hint="eastAsia"/>
                <w:sz w:val="24"/>
              </w:rPr>
              <w:t>呦呦</w:t>
            </w:r>
          </w:p>
        </w:tc>
      </w:tr>
    </w:tbl>
    <w:p w:rsidR="00A04FE2" w:rsidRDefault="00A04FE2" w:rsidP="00A04FE2">
      <w:pPr>
        <w:ind w:firstLineChars="200" w:firstLine="643"/>
        <w:rPr>
          <w:rFonts w:ascii="仿宋_GB2312" w:eastAsia="仿宋_GB2312" w:hAnsi="仿宋" w:cs="宋体"/>
          <w:sz w:val="32"/>
          <w:szCs w:val="32"/>
        </w:rPr>
      </w:pPr>
      <w:r>
        <w:rPr>
          <w:rFonts w:ascii="仿宋_GB2312" w:eastAsia="仿宋_GB2312" w:hAnsi="仿宋" w:cs="宋体" w:hint="eastAsia"/>
          <w:b/>
          <w:bCs/>
          <w:sz w:val="32"/>
          <w:szCs w:val="32"/>
        </w:rPr>
        <w:lastRenderedPageBreak/>
        <w:t>分主题</w:t>
      </w:r>
      <w:r>
        <w:rPr>
          <w:rFonts w:ascii="仿宋_GB2312" w:eastAsia="仿宋_GB2312" w:hAnsi="仿宋" w:cs="宋体"/>
          <w:b/>
          <w:bCs/>
          <w:sz w:val="32"/>
          <w:szCs w:val="32"/>
        </w:rPr>
        <w:t>2</w:t>
      </w:r>
      <w:r>
        <w:rPr>
          <w:rFonts w:ascii="仿宋_GB2312" w:eastAsia="仿宋_GB2312" w:hAnsi="仿宋" w:cs="宋体" w:hint="eastAsia"/>
          <w:b/>
          <w:bCs/>
          <w:sz w:val="32"/>
          <w:szCs w:val="32"/>
        </w:rPr>
        <w:t>：</w:t>
      </w:r>
      <w:r>
        <w:rPr>
          <w:rFonts w:ascii="仿宋_GB2312" w:eastAsia="仿宋_GB2312" w:hAnsi="仿宋" w:cs="宋体" w:hint="eastAsia"/>
          <w:sz w:val="32"/>
          <w:szCs w:val="32"/>
        </w:rPr>
        <w:t>赶超之路</w:t>
      </w:r>
    </w:p>
    <w:p w:rsidR="00A04FE2" w:rsidRDefault="00A04FE2" w:rsidP="00A04FE2">
      <w:pPr>
        <w:ind w:firstLineChars="200" w:firstLine="640"/>
        <w:rPr>
          <w:rFonts w:ascii="仿宋_GB2312" w:eastAsia="仿宋_GB2312" w:hAnsi="仿宋" w:cs="宋体"/>
          <w:sz w:val="32"/>
          <w:szCs w:val="32"/>
        </w:rPr>
      </w:pPr>
      <w:r>
        <w:rPr>
          <w:rFonts w:ascii="仿宋_GB2312" w:eastAsia="仿宋_GB2312" w:hAnsi="仿宋" w:cs="宋体" w:hint="eastAsia"/>
          <w:sz w:val="32"/>
          <w:szCs w:val="32"/>
        </w:rPr>
        <w:t>改革开放以来，我国的科学技术厚积薄发、日新月异，取得了举世瞩目的成就。科学家们勇攀科研高峰，不断攻克卡脖子的技术难关、突破国外的技术壁垒，在多个领域实现了从追赶到领跑的赶超之路。</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9"/>
        <w:gridCol w:w="6206"/>
      </w:tblGrid>
      <w:tr w:rsidR="00A04FE2" w:rsidTr="003F541F">
        <w:trPr>
          <w:trHeight w:val="377"/>
          <w:tblHeader/>
          <w:jc w:val="center"/>
        </w:trPr>
        <w:tc>
          <w:tcPr>
            <w:tcW w:w="2299" w:type="dxa"/>
            <w:vAlign w:val="center"/>
          </w:tcPr>
          <w:p w:rsidR="00A04FE2" w:rsidRDefault="00A04FE2" w:rsidP="003F541F">
            <w:pPr>
              <w:widowControl/>
              <w:spacing w:line="360" w:lineRule="atLeast"/>
              <w:jc w:val="center"/>
              <w:rPr>
                <w:rFonts w:ascii="黑体" w:eastAsia="黑体" w:hAnsi="黑体"/>
                <w:sz w:val="24"/>
              </w:rPr>
            </w:pPr>
            <w:r>
              <w:rPr>
                <w:rFonts w:ascii="黑体" w:eastAsia="黑体" w:hAnsi="黑体" w:hint="eastAsia"/>
                <w:sz w:val="24"/>
              </w:rPr>
              <w:t>展示脉络</w:t>
            </w:r>
          </w:p>
        </w:tc>
        <w:tc>
          <w:tcPr>
            <w:tcW w:w="6206" w:type="dxa"/>
          </w:tcPr>
          <w:p w:rsidR="00A04FE2" w:rsidRDefault="00A04FE2" w:rsidP="003F541F">
            <w:pPr>
              <w:widowControl/>
              <w:spacing w:line="360" w:lineRule="atLeast"/>
              <w:jc w:val="center"/>
              <w:rPr>
                <w:rFonts w:ascii="黑体" w:eastAsia="黑体" w:hAnsi="黑体"/>
                <w:sz w:val="24"/>
              </w:rPr>
            </w:pPr>
            <w:r>
              <w:rPr>
                <w:rFonts w:ascii="黑体" w:eastAsia="黑体" w:hAnsi="黑体" w:hint="eastAsia"/>
                <w:sz w:val="24"/>
              </w:rPr>
              <w:t>主题内容</w:t>
            </w:r>
          </w:p>
        </w:tc>
      </w:tr>
      <w:tr w:rsidR="00A04FE2" w:rsidTr="003F541F">
        <w:trPr>
          <w:trHeight w:val="1159"/>
          <w:jc w:val="center"/>
        </w:trPr>
        <w:tc>
          <w:tcPr>
            <w:tcW w:w="2299" w:type="dxa"/>
          </w:tcPr>
          <w:p w:rsidR="00A04FE2" w:rsidRDefault="00A04FE2" w:rsidP="003F541F">
            <w:pPr>
              <w:rPr>
                <w:rFonts w:ascii="宋体" w:hAnsi="宋体" w:cs="宋体"/>
                <w:b/>
                <w:bCs/>
                <w:sz w:val="24"/>
              </w:rPr>
            </w:pPr>
            <w:r>
              <w:rPr>
                <w:rFonts w:ascii="宋体" w:hAnsi="宋体" w:cs="宋体" w:hint="eastAsia"/>
                <w:b/>
                <w:bCs/>
                <w:sz w:val="24"/>
              </w:rPr>
              <w:t>1</w:t>
            </w:r>
            <w:r>
              <w:rPr>
                <w:rFonts w:ascii="宋体" w:hAnsi="宋体" w:cs="宋体"/>
                <w:b/>
                <w:bCs/>
                <w:sz w:val="24"/>
              </w:rPr>
              <w:t>.</w:t>
            </w:r>
            <w:r>
              <w:rPr>
                <w:rFonts w:ascii="宋体" w:hAnsi="宋体" w:cs="宋体" w:hint="eastAsia"/>
                <w:b/>
                <w:bCs/>
                <w:sz w:val="24"/>
              </w:rPr>
              <w:t>交通设施</w:t>
            </w:r>
          </w:p>
        </w:tc>
        <w:tc>
          <w:tcPr>
            <w:tcW w:w="6206" w:type="dxa"/>
          </w:tcPr>
          <w:p w:rsidR="00A04FE2" w:rsidRDefault="00A04FE2" w:rsidP="003F541F">
            <w:pPr>
              <w:widowControl/>
              <w:rPr>
                <w:rFonts w:ascii="宋体" w:hAnsi="宋体" w:cs="宋体"/>
                <w:sz w:val="24"/>
              </w:rPr>
            </w:pPr>
            <w:r>
              <w:rPr>
                <w:rFonts w:ascii="宋体" w:hAnsi="宋体" w:cs="宋体" w:hint="eastAsia"/>
                <w:sz w:val="24"/>
              </w:rPr>
              <w:t>1.1中国高铁，从追赶到领跑</w:t>
            </w:r>
          </w:p>
          <w:p w:rsidR="00A04FE2" w:rsidRDefault="00A04FE2" w:rsidP="003F541F">
            <w:pPr>
              <w:widowControl/>
              <w:rPr>
                <w:rFonts w:ascii="宋体" w:hAnsi="宋体" w:cs="宋体"/>
                <w:sz w:val="24"/>
              </w:rPr>
            </w:pPr>
            <w:r>
              <w:rPr>
                <w:rFonts w:ascii="宋体" w:hAnsi="宋体" w:cs="宋体" w:hint="eastAsia"/>
                <w:sz w:val="24"/>
              </w:rPr>
              <w:t>1.2珠港澳大桥，世界</w:t>
            </w:r>
            <w:r>
              <w:rPr>
                <w:rFonts w:ascii="宋体" w:hAnsi="宋体" w:cs="宋体"/>
                <w:sz w:val="24"/>
              </w:rPr>
              <w:t>桥梁工程奇迹</w:t>
            </w:r>
          </w:p>
          <w:p w:rsidR="00A04FE2" w:rsidRDefault="00A04FE2" w:rsidP="003F541F">
            <w:pPr>
              <w:widowControl/>
              <w:rPr>
                <w:rFonts w:ascii="宋体" w:hAnsi="宋体" w:cs="宋体"/>
                <w:sz w:val="24"/>
              </w:rPr>
            </w:pPr>
            <w:r>
              <w:rPr>
                <w:rFonts w:ascii="宋体" w:hAnsi="宋体" w:cs="宋体" w:hint="eastAsia"/>
                <w:sz w:val="24"/>
              </w:rPr>
              <w:t>1.3国产大型客机C919，打破西方垄断</w:t>
            </w:r>
            <w:proofErr w:type="gramStart"/>
            <w:r>
              <w:rPr>
                <w:rFonts w:ascii="宋体" w:hAnsi="宋体" w:cs="宋体" w:hint="eastAsia"/>
                <w:sz w:val="24"/>
              </w:rPr>
              <w:t>民用大</w:t>
            </w:r>
            <w:proofErr w:type="gramEnd"/>
            <w:r>
              <w:rPr>
                <w:rFonts w:ascii="宋体" w:hAnsi="宋体" w:cs="宋体" w:hint="eastAsia"/>
                <w:sz w:val="24"/>
              </w:rPr>
              <w:t>飞机市场的局面</w:t>
            </w:r>
          </w:p>
        </w:tc>
      </w:tr>
      <w:tr w:rsidR="00A04FE2" w:rsidTr="003F541F">
        <w:trPr>
          <w:trHeight w:val="734"/>
          <w:jc w:val="center"/>
        </w:trPr>
        <w:tc>
          <w:tcPr>
            <w:tcW w:w="2299" w:type="dxa"/>
          </w:tcPr>
          <w:p w:rsidR="00A04FE2" w:rsidRDefault="00A04FE2" w:rsidP="003F541F">
            <w:pPr>
              <w:rPr>
                <w:rFonts w:ascii="宋体" w:hAnsi="宋体" w:cs="宋体"/>
                <w:b/>
                <w:bCs/>
                <w:sz w:val="24"/>
              </w:rPr>
            </w:pPr>
            <w:r>
              <w:rPr>
                <w:rFonts w:ascii="宋体" w:hAnsi="宋体" w:cs="宋体" w:hint="eastAsia"/>
                <w:b/>
                <w:bCs/>
                <w:sz w:val="24"/>
              </w:rPr>
              <w:t>2</w:t>
            </w:r>
            <w:r>
              <w:rPr>
                <w:rFonts w:ascii="宋体" w:hAnsi="宋体" w:cs="宋体"/>
                <w:b/>
                <w:bCs/>
                <w:sz w:val="24"/>
              </w:rPr>
              <w:t>.</w:t>
            </w:r>
            <w:r>
              <w:rPr>
                <w:rFonts w:ascii="宋体" w:hAnsi="宋体" w:cs="宋体" w:hint="eastAsia"/>
                <w:b/>
                <w:bCs/>
                <w:sz w:val="24"/>
              </w:rPr>
              <w:t>工程装备</w:t>
            </w:r>
          </w:p>
        </w:tc>
        <w:tc>
          <w:tcPr>
            <w:tcW w:w="6206" w:type="dxa"/>
          </w:tcPr>
          <w:p w:rsidR="00A04FE2" w:rsidRDefault="00A04FE2" w:rsidP="003F541F">
            <w:pPr>
              <w:widowControl/>
              <w:rPr>
                <w:rFonts w:ascii="宋体" w:hAnsi="宋体" w:cs="宋体"/>
                <w:sz w:val="24"/>
              </w:rPr>
            </w:pPr>
            <w:r>
              <w:rPr>
                <w:rFonts w:ascii="宋体" w:hAnsi="宋体" w:cs="宋体" w:hint="eastAsia"/>
                <w:sz w:val="24"/>
              </w:rPr>
              <w:t>2.1盾构机，打破了发达国家的技术垄断</w:t>
            </w:r>
          </w:p>
          <w:p w:rsidR="00A04FE2" w:rsidRDefault="00A04FE2" w:rsidP="003F541F">
            <w:pPr>
              <w:widowControl/>
              <w:rPr>
                <w:rFonts w:ascii="宋体" w:hAnsi="宋体" w:cs="宋体"/>
                <w:sz w:val="24"/>
              </w:rPr>
            </w:pPr>
            <w:r>
              <w:rPr>
                <w:rFonts w:ascii="宋体" w:hAnsi="宋体" w:cs="宋体" w:hint="eastAsia"/>
                <w:sz w:val="24"/>
              </w:rPr>
              <w:t>2.2三峡升船机，</w:t>
            </w:r>
            <w:proofErr w:type="gramStart"/>
            <w:r>
              <w:rPr>
                <w:rFonts w:ascii="宋体" w:hAnsi="宋体" w:cs="宋体" w:hint="eastAsia"/>
                <w:sz w:val="24"/>
              </w:rPr>
              <w:t>引领多项</w:t>
            </w:r>
            <w:proofErr w:type="gramEnd"/>
            <w:r>
              <w:rPr>
                <w:rFonts w:ascii="宋体" w:hAnsi="宋体" w:cs="宋体" w:hint="eastAsia"/>
                <w:sz w:val="24"/>
              </w:rPr>
              <w:t>世界之最</w:t>
            </w:r>
          </w:p>
        </w:tc>
      </w:tr>
      <w:tr w:rsidR="00A04FE2" w:rsidTr="003F541F">
        <w:trPr>
          <w:trHeight w:val="418"/>
          <w:jc w:val="center"/>
        </w:trPr>
        <w:tc>
          <w:tcPr>
            <w:tcW w:w="2299" w:type="dxa"/>
          </w:tcPr>
          <w:p w:rsidR="00A04FE2" w:rsidRDefault="00A04FE2" w:rsidP="003F541F">
            <w:pPr>
              <w:rPr>
                <w:rFonts w:ascii="宋体" w:hAnsi="宋体" w:cs="宋体"/>
                <w:b/>
                <w:bCs/>
                <w:sz w:val="24"/>
              </w:rPr>
            </w:pPr>
            <w:r>
              <w:rPr>
                <w:rFonts w:ascii="宋体" w:hAnsi="宋体" w:cs="宋体" w:hint="eastAsia"/>
                <w:b/>
                <w:bCs/>
                <w:sz w:val="24"/>
              </w:rPr>
              <w:t>3</w:t>
            </w:r>
            <w:r>
              <w:rPr>
                <w:rFonts w:ascii="宋体" w:hAnsi="宋体" w:cs="宋体"/>
                <w:b/>
                <w:bCs/>
                <w:sz w:val="24"/>
              </w:rPr>
              <w:t>.</w:t>
            </w:r>
            <w:r>
              <w:rPr>
                <w:rFonts w:ascii="宋体" w:hAnsi="宋体" w:cs="宋体" w:hint="eastAsia"/>
                <w:b/>
                <w:bCs/>
                <w:sz w:val="24"/>
              </w:rPr>
              <w:t>信息技术</w:t>
            </w:r>
          </w:p>
        </w:tc>
        <w:tc>
          <w:tcPr>
            <w:tcW w:w="6206" w:type="dxa"/>
          </w:tcPr>
          <w:p w:rsidR="00A04FE2" w:rsidRDefault="00A04FE2" w:rsidP="003F541F">
            <w:pPr>
              <w:widowControl/>
              <w:rPr>
                <w:rFonts w:ascii="宋体" w:hAnsi="宋体" w:cs="宋体"/>
                <w:sz w:val="24"/>
              </w:rPr>
            </w:pPr>
            <w:r>
              <w:rPr>
                <w:rFonts w:ascii="宋体" w:hAnsi="宋体" w:cs="宋体" w:hint="eastAsia"/>
                <w:sz w:val="24"/>
              </w:rPr>
              <w:t>3.1中国芯，</w:t>
            </w:r>
            <w:r>
              <w:rPr>
                <w:rFonts w:ascii="宋体" w:hAnsi="宋体" w:cs="宋体"/>
                <w:sz w:val="24"/>
              </w:rPr>
              <w:t>中国自主研</w:t>
            </w:r>
            <w:r>
              <w:rPr>
                <w:rFonts w:ascii="宋体" w:hAnsi="宋体" w:cs="宋体" w:hint="eastAsia"/>
                <w:sz w:val="24"/>
              </w:rPr>
              <w:t>发并生产制造</w:t>
            </w:r>
            <w:r>
              <w:rPr>
                <w:rFonts w:ascii="宋体" w:hAnsi="宋体" w:cs="宋体"/>
                <w:sz w:val="24"/>
              </w:rPr>
              <w:t>的</w:t>
            </w:r>
            <w:r>
              <w:rPr>
                <w:rFonts w:ascii="宋体" w:hAnsi="宋体" w:cs="宋体" w:hint="eastAsia"/>
                <w:sz w:val="24"/>
              </w:rPr>
              <w:t>计</w:t>
            </w:r>
            <w:r>
              <w:rPr>
                <w:rFonts w:ascii="宋体" w:hAnsi="宋体" w:cs="宋体"/>
                <w:sz w:val="24"/>
              </w:rPr>
              <w:t>算机</w:t>
            </w:r>
            <w:r>
              <w:rPr>
                <w:rFonts w:ascii="宋体" w:hAnsi="宋体" w:cs="宋体" w:hint="eastAsia"/>
                <w:sz w:val="24"/>
              </w:rPr>
              <w:t>处理芯</w:t>
            </w:r>
            <w:r>
              <w:rPr>
                <w:rFonts w:ascii="宋体" w:hAnsi="宋体" w:cs="宋体"/>
                <w:sz w:val="24"/>
              </w:rPr>
              <w:t>片</w:t>
            </w:r>
          </w:p>
        </w:tc>
      </w:tr>
    </w:tbl>
    <w:p w:rsidR="00A04FE2" w:rsidRDefault="00A04FE2" w:rsidP="00A04FE2">
      <w:pPr>
        <w:ind w:firstLineChars="200" w:firstLine="643"/>
        <w:rPr>
          <w:rFonts w:ascii="仿宋_GB2312" w:eastAsia="仿宋_GB2312" w:hAnsi="仿宋" w:cs="宋体"/>
          <w:sz w:val="32"/>
          <w:szCs w:val="32"/>
        </w:rPr>
      </w:pPr>
      <w:r>
        <w:rPr>
          <w:rFonts w:ascii="仿宋_GB2312" w:eastAsia="仿宋_GB2312" w:hAnsi="仿宋" w:cs="宋体" w:hint="eastAsia"/>
          <w:b/>
          <w:bCs/>
          <w:sz w:val="32"/>
          <w:szCs w:val="32"/>
        </w:rPr>
        <w:t>分主题</w:t>
      </w:r>
      <w:r>
        <w:rPr>
          <w:rFonts w:ascii="仿宋_GB2312" w:eastAsia="仿宋_GB2312" w:hAnsi="仿宋" w:cs="宋体"/>
          <w:b/>
          <w:bCs/>
          <w:sz w:val="32"/>
          <w:szCs w:val="32"/>
        </w:rPr>
        <w:t>3</w:t>
      </w:r>
      <w:r>
        <w:rPr>
          <w:rFonts w:ascii="仿宋_GB2312" w:eastAsia="仿宋_GB2312" w:hAnsi="仿宋" w:cs="宋体" w:hint="eastAsia"/>
          <w:b/>
          <w:bCs/>
          <w:sz w:val="32"/>
          <w:szCs w:val="32"/>
        </w:rPr>
        <w:t>：</w:t>
      </w:r>
      <w:r>
        <w:rPr>
          <w:rFonts w:ascii="仿宋_GB2312" w:eastAsia="仿宋_GB2312" w:hAnsi="仿宋" w:cs="宋体" w:hint="eastAsia"/>
          <w:sz w:val="32"/>
          <w:szCs w:val="32"/>
        </w:rPr>
        <w:t>科研之光</w:t>
      </w:r>
    </w:p>
    <w:p w:rsidR="00A04FE2" w:rsidRDefault="00A04FE2" w:rsidP="00A04FE2">
      <w:pPr>
        <w:ind w:firstLineChars="200" w:firstLine="640"/>
        <w:rPr>
          <w:rFonts w:ascii="仿宋_GB2312" w:eastAsia="仿宋_GB2312" w:hAnsi="仿宋" w:cs="宋体"/>
          <w:sz w:val="32"/>
          <w:szCs w:val="32"/>
        </w:rPr>
      </w:pPr>
      <w:r>
        <w:rPr>
          <w:rFonts w:ascii="仿宋_GB2312" w:eastAsia="仿宋_GB2312" w:hAnsi="仿宋" w:cs="宋体" w:hint="eastAsia"/>
          <w:sz w:val="32"/>
          <w:szCs w:val="32"/>
        </w:rPr>
        <w:t>我国持续推进基础科研、大科学装置的建设，有力地支撑了基础研究和高新技术的发展，助力中国科学技术发展，为人类科学进步</w:t>
      </w:r>
      <w:proofErr w:type="gramStart"/>
      <w:r>
        <w:rPr>
          <w:rFonts w:ascii="仿宋_GB2312" w:eastAsia="仿宋_GB2312" w:hAnsi="仿宋" w:cs="宋体" w:hint="eastAsia"/>
          <w:sz w:val="32"/>
          <w:szCs w:val="32"/>
        </w:rPr>
        <w:t>作出</w:t>
      </w:r>
      <w:proofErr w:type="gramEnd"/>
      <w:r>
        <w:rPr>
          <w:rFonts w:ascii="仿宋_GB2312" w:eastAsia="仿宋_GB2312" w:hAnsi="仿宋" w:cs="宋体" w:hint="eastAsia"/>
          <w:sz w:val="32"/>
          <w:szCs w:val="32"/>
        </w:rPr>
        <w:t>卓越贡献。</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9"/>
        <w:gridCol w:w="6206"/>
      </w:tblGrid>
      <w:tr w:rsidR="00A04FE2" w:rsidTr="003F541F">
        <w:trPr>
          <w:trHeight w:val="377"/>
          <w:tblHeader/>
          <w:jc w:val="center"/>
        </w:trPr>
        <w:tc>
          <w:tcPr>
            <w:tcW w:w="2299" w:type="dxa"/>
            <w:vAlign w:val="center"/>
          </w:tcPr>
          <w:p w:rsidR="00A04FE2" w:rsidRDefault="00A04FE2" w:rsidP="003F541F">
            <w:pPr>
              <w:widowControl/>
              <w:spacing w:line="360" w:lineRule="atLeast"/>
              <w:jc w:val="center"/>
              <w:rPr>
                <w:rFonts w:ascii="黑体" w:eastAsia="黑体" w:hAnsi="黑体"/>
                <w:sz w:val="24"/>
              </w:rPr>
            </w:pPr>
            <w:r>
              <w:rPr>
                <w:rFonts w:ascii="黑体" w:eastAsia="黑体" w:hAnsi="黑体" w:hint="eastAsia"/>
                <w:sz w:val="24"/>
              </w:rPr>
              <w:t>展示脉络</w:t>
            </w:r>
          </w:p>
        </w:tc>
        <w:tc>
          <w:tcPr>
            <w:tcW w:w="6206" w:type="dxa"/>
          </w:tcPr>
          <w:p w:rsidR="00A04FE2" w:rsidRDefault="00A04FE2" w:rsidP="003F541F">
            <w:pPr>
              <w:widowControl/>
              <w:spacing w:line="360" w:lineRule="atLeast"/>
              <w:jc w:val="center"/>
              <w:rPr>
                <w:rFonts w:ascii="黑体" w:eastAsia="黑体" w:hAnsi="黑体"/>
                <w:sz w:val="24"/>
              </w:rPr>
            </w:pPr>
            <w:r>
              <w:rPr>
                <w:rFonts w:ascii="黑体" w:eastAsia="黑体" w:hAnsi="黑体" w:hint="eastAsia"/>
                <w:sz w:val="24"/>
              </w:rPr>
              <w:t>主题内容</w:t>
            </w:r>
          </w:p>
        </w:tc>
      </w:tr>
      <w:tr w:rsidR="00A04FE2" w:rsidTr="003F541F">
        <w:trPr>
          <w:trHeight w:val="807"/>
          <w:jc w:val="center"/>
        </w:trPr>
        <w:tc>
          <w:tcPr>
            <w:tcW w:w="2299" w:type="dxa"/>
          </w:tcPr>
          <w:p w:rsidR="00A04FE2" w:rsidRDefault="00A04FE2" w:rsidP="003F541F">
            <w:pPr>
              <w:rPr>
                <w:rFonts w:ascii="宋体" w:hAnsi="宋体" w:cs="宋体"/>
                <w:b/>
                <w:bCs/>
                <w:sz w:val="24"/>
              </w:rPr>
            </w:pPr>
            <w:r>
              <w:rPr>
                <w:rFonts w:ascii="宋体" w:hAnsi="宋体" w:cs="宋体" w:hint="eastAsia"/>
                <w:b/>
                <w:bCs/>
                <w:sz w:val="24"/>
              </w:rPr>
              <w:t>1</w:t>
            </w:r>
            <w:r>
              <w:rPr>
                <w:rFonts w:ascii="宋体" w:hAnsi="宋体" w:cs="宋体"/>
                <w:b/>
                <w:bCs/>
                <w:sz w:val="24"/>
              </w:rPr>
              <w:t>.</w:t>
            </w:r>
            <w:r>
              <w:rPr>
                <w:rFonts w:ascii="宋体" w:hAnsi="宋体" w:cs="宋体" w:hint="eastAsia"/>
                <w:b/>
                <w:bCs/>
                <w:sz w:val="24"/>
              </w:rPr>
              <w:t>基础理论</w:t>
            </w:r>
          </w:p>
        </w:tc>
        <w:tc>
          <w:tcPr>
            <w:tcW w:w="6206" w:type="dxa"/>
          </w:tcPr>
          <w:p w:rsidR="00A04FE2" w:rsidRDefault="00A04FE2" w:rsidP="003F541F">
            <w:pPr>
              <w:widowControl/>
              <w:rPr>
                <w:rFonts w:ascii="宋体" w:hAnsi="宋体" w:cs="宋体"/>
                <w:sz w:val="24"/>
              </w:rPr>
            </w:pPr>
            <w:r>
              <w:rPr>
                <w:rFonts w:ascii="宋体" w:hAnsi="宋体" w:cs="宋体"/>
                <w:sz w:val="24"/>
              </w:rPr>
              <w:t>1</w:t>
            </w:r>
            <w:r>
              <w:rPr>
                <w:rFonts w:ascii="宋体" w:hAnsi="宋体" w:cs="宋体" w:hint="eastAsia"/>
                <w:sz w:val="24"/>
              </w:rPr>
              <w:t>.1数学：中国数学学派—华罗庚</w:t>
            </w:r>
          </w:p>
          <w:p w:rsidR="00A04FE2" w:rsidRDefault="00A04FE2" w:rsidP="003F541F">
            <w:pPr>
              <w:widowControl/>
              <w:rPr>
                <w:rFonts w:ascii="宋体" w:hAnsi="宋体" w:cs="宋体"/>
                <w:sz w:val="24"/>
              </w:rPr>
            </w:pPr>
            <w:r>
              <w:rPr>
                <w:rFonts w:ascii="宋体" w:hAnsi="宋体" w:cs="宋体"/>
                <w:sz w:val="24"/>
              </w:rPr>
              <w:t>1</w:t>
            </w:r>
            <w:r>
              <w:rPr>
                <w:rFonts w:ascii="宋体" w:hAnsi="宋体" w:cs="宋体" w:hint="eastAsia"/>
                <w:sz w:val="24"/>
              </w:rPr>
              <w:t>.2物理：</w:t>
            </w:r>
            <w:r>
              <w:rPr>
                <w:rFonts w:ascii="宋体" w:hAnsi="宋体" w:cs="宋体"/>
                <w:sz w:val="24"/>
              </w:rPr>
              <w:t>“杨</w:t>
            </w:r>
            <w:r>
              <w:rPr>
                <w:rFonts w:ascii="宋体" w:hAnsi="宋体" w:cs="宋体" w:hint="eastAsia"/>
                <w:sz w:val="24"/>
              </w:rPr>
              <w:t>-</w:t>
            </w:r>
            <w:r>
              <w:rPr>
                <w:rFonts w:ascii="宋体" w:hAnsi="宋体" w:cs="宋体"/>
                <w:sz w:val="24"/>
              </w:rPr>
              <w:t>米尔斯规范场”论</w:t>
            </w:r>
            <w:r>
              <w:rPr>
                <w:rFonts w:ascii="宋体" w:hAnsi="宋体" w:cs="宋体" w:hint="eastAsia"/>
                <w:sz w:val="24"/>
              </w:rPr>
              <w:t>—杨振宁</w:t>
            </w:r>
          </w:p>
        </w:tc>
      </w:tr>
      <w:tr w:rsidR="00A04FE2" w:rsidTr="003F541F">
        <w:trPr>
          <w:trHeight w:val="846"/>
          <w:jc w:val="center"/>
        </w:trPr>
        <w:tc>
          <w:tcPr>
            <w:tcW w:w="2299" w:type="dxa"/>
          </w:tcPr>
          <w:p w:rsidR="00A04FE2" w:rsidRDefault="00A04FE2" w:rsidP="003F541F">
            <w:pPr>
              <w:rPr>
                <w:rFonts w:ascii="宋体" w:hAnsi="宋体" w:cs="宋体"/>
                <w:b/>
                <w:bCs/>
                <w:sz w:val="24"/>
              </w:rPr>
            </w:pPr>
            <w:r>
              <w:rPr>
                <w:rFonts w:ascii="宋体" w:hAnsi="宋体" w:cs="宋体" w:hint="eastAsia"/>
                <w:b/>
                <w:bCs/>
                <w:sz w:val="24"/>
              </w:rPr>
              <w:t>2</w:t>
            </w:r>
            <w:r>
              <w:rPr>
                <w:rFonts w:ascii="宋体" w:hAnsi="宋体" w:cs="宋体"/>
                <w:b/>
                <w:bCs/>
                <w:sz w:val="24"/>
              </w:rPr>
              <w:t>.</w:t>
            </w:r>
            <w:r>
              <w:rPr>
                <w:rFonts w:ascii="宋体" w:hAnsi="宋体" w:cs="宋体" w:hint="eastAsia"/>
                <w:b/>
                <w:bCs/>
                <w:sz w:val="24"/>
              </w:rPr>
              <w:t>科学装置</w:t>
            </w:r>
          </w:p>
        </w:tc>
        <w:tc>
          <w:tcPr>
            <w:tcW w:w="6206" w:type="dxa"/>
          </w:tcPr>
          <w:p w:rsidR="00A04FE2" w:rsidRDefault="00A04FE2" w:rsidP="003F541F">
            <w:pPr>
              <w:widowControl/>
              <w:rPr>
                <w:rFonts w:ascii="宋体" w:hAnsi="宋体" w:cs="宋体"/>
                <w:sz w:val="24"/>
              </w:rPr>
            </w:pPr>
            <w:r>
              <w:rPr>
                <w:rFonts w:ascii="宋体" w:hAnsi="宋体" w:cs="宋体" w:hint="eastAsia"/>
                <w:sz w:val="24"/>
              </w:rPr>
              <w:t>2</w:t>
            </w:r>
            <w:r>
              <w:rPr>
                <w:rFonts w:ascii="宋体" w:hAnsi="宋体" w:cs="宋体"/>
                <w:sz w:val="24"/>
              </w:rPr>
              <w:t>.1</w:t>
            </w:r>
            <w:r>
              <w:rPr>
                <w:rFonts w:ascii="宋体" w:hAnsi="宋体" w:cs="宋体" w:hint="eastAsia"/>
                <w:sz w:val="24"/>
              </w:rPr>
              <w:t>国家大科学装置，如正负电子对撞机、</w:t>
            </w:r>
            <w:r>
              <w:rPr>
                <w:rFonts w:ascii="宋体" w:hAnsi="宋体" w:cs="宋体"/>
                <w:sz w:val="24"/>
              </w:rPr>
              <w:t>蛋白质</w:t>
            </w:r>
            <w:r>
              <w:rPr>
                <w:rFonts w:ascii="宋体" w:hAnsi="宋体" w:cs="宋体" w:hint="eastAsia"/>
                <w:sz w:val="24"/>
              </w:rPr>
              <w:t>科学</w:t>
            </w:r>
            <w:r>
              <w:rPr>
                <w:rFonts w:ascii="宋体" w:hAnsi="宋体" w:cs="宋体"/>
                <w:sz w:val="24"/>
              </w:rPr>
              <w:t>中心</w:t>
            </w:r>
            <w:r>
              <w:rPr>
                <w:rFonts w:ascii="宋体" w:hAnsi="宋体" w:cs="宋体" w:hint="eastAsia"/>
                <w:sz w:val="24"/>
              </w:rPr>
              <w:t>等</w:t>
            </w:r>
          </w:p>
        </w:tc>
      </w:tr>
    </w:tbl>
    <w:p w:rsidR="00A04FE2" w:rsidRDefault="00A04FE2" w:rsidP="00A04FE2">
      <w:pPr>
        <w:ind w:firstLineChars="200" w:firstLine="643"/>
        <w:rPr>
          <w:rFonts w:ascii="仿宋_GB2312" w:eastAsia="仿宋_GB2312" w:hAnsi="仿宋" w:cs="宋体"/>
          <w:sz w:val="32"/>
          <w:szCs w:val="32"/>
        </w:rPr>
      </w:pPr>
      <w:r>
        <w:rPr>
          <w:rFonts w:ascii="仿宋_GB2312" w:eastAsia="仿宋_GB2312" w:hAnsi="仿宋" w:cs="宋体" w:hint="eastAsia"/>
          <w:b/>
          <w:bCs/>
          <w:sz w:val="32"/>
          <w:szCs w:val="32"/>
        </w:rPr>
        <w:t>分主题</w:t>
      </w:r>
      <w:r>
        <w:rPr>
          <w:rFonts w:ascii="仿宋_GB2312" w:eastAsia="仿宋_GB2312" w:hAnsi="仿宋" w:cs="宋体"/>
          <w:b/>
          <w:bCs/>
          <w:sz w:val="32"/>
          <w:szCs w:val="32"/>
        </w:rPr>
        <w:t>4</w:t>
      </w:r>
      <w:r>
        <w:rPr>
          <w:rFonts w:ascii="仿宋_GB2312" w:eastAsia="仿宋_GB2312" w:hAnsi="仿宋" w:cs="宋体" w:hint="eastAsia"/>
          <w:b/>
          <w:bCs/>
          <w:sz w:val="32"/>
          <w:szCs w:val="32"/>
        </w:rPr>
        <w:t>：</w:t>
      </w:r>
      <w:r>
        <w:rPr>
          <w:rFonts w:ascii="仿宋_GB2312" w:eastAsia="仿宋_GB2312" w:hAnsi="仿宋" w:cs="宋体" w:hint="eastAsia"/>
          <w:sz w:val="32"/>
          <w:szCs w:val="32"/>
        </w:rPr>
        <w:t>安徽科技</w:t>
      </w:r>
    </w:p>
    <w:p w:rsidR="00A04FE2" w:rsidRDefault="00A04FE2" w:rsidP="00A04FE2">
      <w:pPr>
        <w:ind w:firstLineChars="200" w:firstLine="640"/>
        <w:rPr>
          <w:rFonts w:ascii="仿宋_GB2312" w:eastAsia="仿宋_GB2312" w:hAnsi="仿宋" w:cs="宋体"/>
          <w:sz w:val="32"/>
          <w:szCs w:val="32"/>
        </w:rPr>
      </w:pPr>
      <w:r>
        <w:rPr>
          <w:rFonts w:ascii="仿宋_GB2312" w:eastAsia="仿宋_GB2312" w:hAnsi="仿宋" w:cs="宋体" w:hint="eastAsia"/>
          <w:sz w:val="32"/>
          <w:szCs w:val="32"/>
        </w:rPr>
        <w:t>安徽省大力实施创新驱动发展战略，实现了重大科技成果的“多点开花”，一大批高质量创新成果竞相涌现、成功转化，为实现中华民族伟大复兴的中国</w:t>
      </w:r>
      <w:proofErr w:type="gramStart"/>
      <w:r>
        <w:rPr>
          <w:rFonts w:ascii="仿宋_GB2312" w:eastAsia="仿宋_GB2312" w:hAnsi="仿宋" w:cs="宋体" w:hint="eastAsia"/>
          <w:sz w:val="32"/>
          <w:szCs w:val="32"/>
        </w:rPr>
        <w:t>梦贡献</w:t>
      </w:r>
      <w:proofErr w:type="gramEnd"/>
      <w:r>
        <w:rPr>
          <w:rFonts w:ascii="仿宋_GB2312" w:eastAsia="仿宋_GB2312" w:hAnsi="仿宋" w:cs="宋体" w:hint="eastAsia"/>
          <w:sz w:val="32"/>
          <w:szCs w:val="32"/>
        </w:rPr>
        <w:t>安徽力量。</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9"/>
        <w:gridCol w:w="6206"/>
      </w:tblGrid>
      <w:tr w:rsidR="00A04FE2" w:rsidTr="003F541F">
        <w:trPr>
          <w:trHeight w:val="377"/>
          <w:tblHeader/>
          <w:jc w:val="center"/>
        </w:trPr>
        <w:tc>
          <w:tcPr>
            <w:tcW w:w="2299" w:type="dxa"/>
            <w:vAlign w:val="center"/>
          </w:tcPr>
          <w:p w:rsidR="00A04FE2" w:rsidRDefault="00A04FE2" w:rsidP="003F541F">
            <w:pPr>
              <w:widowControl/>
              <w:spacing w:line="360" w:lineRule="atLeast"/>
              <w:jc w:val="center"/>
              <w:rPr>
                <w:rFonts w:ascii="黑体" w:eastAsia="黑体" w:hAnsi="黑体"/>
                <w:sz w:val="24"/>
              </w:rPr>
            </w:pPr>
            <w:r>
              <w:rPr>
                <w:rFonts w:ascii="黑体" w:eastAsia="黑体" w:hAnsi="黑体" w:hint="eastAsia"/>
                <w:sz w:val="24"/>
              </w:rPr>
              <w:lastRenderedPageBreak/>
              <w:t>展示脉络</w:t>
            </w:r>
          </w:p>
        </w:tc>
        <w:tc>
          <w:tcPr>
            <w:tcW w:w="6206" w:type="dxa"/>
          </w:tcPr>
          <w:p w:rsidR="00A04FE2" w:rsidRDefault="00A04FE2" w:rsidP="003F541F">
            <w:pPr>
              <w:widowControl/>
              <w:spacing w:line="360" w:lineRule="atLeast"/>
              <w:jc w:val="center"/>
              <w:rPr>
                <w:rFonts w:ascii="黑体" w:eastAsia="黑体" w:hAnsi="黑体"/>
                <w:sz w:val="24"/>
              </w:rPr>
            </w:pPr>
            <w:r>
              <w:rPr>
                <w:rFonts w:ascii="黑体" w:eastAsia="黑体" w:hAnsi="黑体" w:hint="eastAsia"/>
                <w:sz w:val="24"/>
              </w:rPr>
              <w:t>主题内容</w:t>
            </w:r>
          </w:p>
        </w:tc>
      </w:tr>
      <w:tr w:rsidR="00A04FE2" w:rsidTr="003F541F">
        <w:trPr>
          <w:trHeight w:val="734"/>
          <w:jc w:val="center"/>
        </w:trPr>
        <w:tc>
          <w:tcPr>
            <w:tcW w:w="2299" w:type="dxa"/>
          </w:tcPr>
          <w:p w:rsidR="00A04FE2" w:rsidRDefault="00A04FE2" w:rsidP="003F541F">
            <w:pPr>
              <w:rPr>
                <w:rFonts w:ascii="宋体" w:hAnsi="宋体" w:cs="宋体"/>
                <w:b/>
                <w:bCs/>
                <w:sz w:val="24"/>
              </w:rPr>
            </w:pPr>
            <w:r>
              <w:rPr>
                <w:rFonts w:ascii="宋体" w:hAnsi="宋体" w:cs="宋体" w:hint="eastAsia"/>
                <w:b/>
                <w:bCs/>
                <w:sz w:val="24"/>
              </w:rPr>
              <w:t>1</w:t>
            </w:r>
            <w:r>
              <w:rPr>
                <w:rFonts w:ascii="宋体" w:hAnsi="宋体" w:cs="宋体"/>
                <w:b/>
                <w:bCs/>
                <w:sz w:val="24"/>
              </w:rPr>
              <w:t>.</w:t>
            </w:r>
            <w:r>
              <w:rPr>
                <w:rFonts w:ascii="宋体" w:hAnsi="宋体" w:cs="宋体" w:hint="eastAsia"/>
                <w:b/>
                <w:bCs/>
                <w:sz w:val="24"/>
              </w:rPr>
              <w:t>重大成果</w:t>
            </w:r>
          </w:p>
        </w:tc>
        <w:tc>
          <w:tcPr>
            <w:tcW w:w="6206" w:type="dxa"/>
          </w:tcPr>
          <w:p w:rsidR="00A04FE2" w:rsidRDefault="00A04FE2" w:rsidP="003F541F">
            <w:pPr>
              <w:widowControl/>
              <w:rPr>
                <w:rFonts w:ascii="宋体" w:hAnsi="宋体" w:cs="宋体"/>
                <w:sz w:val="24"/>
              </w:rPr>
            </w:pPr>
            <w:r>
              <w:rPr>
                <w:rFonts w:ascii="宋体" w:hAnsi="宋体" w:cs="宋体"/>
                <w:sz w:val="24"/>
              </w:rPr>
              <w:t>1.1“嫦娥</w:t>
            </w:r>
            <w:r>
              <w:rPr>
                <w:rFonts w:ascii="宋体" w:hAnsi="宋体" w:cs="宋体" w:hint="eastAsia"/>
                <w:sz w:val="24"/>
              </w:rPr>
              <w:t>钢</w:t>
            </w:r>
            <w:r>
              <w:rPr>
                <w:rFonts w:ascii="宋体" w:hAnsi="宋体" w:cs="宋体"/>
                <w:sz w:val="24"/>
              </w:rPr>
              <w:t>”</w:t>
            </w:r>
            <w:r>
              <w:rPr>
                <w:rFonts w:ascii="宋体" w:hAnsi="宋体" w:cs="宋体" w:hint="eastAsia"/>
                <w:sz w:val="24"/>
              </w:rPr>
              <w:t>、</w:t>
            </w:r>
            <w:r>
              <w:rPr>
                <w:rFonts w:ascii="宋体" w:hAnsi="宋体" w:cs="宋体"/>
                <w:sz w:val="24"/>
              </w:rPr>
              <w:t>“</w:t>
            </w:r>
            <w:r>
              <w:rPr>
                <w:rFonts w:ascii="宋体" w:hAnsi="宋体" w:cs="宋体" w:hint="eastAsia"/>
                <w:sz w:val="24"/>
              </w:rPr>
              <w:t>质子刀</w:t>
            </w:r>
            <w:r>
              <w:rPr>
                <w:rFonts w:ascii="宋体" w:hAnsi="宋体" w:cs="宋体"/>
                <w:sz w:val="24"/>
              </w:rPr>
              <w:t>”</w:t>
            </w:r>
            <w:r>
              <w:rPr>
                <w:rFonts w:ascii="宋体" w:hAnsi="宋体" w:cs="宋体" w:hint="eastAsia"/>
                <w:sz w:val="24"/>
              </w:rPr>
              <w:t>、</w:t>
            </w:r>
            <w:r>
              <w:rPr>
                <w:rFonts w:ascii="宋体" w:hAnsi="宋体" w:cs="宋体"/>
                <w:sz w:val="24"/>
              </w:rPr>
              <w:t>30微米柔性可折</w:t>
            </w:r>
            <w:r>
              <w:rPr>
                <w:rFonts w:ascii="宋体" w:hAnsi="宋体" w:cs="宋体" w:hint="eastAsia"/>
                <w:sz w:val="24"/>
              </w:rPr>
              <w:t>叠玻璃、动态存储芯片、超薄玻璃等重大科技成果</w:t>
            </w:r>
          </w:p>
        </w:tc>
      </w:tr>
      <w:tr w:rsidR="00A04FE2" w:rsidTr="003F541F">
        <w:trPr>
          <w:trHeight w:val="285"/>
          <w:jc w:val="center"/>
        </w:trPr>
        <w:tc>
          <w:tcPr>
            <w:tcW w:w="2299" w:type="dxa"/>
          </w:tcPr>
          <w:p w:rsidR="00A04FE2" w:rsidRDefault="00A04FE2" w:rsidP="003F541F">
            <w:pPr>
              <w:rPr>
                <w:rFonts w:ascii="宋体" w:hAnsi="宋体" w:cs="宋体"/>
                <w:b/>
                <w:bCs/>
                <w:sz w:val="24"/>
              </w:rPr>
            </w:pPr>
            <w:r>
              <w:rPr>
                <w:rFonts w:ascii="宋体" w:hAnsi="宋体" w:cs="宋体" w:hint="eastAsia"/>
                <w:b/>
                <w:bCs/>
                <w:sz w:val="24"/>
              </w:rPr>
              <w:t>2</w:t>
            </w:r>
            <w:r>
              <w:rPr>
                <w:rFonts w:ascii="宋体" w:hAnsi="宋体" w:cs="宋体"/>
                <w:b/>
                <w:bCs/>
                <w:sz w:val="24"/>
              </w:rPr>
              <w:t>.</w:t>
            </w:r>
            <w:r>
              <w:rPr>
                <w:rFonts w:ascii="宋体" w:hAnsi="宋体" w:cs="宋体" w:hint="eastAsia"/>
                <w:b/>
                <w:bCs/>
                <w:sz w:val="24"/>
              </w:rPr>
              <w:t>两院院士</w:t>
            </w:r>
          </w:p>
        </w:tc>
        <w:tc>
          <w:tcPr>
            <w:tcW w:w="6206" w:type="dxa"/>
          </w:tcPr>
          <w:p w:rsidR="00A04FE2" w:rsidRDefault="00A04FE2" w:rsidP="003F541F">
            <w:pPr>
              <w:widowControl/>
              <w:rPr>
                <w:rFonts w:ascii="宋体" w:hAnsi="宋体" w:cs="宋体"/>
                <w:sz w:val="24"/>
              </w:rPr>
            </w:pPr>
            <w:r>
              <w:rPr>
                <w:rFonts w:ascii="宋体" w:hAnsi="宋体" w:cs="宋体"/>
                <w:sz w:val="24"/>
              </w:rPr>
              <w:t>2.1</w:t>
            </w:r>
            <w:r>
              <w:rPr>
                <w:rFonts w:ascii="宋体" w:hAnsi="宋体" w:cs="宋体" w:hint="eastAsia"/>
                <w:sz w:val="24"/>
              </w:rPr>
              <w:t>截至2</w:t>
            </w:r>
            <w:r>
              <w:rPr>
                <w:rFonts w:ascii="宋体" w:hAnsi="宋体" w:cs="宋体"/>
                <w:sz w:val="24"/>
              </w:rPr>
              <w:t>021</w:t>
            </w:r>
            <w:r>
              <w:rPr>
                <w:rFonts w:ascii="宋体" w:hAnsi="宋体" w:cs="宋体" w:hint="eastAsia"/>
                <w:sz w:val="24"/>
              </w:rPr>
              <w:t>年，</w:t>
            </w:r>
            <w:r>
              <w:rPr>
                <w:rFonts w:ascii="宋体" w:hAnsi="宋体" w:cs="宋体"/>
                <w:sz w:val="24"/>
              </w:rPr>
              <w:t>安徽省</w:t>
            </w:r>
            <w:r>
              <w:rPr>
                <w:rFonts w:ascii="宋体" w:hAnsi="宋体" w:cs="宋体" w:hint="eastAsia"/>
                <w:sz w:val="24"/>
              </w:rPr>
              <w:t>拥有两院院士总数已达</w:t>
            </w:r>
            <w:r>
              <w:rPr>
                <w:rFonts w:ascii="宋体" w:hAnsi="宋体" w:cs="宋体"/>
                <w:sz w:val="24"/>
              </w:rPr>
              <w:t>39名</w:t>
            </w:r>
          </w:p>
        </w:tc>
      </w:tr>
      <w:tr w:rsidR="00A04FE2" w:rsidTr="003F541F">
        <w:trPr>
          <w:trHeight w:val="692"/>
          <w:jc w:val="center"/>
        </w:trPr>
        <w:tc>
          <w:tcPr>
            <w:tcW w:w="2299" w:type="dxa"/>
          </w:tcPr>
          <w:p w:rsidR="00A04FE2" w:rsidRDefault="00A04FE2" w:rsidP="003F541F">
            <w:pPr>
              <w:rPr>
                <w:rFonts w:ascii="宋体" w:hAnsi="宋体" w:cs="宋体"/>
                <w:b/>
                <w:bCs/>
                <w:sz w:val="24"/>
              </w:rPr>
            </w:pPr>
            <w:r>
              <w:rPr>
                <w:rFonts w:ascii="宋体" w:hAnsi="宋体" w:cs="宋体" w:hint="eastAsia"/>
                <w:b/>
                <w:bCs/>
                <w:sz w:val="24"/>
              </w:rPr>
              <w:t>3</w:t>
            </w:r>
            <w:r>
              <w:rPr>
                <w:rFonts w:ascii="宋体" w:hAnsi="宋体" w:cs="宋体"/>
                <w:b/>
                <w:bCs/>
                <w:sz w:val="24"/>
              </w:rPr>
              <w:t>.</w:t>
            </w:r>
            <w:r>
              <w:rPr>
                <w:rFonts w:ascii="宋体" w:hAnsi="宋体" w:cs="宋体" w:hint="eastAsia"/>
                <w:b/>
                <w:bCs/>
                <w:sz w:val="24"/>
              </w:rPr>
              <w:t>综合性国家科学中心</w:t>
            </w:r>
          </w:p>
        </w:tc>
        <w:tc>
          <w:tcPr>
            <w:tcW w:w="6206" w:type="dxa"/>
          </w:tcPr>
          <w:p w:rsidR="00A04FE2" w:rsidRDefault="00A04FE2" w:rsidP="003F541F">
            <w:pPr>
              <w:widowControl/>
              <w:rPr>
                <w:rFonts w:ascii="宋体" w:hAnsi="宋体" w:cs="宋体"/>
                <w:sz w:val="24"/>
              </w:rPr>
            </w:pPr>
            <w:r>
              <w:rPr>
                <w:rFonts w:ascii="宋体" w:hAnsi="宋体" w:cs="宋体" w:hint="eastAsia"/>
                <w:sz w:val="24"/>
              </w:rPr>
              <w:t>3</w:t>
            </w:r>
            <w:r>
              <w:rPr>
                <w:rFonts w:ascii="宋体" w:hAnsi="宋体" w:cs="宋体"/>
                <w:sz w:val="24"/>
              </w:rPr>
              <w:t>.1</w:t>
            </w:r>
            <w:r>
              <w:rPr>
                <w:rFonts w:ascii="宋体" w:hAnsi="宋体" w:cs="宋体" w:hint="eastAsia"/>
                <w:sz w:val="24"/>
              </w:rPr>
              <w:t>合肥的大科学装置，如</w:t>
            </w:r>
            <w:r>
              <w:rPr>
                <w:rFonts w:ascii="宋体" w:hAnsi="宋体" w:cs="宋体"/>
                <w:sz w:val="24"/>
              </w:rPr>
              <w:t>同步辐射、</w:t>
            </w:r>
            <w:proofErr w:type="gramStart"/>
            <w:r>
              <w:rPr>
                <w:rFonts w:ascii="宋体" w:hAnsi="宋体" w:cs="宋体"/>
                <w:sz w:val="24"/>
              </w:rPr>
              <w:t>稳态强</w:t>
            </w:r>
            <w:proofErr w:type="gramEnd"/>
            <w:r>
              <w:rPr>
                <w:rFonts w:ascii="宋体" w:hAnsi="宋体" w:cs="宋体"/>
                <w:sz w:val="24"/>
              </w:rPr>
              <w:t>磁场等</w:t>
            </w:r>
          </w:p>
        </w:tc>
      </w:tr>
    </w:tbl>
    <w:bookmarkEnd w:id="19"/>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（3）展品举例</w:t>
      </w:r>
    </w:p>
    <w:p w:rsidR="00A04FE2" w:rsidRDefault="00A04FE2" w:rsidP="00A04FE2">
      <w:pPr>
        <w:spacing w:line="560" w:lineRule="exact"/>
        <w:ind w:firstLineChars="200" w:firstLine="640"/>
        <w:rPr>
          <w:rFonts w:ascii="仿宋_GB2312" w:eastAsia="仿宋_GB2312" w:hAnsi="仿宋"/>
          <w:sz w:val="32"/>
          <w:szCs w:val="32"/>
        </w:rPr>
      </w:pPr>
      <w:r>
        <w:rPr>
          <w:rFonts w:ascii="仿宋_GB2312" w:eastAsia="仿宋_GB2312" w:hAnsi="仿宋" w:cs="宋体"/>
          <w:sz w:val="32"/>
          <w:szCs w:val="32"/>
        </w:rPr>
        <w:fldChar w:fldCharType="begin"/>
      </w:r>
      <w:r>
        <w:rPr>
          <w:rFonts w:ascii="仿宋_GB2312" w:eastAsia="仿宋_GB2312" w:hAnsi="仿宋" w:cs="宋体"/>
          <w:sz w:val="32"/>
          <w:szCs w:val="32"/>
        </w:rPr>
        <w:instrText xml:space="preserve"> </w:instrText>
      </w:r>
      <w:r>
        <w:rPr>
          <w:rFonts w:ascii="仿宋_GB2312" w:eastAsia="仿宋_GB2312" w:hAnsi="仿宋" w:cs="宋体" w:hint="eastAsia"/>
          <w:sz w:val="32"/>
          <w:szCs w:val="32"/>
        </w:rPr>
        <w:instrText>= 1 \* GB3</w:instrText>
      </w:r>
      <w:r>
        <w:rPr>
          <w:rFonts w:ascii="仿宋_GB2312" w:eastAsia="仿宋_GB2312" w:hAnsi="仿宋" w:cs="宋体"/>
          <w:sz w:val="32"/>
          <w:szCs w:val="32"/>
        </w:rPr>
        <w:instrText xml:space="preserve"> </w:instrText>
      </w:r>
      <w:r>
        <w:rPr>
          <w:rFonts w:ascii="仿宋_GB2312" w:eastAsia="仿宋_GB2312" w:hAnsi="仿宋" w:cs="宋体"/>
          <w:sz w:val="32"/>
          <w:szCs w:val="32"/>
        </w:rPr>
        <w:fldChar w:fldCharType="separate"/>
      </w:r>
      <w:r>
        <w:rPr>
          <w:rFonts w:ascii="仿宋_GB2312" w:eastAsia="仿宋_GB2312" w:hAnsi="仿宋" w:cs="宋体" w:hint="eastAsia"/>
          <w:sz w:val="32"/>
          <w:szCs w:val="32"/>
        </w:rPr>
        <w:t>①</w:t>
      </w:r>
      <w:r>
        <w:rPr>
          <w:rFonts w:ascii="仿宋_GB2312" w:eastAsia="仿宋_GB2312" w:hAnsi="仿宋" w:cs="宋体"/>
          <w:sz w:val="32"/>
          <w:szCs w:val="32"/>
        </w:rPr>
        <w:fldChar w:fldCharType="end"/>
      </w:r>
      <w:r>
        <w:rPr>
          <w:rFonts w:ascii="仿宋_GB2312" w:eastAsia="仿宋_GB2312" w:hAnsi="仿宋" w:hint="eastAsia"/>
          <w:sz w:val="32"/>
          <w:szCs w:val="32"/>
        </w:rPr>
        <w:t>两弹之父邓稼先。复原邓稼先工作场景，讲解邓稼先奋不顾身研究核弹的故事。传递榜样力量，弘扬</w:t>
      </w:r>
      <w:r>
        <w:rPr>
          <w:rFonts w:ascii="仿宋_GB2312" w:eastAsia="仿宋_GB2312" w:hAnsi="仿宋" w:hint="eastAsia"/>
          <w:b/>
          <w:bCs/>
          <w:sz w:val="32"/>
          <w:szCs w:val="32"/>
        </w:rPr>
        <w:t>爱国精神、创新精神、求实精神、奉献精神</w:t>
      </w:r>
      <w:r>
        <w:rPr>
          <w:rFonts w:ascii="仿宋_GB2312" w:eastAsia="仿宋_GB2312" w:hAnsi="仿宋" w:hint="eastAsia"/>
          <w:sz w:val="32"/>
          <w:szCs w:val="32"/>
        </w:rPr>
        <w:t>。</w:t>
      </w:r>
    </w:p>
    <w:p w:rsidR="00A04FE2" w:rsidRDefault="00A04FE2" w:rsidP="00A04FE2">
      <w:pPr>
        <w:spacing w:line="560" w:lineRule="exact"/>
        <w:ind w:firstLineChars="200" w:firstLine="640"/>
        <w:rPr>
          <w:rFonts w:ascii="仿宋_GB2312" w:eastAsia="仿宋_GB2312" w:hAnsi="仿宋"/>
          <w:sz w:val="32"/>
          <w:szCs w:val="32"/>
        </w:rPr>
      </w:pPr>
      <w:r>
        <w:rPr>
          <w:rFonts w:ascii="仿宋_GB2312" w:eastAsia="仿宋_GB2312" w:hAnsi="仿宋" w:cs="宋体"/>
          <w:sz w:val="32"/>
          <w:szCs w:val="32"/>
        </w:rPr>
        <w:fldChar w:fldCharType="begin"/>
      </w:r>
      <w:r>
        <w:rPr>
          <w:rFonts w:ascii="仿宋_GB2312" w:eastAsia="仿宋_GB2312" w:hAnsi="仿宋" w:cs="宋体"/>
          <w:sz w:val="32"/>
          <w:szCs w:val="32"/>
        </w:rPr>
        <w:instrText xml:space="preserve"> </w:instrText>
      </w:r>
      <w:r>
        <w:rPr>
          <w:rFonts w:ascii="仿宋_GB2312" w:eastAsia="仿宋_GB2312" w:hAnsi="仿宋" w:cs="宋体" w:hint="eastAsia"/>
          <w:sz w:val="32"/>
          <w:szCs w:val="32"/>
        </w:rPr>
        <w:instrText>= 2 \* GB3</w:instrText>
      </w:r>
      <w:r>
        <w:rPr>
          <w:rFonts w:ascii="仿宋_GB2312" w:eastAsia="仿宋_GB2312" w:hAnsi="仿宋" w:cs="宋体"/>
          <w:sz w:val="32"/>
          <w:szCs w:val="32"/>
        </w:rPr>
        <w:instrText xml:space="preserve"> </w:instrText>
      </w:r>
      <w:r>
        <w:rPr>
          <w:rFonts w:ascii="仿宋_GB2312" w:eastAsia="仿宋_GB2312" w:hAnsi="仿宋" w:cs="宋体"/>
          <w:sz w:val="32"/>
          <w:szCs w:val="32"/>
        </w:rPr>
        <w:fldChar w:fldCharType="separate"/>
      </w:r>
      <w:r>
        <w:rPr>
          <w:rFonts w:ascii="仿宋_GB2312" w:eastAsia="仿宋_GB2312" w:hAnsi="仿宋" w:cs="宋体" w:hint="eastAsia"/>
          <w:sz w:val="32"/>
          <w:szCs w:val="32"/>
        </w:rPr>
        <w:t>②</w:t>
      </w:r>
      <w:r>
        <w:rPr>
          <w:rFonts w:ascii="仿宋_GB2312" w:eastAsia="仿宋_GB2312" w:hAnsi="仿宋" w:cs="宋体"/>
          <w:sz w:val="32"/>
          <w:szCs w:val="32"/>
        </w:rPr>
        <w:fldChar w:fldCharType="end"/>
      </w:r>
      <w:r>
        <w:rPr>
          <w:rFonts w:ascii="仿宋_GB2312" w:eastAsia="仿宋_GB2312" w:hAnsi="仿宋" w:cs="宋体"/>
          <w:sz w:val="32"/>
          <w:szCs w:val="32"/>
        </w:rPr>
        <w:t>C919</w:t>
      </w:r>
      <w:r>
        <w:rPr>
          <w:rFonts w:ascii="仿宋_GB2312" w:eastAsia="仿宋_GB2312" w:hAnsi="仿宋" w:cs="宋体" w:hint="eastAsia"/>
          <w:sz w:val="32"/>
          <w:szCs w:val="32"/>
        </w:rPr>
        <w:t>国产大飞机。设置飞机模型，通过视频、AR扫描、虚拟驾驶等方式，展示C919发展历程、关键技术、结构等内容，</w:t>
      </w:r>
      <w:r>
        <w:rPr>
          <w:rFonts w:ascii="仿宋_GB2312" w:eastAsia="仿宋_GB2312" w:hAnsi="仿宋" w:hint="eastAsia"/>
          <w:sz w:val="32"/>
          <w:szCs w:val="32"/>
        </w:rPr>
        <w:t>弘扬</w:t>
      </w:r>
      <w:r>
        <w:rPr>
          <w:rFonts w:ascii="仿宋_GB2312" w:eastAsia="仿宋_GB2312" w:hAnsi="仿宋" w:hint="eastAsia"/>
          <w:b/>
          <w:bCs/>
          <w:sz w:val="32"/>
          <w:szCs w:val="32"/>
        </w:rPr>
        <w:t>创新精神</w:t>
      </w:r>
      <w:r>
        <w:rPr>
          <w:rFonts w:ascii="仿宋_GB2312" w:eastAsia="仿宋_GB2312" w:hAnsi="仿宋" w:hint="eastAsia"/>
          <w:sz w:val="32"/>
          <w:szCs w:val="32"/>
        </w:rPr>
        <w:t>。</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（4）教育活动</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围绕展品可开展与科学家对话、像科学家一样思考等活动。</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（5）设计要求</w:t>
      </w:r>
    </w:p>
    <w:p w:rsidR="00A04FE2" w:rsidRDefault="00A04FE2" w:rsidP="00A04FE2">
      <w:pPr>
        <w:ind w:firstLineChars="200" w:firstLine="640"/>
        <w:rPr>
          <w:rFonts w:ascii="仿宋_GB2312" w:eastAsia="仿宋_GB2312" w:hAnsi="仿宋"/>
          <w:sz w:val="32"/>
          <w:szCs w:val="32"/>
        </w:rPr>
      </w:pPr>
      <w:r>
        <w:rPr>
          <w:rFonts w:ascii="仿宋_GB2312" w:eastAsia="仿宋_GB2312" w:hAnsi="仿宋"/>
          <w:sz w:val="32"/>
          <w:szCs w:val="32"/>
        </w:rPr>
        <w:fldChar w:fldCharType="begin"/>
      </w:r>
      <w:r>
        <w:rPr>
          <w:rFonts w:ascii="仿宋_GB2312" w:eastAsia="仿宋_GB2312" w:hAnsi="仿宋"/>
          <w:sz w:val="32"/>
          <w:szCs w:val="32"/>
        </w:rPr>
        <w:instrText xml:space="preserve"> </w:instrText>
      </w:r>
      <w:r>
        <w:rPr>
          <w:rFonts w:ascii="仿宋_GB2312" w:eastAsia="仿宋_GB2312" w:hAnsi="仿宋" w:hint="eastAsia"/>
          <w:sz w:val="32"/>
          <w:szCs w:val="32"/>
        </w:rPr>
        <w:instrText>= 1 \* GB3</w:instrText>
      </w:r>
      <w:r>
        <w:rPr>
          <w:rFonts w:ascii="仿宋_GB2312" w:eastAsia="仿宋_GB2312" w:hAnsi="仿宋"/>
          <w:sz w:val="32"/>
          <w:szCs w:val="32"/>
        </w:rPr>
        <w:instrText xml:space="preserve"> </w:instrText>
      </w:r>
      <w:r>
        <w:rPr>
          <w:rFonts w:ascii="仿宋_GB2312" w:eastAsia="仿宋_GB2312" w:hAnsi="仿宋"/>
          <w:sz w:val="32"/>
          <w:szCs w:val="32"/>
        </w:rPr>
        <w:fldChar w:fldCharType="separate"/>
      </w:r>
      <w:r>
        <w:rPr>
          <w:rFonts w:ascii="仿宋_GB2312" w:eastAsia="仿宋_GB2312" w:hAnsi="仿宋" w:hint="eastAsia"/>
          <w:sz w:val="32"/>
          <w:szCs w:val="32"/>
        </w:rPr>
        <w:t>①</w:t>
      </w:r>
      <w:r>
        <w:rPr>
          <w:rFonts w:ascii="仿宋_GB2312" w:eastAsia="仿宋_GB2312" w:hAnsi="仿宋"/>
          <w:sz w:val="32"/>
          <w:szCs w:val="32"/>
        </w:rPr>
        <w:fldChar w:fldCharType="end"/>
      </w:r>
      <w:r>
        <w:rPr>
          <w:rFonts w:ascii="仿宋_GB2312" w:eastAsia="仿宋_GB2312" w:hAnsi="仿宋" w:hint="eastAsia"/>
          <w:sz w:val="32"/>
          <w:szCs w:val="32"/>
        </w:rPr>
        <w:t>着重挖掘科学家背后的故事，弘扬科学家精神。</w:t>
      </w:r>
    </w:p>
    <w:p w:rsidR="00A04FE2" w:rsidRDefault="00A04FE2" w:rsidP="00A04FE2">
      <w:pPr>
        <w:ind w:firstLineChars="200" w:firstLine="640"/>
        <w:rPr>
          <w:rFonts w:ascii="仿宋_GB2312" w:eastAsia="仿宋_GB2312" w:hAnsi="仿宋"/>
          <w:sz w:val="32"/>
          <w:szCs w:val="32"/>
        </w:rPr>
      </w:pPr>
      <w:r>
        <w:rPr>
          <w:rFonts w:ascii="仿宋_GB2312" w:eastAsia="仿宋_GB2312" w:hAnsi="仿宋"/>
          <w:sz w:val="32"/>
          <w:szCs w:val="32"/>
        </w:rPr>
        <w:fldChar w:fldCharType="begin"/>
      </w:r>
      <w:r>
        <w:rPr>
          <w:rFonts w:ascii="仿宋_GB2312" w:eastAsia="仿宋_GB2312" w:hAnsi="仿宋"/>
          <w:sz w:val="32"/>
          <w:szCs w:val="32"/>
        </w:rPr>
        <w:instrText xml:space="preserve"> </w:instrText>
      </w:r>
      <w:r>
        <w:rPr>
          <w:rFonts w:ascii="仿宋_GB2312" w:eastAsia="仿宋_GB2312" w:hAnsi="仿宋" w:hint="eastAsia"/>
          <w:sz w:val="32"/>
          <w:szCs w:val="32"/>
        </w:rPr>
        <w:instrText>= 2 \* GB3</w:instrText>
      </w:r>
      <w:r>
        <w:rPr>
          <w:rFonts w:ascii="仿宋_GB2312" w:eastAsia="仿宋_GB2312" w:hAnsi="仿宋"/>
          <w:sz w:val="32"/>
          <w:szCs w:val="32"/>
        </w:rPr>
        <w:instrText xml:space="preserve"> </w:instrText>
      </w:r>
      <w:r>
        <w:rPr>
          <w:rFonts w:ascii="仿宋_GB2312" w:eastAsia="仿宋_GB2312" w:hAnsi="仿宋"/>
          <w:sz w:val="32"/>
          <w:szCs w:val="32"/>
        </w:rPr>
        <w:fldChar w:fldCharType="separate"/>
      </w:r>
      <w:r>
        <w:rPr>
          <w:rFonts w:ascii="仿宋_GB2312" w:eastAsia="仿宋_GB2312" w:hAnsi="仿宋" w:hint="eastAsia"/>
          <w:sz w:val="32"/>
          <w:szCs w:val="32"/>
        </w:rPr>
        <w:t>②</w:t>
      </w:r>
      <w:r>
        <w:rPr>
          <w:rFonts w:ascii="仿宋_GB2312" w:eastAsia="仿宋_GB2312" w:hAnsi="仿宋"/>
          <w:sz w:val="32"/>
          <w:szCs w:val="32"/>
        </w:rPr>
        <w:fldChar w:fldCharType="end"/>
      </w:r>
      <w:r>
        <w:rPr>
          <w:rFonts w:ascii="仿宋_GB2312" w:eastAsia="仿宋_GB2312" w:hAnsi="仿宋" w:hint="eastAsia"/>
          <w:sz w:val="32"/>
          <w:szCs w:val="32"/>
        </w:rPr>
        <w:t>将科学家工作照片和相关实物结合起来进行展示，见人见物见思想，引发观众思考。</w:t>
      </w:r>
    </w:p>
    <w:p w:rsidR="00A04FE2" w:rsidRDefault="00A04FE2" w:rsidP="00A04FE2">
      <w:pPr>
        <w:ind w:firstLineChars="200" w:firstLine="640"/>
        <w:rPr>
          <w:rFonts w:ascii="仿宋_GB2312" w:eastAsia="仿宋_GB2312" w:hAnsi="仿宋"/>
          <w:sz w:val="32"/>
          <w:szCs w:val="32"/>
        </w:rPr>
      </w:pPr>
      <w:r>
        <w:rPr>
          <w:rFonts w:ascii="仿宋_GB2312" w:eastAsia="仿宋_GB2312" w:hAnsi="仿宋" w:hint="eastAsia"/>
          <w:sz w:val="32"/>
          <w:szCs w:val="32"/>
        </w:rPr>
        <w:t>③避免做成科技成就展，进行互动转化，提升参与性。</w:t>
      </w:r>
    </w:p>
    <w:p w:rsidR="00A04FE2" w:rsidRDefault="00A04FE2" w:rsidP="00A04FE2">
      <w:pPr>
        <w:spacing w:line="560" w:lineRule="exact"/>
        <w:ind w:firstLineChars="200" w:firstLine="643"/>
        <w:rPr>
          <w:rFonts w:ascii="仿宋_GB2312" w:eastAsia="仿宋_GB2312" w:hAnsi="仿宋"/>
          <w:b/>
          <w:sz w:val="32"/>
          <w:szCs w:val="32"/>
        </w:rPr>
      </w:pPr>
      <w:r>
        <w:rPr>
          <w:rFonts w:ascii="仿宋_GB2312" w:eastAsia="仿宋_GB2312" w:hAnsi="仿宋"/>
          <w:b/>
          <w:sz w:val="32"/>
          <w:szCs w:val="32"/>
        </w:rPr>
        <w:t>3.</w:t>
      </w:r>
      <w:bookmarkStart w:id="20" w:name="_Hlk95724886"/>
      <w:proofErr w:type="gramStart"/>
      <w:r>
        <w:rPr>
          <w:rFonts w:ascii="仿宋_GB2312" w:eastAsia="仿宋_GB2312" w:hAnsi="仿宋" w:hint="eastAsia"/>
          <w:b/>
          <w:sz w:val="32"/>
          <w:szCs w:val="32"/>
        </w:rPr>
        <w:t>科学秀场</w:t>
      </w:r>
      <w:bookmarkEnd w:id="20"/>
      <w:proofErr w:type="gramEnd"/>
    </w:p>
    <w:p w:rsidR="00A04FE2" w:rsidRDefault="00A04FE2" w:rsidP="00A04FE2">
      <w:pPr>
        <w:spacing w:line="360" w:lineRule="auto"/>
        <w:ind w:firstLineChars="200" w:firstLine="640"/>
        <w:rPr>
          <w:rFonts w:ascii="仿宋_GB2312" w:eastAsia="仿宋_GB2312" w:hAnsi="仿宋"/>
          <w:bCs/>
          <w:sz w:val="32"/>
          <w:szCs w:val="32"/>
        </w:rPr>
      </w:pPr>
      <w:r>
        <w:rPr>
          <w:rFonts w:ascii="仿宋_GB2312" w:eastAsia="仿宋_GB2312" w:hAnsi="仿宋" w:hint="eastAsia"/>
          <w:bCs/>
          <w:sz w:val="32"/>
          <w:szCs w:val="32"/>
        </w:rPr>
        <w:t>打造创新型主题</w:t>
      </w:r>
      <w:proofErr w:type="gramStart"/>
      <w:r>
        <w:rPr>
          <w:rFonts w:ascii="仿宋_GB2312" w:eastAsia="仿宋_GB2312" w:hAnsi="仿宋" w:hint="eastAsia"/>
          <w:bCs/>
          <w:sz w:val="32"/>
          <w:szCs w:val="32"/>
        </w:rPr>
        <w:t>科学秀场</w:t>
      </w:r>
      <w:proofErr w:type="gramEnd"/>
      <w:r>
        <w:rPr>
          <w:rFonts w:ascii="仿宋_GB2312" w:eastAsia="仿宋_GB2312" w:hAnsi="仿宋" w:hint="eastAsia"/>
          <w:bCs/>
          <w:sz w:val="32"/>
          <w:szCs w:val="32"/>
        </w:rPr>
        <w:t>，计划布展面积4</w:t>
      </w:r>
      <w:r>
        <w:rPr>
          <w:rFonts w:ascii="仿宋_GB2312" w:eastAsia="仿宋_GB2312" w:hAnsi="仿宋"/>
          <w:bCs/>
          <w:sz w:val="32"/>
          <w:szCs w:val="32"/>
        </w:rPr>
        <w:t>06</w:t>
      </w:r>
      <w:r>
        <w:rPr>
          <w:rFonts w:ascii="仿宋_GB2312" w:eastAsia="仿宋_GB2312" w:hAnsi="仿宋" w:cs="宋体" w:hint="eastAsia"/>
          <w:sz w:val="32"/>
          <w:szCs w:val="32"/>
        </w:rPr>
        <w:t>平方米</w:t>
      </w:r>
      <w:r>
        <w:rPr>
          <w:rFonts w:ascii="Segoe UI Symbol" w:eastAsia="仿宋_GB2312" w:hAnsi="Segoe UI Symbol" w:cs="Segoe UI Symbol" w:hint="eastAsia"/>
          <w:bCs/>
          <w:sz w:val="32"/>
          <w:szCs w:val="32"/>
        </w:rPr>
        <w:t>。</w:t>
      </w:r>
      <w:r>
        <w:rPr>
          <w:rFonts w:ascii="仿宋_GB2312" w:eastAsia="仿宋_GB2312" w:hAnsi="仿宋" w:hint="eastAsia"/>
          <w:bCs/>
          <w:sz w:val="32"/>
          <w:szCs w:val="32"/>
        </w:rPr>
        <w:t>具有全息剧场、科学秀、实验秀、激光秀等功能。易于更新，便于常开常新。</w:t>
      </w:r>
    </w:p>
    <w:p w:rsidR="00A04FE2" w:rsidRDefault="00A04FE2" w:rsidP="00A04FE2">
      <w:pPr>
        <w:spacing w:line="560" w:lineRule="exact"/>
        <w:ind w:left="640"/>
        <w:rPr>
          <w:rFonts w:ascii="仿宋_GB2312" w:eastAsia="仿宋_GB2312" w:hAnsi="仿宋" w:cs="宋体"/>
          <w:b/>
          <w:bCs/>
          <w:sz w:val="32"/>
          <w:szCs w:val="32"/>
        </w:rPr>
      </w:pPr>
      <w:bookmarkStart w:id="21" w:name="_Hlk95724878"/>
      <w:r>
        <w:rPr>
          <w:rFonts w:ascii="仿宋_GB2312" w:eastAsia="仿宋_GB2312" w:hAnsi="仿宋" w:cs="宋体"/>
          <w:b/>
          <w:bCs/>
          <w:sz w:val="32"/>
          <w:szCs w:val="32"/>
        </w:rPr>
        <w:lastRenderedPageBreak/>
        <w:t>4.</w:t>
      </w:r>
      <w:r>
        <w:rPr>
          <w:rFonts w:ascii="仿宋_GB2312" w:eastAsia="仿宋_GB2312" w:hAnsi="仿宋" w:cs="宋体" w:hint="eastAsia"/>
          <w:b/>
          <w:bCs/>
          <w:sz w:val="32"/>
          <w:szCs w:val="32"/>
        </w:rPr>
        <w:t>临时展厅</w:t>
      </w:r>
      <w:bookmarkEnd w:id="21"/>
    </w:p>
    <w:p w:rsidR="00A04FE2" w:rsidRDefault="00A04FE2" w:rsidP="00A04FE2">
      <w:pPr>
        <w:spacing w:line="560" w:lineRule="exact"/>
        <w:ind w:firstLineChars="200" w:firstLine="640"/>
        <w:rPr>
          <w:rFonts w:ascii="仿宋_GB2312" w:eastAsia="仿宋_GB2312" w:hAnsi="仿宋"/>
          <w:bCs/>
          <w:sz w:val="32"/>
          <w:szCs w:val="32"/>
        </w:rPr>
      </w:pPr>
      <w:r>
        <w:rPr>
          <w:rFonts w:ascii="仿宋_GB2312" w:eastAsia="仿宋_GB2312" w:hAnsi="仿宋" w:hint="eastAsia"/>
          <w:bCs/>
          <w:sz w:val="32"/>
          <w:szCs w:val="32"/>
        </w:rPr>
        <w:t>展厅概述：计划布展面积</w:t>
      </w:r>
      <w:r>
        <w:rPr>
          <w:rFonts w:ascii="仿宋_GB2312" w:eastAsia="仿宋_GB2312" w:hAnsi="仿宋" w:cs="宋体" w:hint="eastAsia"/>
          <w:sz w:val="32"/>
          <w:szCs w:val="32"/>
        </w:rPr>
        <w:t>820平方米。主要围绕社会关注的科技热点、前沿科技发展、国内外重要科技成果</w:t>
      </w:r>
      <w:r>
        <w:rPr>
          <w:rFonts w:ascii="仿宋_GB2312" w:eastAsia="仿宋_GB2312" w:hAnsi="仿宋" w:hint="eastAsia"/>
          <w:bCs/>
          <w:sz w:val="32"/>
          <w:szCs w:val="32"/>
        </w:rPr>
        <w:t>进行展示。将来可以不定期的供安徽或者合肥龙头科普企业开展新的科普产品展示。</w:t>
      </w:r>
    </w:p>
    <w:p w:rsidR="00A04FE2" w:rsidRDefault="00A04FE2" w:rsidP="00A04FE2">
      <w:pPr>
        <w:pStyle w:val="ad"/>
        <w:spacing w:line="560" w:lineRule="exact"/>
        <w:ind w:firstLineChars="131" w:firstLine="419"/>
        <w:rPr>
          <w:rFonts w:ascii="楷体" w:eastAsia="楷体" w:hAnsi="楷体" w:cs="CESI楷体-GB2312"/>
          <w:sz w:val="32"/>
          <w:szCs w:val="32"/>
        </w:rPr>
      </w:pPr>
      <w:r>
        <w:rPr>
          <w:rFonts w:ascii="楷体" w:eastAsia="楷体" w:hAnsi="楷体" w:cs="CESI楷体-GB2312" w:hint="eastAsia"/>
          <w:sz w:val="32"/>
          <w:szCs w:val="32"/>
        </w:rPr>
        <w:t>（二）二层</w:t>
      </w:r>
    </w:p>
    <w:p w:rsidR="00A04FE2" w:rsidRDefault="00A04FE2" w:rsidP="00A04FE2">
      <w:pPr>
        <w:ind w:firstLineChars="200" w:firstLine="640"/>
        <w:rPr>
          <w:rFonts w:ascii="仿宋_GB2312" w:eastAsia="仿宋_GB2312" w:hAnsi="仿宋" w:cs="宋体"/>
          <w:sz w:val="32"/>
          <w:szCs w:val="32"/>
        </w:rPr>
      </w:pPr>
      <w:r>
        <w:rPr>
          <w:rFonts w:ascii="仿宋_GB2312" w:eastAsia="仿宋_GB2312" w:hAnsi="仿宋" w:cs="宋体" w:hint="eastAsia"/>
          <w:sz w:val="32"/>
          <w:szCs w:val="32"/>
        </w:rPr>
        <w:t>以</w:t>
      </w:r>
      <w:r>
        <w:rPr>
          <w:rFonts w:ascii="仿宋_GB2312" w:eastAsia="仿宋_GB2312" w:hAnsi="仿宋" w:cs="宋体"/>
          <w:sz w:val="32"/>
          <w:szCs w:val="32"/>
        </w:rPr>
        <w:t>习近平</w:t>
      </w:r>
      <w:r>
        <w:rPr>
          <w:rFonts w:ascii="仿宋_GB2312" w:eastAsia="仿宋_GB2312" w:hAnsi="仿宋" w:cs="宋体" w:hint="eastAsia"/>
          <w:sz w:val="32"/>
          <w:szCs w:val="32"/>
        </w:rPr>
        <w:t>总书记关于“</w:t>
      </w:r>
      <w:r>
        <w:rPr>
          <w:rFonts w:ascii="仿宋_GB2312" w:eastAsia="仿宋_GB2312" w:hAnsi="仿宋" w:cs="宋体"/>
          <w:sz w:val="32"/>
          <w:szCs w:val="32"/>
        </w:rPr>
        <w:t>碳达峰碳中和</w:t>
      </w:r>
      <w:r>
        <w:rPr>
          <w:rFonts w:ascii="仿宋_GB2312" w:eastAsia="仿宋_GB2312" w:hAnsi="仿宋" w:cs="宋体" w:hint="eastAsia"/>
          <w:sz w:val="32"/>
          <w:szCs w:val="32"/>
        </w:rPr>
        <w:t>”及“</w:t>
      </w:r>
      <w:r>
        <w:rPr>
          <w:rFonts w:ascii="仿宋_GB2312" w:eastAsia="仿宋_GB2312" w:hAnsi="仿宋" w:cs="宋体"/>
          <w:sz w:val="32"/>
          <w:szCs w:val="32"/>
        </w:rPr>
        <w:t>面向人民生命健康</w:t>
      </w:r>
      <w:r>
        <w:rPr>
          <w:rFonts w:ascii="仿宋_GB2312" w:eastAsia="仿宋_GB2312" w:hAnsi="仿宋" w:cs="宋体" w:hint="eastAsia"/>
          <w:sz w:val="32"/>
          <w:szCs w:val="32"/>
        </w:rPr>
        <w:t>”、“构</w:t>
      </w:r>
      <w:r>
        <w:rPr>
          <w:rFonts w:ascii="仿宋_GB2312" w:eastAsia="仿宋_GB2312" w:hAnsi="仿宋" w:cs="宋体"/>
          <w:sz w:val="32"/>
          <w:szCs w:val="32"/>
        </w:rPr>
        <w:t>建人</w:t>
      </w:r>
      <w:r>
        <w:rPr>
          <w:rFonts w:ascii="仿宋_GB2312" w:eastAsia="仿宋_GB2312" w:hAnsi="仿宋"/>
          <w:sz w:val="32"/>
          <w:szCs w:val="32"/>
        </w:rPr>
        <w:t>类</w:t>
      </w:r>
      <w:r>
        <w:rPr>
          <w:rFonts w:ascii="仿宋_GB2312" w:eastAsia="仿宋_GB2312" w:hAnsi="仿宋" w:cs="宋体"/>
          <w:sz w:val="32"/>
          <w:szCs w:val="32"/>
        </w:rPr>
        <w:t>命</w:t>
      </w:r>
      <w:r>
        <w:rPr>
          <w:rFonts w:ascii="仿宋_GB2312" w:eastAsia="仿宋_GB2312" w:hAnsi="仿宋"/>
          <w:sz w:val="32"/>
          <w:szCs w:val="32"/>
        </w:rPr>
        <w:t>运</w:t>
      </w:r>
      <w:r>
        <w:rPr>
          <w:rFonts w:ascii="仿宋_GB2312" w:eastAsia="仿宋_GB2312" w:hAnsi="仿宋" w:cs="宋体"/>
          <w:sz w:val="32"/>
          <w:szCs w:val="32"/>
        </w:rPr>
        <w:t>共同体</w:t>
      </w:r>
      <w:r>
        <w:rPr>
          <w:rFonts w:ascii="仿宋_GB2312" w:eastAsia="仿宋_GB2312" w:hAnsi="仿宋" w:cs="宋体"/>
          <w:sz w:val="32"/>
          <w:szCs w:val="32"/>
        </w:rPr>
        <w:t>”</w:t>
      </w:r>
      <w:r>
        <w:rPr>
          <w:rFonts w:ascii="仿宋_GB2312" w:eastAsia="仿宋_GB2312" w:hAnsi="仿宋" w:cs="宋体" w:hint="eastAsia"/>
          <w:sz w:val="32"/>
          <w:szCs w:val="32"/>
        </w:rPr>
        <w:t>、“对科学兴趣的引导和培养要从娃娃抓起”的重要论述为指导，二层围绕</w:t>
      </w:r>
      <w:r>
        <w:rPr>
          <w:rFonts w:ascii="仿宋_GB2312" w:eastAsia="仿宋_GB2312" w:hAnsi="仿宋" w:cs="宋体" w:hint="eastAsia"/>
          <w:b/>
          <w:bCs/>
          <w:sz w:val="32"/>
          <w:szCs w:val="32"/>
        </w:rPr>
        <w:t>“生命·永续”</w:t>
      </w:r>
      <w:r>
        <w:rPr>
          <w:rFonts w:ascii="仿宋_GB2312" w:eastAsia="仿宋_GB2312" w:hAnsi="仿宋" w:cs="宋体" w:hint="eastAsia"/>
          <w:sz w:val="32"/>
          <w:szCs w:val="32"/>
        </w:rPr>
        <w:t>主题，拟设置</w:t>
      </w:r>
      <w:r>
        <w:rPr>
          <w:rFonts w:ascii="仿宋_GB2312" w:eastAsia="仿宋_GB2312" w:hAnsi="仿宋" w:cs="宋体" w:hint="eastAsia"/>
          <w:b/>
          <w:bCs/>
          <w:sz w:val="32"/>
          <w:szCs w:val="32"/>
        </w:rPr>
        <w:t>《减碳之路》《健康之本》《童趣乐园》</w:t>
      </w:r>
      <w:r>
        <w:rPr>
          <w:rFonts w:ascii="仿宋_GB2312" w:eastAsia="仿宋_GB2312" w:hAnsi="仿宋" w:cs="宋体" w:hint="eastAsia"/>
          <w:sz w:val="32"/>
          <w:szCs w:val="32"/>
        </w:rPr>
        <w:t>三大展厅，分别从人类生命的延续、个体生命的延续、下一代的成长与延续三个方面介绍。总建筑面积</w:t>
      </w:r>
      <w:r>
        <w:rPr>
          <w:rFonts w:ascii="仿宋_GB2312" w:eastAsia="仿宋_GB2312" w:hAnsi="仿宋" w:cs="宋体"/>
          <w:sz w:val="32"/>
          <w:szCs w:val="32"/>
        </w:rPr>
        <w:t>10910</w:t>
      </w:r>
      <w:r>
        <w:rPr>
          <w:rFonts w:ascii="仿宋_GB2312" w:eastAsia="仿宋_GB2312" w:hAnsi="仿宋" w:cs="宋体" w:hint="eastAsia"/>
          <w:sz w:val="32"/>
          <w:szCs w:val="32"/>
        </w:rPr>
        <w:t>平方米，计划布展面积</w:t>
      </w:r>
      <w:r>
        <w:rPr>
          <w:rFonts w:ascii="仿宋_GB2312" w:eastAsia="仿宋_GB2312" w:hAnsi="仿宋" w:cs="宋体"/>
          <w:sz w:val="32"/>
          <w:szCs w:val="32"/>
        </w:rPr>
        <w:t>5770</w:t>
      </w:r>
      <w:r>
        <w:rPr>
          <w:rFonts w:ascii="仿宋_GB2312" w:eastAsia="仿宋_GB2312" w:hAnsi="仿宋" w:cs="宋体" w:hint="eastAsia"/>
          <w:sz w:val="32"/>
          <w:szCs w:val="32"/>
        </w:rPr>
        <w:t>平方米，层高</w:t>
      </w:r>
      <w:r>
        <w:rPr>
          <w:rFonts w:ascii="仿宋_GB2312" w:eastAsia="仿宋_GB2312" w:hAnsi="仿宋" w:cs="宋体"/>
          <w:sz w:val="32"/>
          <w:szCs w:val="32"/>
        </w:rPr>
        <w:t>8</w:t>
      </w:r>
      <w:r>
        <w:rPr>
          <w:rFonts w:ascii="仿宋_GB2312" w:eastAsia="仿宋_GB2312" w:hAnsi="仿宋" w:cs="宋体" w:hint="eastAsia"/>
          <w:sz w:val="32"/>
          <w:szCs w:val="32"/>
        </w:rPr>
        <w:t>米。设置展教活动空间，开展科学小制作等各种科普活动。突出体现</w:t>
      </w:r>
      <w:r>
        <w:rPr>
          <w:rFonts w:ascii="仿宋_GB2312" w:eastAsia="仿宋_GB2312" w:hAnsi="仿宋" w:cs="宋体" w:hint="eastAsia"/>
          <w:b/>
          <w:bCs/>
          <w:sz w:val="32"/>
          <w:szCs w:val="32"/>
        </w:rPr>
        <w:t>爱国精神、创新精神、协同精神、育人精神</w:t>
      </w:r>
      <w:r>
        <w:rPr>
          <w:rFonts w:ascii="仿宋_GB2312" w:eastAsia="仿宋_GB2312" w:hAnsi="仿宋" w:cs="宋体" w:hint="eastAsia"/>
          <w:sz w:val="32"/>
          <w:szCs w:val="32"/>
        </w:rPr>
        <w:t>。</w:t>
      </w:r>
    </w:p>
    <w:p w:rsidR="00A04FE2" w:rsidRDefault="00A04FE2" w:rsidP="00A04FE2">
      <w:pPr>
        <w:widowControl/>
        <w:ind w:firstLineChars="200" w:firstLine="643"/>
        <w:rPr>
          <w:rFonts w:ascii="仿宋_GB2312" w:eastAsia="仿宋_GB2312" w:hAnsi="仿宋" w:cs="宋体"/>
          <w:b/>
          <w:bCs/>
          <w:sz w:val="32"/>
          <w:szCs w:val="32"/>
        </w:rPr>
      </w:pPr>
      <w:r>
        <w:rPr>
          <w:rFonts w:ascii="仿宋_GB2312" w:eastAsia="仿宋_GB2312" w:hAnsi="仿宋" w:cs="宋体"/>
          <w:b/>
          <w:bCs/>
          <w:sz w:val="32"/>
          <w:szCs w:val="32"/>
        </w:rPr>
        <w:t>1.《减碳之路》展厅</w:t>
      </w:r>
    </w:p>
    <w:p w:rsidR="00A04FE2" w:rsidRDefault="00A04FE2" w:rsidP="00A04FE2">
      <w:pPr>
        <w:widowControl/>
        <w:ind w:firstLineChars="200" w:firstLine="640"/>
        <w:rPr>
          <w:rFonts w:ascii="仿宋_GB2312" w:eastAsia="仿宋_GB2312" w:hAnsi="仿宋" w:cs="CESI仿宋-GB2312"/>
          <w:sz w:val="32"/>
          <w:szCs w:val="32"/>
        </w:rPr>
      </w:pPr>
      <w:bookmarkStart w:id="22" w:name="_Hlk95581719"/>
      <w:r>
        <w:rPr>
          <w:rFonts w:ascii="仿宋_GB2312" w:eastAsia="仿宋_GB2312" w:hAnsi="仿宋" w:cs="宋体" w:hint="eastAsia"/>
          <w:sz w:val="32"/>
          <w:szCs w:val="32"/>
        </w:rPr>
        <w:t>（1）展厅概述：</w:t>
      </w:r>
      <w:r>
        <w:rPr>
          <w:rFonts w:ascii="仿宋_GB2312" w:eastAsia="仿宋_GB2312" w:hAnsi="仿宋" w:hint="eastAsia"/>
          <w:sz w:val="32"/>
          <w:szCs w:val="32"/>
        </w:rPr>
        <w:t>计划布展面积</w:t>
      </w:r>
      <w:r>
        <w:rPr>
          <w:rFonts w:ascii="仿宋_GB2312" w:eastAsia="仿宋_GB2312" w:hAnsi="仿宋" w:cs="宋体" w:hint="eastAsia"/>
          <w:sz w:val="32"/>
          <w:szCs w:val="32"/>
        </w:rPr>
        <w:t>2020平方米，按25平方米／件估算，拟设置80个展品。</w:t>
      </w:r>
      <w:r>
        <w:rPr>
          <w:rFonts w:ascii="仿宋_GB2312" w:eastAsia="仿宋_GB2312" w:hAnsi="仿宋" w:cs="CESI仿宋-GB2312" w:hint="eastAsia"/>
          <w:sz w:val="32"/>
          <w:szCs w:val="32"/>
        </w:rPr>
        <w:t>气候变化是全人类的共同挑战，关乎人类的前途命运。实现“碳达峰碳中和”，是应对气候挑战，实现中华民族永续发展的必然选择，是构建人类命运共同体的庄严承诺。“碳达峰碳中和”</w:t>
      </w:r>
      <w:r>
        <w:rPr>
          <w:rFonts w:ascii="仿宋_GB2312" w:eastAsia="仿宋_GB2312" w:hAnsi="仿宋" w:cs="CESI仿宋-GB2312"/>
          <w:sz w:val="32"/>
          <w:szCs w:val="32"/>
        </w:rPr>
        <w:t>是一场广泛而深刻的经济社会系</w:t>
      </w:r>
      <w:r>
        <w:rPr>
          <w:rFonts w:ascii="仿宋_GB2312" w:eastAsia="仿宋_GB2312" w:hAnsi="仿宋" w:cs="CESI仿宋-GB2312" w:hint="eastAsia"/>
          <w:sz w:val="32"/>
          <w:szCs w:val="32"/>
        </w:rPr>
        <w:t>统性变</w:t>
      </w:r>
      <w:r>
        <w:rPr>
          <w:rFonts w:ascii="仿宋_GB2312" w:eastAsia="仿宋_GB2312" w:hAnsi="仿宋" w:cs="CESI仿宋-GB2312"/>
          <w:sz w:val="32"/>
          <w:szCs w:val="32"/>
        </w:rPr>
        <w:t>革</w:t>
      </w:r>
      <w:r>
        <w:rPr>
          <w:rFonts w:ascii="仿宋_GB2312" w:eastAsia="仿宋_GB2312" w:hAnsi="仿宋" w:cs="CESI仿宋-GB2312" w:hint="eastAsia"/>
          <w:sz w:val="32"/>
          <w:szCs w:val="32"/>
        </w:rPr>
        <w:t>，转变发展模式，改变生活方式。本展厅以“低碳发展 命运与共”</w:t>
      </w:r>
      <w:r>
        <w:rPr>
          <w:rFonts w:ascii="仿宋_GB2312" w:eastAsia="仿宋_GB2312" w:hAnsi="仿宋" w:cs="CESI仿宋-GB2312" w:hint="eastAsia"/>
          <w:sz w:val="32"/>
          <w:szCs w:val="32"/>
        </w:rPr>
        <w:lastRenderedPageBreak/>
        <w:t>为主题，揭示“碳达峰碳中和”的科学内涵和重大意义，解读 “碳达峰碳中和”国家战略行动路线，传递共同构建人与自然生命共同体的理念，引导公众深刻领悟人人都是美好生态环境的享有者，更应是生态环境的保护者。</w:t>
      </w:r>
    </w:p>
    <w:p w:rsidR="00A04FE2" w:rsidRDefault="00A04FE2" w:rsidP="00A04FE2">
      <w:pPr>
        <w:widowControl/>
        <w:ind w:firstLineChars="200" w:firstLine="640"/>
        <w:rPr>
          <w:rFonts w:ascii="仿宋_GB2312" w:eastAsia="仿宋_GB2312" w:hAnsi="仿宋" w:cs="宋体"/>
          <w:sz w:val="32"/>
          <w:szCs w:val="32"/>
        </w:rPr>
      </w:pPr>
      <w:r>
        <w:rPr>
          <w:rFonts w:ascii="仿宋_GB2312" w:eastAsia="仿宋_GB2312" w:hAnsi="仿宋" w:hint="eastAsia"/>
          <w:sz w:val="32"/>
          <w:szCs w:val="32"/>
        </w:rPr>
        <w:t>（2）展示脉络及分主题描述：</w:t>
      </w:r>
      <w:bookmarkStart w:id="23" w:name="_Hlk94273927"/>
      <w:r>
        <w:rPr>
          <w:rFonts w:ascii="仿宋_GB2312" w:eastAsia="仿宋_GB2312" w:hAnsi="仿宋" w:cs="宋体" w:hint="eastAsia"/>
          <w:sz w:val="32"/>
          <w:szCs w:val="32"/>
        </w:rPr>
        <w:t>围绕“双碳”，拟设置</w:t>
      </w:r>
      <w:bookmarkStart w:id="24" w:name="_Hlk95724815"/>
      <w:bookmarkStart w:id="25" w:name="_Hlk96445643"/>
      <w:r>
        <w:rPr>
          <w:rFonts w:ascii="仿宋_GB2312" w:eastAsia="仿宋_GB2312" w:hAnsi="仿宋" w:cs="宋体" w:hint="eastAsia"/>
          <w:sz w:val="32"/>
          <w:szCs w:val="32"/>
        </w:rPr>
        <w:t xml:space="preserve"> “双碳目标”、 “生态碳汇”、“治污降碳”、“低碳产业”、“低碳能源”、“低碳交通”、“低碳建筑”、“我与低碳</w:t>
      </w:r>
      <w:bookmarkEnd w:id="24"/>
      <w:r>
        <w:rPr>
          <w:rFonts w:ascii="仿宋_GB2312" w:eastAsia="仿宋_GB2312" w:hAnsi="仿宋" w:cs="宋体" w:hint="eastAsia"/>
          <w:sz w:val="32"/>
          <w:szCs w:val="32"/>
        </w:rPr>
        <w:t>”八个分主题。</w:t>
      </w:r>
      <w:bookmarkEnd w:id="25"/>
      <w:r>
        <w:rPr>
          <w:rFonts w:ascii="仿宋_GB2312" w:eastAsia="仿宋_GB2312" w:hAnsi="仿宋" w:cs="宋体" w:hint="eastAsia"/>
          <w:sz w:val="32"/>
          <w:szCs w:val="32"/>
        </w:rPr>
        <w:t>结合安徽生态建设、巢湖水体治理、新安江水域治理、托卡马克、新能源汽车发展等方面展示地方特色。</w:t>
      </w:r>
    </w:p>
    <w:p w:rsidR="00A04FE2" w:rsidRDefault="00A04FE2" w:rsidP="00A04FE2">
      <w:pPr>
        <w:widowControl/>
        <w:ind w:leftChars="-64" w:hangingChars="64" w:hanging="134"/>
        <w:jc w:val="center"/>
        <w:rPr>
          <w:rFonts w:ascii="仿宋_GB2312" w:eastAsia="仿宋_GB2312" w:hAnsi="仿宋" w:cs="宋体"/>
          <w:sz w:val="32"/>
          <w:szCs w:val="32"/>
        </w:rPr>
      </w:pPr>
      <w:r>
        <w:rPr>
          <w:noProof/>
        </w:rPr>
        <w:drawing>
          <wp:inline distT="0" distB="0" distL="0" distR="0">
            <wp:extent cx="5143500" cy="2752725"/>
            <wp:effectExtent l="0" t="0" r="0"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7">
                      <a:extLst>
                        <a:ext uri="{28A0092B-C50C-407E-A947-70E740481C1C}">
                          <a14:useLocalDpi xmlns:a14="http://schemas.microsoft.com/office/drawing/2010/main" val="0"/>
                        </a:ext>
                      </a:extLst>
                    </a:blip>
                    <a:srcRect t="6363" b="6363"/>
                    <a:stretch>
                      <a:fillRect/>
                    </a:stretch>
                  </pic:blipFill>
                  <pic:spPr bwMode="auto">
                    <a:xfrm>
                      <a:off x="0" y="0"/>
                      <a:ext cx="5143500" cy="2752725"/>
                    </a:xfrm>
                    <a:prstGeom prst="rect">
                      <a:avLst/>
                    </a:prstGeom>
                    <a:noFill/>
                    <a:ln>
                      <a:noFill/>
                    </a:ln>
                  </pic:spPr>
                </pic:pic>
              </a:graphicData>
            </a:graphic>
          </wp:inline>
        </w:drawing>
      </w:r>
    </w:p>
    <w:p w:rsidR="00A04FE2" w:rsidRDefault="00A04FE2" w:rsidP="00A04FE2">
      <w:pPr>
        <w:widowControl/>
        <w:ind w:firstLineChars="200" w:firstLine="643"/>
        <w:rPr>
          <w:rFonts w:ascii="仿宋_GB2312" w:eastAsia="仿宋_GB2312" w:hAnsi="仿宋"/>
          <w:b/>
          <w:bCs/>
          <w:sz w:val="32"/>
          <w:szCs w:val="32"/>
        </w:rPr>
      </w:pPr>
      <w:bookmarkStart w:id="26" w:name="_Hlk95464911"/>
      <w:bookmarkEnd w:id="23"/>
      <w:r>
        <w:rPr>
          <w:rFonts w:ascii="仿宋_GB2312" w:eastAsia="仿宋_GB2312" w:hAnsi="仿宋" w:hint="eastAsia"/>
          <w:b/>
          <w:bCs/>
          <w:sz w:val="32"/>
          <w:szCs w:val="32"/>
        </w:rPr>
        <w:t>分主题</w:t>
      </w:r>
      <w:r>
        <w:rPr>
          <w:rFonts w:ascii="仿宋_GB2312" w:eastAsia="仿宋_GB2312" w:hAnsi="仿宋"/>
          <w:b/>
          <w:bCs/>
          <w:sz w:val="32"/>
          <w:szCs w:val="32"/>
        </w:rPr>
        <w:t>1</w:t>
      </w:r>
      <w:r>
        <w:rPr>
          <w:rFonts w:ascii="仿宋_GB2312" w:eastAsia="仿宋_GB2312" w:hAnsi="仿宋" w:hint="eastAsia"/>
          <w:b/>
          <w:bCs/>
          <w:sz w:val="32"/>
          <w:szCs w:val="32"/>
        </w:rPr>
        <w:t>：</w:t>
      </w:r>
      <w:proofErr w:type="gramStart"/>
      <w:r>
        <w:rPr>
          <w:rFonts w:ascii="仿宋_GB2312" w:eastAsia="仿宋_GB2312" w:hAnsi="仿宋" w:hint="eastAsia"/>
          <w:sz w:val="32"/>
          <w:szCs w:val="32"/>
        </w:rPr>
        <w:t>双碳目标</w:t>
      </w:r>
      <w:proofErr w:type="gramEnd"/>
    </w:p>
    <w:p w:rsidR="00A04FE2" w:rsidRDefault="00A04FE2" w:rsidP="00A04FE2">
      <w:pPr>
        <w:widowControl/>
        <w:ind w:firstLineChars="200" w:firstLine="640"/>
        <w:rPr>
          <w:rFonts w:ascii="仿宋_GB2312" w:eastAsia="仿宋_GB2312" w:hAnsi="仿宋"/>
          <w:sz w:val="32"/>
          <w:szCs w:val="32"/>
        </w:rPr>
      </w:pPr>
      <w:r>
        <w:rPr>
          <w:rFonts w:ascii="仿宋_GB2312" w:eastAsia="仿宋_GB2312" w:hAnsi="仿宋" w:hint="eastAsia"/>
          <w:sz w:val="32"/>
          <w:szCs w:val="32"/>
        </w:rPr>
        <w:t>碳在地球演化和生命演化中扮演着重要的角色，</w:t>
      </w:r>
      <w:r>
        <w:rPr>
          <w:rFonts w:ascii="仿宋_GB2312" w:eastAsia="仿宋_GB2312" w:hAnsi="仿宋"/>
          <w:sz w:val="32"/>
          <w:szCs w:val="32"/>
        </w:rPr>
        <w:t>碳排放急剧增加引</w:t>
      </w:r>
      <w:r>
        <w:rPr>
          <w:rFonts w:ascii="仿宋_GB2312" w:eastAsia="仿宋_GB2312" w:hAnsi="仿宋" w:hint="eastAsia"/>
          <w:sz w:val="32"/>
          <w:szCs w:val="32"/>
        </w:rPr>
        <w:t>发了</w:t>
      </w:r>
      <w:r>
        <w:rPr>
          <w:rFonts w:ascii="仿宋_GB2312" w:eastAsia="仿宋_GB2312" w:hAnsi="仿宋"/>
          <w:sz w:val="32"/>
          <w:szCs w:val="32"/>
        </w:rPr>
        <w:t>气候变化危机</w:t>
      </w:r>
      <w:r>
        <w:rPr>
          <w:rFonts w:ascii="仿宋_GB2312" w:eastAsia="仿宋_GB2312" w:hAnsi="仿宋" w:hint="eastAsia"/>
          <w:sz w:val="32"/>
          <w:szCs w:val="32"/>
        </w:rPr>
        <w:t>，</w:t>
      </w:r>
      <w:r>
        <w:rPr>
          <w:rFonts w:ascii="仿宋_GB2312" w:eastAsia="仿宋_GB2312" w:hAnsi="仿宋"/>
          <w:sz w:val="32"/>
          <w:szCs w:val="32"/>
        </w:rPr>
        <w:t>碳</w:t>
      </w:r>
      <w:proofErr w:type="gramStart"/>
      <w:r>
        <w:rPr>
          <w:rFonts w:ascii="仿宋_GB2312" w:eastAsia="仿宋_GB2312" w:hAnsi="仿宋"/>
          <w:sz w:val="32"/>
          <w:szCs w:val="32"/>
        </w:rPr>
        <w:t>中和愿景擘画</w:t>
      </w:r>
      <w:proofErr w:type="gramEnd"/>
      <w:r>
        <w:rPr>
          <w:rFonts w:ascii="仿宋_GB2312" w:eastAsia="仿宋_GB2312" w:hAnsi="仿宋"/>
          <w:sz w:val="32"/>
          <w:szCs w:val="32"/>
        </w:rPr>
        <w:t>了</w:t>
      </w:r>
      <w:proofErr w:type="gramStart"/>
      <w:r>
        <w:rPr>
          <w:rFonts w:ascii="仿宋_GB2312" w:eastAsia="仿宋_GB2312" w:hAnsi="仿宋"/>
          <w:sz w:val="32"/>
          <w:szCs w:val="32"/>
        </w:rPr>
        <w:t>国家碳</w:t>
      </w:r>
      <w:r>
        <w:rPr>
          <w:rFonts w:ascii="仿宋_GB2312" w:eastAsia="仿宋_GB2312" w:hAnsi="仿宋" w:hint="eastAsia"/>
          <w:sz w:val="32"/>
          <w:szCs w:val="32"/>
        </w:rPr>
        <w:t>减</w:t>
      </w:r>
      <w:r>
        <w:rPr>
          <w:rFonts w:ascii="仿宋_GB2312" w:eastAsia="仿宋_GB2312" w:hAnsi="仿宋"/>
          <w:sz w:val="32"/>
          <w:szCs w:val="32"/>
        </w:rPr>
        <w:t>排</w:t>
      </w:r>
      <w:proofErr w:type="gramEnd"/>
      <w:r>
        <w:rPr>
          <w:rFonts w:ascii="仿宋_GB2312" w:eastAsia="仿宋_GB2312" w:hAnsi="仿宋"/>
          <w:sz w:val="32"/>
          <w:szCs w:val="32"/>
        </w:rPr>
        <w:t>与气候治理的宏</w:t>
      </w:r>
      <w:r>
        <w:rPr>
          <w:rFonts w:ascii="仿宋_GB2312" w:eastAsia="仿宋_GB2312" w:hAnsi="仿宋" w:hint="eastAsia"/>
          <w:sz w:val="32"/>
          <w:szCs w:val="32"/>
        </w:rPr>
        <w:t>伟蓝图。</w:t>
      </w:r>
      <w:proofErr w:type="gramStart"/>
      <w:r>
        <w:rPr>
          <w:rFonts w:ascii="仿宋_GB2312" w:eastAsia="仿宋_GB2312" w:hAnsi="仿宋" w:hint="eastAsia"/>
          <w:sz w:val="32"/>
          <w:szCs w:val="32"/>
        </w:rPr>
        <w:t>本主题</w:t>
      </w:r>
      <w:proofErr w:type="gramEnd"/>
      <w:r>
        <w:rPr>
          <w:rFonts w:ascii="仿宋_GB2312" w:eastAsia="仿宋_GB2312" w:hAnsi="仿宋" w:hint="eastAsia"/>
          <w:sz w:val="32"/>
          <w:szCs w:val="32"/>
        </w:rPr>
        <w:t>按照什么是碳、什么是“双碳”、为什么要“双碳”、“双碳”的影响的脉络进行展示。</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3"/>
        <w:gridCol w:w="6242"/>
      </w:tblGrid>
      <w:tr w:rsidR="00A04FE2" w:rsidTr="003F541F">
        <w:trPr>
          <w:cantSplit/>
          <w:trHeight w:val="363"/>
          <w:tblHeader/>
          <w:jc w:val="center"/>
        </w:trPr>
        <w:tc>
          <w:tcPr>
            <w:tcW w:w="2263" w:type="dxa"/>
          </w:tcPr>
          <w:p w:rsidR="00A04FE2" w:rsidRDefault="00A04FE2" w:rsidP="003F541F">
            <w:pPr>
              <w:widowControl/>
              <w:spacing w:line="360" w:lineRule="atLeast"/>
              <w:jc w:val="center"/>
              <w:rPr>
                <w:rFonts w:ascii="黑体" w:eastAsia="黑体" w:hAnsi="黑体"/>
                <w:sz w:val="24"/>
              </w:rPr>
            </w:pPr>
            <w:r>
              <w:rPr>
                <w:rFonts w:ascii="黑体" w:eastAsia="黑体" w:hAnsi="黑体" w:hint="eastAsia"/>
                <w:sz w:val="24"/>
              </w:rPr>
              <w:lastRenderedPageBreak/>
              <w:t>展示脉络</w:t>
            </w:r>
          </w:p>
        </w:tc>
        <w:tc>
          <w:tcPr>
            <w:tcW w:w="6242" w:type="dxa"/>
          </w:tcPr>
          <w:p w:rsidR="00A04FE2" w:rsidRDefault="00A04FE2" w:rsidP="003F541F">
            <w:pPr>
              <w:widowControl/>
              <w:spacing w:line="360" w:lineRule="atLeast"/>
              <w:jc w:val="center"/>
              <w:rPr>
                <w:rFonts w:ascii="黑体" w:eastAsia="黑体" w:hAnsi="黑体"/>
                <w:sz w:val="24"/>
              </w:rPr>
            </w:pPr>
            <w:r>
              <w:rPr>
                <w:rFonts w:ascii="黑体" w:eastAsia="黑体" w:hAnsi="黑体" w:hint="eastAsia"/>
                <w:sz w:val="24"/>
              </w:rPr>
              <w:t>主题内容</w:t>
            </w:r>
          </w:p>
        </w:tc>
      </w:tr>
      <w:tr w:rsidR="00A04FE2" w:rsidTr="003F541F">
        <w:trPr>
          <w:cantSplit/>
          <w:trHeight w:val="609"/>
          <w:jc w:val="center"/>
        </w:trPr>
        <w:tc>
          <w:tcPr>
            <w:tcW w:w="2263" w:type="dxa"/>
          </w:tcPr>
          <w:p w:rsidR="00A04FE2" w:rsidRDefault="00A04FE2" w:rsidP="003F541F">
            <w:pPr>
              <w:rPr>
                <w:rFonts w:ascii="宋体" w:hAnsi="宋体" w:cs="Arial"/>
                <w:b/>
                <w:bCs/>
                <w:sz w:val="24"/>
                <w:shd w:val="clear" w:color="auto" w:fill="FFFFFF"/>
              </w:rPr>
            </w:pPr>
            <w:r>
              <w:rPr>
                <w:rFonts w:ascii="宋体" w:hAnsi="宋体" w:cs="Arial" w:hint="eastAsia"/>
                <w:b/>
                <w:bCs/>
                <w:sz w:val="24"/>
                <w:shd w:val="clear" w:color="auto" w:fill="FFFFFF"/>
              </w:rPr>
              <w:t>1</w:t>
            </w:r>
            <w:r>
              <w:rPr>
                <w:rFonts w:ascii="宋体" w:hAnsi="宋体" w:cs="Arial"/>
                <w:b/>
                <w:bCs/>
                <w:sz w:val="24"/>
                <w:shd w:val="clear" w:color="auto" w:fill="FFFFFF"/>
              </w:rPr>
              <w:t>.</w:t>
            </w:r>
            <w:r>
              <w:rPr>
                <w:rFonts w:ascii="宋体" w:hAnsi="宋体" w:cs="Arial" w:hint="eastAsia"/>
                <w:b/>
                <w:bCs/>
                <w:sz w:val="24"/>
                <w:shd w:val="clear" w:color="auto" w:fill="FFFFFF"/>
              </w:rPr>
              <w:t>什么是碳</w:t>
            </w:r>
          </w:p>
        </w:tc>
        <w:tc>
          <w:tcPr>
            <w:tcW w:w="6242" w:type="dxa"/>
          </w:tcPr>
          <w:p w:rsidR="00A04FE2" w:rsidRDefault="00A04FE2" w:rsidP="003F541F">
            <w:pPr>
              <w:widowControl/>
              <w:spacing w:line="360" w:lineRule="atLeast"/>
              <w:rPr>
                <w:rFonts w:ascii="宋体" w:hAnsi="宋体" w:cs="Arial"/>
                <w:sz w:val="24"/>
                <w:shd w:val="clear" w:color="auto" w:fill="FFFFFF"/>
              </w:rPr>
            </w:pPr>
            <w:r>
              <w:rPr>
                <w:rFonts w:ascii="宋体" w:hAnsi="宋体" w:cs="Arial" w:hint="eastAsia"/>
                <w:sz w:val="24"/>
                <w:shd w:val="clear" w:color="auto" w:fill="FFFFFF"/>
              </w:rPr>
              <w:t>1</w:t>
            </w:r>
            <w:r>
              <w:rPr>
                <w:rFonts w:ascii="宋体" w:hAnsi="宋体" w:cs="Arial"/>
                <w:sz w:val="24"/>
                <w:shd w:val="clear" w:color="auto" w:fill="FFFFFF"/>
              </w:rPr>
              <w:t>.1碳元素的形成</w:t>
            </w:r>
          </w:p>
          <w:p w:rsidR="00A04FE2" w:rsidRDefault="00A04FE2" w:rsidP="003F541F">
            <w:pPr>
              <w:widowControl/>
              <w:spacing w:line="360" w:lineRule="atLeast"/>
              <w:rPr>
                <w:rFonts w:ascii="宋体" w:hAnsi="宋体" w:cs="Arial"/>
                <w:sz w:val="24"/>
                <w:shd w:val="clear" w:color="auto" w:fill="FFFFFF"/>
              </w:rPr>
            </w:pPr>
            <w:r>
              <w:rPr>
                <w:rFonts w:ascii="宋体" w:hAnsi="宋体" w:cs="Arial" w:hint="eastAsia"/>
                <w:sz w:val="24"/>
                <w:shd w:val="clear" w:color="auto" w:fill="FFFFFF"/>
              </w:rPr>
              <w:t>1</w:t>
            </w:r>
            <w:r>
              <w:rPr>
                <w:rFonts w:ascii="宋体" w:hAnsi="宋体" w:cs="Arial"/>
                <w:sz w:val="24"/>
                <w:shd w:val="clear" w:color="auto" w:fill="FFFFFF"/>
              </w:rPr>
              <w:t>.2</w:t>
            </w:r>
            <w:r>
              <w:rPr>
                <w:rFonts w:ascii="宋体" w:hAnsi="宋体" w:cs="Arial" w:hint="eastAsia"/>
                <w:sz w:val="24"/>
                <w:shd w:val="clear" w:color="auto" w:fill="FFFFFF"/>
              </w:rPr>
              <w:t>地球原始大气的变化：二氧化碳在地球上浓度变化的轨迹，地球演化</w:t>
            </w:r>
            <w:proofErr w:type="gramStart"/>
            <w:r>
              <w:rPr>
                <w:rFonts w:ascii="宋体" w:hAnsi="宋体" w:cs="Arial" w:hint="eastAsia"/>
                <w:sz w:val="24"/>
                <w:shd w:val="clear" w:color="auto" w:fill="FFFFFF"/>
              </w:rPr>
              <w:t>过程中暖期</w:t>
            </w:r>
            <w:proofErr w:type="gramEnd"/>
            <w:r>
              <w:rPr>
                <w:rFonts w:ascii="宋体" w:hAnsi="宋体" w:cs="Arial" w:hint="eastAsia"/>
                <w:sz w:val="24"/>
                <w:shd w:val="clear" w:color="auto" w:fill="FFFFFF"/>
              </w:rPr>
              <w:t>和冰期碳所起的作用</w:t>
            </w:r>
          </w:p>
          <w:p w:rsidR="00A04FE2" w:rsidRDefault="00A04FE2" w:rsidP="003F541F">
            <w:pPr>
              <w:widowControl/>
              <w:spacing w:line="360" w:lineRule="atLeast"/>
              <w:rPr>
                <w:rFonts w:ascii="宋体" w:hAnsi="宋体" w:cs="Arial"/>
                <w:sz w:val="24"/>
                <w:shd w:val="clear" w:color="auto" w:fill="FFFFFF"/>
              </w:rPr>
            </w:pPr>
            <w:r>
              <w:rPr>
                <w:rFonts w:ascii="宋体" w:hAnsi="宋体" w:cs="Arial"/>
                <w:sz w:val="24"/>
                <w:shd w:val="clear" w:color="auto" w:fill="FFFFFF"/>
              </w:rPr>
              <w:t>1.3</w:t>
            </w:r>
            <w:r>
              <w:rPr>
                <w:rFonts w:ascii="宋体" w:hAnsi="宋体" w:cs="Arial" w:hint="eastAsia"/>
                <w:sz w:val="24"/>
                <w:shd w:val="clear" w:color="auto" w:fill="FFFFFF"/>
              </w:rPr>
              <w:t>碳酸钙岩石的成因</w:t>
            </w:r>
          </w:p>
          <w:p w:rsidR="00A04FE2" w:rsidRDefault="00A04FE2" w:rsidP="003F541F">
            <w:pPr>
              <w:widowControl/>
              <w:spacing w:line="360" w:lineRule="atLeast"/>
              <w:rPr>
                <w:rFonts w:ascii="宋体" w:hAnsi="宋体" w:cs="Arial"/>
                <w:sz w:val="24"/>
                <w:shd w:val="clear" w:color="auto" w:fill="FFFFFF"/>
              </w:rPr>
            </w:pPr>
            <w:r>
              <w:rPr>
                <w:rFonts w:ascii="宋体" w:hAnsi="宋体" w:cs="Arial" w:hint="eastAsia"/>
                <w:sz w:val="24"/>
                <w:shd w:val="clear" w:color="auto" w:fill="FFFFFF"/>
              </w:rPr>
              <w:t>1</w:t>
            </w:r>
            <w:r>
              <w:rPr>
                <w:rFonts w:ascii="宋体" w:hAnsi="宋体" w:cs="Arial"/>
                <w:sz w:val="24"/>
                <w:shd w:val="clear" w:color="auto" w:fill="FFFFFF"/>
              </w:rPr>
              <w:t>.4</w:t>
            </w:r>
            <w:r>
              <w:rPr>
                <w:rFonts w:ascii="宋体" w:hAnsi="宋体" w:cs="Arial" w:hint="eastAsia"/>
                <w:sz w:val="24"/>
                <w:shd w:val="clear" w:color="auto" w:fill="FFFFFF"/>
              </w:rPr>
              <w:t>碳基生命</w:t>
            </w:r>
          </w:p>
          <w:p w:rsidR="00A04FE2" w:rsidRDefault="00A04FE2" w:rsidP="003F541F">
            <w:pPr>
              <w:widowControl/>
              <w:spacing w:line="360" w:lineRule="atLeast"/>
              <w:rPr>
                <w:rFonts w:ascii="宋体" w:hAnsi="宋体" w:cs="Arial"/>
                <w:sz w:val="24"/>
                <w:shd w:val="clear" w:color="auto" w:fill="FFFFFF"/>
              </w:rPr>
            </w:pPr>
            <w:r>
              <w:rPr>
                <w:rFonts w:ascii="宋体" w:hAnsi="宋体" w:cs="Arial" w:hint="eastAsia"/>
                <w:sz w:val="24"/>
                <w:shd w:val="clear" w:color="auto" w:fill="FFFFFF"/>
              </w:rPr>
              <w:t>1</w:t>
            </w:r>
            <w:r>
              <w:rPr>
                <w:rFonts w:ascii="宋体" w:hAnsi="宋体" w:cs="Arial"/>
                <w:sz w:val="24"/>
                <w:shd w:val="clear" w:color="auto" w:fill="FFFFFF"/>
              </w:rPr>
              <w:t>.5</w:t>
            </w:r>
            <w:r>
              <w:rPr>
                <w:rFonts w:ascii="宋体" w:hAnsi="宋体" w:cs="Arial" w:hint="eastAsia"/>
                <w:sz w:val="24"/>
                <w:shd w:val="clear" w:color="auto" w:fill="FFFFFF"/>
              </w:rPr>
              <w:t>碳基能源</w:t>
            </w:r>
          </w:p>
          <w:p w:rsidR="00A04FE2" w:rsidRDefault="00A04FE2" w:rsidP="003F541F">
            <w:pPr>
              <w:widowControl/>
              <w:spacing w:line="360" w:lineRule="atLeast"/>
              <w:rPr>
                <w:rFonts w:ascii="宋体" w:hAnsi="宋体" w:cs="Arial"/>
                <w:sz w:val="24"/>
                <w:shd w:val="clear" w:color="auto" w:fill="FFFFFF"/>
              </w:rPr>
            </w:pPr>
            <w:r>
              <w:rPr>
                <w:rFonts w:ascii="宋体" w:hAnsi="宋体" w:cs="Arial" w:hint="eastAsia"/>
                <w:sz w:val="24"/>
                <w:shd w:val="clear" w:color="auto" w:fill="FFFFFF"/>
              </w:rPr>
              <w:t>1</w:t>
            </w:r>
            <w:r>
              <w:rPr>
                <w:rFonts w:ascii="宋体" w:hAnsi="宋体" w:cs="Arial"/>
                <w:sz w:val="24"/>
                <w:shd w:val="clear" w:color="auto" w:fill="FFFFFF"/>
              </w:rPr>
              <w:t>.6</w:t>
            </w:r>
            <w:r>
              <w:rPr>
                <w:rFonts w:ascii="宋体" w:hAnsi="宋体" w:cs="Arial" w:hint="eastAsia"/>
                <w:sz w:val="24"/>
                <w:shd w:val="clear" w:color="auto" w:fill="FFFFFF"/>
              </w:rPr>
              <w:t>二氧化碳与光合作用</w:t>
            </w:r>
          </w:p>
          <w:p w:rsidR="00A04FE2" w:rsidRDefault="00A04FE2" w:rsidP="003F541F">
            <w:pPr>
              <w:widowControl/>
              <w:spacing w:line="360" w:lineRule="atLeast"/>
              <w:rPr>
                <w:rFonts w:ascii="宋体" w:hAnsi="宋体" w:cs="Arial"/>
                <w:sz w:val="24"/>
                <w:shd w:val="clear" w:color="auto" w:fill="FFFFFF"/>
              </w:rPr>
            </w:pPr>
            <w:r>
              <w:rPr>
                <w:rFonts w:ascii="宋体" w:hAnsi="宋体" w:cs="Arial" w:hint="eastAsia"/>
                <w:sz w:val="24"/>
                <w:shd w:val="clear" w:color="auto" w:fill="FFFFFF"/>
              </w:rPr>
              <w:t>1</w:t>
            </w:r>
            <w:r>
              <w:rPr>
                <w:rFonts w:ascii="宋体" w:hAnsi="宋体" w:cs="Arial"/>
                <w:sz w:val="24"/>
                <w:shd w:val="clear" w:color="auto" w:fill="FFFFFF"/>
              </w:rPr>
              <w:t>.7</w:t>
            </w:r>
            <w:r>
              <w:rPr>
                <w:rFonts w:ascii="宋体" w:hAnsi="宋体" w:cs="Arial" w:hint="eastAsia"/>
                <w:sz w:val="24"/>
                <w:shd w:val="clear" w:color="auto" w:fill="FFFFFF"/>
              </w:rPr>
              <w:t>碳循环的基本概念与原理，碳在能量循坏中扮演的角色</w:t>
            </w:r>
          </w:p>
          <w:p w:rsidR="00A04FE2" w:rsidRDefault="00A04FE2" w:rsidP="003F541F">
            <w:pPr>
              <w:widowControl/>
              <w:spacing w:line="360" w:lineRule="atLeast"/>
              <w:rPr>
                <w:rFonts w:ascii="宋体" w:hAnsi="宋体" w:cs="Arial"/>
                <w:sz w:val="24"/>
                <w:shd w:val="clear" w:color="auto" w:fill="FFFFFF"/>
              </w:rPr>
            </w:pPr>
            <w:r>
              <w:rPr>
                <w:rFonts w:ascii="宋体" w:hAnsi="宋体" w:cs="Arial" w:hint="eastAsia"/>
                <w:sz w:val="24"/>
                <w:shd w:val="clear" w:color="auto" w:fill="FFFFFF"/>
              </w:rPr>
              <w:t>1</w:t>
            </w:r>
            <w:r>
              <w:rPr>
                <w:rFonts w:ascii="宋体" w:hAnsi="宋体" w:cs="Arial"/>
                <w:sz w:val="24"/>
                <w:shd w:val="clear" w:color="auto" w:fill="FFFFFF"/>
              </w:rPr>
              <w:t>.8</w:t>
            </w:r>
            <w:r>
              <w:rPr>
                <w:rFonts w:ascii="宋体" w:hAnsi="宋体" w:cs="Arial" w:hint="eastAsia"/>
                <w:sz w:val="24"/>
                <w:shd w:val="clear" w:color="auto" w:fill="FFFFFF"/>
              </w:rPr>
              <w:t>碳与碳的化合物种类及特征</w:t>
            </w:r>
          </w:p>
        </w:tc>
      </w:tr>
      <w:tr w:rsidR="00A04FE2" w:rsidTr="003F541F">
        <w:trPr>
          <w:cantSplit/>
          <w:trHeight w:val="702"/>
          <w:jc w:val="center"/>
        </w:trPr>
        <w:tc>
          <w:tcPr>
            <w:tcW w:w="2263" w:type="dxa"/>
          </w:tcPr>
          <w:p w:rsidR="00A04FE2" w:rsidRDefault="00A04FE2" w:rsidP="003F541F">
            <w:pPr>
              <w:rPr>
                <w:rFonts w:ascii="宋体" w:hAnsi="宋体" w:cs="Arial"/>
                <w:b/>
                <w:bCs/>
                <w:sz w:val="24"/>
                <w:shd w:val="clear" w:color="auto" w:fill="FFFFFF"/>
              </w:rPr>
            </w:pPr>
            <w:r>
              <w:rPr>
                <w:rFonts w:ascii="宋体" w:hAnsi="宋体" w:cs="Arial" w:hint="eastAsia"/>
                <w:b/>
                <w:bCs/>
                <w:sz w:val="24"/>
                <w:shd w:val="clear" w:color="auto" w:fill="FFFFFF"/>
              </w:rPr>
              <w:t>2</w:t>
            </w:r>
            <w:r>
              <w:rPr>
                <w:rFonts w:ascii="宋体" w:hAnsi="宋体" w:cs="Arial"/>
                <w:b/>
                <w:bCs/>
                <w:sz w:val="24"/>
                <w:shd w:val="clear" w:color="auto" w:fill="FFFFFF"/>
              </w:rPr>
              <w:t>.</w:t>
            </w:r>
            <w:r>
              <w:rPr>
                <w:rFonts w:ascii="宋体" w:hAnsi="宋体" w:cs="Arial" w:hint="eastAsia"/>
                <w:b/>
                <w:bCs/>
                <w:sz w:val="24"/>
                <w:shd w:val="clear" w:color="auto" w:fill="FFFFFF"/>
              </w:rPr>
              <w:t>什么是“双碳”</w:t>
            </w:r>
          </w:p>
        </w:tc>
        <w:tc>
          <w:tcPr>
            <w:tcW w:w="6242" w:type="dxa"/>
          </w:tcPr>
          <w:p w:rsidR="00A04FE2" w:rsidRDefault="00A04FE2" w:rsidP="003F541F">
            <w:pPr>
              <w:widowControl/>
              <w:spacing w:line="360" w:lineRule="atLeast"/>
              <w:rPr>
                <w:rFonts w:ascii="宋体" w:hAnsi="宋体" w:cs="Arial"/>
                <w:sz w:val="24"/>
                <w:shd w:val="clear" w:color="auto" w:fill="FFFFFF"/>
              </w:rPr>
            </w:pPr>
            <w:r>
              <w:rPr>
                <w:rFonts w:ascii="宋体" w:hAnsi="宋体" w:cs="Arial"/>
                <w:sz w:val="24"/>
                <w:shd w:val="clear" w:color="auto" w:fill="FFFFFF"/>
              </w:rPr>
              <w:t>2.1</w:t>
            </w:r>
            <w:r>
              <w:rPr>
                <w:rFonts w:ascii="宋体" w:hAnsi="宋体" w:cs="Arial" w:hint="eastAsia"/>
                <w:sz w:val="24"/>
                <w:shd w:val="clear" w:color="auto" w:fill="FFFFFF"/>
              </w:rPr>
              <w:t>什么是“碳达峰碳中和”</w:t>
            </w:r>
          </w:p>
          <w:p w:rsidR="00A04FE2" w:rsidRDefault="00A04FE2" w:rsidP="003F541F">
            <w:pPr>
              <w:widowControl/>
              <w:spacing w:line="360" w:lineRule="atLeast"/>
              <w:rPr>
                <w:rFonts w:ascii="宋体" w:hAnsi="宋体" w:cs="Arial"/>
                <w:sz w:val="24"/>
                <w:shd w:val="clear" w:color="auto" w:fill="FFFFFF"/>
              </w:rPr>
            </w:pPr>
            <w:r>
              <w:rPr>
                <w:rFonts w:ascii="宋体" w:hAnsi="宋体" w:cs="Arial"/>
                <w:sz w:val="24"/>
                <w:shd w:val="clear" w:color="auto" w:fill="FFFFFF"/>
              </w:rPr>
              <w:t>2.</w:t>
            </w:r>
            <w:r>
              <w:rPr>
                <w:rFonts w:ascii="宋体" w:hAnsi="宋体" w:cs="Arial" w:hint="eastAsia"/>
                <w:sz w:val="24"/>
                <w:shd w:val="clear" w:color="auto" w:fill="FFFFFF"/>
              </w:rPr>
              <w:t xml:space="preserve">2“碳达峰”与“碳中和”的关系和目标 </w:t>
            </w:r>
            <w:r>
              <w:rPr>
                <w:rFonts w:ascii="宋体" w:hAnsi="宋体" w:cs="Arial"/>
                <w:sz w:val="24"/>
                <w:shd w:val="clear" w:color="auto" w:fill="FFFFFF"/>
              </w:rPr>
              <w:t xml:space="preserve"> </w:t>
            </w:r>
          </w:p>
          <w:p w:rsidR="00A04FE2" w:rsidRDefault="00A04FE2" w:rsidP="003F541F">
            <w:pPr>
              <w:widowControl/>
              <w:spacing w:line="360" w:lineRule="atLeast"/>
              <w:rPr>
                <w:rFonts w:ascii="宋体" w:hAnsi="宋体" w:cs="宋体"/>
                <w:sz w:val="24"/>
              </w:rPr>
            </w:pPr>
            <w:r>
              <w:rPr>
                <w:rFonts w:ascii="宋体" w:hAnsi="宋体" w:cs="Arial"/>
                <w:sz w:val="24"/>
                <w:shd w:val="clear" w:color="auto" w:fill="FFFFFF"/>
              </w:rPr>
              <w:t>2.3</w:t>
            </w:r>
            <w:r>
              <w:rPr>
                <w:rFonts w:ascii="宋体" w:hAnsi="宋体" w:cs="Arial" w:hint="eastAsia"/>
                <w:sz w:val="24"/>
                <w:shd w:val="clear" w:color="auto" w:fill="FFFFFF"/>
              </w:rPr>
              <w:t>实现“碳中和”的三个阶段</w:t>
            </w:r>
          </w:p>
        </w:tc>
      </w:tr>
      <w:tr w:rsidR="00A04FE2" w:rsidTr="003F541F">
        <w:trPr>
          <w:cantSplit/>
          <w:trHeight w:val="748"/>
          <w:jc w:val="center"/>
        </w:trPr>
        <w:tc>
          <w:tcPr>
            <w:tcW w:w="2263" w:type="dxa"/>
          </w:tcPr>
          <w:p w:rsidR="00A04FE2" w:rsidRDefault="00A04FE2" w:rsidP="003F541F">
            <w:pPr>
              <w:rPr>
                <w:rFonts w:ascii="宋体" w:hAnsi="宋体" w:cs="Arial"/>
                <w:b/>
                <w:bCs/>
                <w:sz w:val="24"/>
                <w:shd w:val="clear" w:color="auto" w:fill="FFFFFF"/>
              </w:rPr>
            </w:pPr>
            <w:r>
              <w:rPr>
                <w:rFonts w:ascii="宋体" w:hAnsi="宋体" w:cs="Arial" w:hint="eastAsia"/>
                <w:b/>
                <w:bCs/>
                <w:sz w:val="24"/>
                <w:shd w:val="clear" w:color="auto" w:fill="FFFFFF"/>
              </w:rPr>
              <w:t>3</w:t>
            </w:r>
            <w:r>
              <w:rPr>
                <w:rFonts w:ascii="宋体" w:hAnsi="宋体" w:cs="Arial"/>
                <w:b/>
                <w:bCs/>
                <w:sz w:val="24"/>
                <w:shd w:val="clear" w:color="auto" w:fill="FFFFFF"/>
              </w:rPr>
              <w:t>.</w:t>
            </w:r>
            <w:r>
              <w:rPr>
                <w:rFonts w:ascii="宋体" w:hAnsi="宋体" w:cs="Arial" w:hint="eastAsia"/>
                <w:b/>
                <w:bCs/>
                <w:sz w:val="24"/>
                <w:shd w:val="clear" w:color="auto" w:fill="FFFFFF"/>
              </w:rPr>
              <w:t>为什么“双碳”</w:t>
            </w:r>
          </w:p>
        </w:tc>
        <w:tc>
          <w:tcPr>
            <w:tcW w:w="6242" w:type="dxa"/>
          </w:tcPr>
          <w:p w:rsidR="00A04FE2" w:rsidRDefault="00A04FE2" w:rsidP="003F541F">
            <w:pPr>
              <w:widowControl/>
              <w:spacing w:line="360" w:lineRule="atLeast"/>
              <w:rPr>
                <w:rFonts w:ascii="宋体" w:hAnsi="宋体" w:cs="Arial"/>
                <w:sz w:val="24"/>
                <w:shd w:val="clear" w:color="auto" w:fill="FFFFFF"/>
              </w:rPr>
            </w:pPr>
            <w:r>
              <w:rPr>
                <w:rFonts w:ascii="宋体" w:hAnsi="宋体" w:cs="Arial" w:hint="eastAsia"/>
                <w:sz w:val="24"/>
                <w:shd w:val="clear" w:color="auto" w:fill="FFFFFF"/>
              </w:rPr>
              <w:t>3</w:t>
            </w:r>
            <w:r>
              <w:rPr>
                <w:rFonts w:ascii="宋体" w:hAnsi="宋体" w:cs="Arial"/>
                <w:sz w:val="24"/>
                <w:shd w:val="clear" w:color="auto" w:fill="FFFFFF"/>
              </w:rPr>
              <w:t>.1</w:t>
            </w:r>
            <w:r>
              <w:rPr>
                <w:rFonts w:ascii="宋体" w:hAnsi="宋体" w:cs="Arial" w:hint="eastAsia"/>
                <w:sz w:val="24"/>
                <w:shd w:val="clear" w:color="auto" w:fill="FFFFFF"/>
              </w:rPr>
              <w:t>气候危机</w:t>
            </w:r>
          </w:p>
          <w:p w:rsidR="00A04FE2" w:rsidRDefault="00A04FE2" w:rsidP="003F541F">
            <w:pPr>
              <w:widowControl/>
              <w:spacing w:line="360" w:lineRule="atLeast"/>
              <w:ind w:leftChars="100" w:left="210"/>
              <w:rPr>
                <w:rFonts w:ascii="宋体" w:hAnsi="宋体" w:cs="Arial"/>
                <w:sz w:val="24"/>
                <w:shd w:val="clear" w:color="auto" w:fill="FFFFFF"/>
              </w:rPr>
            </w:pPr>
            <w:r>
              <w:rPr>
                <w:rFonts w:ascii="宋体" w:hAnsi="宋体" w:cs="Arial"/>
                <w:sz w:val="24"/>
                <w:shd w:val="clear" w:color="auto" w:fill="FFFFFF"/>
              </w:rPr>
              <w:t>3.1.1</w:t>
            </w:r>
            <w:r>
              <w:rPr>
                <w:rFonts w:ascii="宋体" w:hAnsi="宋体" w:cs="Arial" w:hint="eastAsia"/>
                <w:sz w:val="24"/>
                <w:shd w:val="clear" w:color="auto" w:fill="FFFFFF"/>
              </w:rPr>
              <w:t>二氧化碳等温室气体排放与全</w:t>
            </w:r>
            <w:r>
              <w:rPr>
                <w:rFonts w:ascii="宋体" w:hAnsi="宋体" w:cs="Arial"/>
                <w:sz w:val="24"/>
                <w:shd w:val="clear" w:color="auto" w:fill="FFFFFF"/>
              </w:rPr>
              <w:t>球</w:t>
            </w:r>
            <w:r>
              <w:rPr>
                <w:rFonts w:ascii="宋体" w:hAnsi="宋体"/>
                <w:sz w:val="24"/>
              </w:rPr>
              <w:t>气候</w:t>
            </w:r>
            <w:r>
              <w:rPr>
                <w:rFonts w:ascii="宋体" w:hAnsi="宋体" w:cs="宋体" w:hint="eastAsia"/>
                <w:sz w:val="24"/>
              </w:rPr>
              <w:t>变</w:t>
            </w:r>
            <w:r>
              <w:rPr>
                <w:rFonts w:ascii="宋体" w:hAnsi="宋体"/>
                <w:sz w:val="24"/>
              </w:rPr>
              <w:t>化</w:t>
            </w:r>
            <w:r>
              <w:rPr>
                <w:rFonts w:ascii="宋体" w:hAnsi="宋体" w:cs="Arial"/>
                <w:sz w:val="24"/>
                <w:shd w:val="clear" w:color="auto" w:fill="FFFFFF"/>
              </w:rPr>
              <w:t>之</w:t>
            </w:r>
            <w:r>
              <w:rPr>
                <w:rFonts w:ascii="宋体" w:hAnsi="宋体" w:cs="Arial" w:hint="eastAsia"/>
                <w:sz w:val="24"/>
                <w:shd w:val="clear" w:color="auto" w:fill="FFFFFF"/>
              </w:rPr>
              <w:t>间存在直接的关系。科学研究表明</w:t>
            </w:r>
            <w:r>
              <w:rPr>
                <w:rFonts w:ascii="宋体" w:hAnsi="宋体" w:cs="Arial"/>
                <w:sz w:val="24"/>
                <w:shd w:val="clear" w:color="auto" w:fill="FFFFFF"/>
              </w:rPr>
              <w:t>,碳排放的增加是导致全球气候变暖、温室效应,以及出现极端恶劣天气,譬如台风、高温、暴雨、泥石流、干旱等自然灾害的直接诱发因</w:t>
            </w:r>
          </w:p>
          <w:p w:rsidR="00A04FE2" w:rsidRDefault="00A04FE2" w:rsidP="003F541F">
            <w:pPr>
              <w:widowControl/>
              <w:spacing w:line="360" w:lineRule="atLeast"/>
              <w:ind w:leftChars="100" w:left="210"/>
              <w:rPr>
                <w:rFonts w:ascii="宋体" w:hAnsi="宋体" w:cs="Arial"/>
                <w:sz w:val="24"/>
                <w:shd w:val="clear" w:color="auto" w:fill="FFFFFF"/>
              </w:rPr>
            </w:pPr>
            <w:r>
              <w:rPr>
                <w:rFonts w:ascii="宋体" w:hAnsi="宋体" w:cs="Arial"/>
                <w:sz w:val="24"/>
                <w:shd w:val="clear" w:color="auto" w:fill="FFFFFF"/>
              </w:rPr>
              <w:t>3.1.2</w:t>
            </w:r>
            <w:r>
              <w:rPr>
                <w:rFonts w:ascii="宋体" w:hAnsi="宋体" w:cs="Arial" w:hint="eastAsia"/>
                <w:sz w:val="24"/>
                <w:shd w:val="clear" w:color="auto" w:fill="FFFFFF"/>
              </w:rPr>
              <w:t>为什么燃烧化石燃料会造成二氧化碳浓度升高，会造成气候问题</w:t>
            </w:r>
          </w:p>
          <w:p w:rsidR="00A04FE2" w:rsidRDefault="00A04FE2" w:rsidP="003F541F">
            <w:pPr>
              <w:widowControl/>
              <w:spacing w:line="360" w:lineRule="atLeast"/>
              <w:rPr>
                <w:rFonts w:ascii="宋体" w:hAnsi="宋体" w:cs="Arial"/>
                <w:sz w:val="24"/>
                <w:shd w:val="clear" w:color="auto" w:fill="FFFFFF"/>
              </w:rPr>
            </w:pPr>
            <w:r>
              <w:rPr>
                <w:rFonts w:ascii="宋体" w:hAnsi="宋体" w:cs="Arial" w:hint="eastAsia"/>
                <w:sz w:val="24"/>
                <w:shd w:val="clear" w:color="auto" w:fill="FFFFFF"/>
              </w:rPr>
              <w:t>3</w:t>
            </w:r>
            <w:r>
              <w:rPr>
                <w:rFonts w:ascii="宋体" w:hAnsi="宋体" w:cs="Arial"/>
                <w:sz w:val="24"/>
                <w:shd w:val="clear" w:color="auto" w:fill="FFFFFF"/>
              </w:rPr>
              <w:t>.2</w:t>
            </w:r>
            <w:r>
              <w:rPr>
                <w:rFonts w:ascii="宋体" w:hAnsi="宋体" w:cs="Arial" w:hint="eastAsia"/>
                <w:sz w:val="24"/>
                <w:shd w:val="clear" w:color="auto" w:fill="FFFFFF"/>
              </w:rPr>
              <w:t>人类命运共同体</w:t>
            </w:r>
          </w:p>
        </w:tc>
      </w:tr>
      <w:tr w:rsidR="00A04FE2" w:rsidTr="003F541F">
        <w:trPr>
          <w:cantSplit/>
          <w:trHeight w:val="619"/>
          <w:jc w:val="center"/>
        </w:trPr>
        <w:tc>
          <w:tcPr>
            <w:tcW w:w="2263" w:type="dxa"/>
          </w:tcPr>
          <w:p w:rsidR="00A04FE2" w:rsidRDefault="00A04FE2" w:rsidP="003F541F">
            <w:pPr>
              <w:rPr>
                <w:rFonts w:ascii="宋体" w:hAnsi="宋体" w:cs="Arial"/>
                <w:b/>
                <w:bCs/>
                <w:sz w:val="24"/>
                <w:shd w:val="clear" w:color="auto" w:fill="FFFFFF"/>
              </w:rPr>
            </w:pPr>
            <w:r>
              <w:rPr>
                <w:rFonts w:ascii="宋体" w:hAnsi="宋体" w:cs="Arial" w:hint="eastAsia"/>
                <w:b/>
                <w:bCs/>
                <w:sz w:val="24"/>
                <w:shd w:val="clear" w:color="auto" w:fill="FFFFFF"/>
              </w:rPr>
              <w:t>4</w:t>
            </w:r>
            <w:r>
              <w:rPr>
                <w:rFonts w:ascii="宋体" w:hAnsi="宋体" w:cs="Arial"/>
                <w:b/>
                <w:bCs/>
                <w:sz w:val="24"/>
                <w:shd w:val="clear" w:color="auto" w:fill="FFFFFF"/>
              </w:rPr>
              <w:t>.</w:t>
            </w:r>
            <w:proofErr w:type="gramStart"/>
            <w:r>
              <w:rPr>
                <w:rFonts w:ascii="宋体" w:hAnsi="宋体" w:cs="Arial" w:hint="eastAsia"/>
                <w:b/>
                <w:bCs/>
                <w:sz w:val="24"/>
                <w:shd w:val="clear" w:color="auto" w:fill="FFFFFF"/>
              </w:rPr>
              <w:t>双碳的</w:t>
            </w:r>
            <w:proofErr w:type="gramEnd"/>
            <w:r>
              <w:rPr>
                <w:rFonts w:ascii="宋体" w:hAnsi="宋体" w:cs="Arial" w:hint="eastAsia"/>
                <w:b/>
                <w:bCs/>
                <w:sz w:val="24"/>
                <w:shd w:val="clear" w:color="auto" w:fill="FFFFFF"/>
              </w:rPr>
              <w:t>影响</w:t>
            </w:r>
          </w:p>
        </w:tc>
        <w:tc>
          <w:tcPr>
            <w:tcW w:w="6242" w:type="dxa"/>
          </w:tcPr>
          <w:p w:rsidR="00A04FE2" w:rsidRDefault="00A04FE2" w:rsidP="003F541F">
            <w:pPr>
              <w:widowControl/>
              <w:spacing w:line="360" w:lineRule="atLeast"/>
              <w:rPr>
                <w:rFonts w:ascii="宋体" w:hAnsi="宋体" w:cs="Arial"/>
                <w:sz w:val="24"/>
                <w:shd w:val="clear" w:color="auto" w:fill="FFFFFF"/>
              </w:rPr>
            </w:pPr>
            <w:r>
              <w:rPr>
                <w:rFonts w:ascii="宋体" w:hAnsi="宋体" w:cs="Arial" w:hint="eastAsia"/>
                <w:sz w:val="24"/>
                <w:shd w:val="clear" w:color="auto" w:fill="FFFFFF"/>
              </w:rPr>
              <w:t>4</w:t>
            </w:r>
            <w:r>
              <w:rPr>
                <w:rFonts w:ascii="宋体" w:hAnsi="宋体" w:cs="Arial"/>
                <w:sz w:val="24"/>
                <w:shd w:val="clear" w:color="auto" w:fill="FFFFFF"/>
              </w:rPr>
              <w:t>.1</w:t>
            </w:r>
            <w:r>
              <w:rPr>
                <w:rFonts w:ascii="宋体" w:hAnsi="宋体" w:cs="Arial" w:hint="eastAsia"/>
                <w:sz w:val="24"/>
                <w:shd w:val="clear" w:color="auto" w:fill="FFFFFF"/>
              </w:rPr>
              <w:t>“双碳”将转变发展模式、改变生活方式</w:t>
            </w:r>
          </w:p>
        </w:tc>
      </w:tr>
    </w:tbl>
    <w:p w:rsidR="00A04FE2" w:rsidRDefault="00A04FE2" w:rsidP="00A04FE2">
      <w:pPr>
        <w:widowControl/>
        <w:ind w:firstLineChars="200" w:firstLine="643"/>
        <w:rPr>
          <w:rFonts w:ascii="仿宋_GB2312" w:eastAsia="仿宋_GB2312" w:hAnsi="仿宋"/>
          <w:sz w:val="32"/>
          <w:szCs w:val="32"/>
        </w:rPr>
      </w:pPr>
      <w:r>
        <w:rPr>
          <w:rFonts w:ascii="仿宋_GB2312" w:eastAsia="仿宋_GB2312" w:hAnsi="仿宋" w:hint="eastAsia"/>
          <w:b/>
          <w:bCs/>
          <w:sz w:val="32"/>
          <w:szCs w:val="32"/>
        </w:rPr>
        <w:t>分主题</w:t>
      </w:r>
      <w:r>
        <w:rPr>
          <w:rFonts w:ascii="仿宋_GB2312" w:eastAsia="仿宋_GB2312" w:hAnsi="仿宋"/>
          <w:b/>
          <w:bCs/>
          <w:sz w:val="32"/>
          <w:szCs w:val="32"/>
        </w:rPr>
        <w:t>2</w:t>
      </w:r>
      <w:r>
        <w:rPr>
          <w:rFonts w:ascii="仿宋_GB2312" w:eastAsia="仿宋_GB2312" w:hAnsi="仿宋" w:hint="eastAsia"/>
          <w:b/>
          <w:bCs/>
          <w:sz w:val="32"/>
          <w:szCs w:val="32"/>
        </w:rPr>
        <w:t>：</w:t>
      </w:r>
      <w:bookmarkEnd w:id="26"/>
      <w:r>
        <w:rPr>
          <w:rFonts w:ascii="仿宋_GB2312" w:eastAsia="仿宋_GB2312" w:hAnsi="仿宋" w:hint="eastAsia"/>
          <w:sz w:val="32"/>
          <w:szCs w:val="32"/>
        </w:rPr>
        <w:t>生态碳汇</w:t>
      </w:r>
    </w:p>
    <w:p w:rsidR="00A04FE2" w:rsidRDefault="00A04FE2" w:rsidP="00A04FE2">
      <w:pPr>
        <w:widowControl/>
        <w:ind w:firstLineChars="200" w:firstLine="640"/>
        <w:rPr>
          <w:rFonts w:ascii="仿宋_GB2312" w:eastAsia="仿宋_GB2312" w:hAnsi="仿宋"/>
          <w:sz w:val="32"/>
          <w:szCs w:val="32"/>
        </w:rPr>
      </w:pPr>
      <w:r>
        <w:rPr>
          <w:rFonts w:ascii="仿宋_GB2312" w:eastAsia="仿宋_GB2312" w:hAnsi="仿宋" w:hint="eastAsia"/>
          <w:sz w:val="32"/>
          <w:szCs w:val="32"/>
        </w:rPr>
        <w:t>以森林、草原、湿地、红树林、海草等为主体的</w:t>
      </w:r>
      <w:proofErr w:type="gramStart"/>
      <w:r>
        <w:rPr>
          <w:rFonts w:ascii="仿宋_GB2312" w:eastAsia="仿宋_GB2312" w:hAnsi="仿宋" w:hint="eastAsia"/>
          <w:sz w:val="32"/>
          <w:szCs w:val="32"/>
        </w:rPr>
        <w:t>生物固碳措施</w:t>
      </w:r>
      <w:proofErr w:type="gramEnd"/>
      <w:r>
        <w:rPr>
          <w:rFonts w:ascii="仿宋_GB2312" w:eastAsia="仿宋_GB2312" w:hAnsi="仿宋" w:hint="eastAsia"/>
          <w:sz w:val="32"/>
          <w:szCs w:val="32"/>
        </w:rPr>
        <w:t>，能够不断提升</w:t>
      </w:r>
      <w:proofErr w:type="gramStart"/>
      <w:r>
        <w:rPr>
          <w:rFonts w:ascii="仿宋_GB2312" w:eastAsia="仿宋_GB2312" w:hAnsi="仿宋" w:hint="eastAsia"/>
          <w:sz w:val="32"/>
          <w:szCs w:val="32"/>
        </w:rPr>
        <w:t>生态碳汇能力</w:t>
      </w:r>
      <w:proofErr w:type="gramEnd"/>
      <w:r>
        <w:rPr>
          <w:rFonts w:ascii="仿宋_GB2312" w:eastAsia="仿宋_GB2312" w:hAnsi="仿宋" w:hint="eastAsia"/>
          <w:sz w:val="32"/>
          <w:szCs w:val="32"/>
        </w:rPr>
        <w:t>，对减缓全球气候变化具有重要作用。</w:t>
      </w:r>
      <w:proofErr w:type="gramStart"/>
      <w:r>
        <w:rPr>
          <w:rFonts w:ascii="仿宋_GB2312" w:eastAsia="仿宋_GB2312" w:hAnsi="仿宋" w:hint="eastAsia"/>
          <w:sz w:val="32"/>
          <w:szCs w:val="32"/>
        </w:rPr>
        <w:t>本主题</w:t>
      </w:r>
      <w:proofErr w:type="gramEnd"/>
      <w:r>
        <w:rPr>
          <w:rFonts w:ascii="仿宋_GB2312" w:eastAsia="仿宋_GB2312" w:hAnsi="仿宋" w:hint="eastAsia"/>
          <w:sz w:val="32"/>
          <w:szCs w:val="32"/>
        </w:rPr>
        <w:t>涉及森林碳汇、湿地碳汇、海洋碳汇、草原碳汇、土壤碳汇、冻土碳汇、</w:t>
      </w:r>
      <w:proofErr w:type="gramStart"/>
      <w:r>
        <w:rPr>
          <w:rFonts w:ascii="仿宋_GB2312" w:eastAsia="仿宋_GB2312" w:hAnsi="仿宋" w:hint="eastAsia"/>
          <w:sz w:val="32"/>
          <w:szCs w:val="32"/>
        </w:rPr>
        <w:t>岩溶碳汇等</w:t>
      </w:r>
      <w:proofErr w:type="gramEnd"/>
      <w:r>
        <w:rPr>
          <w:rFonts w:ascii="仿宋_GB2312" w:eastAsia="仿宋_GB2312" w:hAnsi="仿宋" w:hint="eastAsia"/>
          <w:sz w:val="32"/>
          <w:szCs w:val="32"/>
        </w:rPr>
        <w:t>内容，从安徽生态环境切入，介绍不同类型的生态碳汇。</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89"/>
        <w:gridCol w:w="5716"/>
      </w:tblGrid>
      <w:tr w:rsidR="00A04FE2" w:rsidTr="003F541F">
        <w:trPr>
          <w:trHeight w:val="424"/>
        </w:trPr>
        <w:tc>
          <w:tcPr>
            <w:tcW w:w="2972" w:type="dxa"/>
          </w:tcPr>
          <w:p w:rsidR="00A04FE2" w:rsidRDefault="00A04FE2" w:rsidP="003F541F">
            <w:pPr>
              <w:widowControl/>
              <w:spacing w:line="360" w:lineRule="atLeast"/>
              <w:jc w:val="center"/>
              <w:rPr>
                <w:rFonts w:ascii="黑体" w:eastAsia="黑体" w:hAnsi="黑体"/>
                <w:sz w:val="24"/>
              </w:rPr>
            </w:pPr>
            <w:r>
              <w:rPr>
                <w:rFonts w:ascii="黑体" w:eastAsia="黑体" w:hAnsi="黑体" w:hint="eastAsia"/>
                <w:sz w:val="24"/>
              </w:rPr>
              <w:t>展示脉络</w:t>
            </w:r>
          </w:p>
        </w:tc>
        <w:tc>
          <w:tcPr>
            <w:tcW w:w="6100" w:type="dxa"/>
          </w:tcPr>
          <w:p w:rsidR="00A04FE2" w:rsidRDefault="00A04FE2" w:rsidP="003F541F">
            <w:pPr>
              <w:widowControl/>
              <w:spacing w:line="360" w:lineRule="atLeast"/>
              <w:jc w:val="center"/>
              <w:rPr>
                <w:rFonts w:ascii="黑体" w:eastAsia="黑体" w:hAnsi="黑体"/>
                <w:sz w:val="24"/>
              </w:rPr>
            </w:pPr>
            <w:r>
              <w:rPr>
                <w:rFonts w:ascii="黑体" w:eastAsia="黑体" w:hAnsi="黑体" w:hint="eastAsia"/>
                <w:sz w:val="24"/>
              </w:rPr>
              <w:t>主题内容</w:t>
            </w:r>
          </w:p>
        </w:tc>
      </w:tr>
      <w:tr w:rsidR="00A04FE2" w:rsidTr="003F541F">
        <w:trPr>
          <w:trHeight w:val="799"/>
        </w:trPr>
        <w:tc>
          <w:tcPr>
            <w:tcW w:w="2972" w:type="dxa"/>
          </w:tcPr>
          <w:p w:rsidR="00A04FE2" w:rsidRDefault="00A04FE2" w:rsidP="003F541F">
            <w:pPr>
              <w:rPr>
                <w:rFonts w:ascii="宋体" w:hAnsi="宋体"/>
                <w:b/>
                <w:bCs/>
                <w:sz w:val="24"/>
              </w:rPr>
            </w:pPr>
            <w:r>
              <w:rPr>
                <w:rFonts w:ascii="宋体" w:hAnsi="宋体" w:hint="eastAsia"/>
                <w:b/>
                <w:bCs/>
                <w:sz w:val="24"/>
              </w:rPr>
              <w:lastRenderedPageBreak/>
              <w:t>1</w:t>
            </w:r>
            <w:r>
              <w:rPr>
                <w:rFonts w:ascii="宋体" w:hAnsi="宋体"/>
                <w:b/>
                <w:bCs/>
                <w:sz w:val="24"/>
              </w:rPr>
              <w:t>.</w:t>
            </w:r>
            <w:r>
              <w:rPr>
                <w:rFonts w:ascii="宋体" w:hAnsi="宋体" w:hint="eastAsia"/>
                <w:b/>
                <w:bCs/>
                <w:sz w:val="24"/>
              </w:rPr>
              <w:t>安徽生态环境</w:t>
            </w:r>
          </w:p>
        </w:tc>
        <w:tc>
          <w:tcPr>
            <w:tcW w:w="6100" w:type="dxa"/>
          </w:tcPr>
          <w:p w:rsidR="00A04FE2" w:rsidRDefault="00A04FE2" w:rsidP="003F541F">
            <w:pPr>
              <w:widowControl/>
              <w:spacing w:line="360" w:lineRule="atLeast"/>
              <w:rPr>
                <w:rFonts w:ascii="宋体" w:hAnsi="宋体"/>
                <w:sz w:val="24"/>
              </w:rPr>
            </w:pPr>
            <w:r>
              <w:rPr>
                <w:rFonts w:ascii="宋体" w:hAnsi="宋体" w:hint="eastAsia"/>
                <w:sz w:val="24"/>
              </w:rPr>
              <w:t>1</w:t>
            </w:r>
            <w:r>
              <w:rPr>
                <w:rFonts w:ascii="宋体" w:hAnsi="宋体"/>
                <w:sz w:val="24"/>
              </w:rPr>
              <w:t>.1</w:t>
            </w:r>
            <w:r>
              <w:rPr>
                <w:rFonts w:ascii="宋体" w:hAnsi="宋体" w:hint="eastAsia"/>
                <w:sz w:val="24"/>
              </w:rPr>
              <w:t>安徽生态环境特色</w:t>
            </w:r>
          </w:p>
          <w:p w:rsidR="00A04FE2" w:rsidRDefault="00A04FE2" w:rsidP="003F541F">
            <w:pPr>
              <w:widowControl/>
              <w:spacing w:line="360" w:lineRule="atLeast"/>
              <w:rPr>
                <w:rFonts w:ascii="宋体" w:hAnsi="宋体"/>
                <w:sz w:val="24"/>
              </w:rPr>
            </w:pPr>
            <w:r>
              <w:rPr>
                <w:rFonts w:ascii="宋体" w:hAnsi="宋体" w:hint="eastAsia"/>
                <w:sz w:val="24"/>
              </w:rPr>
              <w:t>1</w:t>
            </w:r>
            <w:r>
              <w:rPr>
                <w:rFonts w:ascii="宋体" w:hAnsi="宋体"/>
                <w:sz w:val="24"/>
              </w:rPr>
              <w:t>.2</w:t>
            </w:r>
            <w:r>
              <w:rPr>
                <w:rFonts w:ascii="宋体" w:hAnsi="宋体" w:hint="eastAsia"/>
                <w:sz w:val="24"/>
              </w:rPr>
              <w:t>安徽</w:t>
            </w:r>
            <w:proofErr w:type="gramStart"/>
            <w:r>
              <w:rPr>
                <w:rFonts w:ascii="宋体" w:hAnsi="宋体" w:hint="eastAsia"/>
                <w:sz w:val="24"/>
              </w:rPr>
              <w:t>生态碳汇案例</w:t>
            </w:r>
            <w:proofErr w:type="gramEnd"/>
            <w:r>
              <w:rPr>
                <w:rFonts w:ascii="宋体" w:hAnsi="宋体" w:hint="eastAsia"/>
                <w:sz w:val="24"/>
              </w:rPr>
              <w:t>，例如“五大森林”行动</w:t>
            </w:r>
          </w:p>
        </w:tc>
      </w:tr>
      <w:tr w:rsidR="00A04FE2" w:rsidTr="003F541F">
        <w:trPr>
          <w:trHeight w:val="416"/>
        </w:trPr>
        <w:tc>
          <w:tcPr>
            <w:tcW w:w="2972" w:type="dxa"/>
          </w:tcPr>
          <w:p w:rsidR="00A04FE2" w:rsidRDefault="00A04FE2" w:rsidP="003F541F">
            <w:pPr>
              <w:rPr>
                <w:rFonts w:ascii="宋体" w:hAnsi="宋体"/>
                <w:b/>
                <w:bCs/>
                <w:sz w:val="24"/>
              </w:rPr>
            </w:pPr>
            <w:r>
              <w:rPr>
                <w:rFonts w:ascii="宋体" w:hAnsi="宋体" w:hint="eastAsia"/>
                <w:b/>
                <w:bCs/>
                <w:sz w:val="24"/>
              </w:rPr>
              <w:t>2</w:t>
            </w:r>
            <w:r>
              <w:rPr>
                <w:rFonts w:ascii="宋体" w:hAnsi="宋体"/>
                <w:b/>
                <w:bCs/>
                <w:sz w:val="24"/>
              </w:rPr>
              <w:t>.</w:t>
            </w:r>
            <w:r>
              <w:rPr>
                <w:rFonts w:ascii="宋体" w:hAnsi="宋体" w:hint="eastAsia"/>
                <w:b/>
                <w:bCs/>
                <w:sz w:val="24"/>
              </w:rPr>
              <w:t>不同类型的</w:t>
            </w:r>
            <w:proofErr w:type="gramStart"/>
            <w:r>
              <w:rPr>
                <w:rFonts w:ascii="宋体" w:hAnsi="宋体" w:hint="eastAsia"/>
                <w:b/>
                <w:bCs/>
                <w:sz w:val="24"/>
              </w:rPr>
              <w:t>生态碳汇</w:t>
            </w:r>
            <w:proofErr w:type="gramEnd"/>
          </w:p>
        </w:tc>
        <w:tc>
          <w:tcPr>
            <w:tcW w:w="6100" w:type="dxa"/>
          </w:tcPr>
          <w:p w:rsidR="00A04FE2" w:rsidRDefault="00A04FE2" w:rsidP="003F541F">
            <w:pPr>
              <w:widowControl/>
              <w:spacing w:line="360" w:lineRule="atLeast"/>
              <w:rPr>
                <w:rFonts w:ascii="宋体" w:hAnsi="宋体"/>
                <w:sz w:val="24"/>
              </w:rPr>
            </w:pPr>
            <w:r>
              <w:rPr>
                <w:rFonts w:ascii="宋体" w:hAnsi="宋体"/>
                <w:sz w:val="24"/>
              </w:rPr>
              <w:t>2.1森林碳汇</w:t>
            </w:r>
            <w:r>
              <w:rPr>
                <w:rFonts w:ascii="宋体" w:hAnsi="宋体" w:hint="eastAsia"/>
                <w:sz w:val="24"/>
              </w:rPr>
              <w:t>：如黄山的森林碳汇</w:t>
            </w:r>
          </w:p>
          <w:p w:rsidR="00A04FE2" w:rsidRDefault="00A04FE2" w:rsidP="003F541F">
            <w:pPr>
              <w:widowControl/>
              <w:rPr>
                <w:rFonts w:ascii="宋体" w:hAnsi="宋体"/>
                <w:sz w:val="24"/>
              </w:rPr>
            </w:pPr>
            <w:r>
              <w:rPr>
                <w:rFonts w:ascii="宋体" w:hAnsi="宋体"/>
                <w:sz w:val="24"/>
              </w:rPr>
              <w:t>2.2</w:t>
            </w:r>
            <w:r>
              <w:rPr>
                <w:rFonts w:ascii="宋体" w:hAnsi="宋体" w:hint="eastAsia"/>
                <w:sz w:val="24"/>
              </w:rPr>
              <w:t>湿地碳汇：如巢湖流域山水林田湖草系统治理 、合肥市积极创建国际湿地城市（</w:t>
            </w:r>
            <w:proofErr w:type="gramStart"/>
            <w:r>
              <w:rPr>
                <w:rFonts w:ascii="宋体" w:hAnsi="宋体" w:hint="eastAsia"/>
                <w:sz w:val="24"/>
              </w:rPr>
              <w:t>城湿共生</w:t>
            </w:r>
            <w:proofErr w:type="gramEnd"/>
            <w:r>
              <w:rPr>
                <w:rFonts w:ascii="宋体" w:hAnsi="宋体" w:hint="eastAsia"/>
                <w:sz w:val="24"/>
              </w:rPr>
              <w:t>）、引江济淮</w:t>
            </w:r>
          </w:p>
          <w:p w:rsidR="00A04FE2" w:rsidRDefault="00A04FE2" w:rsidP="003F541F">
            <w:pPr>
              <w:widowControl/>
              <w:spacing w:line="360" w:lineRule="atLeast"/>
              <w:rPr>
                <w:rFonts w:ascii="宋体" w:hAnsi="宋体"/>
                <w:sz w:val="24"/>
              </w:rPr>
            </w:pPr>
            <w:r>
              <w:rPr>
                <w:rFonts w:ascii="宋体" w:hAnsi="宋体"/>
                <w:sz w:val="24"/>
              </w:rPr>
              <w:t>2.3</w:t>
            </w:r>
            <w:r>
              <w:rPr>
                <w:rFonts w:ascii="宋体" w:hAnsi="宋体" w:hint="eastAsia"/>
                <w:sz w:val="24"/>
              </w:rPr>
              <w:t>海洋碳汇</w:t>
            </w:r>
          </w:p>
          <w:p w:rsidR="00A04FE2" w:rsidRDefault="00A04FE2" w:rsidP="003F541F">
            <w:pPr>
              <w:widowControl/>
              <w:spacing w:line="360" w:lineRule="atLeast"/>
              <w:rPr>
                <w:rFonts w:ascii="宋体" w:hAnsi="宋体"/>
                <w:sz w:val="24"/>
              </w:rPr>
            </w:pPr>
            <w:r>
              <w:rPr>
                <w:rFonts w:ascii="宋体" w:hAnsi="宋体"/>
                <w:sz w:val="24"/>
              </w:rPr>
              <w:t>2.4</w:t>
            </w:r>
            <w:r>
              <w:rPr>
                <w:rFonts w:ascii="宋体" w:hAnsi="宋体" w:hint="eastAsia"/>
                <w:sz w:val="24"/>
              </w:rPr>
              <w:t>草原碳汇</w:t>
            </w:r>
          </w:p>
          <w:p w:rsidR="00A04FE2" w:rsidRDefault="00A04FE2" w:rsidP="003F541F">
            <w:pPr>
              <w:widowControl/>
              <w:spacing w:line="360" w:lineRule="atLeast"/>
              <w:rPr>
                <w:rFonts w:ascii="宋体" w:hAnsi="宋体"/>
                <w:sz w:val="24"/>
              </w:rPr>
            </w:pPr>
            <w:r>
              <w:rPr>
                <w:rFonts w:ascii="宋体" w:hAnsi="宋体"/>
                <w:sz w:val="24"/>
              </w:rPr>
              <w:t>2.5</w:t>
            </w:r>
            <w:r>
              <w:rPr>
                <w:rFonts w:ascii="宋体" w:hAnsi="宋体" w:hint="eastAsia"/>
                <w:sz w:val="24"/>
              </w:rPr>
              <w:t>土壤碳汇</w:t>
            </w:r>
          </w:p>
          <w:p w:rsidR="00A04FE2" w:rsidRDefault="00A04FE2" w:rsidP="003F541F">
            <w:pPr>
              <w:widowControl/>
              <w:spacing w:line="360" w:lineRule="atLeast"/>
              <w:rPr>
                <w:rFonts w:ascii="宋体" w:hAnsi="宋体"/>
                <w:sz w:val="24"/>
              </w:rPr>
            </w:pPr>
            <w:r>
              <w:rPr>
                <w:rFonts w:ascii="宋体" w:hAnsi="宋体"/>
                <w:sz w:val="24"/>
              </w:rPr>
              <w:t>2.6</w:t>
            </w:r>
            <w:r>
              <w:rPr>
                <w:rFonts w:ascii="宋体" w:hAnsi="宋体" w:hint="eastAsia"/>
                <w:sz w:val="24"/>
              </w:rPr>
              <w:t>冻土碳汇</w:t>
            </w:r>
          </w:p>
          <w:p w:rsidR="00A04FE2" w:rsidRDefault="00A04FE2" w:rsidP="003F541F">
            <w:pPr>
              <w:widowControl/>
              <w:spacing w:line="360" w:lineRule="atLeast"/>
              <w:rPr>
                <w:rFonts w:ascii="宋体" w:hAnsi="宋体"/>
                <w:sz w:val="24"/>
              </w:rPr>
            </w:pPr>
            <w:r>
              <w:rPr>
                <w:rFonts w:ascii="宋体" w:hAnsi="宋体"/>
                <w:sz w:val="24"/>
              </w:rPr>
              <w:t>2.7</w:t>
            </w:r>
            <w:proofErr w:type="gramStart"/>
            <w:r>
              <w:rPr>
                <w:rFonts w:ascii="宋体" w:hAnsi="宋体" w:hint="eastAsia"/>
                <w:sz w:val="24"/>
              </w:rPr>
              <w:t>岩溶碳汇</w:t>
            </w:r>
            <w:proofErr w:type="gramEnd"/>
          </w:p>
        </w:tc>
      </w:tr>
    </w:tbl>
    <w:p w:rsidR="00A04FE2" w:rsidRDefault="00A04FE2" w:rsidP="00A04FE2">
      <w:pPr>
        <w:widowControl/>
        <w:ind w:firstLineChars="200" w:firstLine="643"/>
        <w:rPr>
          <w:rFonts w:ascii="仿宋_GB2312" w:eastAsia="仿宋_GB2312" w:hAnsi="仿宋" w:cs="宋体"/>
          <w:sz w:val="32"/>
          <w:szCs w:val="32"/>
        </w:rPr>
      </w:pPr>
      <w:r>
        <w:rPr>
          <w:rFonts w:ascii="仿宋_GB2312" w:eastAsia="仿宋_GB2312" w:hAnsi="仿宋" w:hint="eastAsia"/>
          <w:b/>
          <w:bCs/>
          <w:sz w:val="32"/>
          <w:szCs w:val="32"/>
        </w:rPr>
        <w:t>分主题</w:t>
      </w:r>
      <w:r>
        <w:rPr>
          <w:rFonts w:ascii="仿宋_GB2312" w:eastAsia="仿宋_GB2312" w:hAnsi="仿宋"/>
          <w:b/>
          <w:bCs/>
          <w:sz w:val="32"/>
          <w:szCs w:val="32"/>
        </w:rPr>
        <w:t>3</w:t>
      </w:r>
      <w:r>
        <w:rPr>
          <w:rFonts w:ascii="仿宋_GB2312" w:eastAsia="仿宋_GB2312" w:hAnsi="仿宋" w:hint="eastAsia"/>
          <w:b/>
          <w:bCs/>
          <w:sz w:val="32"/>
          <w:szCs w:val="32"/>
        </w:rPr>
        <w:t>：</w:t>
      </w:r>
      <w:r>
        <w:rPr>
          <w:rFonts w:ascii="仿宋_GB2312" w:eastAsia="仿宋_GB2312" w:hAnsi="仿宋" w:cs="宋体" w:hint="eastAsia"/>
          <w:sz w:val="32"/>
          <w:szCs w:val="32"/>
        </w:rPr>
        <w:t>治污降碳</w:t>
      </w:r>
    </w:p>
    <w:p w:rsidR="00A04FE2" w:rsidRDefault="00A04FE2" w:rsidP="00A04FE2">
      <w:pPr>
        <w:widowControl/>
        <w:ind w:firstLineChars="200" w:firstLine="640"/>
        <w:rPr>
          <w:rFonts w:ascii="仿宋_GB2312" w:eastAsia="仿宋_GB2312" w:hAnsi="仿宋" w:cs="宋体"/>
          <w:sz w:val="32"/>
          <w:szCs w:val="32"/>
        </w:rPr>
      </w:pPr>
      <w:r>
        <w:rPr>
          <w:rFonts w:ascii="仿宋_GB2312" w:eastAsia="仿宋_GB2312" w:hAnsi="仿宋" w:cs="宋体" w:hint="eastAsia"/>
          <w:sz w:val="32"/>
          <w:szCs w:val="32"/>
        </w:rPr>
        <w:t>优化大气、水、土壤、固体废物等治理方式，以“碳达峰”行动进一步深化生态环境治理，以生态环境治理推进高质量达峰。</w:t>
      </w:r>
      <w:proofErr w:type="gramStart"/>
      <w:r>
        <w:rPr>
          <w:rFonts w:ascii="仿宋_GB2312" w:eastAsia="仿宋_GB2312" w:hAnsi="仿宋" w:cs="宋体" w:hint="eastAsia"/>
          <w:sz w:val="32"/>
          <w:szCs w:val="32"/>
        </w:rPr>
        <w:t>本主题</w:t>
      </w:r>
      <w:proofErr w:type="gramEnd"/>
      <w:r>
        <w:rPr>
          <w:rFonts w:ascii="仿宋_GB2312" w:eastAsia="仿宋_GB2312" w:hAnsi="仿宋" w:cs="宋体" w:hint="eastAsia"/>
          <w:sz w:val="32"/>
          <w:szCs w:val="32"/>
        </w:rPr>
        <w:t>涉及蓝天保卫战、碧水保卫战、净土保卫战、固体废物治理</w:t>
      </w:r>
      <w:r>
        <w:rPr>
          <w:rFonts w:ascii="仿宋_GB2312" w:eastAsia="仿宋_GB2312" w:hAnsi="仿宋" w:hint="eastAsia"/>
          <w:sz w:val="32"/>
          <w:szCs w:val="32"/>
        </w:rPr>
        <w:t>等内</w:t>
      </w:r>
      <w:r>
        <w:rPr>
          <w:rFonts w:ascii="仿宋_GB2312" w:eastAsia="仿宋_GB2312" w:hAnsi="仿宋" w:cs="宋体" w:hint="eastAsia"/>
          <w:sz w:val="32"/>
          <w:szCs w:val="32"/>
        </w:rPr>
        <w:t>容，体现精准治污、科学治污。</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8"/>
        <w:gridCol w:w="5317"/>
      </w:tblGrid>
      <w:tr w:rsidR="00A04FE2" w:rsidTr="003F541F">
        <w:trPr>
          <w:trHeight w:val="359"/>
          <w:tblHeader/>
          <w:jc w:val="center"/>
        </w:trPr>
        <w:tc>
          <w:tcPr>
            <w:tcW w:w="3393" w:type="dxa"/>
          </w:tcPr>
          <w:p w:rsidR="00A04FE2" w:rsidRDefault="00A04FE2" w:rsidP="003F541F">
            <w:pPr>
              <w:widowControl/>
              <w:spacing w:line="360" w:lineRule="atLeast"/>
              <w:jc w:val="center"/>
              <w:rPr>
                <w:rFonts w:ascii="黑体" w:eastAsia="黑体" w:hAnsi="黑体"/>
                <w:b/>
                <w:bCs/>
                <w:sz w:val="24"/>
              </w:rPr>
            </w:pPr>
            <w:r>
              <w:rPr>
                <w:rFonts w:ascii="黑体" w:eastAsia="黑体" w:hAnsi="黑体" w:hint="eastAsia"/>
                <w:b/>
                <w:bCs/>
                <w:sz w:val="24"/>
              </w:rPr>
              <w:t>展示脉络</w:t>
            </w:r>
          </w:p>
        </w:tc>
        <w:tc>
          <w:tcPr>
            <w:tcW w:w="5665" w:type="dxa"/>
          </w:tcPr>
          <w:p w:rsidR="00A04FE2" w:rsidRDefault="00A04FE2" w:rsidP="003F541F">
            <w:pPr>
              <w:widowControl/>
              <w:spacing w:line="360" w:lineRule="atLeast"/>
              <w:jc w:val="center"/>
              <w:rPr>
                <w:rFonts w:ascii="黑体" w:eastAsia="黑体" w:hAnsi="黑体"/>
                <w:b/>
                <w:bCs/>
                <w:sz w:val="24"/>
              </w:rPr>
            </w:pPr>
            <w:r>
              <w:rPr>
                <w:rFonts w:ascii="黑体" w:eastAsia="黑体" w:hAnsi="黑体" w:hint="eastAsia"/>
                <w:b/>
                <w:bCs/>
                <w:sz w:val="24"/>
              </w:rPr>
              <w:t>主题内容</w:t>
            </w:r>
          </w:p>
        </w:tc>
      </w:tr>
      <w:tr w:rsidR="00A04FE2" w:rsidTr="003F541F">
        <w:trPr>
          <w:trHeight w:val="1067"/>
          <w:jc w:val="center"/>
        </w:trPr>
        <w:tc>
          <w:tcPr>
            <w:tcW w:w="3393" w:type="dxa"/>
          </w:tcPr>
          <w:p w:rsidR="00A04FE2" w:rsidRDefault="00A04FE2" w:rsidP="003F541F">
            <w:pPr>
              <w:rPr>
                <w:rFonts w:ascii="宋体" w:hAnsi="宋体"/>
                <w:b/>
                <w:bCs/>
                <w:sz w:val="24"/>
              </w:rPr>
            </w:pPr>
            <w:r>
              <w:rPr>
                <w:rFonts w:ascii="宋体" w:hAnsi="宋体" w:hint="eastAsia"/>
                <w:b/>
                <w:bCs/>
                <w:sz w:val="24"/>
              </w:rPr>
              <w:t>1</w:t>
            </w:r>
            <w:r>
              <w:rPr>
                <w:rFonts w:ascii="宋体" w:hAnsi="宋体"/>
                <w:b/>
                <w:bCs/>
                <w:sz w:val="24"/>
              </w:rPr>
              <w:t>.</w:t>
            </w:r>
            <w:r>
              <w:rPr>
                <w:rFonts w:ascii="宋体" w:hAnsi="宋体" w:hint="eastAsia"/>
                <w:b/>
                <w:bCs/>
                <w:sz w:val="24"/>
              </w:rPr>
              <w:t>蓝天保卫战</w:t>
            </w:r>
          </w:p>
        </w:tc>
        <w:tc>
          <w:tcPr>
            <w:tcW w:w="5665" w:type="dxa"/>
          </w:tcPr>
          <w:p w:rsidR="00A04FE2" w:rsidRDefault="00A04FE2" w:rsidP="003F541F">
            <w:pPr>
              <w:widowControl/>
              <w:spacing w:line="360" w:lineRule="atLeast"/>
              <w:rPr>
                <w:rFonts w:ascii="宋体" w:hAnsi="宋体"/>
                <w:sz w:val="24"/>
              </w:rPr>
            </w:pPr>
            <w:r>
              <w:rPr>
                <w:rFonts w:ascii="宋体" w:hAnsi="宋体" w:hint="eastAsia"/>
                <w:sz w:val="24"/>
              </w:rPr>
              <w:t>1</w:t>
            </w:r>
            <w:r>
              <w:rPr>
                <w:rFonts w:ascii="宋体" w:hAnsi="宋体"/>
                <w:sz w:val="24"/>
              </w:rPr>
              <w:t>.1</w:t>
            </w:r>
            <w:r>
              <w:rPr>
                <w:rFonts w:ascii="宋体" w:hAnsi="宋体" w:hint="eastAsia"/>
                <w:sz w:val="24"/>
              </w:rPr>
              <w:t>大气</w:t>
            </w:r>
            <w:r>
              <w:rPr>
                <w:rFonts w:ascii="宋体" w:hAnsi="宋体"/>
                <w:sz w:val="24"/>
              </w:rPr>
              <w:t>污染的来源</w:t>
            </w:r>
          </w:p>
          <w:p w:rsidR="00A04FE2" w:rsidRDefault="00A04FE2" w:rsidP="003F541F">
            <w:pPr>
              <w:widowControl/>
              <w:spacing w:line="360" w:lineRule="atLeast"/>
              <w:rPr>
                <w:rFonts w:ascii="宋体" w:hAnsi="宋体"/>
                <w:sz w:val="24"/>
              </w:rPr>
            </w:pPr>
            <w:r>
              <w:rPr>
                <w:rFonts w:ascii="宋体" w:hAnsi="宋体"/>
                <w:sz w:val="24"/>
              </w:rPr>
              <w:t>1.2</w:t>
            </w:r>
            <w:r>
              <w:rPr>
                <w:rFonts w:ascii="宋体" w:hAnsi="宋体" w:hint="eastAsia"/>
                <w:sz w:val="24"/>
              </w:rPr>
              <w:t>大气污染的危害</w:t>
            </w:r>
          </w:p>
          <w:p w:rsidR="00A04FE2" w:rsidRDefault="00A04FE2" w:rsidP="003F541F">
            <w:pPr>
              <w:widowControl/>
              <w:spacing w:line="360" w:lineRule="atLeast"/>
              <w:rPr>
                <w:rFonts w:ascii="宋体" w:hAnsi="宋体"/>
                <w:sz w:val="24"/>
              </w:rPr>
            </w:pPr>
            <w:r>
              <w:rPr>
                <w:rFonts w:ascii="宋体" w:hAnsi="宋体" w:hint="eastAsia"/>
                <w:sz w:val="24"/>
              </w:rPr>
              <w:t>1</w:t>
            </w:r>
            <w:r>
              <w:rPr>
                <w:rFonts w:ascii="宋体" w:hAnsi="宋体"/>
                <w:sz w:val="24"/>
              </w:rPr>
              <w:t>.3</w:t>
            </w:r>
            <w:r>
              <w:rPr>
                <w:rFonts w:ascii="宋体" w:hAnsi="宋体" w:hint="eastAsia"/>
                <w:sz w:val="24"/>
              </w:rPr>
              <w:t>大气污染的治理</w:t>
            </w:r>
          </w:p>
        </w:tc>
      </w:tr>
      <w:tr w:rsidR="00A04FE2" w:rsidTr="003F541F">
        <w:trPr>
          <w:trHeight w:val="1427"/>
          <w:jc w:val="center"/>
        </w:trPr>
        <w:tc>
          <w:tcPr>
            <w:tcW w:w="3393" w:type="dxa"/>
          </w:tcPr>
          <w:p w:rsidR="00A04FE2" w:rsidRDefault="00A04FE2" w:rsidP="003F541F">
            <w:pPr>
              <w:rPr>
                <w:rFonts w:ascii="宋体" w:hAnsi="宋体"/>
                <w:b/>
                <w:bCs/>
                <w:sz w:val="24"/>
              </w:rPr>
            </w:pPr>
            <w:r>
              <w:rPr>
                <w:rFonts w:ascii="宋体" w:hAnsi="宋体" w:hint="eastAsia"/>
                <w:b/>
                <w:bCs/>
                <w:sz w:val="24"/>
              </w:rPr>
              <w:t>2</w:t>
            </w:r>
            <w:r>
              <w:rPr>
                <w:rFonts w:ascii="宋体" w:hAnsi="宋体"/>
                <w:b/>
                <w:bCs/>
                <w:sz w:val="24"/>
              </w:rPr>
              <w:t>.</w:t>
            </w:r>
            <w:r>
              <w:rPr>
                <w:rFonts w:ascii="宋体" w:hAnsi="宋体" w:hint="eastAsia"/>
                <w:b/>
                <w:bCs/>
                <w:sz w:val="24"/>
              </w:rPr>
              <w:t>碧水保卫战</w:t>
            </w:r>
          </w:p>
        </w:tc>
        <w:tc>
          <w:tcPr>
            <w:tcW w:w="5665" w:type="dxa"/>
          </w:tcPr>
          <w:p w:rsidR="00A04FE2" w:rsidRDefault="00A04FE2" w:rsidP="003F541F">
            <w:pPr>
              <w:widowControl/>
              <w:spacing w:line="360" w:lineRule="atLeast"/>
              <w:rPr>
                <w:rFonts w:ascii="宋体" w:hAnsi="宋体"/>
                <w:sz w:val="24"/>
              </w:rPr>
            </w:pPr>
            <w:r>
              <w:rPr>
                <w:rFonts w:ascii="宋体" w:hAnsi="宋体" w:hint="eastAsia"/>
                <w:sz w:val="24"/>
              </w:rPr>
              <w:t>2</w:t>
            </w:r>
            <w:r>
              <w:rPr>
                <w:rFonts w:ascii="宋体" w:hAnsi="宋体"/>
                <w:sz w:val="24"/>
              </w:rPr>
              <w:t>.1</w:t>
            </w:r>
            <w:r>
              <w:rPr>
                <w:rFonts w:ascii="宋体" w:hAnsi="宋体" w:hint="eastAsia"/>
                <w:sz w:val="24"/>
              </w:rPr>
              <w:t>水污染物和来源</w:t>
            </w:r>
          </w:p>
          <w:p w:rsidR="00A04FE2" w:rsidRDefault="00A04FE2" w:rsidP="003F541F">
            <w:pPr>
              <w:widowControl/>
              <w:spacing w:line="360" w:lineRule="atLeast"/>
              <w:rPr>
                <w:rFonts w:ascii="宋体" w:hAnsi="宋体"/>
                <w:sz w:val="24"/>
              </w:rPr>
            </w:pPr>
            <w:r>
              <w:rPr>
                <w:rFonts w:ascii="宋体" w:hAnsi="宋体" w:hint="eastAsia"/>
                <w:sz w:val="24"/>
              </w:rPr>
              <w:t>2</w:t>
            </w:r>
            <w:r>
              <w:rPr>
                <w:rFonts w:ascii="宋体" w:hAnsi="宋体"/>
                <w:sz w:val="24"/>
              </w:rPr>
              <w:t>.2</w:t>
            </w:r>
            <w:proofErr w:type="gramStart"/>
            <w:r>
              <w:rPr>
                <w:rFonts w:ascii="宋体" w:hAnsi="宋体" w:hint="eastAsia"/>
                <w:sz w:val="24"/>
              </w:rPr>
              <w:t>五</w:t>
            </w:r>
            <w:proofErr w:type="gramEnd"/>
            <w:r>
              <w:rPr>
                <w:rFonts w:ascii="宋体" w:hAnsi="宋体" w:hint="eastAsia"/>
                <w:sz w:val="24"/>
              </w:rPr>
              <w:t>类水</w:t>
            </w:r>
          </w:p>
          <w:p w:rsidR="00A04FE2" w:rsidRDefault="00A04FE2" w:rsidP="003F541F">
            <w:pPr>
              <w:widowControl/>
              <w:spacing w:line="360" w:lineRule="atLeast"/>
              <w:rPr>
                <w:rFonts w:ascii="宋体" w:hAnsi="宋体"/>
                <w:sz w:val="24"/>
              </w:rPr>
            </w:pPr>
            <w:r>
              <w:rPr>
                <w:rFonts w:ascii="宋体" w:hAnsi="宋体"/>
                <w:sz w:val="24"/>
              </w:rPr>
              <w:t>2.3</w:t>
            </w:r>
            <w:r>
              <w:rPr>
                <w:rFonts w:ascii="宋体" w:hAnsi="宋体" w:hint="eastAsia"/>
                <w:sz w:val="24"/>
              </w:rPr>
              <w:t>巢湖水体治理</w:t>
            </w:r>
            <w:r>
              <w:rPr>
                <w:rFonts w:ascii="宋体" w:hAnsi="宋体"/>
                <w:sz w:val="24"/>
              </w:rPr>
              <w:t xml:space="preserve"> </w:t>
            </w:r>
          </w:p>
          <w:p w:rsidR="00A04FE2" w:rsidRDefault="00A04FE2" w:rsidP="003F541F">
            <w:pPr>
              <w:widowControl/>
              <w:spacing w:line="360" w:lineRule="atLeast"/>
              <w:rPr>
                <w:rFonts w:ascii="宋体" w:hAnsi="宋体"/>
                <w:sz w:val="24"/>
              </w:rPr>
            </w:pPr>
            <w:r>
              <w:rPr>
                <w:rFonts w:ascii="宋体" w:hAnsi="宋体"/>
                <w:sz w:val="24"/>
              </w:rPr>
              <w:t>2.4</w:t>
            </w:r>
            <w:r>
              <w:rPr>
                <w:rFonts w:ascii="宋体" w:hAnsi="宋体" w:hint="eastAsia"/>
                <w:sz w:val="24"/>
              </w:rPr>
              <w:t>新安江水域治理</w:t>
            </w:r>
          </w:p>
        </w:tc>
      </w:tr>
      <w:tr w:rsidR="00A04FE2" w:rsidTr="003F541F">
        <w:trPr>
          <w:trHeight w:val="707"/>
          <w:jc w:val="center"/>
        </w:trPr>
        <w:tc>
          <w:tcPr>
            <w:tcW w:w="3393" w:type="dxa"/>
          </w:tcPr>
          <w:p w:rsidR="00A04FE2" w:rsidRDefault="00A04FE2" w:rsidP="003F541F">
            <w:pPr>
              <w:rPr>
                <w:rFonts w:ascii="宋体" w:hAnsi="宋体"/>
                <w:b/>
                <w:bCs/>
                <w:sz w:val="24"/>
              </w:rPr>
            </w:pPr>
            <w:r>
              <w:rPr>
                <w:rFonts w:ascii="宋体" w:hAnsi="宋体" w:hint="eastAsia"/>
                <w:b/>
                <w:bCs/>
                <w:sz w:val="24"/>
              </w:rPr>
              <w:t>3</w:t>
            </w:r>
            <w:r>
              <w:rPr>
                <w:rFonts w:ascii="宋体" w:hAnsi="宋体"/>
                <w:b/>
                <w:bCs/>
                <w:sz w:val="24"/>
              </w:rPr>
              <w:t>.</w:t>
            </w:r>
            <w:r>
              <w:rPr>
                <w:rFonts w:ascii="宋体" w:hAnsi="宋体" w:hint="eastAsia"/>
                <w:b/>
                <w:bCs/>
                <w:sz w:val="24"/>
              </w:rPr>
              <w:t>净土保卫战</w:t>
            </w:r>
          </w:p>
        </w:tc>
        <w:tc>
          <w:tcPr>
            <w:tcW w:w="5665" w:type="dxa"/>
          </w:tcPr>
          <w:p w:rsidR="00A04FE2" w:rsidRDefault="00A04FE2" w:rsidP="003F541F">
            <w:pPr>
              <w:widowControl/>
              <w:spacing w:line="360" w:lineRule="atLeast"/>
              <w:rPr>
                <w:rFonts w:ascii="宋体" w:hAnsi="宋体"/>
                <w:sz w:val="24"/>
              </w:rPr>
            </w:pPr>
            <w:r>
              <w:rPr>
                <w:rFonts w:ascii="宋体" w:hAnsi="宋体" w:hint="eastAsia"/>
                <w:sz w:val="24"/>
              </w:rPr>
              <w:t>3</w:t>
            </w:r>
            <w:r>
              <w:rPr>
                <w:rFonts w:ascii="宋体" w:hAnsi="宋体"/>
                <w:sz w:val="24"/>
              </w:rPr>
              <w:t>.1</w:t>
            </w:r>
            <w:r>
              <w:rPr>
                <w:rFonts w:ascii="宋体" w:hAnsi="宋体" w:hint="eastAsia"/>
                <w:sz w:val="24"/>
              </w:rPr>
              <w:t>土壤污染物</w:t>
            </w:r>
          </w:p>
          <w:p w:rsidR="00A04FE2" w:rsidRDefault="00A04FE2" w:rsidP="003F541F">
            <w:pPr>
              <w:widowControl/>
              <w:rPr>
                <w:rFonts w:ascii="宋体" w:hAnsi="宋体"/>
                <w:sz w:val="24"/>
              </w:rPr>
            </w:pPr>
            <w:r>
              <w:rPr>
                <w:rFonts w:ascii="宋体" w:hAnsi="宋体" w:hint="eastAsia"/>
                <w:sz w:val="24"/>
              </w:rPr>
              <w:t>3</w:t>
            </w:r>
            <w:r>
              <w:rPr>
                <w:rFonts w:ascii="宋体" w:hAnsi="宋体"/>
                <w:sz w:val="24"/>
              </w:rPr>
              <w:t>.2</w:t>
            </w:r>
            <w:r>
              <w:rPr>
                <w:rFonts w:ascii="宋体" w:hAnsi="宋体" w:hint="eastAsia"/>
                <w:sz w:val="24"/>
              </w:rPr>
              <w:t xml:space="preserve">农用土壤污染治理 </w:t>
            </w:r>
          </w:p>
          <w:p w:rsidR="00A04FE2" w:rsidRDefault="00A04FE2" w:rsidP="003F541F">
            <w:pPr>
              <w:widowControl/>
              <w:spacing w:line="360" w:lineRule="atLeast"/>
              <w:rPr>
                <w:rFonts w:ascii="宋体" w:hAnsi="宋体"/>
                <w:sz w:val="24"/>
              </w:rPr>
            </w:pPr>
            <w:r>
              <w:rPr>
                <w:rFonts w:ascii="宋体" w:hAnsi="宋体" w:hint="eastAsia"/>
                <w:sz w:val="24"/>
              </w:rPr>
              <w:t>3</w:t>
            </w:r>
            <w:r>
              <w:rPr>
                <w:rFonts w:ascii="宋体" w:hAnsi="宋体"/>
                <w:sz w:val="24"/>
              </w:rPr>
              <w:t>.3</w:t>
            </w:r>
            <w:r>
              <w:rPr>
                <w:rFonts w:ascii="宋体" w:hAnsi="宋体" w:hint="eastAsia"/>
                <w:sz w:val="24"/>
              </w:rPr>
              <w:t>工业污染场地治理与修复</w:t>
            </w:r>
          </w:p>
          <w:p w:rsidR="00A04FE2" w:rsidRDefault="00A04FE2" w:rsidP="003F541F">
            <w:pPr>
              <w:widowControl/>
              <w:spacing w:line="360" w:lineRule="atLeast"/>
              <w:rPr>
                <w:rFonts w:ascii="宋体" w:hAnsi="宋体"/>
                <w:sz w:val="24"/>
              </w:rPr>
            </w:pPr>
            <w:r>
              <w:rPr>
                <w:rFonts w:ascii="宋体" w:hAnsi="宋体"/>
                <w:sz w:val="24"/>
              </w:rPr>
              <w:t>3.4</w:t>
            </w:r>
            <w:r>
              <w:rPr>
                <w:rFonts w:ascii="宋体" w:hAnsi="宋体" w:hint="eastAsia"/>
                <w:sz w:val="24"/>
              </w:rPr>
              <w:t>矿山修复：淮北、淮南、铜陵等城市的矿山修复</w:t>
            </w:r>
          </w:p>
        </w:tc>
      </w:tr>
      <w:tr w:rsidR="00A04FE2" w:rsidTr="003F541F">
        <w:trPr>
          <w:trHeight w:val="707"/>
          <w:jc w:val="center"/>
        </w:trPr>
        <w:tc>
          <w:tcPr>
            <w:tcW w:w="3393" w:type="dxa"/>
          </w:tcPr>
          <w:p w:rsidR="00A04FE2" w:rsidRDefault="00A04FE2" w:rsidP="003F541F">
            <w:pPr>
              <w:rPr>
                <w:rFonts w:ascii="宋体" w:hAnsi="宋体"/>
                <w:b/>
                <w:bCs/>
                <w:sz w:val="24"/>
              </w:rPr>
            </w:pPr>
            <w:r>
              <w:rPr>
                <w:rFonts w:ascii="宋体" w:hAnsi="宋体" w:hint="eastAsia"/>
                <w:b/>
                <w:bCs/>
                <w:sz w:val="24"/>
              </w:rPr>
              <w:t>4</w:t>
            </w:r>
            <w:r>
              <w:rPr>
                <w:rFonts w:ascii="宋体" w:hAnsi="宋体"/>
                <w:b/>
                <w:bCs/>
                <w:sz w:val="24"/>
              </w:rPr>
              <w:t>.</w:t>
            </w:r>
            <w:r>
              <w:rPr>
                <w:rFonts w:ascii="宋体" w:hAnsi="宋体" w:hint="eastAsia"/>
                <w:b/>
                <w:bCs/>
                <w:sz w:val="24"/>
              </w:rPr>
              <w:t>固体废物治理</w:t>
            </w:r>
          </w:p>
        </w:tc>
        <w:tc>
          <w:tcPr>
            <w:tcW w:w="5665" w:type="dxa"/>
          </w:tcPr>
          <w:p w:rsidR="00A04FE2" w:rsidRDefault="00A04FE2" w:rsidP="003F541F">
            <w:pPr>
              <w:widowControl/>
              <w:spacing w:line="360" w:lineRule="atLeast"/>
              <w:rPr>
                <w:rFonts w:ascii="宋体" w:hAnsi="宋体"/>
                <w:sz w:val="24"/>
              </w:rPr>
            </w:pPr>
            <w:r>
              <w:rPr>
                <w:rFonts w:ascii="宋体" w:hAnsi="宋体"/>
                <w:sz w:val="24"/>
              </w:rPr>
              <w:t>4.1</w:t>
            </w:r>
            <w:r>
              <w:rPr>
                <w:rFonts w:ascii="宋体" w:hAnsi="宋体" w:hint="eastAsia"/>
                <w:sz w:val="24"/>
              </w:rPr>
              <w:t>固体废物的分类</w:t>
            </w:r>
          </w:p>
          <w:p w:rsidR="00A04FE2" w:rsidRDefault="00A04FE2" w:rsidP="003F541F">
            <w:pPr>
              <w:widowControl/>
              <w:spacing w:line="360" w:lineRule="atLeast"/>
              <w:rPr>
                <w:rFonts w:ascii="宋体" w:hAnsi="宋体"/>
                <w:sz w:val="24"/>
              </w:rPr>
            </w:pPr>
            <w:r>
              <w:rPr>
                <w:rFonts w:ascii="宋体" w:hAnsi="宋体" w:hint="eastAsia"/>
                <w:sz w:val="24"/>
              </w:rPr>
              <w:t>4</w:t>
            </w:r>
            <w:r>
              <w:rPr>
                <w:rFonts w:ascii="宋体" w:hAnsi="宋体"/>
                <w:sz w:val="24"/>
              </w:rPr>
              <w:t>.2</w:t>
            </w:r>
            <w:r>
              <w:rPr>
                <w:rFonts w:ascii="宋体" w:hAnsi="宋体" w:hint="eastAsia"/>
                <w:sz w:val="24"/>
              </w:rPr>
              <w:t>固体废物的治理</w:t>
            </w:r>
          </w:p>
        </w:tc>
      </w:tr>
    </w:tbl>
    <w:p w:rsidR="00A04FE2" w:rsidRDefault="00A04FE2" w:rsidP="00A04FE2">
      <w:pPr>
        <w:widowControl/>
        <w:ind w:firstLineChars="200" w:firstLine="643"/>
        <w:rPr>
          <w:rFonts w:ascii="仿宋_GB2312" w:eastAsia="仿宋_GB2312" w:hAnsi="仿宋" w:cs="宋体"/>
          <w:sz w:val="32"/>
          <w:szCs w:val="32"/>
        </w:rPr>
      </w:pPr>
      <w:r>
        <w:rPr>
          <w:rFonts w:ascii="仿宋_GB2312" w:eastAsia="仿宋_GB2312" w:hAnsi="仿宋" w:hint="eastAsia"/>
          <w:b/>
          <w:bCs/>
          <w:sz w:val="32"/>
          <w:szCs w:val="32"/>
        </w:rPr>
        <w:t>分主题</w:t>
      </w:r>
      <w:r>
        <w:rPr>
          <w:rFonts w:ascii="仿宋_GB2312" w:eastAsia="仿宋_GB2312" w:hAnsi="仿宋"/>
          <w:b/>
          <w:bCs/>
          <w:sz w:val="32"/>
          <w:szCs w:val="32"/>
        </w:rPr>
        <w:t>4</w:t>
      </w:r>
      <w:r>
        <w:rPr>
          <w:rFonts w:ascii="仿宋_GB2312" w:eastAsia="仿宋_GB2312" w:hAnsi="仿宋" w:hint="eastAsia"/>
          <w:b/>
          <w:bCs/>
          <w:sz w:val="32"/>
          <w:szCs w:val="32"/>
        </w:rPr>
        <w:t>：</w:t>
      </w:r>
      <w:r>
        <w:rPr>
          <w:rFonts w:ascii="仿宋_GB2312" w:eastAsia="仿宋_GB2312" w:hAnsi="仿宋" w:cs="宋体" w:hint="eastAsia"/>
          <w:sz w:val="32"/>
          <w:szCs w:val="32"/>
        </w:rPr>
        <w:t>低碳产业</w:t>
      </w:r>
    </w:p>
    <w:p w:rsidR="00A04FE2" w:rsidRDefault="00A04FE2" w:rsidP="00A04FE2">
      <w:pPr>
        <w:widowControl/>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深度调整产业结构，助力“双碳”目标实现。从</w:t>
      </w:r>
      <w:hyperlink r:id="rId18" w:anchor="3_4" w:history="1">
        <w:r>
          <w:rPr>
            <w:rFonts w:ascii="仿宋_GB2312" w:eastAsia="仿宋_GB2312" w:hAnsi="仿宋" w:hint="eastAsia"/>
            <w:sz w:val="32"/>
            <w:szCs w:val="32"/>
          </w:rPr>
          <w:t>农业低碳化</w:t>
        </w:r>
      </w:hyperlink>
      <w:r>
        <w:rPr>
          <w:rFonts w:ascii="仿宋_GB2312" w:eastAsia="仿宋_GB2312" w:hAnsi="仿宋" w:hint="eastAsia"/>
          <w:sz w:val="32"/>
          <w:szCs w:val="32"/>
        </w:rPr>
        <w:t>、</w:t>
      </w:r>
      <w:r>
        <w:rPr>
          <w:rFonts w:ascii="Calibri" w:eastAsia="仿宋_GB2312" w:hAnsi="Calibri" w:cs="Calibri"/>
          <w:sz w:val="32"/>
          <w:szCs w:val="32"/>
        </w:rPr>
        <w:t> </w:t>
      </w:r>
      <w:hyperlink r:id="rId19" w:anchor="3_5" w:history="1">
        <w:r>
          <w:rPr>
            <w:rFonts w:ascii="仿宋_GB2312" w:eastAsia="仿宋_GB2312" w:hAnsi="仿宋" w:hint="eastAsia"/>
            <w:sz w:val="32"/>
            <w:szCs w:val="32"/>
          </w:rPr>
          <w:t>工业</w:t>
        </w:r>
        <w:proofErr w:type="gramStart"/>
        <w:r>
          <w:rPr>
            <w:rFonts w:ascii="仿宋_GB2312" w:eastAsia="仿宋_GB2312" w:hAnsi="仿宋" w:hint="eastAsia"/>
            <w:sz w:val="32"/>
            <w:szCs w:val="32"/>
          </w:rPr>
          <w:t>低碳化</w:t>
        </w:r>
        <w:proofErr w:type="gramEnd"/>
      </w:hyperlink>
      <w:r>
        <w:rPr>
          <w:rFonts w:ascii="仿宋_GB2312" w:eastAsia="仿宋_GB2312" w:hAnsi="仿宋" w:hint="eastAsia"/>
          <w:sz w:val="32"/>
          <w:szCs w:val="32"/>
        </w:rPr>
        <w:t>等方面进行介绍，涉及生产方式、绿色环保技术装备等内容。</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32"/>
        <w:gridCol w:w="5173"/>
      </w:tblGrid>
      <w:tr w:rsidR="00A04FE2" w:rsidTr="003F541F">
        <w:trPr>
          <w:cantSplit/>
          <w:trHeight w:val="439"/>
          <w:tblHeader/>
          <w:jc w:val="center"/>
        </w:trPr>
        <w:tc>
          <w:tcPr>
            <w:tcW w:w="3534" w:type="dxa"/>
          </w:tcPr>
          <w:p w:rsidR="00A04FE2" w:rsidRDefault="00A04FE2" w:rsidP="003F541F">
            <w:pPr>
              <w:widowControl/>
              <w:spacing w:line="360" w:lineRule="atLeast"/>
              <w:jc w:val="center"/>
              <w:rPr>
                <w:rFonts w:ascii="黑体" w:eastAsia="黑体" w:hAnsi="黑体"/>
                <w:sz w:val="24"/>
              </w:rPr>
            </w:pPr>
            <w:r>
              <w:rPr>
                <w:rFonts w:ascii="黑体" w:eastAsia="黑体" w:hAnsi="黑体" w:hint="eastAsia"/>
                <w:sz w:val="24"/>
              </w:rPr>
              <w:t>展示脉络</w:t>
            </w:r>
          </w:p>
        </w:tc>
        <w:tc>
          <w:tcPr>
            <w:tcW w:w="5488" w:type="dxa"/>
          </w:tcPr>
          <w:p w:rsidR="00A04FE2" w:rsidRDefault="00A04FE2" w:rsidP="003F541F">
            <w:pPr>
              <w:widowControl/>
              <w:spacing w:line="360" w:lineRule="atLeast"/>
              <w:jc w:val="center"/>
              <w:rPr>
                <w:rFonts w:ascii="黑体" w:eastAsia="黑体" w:hAnsi="黑体"/>
                <w:sz w:val="24"/>
              </w:rPr>
            </w:pPr>
            <w:r>
              <w:rPr>
                <w:rFonts w:ascii="黑体" w:eastAsia="黑体" w:hAnsi="黑体" w:hint="eastAsia"/>
                <w:sz w:val="24"/>
              </w:rPr>
              <w:t>主题内容</w:t>
            </w:r>
          </w:p>
        </w:tc>
      </w:tr>
      <w:tr w:rsidR="00A04FE2" w:rsidTr="003F541F">
        <w:trPr>
          <w:trHeight w:val="1126"/>
          <w:jc w:val="center"/>
        </w:trPr>
        <w:tc>
          <w:tcPr>
            <w:tcW w:w="3534" w:type="dxa"/>
          </w:tcPr>
          <w:p w:rsidR="00A04FE2" w:rsidRDefault="00A04FE2" w:rsidP="003F541F">
            <w:pPr>
              <w:rPr>
                <w:rFonts w:ascii="宋体" w:hAnsi="宋体"/>
                <w:b/>
                <w:bCs/>
                <w:sz w:val="24"/>
              </w:rPr>
            </w:pPr>
            <w:r>
              <w:rPr>
                <w:rFonts w:ascii="宋体" w:hAnsi="宋体" w:hint="eastAsia"/>
                <w:b/>
                <w:bCs/>
                <w:sz w:val="24"/>
              </w:rPr>
              <w:t>1</w:t>
            </w:r>
            <w:r>
              <w:rPr>
                <w:rFonts w:ascii="宋体" w:hAnsi="宋体"/>
                <w:b/>
                <w:bCs/>
                <w:sz w:val="24"/>
              </w:rPr>
              <w:t>.</w:t>
            </w:r>
            <w:r>
              <w:rPr>
                <w:rFonts w:ascii="宋体" w:hAnsi="宋体" w:hint="eastAsia"/>
                <w:b/>
                <w:bCs/>
                <w:sz w:val="24"/>
              </w:rPr>
              <w:t>低碳农业</w:t>
            </w:r>
          </w:p>
        </w:tc>
        <w:tc>
          <w:tcPr>
            <w:tcW w:w="5488" w:type="dxa"/>
          </w:tcPr>
          <w:p w:rsidR="00A04FE2" w:rsidRDefault="00A04FE2" w:rsidP="003F541F">
            <w:pPr>
              <w:widowControl/>
              <w:spacing w:line="360" w:lineRule="atLeast"/>
              <w:rPr>
                <w:rFonts w:ascii="宋体" w:hAnsi="宋体"/>
                <w:sz w:val="24"/>
              </w:rPr>
            </w:pPr>
            <w:r>
              <w:rPr>
                <w:rFonts w:ascii="宋体" w:hAnsi="宋体" w:hint="eastAsia"/>
                <w:sz w:val="24"/>
              </w:rPr>
              <w:t>1</w:t>
            </w:r>
            <w:r>
              <w:rPr>
                <w:rFonts w:ascii="宋体" w:hAnsi="宋体"/>
                <w:sz w:val="24"/>
              </w:rPr>
              <w:t>.1气候变化与农业生产</w:t>
            </w:r>
          </w:p>
          <w:p w:rsidR="00A04FE2" w:rsidRDefault="00A04FE2" w:rsidP="003F541F">
            <w:pPr>
              <w:widowControl/>
              <w:spacing w:line="360" w:lineRule="atLeast"/>
              <w:rPr>
                <w:rFonts w:ascii="宋体" w:hAnsi="宋体"/>
                <w:sz w:val="24"/>
              </w:rPr>
            </w:pPr>
            <w:r>
              <w:rPr>
                <w:rFonts w:ascii="宋体" w:hAnsi="宋体"/>
                <w:sz w:val="24"/>
              </w:rPr>
              <w:t>1.</w:t>
            </w:r>
            <w:r>
              <w:rPr>
                <w:rFonts w:ascii="宋体" w:hAnsi="宋体" w:hint="eastAsia"/>
                <w:sz w:val="24"/>
              </w:rPr>
              <w:t>2</w:t>
            </w:r>
            <w:r>
              <w:rPr>
                <w:rFonts w:ascii="宋体" w:hAnsi="宋体"/>
                <w:sz w:val="24"/>
              </w:rPr>
              <w:t>农业温室气体来源与减排途径</w:t>
            </w:r>
          </w:p>
          <w:p w:rsidR="00A04FE2" w:rsidRDefault="00A04FE2" w:rsidP="003F541F">
            <w:pPr>
              <w:widowControl/>
              <w:spacing w:line="360" w:lineRule="atLeast"/>
              <w:rPr>
                <w:rFonts w:ascii="宋体" w:hAnsi="宋体"/>
                <w:sz w:val="24"/>
              </w:rPr>
            </w:pPr>
            <w:r>
              <w:rPr>
                <w:rFonts w:ascii="宋体" w:hAnsi="宋体"/>
                <w:sz w:val="24"/>
              </w:rPr>
              <w:t>1.</w:t>
            </w:r>
            <w:r>
              <w:rPr>
                <w:rFonts w:ascii="宋体" w:hAnsi="宋体" w:hint="eastAsia"/>
                <w:sz w:val="24"/>
              </w:rPr>
              <w:t>3</w:t>
            </w:r>
            <w:r>
              <w:rPr>
                <w:rFonts w:ascii="宋体" w:hAnsi="宋体"/>
                <w:sz w:val="24"/>
              </w:rPr>
              <w:t>实现低碳农业的技术途径和措施</w:t>
            </w:r>
          </w:p>
        </w:tc>
      </w:tr>
      <w:tr w:rsidR="00A04FE2" w:rsidTr="003F541F">
        <w:trPr>
          <w:trHeight w:val="1128"/>
          <w:jc w:val="center"/>
        </w:trPr>
        <w:tc>
          <w:tcPr>
            <w:tcW w:w="3534" w:type="dxa"/>
          </w:tcPr>
          <w:p w:rsidR="00A04FE2" w:rsidRDefault="00A04FE2" w:rsidP="003F541F">
            <w:pPr>
              <w:rPr>
                <w:rFonts w:ascii="宋体" w:hAnsi="宋体"/>
                <w:b/>
                <w:bCs/>
                <w:sz w:val="24"/>
              </w:rPr>
            </w:pPr>
            <w:r>
              <w:rPr>
                <w:rFonts w:ascii="宋体" w:hAnsi="宋体" w:hint="eastAsia"/>
                <w:b/>
                <w:bCs/>
                <w:sz w:val="24"/>
              </w:rPr>
              <w:t>2</w:t>
            </w:r>
            <w:r>
              <w:rPr>
                <w:rFonts w:ascii="宋体" w:hAnsi="宋体"/>
                <w:b/>
                <w:bCs/>
                <w:sz w:val="24"/>
              </w:rPr>
              <w:t>.</w:t>
            </w:r>
            <w:r>
              <w:rPr>
                <w:rFonts w:ascii="宋体" w:hAnsi="宋体" w:hint="eastAsia"/>
                <w:b/>
                <w:bCs/>
                <w:sz w:val="24"/>
              </w:rPr>
              <w:t>低碳工业</w:t>
            </w:r>
          </w:p>
        </w:tc>
        <w:tc>
          <w:tcPr>
            <w:tcW w:w="5488" w:type="dxa"/>
          </w:tcPr>
          <w:p w:rsidR="00A04FE2" w:rsidRDefault="00A04FE2" w:rsidP="003F541F">
            <w:pPr>
              <w:pStyle w:val="20"/>
              <w:shd w:val="clear" w:color="auto" w:fill="FFFFFF"/>
              <w:spacing w:before="0" w:after="0" w:line="360" w:lineRule="atLeast"/>
              <w:rPr>
                <w:rFonts w:ascii="宋体" w:hAnsi="宋体"/>
                <w:b w:val="0"/>
                <w:bCs w:val="0"/>
                <w:sz w:val="24"/>
                <w:szCs w:val="24"/>
              </w:rPr>
            </w:pPr>
            <w:bookmarkStart w:id="27" w:name="_Toc95902175"/>
            <w:bookmarkStart w:id="28" w:name="_Toc96698664"/>
            <w:bookmarkStart w:id="29" w:name="_Toc96518531"/>
            <w:bookmarkStart w:id="30" w:name="_Toc95902068"/>
            <w:r>
              <w:rPr>
                <w:rFonts w:ascii="宋体" w:hAnsi="宋体"/>
                <w:b w:val="0"/>
                <w:bCs w:val="0"/>
                <w:sz w:val="24"/>
                <w:szCs w:val="24"/>
              </w:rPr>
              <w:t>2.</w:t>
            </w:r>
            <w:r>
              <w:rPr>
                <w:rFonts w:ascii="宋体" w:hAnsi="宋体" w:hint="eastAsia"/>
                <w:b w:val="0"/>
                <w:bCs w:val="0"/>
                <w:sz w:val="24"/>
                <w:szCs w:val="24"/>
              </w:rPr>
              <w:t>1工业与二氧化碳排放</w:t>
            </w:r>
            <w:bookmarkEnd w:id="27"/>
            <w:bookmarkEnd w:id="28"/>
            <w:bookmarkEnd w:id="29"/>
            <w:bookmarkEnd w:id="30"/>
          </w:p>
          <w:p w:rsidR="00A04FE2" w:rsidRDefault="00A04FE2" w:rsidP="003F541F">
            <w:pPr>
              <w:pStyle w:val="20"/>
              <w:shd w:val="clear" w:color="auto" w:fill="FFFFFF"/>
              <w:spacing w:before="0" w:after="0" w:line="360" w:lineRule="atLeast"/>
              <w:rPr>
                <w:rFonts w:ascii="宋体" w:hAnsi="宋体"/>
                <w:b w:val="0"/>
                <w:bCs w:val="0"/>
                <w:sz w:val="24"/>
                <w:szCs w:val="24"/>
              </w:rPr>
            </w:pPr>
            <w:bookmarkStart w:id="31" w:name="_Toc95902069"/>
            <w:bookmarkStart w:id="32" w:name="_Toc96518532"/>
            <w:bookmarkStart w:id="33" w:name="_Toc96698665"/>
            <w:bookmarkStart w:id="34" w:name="_Toc95902176"/>
            <w:r>
              <w:rPr>
                <w:rFonts w:ascii="宋体" w:hAnsi="宋体"/>
                <w:b w:val="0"/>
                <w:bCs w:val="0"/>
                <w:sz w:val="24"/>
                <w:szCs w:val="24"/>
              </w:rPr>
              <w:t>2.</w:t>
            </w:r>
            <w:r>
              <w:rPr>
                <w:rFonts w:ascii="宋体" w:hAnsi="宋体" w:hint="eastAsia"/>
                <w:b w:val="0"/>
                <w:bCs w:val="0"/>
                <w:sz w:val="24"/>
                <w:szCs w:val="24"/>
              </w:rPr>
              <w:t>2</w:t>
            </w:r>
            <w:r>
              <w:rPr>
                <w:rFonts w:ascii="宋体" w:hAnsi="宋体"/>
                <w:b w:val="0"/>
                <w:bCs w:val="0"/>
                <w:sz w:val="24"/>
                <w:szCs w:val="24"/>
              </w:rPr>
              <w:t>绿色制造</w:t>
            </w:r>
            <w:bookmarkEnd w:id="31"/>
            <w:bookmarkEnd w:id="32"/>
            <w:bookmarkEnd w:id="33"/>
            <w:bookmarkEnd w:id="34"/>
          </w:p>
          <w:p w:rsidR="00A04FE2" w:rsidRDefault="00A04FE2" w:rsidP="003F541F">
            <w:pPr>
              <w:pStyle w:val="20"/>
              <w:shd w:val="clear" w:color="auto" w:fill="FFFFFF"/>
              <w:spacing w:before="0" w:after="0" w:line="360" w:lineRule="atLeast"/>
              <w:rPr>
                <w:rFonts w:ascii="宋体" w:hAnsi="宋体"/>
                <w:b w:val="0"/>
                <w:bCs w:val="0"/>
                <w:sz w:val="24"/>
                <w:szCs w:val="24"/>
              </w:rPr>
            </w:pPr>
            <w:bookmarkStart w:id="35" w:name="_Toc95902177"/>
            <w:bookmarkStart w:id="36" w:name="_Toc95902070"/>
            <w:bookmarkStart w:id="37" w:name="_Toc96518533"/>
            <w:bookmarkStart w:id="38" w:name="_Toc96698666"/>
            <w:r>
              <w:rPr>
                <w:rFonts w:ascii="宋体" w:hAnsi="宋体"/>
                <w:b w:val="0"/>
                <w:bCs w:val="0"/>
                <w:sz w:val="24"/>
                <w:szCs w:val="24"/>
              </w:rPr>
              <w:t>2.</w:t>
            </w:r>
            <w:r>
              <w:rPr>
                <w:rFonts w:ascii="宋体" w:hAnsi="宋体" w:hint="eastAsia"/>
                <w:b w:val="0"/>
                <w:bCs w:val="0"/>
                <w:sz w:val="24"/>
                <w:szCs w:val="24"/>
              </w:rPr>
              <w:t>3低碳工业代表行业技术，如造纸行业</w:t>
            </w:r>
            <w:bookmarkEnd w:id="35"/>
            <w:bookmarkEnd w:id="36"/>
            <w:bookmarkEnd w:id="37"/>
            <w:bookmarkEnd w:id="38"/>
          </w:p>
        </w:tc>
      </w:tr>
    </w:tbl>
    <w:p w:rsidR="00A04FE2" w:rsidRDefault="00A04FE2" w:rsidP="00A04FE2">
      <w:pPr>
        <w:widowControl/>
        <w:ind w:firstLineChars="200" w:firstLine="643"/>
        <w:rPr>
          <w:rFonts w:ascii="仿宋_GB2312" w:eastAsia="仿宋_GB2312" w:hAnsi="仿宋" w:cs="宋体"/>
          <w:sz w:val="32"/>
          <w:szCs w:val="32"/>
        </w:rPr>
      </w:pPr>
      <w:r>
        <w:rPr>
          <w:rFonts w:ascii="仿宋_GB2312" w:eastAsia="仿宋_GB2312" w:hAnsi="仿宋" w:hint="eastAsia"/>
          <w:b/>
          <w:bCs/>
          <w:sz w:val="32"/>
          <w:szCs w:val="32"/>
        </w:rPr>
        <w:t>分主题</w:t>
      </w:r>
      <w:r>
        <w:rPr>
          <w:rFonts w:ascii="仿宋_GB2312" w:eastAsia="仿宋_GB2312" w:hAnsi="仿宋"/>
          <w:b/>
          <w:bCs/>
          <w:sz w:val="32"/>
          <w:szCs w:val="32"/>
        </w:rPr>
        <w:t>5</w:t>
      </w:r>
      <w:r>
        <w:rPr>
          <w:rFonts w:ascii="仿宋_GB2312" w:eastAsia="仿宋_GB2312" w:hAnsi="仿宋" w:hint="eastAsia"/>
          <w:b/>
          <w:bCs/>
          <w:sz w:val="32"/>
          <w:szCs w:val="32"/>
        </w:rPr>
        <w:t>：</w:t>
      </w:r>
      <w:r>
        <w:rPr>
          <w:rFonts w:ascii="仿宋_GB2312" w:eastAsia="仿宋_GB2312" w:hAnsi="仿宋" w:cs="宋体" w:hint="eastAsia"/>
          <w:sz w:val="32"/>
          <w:szCs w:val="32"/>
        </w:rPr>
        <w:t>低碳能源</w:t>
      </w:r>
    </w:p>
    <w:p w:rsidR="00A04FE2" w:rsidRDefault="00A04FE2" w:rsidP="00A04FE2">
      <w:pPr>
        <w:widowControl/>
        <w:ind w:firstLineChars="200" w:firstLine="640"/>
        <w:rPr>
          <w:rFonts w:ascii="仿宋_GB2312" w:eastAsia="仿宋_GB2312" w:hAnsi="仿宋" w:cs="宋体"/>
          <w:sz w:val="32"/>
          <w:szCs w:val="32"/>
        </w:rPr>
      </w:pPr>
      <w:r>
        <w:rPr>
          <w:rFonts w:ascii="仿宋_GB2312" w:eastAsia="仿宋_GB2312" w:hAnsi="仿宋" w:cs="宋体" w:hint="eastAsia"/>
          <w:sz w:val="32"/>
          <w:szCs w:val="32"/>
        </w:rPr>
        <w:t>推进能源绿色低碳转型，保障“双碳”目标实现。低碳能源包括风能、潮汐能、水能、氢能、核能、太阳能等。</w:t>
      </w:r>
      <w:proofErr w:type="gramStart"/>
      <w:r>
        <w:rPr>
          <w:rFonts w:ascii="仿宋_GB2312" w:eastAsia="仿宋_GB2312" w:hAnsi="仿宋" w:cs="宋体" w:hint="eastAsia"/>
          <w:sz w:val="32"/>
          <w:szCs w:val="32"/>
        </w:rPr>
        <w:t>本主题</w:t>
      </w:r>
      <w:proofErr w:type="gramEnd"/>
      <w:r>
        <w:rPr>
          <w:rFonts w:ascii="仿宋_GB2312" w:eastAsia="仿宋_GB2312" w:hAnsi="仿宋" w:cs="宋体" w:hint="eastAsia"/>
          <w:sz w:val="32"/>
          <w:szCs w:val="32"/>
        </w:rPr>
        <w:t>围绕能源革命，从能源的生产收集、传输、储存、消费四个维度进行介绍。</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3"/>
        <w:gridCol w:w="6242"/>
      </w:tblGrid>
      <w:tr w:rsidR="00A04FE2" w:rsidTr="003F541F">
        <w:trPr>
          <w:trHeight w:val="419"/>
          <w:tblHeader/>
          <w:jc w:val="center"/>
        </w:trPr>
        <w:tc>
          <w:tcPr>
            <w:tcW w:w="2263" w:type="dxa"/>
          </w:tcPr>
          <w:p w:rsidR="00A04FE2" w:rsidRDefault="00A04FE2" w:rsidP="003F541F">
            <w:pPr>
              <w:widowControl/>
              <w:spacing w:line="360" w:lineRule="atLeast"/>
              <w:jc w:val="center"/>
              <w:rPr>
                <w:rFonts w:ascii="黑体" w:eastAsia="黑体" w:hAnsi="黑体"/>
                <w:sz w:val="24"/>
              </w:rPr>
            </w:pPr>
            <w:r>
              <w:rPr>
                <w:rFonts w:ascii="黑体" w:eastAsia="黑体" w:hAnsi="黑体" w:hint="eastAsia"/>
                <w:sz w:val="24"/>
              </w:rPr>
              <w:t>展示脉络</w:t>
            </w:r>
          </w:p>
        </w:tc>
        <w:tc>
          <w:tcPr>
            <w:tcW w:w="6242" w:type="dxa"/>
          </w:tcPr>
          <w:p w:rsidR="00A04FE2" w:rsidRDefault="00A04FE2" w:rsidP="003F541F">
            <w:pPr>
              <w:widowControl/>
              <w:spacing w:line="360" w:lineRule="atLeast"/>
              <w:jc w:val="center"/>
              <w:rPr>
                <w:rFonts w:ascii="黑体" w:eastAsia="黑体" w:hAnsi="黑体"/>
                <w:sz w:val="24"/>
              </w:rPr>
            </w:pPr>
            <w:r>
              <w:rPr>
                <w:rFonts w:ascii="黑体" w:eastAsia="黑体" w:hAnsi="黑体" w:hint="eastAsia"/>
                <w:sz w:val="24"/>
              </w:rPr>
              <w:t>主题内容</w:t>
            </w:r>
          </w:p>
        </w:tc>
      </w:tr>
      <w:tr w:rsidR="00A04FE2" w:rsidTr="003F541F">
        <w:trPr>
          <w:trHeight w:val="4666"/>
          <w:jc w:val="center"/>
        </w:trPr>
        <w:tc>
          <w:tcPr>
            <w:tcW w:w="2263" w:type="dxa"/>
          </w:tcPr>
          <w:p w:rsidR="00A04FE2" w:rsidRDefault="00A04FE2" w:rsidP="003F541F">
            <w:pPr>
              <w:rPr>
                <w:rFonts w:ascii="宋体" w:hAnsi="宋体"/>
                <w:b/>
                <w:bCs/>
                <w:sz w:val="24"/>
              </w:rPr>
            </w:pPr>
            <w:r>
              <w:rPr>
                <w:rFonts w:ascii="宋体" w:hAnsi="宋体" w:hint="eastAsia"/>
                <w:b/>
                <w:bCs/>
                <w:sz w:val="24"/>
              </w:rPr>
              <w:t>1</w:t>
            </w:r>
            <w:r>
              <w:rPr>
                <w:rFonts w:ascii="宋体" w:hAnsi="宋体"/>
                <w:b/>
                <w:bCs/>
                <w:sz w:val="24"/>
              </w:rPr>
              <w:t>.</w:t>
            </w:r>
            <w:r>
              <w:rPr>
                <w:rFonts w:ascii="宋体" w:hAnsi="宋体" w:hint="eastAsia"/>
                <w:b/>
                <w:bCs/>
                <w:sz w:val="24"/>
              </w:rPr>
              <w:t>能源生产与收集</w:t>
            </w:r>
          </w:p>
        </w:tc>
        <w:tc>
          <w:tcPr>
            <w:tcW w:w="6242" w:type="dxa"/>
          </w:tcPr>
          <w:p w:rsidR="00A04FE2" w:rsidRDefault="00A04FE2" w:rsidP="003F541F">
            <w:pPr>
              <w:widowControl/>
              <w:spacing w:line="360" w:lineRule="atLeast"/>
              <w:rPr>
                <w:rFonts w:ascii="宋体" w:hAnsi="宋体"/>
                <w:sz w:val="24"/>
              </w:rPr>
            </w:pPr>
            <w:r>
              <w:rPr>
                <w:rFonts w:ascii="宋体" w:hAnsi="宋体" w:hint="eastAsia"/>
                <w:sz w:val="24"/>
              </w:rPr>
              <w:t>1</w:t>
            </w:r>
            <w:r>
              <w:rPr>
                <w:rFonts w:ascii="宋体" w:hAnsi="宋体"/>
                <w:sz w:val="24"/>
              </w:rPr>
              <w:t>.1</w:t>
            </w:r>
            <w:r>
              <w:rPr>
                <w:rFonts w:ascii="宋体" w:hAnsi="宋体" w:hint="eastAsia"/>
                <w:sz w:val="24"/>
              </w:rPr>
              <w:t>能源的分类及分布</w:t>
            </w:r>
          </w:p>
          <w:p w:rsidR="00A04FE2" w:rsidRDefault="00A04FE2" w:rsidP="003F541F">
            <w:pPr>
              <w:widowControl/>
              <w:spacing w:line="360" w:lineRule="atLeast"/>
              <w:rPr>
                <w:rFonts w:ascii="宋体" w:hAnsi="宋体"/>
                <w:sz w:val="24"/>
              </w:rPr>
            </w:pPr>
            <w:r>
              <w:rPr>
                <w:rFonts w:ascii="宋体" w:hAnsi="宋体" w:hint="eastAsia"/>
                <w:sz w:val="24"/>
              </w:rPr>
              <w:t>1</w:t>
            </w:r>
            <w:r>
              <w:rPr>
                <w:rFonts w:ascii="宋体" w:hAnsi="宋体"/>
                <w:sz w:val="24"/>
              </w:rPr>
              <w:t>.2</w:t>
            </w:r>
            <w:r>
              <w:rPr>
                <w:rFonts w:ascii="宋体" w:hAnsi="宋体" w:hint="eastAsia"/>
                <w:sz w:val="24"/>
              </w:rPr>
              <w:t>化石能源面临的危机</w:t>
            </w:r>
          </w:p>
          <w:p w:rsidR="00A04FE2" w:rsidRDefault="00A04FE2" w:rsidP="003F541F">
            <w:pPr>
              <w:widowControl/>
              <w:spacing w:line="360" w:lineRule="atLeast"/>
              <w:rPr>
                <w:rFonts w:ascii="宋体" w:hAnsi="宋体"/>
                <w:sz w:val="24"/>
              </w:rPr>
            </w:pPr>
            <w:r>
              <w:rPr>
                <w:rFonts w:ascii="宋体" w:hAnsi="宋体" w:hint="eastAsia"/>
                <w:sz w:val="24"/>
              </w:rPr>
              <w:t>1</w:t>
            </w:r>
            <w:r>
              <w:rPr>
                <w:rFonts w:ascii="宋体" w:hAnsi="宋体"/>
                <w:sz w:val="24"/>
              </w:rPr>
              <w:t>.3煤炭清洁高效开发利用</w:t>
            </w:r>
          </w:p>
          <w:p w:rsidR="00A04FE2" w:rsidRDefault="00A04FE2" w:rsidP="003F541F">
            <w:pPr>
              <w:widowControl/>
              <w:spacing w:line="360" w:lineRule="atLeast"/>
              <w:rPr>
                <w:rFonts w:ascii="宋体" w:hAnsi="宋体"/>
                <w:sz w:val="24"/>
              </w:rPr>
            </w:pPr>
            <w:r>
              <w:rPr>
                <w:rFonts w:ascii="宋体" w:hAnsi="宋体" w:hint="eastAsia"/>
                <w:sz w:val="24"/>
              </w:rPr>
              <w:t>1</w:t>
            </w:r>
            <w:r>
              <w:rPr>
                <w:rFonts w:ascii="宋体" w:hAnsi="宋体"/>
                <w:sz w:val="24"/>
              </w:rPr>
              <w:t>.4</w:t>
            </w:r>
            <w:r>
              <w:rPr>
                <w:rFonts w:ascii="宋体" w:hAnsi="宋体" w:hint="eastAsia"/>
                <w:sz w:val="24"/>
              </w:rPr>
              <w:t>太阳能的特点及利用</w:t>
            </w:r>
          </w:p>
          <w:p w:rsidR="00A04FE2" w:rsidRDefault="00A04FE2" w:rsidP="003F541F">
            <w:pPr>
              <w:widowControl/>
              <w:spacing w:line="360" w:lineRule="atLeast"/>
              <w:rPr>
                <w:rFonts w:ascii="宋体" w:hAnsi="宋体"/>
                <w:sz w:val="24"/>
              </w:rPr>
            </w:pPr>
            <w:r>
              <w:rPr>
                <w:rFonts w:ascii="宋体" w:hAnsi="宋体" w:hint="eastAsia"/>
                <w:sz w:val="24"/>
              </w:rPr>
              <w:t>1</w:t>
            </w:r>
            <w:r>
              <w:rPr>
                <w:rFonts w:ascii="宋体" w:hAnsi="宋体"/>
                <w:sz w:val="24"/>
              </w:rPr>
              <w:t>.5</w:t>
            </w:r>
            <w:r>
              <w:rPr>
                <w:rFonts w:ascii="宋体" w:hAnsi="宋体" w:hint="eastAsia"/>
                <w:sz w:val="24"/>
              </w:rPr>
              <w:t>风能的特点及利用</w:t>
            </w:r>
          </w:p>
          <w:p w:rsidR="00A04FE2" w:rsidRDefault="00A04FE2" w:rsidP="003F541F">
            <w:pPr>
              <w:widowControl/>
              <w:spacing w:line="360" w:lineRule="atLeast"/>
              <w:rPr>
                <w:rFonts w:ascii="宋体" w:hAnsi="宋体"/>
                <w:sz w:val="24"/>
              </w:rPr>
            </w:pPr>
            <w:r>
              <w:rPr>
                <w:rFonts w:ascii="宋体" w:hAnsi="宋体" w:hint="eastAsia"/>
                <w:sz w:val="24"/>
              </w:rPr>
              <w:t>1</w:t>
            </w:r>
            <w:r>
              <w:rPr>
                <w:rFonts w:ascii="宋体" w:hAnsi="宋体"/>
                <w:sz w:val="24"/>
              </w:rPr>
              <w:t>.6</w:t>
            </w:r>
            <w:r>
              <w:rPr>
                <w:rFonts w:ascii="宋体" w:hAnsi="宋体" w:hint="eastAsia"/>
                <w:sz w:val="24"/>
              </w:rPr>
              <w:t>海洋能的特点及利用</w:t>
            </w:r>
          </w:p>
          <w:p w:rsidR="00A04FE2" w:rsidRDefault="00A04FE2" w:rsidP="003F541F">
            <w:pPr>
              <w:widowControl/>
              <w:spacing w:line="360" w:lineRule="atLeast"/>
              <w:rPr>
                <w:rFonts w:ascii="宋体" w:hAnsi="宋体"/>
                <w:sz w:val="24"/>
              </w:rPr>
            </w:pPr>
            <w:r>
              <w:rPr>
                <w:rFonts w:ascii="宋体" w:hAnsi="宋体" w:hint="eastAsia"/>
                <w:sz w:val="24"/>
              </w:rPr>
              <w:t>1</w:t>
            </w:r>
            <w:r>
              <w:rPr>
                <w:rFonts w:ascii="宋体" w:hAnsi="宋体"/>
                <w:sz w:val="24"/>
              </w:rPr>
              <w:t>.7</w:t>
            </w:r>
            <w:r>
              <w:rPr>
                <w:rFonts w:ascii="宋体" w:hAnsi="宋体" w:hint="eastAsia"/>
                <w:sz w:val="24"/>
              </w:rPr>
              <w:t>地热能的特点及利用</w:t>
            </w:r>
          </w:p>
          <w:p w:rsidR="00A04FE2" w:rsidRDefault="00A04FE2" w:rsidP="003F541F">
            <w:pPr>
              <w:widowControl/>
              <w:spacing w:line="360" w:lineRule="atLeast"/>
              <w:rPr>
                <w:rFonts w:ascii="宋体" w:hAnsi="宋体"/>
                <w:sz w:val="24"/>
              </w:rPr>
            </w:pPr>
            <w:r>
              <w:rPr>
                <w:rFonts w:ascii="宋体" w:hAnsi="宋体" w:hint="eastAsia"/>
                <w:sz w:val="24"/>
              </w:rPr>
              <w:t>1</w:t>
            </w:r>
            <w:r>
              <w:rPr>
                <w:rFonts w:ascii="宋体" w:hAnsi="宋体"/>
                <w:sz w:val="24"/>
              </w:rPr>
              <w:t>.8</w:t>
            </w:r>
            <w:r>
              <w:rPr>
                <w:rFonts w:ascii="宋体" w:hAnsi="宋体" w:hint="eastAsia"/>
                <w:sz w:val="24"/>
              </w:rPr>
              <w:t>生物质能的特点及利用</w:t>
            </w:r>
          </w:p>
          <w:p w:rsidR="00A04FE2" w:rsidRDefault="00A04FE2" w:rsidP="003F541F">
            <w:pPr>
              <w:widowControl/>
              <w:spacing w:line="360" w:lineRule="atLeast"/>
              <w:rPr>
                <w:rFonts w:ascii="宋体" w:hAnsi="宋体"/>
                <w:sz w:val="24"/>
              </w:rPr>
            </w:pPr>
            <w:r>
              <w:rPr>
                <w:rFonts w:ascii="宋体" w:hAnsi="宋体" w:hint="eastAsia"/>
                <w:sz w:val="24"/>
              </w:rPr>
              <w:t>1</w:t>
            </w:r>
            <w:r>
              <w:rPr>
                <w:rFonts w:ascii="宋体" w:hAnsi="宋体"/>
                <w:sz w:val="24"/>
              </w:rPr>
              <w:t>.9</w:t>
            </w:r>
            <w:r>
              <w:rPr>
                <w:rFonts w:ascii="宋体" w:hAnsi="宋体" w:hint="eastAsia"/>
                <w:sz w:val="24"/>
              </w:rPr>
              <w:t>核能的特点及利用</w:t>
            </w:r>
          </w:p>
          <w:p w:rsidR="00A04FE2" w:rsidRDefault="00A04FE2" w:rsidP="003F541F">
            <w:pPr>
              <w:widowControl/>
              <w:spacing w:line="360" w:lineRule="atLeast"/>
              <w:ind w:leftChars="200" w:left="420"/>
              <w:rPr>
                <w:rFonts w:ascii="宋体" w:hAnsi="宋体"/>
                <w:sz w:val="24"/>
              </w:rPr>
            </w:pPr>
            <w:r>
              <w:rPr>
                <w:rFonts w:ascii="宋体" w:hAnsi="宋体" w:hint="eastAsia"/>
                <w:sz w:val="24"/>
              </w:rPr>
              <w:t>1</w:t>
            </w:r>
            <w:r>
              <w:rPr>
                <w:rFonts w:ascii="宋体" w:hAnsi="宋体"/>
                <w:sz w:val="24"/>
              </w:rPr>
              <w:t>.9.1</w:t>
            </w:r>
            <w:r>
              <w:rPr>
                <w:rFonts w:ascii="宋体" w:hAnsi="宋体" w:hint="eastAsia"/>
                <w:sz w:val="24"/>
              </w:rPr>
              <w:t>核电站</w:t>
            </w:r>
          </w:p>
          <w:p w:rsidR="00A04FE2" w:rsidRDefault="00A04FE2" w:rsidP="003F541F">
            <w:pPr>
              <w:widowControl/>
              <w:spacing w:line="360" w:lineRule="atLeast"/>
              <w:ind w:leftChars="200" w:left="420"/>
              <w:rPr>
                <w:rFonts w:ascii="宋体" w:hAnsi="宋体"/>
                <w:sz w:val="24"/>
              </w:rPr>
            </w:pPr>
            <w:r>
              <w:rPr>
                <w:rFonts w:ascii="宋体" w:hAnsi="宋体" w:hint="eastAsia"/>
                <w:sz w:val="24"/>
              </w:rPr>
              <w:t>1</w:t>
            </w:r>
            <w:r>
              <w:rPr>
                <w:rFonts w:ascii="宋体" w:hAnsi="宋体"/>
                <w:sz w:val="24"/>
              </w:rPr>
              <w:t>.9.2</w:t>
            </w:r>
            <w:r>
              <w:rPr>
                <w:rFonts w:ascii="宋体" w:hAnsi="宋体" w:hint="eastAsia"/>
                <w:sz w:val="24"/>
              </w:rPr>
              <w:t>安徽</w:t>
            </w:r>
            <w:r>
              <w:rPr>
                <w:rFonts w:ascii="宋体" w:hAnsi="宋体"/>
                <w:sz w:val="24"/>
              </w:rPr>
              <w:t>全超</w:t>
            </w:r>
            <w:r>
              <w:rPr>
                <w:rFonts w:ascii="宋体" w:hAnsi="宋体" w:cs="宋体" w:hint="eastAsia"/>
                <w:sz w:val="24"/>
              </w:rPr>
              <w:t>导</w:t>
            </w:r>
            <w:r>
              <w:rPr>
                <w:rFonts w:ascii="宋体" w:hAnsi="宋体"/>
                <w:sz w:val="24"/>
              </w:rPr>
              <w:t>托卡</w:t>
            </w:r>
            <w:r>
              <w:rPr>
                <w:rFonts w:ascii="宋体" w:hAnsi="宋体" w:cs="宋体" w:hint="eastAsia"/>
                <w:sz w:val="24"/>
              </w:rPr>
              <w:t>马</w:t>
            </w:r>
            <w:r>
              <w:rPr>
                <w:rFonts w:ascii="宋体" w:hAnsi="宋体"/>
                <w:sz w:val="24"/>
              </w:rPr>
              <w:t>克核聚</w:t>
            </w:r>
            <w:r>
              <w:rPr>
                <w:rFonts w:ascii="宋体" w:hAnsi="宋体" w:cs="宋体" w:hint="eastAsia"/>
                <w:sz w:val="24"/>
              </w:rPr>
              <w:t>变实验</w:t>
            </w:r>
            <w:r>
              <w:rPr>
                <w:rFonts w:ascii="宋体" w:hAnsi="宋体"/>
                <w:sz w:val="24"/>
              </w:rPr>
              <w:t>装置（EAST）</w:t>
            </w:r>
          </w:p>
          <w:p w:rsidR="00A04FE2" w:rsidRDefault="00A04FE2" w:rsidP="003F541F">
            <w:pPr>
              <w:widowControl/>
              <w:spacing w:line="360" w:lineRule="atLeast"/>
              <w:rPr>
                <w:rFonts w:ascii="宋体" w:hAnsi="宋体"/>
                <w:sz w:val="24"/>
              </w:rPr>
            </w:pPr>
            <w:r>
              <w:rPr>
                <w:rFonts w:ascii="宋体" w:hAnsi="宋体" w:hint="eastAsia"/>
                <w:sz w:val="24"/>
              </w:rPr>
              <w:t>1</w:t>
            </w:r>
            <w:r>
              <w:rPr>
                <w:rFonts w:ascii="宋体" w:hAnsi="宋体"/>
                <w:sz w:val="24"/>
              </w:rPr>
              <w:t>.10</w:t>
            </w:r>
            <w:r>
              <w:rPr>
                <w:rFonts w:ascii="宋体" w:hAnsi="宋体" w:hint="eastAsia"/>
                <w:sz w:val="24"/>
              </w:rPr>
              <w:t>分布式能源</w:t>
            </w:r>
          </w:p>
          <w:p w:rsidR="00A04FE2" w:rsidRDefault="00A04FE2" w:rsidP="003F541F">
            <w:pPr>
              <w:widowControl/>
              <w:spacing w:line="360" w:lineRule="atLeast"/>
              <w:rPr>
                <w:rFonts w:ascii="宋体" w:hAnsi="宋体"/>
                <w:sz w:val="24"/>
              </w:rPr>
            </w:pPr>
            <w:r>
              <w:rPr>
                <w:rFonts w:ascii="宋体" w:hAnsi="宋体" w:hint="eastAsia"/>
                <w:sz w:val="24"/>
              </w:rPr>
              <w:t>1</w:t>
            </w:r>
            <w:r>
              <w:rPr>
                <w:rFonts w:ascii="宋体" w:hAnsi="宋体"/>
                <w:sz w:val="24"/>
              </w:rPr>
              <w:t>.11</w:t>
            </w:r>
            <w:r>
              <w:rPr>
                <w:rFonts w:ascii="宋体" w:hAnsi="宋体" w:hint="eastAsia"/>
                <w:sz w:val="24"/>
              </w:rPr>
              <w:t>硅能源</w:t>
            </w:r>
          </w:p>
        </w:tc>
      </w:tr>
      <w:tr w:rsidR="00A04FE2" w:rsidTr="003F541F">
        <w:trPr>
          <w:trHeight w:val="1545"/>
          <w:jc w:val="center"/>
        </w:trPr>
        <w:tc>
          <w:tcPr>
            <w:tcW w:w="2263" w:type="dxa"/>
          </w:tcPr>
          <w:p w:rsidR="00A04FE2" w:rsidRDefault="00A04FE2" w:rsidP="003F541F">
            <w:pPr>
              <w:rPr>
                <w:rFonts w:ascii="宋体" w:hAnsi="宋体"/>
                <w:b/>
                <w:bCs/>
                <w:sz w:val="24"/>
              </w:rPr>
            </w:pPr>
            <w:r>
              <w:rPr>
                <w:rFonts w:ascii="宋体" w:hAnsi="宋体" w:hint="eastAsia"/>
                <w:b/>
                <w:bCs/>
                <w:sz w:val="24"/>
              </w:rPr>
              <w:lastRenderedPageBreak/>
              <w:t>2</w:t>
            </w:r>
            <w:r>
              <w:rPr>
                <w:rFonts w:ascii="宋体" w:hAnsi="宋体"/>
                <w:b/>
                <w:bCs/>
                <w:sz w:val="24"/>
              </w:rPr>
              <w:t>.</w:t>
            </w:r>
            <w:r>
              <w:rPr>
                <w:rFonts w:ascii="宋体" w:hAnsi="宋体" w:hint="eastAsia"/>
                <w:b/>
                <w:bCs/>
                <w:sz w:val="24"/>
              </w:rPr>
              <w:t>能源传输</w:t>
            </w:r>
          </w:p>
        </w:tc>
        <w:tc>
          <w:tcPr>
            <w:tcW w:w="6242" w:type="dxa"/>
          </w:tcPr>
          <w:p w:rsidR="00A04FE2" w:rsidRDefault="00A04FE2" w:rsidP="003F541F">
            <w:pPr>
              <w:widowControl/>
              <w:spacing w:line="360" w:lineRule="atLeast"/>
              <w:rPr>
                <w:rFonts w:ascii="宋体" w:hAnsi="宋体"/>
                <w:sz w:val="24"/>
              </w:rPr>
            </w:pPr>
            <w:r>
              <w:rPr>
                <w:rFonts w:ascii="宋体" w:hAnsi="宋体" w:hint="eastAsia"/>
                <w:sz w:val="24"/>
              </w:rPr>
              <w:t>2</w:t>
            </w:r>
            <w:r>
              <w:rPr>
                <w:rFonts w:ascii="宋体" w:hAnsi="宋体"/>
                <w:sz w:val="24"/>
              </w:rPr>
              <w:t>.1</w:t>
            </w:r>
            <w:r>
              <w:rPr>
                <w:rFonts w:ascii="宋体" w:hAnsi="宋体" w:hint="eastAsia"/>
                <w:sz w:val="24"/>
              </w:rPr>
              <w:t>电力的传输与分配</w:t>
            </w:r>
          </w:p>
          <w:p w:rsidR="00A04FE2" w:rsidRDefault="00A04FE2" w:rsidP="003F541F">
            <w:pPr>
              <w:widowControl/>
              <w:spacing w:line="360" w:lineRule="atLeast"/>
              <w:rPr>
                <w:rFonts w:ascii="宋体" w:hAnsi="宋体"/>
                <w:sz w:val="24"/>
              </w:rPr>
            </w:pPr>
            <w:r>
              <w:rPr>
                <w:rFonts w:ascii="宋体" w:hAnsi="宋体" w:hint="eastAsia"/>
                <w:sz w:val="24"/>
              </w:rPr>
              <w:t>2</w:t>
            </w:r>
            <w:r>
              <w:rPr>
                <w:rFonts w:ascii="宋体" w:hAnsi="宋体"/>
                <w:sz w:val="24"/>
              </w:rPr>
              <w:t>.2</w:t>
            </w:r>
            <w:r>
              <w:rPr>
                <w:rFonts w:ascii="宋体" w:hAnsi="宋体" w:hint="eastAsia"/>
                <w:sz w:val="24"/>
              </w:rPr>
              <w:t>特高压输变电（</w:t>
            </w:r>
            <w:r>
              <w:rPr>
                <w:rFonts w:ascii="宋体" w:hAnsi="宋体" w:cs="宋体"/>
                <w:sz w:val="24"/>
              </w:rPr>
              <w:t>“世界第一特高</w:t>
            </w:r>
            <w:r>
              <w:rPr>
                <w:rFonts w:ascii="宋体" w:hAnsi="宋体" w:cs="宋体" w:hint="eastAsia"/>
                <w:sz w:val="24"/>
              </w:rPr>
              <w:t>压</w:t>
            </w:r>
            <w:r>
              <w:rPr>
                <w:rFonts w:ascii="宋体" w:hAnsi="宋体" w:cs="宋体"/>
                <w:sz w:val="24"/>
              </w:rPr>
              <w:t>” 跨越</w:t>
            </w:r>
            <w:r>
              <w:rPr>
                <w:rFonts w:ascii="宋体" w:hAnsi="宋体" w:cs="宋体" w:hint="eastAsia"/>
                <w:sz w:val="24"/>
              </w:rPr>
              <w:t>长</w:t>
            </w:r>
            <w:r>
              <w:rPr>
                <w:rFonts w:ascii="宋体" w:hAnsi="宋体" w:cs="宋体"/>
                <w:sz w:val="24"/>
              </w:rPr>
              <w:t>江：新疆昌吉至安徽古泉±1100千伏特高</w:t>
            </w:r>
            <w:r>
              <w:rPr>
                <w:rFonts w:ascii="宋体" w:hAnsi="宋体" w:cs="宋体" w:hint="eastAsia"/>
                <w:sz w:val="24"/>
              </w:rPr>
              <w:t>压</w:t>
            </w:r>
            <w:r>
              <w:rPr>
                <w:rFonts w:ascii="宋体" w:hAnsi="宋体" w:cs="宋体"/>
                <w:sz w:val="24"/>
              </w:rPr>
              <w:t>直流</w:t>
            </w:r>
            <w:r>
              <w:rPr>
                <w:rFonts w:ascii="宋体" w:hAnsi="宋体" w:cs="宋体" w:hint="eastAsia"/>
                <w:sz w:val="24"/>
              </w:rPr>
              <w:t>输电线</w:t>
            </w:r>
            <w:r>
              <w:rPr>
                <w:rFonts w:ascii="宋体" w:hAnsi="宋体" w:cs="宋体"/>
                <w:sz w:val="24"/>
              </w:rPr>
              <w:t>路工程</w:t>
            </w:r>
            <w:r>
              <w:rPr>
                <w:rFonts w:ascii="宋体" w:hAnsi="宋体" w:hint="eastAsia"/>
                <w:sz w:val="24"/>
              </w:rPr>
              <w:t>）</w:t>
            </w:r>
          </w:p>
          <w:p w:rsidR="00A04FE2" w:rsidRDefault="00A04FE2" w:rsidP="003F541F">
            <w:pPr>
              <w:widowControl/>
              <w:spacing w:line="360" w:lineRule="atLeast"/>
              <w:rPr>
                <w:rFonts w:ascii="宋体" w:hAnsi="宋体"/>
                <w:sz w:val="24"/>
              </w:rPr>
            </w:pPr>
            <w:r>
              <w:rPr>
                <w:rFonts w:ascii="宋体" w:hAnsi="宋体" w:hint="eastAsia"/>
                <w:sz w:val="24"/>
              </w:rPr>
              <w:t>2</w:t>
            </w:r>
            <w:r>
              <w:rPr>
                <w:rFonts w:ascii="宋体" w:hAnsi="宋体"/>
                <w:sz w:val="24"/>
              </w:rPr>
              <w:t>.3</w:t>
            </w:r>
            <w:r>
              <w:rPr>
                <w:rFonts w:ascii="宋体" w:hAnsi="宋体" w:hint="eastAsia"/>
                <w:sz w:val="24"/>
              </w:rPr>
              <w:t>能源互联网</w:t>
            </w:r>
          </w:p>
          <w:p w:rsidR="00A04FE2" w:rsidRDefault="00A04FE2" w:rsidP="003F541F">
            <w:pPr>
              <w:widowControl/>
              <w:spacing w:line="360" w:lineRule="atLeast"/>
              <w:rPr>
                <w:rFonts w:ascii="宋体" w:hAnsi="宋体"/>
                <w:sz w:val="24"/>
              </w:rPr>
            </w:pPr>
            <w:r>
              <w:rPr>
                <w:rFonts w:ascii="宋体" w:hAnsi="宋体" w:hint="eastAsia"/>
                <w:sz w:val="24"/>
              </w:rPr>
              <w:t>2</w:t>
            </w:r>
            <w:r>
              <w:rPr>
                <w:rFonts w:ascii="宋体" w:hAnsi="宋体"/>
                <w:sz w:val="24"/>
              </w:rPr>
              <w:t>.4</w:t>
            </w:r>
            <w:r>
              <w:rPr>
                <w:rFonts w:ascii="宋体" w:hAnsi="宋体" w:hint="eastAsia"/>
                <w:sz w:val="24"/>
              </w:rPr>
              <w:t>微波、激光无线能量传输</w:t>
            </w:r>
          </w:p>
        </w:tc>
      </w:tr>
      <w:tr w:rsidR="00A04FE2" w:rsidTr="003F541F">
        <w:trPr>
          <w:trHeight w:val="1128"/>
          <w:jc w:val="center"/>
        </w:trPr>
        <w:tc>
          <w:tcPr>
            <w:tcW w:w="2263" w:type="dxa"/>
          </w:tcPr>
          <w:p w:rsidR="00A04FE2" w:rsidRDefault="00A04FE2" w:rsidP="003F541F">
            <w:pPr>
              <w:rPr>
                <w:rFonts w:ascii="宋体" w:hAnsi="宋体"/>
                <w:b/>
                <w:bCs/>
                <w:sz w:val="24"/>
              </w:rPr>
            </w:pPr>
            <w:r>
              <w:rPr>
                <w:rFonts w:ascii="宋体" w:hAnsi="宋体" w:hint="eastAsia"/>
                <w:b/>
                <w:bCs/>
                <w:sz w:val="24"/>
              </w:rPr>
              <w:t>3</w:t>
            </w:r>
            <w:r>
              <w:rPr>
                <w:rFonts w:ascii="宋体" w:hAnsi="宋体"/>
                <w:b/>
                <w:bCs/>
                <w:sz w:val="24"/>
              </w:rPr>
              <w:t>.</w:t>
            </w:r>
            <w:r>
              <w:rPr>
                <w:rFonts w:ascii="宋体" w:hAnsi="宋体" w:hint="eastAsia"/>
                <w:b/>
                <w:bCs/>
                <w:sz w:val="24"/>
              </w:rPr>
              <w:t>能源储存</w:t>
            </w:r>
          </w:p>
        </w:tc>
        <w:tc>
          <w:tcPr>
            <w:tcW w:w="6242" w:type="dxa"/>
          </w:tcPr>
          <w:p w:rsidR="00A04FE2" w:rsidRDefault="00A04FE2" w:rsidP="003F541F">
            <w:pPr>
              <w:widowControl/>
              <w:spacing w:line="360" w:lineRule="atLeast"/>
              <w:rPr>
                <w:rFonts w:ascii="宋体" w:hAnsi="宋体"/>
                <w:sz w:val="24"/>
              </w:rPr>
            </w:pPr>
            <w:r>
              <w:rPr>
                <w:rFonts w:ascii="宋体" w:hAnsi="宋体" w:hint="eastAsia"/>
                <w:sz w:val="24"/>
              </w:rPr>
              <w:t>3</w:t>
            </w:r>
            <w:r>
              <w:rPr>
                <w:rFonts w:ascii="宋体" w:hAnsi="宋体"/>
                <w:sz w:val="24"/>
              </w:rPr>
              <w:t>.1</w:t>
            </w:r>
            <w:r>
              <w:rPr>
                <w:rFonts w:ascii="宋体" w:hAnsi="宋体" w:hint="eastAsia"/>
                <w:sz w:val="24"/>
              </w:rPr>
              <w:t>物理储能：压缩空气储能、抽水蓄能、飞轮储能</w:t>
            </w:r>
          </w:p>
          <w:p w:rsidR="00A04FE2" w:rsidRDefault="00A04FE2" w:rsidP="003F541F">
            <w:pPr>
              <w:widowControl/>
              <w:spacing w:line="360" w:lineRule="atLeast"/>
              <w:rPr>
                <w:rFonts w:ascii="宋体" w:hAnsi="宋体"/>
                <w:sz w:val="24"/>
              </w:rPr>
            </w:pPr>
            <w:r>
              <w:rPr>
                <w:rFonts w:ascii="宋体" w:hAnsi="宋体"/>
                <w:sz w:val="24"/>
              </w:rPr>
              <w:t>3.2</w:t>
            </w:r>
            <w:r>
              <w:rPr>
                <w:rFonts w:ascii="宋体" w:hAnsi="宋体" w:hint="eastAsia"/>
                <w:sz w:val="24"/>
              </w:rPr>
              <w:t>化学储能：</w:t>
            </w:r>
            <w:proofErr w:type="gramStart"/>
            <w:r>
              <w:rPr>
                <w:rFonts w:ascii="宋体" w:hAnsi="宋体" w:hint="eastAsia"/>
                <w:sz w:val="24"/>
              </w:rPr>
              <w:t>锂</w:t>
            </w:r>
            <w:proofErr w:type="gramEnd"/>
            <w:r>
              <w:rPr>
                <w:rFonts w:ascii="宋体" w:hAnsi="宋体" w:hint="eastAsia"/>
                <w:sz w:val="24"/>
              </w:rPr>
              <w:t>离子电池、铅酸电池、</w:t>
            </w:r>
            <w:proofErr w:type="gramStart"/>
            <w:r>
              <w:rPr>
                <w:rFonts w:ascii="宋体" w:hAnsi="宋体" w:hint="eastAsia"/>
                <w:sz w:val="24"/>
              </w:rPr>
              <w:t>全钒液流</w:t>
            </w:r>
            <w:proofErr w:type="gramEnd"/>
            <w:r>
              <w:rPr>
                <w:rFonts w:ascii="宋体" w:hAnsi="宋体" w:hint="eastAsia"/>
                <w:sz w:val="24"/>
              </w:rPr>
              <w:t>电池</w:t>
            </w:r>
          </w:p>
          <w:p w:rsidR="00A04FE2" w:rsidRDefault="00A04FE2" w:rsidP="003F541F">
            <w:pPr>
              <w:widowControl/>
              <w:spacing w:line="360" w:lineRule="atLeast"/>
              <w:rPr>
                <w:rFonts w:ascii="宋体" w:hAnsi="宋体"/>
                <w:sz w:val="24"/>
              </w:rPr>
            </w:pPr>
            <w:r>
              <w:rPr>
                <w:rFonts w:ascii="宋体" w:hAnsi="宋体" w:hint="eastAsia"/>
                <w:sz w:val="24"/>
              </w:rPr>
              <w:t>3</w:t>
            </w:r>
            <w:r>
              <w:rPr>
                <w:rFonts w:ascii="宋体" w:hAnsi="宋体"/>
                <w:sz w:val="24"/>
              </w:rPr>
              <w:t>.3</w:t>
            </w:r>
            <w:r>
              <w:rPr>
                <w:rFonts w:ascii="宋体" w:hAnsi="宋体" w:hint="eastAsia"/>
                <w:sz w:val="24"/>
              </w:rPr>
              <w:t>其他储能：氢燃料电池、超级电容</w:t>
            </w:r>
          </w:p>
        </w:tc>
      </w:tr>
      <w:tr w:rsidR="00A04FE2" w:rsidTr="003F541F">
        <w:trPr>
          <w:trHeight w:val="1115"/>
          <w:jc w:val="center"/>
        </w:trPr>
        <w:tc>
          <w:tcPr>
            <w:tcW w:w="2263" w:type="dxa"/>
          </w:tcPr>
          <w:p w:rsidR="00A04FE2" w:rsidRDefault="00A04FE2" w:rsidP="003F541F">
            <w:pPr>
              <w:rPr>
                <w:rFonts w:ascii="宋体" w:hAnsi="宋体"/>
                <w:b/>
                <w:bCs/>
                <w:sz w:val="24"/>
              </w:rPr>
            </w:pPr>
            <w:r>
              <w:rPr>
                <w:rFonts w:ascii="宋体" w:hAnsi="宋体" w:hint="eastAsia"/>
                <w:b/>
                <w:bCs/>
                <w:sz w:val="24"/>
              </w:rPr>
              <w:t>4</w:t>
            </w:r>
            <w:r>
              <w:rPr>
                <w:rFonts w:ascii="宋体" w:hAnsi="宋体"/>
                <w:b/>
                <w:bCs/>
                <w:sz w:val="24"/>
              </w:rPr>
              <w:t>.</w:t>
            </w:r>
            <w:r>
              <w:rPr>
                <w:rFonts w:ascii="宋体" w:hAnsi="宋体" w:hint="eastAsia"/>
                <w:b/>
                <w:bCs/>
                <w:sz w:val="24"/>
              </w:rPr>
              <w:t>能源消费</w:t>
            </w:r>
          </w:p>
        </w:tc>
        <w:tc>
          <w:tcPr>
            <w:tcW w:w="6242" w:type="dxa"/>
          </w:tcPr>
          <w:p w:rsidR="00A04FE2" w:rsidRDefault="00A04FE2" w:rsidP="003F541F">
            <w:pPr>
              <w:widowControl/>
              <w:spacing w:line="360" w:lineRule="atLeast"/>
              <w:rPr>
                <w:rFonts w:ascii="宋体" w:hAnsi="宋体"/>
                <w:sz w:val="24"/>
              </w:rPr>
            </w:pPr>
            <w:r>
              <w:rPr>
                <w:rFonts w:ascii="宋体" w:hAnsi="宋体"/>
                <w:sz w:val="24"/>
              </w:rPr>
              <w:t>4.1</w:t>
            </w:r>
            <w:r>
              <w:rPr>
                <w:rFonts w:ascii="宋体" w:hAnsi="宋体" w:hint="eastAsia"/>
                <w:sz w:val="24"/>
              </w:rPr>
              <w:t>绿色照明</w:t>
            </w:r>
          </w:p>
          <w:p w:rsidR="00A04FE2" w:rsidRDefault="00A04FE2" w:rsidP="003F541F">
            <w:pPr>
              <w:widowControl/>
              <w:spacing w:line="360" w:lineRule="atLeast"/>
              <w:rPr>
                <w:rFonts w:ascii="宋体" w:hAnsi="宋体"/>
                <w:sz w:val="24"/>
              </w:rPr>
            </w:pPr>
            <w:r>
              <w:rPr>
                <w:rFonts w:ascii="宋体" w:hAnsi="宋体"/>
                <w:sz w:val="24"/>
              </w:rPr>
              <w:t>4.2</w:t>
            </w:r>
            <w:r>
              <w:rPr>
                <w:rFonts w:ascii="宋体" w:hAnsi="宋体" w:hint="eastAsia"/>
                <w:sz w:val="24"/>
              </w:rPr>
              <w:t>能源替代</w:t>
            </w:r>
          </w:p>
          <w:p w:rsidR="00A04FE2" w:rsidRDefault="00A04FE2" w:rsidP="003F541F">
            <w:pPr>
              <w:widowControl/>
              <w:spacing w:line="360" w:lineRule="atLeast"/>
              <w:rPr>
                <w:rFonts w:ascii="宋体" w:hAnsi="宋体"/>
                <w:sz w:val="24"/>
              </w:rPr>
            </w:pPr>
            <w:r>
              <w:rPr>
                <w:rFonts w:ascii="宋体" w:hAnsi="宋体"/>
                <w:sz w:val="24"/>
              </w:rPr>
              <w:t>4.3</w:t>
            </w:r>
            <w:r>
              <w:rPr>
                <w:rFonts w:ascii="宋体" w:hAnsi="宋体" w:hint="eastAsia"/>
                <w:sz w:val="24"/>
              </w:rPr>
              <w:t>家庭能源消费</w:t>
            </w:r>
          </w:p>
        </w:tc>
      </w:tr>
    </w:tbl>
    <w:p w:rsidR="00A04FE2" w:rsidRDefault="00A04FE2" w:rsidP="00A04FE2">
      <w:pPr>
        <w:widowControl/>
        <w:ind w:firstLineChars="200" w:firstLine="643"/>
        <w:rPr>
          <w:rFonts w:ascii="仿宋_GB2312" w:eastAsia="仿宋_GB2312" w:hAnsi="仿宋"/>
          <w:sz w:val="32"/>
          <w:szCs w:val="32"/>
        </w:rPr>
      </w:pPr>
      <w:r>
        <w:rPr>
          <w:rFonts w:ascii="仿宋_GB2312" w:eastAsia="仿宋_GB2312" w:hAnsi="仿宋" w:hint="eastAsia"/>
          <w:b/>
          <w:bCs/>
          <w:sz w:val="32"/>
          <w:szCs w:val="32"/>
        </w:rPr>
        <w:t>分主题</w:t>
      </w:r>
      <w:r>
        <w:rPr>
          <w:rFonts w:ascii="仿宋_GB2312" w:eastAsia="仿宋_GB2312" w:hAnsi="仿宋"/>
          <w:b/>
          <w:bCs/>
          <w:sz w:val="32"/>
          <w:szCs w:val="32"/>
        </w:rPr>
        <w:t>6</w:t>
      </w:r>
      <w:r>
        <w:rPr>
          <w:rFonts w:ascii="仿宋_GB2312" w:eastAsia="仿宋_GB2312" w:hAnsi="仿宋" w:hint="eastAsia"/>
          <w:b/>
          <w:bCs/>
          <w:sz w:val="32"/>
          <w:szCs w:val="32"/>
        </w:rPr>
        <w:t>：</w:t>
      </w:r>
      <w:r>
        <w:rPr>
          <w:rFonts w:ascii="仿宋_GB2312" w:eastAsia="仿宋_GB2312" w:hAnsi="仿宋" w:hint="eastAsia"/>
          <w:sz w:val="32"/>
          <w:szCs w:val="32"/>
        </w:rPr>
        <w:t>低碳交通</w:t>
      </w:r>
    </w:p>
    <w:p w:rsidR="00A04FE2" w:rsidRDefault="00A04FE2" w:rsidP="00A04FE2">
      <w:pPr>
        <w:widowControl/>
        <w:ind w:firstLineChars="200" w:firstLine="640"/>
        <w:rPr>
          <w:rFonts w:ascii="仿宋_GB2312" w:eastAsia="仿宋_GB2312" w:hAnsi="仿宋"/>
          <w:sz w:val="32"/>
          <w:szCs w:val="32"/>
        </w:rPr>
      </w:pPr>
      <w:r>
        <w:rPr>
          <w:rFonts w:ascii="仿宋_GB2312" w:eastAsia="仿宋_GB2312" w:hAnsi="仿宋" w:cs="宋体" w:hint="eastAsia"/>
          <w:sz w:val="32"/>
          <w:szCs w:val="32"/>
        </w:rPr>
        <w:t>促进绿色低碳交通发展，助力“双碳”目标实现。</w:t>
      </w:r>
      <w:proofErr w:type="gramStart"/>
      <w:r>
        <w:rPr>
          <w:rFonts w:ascii="仿宋_GB2312" w:eastAsia="仿宋_GB2312" w:hAnsi="仿宋" w:cs="宋体" w:hint="eastAsia"/>
          <w:sz w:val="32"/>
          <w:szCs w:val="32"/>
        </w:rPr>
        <w:t>本主题</w:t>
      </w:r>
      <w:proofErr w:type="gramEnd"/>
      <w:r>
        <w:rPr>
          <w:rFonts w:ascii="仿宋_GB2312" w:eastAsia="仿宋_GB2312" w:hAnsi="仿宋" w:cs="宋体" w:hint="eastAsia"/>
          <w:sz w:val="32"/>
          <w:szCs w:val="32"/>
        </w:rPr>
        <w:t>从公路、铁路、水运、航空、城市交通等低碳交通运输系统减排措施等方面进行介绍，涉及交通运输结构优化、交通工具高效化和</w:t>
      </w:r>
      <w:r>
        <w:rPr>
          <w:rFonts w:ascii="仿宋_GB2312" w:eastAsia="仿宋_GB2312" w:hAnsi="仿宋" w:hint="eastAsia"/>
          <w:sz w:val="32"/>
          <w:szCs w:val="32"/>
        </w:rPr>
        <w:t>能源替代等内容。</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4"/>
        <w:gridCol w:w="5391"/>
      </w:tblGrid>
      <w:tr w:rsidR="00A04FE2" w:rsidTr="003F541F">
        <w:trPr>
          <w:cantSplit/>
          <w:trHeight w:val="343"/>
          <w:tblHeader/>
          <w:jc w:val="center"/>
        </w:trPr>
        <w:tc>
          <w:tcPr>
            <w:tcW w:w="3114" w:type="dxa"/>
          </w:tcPr>
          <w:p w:rsidR="00A04FE2" w:rsidRDefault="00A04FE2" w:rsidP="003F541F">
            <w:pPr>
              <w:widowControl/>
              <w:spacing w:line="360" w:lineRule="atLeast"/>
              <w:jc w:val="center"/>
              <w:rPr>
                <w:rFonts w:ascii="黑体" w:eastAsia="黑体" w:hAnsi="黑体"/>
                <w:sz w:val="24"/>
              </w:rPr>
            </w:pPr>
            <w:r>
              <w:rPr>
                <w:rFonts w:ascii="黑体" w:eastAsia="黑体" w:hAnsi="黑体" w:hint="eastAsia"/>
                <w:sz w:val="24"/>
              </w:rPr>
              <w:t>展示脉络</w:t>
            </w:r>
          </w:p>
        </w:tc>
        <w:tc>
          <w:tcPr>
            <w:tcW w:w="5391" w:type="dxa"/>
          </w:tcPr>
          <w:p w:rsidR="00A04FE2" w:rsidRDefault="00A04FE2" w:rsidP="003F541F">
            <w:pPr>
              <w:widowControl/>
              <w:spacing w:line="360" w:lineRule="atLeast"/>
              <w:jc w:val="center"/>
              <w:rPr>
                <w:rFonts w:ascii="黑体" w:eastAsia="黑体" w:hAnsi="黑体"/>
                <w:sz w:val="24"/>
              </w:rPr>
            </w:pPr>
            <w:r>
              <w:rPr>
                <w:rFonts w:ascii="黑体" w:eastAsia="黑体" w:hAnsi="黑体" w:hint="eastAsia"/>
                <w:sz w:val="24"/>
              </w:rPr>
              <w:t>主题内容</w:t>
            </w:r>
          </w:p>
        </w:tc>
      </w:tr>
      <w:tr w:rsidR="00A04FE2" w:rsidTr="003F541F">
        <w:trPr>
          <w:cantSplit/>
          <w:trHeight w:val="441"/>
          <w:tblHeader/>
          <w:jc w:val="center"/>
        </w:trPr>
        <w:tc>
          <w:tcPr>
            <w:tcW w:w="3114" w:type="dxa"/>
          </w:tcPr>
          <w:p w:rsidR="00A04FE2" w:rsidRDefault="00A04FE2" w:rsidP="003F541F">
            <w:pPr>
              <w:rPr>
                <w:rFonts w:ascii="宋体" w:hAnsi="宋体"/>
                <w:b/>
                <w:bCs/>
                <w:sz w:val="24"/>
              </w:rPr>
            </w:pPr>
            <w:r>
              <w:rPr>
                <w:rFonts w:ascii="宋体" w:hAnsi="宋体"/>
                <w:b/>
                <w:bCs/>
                <w:sz w:val="24"/>
              </w:rPr>
              <w:t>1.</w:t>
            </w:r>
            <w:hyperlink r:id="rId20" w:tgtFrame="_blank" w:history="1">
              <w:r>
                <w:rPr>
                  <w:rFonts w:ascii="宋体" w:hAnsi="宋体"/>
                  <w:b/>
                  <w:bCs/>
                  <w:sz w:val="24"/>
                </w:rPr>
                <w:t>交通运输行业碳排放量</w:t>
              </w:r>
            </w:hyperlink>
          </w:p>
        </w:tc>
        <w:tc>
          <w:tcPr>
            <w:tcW w:w="5391" w:type="dxa"/>
          </w:tcPr>
          <w:p w:rsidR="00A04FE2" w:rsidRDefault="00A04FE2" w:rsidP="003F541F">
            <w:pPr>
              <w:widowControl/>
              <w:spacing w:line="360" w:lineRule="atLeast"/>
              <w:rPr>
                <w:rFonts w:ascii="宋体" w:hAnsi="宋体"/>
                <w:sz w:val="24"/>
              </w:rPr>
            </w:pPr>
            <w:r>
              <w:rPr>
                <w:rFonts w:ascii="宋体" w:hAnsi="宋体" w:hint="eastAsia"/>
                <w:sz w:val="24"/>
                <w:shd w:val="clear" w:color="auto" w:fill="FFFFFF"/>
              </w:rPr>
              <w:t>1</w:t>
            </w:r>
            <w:r>
              <w:rPr>
                <w:rFonts w:ascii="宋体" w:hAnsi="宋体"/>
                <w:sz w:val="24"/>
                <w:shd w:val="clear" w:color="auto" w:fill="FFFFFF"/>
              </w:rPr>
              <w:t>.1中国交通碳排放占总量10%</w:t>
            </w:r>
          </w:p>
        </w:tc>
      </w:tr>
      <w:tr w:rsidR="00A04FE2" w:rsidTr="003F541F">
        <w:trPr>
          <w:cantSplit/>
          <w:trHeight w:val="2382"/>
          <w:tblHeader/>
          <w:jc w:val="center"/>
        </w:trPr>
        <w:tc>
          <w:tcPr>
            <w:tcW w:w="3114" w:type="dxa"/>
          </w:tcPr>
          <w:p w:rsidR="00A04FE2" w:rsidRDefault="00A04FE2" w:rsidP="003F541F">
            <w:pPr>
              <w:rPr>
                <w:rFonts w:ascii="宋体" w:hAnsi="宋体"/>
                <w:b/>
                <w:bCs/>
                <w:sz w:val="24"/>
              </w:rPr>
            </w:pPr>
            <w:r>
              <w:rPr>
                <w:rFonts w:ascii="宋体" w:hAnsi="宋体" w:hint="eastAsia"/>
                <w:b/>
                <w:bCs/>
                <w:sz w:val="24"/>
              </w:rPr>
              <w:t>2</w:t>
            </w:r>
            <w:r>
              <w:rPr>
                <w:rFonts w:ascii="宋体" w:hAnsi="宋体"/>
                <w:b/>
                <w:bCs/>
                <w:sz w:val="24"/>
              </w:rPr>
              <w:t>.</w:t>
            </w:r>
            <w:r>
              <w:rPr>
                <w:rFonts w:ascii="宋体" w:hAnsi="宋体" w:hint="eastAsia"/>
                <w:b/>
                <w:bCs/>
                <w:sz w:val="24"/>
              </w:rPr>
              <w:t>绿色交通</w:t>
            </w:r>
          </w:p>
        </w:tc>
        <w:tc>
          <w:tcPr>
            <w:tcW w:w="5391" w:type="dxa"/>
          </w:tcPr>
          <w:p w:rsidR="00A04FE2" w:rsidRDefault="00A04FE2" w:rsidP="003F541F">
            <w:pPr>
              <w:widowControl/>
              <w:spacing w:line="360" w:lineRule="atLeast"/>
              <w:rPr>
                <w:rFonts w:ascii="宋体" w:hAnsi="宋体" w:cs="Tahoma"/>
                <w:sz w:val="24"/>
                <w:shd w:val="clear" w:color="auto" w:fill="FFFFFF"/>
              </w:rPr>
            </w:pPr>
            <w:r>
              <w:rPr>
                <w:rFonts w:ascii="宋体" w:hAnsi="宋体" w:cs="Tahoma"/>
                <w:sz w:val="24"/>
                <w:shd w:val="clear" w:color="auto" w:fill="FFFFFF"/>
              </w:rPr>
              <w:t>2.1</w:t>
            </w:r>
            <w:r>
              <w:rPr>
                <w:rFonts w:ascii="宋体" w:hAnsi="宋体" w:cs="Tahoma" w:hint="eastAsia"/>
                <w:sz w:val="24"/>
                <w:shd w:val="clear" w:color="auto" w:fill="FFFFFF"/>
              </w:rPr>
              <w:t>交通工具发展变化</w:t>
            </w:r>
          </w:p>
          <w:p w:rsidR="00A04FE2" w:rsidRDefault="00A04FE2" w:rsidP="003F541F">
            <w:pPr>
              <w:widowControl/>
              <w:spacing w:line="360" w:lineRule="atLeast"/>
              <w:rPr>
                <w:rFonts w:ascii="宋体" w:hAnsi="宋体" w:cs="Tahoma"/>
                <w:sz w:val="24"/>
                <w:shd w:val="clear" w:color="auto" w:fill="FFFFFF"/>
              </w:rPr>
            </w:pPr>
            <w:r>
              <w:rPr>
                <w:rFonts w:ascii="宋体" w:hAnsi="宋体" w:cs="Tahoma"/>
                <w:sz w:val="24"/>
                <w:shd w:val="clear" w:color="auto" w:fill="FFFFFF"/>
              </w:rPr>
              <w:t>2.2公路交通</w:t>
            </w:r>
            <w:r>
              <w:rPr>
                <w:rFonts w:ascii="宋体" w:hAnsi="宋体" w:cs="Tahoma" w:hint="eastAsia"/>
                <w:sz w:val="24"/>
                <w:shd w:val="clear" w:color="auto" w:fill="FFFFFF"/>
              </w:rPr>
              <w:t>低碳技术：</w:t>
            </w:r>
            <w:r>
              <w:rPr>
                <w:rFonts w:ascii="宋体" w:hAnsi="宋体" w:cs="宋体" w:hint="eastAsia"/>
                <w:sz w:val="24"/>
              </w:rPr>
              <w:t>安徽江淮新能源汽车</w:t>
            </w:r>
          </w:p>
          <w:p w:rsidR="00A04FE2" w:rsidRDefault="00A04FE2" w:rsidP="003F541F">
            <w:pPr>
              <w:widowControl/>
              <w:spacing w:line="360" w:lineRule="atLeast"/>
              <w:rPr>
                <w:rFonts w:ascii="宋体" w:hAnsi="宋体" w:cs="Tahoma"/>
                <w:sz w:val="24"/>
                <w:shd w:val="clear" w:color="auto" w:fill="FFFFFF"/>
              </w:rPr>
            </w:pPr>
            <w:r>
              <w:rPr>
                <w:rFonts w:ascii="宋体" w:hAnsi="宋体" w:cs="Tahoma"/>
                <w:sz w:val="24"/>
                <w:shd w:val="clear" w:color="auto" w:fill="FFFFFF"/>
              </w:rPr>
              <w:t>2.3铁路交通</w:t>
            </w:r>
            <w:r>
              <w:rPr>
                <w:rFonts w:ascii="宋体" w:hAnsi="宋体" w:cs="Tahoma" w:hint="eastAsia"/>
                <w:sz w:val="24"/>
                <w:shd w:val="clear" w:color="auto" w:fill="FFFFFF"/>
              </w:rPr>
              <w:t>低碳技术</w:t>
            </w:r>
          </w:p>
          <w:p w:rsidR="00A04FE2" w:rsidRDefault="00A04FE2" w:rsidP="003F541F">
            <w:pPr>
              <w:widowControl/>
              <w:spacing w:line="360" w:lineRule="atLeast"/>
              <w:rPr>
                <w:rFonts w:ascii="宋体" w:hAnsi="宋体" w:cs="Tahoma"/>
                <w:sz w:val="24"/>
                <w:shd w:val="clear" w:color="auto" w:fill="FFFFFF"/>
              </w:rPr>
            </w:pPr>
            <w:r>
              <w:rPr>
                <w:rFonts w:ascii="宋体" w:hAnsi="宋体" w:cs="Tahoma"/>
                <w:sz w:val="24"/>
                <w:shd w:val="clear" w:color="auto" w:fill="FFFFFF"/>
              </w:rPr>
              <w:t>2.4水上交通</w:t>
            </w:r>
            <w:r>
              <w:rPr>
                <w:rFonts w:ascii="宋体" w:hAnsi="宋体" w:cs="Tahoma" w:hint="eastAsia"/>
                <w:sz w:val="24"/>
                <w:shd w:val="clear" w:color="auto" w:fill="FFFFFF"/>
              </w:rPr>
              <w:t>低碳技术</w:t>
            </w:r>
          </w:p>
          <w:p w:rsidR="00A04FE2" w:rsidRDefault="00A04FE2" w:rsidP="003F541F">
            <w:pPr>
              <w:widowControl/>
              <w:spacing w:line="360" w:lineRule="atLeast"/>
              <w:rPr>
                <w:rFonts w:ascii="宋体" w:hAnsi="宋体" w:cs="Tahoma"/>
                <w:sz w:val="24"/>
                <w:shd w:val="clear" w:color="auto" w:fill="FFFFFF"/>
              </w:rPr>
            </w:pPr>
            <w:r>
              <w:rPr>
                <w:rFonts w:ascii="宋体" w:hAnsi="宋体" w:cs="Tahoma"/>
                <w:sz w:val="24"/>
                <w:shd w:val="clear" w:color="auto" w:fill="FFFFFF"/>
              </w:rPr>
              <w:t>2.5航空飞行</w:t>
            </w:r>
            <w:r>
              <w:rPr>
                <w:rFonts w:ascii="宋体" w:hAnsi="宋体" w:cs="Tahoma" w:hint="eastAsia"/>
                <w:sz w:val="24"/>
                <w:shd w:val="clear" w:color="auto" w:fill="FFFFFF"/>
              </w:rPr>
              <w:t>低碳技术</w:t>
            </w:r>
          </w:p>
          <w:p w:rsidR="00A04FE2" w:rsidRDefault="00A04FE2" w:rsidP="003F541F">
            <w:pPr>
              <w:widowControl/>
              <w:spacing w:line="360" w:lineRule="atLeast"/>
              <w:rPr>
                <w:rFonts w:ascii="宋体" w:hAnsi="宋体" w:cs="Tahoma"/>
                <w:sz w:val="24"/>
                <w:shd w:val="clear" w:color="auto" w:fill="FFFFFF"/>
              </w:rPr>
            </w:pPr>
            <w:r>
              <w:rPr>
                <w:rFonts w:ascii="宋体" w:hAnsi="宋体" w:hint="eastAsia"/>
                <w:sz w:val="24"/>
              </w:rPr>
              <w:t>2</w:t>
            </w:r>
            <w:r>
              <w:rPr>
                <w:rFonts w:ascii="宋体" w:hAnsi="宋体"/>
                <w:sz w:val="24"/>
              </w:rPr>
              <w:t>.6</w:t>
            </w:r>
            <w:r>
              <w:rPr>
                <w:rFonts w:ascii="宋体" w:hAnsi="宋体" w:hint="eastAsia"/>
                <w:sz w:val="24"/>
              </w:rPr>
              <w:t>绿色出行</w:t>
            </w:r>
          </w:p>
          <w:p w:rsidR="00A04FE2" w:rsidRDefault="00A04FE2" w:rsidP="003F541F">
            <w:pPr>
              <w:widowControl/>
              <w:spacing w:line="360" w:lineRule="atLeast"/>
              <w:rPr>
                <w:rFonts w:ascii="宋体" w:hAnsi="宋体"/>
                <w:sz w:val="24"/>
              </w:rPr>
            </w:pPr>
            <w:r>
              <w:rPr>
                <w:rFonts w:ascii="宋体" w:hAnsi="宋体" w:hint="eastAsia"/>
                <w:sz w:val="24"/>
              </w:rPr>
              <w:t>2</w:t>
            </w:r>
            <w:r>
              <w:rPr>
                <w:rFonts w:ascii="宋体" w:hAnsi="宋体"/>
                <w:sz w:val="24"/>
              </w:rPr>
              <w:t>.7</w:t>
            </w:r>
            <w:r>
              <w:rPr>
                <w:rFonts w:ascii="宋体" w:hAnsi="宋体" w:hint="eastAsia"/>
                <w:sz w:val="24"/>
              </w:rPr>
              <w:t>未来交通工具</w:t>
            </w:r>
          </w:p>
        </w:tc>
      </w:tr>
    </w:tbl>
    <w:p w:rsidR="00A04FE2" w:rsidRDefault="00A04FE2" w:rsidP="00A04FE2">
      <w:pPr>
        <w:widowControl/>
        <w:ind w:firstLineChars="200" w:firstLine="643"/>
        <w:rPr>
          <w:rFonts w:ascii="仿宋_GB2312" w:eastAsia="仿宋_GB2312" w:hAnsi="仿宋"/>
          <w:sz w:val="32"/>
          <w:szCs w:val="32"/>
        </w:rPr>
      </w:pPr>
      <w:r>
        <w:rPr>
          <w:rFonts w:ascii="仿宋_GB2312" w:eastAsia="仿宋_GB2312" w:hAnsi="仿宋" w:hint="eastAsia"/>
          <w:b/>
          <w:bCs/>
          <w:sz w:val="32"/>
          <w:szCs w:val="32"/>
        </w:rPr>
        <w:t>分主题</w:t>
      </w:r>
      <w:r>
        <w:rPr>
          <w:rFonts w:ascii="仿宋_GB2312" w:eastAsia="仿宋_GB2312" w:hAnsi="仿宋"/>
          <w:b/>
          <w:bCs/>
          <w:sz w:val="32"/>
          <w:szCs w:val="32"/>
        </w:rPr>
        <w:t>7</w:t>
      </w:r>
      <w:r>
        <w:rPr>
          <w:rFonts w:ascii="仿宋_GB2312" w:eastAsia="仿宋_GB2312" w:hAnsi="仿宋" w:hint="eastAsia"/>
          <w:b/>
          <w:bCs/>
          <w:sz w:val="32"/>
          <w:szCs w:val="32"/>
        </w:rPr>
        <w:t>：</w:t>
      </w:r>
      <w:r>
        <w:rPr>
          <w:rFonts w:ascii="仿宋_GB2312" w:eastAsia="仿宋_GB2312" w:hAnsi="仿宋" w:hint="eastAsia"/>
          <w:sz w:val="32"/>
          <w:szCs w:val="32"/>
        </w:rPr>
        <w:t>低碳建筑</w:t>
      </w:r>
    </w:p>
    <w:p w:rsidR="00A04FE2" w:rsidRDefault="00A04FE2" w:rsidP="00A04FE2">
      <w:pPr>
        <w:widowControl/>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建设绿色低碳建筑，助力“双碳”目标实现。</w:t>
      </w:r>
      <w:proofErr w:type="gramStart"/>
      <w:r>
        <w:rPr>
          <w:rFonts w:ascii="仿宋_GB2312" w:eastAsia="仿宋_GB2312" w:hAnsi="仿宋" w:hint="eastAsia"/>
          <w:sz w:val="32"/>
          <w:szCs w:val="32"/>
        </w:rPr>
        <w:t>本主题拟</w:t>
      </w:r>
      <w:proofErr w:type="gramEnd"/>
      <w:r>
        <w:rPr>
          <w:rFonts w:ascii="仿宋_GB2312" w:eastAsia="仿宋_GB2312" w:hAnsi="仿宋" w:hint="eastAsia"/>
          <w:sz w:val="32"/>
          <w:szCs w:val="32"/>
        </w:rPr>
        <w:t>从</w:t>
      </w:r>
      <w:hyperlink r:id="rId21" w:tgtFrame="_blank" w:history="1">
        <w:r>
          <w:rPr>
            <w:rFonts w:ascii="仿宋_GB2312" w:eastAsia="仿宋_GB2312" w:hAnsi="仿宋" w:hint="eastAsia"/>
            <w:sz w:val="32"/>
            <w:szCs w:val="32"/>
          </w:rPr>
          <w:t>建筑</w:t>
        </w:r>
        <w:r>
          <w:rPr>
            <w:rFonts w:ascii="仿宋_GB2312" w:eastAsia="仿宋_GB2312" w:hAnsi="仿宋"/>
            <w:sz w:val="32"/>
            <w:szCs w:val="32"/>
          </w:rPr>
          <w:t>行业碳排放量</w:t>
        </w:r>
      </w:hyperlink>
      <w:r>
        <w:rPr>
          <w:rFonts w:ascii="仿宋_GB2312" w:eastAsia="仿宋_GB2312" w:hAnsi="仿宋" w:hint="eastAsia"/>
          <w:sz w:val="32"/>
          <w:szCs w:val="32"/>
        </w:rPr>
        <w:t>、建筑行业</w:t>
      </w:r>
      <w:proofErr w:type="gramStart"/>
      <w:r>
        <w:rPr>
          <w:rFonts w:ascii="仿宋_GB2312" w:eastAsia="仿宋_GB2312" w:hAnsi="仿宋" w:hint="eastAsia"/>
          <w:sz w:val="32"/>
          <w:szCs w:val="32"/>
        </w:rPr>
        <w:t>减碳技术</w:t>
      </w:r>
      <w:proofErr w:type="gramEnd"/>
      <w:r>
        <w:rPr>
          <w:rFonts w:ascii="仿宋_GB2312" w:eastAsia="仿宋_GB2312" w:hAnsi="仿宋" w:hint="eastAsia"/>
          <w:sz w:val="32"/>
          <w:szCs w:val="32"/>
        </w:rPr>
        <w:t>两个方面进行介绍，涉及建筑行业绿色、节能、智能化技术等内容。</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78"/>
        <w:gridCol w:w="4927"/>
      </w:tblGrid>
      <w:tr w:rsidR="00A04FE2" w:rsidTr="003F541F">
        <w:trPr>
          <w:trHeight w:val="363"/>
        </w:trPr>
        <w:tc>
          <w:tcPr>
            <w:tcW w:w="3823" w:type="dxa"/>
          </w:tcPr>
          <w:p w:rsidR="00A04FE2" w:rsidRDefault="00A04FE2" w:rsidP="003F541F">
            <w:pPr>
              <w:widowControl/>
              <w:spacing w:line="360" w:lineRule="atLeast"/>
              <w:jc w:val="center"/>
              <w:rPr>
                <w:rFonts w:ascii="黑体" w:eastAsia="黑体" w:hAnsi="黑体"/>
                <w:sz w:val="24"/>
              </w:rPr>
            </w:pPr>
            <w:r>
              <w:rPr>
                <w:rFonts w:ascii="黑体" w:eastAsia="黑体" w:hAnsi="黑体" w:hint="eastAsia"/>
                <w:sz w:val="24"/>
              </w:rPr>
              <w:t>展示脉络</w:t>
            </w:r>
          </w:p>
        </w:tc>
        <w:tc>
          <w:tcPr>
            <w:tcW w:w="5249" w:type="dxa"/>
          </w:tcPr>
          <w:p w:rsidR="00A04FE2" w:rsidRDefault="00A04FE2" w:rsidP="003F541F">
            <w:pPr>
              <w:widowControl/>
              <w:spacing w:line="360" w:lineRule="atLeast"/>
              <w:jc w:val="center"/>
              <w:rPr>
                <w:rFonts w:ascii="黑体" w:eastAsia="黑体" w:hAnsi="黑体"/>
                <w:sz w:val="24"/>
              </w:rPr>
            </w:pPr>
            <w:r>
              <w:rPr>
                <w:rFonts w:ascii="黑体" w:eastAsia="黑体" w:hAnsi="黑体" w:hint="eastAsia"/>
                <w:sz w:val="24"/>
              </w:rPr>
              <w:t>主题内容</w:t>
            </w:r>
          </w:p>
        </w:tc>
      </w:tr>
      <w:tr w:rsidR="00A04FE2" w:rsidTr="003F541F">
        <w:trPr>
          <w:trHeight w:val="760"/>
        </w:trPr>
        <w:tc>
          <w:tcPr>
            <w:tcW w:w="3823" w:type="dxa"/>
          </w:tcPr>
          <w:p w:rsidR="00A04FE2" w:rsidRDefault="00A04FE2" w:rsidP="003F541F">
            <w:pPr>
              <w:rPr>
                <w:rFonts w:ascii="宋体" w:hAnsi="宋体"/>
                <w:b/>
                <w:bCs/>
                <w:sz w:val="24"/>
              </w:rPr>
            </w:pPr>
            <w:r>
              <w:rPr>
                <w:rFonts w:ascii="宋体" w:hAnsi="宋体"/>
                <w:b/>
                <w:bCs/>
                <w:sz w:val="24"/>
              </w:rPr>
              <w:t>1.</w:t>
            </w:r>
            <w:hyperlink r:id="rId22" w:tgtFrame="_blank" w:history="1">
              <w:r>
                <w:rPr>
                  <w:rFonts w:ascii="宋体" w:hAnsi="宋体" w:hint="eastAsia"/>
                  <w:b/>
                  <w:bCs/>
                  <w:sz w:val="24"/>
                </w:rPr>
                <w:t>建筑</w:t>
              </w:r>
              <w:r>
                <w:rPr>
                  <w:rFonts w:ascii="宋体" w:hAnsi="宋体"/>
                  <w:b/>
                  <w:bCs/>
                  <w:sz w:val="24"/>
                </w:rPr>
                <w:t>行业碳排放量</w:t>
              </w:r>
            </w:hyperlink>
          </w:p>
        </w:tc>
        <w:tc>
          <w:tcPr>
            <w:tcW w:w="5249" w:type="dxa"/>
          </w:tcPr>
          <w:p w:rsidR="00A04FE2" w:rsidRDefault="00A04FE2" w:rsidP="003F541F">
            <w:pPr>
              <w:widowControl/>
              <w:spacing w:line="360" w:lineRule="atLeast"/>
              <w:rPr>
                <w:rFonts w:ascii="宋体" w:hAnsi="宋体"/>
                <w:sz w:val="24"/>
              </w:rPr>
            </w:pPr>
            <w:r>
              <w:rPr>
                <w:rFonts w:ascii="宋体" w:hAnsi="宋体" w:hint="eastAsia"/>
                <w:sz w:val="24"/>
              </w:rPr>
              <w:t>1</w:t>
            </w:r>
            <w:r>
              <w:rPr>
                <w:rFonts w:ascii="宋体" w:hAnsi="宋体"/>
                <w:sz w:val="24"/>
              </w:rPr>
              <w:t>.1建筑在二氧化碳排放总量中，几乎占到了50%，远远高于运输和工业领域</w:t>
            </w:r>
          </w:p>
        </w:tc>
      </w:tr>
      <w:tr w:rsidR="00A04FE2" w:rsidTr="003F541F">
        <w:trPr>
          <w:trHeight w:val="790"/>
        </w:trPr>
        <w:tc>
          <w:tcPr>
            <w:tcW w:w="3823" w:type="dxa"/>
          </w:tcPr>
          <w:p w:rsidR="00A04FE2" w:rsidRDefault="00A04FE2" w:rsidP="003F541F">
            <w:pPr>
              <w:widowControl/>
              <w:spacing w:line="360" w:lineRule="atLeast"/>
              <w:rPr>
                <w:rFonts w:ascii="宋体" w:hAnsi="宋体"/>
                <w:b/>
                <w:bCs/>
                <w:sz w:val="24"/>
              </w:rPr>
            </w:pPr>
            <w:r>
              <w:rPr>
                <w:rFonts w:ascii="宋体" w:hAnsi="宋体" w:hint="eastAsia"/>
                <w:b/>
                <w:bCs/>
                <w:sz w:val="24"/>
              </w:rPr>
              <w:t>2</w:t>
            </w:r>
            <w:r>
              <w:rPr>
                <w:rFonts w:ascii="宋体" w:hAnsi="宋体"/>
                <w:b/>
                <w:bCs/>
                <w:sz w:val="24"/>
              </w:rPr>
              <w:t>.</w:t>
            </w:r>
            <w:r>
              <w:rPr>
                <w:rFonts w:ascii="宋体" w:hAnsi="宋体" w:hint="eastAsia"/>
                <w:b/>
                <w:bCs/>
                <w:sz w:val="24"/>
              </w:rPr>
              <w:t>建筑行业</w:t>
            </w:r>
            <w:proofErr w:type="gramStart"/>
            <w:r>
              <w:rPr>
                <w:rFonts w:ascii="宋体" w:hAnsi="宋体" w:hint="eastAsia"/>
                <w:b/>
                <w:bCs/>
                <w:sz w:val="24"/>
              </w:rPr>
              <w:t>减碳技术</w:t>
            </w:r>
            <w:proofErr w:type="gramEnd"/>
          </w:p>
        </w:tc>
        <w:tc>
          <w:tcPr>
            <w:tcW w:w="5249" w:type="dxa"/>
          </w:tcPr>
          <w:p w:rsidR="00A04FE2" w:rsidRDefault="00A04FE2" w:rsidP="003F541F">
            <w:pPr>
              <w:widowControl/>
              <w:spacing w:line="360" w:lineRule="atLeast"/>
              <w:rPr>
                <w:rFonts w:ascii="宋体" w:hAnsi="宋体"/>
                <w:sz w:val="24"/>
              </w:rPr>
            </w:pPr>
            <w:r>
              <w:rPr>
                <w:rFonts w:ascii="宋体" w:hAnsi="宋体" w:hint="eastAsia"/>
                <w:sz w:val="24"/>
              </w:rPr>
              <w:t>2</w:t>
            </w:r>
            <w:r>
              <w:rPr>
                <w:rFonts w:ascii="宋体" w:hAnsi="宋体"/>
                <w:sz w:val="24"/>
              </w:rPr>
              <w:t>.1</w:t>
            </w:r>
            <w:r>
              <w:rPr>
                <w:rFonts w:ascii="宋体" w:hAnsi="宋体" w:hint="eastAsia"/>
                <w:sz w:val="24"/>
              </w:rPr>
              <w:t>建筑物本体低碳技术</w:t>
            </w:r>
          </w:p>
          <w:p w:rsidR="00A04FE2" w:rsidRDefault="00A04FE2" w:rsidP="003F541F">
            <w:pPr>
              <w:widowControl/>
              <w:spacing w:line="360" w:lineRule="atLeast"/>
              <w:rPr>
                <w:rFonts w:ascii="宋体" w:hAnsi="宋体"/>
                <w:sz w:val="24"/>
              </w:rPr>
            </w:pPr>
            <w:r>
              <w:rPr>
                <w:rFonts w:ascii="宋体" w:hAnsi="宋体" w:hint="eastAsia"/>
                <w:sz w:val="24"/>
              </w:rPr>
              <w:t>2</w:t>
            </w:r>
            <w:r>
              <w:rPr>
                <w:rFonts w:ascii="宋体" w:hAnsi="宋体"/>
                <w:sz w:val="24"/>
              </w:rPr>
              <w:t>.2</w:t>
            </w:r>
            <w:r>
              <w:rPr>
                <w:rFonts w:ascii="宋体" w:hAnsi="宋体" w:hint="eastAsia"/>
                <w:sz w:val="24"/>
              </w:rPr>
              <w:t>建筑系统低碳技术</w:t>
            </w:r>
          </w:p>
        </w:tc>
      </w:tr>
    </w:tbl>
    <w:p w:rsidR="00A04FE2" w:rsidRDefault="00A04FE2" w:rsidP="00A04FE2">
      <w:pPr>
        <w:widowControl/>
        <w:ind w:firstLineChars="200" w:firstLine="643"/>
        <w:rPr>
          <w:rFonts w:ascii="仿宋_GB2312" w:eastAsia="仿宋_GB2312" w:hAnsi="仿宋"/>
          <w:sz w:val="32"/>
          <w:szCs w:val="32"/>
        </w:rPr>
      </w:pPr>
      <w:r>
        <w:rPr>
          <w:rFonts w:ascii="仿宋_GB2312" w:eastAsia="仿宋_GB2312" w:hAnsi="仿宋" w:hint="eastAsia"/>
          <w:b/>
          <w:bCs/>
          <w:sz w:val="32"/>
          <w:szCs w:val="32"/>
        </w:rPr>
        <w:t>分主题</w:t>
      </w:r>
      <w:r>
        <w:rPr>
          <w:rFonts w:ascii="仿宋_GB2312" w:eastAsia="仿宋_GB2312" w:hAnsi="仿宋"/>
          <w:b/>
          <w:bCs/>
          <w:sz w:val="32"/>
          <w:szCs w:val="32"/>
        </w:rPr>
        <w:t>8</w:t>
      </w:r>
      <w:r>
        <w:rPr>
          <w:rFonts w:ascii="仿宋_GB2312" w:eastAsia="仿宋_GB2312" w:hAnsi="仿宋" w:hint="eastAsia"/>
          <w:b/>
          <w:bCs/>
          <w:sz w:val="32"/>
          <w:szCs w:val="32"/>
        </w:rPr>
        <w:t>：</w:t>
      </w:r>
      <w:r>
        <w:rPr>
          <w:rFonts w:ascii="仿宋_GB2312" w:eastAsia="仿宋_GB2312" w:hAnsi="仿宋" w:hint="eastAsia"/>
          <w:sz w:val="32"/>
          <w:szCs w:val="32"/>
        </w:rPr>
        <w:t>我与低碳</w:t>
      </w:r>
    </w:p>
    <w:p w:rsidR="00A04FE2" w:rsidRDefault="00A04FE2" w:rsidP="00A04FE2">
      <w:pPr>
        <w:widowControl/>
        <w:ind w:firstLineChars="200" w:firstLine="640"/>
        <w:rPr>
          <w:rFonts w:ascii="仿宋_GB2312" w:eastAsia="仿宋_GB2312" w:hAnsi="仿宋"/>
          <w:sz w:val="32"/>
          <w:szCs w:val="32"/>
        </w:rPr>
      </w:pPr>
      <w:bookmarkStart w:id="39" w:name="_Hlk95581622"/>
      <w:r>
        <w:rPr>
          <w:rFonts w:ascii="仿宋_GB2312" w:eastAsia="仿宋_GB2312" w:hAnsi="仿宋" w:hint="eastAsia"/>
          <w:sz w:val="32"/>
          <w:szCs w:val="32"/>
        </w:rPr>
        <w:t>参与低碳，你我同行。倡导我们每个人将低碳的理念牢记于心，将低碳的习惯付诸于行</w:t>
      </w:r>
      <w:r>
        <w:rPr>
          <w:rFonts w:ascii="仿宋_GB2312" w:eastAsia="仿宋_GB2312" w:hAnsi="仿宋"/>
          <w:sz w:val="32"/>
          <w:szCs w:val="32"/>
        </w:rPr>
        <w:t>!</w:t>
      </w:r>
      <w:r>
        <w:rPr>
          <w:rFonts w:ascii="仿宋_GB2312" w:eastAsia="仿宋_GB2312" w:hAnsi="仿宋" w:hint="eastAsia"/>
          <w:sz w:val="32"/>
          <w:szCs w:val="32"/>
        </w:rPr>
        <w:t xml:space="preserve"> </w:t>
      </w:r>
      <w:proofErr w:type="gramStart"/>
      <w:r>
        <w:rPr>
          <w:rFonts w:ascii="仿宋_GB2312" w:eastAsia="仿宋_GB2312" w:hAnsi="仿宋" w:hint="eastAsia"/>
          <w:sz w:val="32"/>
          <w:szCs w:val="32"/>
        </w:rPr>
        <w:t>本主题拟从碳</w:t>
      </w:r>
      <w:proofErr w:type="gramEnd"/>
      <w:r>
        <w:rPr>
          <w:rFonts w:ascii="仿宋_GB2312" w:eastAsia="仿宋_GB2312" w:hAnsi="仿宋" w:hint="eastAsia"/>
          <w:sz w:val="32"/>
          <w:szCs w:val="32"/>
        </w:rPr>
        <w:t>足迹和低碳生活两个方面进行介绍，涉及碳足迹计算器、生活中的低碳行为等内容。</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60"/>
        <w:gridCol w:w="4945"/>
      </w:tblGrid>
      <w:tr w:rsidR="00A04FE2" w:rsidTr="003F541F">
        <w:trPr>
          <w:trHeight w:val="386"/>
          <w:tblHeader/>
        </w:trPr>
        <w:tc>
          <w:tcPr>
            <w:tcW w:w="3823" w:type="dxa"/>
          </w:tcPr>
          <w:p w:rsidR="00A04FE2" w:rsidRDefault="00A04FE2" w:rsidP="003F541F">
            <w:pPr>
              <w:widowControl/>
              <w:spacing w:line="360" w:lineRule="atLeast"/>
              <w:jc w:val="center"/>
              <w:rPr>
                <w:rFonts w:ascii="黑体" w:eastAsia="黑体" w:hAnsi="黑体"/>
                <w:sz w:val="24"/>
              </w:rPr>
            </w:pPr>
            <w:r>
              <w:rPr>
                <w:rFonts w:ascii="黑体" w:eastAsia="黑体" w:hAnsi="黑体" w:hint="eastAsia"/>
                <w:sz w:val="24"/>
              </w:rPr>
              <w:t>展示脉络</w:t>
            </w:r>
          </w:p>
        </w:tc>
        <w:tc>
          <w:tcPr>
            <w:tcW w:w="5269" w:type="dxa"/>
          </w:tcPr>
          <w:p w:rsidR="00A04FE2" w:rsidRDefault="00A04FE2" w:rsidP="003F541F">
            <w:pPr>
              <w:widowControl/>
              <w:spacing w:line="360" w:lineRule="atLeast"/>
              <w:jc w:val="center"/>
              <w:rPr>
                <w:rFonts w:ascii="黑体" w:eastAsia="黑体" w:hAnsi="黑体"/>
                <w:sz w:val="24"/>
              </w:rPr>
            </w:pPr>
            <w:r>
              <w:rPr>
                <w:rFonts w:ascii="黑体" w:eastAsia="黑体" w:hAnsi="黑体" w:hint="eastAsia"/>
                <w:sz w:val="24"/>
              </w:rPr>
              <w:t>主题内容</w:t>
            </w:r>
          </w:p>
        </w:tc>
      </w:tr>
      <w:tr w:rsidR="00A04FE2" w:rsidTr="003F541F">
        <w:trPr>
          <w:trHeight w:val="742"/>
        </w:trPr>
        <w:tc>
          <w:tcPr>
            <w:tcW w:w="3823" w:type="dxa"/>
          </w:tcPr>
          <w:p w:rsidR="00A04FE2" w:rsidRDefault="00A04FE2" w:rsidP="003F541F">
            <w:pPr>
              <w:widowControl/>
              <w:spacing w:line="360" w:lineRule="atLeast"/>
              <w:rPr>
                <w:rFonts w:ascii="宋体" w:hAnsi="宋体"/>
                <w:b/>
                <w:bCs/>
                <w:sz w:val="24"/>
              </w:rPr>
            </w:pPr>
            <w:r>
              <w:rPr>
                <w:rFonts w:ascii="宋体" w:hAnsi="宋体" w:hint="eastAsia"/>
                <w:b/>
                <w:bCs/>
                <w:sz w:val="24"/>
              </w:rPr>
              <w:t>1</w:t>
            </w:r>
            <w:r>
              <w:rPr>
                <w:rFonts w:ascii="宋体" w:hAnsi="宋体"/>
                <w:b/>
                <w:bCs/>
                <w:sz w:val="24"/>
              </w:rPr>
              <w:t>.</w:t>
            </w:r>
            <w:r>
              <w:rPr>
                <w:rFonts w:ascii="宋体" w:hAnsi="宋体" w:hint="eastAsia"/>
                <w:b/>
                <w:bCs/>
                <w:sz w:val="24"/>
              </w:rPr>
              <w:t>碳足迹</w:t>
            </w:r>
          </w:p>
        </w:tc>
        <w:tc>
          <w:tcPr>
            <w:tcW w:w="5269" w:type="dxa"/>
          </w:tcPr>
          <w:p w:rsidR="00A04FE2" w:rsidRDefault="00A04FE2" w:rsidP="003F541F">
            <w:pPr>
              <w:widowControl/>
              <w:spacing w:line="360" w:lineRule="atLeast"/>
              <w:rPr>
                <w:rFonts w:ascii="宋体" w:hAnsi="宋体"/>
                <w:sz w:val="24"/>
              </w:rPr>
            </w:pPr>
            <w:r>
              <w:rPr>
                <w:rFonts w:ascii="宋体" w:hAnsi="宋体" w:hint="eastAsia"/>
                <w:sz w:val="24"/>
              </w:rPr>
              <w:t>1</w:t>
            </w:r>
            <w:r>
              <w:rPr>
                <w:rFonts w:ascii="宋体" w:hAnsi="宋体"/>
                <w:sz w:val="24"/>
              </w:rPr>
              <w:t>.1</w:t>
            </w:r>
            <w:r>
              <w:rPr>
                <w:rFonts w:ascii="宋体" w:hAnsi="宋体" w:hint="eastAsia"/>
                <w:sz w:val="24"/>
              </w:rPr>
              <w:t>什么是碳足迹</w:t>
            </w:r>
          </w:p>
          <w:p w:rsidR="00A04FE2" w:rsidRDefault="00A04FE2" w:rsidP="003F541F">
            <w:pPr>
              <w:widowControl/>
              <w:spacing w:line="360" w:lineRule="atLeast"/>
              <w:rPr>
                <w:rFonts w:ascii="宋体" w:hAnsi="宋体"/>
                <w:sz w:val="24"/>
              </w:rPr>
            </w:pPr>
            <w:r>
              <w:rPr>
                <w:rFonts w:ascii="宋体" w:hAnsi="宋体"/>
                <w:sz w:val="24"/>
              </w:rPr>
              <w:t>1.2</w:t>
            </w:r>
            <w:r>
              <w:rPr>
                <w:rFonts w:ascii="宋体" w:hAnsi="宋体" w:hint="eastAsia"/>
                <w:sz w:val="24"/>
              </w:rPr>
              <w:t>碳足迹计算器</w:t>
            </w:r>
          </w:p>
        </w:tc>
      </w:tr>
      <w:tr w:rsidR="00A04FE2" w:rsidTr="003F541F">
        <w:trPr>
          <w:trHeight w:val="573"/>
        </w:trPr>
        <w:tc>
          <w:tcPr>
            <w:tcW w:w="3823" w:type="dxa"/>
          </w:tcPr>
          <w:p w:rsidR="00A04FE2" w:rsidRDefault="00A04FE2" w:rsidP="003F541F">
            <w:pPr>
              <w:widowControl/>
              <w:spacing w:line="360" w:lineRule="atLeast"/>
              <w:rPr>
                <w:rFonts w:ascii="宋体" w:hAnsi="宋体"/>
                <w:b/>
                <w:bCs/>
                <w:sz w:val="24"/>
              </w:rPr>
            </w:pPr>
            <w:r>
              <w:rPr>
                <w:rFonts w:ascii="宋体" w:hAnsi="宋体" w:hint="eastAsia"/>
                <w:b/>
                <w:bCs/>
                <w:sz w:val="24"/>
              </w:rPr>
              <w:t>2</w:t>
            </w:r>
            <w:r>
              <w:rPr>
                <w:rFonts w:ascii="宋体" w:hAnsi="宋体"/>
                <w:b/>
                <w:bCs/>
                <w:sz w:val="24"/>
              </w:rPr>
              <w:t>.</w:t>
            </w:r>
            <w:r>
              <w:rPr>
                <w:rFonts w:ascii="宋体" w:hAnsi="宋体" w:hint="eastAsia"/>
                <w:b/>
                <w:bCs/>
                <w:sz w:val="24"/>
              </w:rPr>
              <w:t>低碳生活</w:t>
            </w:r>
          </w:p>
        </w:tc>
        <w:tc>
          <w:tcPr>
            <w:tcW w:w="5269" w:type="dxa"/>
          </w:tcPr>
          <w:p w:rsidR="00A04FE2" w:rsidRDefault="00A04FE2" w:rsidP="003F541F">
            <w:pPr>
              <w:widowControl/>
              <w:spacing w:line="360" w:lineRule="atLeast"/>
              <w:rPr>
                <w:rFonts w:ascii="宋体" w:hAnsi="宋体"/>
                <w:sz w:val="24"/>
              </w:rPr>
            </w:pPr>
            <w:r>
              <w:rPr>
                <w:rFonts w:ascii="宋体" w:hAnsi="宋体" w:hint="eastAsia"/>
                <w:sz w:val="24"/>
              </w:rPr>
              <w:t>2</w:t>
            </w:r>
            <w:r>
              <w:rPr>
                <w:rFonts w:ascii="宋体" w:hAnsi="宋体"/>
                <w:sz w:val="24"/>
              </w:rPr>
              <w:t>.1</w:t>
            </w:r>
            <w:r>
              <w:rPr>
                <w:rFonts w:ascii="宋体" w:hAnsi="宋体" w:hint="eastAsia"/>
                <w:sz w:val="24"/>
              </w:rPr>
              <w:t>生活中的低碳行为</w:t>
            </w:r>
          </w:p>
          <w:p w:rsidR="00A04FE2" w:rsidRDefault="00A04FE2" w:rsidP="003F541F">
            <w:pPr>
              <w:widowControl/>
              <w:spacing w:line="360" w:lineRule="atLeast"/>
              <w:ind w:leftChars="149" w:left="313"/>
              <w:rPr>
                <w:rFonts w:ascii="宋体" w:hAnsi="宋体"/>
                <w:sz w:val="24"/>
              </w:rPr>
            </w:pPr>
            <w:r>
              <w:rPr>
                <w:rFonts w:ascii="宋体" w:hAnsi="宋体" w:hint="eastAsia"/>
                <w:sz w:val="24"/>
              </w:rPr>
              <w:t>2</w:t>
            </w:r>
            <w:r>
              <w:rPr>
                <w:rFonts w:ascii="宋体" w:hAnsi="宋体"/>
                <w:sz w:val="24"/>
              </w:rPr>
              <w:t>.1.1</w:t>
            </w:r>
            <w:r>
              <w:rPr>
                <w:rFonts w:ascii="宋体" w:hAnsi="宋体" w:hint="eastAsia"/>
                <w:sz w:val="24"/>
              </w:rPr>
              <w:t>人均每日用水量</w:t>
            </w:r>
          </w:p>
          <w:p w:rsidR="00A04FE2" w:rsidRDefault="00A04FE2" w:rsidP="003F541F">
            <w:pPr>
              <w:widowControl/>
              <w:spacing w:line="360" w:lineRule="atLeast"/>
              <w:ind w:leftChars="149" w:left="313"/>
              <w:rPr>
                <w:rFonts w:ascii="宋体" w:hAnsi="宋体"/>
                <w:sz w:val="24"/>
              </w:rPr>
            </w:pPr>
            <w:r>
              <w:rPr>
                <w:rFonts w:ascii="宋体" w:hAnsi="宋体" w:hint="eastAsia"/>
                <w:sz w:val="24"/>
              </w:rPr>
              <w:t>2</w:t>
            </w:r>
            <w:r>
              <w:rPr>
                <w:rFonts w:ascii="宋体" w:hAnsi="宋体"/>
                <w:sz w:val="24"/>
              </w:rPr>
              <w:t>.1.2</w:t>
            </w:r>
            <w:r>
              <w:rPr>
                <w:rFonts w:ascii="宋体" w:hAnsi="宋体" w:hint="eastAsia"/>
                <w:sz w:val="24"/>
              </w:rPr>
              <w:t>节约用水妙招</w:t>
            </w:r>
          </w:p>
          <w:p w:rsidR="00A04FE2" w:rsidRDefault="00A04FE2" w:rsidP="003F541F">
            <w:pPr>
              <w:widowControl/>
              <w:spacing w:line="360" w:lineRule="atLeast"/>
              <w:ind w:leftChars="149" w:left="313"/>
              <w:rPr>
                <w:rFonts w:ascii="宋体" w:hAnsi="宋体"/>
                <w:sz w:val="24"/>
              </w:rPr>
            </w:pPr>
            <w:r>
              <w:rPr>
                <w:rFonts w:ascii="宋体" w:hAnsi="宋体" w:hint="eastAsia"/>
                <w:sz w:val="24"/>
              </w:rPr>
              <w:t>2</w:t>
            </w:r>
            <w:r>
              <w:rPr>
                <w:rFonts w:ascii="宋体" w:hAnsi="宋体"/>
                <w:sz w:val="24"/>
              </w:rPr>
              <w:t>.1.3</w:t>
            </w:r>
            <w:proofErr w:type="gramStart"/>
            <w:r>
              <w:rPr>
                <w:rFonts w:ascii="宋体" w:hAnsi="宋体" w:hint="eastAsia"/>
                <w:sz w:val="24"/>
              </w:rPr>
              <w:t>一</w:t>
            </w:r>
            <w:proofErr w:type="gramEnd"/>
            <w:r>
              <w:rPr>
                <w:rFonts w:ascii="宋体" w:hAnsi="宋体" w:hint="eastAsia"/>
                <w:sz w:val="24"/>
              </w:rPr>
              <w:t>瓶水的意义</w:t>
            </w:r>
          </w:p>
          <w:p w:rsidR="00A04FE2" w:rsidRDefault="00A04FE2" w:rsidP="003F541F">
            <w:pPr>
              <w:widowControl/>
              <w:spacing w:line="360" w:lineRule="atLeast"/>
              <w:ind w:leftChars="149" w:left="313"/>
              <w:rPr>
                <w:rFonts w:ascii="宋体" w:hAnsi="宋体"/>
                <w:sz w:val="24"/>
              </w:rPr>
            </w:pPr>
            <w:r>
              <w:rPr>
                <w:rFonts w:ascii="宋体" w:hAnsi="宋体" w:hint="eastAsia"/>
                <w:sz w:val="24"/>
              </w:rPr>
              <w:t>2</w:t>
            </w:r>
            <w:r>
              <w:rPr>
                <w:rFonts w:ascii="宋体" w:hAnsi="宋体"/>
                <w:sz w:val="24"/>
              </w:rPr>
              <w:t>.1.4</w:t>
            </w:r>
            <w:r>
              <w:rPr>
                <w:rFonts w:ascii="宋体" w:hAnsi="宋体" w:hint="eastAsia"/>
                <w:sz w:val="24"/>
              </w:rPr>
              <w:t>节约用电</w:t>
            </w:r>
          </w:p>
        </w:tc>
      </w:tr>
    </w:tbl>
    <w:bookmarkEnd w:id="22"/>
    <w:bookmarkEnd w:id="39"/>
    <w:p w:rsidR="00A04FE2" w:rsidRDefault="00A04FE2" w:rsidP="00A04FE2">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sz w:val="32"/>
          <w:szCs w:val="32"/>
        </w:rPr>
        <w:t>3</w:t>
      </w:r>
      <w:r>
        <w:rPr>
          <w:rFonts w:ascii="仿宋_GB2312" w:eastAsia="仿宋_GB2312" w:hAnsi="仿宋" w:hint="eastAsia"/>
          <w:sz w:val="32"/>
          <w:szCs w:val="32"/>
        </w:rPr>
        <w:t>）展品举例</w:t>
      </w:r>
    </w:p>
    <w:p w:rsidR="00A04FE2" w:rsidRDefault="00A04FE2" w:rsidP="00A04FE2">
      <w:pPr>
        <w:spacing w:line="560" w:lineRule="exact"/>
        <w:ind w:firstLineChars="200" w:firstLine="640"/>
        <w:rPr>
          <w:rFonts w:ascii="仿宋_GB2312" w:eastAsia="仿宋_GB2312" w:hAnsi="仿宋"/>
          <w:bCs/>
          <w:sz w:val="32"/>
          <w:szCs w:val="32"/>
        </w:rPr>
      </w:pPr>
      <w:r>
        <w:rPr>
          <w:rFonts w:ascii="仿宋_GB2312" w:eastAsia="仿宋_GB2312" w:hAnsi="仿宋"/>
          <w:sz w:val="32"/>
          <w:szCs w:val="32"/>
        </w:rPr>
        <w:fldChar w:fldCharType="begin"/>
      </w:r>
      <w:r>
        <w:rPr>
          <w:rFonts w:ascii="仿宋_GB2312" w:eastAsia="仿宋_GB2312" w:hAnsi="仿宋"/>
          <w:sz w:val="32"/>
          <w:szCs w:val="32"/>
        </w:rPr>
        <w:instrText xml:space="preserve"> </w:instrText>
      </w:r>
      <w:r>
        <w:rPr>
          <w:rFonts w:ascii="仿宋_GB2312" w:eastAsia="仿宋_GB2312" w:hAnsi="仿宋" w:hint="eastAsia"/>
          <w:sz w:val="32"/>
          <w:szCs w:val="32"/>
        </w:rPr>
        <w:instrText>= 1 \* GB3</w:instrText>
      </w:r>
      <w:r>
        <w:rPr>
          <w:rFonts w:ascii="仿宋_GB2312" w:eastAsia="仿宋_GB2312" w:hAnsi="仿宋"/>
          <w:sz w:val="32"/>
          <w:szCs w:val="32"/>
        </w:rPr>
        <w:instrText xml:space="preserve"> </w:instrText>
      </w:r>
      <w:r>
        <w:rPr>
          <w:rFonts w:ascii="仿宋_GB2312" w:eastAsia="仿宋_GB2312" w:hAnsi="仿宋"/>
          <w:sz w:val="32"/>
          <w:szCs w:val="32"/>
        </w:rPr>
        <w:fldChar w:fldCharType="separate"/>
      </w:r>
      <w:r>
        <w:rPr>
          <w:rFonts w:ascii="仿宋_GB2312" w:eastAsia="仿宋_GB2312" w:hAnsi="仿宋" w:hint="eastAsia"/>
          <w:sz w:val="32"/>
          <w:szCs w:val="32"/>
        </w:rPr>
        <w:t>①</w:t>
      </w:r>
      <w:r>
        <w:rPr>
          <w:rFonts w:ascii="仿宋_GB2312" w:eastAsia="仿宋_GB2312" w:hAnsi="仿宋"/>
          <w:sz w:val="32"/>
          <w:szCs w:val="32"/>
        </w:rPr>
        <w:fldChar w:fldCharType="end"/>
      </w:r>
      <w:r>
        <w:rPr>
          <w:rFonts w:ascii="仿宋_GB2312" w:eastAsia="仿宋_GB2312" w:hAnsi="仿宋" w:hint="eastAsia"/>
          <w:bCs/>
          <w:sz w:val="32"/>
          <w:szCs w:val="32"/>
        </w:rPr>
        <w:t>阻击碳排放。创新比拟的设计方法，将地球拟人化、二氧化碳拟物化。观众通过互动体验，共同减少碳排放，在体验中，感受</w:t>
      </w:r>
      <w:r>
        <w:rPr>
          <w:rFonts w:ascii="仿宋_GB2312" w:eastAsia="仿宋_GB2312" w:hAnsi="仿宋" w:hint="eastAsia"/>
          <w:b/>
          <w:sz w:val="32"/>
          <w:szCs w:val="32"/>
        </w:rPr>
        <w:t>团结协作的协同精神</w:t>
      </w:r>
      <w:r>
        <w:rPr>
          <w:rFonts w:ascii="仿宋_GB2312" w:eastAsia="仿宋_GB2312" w:hAnsi="仿宋" w:hint="eastAsia"/>
          <w:bCs/>
          <w:sz w:val="32"/>
          <w:szCs w:val="32"/>
        </w:rPr>
        <w:t>。展品既可以集体体验，也可以单独体验。</w:t>
      </w:r>
    </w:p>
    <w:p w:rsidR="00A04FE2" w:rsidRDefault="00A04FE2" w:rsidP="00A04FE2">
      <w:pPr>
        <w:ind w:firstLineChars="200" w:firstLine="640"/>
        <w:rPr>
          <w:rFonts w:ascii="仿宋_GB2312" w:eastAsia="仿宋_GB2312" w:hAnsi="仿宋"/>
          <w:bCs/>
          <w:sz w:val="32"/>
          <w:szCs w:val="32"/>
        </w:rPr>
      </w:pPr>
      <w:r>
        <w:rPr>
          <w:rFonts w:ascii="仿宋_GB2312" w:eastAsia="仿宋_GB2312" w:hAnsi="仿宋"/>
          <w:bCs/>
          <w:sz w:val="32"/>
          <w:szCs w:val="32"/>
        </w:rPr>
        <w:fldChar w:fldCharType="begin"/>
      </w:r>
      <w:r>
        <w:rPr>
          <w:rFonts w:ascii="仿宋_GB2312" w:eastAsia="仿宋_GB2312" w:hAnsi="仿宋"/>
          <w:bCs/>
          <w:sz w:val="32"/>
          <w:szCs w:val="32"/>
        </w:rPr>
        <w:instrText xml:space="preserve"> </w:instrText>
      </w:r>
      <w:r>
        <w:rPr>
          <w:rFonts w:ascii="仿宋_GB2312" w:eastAsia="仿宋_GB2312" w:hAnsi="仿宋" w:hint="eastAsia"/>
          <w:bCs/>
          <w:sz w:val="32"/>
          <w:szCs w:val="32"/>
        </w:rPr>
        <w:instrText>= 2 \* GB3</w:instrText>
      </w:r>
      <w:r>
        <w:rPr>
          <w:rFonts w:ascii="仿宋_GB2312" w:eastAsia="仿宋_GB2312" w:hAnsi="仿宋"/>
          <w:bCs/>
          <w:sz w:val="32"/>
          <w:szCs w:val="32"/>
        </w:rPr>
        <w:instrText xml:space="preserve"> </w:instrText>
      </w:r>
      <w:r>
        <w:rPr>
          <w:rFonts w:ascii="仿宋_GB2312" w:eastAsia="仿宋_GB2312" w:hAnsi="仿宋"/>
          <w:bCs/>
          <w:sz w:val="32"/>
          <w:szCs w:val="32"/>
        </w:rPr>
        <w:fldChar w:fldCharType="separate"/>
      </w:r>
      <w:r>
        <w:rPr>
          <w:rFonts w:ascii="仿宋_GB2312" w:eastAsia="仿宋_GB2312" w:hAnsi="仿宋" w:hint="eastAsia"/>
          <w:bCs/>
          <w:sz w:val="32"/>
          <w:szCs w:val="32"/>
        </w:rPr>
        <w:t>②</w:t>
      </w:r>
      <w:r>
        <w:rPr>
          <w:rFonts w:ascii="仿宋_GB2312" w:eastAsia="仿宋_GB2312" w:hAnsi="仿宋"/>
          <w:bCs/>
          <w:sz w:val="32"/>
          <w:szCs w:val="32"/>
        </w:rPr>
        <w:fldChar w:fldCharType="end"/>
      </w:r>
      <w:r>
        <w:rPr>
          <w:rFonts w:ascii="仿宋_GB2312" w:eastAsia="仿宋_GB2312" w:hAnsi="仿宋" w:hint="eastAsia"/>
          <w:bCs/>
          <w:sz w:val="32"/>
          <w:szCs w:val="32"/>
        </w:rPr>
        <w:t>人造太阳。</w:t>
      </w:r>
      <w:r>
        <w:rPr>
          <w:rFonts w:ascii="仿宋_GB2312" w:eastAsia="仿宋_GB2312" w:hAnsi="仿宋" w:cs="CESI仿宋-GB2312" w:hint="eastAsia"/>
          <w:sz w:val="32"/>
          <w:szCs w:val="32"/>
        </w:rPr>
        <w:t>设计大型全超导托卡马克核聚变实验装置（E</w:t>
      </w:r>
      <w:r>
        <w:rPr>
          <w:rFonts w:ascii="仿宋_GB2312" w:eastAsia="仿宋_GB2312" w:hAnsi="仿宋" w:cs="CESI仿宋-GB2312"/>
          <w:sz w:val="32"/>
          <w:szCs w:val="32"/>
        </w:rPr>
        <w:t>AST</w:t>
      </w:r>
      <w:r>
        <w:rPr>
          <w:rFonts w:ascii="仿宋_GB2312" w:eastAsia="仿宋_GB2312" w:hAnsi="仿宋" w:cs="CESI仿宋-GB2312" w:hint="eastAsia"/>
          <w:sz w:val="32"/>
          <w:szCs w:val="32"/>
        </w:rPr>
        <w:t>）</w:t>
      </w:r>
      <w:r>
        <w:rPr>
          <w:rFonts w:ascii="仿宋_GB2312" w:eastAsia="仿宋_GB2312" w:hAnsi="仿宋" w:cs="CESI仿宋-GB2312" w:hint="eastAsia"/>
          <w:sz w:val="32"/>
          <w:szCs w:val="32"/>
        </w:rPr>
        <w:lastRenderedPageBreak/>
        <w:t>原型的场景模型，观众进入内部，通过手势互动的方式，以新奇的第一视角观看带电粒子在磁场里面周而复始的运动，了解大科学装置的结构和运作原理。还可通过机电互动装置，了解磁约束现象。观看动画视频和互动翻板，了解</w:t>
      </w:r>
      <w:proofErr w:type="gramStart"/>
      <w:r>
        <w:rPr>
          <w:rFonts w:ascii="仿宋_GB2312" w:eastAsia="仿宋_GB2312" w:hAnsi="仿宋" w:hint="eastAsia"/>
          <w:bCs/>
          <w:sz w:val="32"/>
          <w:szCs w:val="32"/>
        </w:rPr>
        <w:t>研发进程</w:t>
      </w:r>
      <w:proofErr w:type="gramEnd"/>
      <w:r>
        <w:rPr>
          <w:rFonts w:ascii="仿宋_GB2312" w:eastAsia="仿宋_GB2312" w:hAnsi="仿宋" w:hint="eastAsia"/>
          <w:bCs/>
          <w:sz w:val="32"/>
          <w:szCs w:val="32"/>
        </w:rPr>
        <w:t>及技术突破和科学家的故事。在体验中，感受</w:t>
      </w:r>
      <w:r>
        <w:rPr>
          <w:rFonts w:ascii="仿宋_GB2312" w:eastAsia="仿宋_GB2312" w:hAnsi="仿宋" w:hint="eastAsia"/>
          <w:b/>
          <w:sz w:val="32"/>
          <w:szCs w:val="32"/>
        </w:rPr>
        <w:t>创新精神</w:t>
      </w:r>
      <w:r>
        <w:rPr>
          <w:rFonts w:ascii="仿宋_GB2312" w:eastAsia="仿宋_GB2312" w:hAnsi="仿宋" w:hint="eastAsia"/>
          <w:bCs/>
          <w:sz w:val="32"/>
          <w:szCs w:val="32"/>
        </w:rPr>
        <w:t>。</w:t>
      </w:r>
    </w:p>
    <w:p w:rsidR="00A04FE2" w:rsidRDefault="00A04FE2" w:rsidP="00A04FE2">
      <w:pPr>
        <w:ind w:firstLineChars="200" w:firstLine="640"/>
        <w:rPr>
          <w:rFonts w:ascii="仿宋_GB2312" w:eastAsia="仿宋_GB2312" w:hAnsi="仿宋"/>
          <w:bCs/>
          <w:sz w:val="32"/>
          <w:szCs w:val="32"/>
        </w:rPr>
      </w:pPr>
      <w:r>
        <w:rPr>
          <w:rFonts w:ascii="仿宋_GB2312" w:eastAsia="仿宋_GB2312" w:hAnsi="仿宋"/>
          <w:bCs/>
          <w:sz w:val="32"/>
          <w:szCs w:val="32"/>
        </w:rPr>
        <w:fldChar w:fldCharType="begin"/>
      </w:r>
      <w:r>
        <w:rPr>
          <w:rFonts w:ascii="仿宋_GB2312" w:eastAsia="仿宋_GB2312" w:hAnsi="仿宋"/>
          <w:bCs/>
          <w:sz w:val="32"/>
          <w:szCs w:val="32"/>
        </w:rPr>
        <w:instrText xml:space="preserve"> </w:instrText>
      </w:r>
      <w:r>
        <w:rPr>
          <w:rFonts w:ascii="仿宋_GB2312" w:eastAsia="仿宋_GB2312" w:hAnsi="仿宋" w:hint="eastAsia"/>
          <w:bCs/>
          <w:sz w:val="32"/>
          <w:szCs w:val="32"/>
        </w:rPr>
        <w:instrText>= 3 \* GB3</w:instrText>
      </w:r>
      <w:r>
        <w:rPr>
          <w:rFonts w:ascii="仿宋_GB2312" w:eastAsia="仿宋_GB2312" w:hAnsi="仿宋"/>
          <w:bCs/>
          <w:sz w:val="32"/>
          <w:szCs w:val="32"/>
        </w:rPr>
        <w:instrText xml:space="preserve"> </w:instrText>
      </w:r>
      <w:r>
        <w:rPr>
          <w:rFonts w:ascii="仿宋_GB2312" w:eastAsia="仿宋_GB2312" w:hAnsi="仿宋"/>
          <w:bCs/>
          <w:sz w:val="32"/>
          <w:szCs w:val="32"/>
        </w:rPr>
        <w:fldChar w:fldCharType="separate"/>
      </w:r>
      <w:r>
        <w:rPr>
          <w:rFonts w:ascii="仿宋_GB2312" w:eastAsia="仿宋_GB2312" w:hAnsi="仿宋" w:hint="eastAsia"/>
          <w:bCs/>
          <w:sz w:val="32"/>
          <w:szCs w:val="32"/>
        </w:rPr>
        <w:t>③</w:t>
      </w:r>
      <w:r>
        <w:rPr>
          <w:rFonts w:ascii="仿宋_GB2312" w:eastAsia="仿宋_GB2312" w:hAnsi="仿宋"/>
          <w:bCs/>
          <w:sz w:val="32"/>
          <w:szCs w:val="32"/>
        </w:rPr>
        <w:fldChar w:fldCharType="end"/>
      </w:r>
      <w:proofErr w:type="gramStart"/>
      <w:r>
        <w:rPr>
          <w:rFonts w:ascii="仿宋_GB2312" w:eastAsia="仿宋_GB2312" w:hAnsi="仿宋" w:hint="eastAsia"/>
          <w:bCs/>
          <w:sz w:val="32"/>
          <w:szCs w:val="32"/>
        </w:rPr>
        <w:t>电从远方</w:t>
      </w:r>
      <w:proofErr w:type="gramEnd"/>
      <w:r>
        <w:rPr>
          <w:rFonts w:ascii="仿宋_GB2312" w:eastAsia="仿宋_GB2312" w:hAnsi="仿宋" w:hint="eastAsia"/>
          <w:bCs/>
          <w:sz w:val="32"/>
          <w:szCs w:val="32"/>
        </w:rPr>
        <w:t>来——特高压。通过机电互动及多媒体互动体验，展示特高压的输电特点以及高压、超高压、特高压电力传输的能效对比，使观众了解中国首创的特高压技术的重大意义，弘扬</w:t>
      </w:r>
      <w:r>
        <w:rPr>
          <w:rFonts w:ascii="仿宋_GB2312" w:eastAsia="仿宋_GB2312" w:hAnsi="仿宋" w:hint="eastAsia"/>
          <w:b/>
          <w:sz w:val="32"/>
          <w:szCs w:val="32"/>
        </w:rPr>
        <w:t>创新精神</w:t>
      </w:r>
      <w:r>
        <w:rPr>
          <w:rFonts w:ascii="仿宋_GB2312" w:eastAsia="仿宋_GB2312" w:hAnsi="仿宋" w:hint="eastAsia"/>
          <w:bCs/>
          <w:sz w:val="32"/>
          <w:szCs w:val="32"/>
        </w:rPr>
        <w:t>。</w:t>
      </w:r>
    </w:p>
    <w:p w:rsidR="00A04FE2" w:rsidRDefault="00A04FE2" w:rsidP="00A04FE2">
      <w:pPr>
        <w:ind w:firstLineChars="200" w:firstLine="640"/>
        <w:rPr>
          <w:rFonts w:ascii="仿宋_GB2312" w:eastAsia="仿宋_GB2312" w:hAnsi="仿宋"/>
          <w:bCs/>
          <w:sz w:val="32"/>
          <w:szCs w:val="32"/>
        </w:rPr>
      </w:pPr>
      <w:r>
        <w:rPr>
          <w:rFonts w:ascii="仿宋_GB2312" w:eastAsia="仿宋_GB2312" w:hAnsi="仿宋"/>
          <w:bCs/>
          <w:sz w:val="32"/>
          <w:szCs w:val="32"/>
        </w:rPr>
        <w:fldChar w:fldCharType="begin"/>
      </w:r>
      <w:r>
        <w:rPr>
          <w:rFonts w:ascii="仿宋_GB2312" w:eastAsia="仿宋_GB2312" w:hAnsi="仿宋"/>
          <w:bCs/>
          <w:sz w:val="32"/>
          <w:szCs w:val="32"/>
        </w:rPr>
        <w:instrText xml:space="preserve"> </w:instrText>
      </w:r>
      <w:r>
        <w:rPr>
          <w:rFonts w:ascii="仿宋_GB2312" w:eastAsia="仿宋_GB2312" w:hAnsi="仿宋" w:hint="eastAsia"/>
          <w:bCs/>
          <w:sz w:val="32"/>
          <w:szCs w:val="32"/>
        </w:rPr>
        <w:instrText>= 4 \* GB3</w:instrText>
      </w:r>
      <w:r>
        <w:rPr>
          <w:rFonts w:ascii="仿宋_GB2312" w:eastAsia="仿宋_GB2312" w:hAnsi="仿宋"/>
          <w:bCs/>
          <w:sz w:val="32"/>
          <w:szCs w:val="32"/>
        </w:rPr>
        <w:instrText xml:space="preserve"> </w:instrText>
      </w:r>
      <w:r>
        <w:rPr>
          <w:rFonts w:ascii="仿宋_GB2312" w:eastAsia="仿宋_GB2312" w:hAnsi="仿宋"/>
          <w:bCs/>
          <w:sz w:val="32"/>
          <w:szCs w:val="32"/>
        </w:rPr>
        <w:fldChar w:fldCharType="separate"/>
      </w:r>
      <w:r>
        <w:rPr>
          <w:rFonts w:ascii="仿宋_GB2312" w:eastAsia="仿宋_GB2312" w:hAnsi="仿宋" w:hint="eastAsia"/>
          <w:bCs/>
          <w:sz w:val="32"/>
          <w:szCs w:val="32"/>
        </w:rPr>
        <w:t>④</w:t>
      </w:r>
      <w:r>
        <w:rPr>
          <w:rFonts w:ascii="仿宋_GB2312" w:eastAsia="仿宋_GB2312" w:hAnsi="仿宋"/>
          <w:bCs/>
          <w:sz w:val="32"/>
          <w:szCs w:val="32"/>
        </w:rPr>
        <w:fldChar w:fldCharType="end"/>
      </w:r>
      <w:r>
        <w:rPr>
          <w:rFonts w:ascii="仿宋_GB2312" w:eastAsia="仿宋_GB2312" w:hAnsi="仿宋" w:hint="eastAsia"/>
          <w:bCs/>
          <w:sz w:val="32"/>
          <w:szCs w:val="32"/>
        </w:rPr>
        <w:t>巢湖之治。加强展馆与周边环境的结合，通过全景漫游的方式，感受巢湖水</w:t>
      </w:r>
      <w:proofErr w:type="gramStart"/>
      <w:r>
        <w:rPr>
          <w:rFonts w:ascii="仿宋_GB2312" w:eastAsia="仿宋_GB2312" w:hAnsi="仿宋" w:hint="eastAsia"/>
          <w:bCs/>
          <w:sz w:val="32"/>
          <w:szCs w:val="32"/>
        </w:rPr>
        <w:t>体治理</w:t>
      </w:r>
      <w:proofErr w:type="gramEnd"/>
      <w:r>
        <w:rPr>
          <w:rFonts w:ascii="仿宋_GB2312" w:eastAsia="仿宋_GB2312" w:hAnsi="仿宋" w:hint="eastAsia"/>
          <w:bCs/>
          <w:sz w:val="32"/>
          <w:szCs w:val="32"/>
        </w:rPr>
        <w:t>前后的变化，了解治水之道。通过体感和多媒体交互的方式，展示巢湖蓝藻治理、污泥处理、潜流湿地、巢湖生物资源，诠释水与生命的关系。</w:t>
      </w:r>
    </w:p>
    <w:p w:rsidR="00A04FE2" w:rsidRDefault="00A04FE2" w:rsidP="00A04FE2">
      <w:pPr>
        <w:spacing w:line="560" w:lineRule="exact"/>
        <w:ind w:firstLineChars="200" w:firstLine="640"/>
        <w:rPr>
          <w:rFonts w:ascii="仿宋_GB2312" w:eastAsia="仿宋_GB2312" w:hAnsi="仿宋"/>
          <w:bCs/>
          <w:sz w:val="32"/>
          <w:szCs w:val="32"/>
        </w:rPr>
      </w:pPr>
      <w:r>
        <w:rPr>
          <w:rFonts w:ascii="仿宋_GB2312" w:eastAsia="仿宋_GB2312" w:hAnsi="仿宋" w:hint="eastAsia"/>
          <w:bCs/>
          <w:sz w:val="32"/>
          <w:szCs w:val="32"/>
        </w:rPr>
        <w:t>（</w:t>
      </w:r>
      <w:r>
        <w:rPr>
          <w:rFonts w:ascii="仿宋_GB2312" w:eastAsia="仿宋_GB2312" w:hAnsi="仿宋"/>
          <w:bCs/>
          <w:sz w:val="32"/>
          <w:szCs w:val="32"/>
        </w:rPr>
        <w:t>4）教育活动</w:t>
      </w:r>
    </w:p>
    <w:p w:rsidR="00A04FE2" w:rsidRDefault="00A04FE2" w:rsidP="00A04FE2">
      <w:pPr>
        <w:spacing w:line="560" w:lineRule="exact"/>
        <w:ind w:firstLineChars="200" w:firstLine="640"/>
        <w:rPr>
          <w:rFonts w:ascii="仿宋_GB2312" w:eastAsia="仿宋_GB2312" w:hAnsi="仿宋"/>
          <w:sz w:val="32"/>
          <w:szCs w:val="32"/>
        </w:rPr>
      </w:pPr>
      <w:r>
        <w:rPr>
          <w:rFonts w:ascii="仿宋_GB2312" w:eastAsia="仿宋_GB2312" w:hAnsi="仿宋" w:cs="CESI仿宋-GB2312" w:hint="eastAsia"/>
          <w:sz w:val="32"/>
          <w:szCs w:val="32"/>
        </w:rPr>
        <w:t>围绕展品，结合世界地球日、世界环境日、世界森林日、世界水日、世界海洋日等开展特色科学教育活动</w:t>
      </w:r>
      <w:r>
        <w:rPr>
          <w:rFonts w:ascii="仿宋_GB2312" w:eastAsia="仿宋_GB2312" w:hAnsi="仿宋" w:hint="eastAsia"/>
          <w:sz w:val="32"/>
          <w:szCs w:val="32"/>
        </w:rPr>
        <w:t>。</w:t>
      </w:r>
    </w:p>
    <w:p w:rsidR="00A04FE2" w:rsidRDefault="00A04FE2" w:rsidP="00A04FE2">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（5）设计要求</w:t>
      </w:r>
    </w:p>
    <w:p w:rsidR="00A04FE2" w:rsidRDefault="00A04FE2" w:rsidP="00A04FE2">
      <w:pPr>
        <w:ind w:firstLineChars="200" w:firstLine="640"/>
        <w:rPr>
          <w:rFonts w:ascii="仿宋" w:eastAsia="仿宋" w:hAnsi="仿宋" w:cs="CESI仿宋-GB2312"/>
          <w:sz w:val="32"/>
          <w:szCs w:val="32"/>
        </w:rPr>
      </w:pPr>
      <w:r>
        <w:rPr>
          <w:rFonts w:ascii="仿宋" w:eastAsia="仿宋" w:hAnsi="仿宋" w:cs="CESI仿宋-GB2312"/>
          <w:sz w:val="32"/>
          <w:szCs w:val="32"/>
        </w:rPr>
        <w:fldChar w:fldCharType="begin"/>
      </w:r>
      <w:r>
        <w:rPr>
          <w:rFonts w:ascii="仿宋" w:eastAsia="仿宋" w:hAnsi="仿宋" w:cs="CESI仿宋-GB2312"/>
          <w:sz w:val="32"/>
          <w:szCs w:val="32"/>
        </w:rPr>
        <w:instrText xml:space="preserve"> </w:instrText>
      </w:r>
      <w:r>
        <w:rPr>
          <w:rFonts w:ascii="仿宋" w:eastAsia="仿宋" w:hAnsi="仿宋" w:cs="CESI仿宋-GB2312" w:hint="eastAsia"/>
          <w:sz w:val="32"/>
          <w:szCs w:val="32"/>
        </w:rPr>
        <w:instrText>= 1 \* GB3</w:instrText>
      </w:r>
      <w:r>
        <w:rPr>
          <w:rFonts w:ascii="仿宋" w:eastAsia="仿宋" w:hAnsi="仿宋" w:cs="CESI仿宋-GB2312"/>
          <w:sz w:val="32"/>
          <w:szCs w:val="32"/>
        </w:rPr>
        <w:instrText xml:space="preserve"> </w:instrText>
      </w:r>
      <w:r>
        <w:rPr>
          <w:rFonts w:ascii="仿宋" w:eastAsia="仿宋" w:hAnsi="仿宋" w:cs="CESI仿宋-GB2312"/>
          <w:sz w:val="32"/>
          <w:szCs w:val="32"/>
        </w:rPr>
        <w:fldChar w:fldCharType="separate"/>
      </w:r>
      <w:r>
        <w:rPr>
          <w:rFonts w:ascii="仿宋" w:eastAsia="仿宋" w:hAnsi="仿宋" w:cs="CESI仿宋-GB2312" w:hint="eastAsia"/>
          <w:sz w:val="32"/>
          <w:szCs w:val="32"/>
        </w:rPr>
        <w:t>①</w:t>
      </w:r>
      <w:r>
        <w:rPr>
          <w:rFonts w:ascii="仿宋" w:eastAsia="仿宋" w:hAnsi="仿宋" w:cs="CESI仿宋-GB2312"/>
          <w:sz w:val="32"/>
          <w:szCs w:val="32"/>
        </w:rPr>
        <w:fldChar w:fldCharType="end"/>
      </w:r>
      <w:r>
        <w:rPr>
          <w:rFonts w:ascii="仿宋" w:eastAsia="仿宋" w:hAnsi="仿宋" w:cs="CESI仿宋-GB2312" w:hint="eastAsia"/>
          <w:sz w:val="32"/>
          <w:szCs w:val="32"/>
        </w:rPr>
        <w:t>突出展厅主题，营造生态环保氛围，采用低碳环保材料和节能技术。展厅入口处适当融入安徽生态特色，吸引观众进入展厅参观。</w:t>
      </w:r>
    </w:p>
    <w:p w:rsidR="00A04FE2" w:rsidRDefault="00A04FE2" w:rsidP="00A04FE2">
      <w:pPr>
        <w:ind w:firstLineChars="200" w:firstLine="640"/>
        <w:rPr>
          <w:rFonts w:ascii="仿宋" w:eastAsia="仿宋" w:hAnsi="仿宋" w:cs="CESI仿宋-GB2312"/>
          <w:sz w:val="32"/>
          <w:szCs w:val="32"/>
        </w:rPr>
      </w:pPr>
      <w:r>
        <w:rPr>
          <w:rFonts w:ascii="仿宋" w:eastAsia="仿宋" w:hAnsi="仿宋" w:cs="CESI仿宋-GB2312"/>
          <w:sz w:val="32"/>
          <w:szCs w:val="32"/>
        </w:rPr>
        <w:fldChar w:fldCharType="begin"/>
      </w:r>
      <w:r>
        <w:rPr>
          <w:rFonts w:ascii="仿宋" w:eastAsia="仿宋" w:hAnsi="仿宋" w:cs="CESI仿宋-GB2312"/>
          <w:sz w:val="32"/>
          <w:szCs w:val="32"/>
        </w:rPr>
        <w:instrText xml:space="preserve"> </w:instrText>
      </w:r>
      <w:r>
        <w:rPr>
          <w:rFonts w:ascii="仿宋" w:eastAsia="仿宋" w:hAnsi="仿宋" w:cs="CESI仿宋-GB2312" w:hint="eastAsia"/>
          <w:sz w:val="32"/>
          <w:szCs w:val="32"/>
        </w:rPr>
        <w:instrText>= 2 \* GB3</w:instrText>
      </w:r>
      <w:r>
        <w:rPr>
          <w:rFonts w:ascii="仿宋" w:eastAsia="仿宋" w:hAnsi="仿宋" w:cs="CESI仿宋-GB2312"/>
          <w:sz w:val="32"/>
          <w:szCs w:val="32"/>
        </w:rPr>
        <w:instrText xml:space="preserve"> </w:instrText>
      </w:r>
      <w:r>
        <w:rPr>
          <w:rFonts w:ascii="仿宋" w:eastAsia="仿宋" w:hAnsi="仿宋" w:cs="CESI仿宋-GB2312"/>
          <w:sz w:val="32"/>
          <w:szCs w:val="32"/>
        </w:rPr>
        <w:fldChar w:fldCharType="separate"/>
      </w:r>
      <w:r>
        <w:rPr>
          <w:rFonts w:ascii="仿宋" w:eastAsia="仿宋" w:hAnsi="仿宋" w:cs="CESI仿宋-GB2312" w:hint="eastAsia"/>
          <w:sz w:val="32"/>
          <w:szCs w:val="32"/>
        </w:rPr>
        <w:t>②</w:t>
      </w:r>
      <w:r>
        <w:rPr>
          <w:rFonts w:ascii="仿宋" w:eastAsia="仿宋" w:hAnsi="仿宋" w:cs="CESI仿宋-GB2312"/>
          <w:sz w:val="32"/>
          <w:szCs w:val="32"/>
        </w:rPr>
        <w:fldChar w:fldCharType="end"/>
      </w:r>
      <w:r>
        <w:rPr>
          <w:rFonts w:ascii="仿宋" w:eastAsia="仿宋" w:hAnsi="仿宋" w:cs="CESI仿宋-GB2312" w:hint="eastAsia"/>
          <w:sz w:val="32"/>
          <w:szCs w:val="32"/>
        </w:rPr>
        <w:t>低碳能源分主题作为重点进行展示。</w:t>
      </w:r>
    </w:p>
    <w:p w:rsidR="00A04FE2" w:rsidRDefault="00A04FE2" w:rsidP="00A04FE2">
      <w:pPr>
        <w:ind w:firstLineChars="200" w:firstLine="640"/>
        <w:rPr>
          <w:rFonts w:ascii="仿宋" w:eastAsia="仿宋" w:hAnsi="仿宋" w:cs="CESI仿宋-GB2312"/>
          <w:sz w:val="32"/>
          <w:szCs w:val="32"/>
        </w:rPr>
      </w:pPr>
      <w:r>
        <w:rPr>
          <w:rFonts w:ascii="仿宋" w:eastAsia="仿宋" w:hAnsi="仿宋" w:cs="CESI仿宋-GB2312"/>
          <w:sz w:val="32"/>
          <w:szCs w:val="32"/>
        </w:rPr>
        <w:lastRenderedPageBreak/>
        <w:fldChar w:fldCharType="begin"/>
      </w:r>
      <w:r>
        <w:rPr>
          <w:rFonts w:ascii="仿宋" w:eastAsia="仿宋" w:hAnsi="仿宋" w:cs="CESI仿宋-GB2312"/>
          <w:sz w:val="32"/>
          <w:szCs w:val="32"/>
        </w:rPr>
        <w:instrText xml:space="preserve"> </w:instrText>
      </w:r>
      <w:r>
        <w:rPr>
          <w:rFonts w:ascii="仿宋" w:eastAsia="仿宋" w:hAnsi="仿宋" w:cs="CESI仿宋-GB2312" w:hint="eastAsia"/>
          <w:sz w:val="32"/>
          <w:szCs w:val="32"/>
        </w:rPr>
        <w:instrText>= 3 \* GB3</w:instrText>
      </w:r>
      <w:r>
        <w:rPr>
          <w:rFonts w:ascii="仿宋" w:eastAsia="仿宋" w:hAnsi="仿宋" w:cs="CESI仿宋-GB2312"/>
          <w:sz w:val="32"/>
          <w:szCs w:val="32"/>
        </w:rPr>
        <w:instrText xml:space="preserve"> </w:instrText>
      </w:r>
      <w:r>
        <w:rPr>
          <w:rFonts w:ascii="仿宋" w:eastAsia="仿宋" w:hAnsi="仿宋" w:cs="CESI仿宋-GB2312"/>
          <w:sz w:val="32"/>
          <w:szCs w:val="32"/>
        </w:rPr>
        <w:fldChar w:fldCharType="separate"/>
      </w:r>
      <w:r>
        <w:rPr>
          <w:rFonts w:ascii="仿宋" w:eastAsia="仿宋" w:hAnsi="仿宋" w:cs="CESI仿宋-GB2312" w:hint="eastAsia"/>
          <w:sz w:val="32"/>
          <w:szCs w:val="32"/>
        </w:rPr>
        <w:t>③</w:t>
      </w:r>
      <w:r>
        <w:rPr>
          <w:rFonts w:ascii="仿宋" w:eastAsia="仿宋" w:hAnsi="仿宋" w:cs="CESI仿宋-GB2312"/>
          <w:sz w:val="32"/>
          <w:szCs w:val="32"/>
        </w:rPr>
        <w:fldChar w:fldCharType="end"/>
      </w:r>
      <w:r>
        <w:rPr>
          <w:rFonts w:ascii="仿宋" w:eastAsia="仿宋" w:hAnsi="仿宋" w:cs="CESI仿宋-GB2312" w:hint="eastAsia"/>
          <w:sz w:val="32"/>
          <w:szCs w:val="32"/>
        </w:rPr>
        <w:t>可收集观众有关低碳的建议和想法，并进行展示。</w:t>
      </w:r>
    </w:p>
    <w:p w:rsidR="00A04FE2" w:rsidRDefault="00A04FE2" w:rsidP="00A04FE2">
      <w:pPr>
        <w:widowControl/>
        <w:ind w:firstLineChars="200" w:firstLine="643"/>
        <w:rPr>
          <w:rFonts w:ascii="仿宋_GB2312" w:eastAsia="仿宋_GB2312" w:hAnsi="仿宋" w:cs="宋体"/>
          <w:b/>
          <w:bCs/>
          <w:sz w:val="32"/>
          <w:szCs w:val="32"/>
        </w:rPr>
      </w:pPr>
      <w:r>
        <w:rPr>
          <w:rFonts w:ascii="仿宋_GB2312" w:eastAsia="仿宋_GB2312" w:hAnsi="仿宋" w:cs="宋体"/>
          <w:b/>
          <w:bCs/>
          <w:sz w:val="32"/>
          <w:szCs w:val="32"/>
        </w:rPr>
        <w:t>2.《健康之本》展厅</w:t>
      </w:r>
    </w:p>
    <w:p w:rsidR="00A04FE2" w:rsidRDefault="00A04FE2" w:rsidP="00A04FE2">
      <w:pPr>
        <w:spacing w:line="560" w:lineRule="exact"/>
        <w:ind w:firstLineChars="200" w:firstLine="640"/>
        <w:rPr>
          <w:rFonts w:ascii="仿宋_GB2312" w:eastAsia="仿宋_GB2312" w:hAnsi="仿宋"/>
          <w:sz w:val="32"/>
          <w:szCs w:val="32"/>
        </w:rPr>
      </w:pPr>
      <w:bookmarkStart w:id="40" w:name="_Hlk94090910"/>
      <w:r>
        <w:rPr>
          <w:rFonts w:ascii="仿宋_GB2312" w:eastAsia="仿宋_GB2312" w:hAnsi="仿宋" w:hint="eastAsia"/>
          <w:sz w:val="32"/>
          <w:szCs w:val="32"/>
        </w:rPr>
        <w:t>（1）展厅概述:计划布展面积1540平方米，按25平方米／件估算，拟设置62个展品。生命安全与健康是人类生存、发展的基本需求和永恒追求。良好的生命安全与健康教育有助于树立正确生命观、健康观、安全观。本展厅以“生命至上 健康第一”为主题，旨在加强健康教育、塑造自律自主的健康行为、提高身体素质，提升全民健康素养，普及防震减灾知识，增强防震减灾能力，让公众认识生命、珍惜生命、尊重生命,热爱生命。</w:t>
      </w:r>
    </w:p>
    <w:p w:rsidR="00A04FE2" w:rsidRDefault="00A04FE2" w:rsidP="00A04FE2">
      <w:pPr>
        <w:spacing w:line="560" w:lineRule="exact"/>
        <w:ind w:firstLineChars="200" w:firstLine="420"/>
        <w:rPr>
          <w:rFonts w:ascii="仿宋_GB2312" w:eastAsia="仿宋_GB2312" w:hAnsi="仿宋"/>
          <w:sz w:val="32"/>
          <w:szCs w:val="32"/>
        </w:rPr>
      </w:pPr>
      <w:r>
        <w:rPr>
          <w:noProof/>
        </w:rPr>
        <w:drawing>
          <wp:anchor distT="0" distB="0" distL="114300" distR="114300" simplePos="0" relativeHeight="251659264" behindDoc="0" locked="0" layoutInCell="1" allowOverlap="1">
            <wp:simplePos x="0" y="0"/>
            <wp:positionH relativeFrom="margin">
              <wp:align>center</wp:align>
            </wp:positionH>
            <wp:positionV relativeFrom="paragraph">
              <wp:posOffset>1649730</wp:posOffset>
            </wp:positionV>
            <wp:extent cx="4932045" cy="2516505"/>
            <wp:effectExtent l="0" t="0" r="1905" b="0"/>
            <wp:wrapTopAndBottom/>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23">
                      <a:extLst>
                        <a:ext uri="{28A0092B-C50C-407E-A947-70E740481C1C}">
                          <a14:useLocalDpi xmlns:a14="http://schemas.microsoft.com/office/drawing/2010/main" val="0"/>
                        </a:ext>
                      </a:extLst>
                    </a:blip>
                    <a:srcRect l="2744" t="5186" r="3432" b="13875"/>
                    <a:stretch>
                      <a:fillRect/>
                    </a:stretch>
                  </pic:blipFill>
                  <pic:spPr bwMode="auto">
                    <a:xfrm>
                      <a:off x="0" y="0"/>
                      <a:ext cx="4932045" cy="2516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仿宋_GB2312" w:eastAsia="仿宋_GB2312" w:hAnsi="仿宋" w:cs="宋体" w:hint="eastAsia"/>
          <w:sz w:val="32"/>
          <w:szCs w:val="32"/>
        </w:rPr>
        <w:t>（2）展示脉络及分主题描述：</w:t>
      </w:r>
      <w:r>
        <w:rPr>
          <w:rFonts w:ascii="仿宋_GB2312" w:eastAsia="仿宋_GB2312" w:hAnsi="仿宋" w:hint="eastAsia"/>
          <w:sz w:val="32"/>
          <w:szCs w:val="32"/>
        </w:rPr>
        <w:t>围绕</w:t>
      </w:r>
      <w:r>
        <w:rPr>
          <w:rFonts w:ascii="仿宋_GB2312" w:eastAsia="仿宋_GB2312" w:hAnsi="仿宋" w:cs="宋体" w:hint="eastAsia"/>
          <w:sz w:val="32"/>
          <w:szCs w:val="32"/>
        </w:rPr>
        <w:t>身体健康、心理健康、防震减灾、应急急救等内容进</w:t>
      </w:r>
      <w:r>
        <w:rPr>
          <w:rFonts w:ascii="仿宋_GB2312" w:eastAsia="仿宋_GB2312" w:hAnsi="仿宋_GB2312" w:cs="仿宋_GB2312" w:hint="eastAsia"/>
          <w:sz w:val="32"/>
          <w:szCs w:val="32"/>
        </w:rPr>
        <w:t>行规划</w:t>
      </w:r>
      <w:r>
        <w:rPr>
          <w:rFonts w:ascii="仿宋_GB2312" w:eastAsia="仿宋_GB2312" w:hAnsi="仿宋" w:cs="宋体" w:hint="eastAsia"/>
          <w:sz w:val="32"/>
          <w:szCs w:val="32"/>
        </w:rPr>
        <w:t>，</w:t>
      </w:r>
      <w:r>
        <w:rPr>
          <w:rFonts w:ascii="仿宋" w:eastAsia="仿宋" w:hAnsi="仿宋" w:hint="eastAsia"/>
          <w:sz w:val="32"/>
          <w:szCs w:val="32"/>
        </w:rPr>
        <w:t>体现大健康的概念，</w:t>
      </w:r>
      <w:r>
        <w:rPr>
          <w:rFonts w:ascii="仿宋_GB2312" w:eastAsia="仿宋_GB2312" w:hAnsi="仿宋" w:hint="eastAsia"/>
          <w:sz w:val="32"/>
          <w:szCs w:val="32"/>
        </w:rPr>
        <w:t xml:space="preserve">从生命、健康、安全三个方面介绍，拟设置 </w:t>
      </w:r>
      <w:bookmarkStart w:id="41" w:name="_Hlk95724857"/>
      <w:r>
        <w:rPr>
          <w:rFonts w:ascii="仿宋_GB2312" w:eastAsia="仿宋_GB2312" w:hAnsi="仿宋" w:hint="eastAsia"/>
          <w:sz w:val="32"/>
          <w:szCs w:val="32"/>
        </w:rPr>
        <w:t>“生命奇迹”、“健康守护”、“居安思危”三个分主题。</w:t>
      </w:r>
    </w:p>
    <w:bookmarkEnd w:id="41"/>
    <w:p w:rsidR="00A04FE2" w:rsidRDefault="00A04FE2" w:rsidP="00A04FE2">
      <w:pPr>
        <w:spacing w:line="560" w:lineRule="exact"/>
        <w:ind w:rightChars="20" w:right="42" w:firstLineChars="200" w:firstLine="643"/>
        <w:rPr>
          <w:rFonts w:ascii="仿宋_GB2312" w:eastAsia="仿宋_GB2312" w:hAnsi="仿宋" w:cs="宋体"/>
          <w:sz w:val="32"/>
          <w:szCs w:val="32"/>
        </w:rPr>
      </w:pPr>
      <w:r>
        <w:rPr>
          <w:rFonts w:ascii="仿宋_GB2312" w:eastAsia="仿宋_GB2312" w:hAnsi="仿宋" w:cs="宋体" w:hint="eastAsia"/>
          <w:b/>
          <w:bCs/>
          <w:sz w:val="32"/>
          <w:szCs w:val="32"/>
        </w:rPr>
        <w:t>分主题1：</w:t>
      </w:r>
      <w:r>
        <w:rPr>
          <w:rFonts w:ascii="仿宋_GB2312" w:eastAsia="仿宋_GB2312" w:hAnsi="仿宋" w:cs="宋体" w:hint="eastAsia"/>
          <w:sz w:val="32"/>
          <w:szCs w:val="32"/>
        </w:rPr>
        <w:t>生命奇迹</w:t>
      </w:r>
    </w:p>
    <w:p w:rsidR="00A04FE2" w:rsidRDefault="00A04FE2" w:rsidP="00A04FE2">
      <w:pPr>
        <w:spacing w:line="560" w:lineRule="exact"/>
        <w:ind w:rightChars="20" w:right="42" w:firstLineChars="200" w:firstLine="640"/>
        <w:rPr>
          <w:rFonts w:ascii="仿宋_GB2312" w:eastAsia="仿宋_GB2312" w:hAnsi="仿宋" w:cs="宋体"/>
          <w:sz w:val="32"/>
          <w:szCs w:val="32"/>
        </w:rPr>
      </w:pPr>
      <w:r>
        <w:rPr>
          <w:rFonts w:ascii="仿宋_GB2312" w:eastAsia="仿宋_GB2312" w:hAnsi="仿宋" w:cs="宋体" w:hint="eastAsia"/>
          <w:sz w:val="32"/>
          <w:szCs w:val="32"/>
        </w:rPr>
        <w:t>拟从生命密码和身体是如何运转的两个方面介绍。一方面，</w:t>
      </w:r>
      <w:r>
        <w:rPr>
          <w:rFonts w:ascii="仿宋_GB2312" w:eastAsia="仿宋_GB2312" w:hAnsi="仿宋" w:cs="宋体" w:hint="eastAsia"/>
          <w:sz w:val="32"/>
          <w:szCs w:val="32"/>
        </w:rPr>
        <w:lastRenderedPageBreak/>
        <w:t>让公众了解细胞、蛋白质、基因等与生命健康的关系。另一方面，加深公众</w:t>
      </w:r>
      <w:r>
        <w:rPr>
          <w:rFonts w:ascii="仿宋_GB2312" w:eastAsia="仿宋_GB2312" w:hAnsi="仿宋" w:cs="宋体"/>
          <w:sz w:val="32"/>
          <w:szCs w:val="32"/>
        </w:rPr>
        <w:t>对人体各个系统、器官及它们运转情况的了解，从而</w:t>
      </w:r>
      <w:r>
        <w:rPr>
          <w:rFonts w:ascii="仿宋_GB2312" w:eastAsia="仿宋_GB2312" w:hAnsi="仿宋" w:cs="宋体" w:hint="eastAsia"/>
          <w:sz w:val="32"/>
          <w:szCs w:val="32"/>
        </w:rPr>
        <w:t>正确</w:t>
      </w:r>
      <w:r>
        <w:rPr>
          <w:rFonts w:ascii="仿宋_GB2312" w:eastAsia="仿宋_GB2312" w:hAnsi="仿宋" w:cs="宋体"/>
          <w:sz w:val="32"/>
          <w:szCs w:val="32"/>
        </w:rPr>
        <w:t>地使用、呵护自己的身体。</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6"/>
        <w:gridCol w:w="6809"/>
      </w:tblGrid>
      <w:tr w:rsidR="00A04FE2" w:rsidTr="003F541F">
        <w:trPr>
          <w:cantSplit/>
          <w:trHeight w:val="424"/>
          <w:tblHeader/>
          <w:jc w:val="center"/>
        </w:trPr>
        <w:tc>
          <w:tcPr>
            <w:tcW w:w="1696" w:type="dxa"/>
          </w:tcPr>
          <w:p w:rsidR="00A04FE2" w:rsidRDefault="00A04FE2" w:rsidP="003F541F">
            <w:pPr>
              <w:widowControl/>
              <w:adjustRightInd w:val="0"/>
              <w:snapToGrid w:val="0"/>
              <w:spacing w:line="360" w:lineRule="atLeast"/>
              <w:jc w:val="center"/>
              <w:rPr>
                <w:rFonts w:ascii="黑体" w:eastAsia="黑体" w:hAnsi="黑体"/>
                <w:sz w:val="24"/>
              </w:rPr>
            </w:pPr>
            <w:r>
              <w:rPr>
                <w:rFonts w:ascii="黑体" w:eastAsia="黑体" w:hAnsi="黑体" w:hint="eastAsia"/>
                <w:sz w:val="24"/>
              </w:rPr>
              <w:t>展示脉络</w:t>
            </w:r>
          </w:p>
        </w:tc>
        <w:tc>
          <w:tcPr>
            <w:tcW w:w="6809" w:type="dxa"/>
          </w:tcPr>
          <w:p w:rsidR="00A04FE2" w:rsidRDefault="00A04FE2" w:rsidP="003F541F">
            <w:pPr>
              <w:widowControl/>
              <w:adjustRightInd w:val="0"/>
              <w:snapToGrid w:val="0"/>
              <w:spacing w:line="360" w:lineRule="atLeast"/>
              <w:jc w:val="center"/>
              <w:rPr>
                <w:rFonts w:ascii="黑体" w:eastAsia="黑体" w:hAnsi="黑体"/>
                <w:sz w:val="24"/>
              </w:rPr>
            </w:pPr>
            <w:r>
              <w:rPr>
                <w:rFonts w:ascii="黑体" w:eastAsia="黑体" w:hAnsi="黑体" w:hint="eastAsia"/>
                <w:sz w:val="24"/>
              </w:rPr>
              <w:t>主题内容</w:t>
            </w:r>
          </w:p>
        </w:tc>
      </w:tr>
      <w:tr w:rsidR="00A04FE2" w:rsidTr="003F541F">
        <w:trPr>
          <w:cantSplit/>
          <w:trHeight w:val="3204"/>
          <w:tblHeader/>
          <w:jc w:val="center"/>
        </w:trPr>
        <w:tc>
          <w:tcPr>
            <w:tcW w:w="1696" w:type="dxa"/>
          </w:tcPr>
          <w:p w:rsidR="00A04FE2" w:rsidRDefault="00A04FE2" w:rsidP="003F541F">
            <w:pPr>
              <w:adjustRightInd w:val="0"/>
              <w:snapToGrid w:val="0"/>
              <w:rPr>
                <w:rFonts w:ascii="宋体" w:hAnsi="宋体"/>
                <w:b/>
                <w:sz w:val="24"/>
              </w:rPr>
            </w:pPr>
            <w:r>
              <w:rPr>
                <w:rFonts w:ascii="宋体" w:hAnsi="宋体" w:hint="eastAsia"/>
                <w:b/>
                <w:sz w:val="24"/>
              </w:rPr>
              <w:t>1</w:t>
            </w:r>
            <w:r>
              <w:rPr>
                <w:rFonts w:ascii="宋体" w:hAnsi="宋体"/>
                <w:b/>
                <w:sz w:val="24"/>
              </w:rPr>
              <w:t>.</w:t>
            </w:r>
            <w:r>
              <w:rPr>
                <w:rFonts w:ascii="宋体" w:hAnsi="宋体" w:hint="eastAsia"/>
                <w:b/>
                <w:sz w:val="24"/>
              </w:rPr>
              <w:t>生命密码</w:t>
            </w:r>
          </w:p>
        </w:tc>
        <w:tc>
          <w:tcPr>
            <w:tcW w:w="6809" w:type="dxa"/>
          </w:tcPr>
          <w:p w:rsidR="00A04FE2" w:rsidRDefault="00A04FE2" w:rsidP="003F541F">
            <w:pPr>
              <w:pStyle w:val="1"/>
              <w:shd w:val="clear" w:color="auto" w:fill="FFFFFF"/>
              <w:adjustRightInd w:val="0"/>
              <w:snapToGrid w:val="0"/>
              <w:spacing w:before="0" w:after="0" w:line="360" w:lineRule="atLeast"/>
              <w:rPr>
                <w:rFonts w:ascii="Calibri" w:hAnsi="Calibri"/>
                <w:b w:val="0"/>
                <w:kern w:val="2"/>
                <w:sz w:val="24"/>
                <w:szCs w:val="24"/>
              </w:rPr>
            </w:pPr>
            <w:bookmarkStart w:id="42" w:name="_Toc96698667"/>
            <w:bookmarkStart w:id="43" w:name="_Toc96518534"/>
            <w:bookmarkStart w:id="44" w:name="_Toc95902071"/>
            <w:bookmarkStart w:id="45" w:name="_Toc99529997"/>
            <w:bookmarkStart w:id="46" w:name="_Toc99530088"/>
            <w:bookmarkStart w:id="47" w:name="_Toc95902178"/>
            <w:r>
              <w:rPr>
                <w:rFonts w:ascii="Calibri" w:hAnsi="Calibri"/>
                <w:b w:val="0"/>
                <w:kern w:val="2"/>
                <w:sz w:val="24"/>
                <w:szCs w:val="24"/>
              </w:rPr>
              <w:t>1.1</w:t>
            </w:r>
            <w:r>
              <w:rPr>
                <w:rFonts w:ascii="Calibri" w:hAnsi="Calibri" w:hint="eastAsia"/>
                <w:b w:val="0"/>
                <w:kern w:val="2"/>
                <w:sz w:val="24"/>
                <w:szCs w:val="24"/>
              </w:rPr>
              <w:t>细胞：施莱登、施旺创立了细胞学说，魏尔肖提出细胞分裂学说。细胞的特性、结构等</w:t>
            </w:r>
            <w:bookmarkEnd w:id="42"/>
            <w:bookmarkEnd w:id="43"/>
            <w:bookmarkEnd w:id="44"/>
            <w:bookmarkEnd w:id="45"/>
            <w:bookmarkEnd w:id="46"/>
            <w:bookmarkEnd w:id="47"/>
          </w:p>
          <w:p w:rsidR="00A04FE2" w:rsidRDefault="00A04FE2" w:rsidP="003F541F">
            <w:pPr>
              <w:pStyle w:val="1"/>
              <w:shd w:val="clear" w:color="auto" w:fill="FFFFFF"/>
              <w:adjustRightInd w:val="0"/>
              <w:snapToGrid w:val="0"/>
              <w:spacing w:before="0" w:after="0" w:line="360" w:lineRule="atLeast"/>
              <w:rPr>
                <w:rFonts w:ascii="Calibri" w:hAnsi="Calibri"/>
                <w:b w:val="0"/>
                <w:kern w:val="2"/>
                <w:sz w:val="24"/>
                <w:szCs w:val="24"/>
              </w:rPr>
            </w:pPr>
            <w:bookmarkStart w:id="48" w:name="_Toc99530089"/>
            <w:bookmarkStart w:id="49" w:name="_Toc95902072"/>
            <w:bookmarkStart w:id="50" w:name="_Toc96698668"/>
            <w:bookmarkStart w:id="51" w:name="_Toc96518535"/>
            <w:bookmarkStart w:id="52" w:name="_Toc95902179"/>
            <w:bookmarkStart w:id="53" w:name="_Toc99529998"/>
            <w:r>
              <w:rPr>
                <w:rFonts w:ascii="Calibri" w:hAnsi="Calibri"/>
                <w:b w:val="0"/>
                <w:kern w:val="2"/>
                <w:sz w:val="24"/>
                <w:szCs w:val="24"/>
              </w:rPr>
              <w:t>1.2</w:t>
            </w:r>
            <w:r>
              <w:rPr>
                <w:rFonts w:ascii="Calibri" w:hAnsi="Calibri"/>
                <w:b w:val="0"/>
                <w:kern w:val="2"/>
                <w:sz w:val="24"/>
                <w:szCs w:val="24"/>
              </w:rPr>
              <w:t>蛋白质</w:t>
            </w:r>
            <w:r>
              <w:rPr>
                <w:rFonts w:ascii="Calibri" w:hAnsi="Calibri" w:hint="eastAsia"/>
                <w:b w:val="0"/>
                <w:kern w:val="2"/>
                <w:sz w:val="24"/>
                <w:szCs w:val="24"/>
              </w:rPr>
              <w:t>：</w:t>
            </w:r>
            <w:r>
              <w:rPr>
                <w:rFonts w:ascii="Calibri" w:hAnsi="Calibri"/>
                <w:b w:val="0"/>
                <w:kern w:val="2"/>
                <w:sz w:val="24"/>
                <w:szCs w:val="24"/>
              </w:rPr>
              <w:t>蛋白质是生命的物质基础</w:t>
            </w:r>
            <w:r>
              <w:rPr>
                <w:rFonts w:ascii="Calibri" w:hAnsi="Calibri"/>
                <w:b w:val="0"/>
                <w:kern w:val="2"/>
                <w:sz w:val="24"/>
                <w:szCs w:val="24"/>
              </w:rPr>
              <w:t>,</w:t>
            </w:r>
            <w:r>
              <w:rPr>
                <w:rFonts w:ascii="Calibri" w:hAnsi="Calibri"/>
                <w:b w:val="0"/>
                <w:kern w:val="2"/>
                <w:sz w:val="24"/>
                <w:szCs w:val="24"/>
              </w:rPr>
              <w:t>是构成细胞的基本有机物</w:t>
            </w:r>
            <w:r>
              <w:rPr>
                <w:rFonts w:ascii="Calibri" w:hAnsi="Calibri"/>
                <w:b w:val="0"/>
                <w:kern w:val="2"/>
                <w:sz w:val="24"/>
                <w:szCs w:val="24"/>
              </w:rPr>
              <w:t>,</w:t>
            </w:r>
            <w:r>
              <w:rPr>
                <w:rFonts w:ascii="Calibri" w:hAnsi="Calibri"/>
                <w:b w:val="0"/>
                <w:kern w:val="2"/>
                <w:sz w:val="24"/>
                <w:szCs w:val="24"/>
              </w:rPr>
              <w:t>是生命活动的主要承担者</w:t>
            </w:r>
            <w:bookmarkEnd w:id="48"/>
            <w:bookmarkEnd w:id="49"/>
            <w:bookmarkEnd w:id="50"/>
            <w:bookmarkEnd w:id="51"/>
            <w:bookmarkEnd w:id="52"/>
            <w:bookmarkEnd w:id="53"/>
          </w:p>
          <w:p w:rsidR="00A04FE2" w:rsidRDefault="00A04FE2" w:rsidP="003F541F">
            <w:pPr>
              <w:pStyle w:val="1"/>
              <w:shd w:val="clear" w:color="auto" w:fill="FFFFFF"/>
              <w:adjustRightInd w:val="0"/>
              <w:snapToGrid w:val="0"/>
              <w:spacing w:before="0" w:after="0" w:line="360" w:lineRule="atLeast"/>
              <w:rPr>
                <w:rFonts w:ascii="Calibri" w:hAnsi="Calibri"/>
                <w:b w:val="0"/>
                <w:kern w:val="2"/>
                <w:sz w:val="24"/>
                <w:szCs w:val="24"/>
              </w:rPr>
            </w:pPr>
            <w:bookmarkStart w:id="54" w:name="_Toc96698669"/>
            <w:bookmarkStart w:id="55" w:name="_Toc95902180"/>
            <w:bookmarkStart w:id="56" w:name="_Toc99529999"/>
            <w:bookmarkStart w:id="57" w:name="_Toc99530090"/>
            <w:bookmarkStart w:id="58" w:name="_Toc96518536"/>
            <w:bookmarkStart w:id="59" w:name="_Toc95902073"/>
            <w:r>
              <w:rPr>
                <w:rFonts w:ascii="Calibri" w:hAnsi="Calibri"/>
                <w:b w:val="0"/>
                <w:kern w:val="2"/>
                <w:sz w:val="24"/>
                <w:szCs w:val="24"/>
              </w:rPr>
              <w:t>1.3</w:t>
            </w:r>
            <w:r>
              <w:rPr>
                <w:rFonts w:ascii="Calibri" w:hAnsi="Calibri" w:hint="eastAsia"/>
                <w:b w:val="0"/>
                <w:kern w:val="2"/>
                <w:sz w:val="24"/>
                <w:szCs w:val="24"/>
              </w:rPr>
              <w:t>基因和</w:t>
            </w:r>
            <w:r>
              <w:rPr>
                <w:rFonts w:ascii="Calibri" w:hAnsi="Calibri"/>
                <w:b w:val="0"/>
                <w:kern w:val="2"/>
                <w:sz w:val="24"/>
                <w:szCs w:val="24"/>
              </w:rPr>
              <w:t>DNA</w:t>
            </w:r>
            <w:bookmarkEnd w:id="54"/>
            <w:bookmarkEnd w:id="55"/>
            <w:bookmarkEnd w:id="56"/>
            <w:bookmarkEnd w:id="57"/>
            <w:bookmarkEnd w:id="58"/>
            <w:bookmarkEnd w:id="59"/>
          </w:p>
          <w:p w:rsidR="00A04FE2" w:rsidRDefault="00A04FE2" w:rsidP="003F541F">
            <w:pPr>
              <w:adjustRightInd w:val="0"/>
              <w:snapToGrid w:val="0"/>
              <w:rPr>
                <w:rFonts w:ascii="Calibri" w:hAnsi="Calibri"/>
                <w:bCs/>
                <w:sz w:val="24"/>
              </w:rPr>
            </w:pPr>
            <w:r>
              <w:rPr>
                <w:rFonts w:ascii="宋体" w:hAnsi="宋体" w:hint="eastAsia"/>
                <w:bCs/>
                <w:sz w:val="24"/>
              </w:rPr>
              <w:t>1</w:t>
            </w:r>
            <w:r>
              <w:rPr>
                <w:rFonts w:ascii="宋体" w:hAnsi="宋体"/>
                <w:bCs/>
                <w:sz w:val="24"/>
              </w:rPr>
              <w:t>.3.1</w:t>
            </w:r>
            <w:r>
              <w:rPr>
                <w:rFonts w:ascii="宋体" w:hAnsi="宋体" w:hint="eastAsia"/>
                <w:bCs/>
                <w:sz w:val="24"/>
              </w:rPr>
              <w:t>薛定</w:t>
            </w:r>
            <w:proofErr w:type="gramStart"/>
            <w:r>
              <w:rPr>
                <w:rFonts w:ascii="宋体" w:hAnsi="宋体" w:hint="eastAsia"/>
                <w:bCs/>
                <w:sz w:val="24"/>
              </w:rPr>
              <w:t>谔</w:t>
            </w:r>
            <w:proofErr w:type="gramEnd"/>
            <w:r>
              <w:rPr>
                <w:rFonts w:ascii="宋体" w:hAnsi="宋体" w:hint="eastAsia"/>
                <w:bCs/>
                <w:sz w:val="24"/>
              </w:rPr>
              <w:t>提出“生命密码”的构想</w:t>
            </w:r>
            <w:r>
              <w:rPr>
                <w:rFonts w:ascii="宋体" w:hAnsi="宋体"/>
                <w:bCs/>
                <w:sz w:val="24"/>
              </w:rPr>
              <w:t>。基因是有遗传效应的DNA片段,是遗传的基本结构和功能单位</w:t>
            </w:r>
            <w:r>
              <w:rPr>
                <w:rFonts w:ascii="宋体" w:hAnsi="宋体" w:hint="eastAsia"/>
                <w:bCs/>
                <w:sz w:val="24"/>
              </w:rPr>
              <w:t>。</w:t>
            </w:r>
            <w:r>
              <w:rPr>
                <w:rFonts w:ascii="宋体" w:hAnsi="宋体"/>
                <w:bCs/>
                <w:sz w:val="24"/>
              </w:rPr>
              <w:t>它也是决定生命健康的内在因素</w:t>
            </w:r>
          </w:p>
          <w:p w:rsidR="00A04FE2" w:rsidRDefault="00A04FE2" w:rsidP="003F541F">
            <w:pPr>
              <w:pStyle w:val="1"/>
              <w:shd w:val="clear" w:color="auto" w:fill="FFFFFF"/>
              <w:adjustRightInd w:val="0"/>
              <w:snapToGrid w:val="0"/>
              <w:spacing w:before="0" w:after="0" w:line="360" w:lineRule="atLeast"/>
              <w:rPr>
                <w:rFonts w:ascii="Calibri" w:hAnsi="Calibri"/>
                <w:b w:val="0"/>
                <w:kern w:val="2"/>
                <w:sz w:val="24"/>
                <w:szCs w:val="24"/>
              </w:rPr>
            </w:pPr>
            <w:bookmarkStart w:id="60" w:name="_Toc95902181"/>
            <w:bookmarkStart w:id="61" w:name="_Toc96698670"/>
            <w:bookmarkStart w:id="62" w:name="_Toc96518537"/>
            <w:bookmarkStart w:id="63" w:name="_Toc99530091"/>
            <w:bookmarkStart w:id="64" w:name="_Toc99530000"/>
            <w:bookmarkStart w:id="65" w:name="_Toc95902074"/>
            <w:r>
              <w:rPr>
                <w:rFonts w:ascii="Calibri" w:hAnsi="Calibri"/>
                <w:b w:val="0"/>
                <w:kern w:val="2"/>
                <w:sz w:val="24"/>
                <w:szCs w:val="24"/>
              </w:rPr>
              <w:t>1.3.2</w:t>
            </w:r>
            <w:r>
              <w:rPr>
                <w:rFonts w:ascii="Calibri" w:hAnsi="Calibri" w:hint="eastAsia"/>
                <w:b w:val="0"/>
                <w:kern w:val="2"/>
                <w:sz w:val="24"/>
                <w:szCs w:val="24"/>
              </w:rPr>
              <w:t>沃森、克里克发现</w:t>
            </w:r>
            <w:r>
              <w:rPr>
                <w:rFonts w:ascii="Calibri" w:hAnsi="Calibri"/>
                <w:b w:val="0"/>
                <w:kern w:val="2"/>
                <w:sz w:val="24"/>
                <w:szCs w:val="24"/>
              </w:rPr>
              <w:t>DNA</w:t>
            </w:r>
            <w:r>
              <w:rPr>
                <w:rFonts w:ascii="Calibri" w:hAnsi="Calibri"/>
                <w:b w:val="0"/>
                <w:kern w:val="2"/>
                <w:sz w:val="24"/>
                <w:szCs w:val="24"/>
              </w:rPr>
              <w:t>双螺旋</w:t>
            </w:r>
            <w:r>
              <w:rPr>
                <w:rFonts w:ascii="Calibri" w:hAnsi="Calibri" w:hint="eastAsia"/>
                <w:b w:val="0"/>
                <w:kern w:val="2"/>
                <w:sz w:val="24"/>
                <w:szCs w:val="24"/>
              </w:rPr>
              <w:t>结构</w:t>
            </w:r>
            <w:bookmarkEnd w:id="60"/>
            <w:bookmarkEnd w:id="61"/>
            <w:bookmarkEnd w:id="62"/>
            <w:bookmarkEnd w:id="63"/>
            <w:bookmarkEnd w:id="64"/>
            <w:bookmarkEnd w:id="65"/>
          </w:p>
        </w:tc>
      </w:tr>
      <w:tr w:rsidR="00A04FE2" w:rsidTr="003F541F">
        <w:trPr>
          <w:cantSplit/>
          <w:trHeight w:val="409"/>
          <w:tblHeader/>
          <w:jc w:val="center"/>
        </w:trPr>
        <w:tc>
          <w:tcPr>
            <w:tcW w:w="1696" w:type="dxa"/>
          </w:tcPr>
          <w:p w:rsidR="00A04FE2" w:rsidRDefault="00A04FE2" w:rsidP="003F541F">
            <w:pPr>
              <w:adjustRightInd w:val="0"/>
              <w:snapToGrid w:val="0"/>
              <w:rPr>
                <w:rFonts w:ascii="宋体" w:hAnsi="宋体"/>
                <w:b/>
                <w:sz w:val="24"/>
              </w:rPr>
            </w:pPr>
            <w:r>
              <w:rPr>
                <w:rFonts w:ascii="宋体" w:hAnsi="宋体" w:hint="eastAsia"/>
                <w:b/>
                <w:sz w:val="24"/>
              </w:rPr>
              <w:t>2</w:t>
            </w:r>
            <w:r>
              <w:rPr>
                <w:rFonts w:ascii="宋体" w:hAnsi="宋体"/>
                <w:b/>
                <w:sz w:val="24"/>
              </w:rPr>
              <w:t>.</w:t>
            </w:r>
            <w:r>
              <w:rPr>
                <w:rFonts w:ascii="宋体" w:hAnsi="宋体" w:hint="eastAsia"/>
                <w:b/>
                <w:sz w:val="24"/>
              </w:rPr>
              <w:t>身体是如何运转的</w:t>
            </w:r>
          </w:p>
        </w:tc>
        <w:tc>
          <w:tcPr>
            <w:tcW w:w="6809" w:type="dxa"/>
          </w:tcPr>
          <w:p w:rsidR="00A04FE2" w:rsidRDefault="00A04FE2" w:rsidP="003F541F">
            <w:pPr>
              <w:widowControl/>
              <w:adjustRightInd w:val="0"/>
              <w:snapToGrid w:val="0"/>
              <w:spacing w:line="360" w:lineRule="atLeast"/>
              <w:rPr>
                <w:rFonts w:ascii="宋体" w:hAnsi="宋体"/>
                <w:bCs/>
                <w:sz w:val="24"/>
              </w:rPr>
            </w:pPr>
            <w:r>
              <w:rPr>
                <w:rFonts w:ascii="宋体" w:hAnsi="宋体"/>
                <w:bCs/>
                <w:sz w:val="24"/>
              </w:rPr>
              <w:t>2.1</w:t>
            </w:r>
            <w:r>
              <w:rPr>
                <w:rFonts w:ascii="宋体" w:hAnsi="宋体" w:hint="eastAsia"/>
                <w:bCs/>
                <w:sz w:val="24"/>
              </w:rPr>
              <w:t>人体九大系统</w:t>
            </w:r>
          </w:p>
        </w:tc>
      </w:tr>
    </w:tbl>
    <w:p w:rsidR="00A04FE2" w:rsidRDefault="00A04FE2" w:rsidP="00A04FE2">
      <w:pPr>
        <w:ind w:firstLineChars="200" w:firstLine="643"/>
        <w:rPr>
          <w:rFonts w:ascii="仿宋_GB2312" w:eastAsia="仿宋_GB2312" w:hAnsi="仿宋" w:cs="宋体"/>
          <w:sz w:val="32"/>
          <w:szCs w:val="32"/>
        </w:rPr>
      </w:pPr>
      <w:r>
        <w:rPr>
          <w:rFonts w:ascii="仿宋_GB2312" w:eastAsia="仿宋_GB2312" w:hAnsi="仿宋" w:cs="宋体" w:hint="eastAsia"/>
          <w:b/>
          <w:bCs/>
          <w:sz w:val="32"/>
          <w:szCs w:val="32"/>
        </w:rPr>
        <w:t>分主题2：</w:t>
      </w:r>
      <w:r>
        <w:rPr>
          <w:rFonts w:ascii="仿宋_GB2312" w:eastAsia="仿宋_GB2312" w:hAnsi="仿宋" w:cs="宋体" w:hint="eastAsia"/>
          <w:sz w:val="32"/>
          <w:szCs w:val="32"/>
        </w:rPr>
        <w:t>健康守护</w:t>
      </w:r>
    </w:p>
    <w:p w:rsidR="00A04FE2" w:rsidRDefault="00A04FE2" w:rsidP="00A04FE2">
      <w:pPr>
        <w:ind w:firstLineChars="200" w:firstLine="640"/>
        <w:rPr>
          <w:rFonts w:ascii="仿宋_GB2312" w:eastAsia="仿宋_GB2312" w:hAnsi="仿宋" w:cs="宋体"/>
          <w:sz w:val="32"/>
          <w:szCs w:val="32"/>
        </w:rPr>
      </w:pPr>
      <w:r>
        <w:rPr>
          <w:rFonts w:ascii="仿宋_GB2312" w:eastAsia="仿宋_GB2312" w:hAnsi="仿宋" w:cs="宋体" w:hint="eastAsia"/>
          <w:sz w:val="32"/>
          <w:szCs w:val="32"/>
        </w:rPr>
        <w:t>拟从身体健康和心理健康两个方面介绍。身体健康主要涉及健康生活、青春期保健、健康与疾病的内容。心理健康涉及气质人格与智力、情绪认知与管理、压力调节与心理健康、人际交往与沟通、自我价值实现等内容。</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4"/>
        <w:gridCol w:w="6741"/>
      </w:tblGrid>
      <w:tr w:rsidR="00A04FE2" w:rsidTr="003F541F">
        <w:trPr>
          <w:tblHeader/>
          <w:jc w:val="center"/>
        </w:trPr>
        <w:tc>
          <w:tcPr>
            <w:tcW w:w="0" w:type="auto"/>
            <w:vAlign w:val="center"/>
          </w:tcPr>
          <w:p w:rsidR="00A04FE2" w:rsidRDefault="00A04FE2" w:rsidP="003F541F">
            <w:pPr>
              <w:widowControl/>
              <w:spacing w:line="360" w:lineRule="atLeast"/>
              <w:jc w:val="center"/>
              <w:rPr>
                <w:rFonts w:ascii="黑体" w:eastAsia="黑体" w:hAnsi="黑体"/>
                <w:sz w:val="24"/>
              </w:rPr>
            </w:pPr>
            <w:r>
              <w:rPr>
                <w:rFonts w:ascii="黑体" w:eastAsia="黑体" w:hAnsi="黑体" w:hint="eastAsia"/>
                <w:sz w:val="24"/>
              </w:rPr>
              <w:t>展示脉络</w:t>
            </w:r>
          </w:p>
        </w:tc>
        <w:tc>
          <w:tcPr>
            <w:tcW w:w="0" w:type="auto"/>
          </w:tcPr>
          <w:p w:rsidR="00A04FE2" w:rsidRDefault="00A04FE2" w:rsidP="003F541F">
            <w:pPr>
              <w:widowControl/>
              <w:spacing w:line="360" w:lineRule="atLeast"/>
              <w:jc w:val="center"/>
              <w:rPr>
                <w:rFonts w:ascii="黑体" w:eastAsia="黑体" w:hAnsi="黑体"/>
                <w:sz w:val="24"/>
              </w:rPr>
            </w:pPr>
            <w:r>
              <w:rPr>
                <w:rFonts w:ascii="黑体" w:eastAsia="黑体" w:hAnsi="黑体" w:hint="eastAsia"/>
                <w:sz w:val="24"/>
              </w:rPr>
              <w:t>主题内容</w:t>
            </w:r>
          </w:p>
        </w:tc>
      </w:tr>
      <w:tr w:rsidR="00A04FE2" w:rsidTr="003F541F">
        <w:trPr>
          <w:tblHeader/>
          <w:jc w:val="center"/>
        </w:trPr>
        <w:tc>
          <w:tcPr>
            <w:tcW w:w="0" w:type="auto"/>
          </w:tcPr>
          <w:p w:rsidR="00A04FE2" w:rsidRDefault="00A04FE2" w:rsidP="003F541F">
            <w:pPr>
              <w:rPr>
                <w:rFonts w:ascii="宋体" w:hAnsi="宋体"/>
                <w:b/>
                <w:sz w:val="24"/>
              </w:rPr>
            </w:pPr>
            <w:r>
              <w:rPr>
                <w:rFonts w:ascii="宋体" w:hAnsi="宋体" w:hint="eastAsia"/>
                <w:b/>
                <w:sz w:val="24"/>
              </w:rPr>
              <w:lastRenderedPageBreak/>
              <w:t>1</w:t>
            </w:r>
            <w:r>
              <w:rPr>
                <w:rFonts w:ascii="宋体" w:hAnsi="宋体"/>
                <w:b/>
                <w:sz w:val="24"/>
              </w:rPr>
              <w:t>.</w:t>
            </w:r>
            <w:r>
              <w:rPr>
                <w:rFonts w:ascii="宋体" w:hAnsi="宋体" w:hint="eastAsia"/>
                <w:b/>
                <w:sz w:val="24"/>
              </w:rPr>
              <w:t>身体健康</w:t>
            </w:r>
          </w:p>
        </w:tc>
        <w:tc>
          <w:tcPr>
            <w:tcW w:w="0" w:type="auto"/>
          </w:tcPr>
          <w:p w:rsidR="00A04FE2" w:rsidRDefault="00A04FE2" w:rsidP="003F541F">
            <w:pPr>
              <w:rPr>
                <w:rFonts w:ascii="宋体" w:hAnsi="宋体"/>
                <w:bCs/>
                <w:sz w:val="24"/>
              </w:rPr>
            </w:pPr>
            <w:r>
              <w:rPr>
                <w:rFonts w:ascii="宋体" w:hAnsi="宋体"/>
                <w:bCs/>
                <w:sz w:val="24"/>
              </w:rPr>
              <w:t>1.1</w:t>
            </w:r>
            <w:r>
              <w:rPr>
                <w:rFonts w:ascii="宋体" w:hAnsi="宋体" w:hint="eastAsia"/>
                <w:bCs/>
                <w:sz w:val="24"/>
              </w:rPr>
              <w:t>健康生活：健康行为和生活方式</w:t>
            </w:r>
          </w:p>
          <w:p w:rsidR="00A04FE2" w:rsidRDefault="00A04FE2" w:rsidP="003F541F">
            <w:pPr>
              <w:ind w:leftChars="200" w:left="420"/>
              <w:rPr>
                <w:rFonts w:ascii="宋体" w:hAnsi="宋体"/>
                <w:bCs/>
                <w:sz w:val="24"/>
              </w:rPr>
            </w:pPr>
            <w:r>
              <w:rPr>
                <w:rFonts w:ascii="宋体" w:hAnsi="宋体" w:hint="eastAsia"/>
                <w:bCs/>
                <w:sz w:val="24"/>
              </w:rPr>
              <w:t>1</w:t>
            </w:r>
            <w:r>
              <w:rPr>
                <w:rFonts w:ascii="宋体" w:hAnsi="宋体"/>
                <w:bCs/>
                <w:sz w:val="24"/>
              </w:rPr>
              <w:t>.1.1</w:t>
            </w:r>
            <w:r>
              <w:rPr>
                <w:rFonts w:ascii="宋体" w:hAnsi="宋体" w:hint="eastAsia"/>
                <w:bCs/>
                <w:sz w:val="24"/>
              </w:rPr>
              <w:t>合理膳食</w:t>
            </w:r>
          </w:p>
          <w:p w:rsidR="00A04FE2" w:rsidRDefault="00A04FE2" w:rsidP="003F541F">
            <w:pPr>
              <w:ind w:leftChars="200" w:left="420"/>
              <w:rPr>
                <w:rFonts w:ascii="宋体" w:hAnsi="宋体"/>
                <w:bCs/>
                <w:sz w:val="24"/>
              </w:rPr>
            </w:pPr>
            <w:r>
              <w:rPr>
                <w:rFonts w:ascii="宋体" w:hAnsi="宋体" w:hint="eastAsia"/>
                <w:bCs/>
                <w:sz w:val="24"/>
              </w:rPr>
              <w:t>1</w:t>
            </w:r>
            <w:r>
              <w:rPr>
                <w:rFonts w:ascii="宋体" w:hAnsi="宋体"/>
                <w:bCs/>
                <w:sz w:val="24"/>
              </w:rPr>
              <w:t>.1.2</w:t>
            </w:r>
            <w:r>
              <w:rPr>
                <w:rFonts w:ascii="宋体" w:hAnsi="宋体" w:hint="eastAsia"/>
                <w:bCs/>
                <w:sz w:val="24"/>
              </w:rPr>
              <w:t>运动与健康</w:t>
            </w:r>
          </w:p>
          <w:p w:rsidR="00A04FE2" w:rsidRDefault="00A04FE2" w:rsidP="003F541F">
            <w:pPr>
              <w:ind w:leftChars="200" w:left="420"/>
              <w:rPr>
                <w:rFonts w:ascii="宋体" w:hAnsi="宋体"/>
                <w:bCs/>
                <w:sz w:val="24"/>
              </w:rPr>
            </w:pPr>
            <w:r>
              <w:rPr>
                <w:rFonts w:ascii="宋体" w:hAnsi="宋体" w:hint="eastAsia"/>
                <w:bCs/>
                <w:sz w:val="24"/>
              </w:rPr>
              <w:t>1</w:t>
            </w:r>
            <w:r>
              <w:rPr>
                <w:rFonts w:ascii="宋体" w:hAnsi="宋体"/>
                <w:bCs/>
                <w:sz w:val="24"/>
              </w:rPr>
              <w:t>.1.3</w:t>
            </w:r>
            <w:r>
              <w:rPr>
                <w:rFonts w:ascii="宋体" w:hAnsi="宋体" w:hint="eastAsia"/>
                <w:bCs/>
                <w:sz w:val="24"/>
              </w:rPr>
              <w:t>健康养生</w:t>
            </w:r>
          </w:p>
          <w:p w:rsidR="00A04FE2" w:rsidRDefault="00A04FE2" w:rsidP="003F541F">
            <w:pPr>
              <w:rPr>
                <w:rFonts w:ascii="宋体" w:hAnsi="宋体"/>
                <w:bCs/>
                <w:sz w:val="24"/>
              </w:rPr>
            </w:pPr>
            <w:r>
              <w:rPr>
                <w:rFonts w:ascii="宋体" w:hAnsi="宋体"/>
                <w:bCs/>
                <w:sz w:val="24"/>
              </w:rPr>
              <w:t>1.2</w:t>
            </w:r>
            <w:r>
              <w:rPr>
                <w:rFonts w:ascii="宋体" w:hAnsi="宋体" w:hint="eastAsia"/>
                <w:bCs/>
                <w:sz w:val="24"/>
              </w:rPr>
              <w:t>青春期：生长发育与青春期保健</w:t>
            </w:r>
          </w:p>
          <w:p w:rsidR="00A04FE2" w:rsidRDefault="00A04FE2" w:rsidP="003F541F">
            <w:pPr>
              <w:ind w:leftChars="200" w:left="420"/>
              <w:rPr>
                <w:rFonts w:ascii="宋体" w:hAnsi="宋体"/>
                <w:bCs/>
                <w:sz w:val="24"/>
              </w:rPr>
            </w:pPr>
            <w:r>
              <w:rPr>
                <w:rFonts w:ascii="宋体" w:hAnsi="宋体"/>
                <w:bCs/>
                <w:sz w:val="24"/>
              </w:rPr>
              <w:t>1.2.1</w:t>
            </w:r>
            <w:r>
              <w:rPr>
                <w:rFonts w:ascii="宋体" w:hAnsi="宋体" w:hint="eastAsia"/>
                <w:bCs/>
                <w:sz w:val="24"/>
              </w:rPr>
              <w:t>青春期的生理变化</w:t>
            </w:r>
          </w:p>
          <w:p w:rsidR="00A04FE2" w:rsidRDefault="00A04FE2" w:rsidP="003F541F">
            <w:pPr>
              <w:ind w:leftChars="200" w:left="420"/>
              <w:rPr>
                <w:rFonts w:ascii="宋体" w:hAnsi="宋体"/>
                <w:bCs/>
                <w:sz w:val="24"/>
              </w:rPr>
            </w:pPr>
            <w:r>
              <w:rPr>
                <w:rFonts w:ascii="宋体" w:hAnsi="宋体" w:hint="eastAsia"/>
                <w:bCs/>
                <w:sz w:val="24"/>
              </w:rPr>
              <w:t>1</w:t>
            </w:r>
            <w:r>
              <w:rPr>
                <w:rFonts w:ascii="宋体" w:hAnsi="宋体"/>
                <w:bCs/>
                <w:sz w:val="24"/>
              </w:rPr>
              <w:t>.2.2</w:t>
            </w:r>
            <w:r>
              <w:rPr>
                <w:rFonts w:ascii="宋体" w:hAnsi="宋体" w:hint="eastAsia"/>
                <w:bCs/>
                <w:sz w:val="24"/>
              </w:rPr>
              <w:t>青春期发育差异及影响因素</w:t>
            </w:r>
          </w:p>
          <w:p w:rsidR="00A04FE2" w:rsidRDefault="00A04FE2" w:rsidP="003F541F">
            <w:pPr>
              <w:ind w:leftChars="200" w:left="420"/>
              <w:rPr>
                <w:rFonts w:ascii="宋体" w:hAnsi="宋体"/>
                <w:bCs/>
                <w:sz w:val="24"/>
              </w:rPr>
            </w:pPr>
            <w:r>
              <w:rPr>
                <w:rFonts w:ascii="宋体" w:hAnsi="宋体"/>
                <w:bCs/>
                <w:sz w:val="24"/>
              </w:rPr>
              <w:t>1.2.3</w:t>
            </w:r>
            <w:r>
              <w:rPr>
                <w:rFonts w:ascii="宋体" w:hAnsi="宋体" w:hint="eastAsia"/>
                <w:bCs/>
                <w:sz w:val="24"/>
              </w:rPr>
              <w:t>青春期性知识</w:t>
            </w:r>
          </w:p>
          <w:p w:rsidR="00A04FE2" w:rsidRDefault="00A04FE2" w:rsidP="003F541F">
            <w:pPr>
              <w:ind w:leftChars="200" w:left="420"/>
              <w:rPr>
                <w:rFonts w:ascii="宋体" w:hAnsi="宋体"/>
                <w:bCs/>
                <w:sz w:val="24"/>
              </w:rPr>
            </w:pPr>
            <w:r>
              <w:rPr>
                <w:rFonts w:ascii="宋体" w:hAnsi="宋体"/>
                <w:bCs/>
                <w:sz w:val="24"/>
              </w:rPr>
              <w:t>1.2.4</w:t>
            </w:r>
            <w:r>
              <w:rPr>
                <w:rFonts w:ascii="宋体" w:hAnsi="宋体" w:hint="eastAsia"/>
                <w:bCs/>
                <w:sz w:val="24"/>
              </w:rPr>
              <w:t>青春期的心理变化</w:t>
            </w:r>
          </w:p>
          <w:p w:rsidR="00A04FE2" w:rsidRDefault="00A04FE2" w:rsidP="003F541F">
            <w:pPr>
              <w:ind w:leftChars="200" w:left="420"/>
              <w:rPr>
                <w:rFonts w:ascii="宋体" w:hAnsi="宋体"/>
                <w:bCs/>
                <w:sz w:val="24"/>
              </w:rPr>
            </w:pPr>
            <w:r>
              <w:rPr>
                <w:rFonts w:ascii="宋体" w:hAnsi="宋体" w:hint="eastAsia"/>
                <w:bCs/>
                <w:sz w:val="24"/>
              </w:rPr>
              <w:t>1</w:t>
            </w:r>
            <w:r>
              <w:rPr>
                <w:rFonts w:ascii="宋体" w:hAnsi="宋体"/>
                <w:bCs/>
                <w:sz w:val="24"/>
              </w:rPr>
              <w:t>.2.5</w:t>
            </w:r>
            <w:r>
              <w:rPr>
                <w:rFonts w:ascii="宋体" w:hAnsi="宋体" w:hint="eastAsia"/>
                <w:bCs/>
                <w:sz w:val="24"/>
              </w:rPr>
              <w:t>青春期的社交生活</w:t>
            </w:r>
          </w:p>
          <w:p w:rsidR="00A04FE2" w:rsidRDefault="00A04FE2" w:rsidP="003F541F">
            <w:pPr>
              <w:ind w:leftChars="200" w:left="420"/>
              <w:rPr>
                <w:rFonts w:ascii="宋体" w:hAnsi="宋体"/>
                <w:bCs/>
                <w:sz w:val="24"/>
              </w:rPr>
            </w:pPr>
            <w:r>
              <w:rPr>
                <w:rFonts w:ascii="宋体" w:hAnsi="宋体" w:hint="eastAsia"/>
                <w:bCs/>
                <w:sz w:val="24"/>
              </w:rPr>
              <w:t>1</w:t>
            </w:r>
            <w:r>
              <w:rPr>
                <w:rFonts w:ascii="宋体" w:hAnsi="宋体"/>
                <w:bCs/>
                <w:sz w:val="24"/>
              </w:rPr>
              <w:t>.2.6</w:t>
            </w:r>
            <w:r>
              <w:rPr>
                <w:rFonts w:ascii="宋体" w:hAnsi="宋体" w:hint="eastAsia"/>
                <w:bCs/>
                <w:sz w:val="24"/>
              </w:rPr>
              <w:t>青春期的主要问题</w:t>
            </w:r>
          </w:p>
          <w:p w:rsidR="00A04FE2" w:rsidRDefault="00A04FE2" w:rsidP="003F541F">
            <w:pPr>
              <w:ind w:leftChars="200" w:left="420"/>
              <w:rPr>
                <w:rFonts w:ascii="宋体" w:hAnsi="宋体"/>
                <w:bCs/>
                <w:sz w:val="24"/>
              </w:rPr>
            </w:pPr>
            <w:r>
              <w:rPr>
                <w:rFonts w:ascii="宋体" w:hAnsi="宋体" w:hint="eastAsia"/>
                <w:bCs/>
                <w:sz w:val="24"/>
              </w:rPr>
              <w:t>1</w:t>
            </w:r>
            <w:r>
              <w:rPr>
                <w:rFonts w:ascii="宋体" w:hAnsi="宋体"/>
                <w:bCs/>
                <w:sz w:val="24"/>
              </w:rPr>
              <w:t>.2.7</w:t>
            </w:r>
            <w:r>
              <w:rPr>
                <w:rFonts w:ascii="宋体" w:hAnsi="宋体" w:hint="eastAsia"/>
                <w:bCs/>
                <w:sz w:val="24"/>
              </w:rPr>
              <w:t>如何顺利度过青春期</w:t>
            </w:r>
          </w:p>
          <w:p w:rsidR="00A04FE2" w:rsidRDefault="00A04FE2" w:rsidP="003F541F">
            <w:pPr>
              <w:rPr>
                <w:rFonts w:ascii="宋体" w:hAnsi="宋体"/>
                <w:bCs/>
                <w:sz w:val="24"/>
              </w:rPr>
            </w:pPr>
            <w:r>
              <w:rPr>
                <w:rFonts w:ascii="宋体" w:hAnsi="宋体"/>
                <w:bCs/>
                <w:sz w:val="24"/>
              </w:rPr>
              <w:t>1.3</w:t>
            </w:r>
            <w:r>
              <w:rPr>
                <w:rFonts w:ascii="宋体" w:hAnsi="宋体" w:hint="eastAsia"/>
                <w:bCs/>
                <w:sz w:val="24"/>
              </w:rPr>
              <w:t>健康与疾病：传染病预防与公共卫生事件应对</w:t>
            </w:r>
          </w:p>
          <w:p w:rsidR="00A04FE2" w:rsidRDefault="00A04FE2" w:rsidP="003F541F">
            <w:pPr>
              <w:ind w:leftChars="200" w:left="420"/>
              <w:rPr>
                <w:rFonts w:ascii="宋体" w:hAnsi="宋体"/>
                <w:bCs/>
                <w:sz w:val="24"/>
              </w:rPr>
            </w:pPr>
            <w:r>
              <w:rPr>
                <w:rFonts w:ascii="宋体" w:hAnsi="宋体"/>
                <w:bCs/>
                <w:sz w:val="24"/>
              </w:rPr>
              <w:t>1.3.1</w:t>
            </w:r>
            <w:r>
              <w:rPr>
                <w:rFonts w:ascii="宋体" w:hAnsi="宋体" w:hint="eastAsia"/>
                <w:bCs/>
                <w:sz w:val="24"/>
              </w:rPr>
              <w:t>细菌与病毒</w:t>
            </w:r>
          </w:p>
          <w:p w:rsidR="00A04FE2" w:rsidRDefault="00A04FE2" w:rsidP="003F541F">
            <w:pPr>
              <w:ind w:leftChars="200" w:left="420"/>
              <w:rPr>
                <w:rFonts w:ascii="宋体" w:hAnsi="宋体"/>
                <w:bCs/>
                <w:sz w:val="24"/>
              </w:rPr>
            </w:pPr>
            <w:r>
              <w:rPr>
                <w:rFonts w:ascii="宋体" w:hAnsi="宋体"/>
                <w:bCs/>
                <w:sz w:val="24"/>
              </w:rPr>
              <w:t>1.3.2</w:t>
            </w:r>
            <w:r>
              <w:rPr>
                <w:rFonts w:ascii="宋体" w:hAnsi="宋体" w:hint="eastAsia"/>
                <w:bCs/>
                <w:sz w:val="24"/>
              </w:rPr>
              <w:t>传染病常识及防控措施</w:t>
            </w:r>
          </w:p>
          <w:p w:rsidR="00A04FE2" w:rsidRDefault="00A04FE2" w:rsidP="003F541F">
            <w:pPr>
              <w:ind w:leftChars="200" w:left="420"/>
              <w:rPr>
                <w:rFonts w:ascii="宋体" w:hAnsi="宋体"/>
                <w:bCs/>
                <w:sz w:val="24"/>
              </w:rPr>
            </w:pPr>
            <w:r>
              <w:rPr>
                <w:rFonts w:ascii="宋体" w:hAnsi="宋体" w:hint="eastAsia"/>
                <w:bCs/>
                <w:sz w:val="24"/>
              </w:rPr>
              <w:t>1</w:t>
            </w:r>
            <w:r>
              <w:rPr>
                <w:rFonts w:ascii="宋体" w:hAnsi="宋体"/>
                <w:bCs/>
                <w:sz w:val="24"/>
              </w:rPr>
              <w:t>.3.3</w:t>
            </w:r>
            <w:r>
              <w:rPr>
                <w:rFonts w:ascii="宋体" w:hAnsi="宋体" w:hint="eastAsia"/>
                <w:bCs/>
                <w:sz w:val="24"/>
              </w:rPr>
              <w:t>传染病与人类历史</w:t>
            </w:r>
          </w:p>
          <w:p w:rsidR="00A04FE2" w:rsidRDefault="00A04FE2" w:rsidP="003F541F">
            <w:pPr>
              <w:rPr>
                <w:rFonts w:ascii="宋体" w:hAnsi="宋体"/>
                <w:bCs/>
                <w:sz w:val="24"/>
              </w:rPr>
            </w:pPr>
            <w:r>
              <w:rPr>
                <w:rFonts w:ascii="宋体" w:hAnsi="宋体"/>
                <w:bCs/>
                <w:sz w:val="24"/>
              </w:rPr>
              <w:t>1.4</w:t>
            </w:r>
            <w:r>
              <w:rPr>
                <w:rFonts w:ascii="宋体" w:hAnsi="宋体" w:hint="eastAsia"/>
                <w:bCs/>
                <w:sz w:val="24"/>
              </w:rPr>
              <w:t>医药与健康</w:t>
            </w:r>
          </w:p>
          <w:p w:rsidR="00A04FE2" w:rsidRDefault="00A04FE2" w:rsidP="003F541F">
            <w:pPr>
              <w:ind w:leftChars="200" w:left="420"/>
              <w:rPr>
                <w:rFonts w:ascii="宋体" w:hAnsi="宋体"/>
                <w:bCs/>
                <w:sz w:val="24"/>
              </w:rPr>
            </w:pPr>
            <w:r>
              <w:rPr>
                <w:rFonts w:ascii="宋体" w:hAnsi="宋体"/>
                <w:bCs/>
                <w:sz w:val="24"/>
              </w:rPr>
              <w:t>1.4.1</w:t>
            </w:r>
            <w:r>
              <w:rPr>
                <w:rFonts w:ascii="宋体" w:hAnsi="宋体" w:hint="eastAsia"/>
                <w:bCs/>
                <w:sz w:val="24"/>
              </w:rPr>
              <w:t>干细胞治疗</w:t>
            </w:r>
          </w:p>
          <w:p w:rsidR="00A04FE2" w:rsidRDefault="00A04FE2" w:rsidP="003F541F">
            <w:pPr>
              <w:ind w:leftChars="200" w:left="420"/>
              <w:rPr>
                <w:rFonts w:ascii="宋体" w:hAnsi="宋体"/>
                <w:bCs/>
                <w:sz w:val="24"/>
              </w:rPr>
            </w:pPr>
            <w:r>
              <w:rPr>
                <w:rFonts w:ascii="宋体" w:hAnsi="宋体"/>
                <w:bCs/>
                <w:sz w:val="24"/>
              </w:rPr>
              <w:t>1.4.2</w:t>
            </w:r>
            <w:r>
              <w:rPr>
                <w:rFonts w:ascii="宋体" w:hAnsi="宋体" w:hint="eastAsia"/>
                <w:bCs/>
                <w:sz w:val="24"/>
              </w:rPr>
              <w:t>靶</w:t>
            </w:r>
            <w:proofErr w:type="gramStart"/>
            <w:r>
              <w:rPr>
                <w:rFonts w:ascii="宋体" w:hAnsi="宋体" w:hint="eastAsia"/>
                <w:bCs/>
                <w:sz w:val="24"/>
              </w:rPr>
              <w:t>向治疗</w:t>
            </w:r>
            <w:proofErr w:type="gramEnd"/>
          </w:p>
        </w:tc>
      </w:tr>
      <w:tr w:rsidR="00A04FE2" w:rsidTr="003F541F">
        <w:trPr>
          <w:tblHeader/>
          <w:jc w:val="center"/>
        </w:trPr>
        <w:tc>
          <w:tcPr>
            <w:tcW w:w="0" w:type="auto"/>
          </w:tcPr>
          <w:p w:rsidR="00A04FE2" w:rsidRDefault="00A04FE2" w:rsidP="003F541F">
            <w:pPr>
              <w:rPr>
                <w:rFonts w:ascii="宋体" w:hAnsi="宋体"/>
                <w:b/>
                <w:sz w:val="24"/>
              </w:rPr>
            </w:pPr>
            <w:r>
              <w:rPr>
                <w:rFonts w:ascii="宋体" w:hAnsi="宋体" w:hint="eastAsia"/>
                <w:b/>
                <w:sz w:val="24"/>
              </w:rPr>
              <w:t>2</w:t>
            </w:r>
            <w:r>
              <w:rPr>
                <w:rFonts w:ascii="宋体" w:hAnsi="宋体"/>
                <w:b/>
                <w:sz w:val="24"/>
              </w:rPr>
              <w:t>.</w:t>
            </w:r>
            <w:r>
              <w:rPr>
                <w:rFonts w:ascii="宋体" w:hAnsi="宋体" w:hint="eastAsia"/>
                <w:b/>
                <w:sz w:val="24"/>
              </w:rPr>
              <w:t>心理健康</w:t>
            </w:r>
          </w:p>
        </w:tc>
        <w:tc>
          <w:tcPr>
            <w:tcW w:w="0" w:type="auto"/>
          </w:tcPr>
          <w:p w:rsidR="00A04FE2" w:rsidRDefault="00A04FE2" w:rsidP="003F541F">
            <w:pPr>
              <w:rPr>
                <w:rFonts w:ascii="宋体" w:hAnsi="宋体"/>
                <w:bCs/>
                <w:sz w:val="24"/>
              </w:rPr>
            </w:pPr>
            <w:r>
              <w:rPr>
                <w:rFonts w:ascii="宋体" w:hAnsi="宋体"/>
                <w:bCs/>
                <w:sz w:val="24"/>
              </w:rPr>
              <w:t>2.1</w:t>
            </w:r>
            <w:r>
              <w:rPr>
                <w:rFonts w:ascii="宋体" w:hAnsi="宋体" w:hint="eastAsia"/>
                <w:bCs/>
                <w:sz w:val="24"/>
              </w:rPr>
              <w:t>如何了解真正的自己</w:t>
            </w:r>
          </w:p>
          <w:p w:rsidR="00A04FE2" w:rsidRDefault="00A04FE2" w:rsidP="003F541F">
            <w:pPr>
              <w:rPr>
                <w:rFonts w:ascii="宋体" w:hAnsi="宋体"/>
                <w:bCs/>
                <w:sz w:val="24"/>
              </w:rPr>
            </w:pPr>
            <w:r>
              <w:rPr>
                <w:rFonts w:ascii="宋体" w:hAnsi="宋体"/>
                <w:bCs/>
                <w:sz w:val="24"/>
              </w:rPr>
              <w:t>2.2</w:t>
            </w:r>
            <w:r>
              <w:rPr>
                <w:rFonts w:ascii="宋体" w:hAnsi="宋体" w:hint="eastAsia"/>
                <w:bCs/>
                <w:sz w:val="24"/>
              </w:rPr>
              <w:t>怎样成为受欢迎的人</w:t>
            </w:r>
          </w:p>
          <w:p w:rsidR="00A04FE2" w:rsidRDefault="00A04FE2" w:rsidP="003F541F">
            <w:pPr>
              <w:rPr>
                <w:rFonts w:ascii="宋体" w:hAnsi="宋体"/>
                <w:bCs/>
                <w:sz w:val="24"/>
              </w:rPr>
            </w:pPr>
            <w:r>
              <w:rPr>
                <w:rFonts w:ascii="宋体" w:hAnsi="宋体"/>
                <w:bCs/>
                <w:sz w:val="24"/>
              </w:rPr>
              <w:t>2.3</w:t>
            </w:r>
            <w:r>
              <w:rPr>
                <w:rFonts w:ascii="宋体" w:hAnsi="宋体" w:hint="eastAsia"/>
                <w:bCs/>
                <w:sz w:val="24"/>
              </w:rPr>
              <w:t>心灵生病了怎么办</w:t>
            </w:r>
          </w:p>
        </w:tc>
      </w:tr>
    </w:tbl>
    <w:p w:rsidR="00A04FE2" w:rsidRDefault="00A04FE2" w:rsidP="00A04FE2">
      <w:pPr>
        <w:spacing w:line="560" w:lineRule="exact"/>
        <w:ind w:firstLineChars="200" w:firstLine="643"/>
        <w:rPr>
          <w:rFonts w:ascii="仿宋_GB2312" w:eastAsia="仿宋_GB2312" w:hAnsi="仿宋" w:cs="宋体"/>
          <w:sz w:val="32"/>
          <w:szCs w:val="32"/>
        </w:rPr>
      </w:pPr>
      <w:r>
        <w:rPr>
          <w:rFonts w:ascii="仿宋_GB2312" w:eastAsia="仿宋_GB2312" w:hAnsi="仿宋" w:cs="宋体" w:hint="eastAsia"/>
          <w:b/>
          <w:bCs/>
          <w:sz w:val="32"/>
          <w:szCs w:val="32"/>
        </w:rPr>
        <w:t>分主题3：</w:t>
      </w:r>
      <w:r>
        <w:rPr>
          <w:rFonts w:ascii="仿宋_GB2312" w:eastAsia="仿宋_GB2312" w:hAnsi="仿宋" w:cs="宋体" w:hint="eastAsia"/>
          <w:sz w:val="32"/>
          <w:szCs w:val="32"/>
        </w:rPr>
        <w:t>居安思危</w:t>
      </w:r>
    </w:p>
    <w:p w:rsidR="00A04FE2" w:rsidRDefault="00A04FE2" w:rsidP="00A04FE2">
      <w:pPr>
        <w:ind w:firstLineChars="200" w:firstLine="640"/>
        <w:rPr>
          <w:rFonts w:ascii="仿宋_GB2312" w:eastAsia="仿宋_GB2312" w:hAnsi="仿宋" w:cs="宋体"/>
          <w:sz w:val="32"/>
          <w:szCs w:val="32"/>
        </w:rPr>
      </w:pPr>
      <w:r>
        <w:rPr>
          <w:rFonts w:ascii="仿宋_GB2312" w:eastAsia="仿宋_GB2312" w:hAnsi="仿宋" w:cs="宋体" w:hint="eastAsia"/>
          <w:sz w:val="32"/>
          <w:szCs w:val="32"/>
        </w:rPr>
        <w:t>拟从公共安全和防震减灾两个方面介绍。公共安全涉及出行安全、居家安全、校园安全、社会安全、应急急救、自然灾害等内容。防震减灾涉及地震常识、地震监测预警、地震灾害防御、地震应急避险、识别地震谣言等内容。</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55"/>
        <w:gridCol w:w="5450"/>
      </w:tblGrid>
      <w:tr w:rsidR="00A04FE2" w:rsidTr="003F541F">
        <w:trPr>
          <w:cantSplit/>
          <w:tblHeader/>
        </w:trPr>
        <w:tc>
          <w:tcPr>
            <w:tcW w:w="3256" w:type="dxa"/>
          </w:tcPr>
          <w:bookmarkEnd w:id="40"/>
          <w:p w:rsidR="00A04FE2" w:rsidRDefault="00A04FE2" w:rsidP="003F541F">
            <w:pPr>
              <w:widowControl/>
              <w:spacing w:line="360" w:lineRule="atLeast"/>
              <w:jc w:val="center"/>
              <w:rPr>
                <w:rFonts w:ascii="黑体" w:eastAsia="黑体" w:hAnsi="黑体"/>
                <w:sz w:val="24"/>
              </w:rPr>
            </w:pPr>
            <w:r>
              <w:rPr>
                <w:rFonts w:ascii="黑体" w:eastAsia="黑体" w:hAnsi="黑体" w:hint="eastAsia"/>
                <w:sz w:val="24"/>
              </w:rPr>
              <w:t>展示脉络</w:t>
            </w:r>
          </w:p>
        </w:tc>
        <w:tc>
          <w:tcPr>
            <w:tcW w:w="5816" w:type="dxa"/>
            <w:vAlign w:val="center"/>
          </w:tcPr>
          <w:p w:rsidR="00A04FE2" w:rsidRDefault="00A04FE2" w:rsidP="003F541F">
            <w:pPr>
              <w:widowControl/>
              <w:spacing w:line="360" w:lineRule="atLeast"/>
              <w:jc w:val="center"/>
              <w:rPr>
                <w:rFonts w:ascii="黑体" w:eastAsia="黑体" w:hAnsi="黑体"/>
                <w:sz w:val="24"/>
              </w:rPr>
            </w:pPr>
            <w:r>
              <w:rPr>
                <w:rFonts w:ascii="黑体" w:eastAsia="黑体" w:hAnsi="黑体" w:hint="eastAsia"/>
                <w:sz w:val="24"/>
              </w:rPr>
              <w:t>主题内容</w:t>
            </w:r>
          </w:p>
        </w:tc>
      </w:tr>
      <w:tr w:rsidR="00A04FE2" w:rsidTr="003F541F">
        <w:trPr>
          <w:cantSplit/>
          <w:tblHeader/>
        </w:trPr>
        <w:tc>
          <w:tcPr>
            <w:tcW w:w="3256" w:type="dxa"/>
          </w:tcPr>
          <w:p w:rsidR="00A04FE2" w:rsidRDefault="00A04FE2" w:rsidP="003F541F">
            <w:pPr>
              <w:rPr>
                <w:rFonts w:ascii="宋体" w:hAnsi="宋体"/>
                <w:b/>
                <w:sz w:val="24"/>
              </w:rPr>
            </w:pPr>
            <w:r>
              <w:rPr>
                <w:rFonts w:ascii="宋体" w:hAnsi="宋体" w:hint="eastAsia"/>
                <w:b/>
                <w:sz w:val="24"/>
              </w:rPr>
              <w:t>1</w:t>
            </w:r>
            <w:r>
              <w:rPr>
                <w:rFonts w:ascii="宋体" w:hAnsi="宋体"/>
                <w:b/>
                <w:sz w:val="24"/>
              </w:rPr>
              <w:t>.</w:t>
            </w:r>
            <w:r>
              <w:rPr>
                <w:rFonts w:ascii="宋体" w:hAnsi="宋体" w:hint="eastAsia"/>
                <w:b/>
                <w:sz w:val="24"/>
              </w:rPr>
              <w:t>公共安全</w:t>
            </w:r>
          </w:p>
        </w:tc>
        <w:tc>
          <w:tcPr>
            <w:tcW w:w="5816" w:type="dxa"/>
          </w:tcPr>
          <w:p w:rsidR="00A04FE2" w:rsidRDefault="00A04FE2" w:rsidP="003F541F">
            <w:pPr>
              <w:rPr>
                <w:rFonts w:ascii="宋体" w:hAnsi="宋体"/>
                <w:bCs/>
                <w:sz w:val="24"/>
              </w:rPr>
            </w:pPr>
            <w:r>
              <w:rPr>
                <w:rFonts w:ascii="宋体" w:hAnsi="宋体" w:hint="eastAsia"/>
                <w:bCs/>
                <w:sz w:val="24"/>
              </w:rPr>
              <w:t>1</w:t>
            </w:r>
            <w:r>
              <w:rPr>
                <w:rFonts w:ascii="宋体" w:hAnsi="宋体"/>
                <w:bCs/>
                <w:sz w:val="24"/>
              </w:rPr>
              <w:t>.1</w:t>
            </w:r>
            <w:r>
              <w:rPr>
                <w:rFonts w:ascii="宋体" w:hAnsi="宋体" w:hint="eastAsia"/>
                <w:bCs/>
                <w:sz w:val="24"/>
              </w:rPr>
              <w:t>出行安全：交通常识、汽车安全、乘梯安全</w:t>
            </w:r>
          </w:p>
          <w:p w:rsidR="00A04FE2" w:rsidRDefault="00A04FE2" w:rsidP="003F541F">
            <w:pPr>
              <w:rPr>
                <w:rFonts w:ascii="宋体" w:hAnsi="宋体"/>
                <w:bCs/>
                <w:sz w:val="24"/>
              </w:rPr>
            </w:pPr>
            <w:r>
              <w:rPr>
                <w:rFonts w:ascii="宋体" w:hAnsi="宋体"/>
                <w:bCs/>
                <w:sz w:val="24"/>
              </w:rPr>
              <w:t>1.</w:t>
            </w:r>
            <w:r>
              <w:rPr>
                <w:rFonts w:ascii="宋体" w:hAnsi="宋体" w:hint="eastAsia"/>
                <w:bCs/>
                <w:sz w:val="24"/>
              </w:rPr>
              <w:t>2居家安全：家居污染、用电安全、燃气安全、用火安全</w:t>
            </w:r>
          </w:p>
          <w:p w:rsidR="00A04FE2" w:rsidRDefault="00A04FE2" w:rsidP="003F541F">
            <w:pPr>
              <w:rPr>
                <w:rFonts w:ascii="宋体" w:hAnsi="宋体"/>
                <w:bCs/>
                <w:sz w:val="24"/>
              </w:rPr>
            </w:pPr>
            <w:r>
              <w:rPr>
                <w:rFonts w:ascii="宋体" w:hAnsi="宋体"/>
                <w:bCs/>
                <w:sz w:val="24"/>
              </w:rPr>
              <w:t>1.</w:t>
            </w:r>
            <w:r>
              <w:rPr>
                <w:rFonts w:ascii="宋体" w:hAnsi="宋体" w:hint="eastAsia"/>
                <w:bCs/>
                <w:sz w:val="24"/>
              </w:rPr>
              <w:t>3校园安全：校园安全常识、防校园霸凌</w:t>
            </w:r>
          </w:p>
          <w:p w:rsidR="00A04FE2" w:rsidRDefault="00A04FE2" w:rsidP="003F541F">
            <w:pPr>
              <w:rPr>
                <w:rFonts w:ascii="宋体" w:hAnsi="宋体"/>
                <w:bCs/>
                <w:sz w:val="24"/>
              </w:rPr>
            </w:pPr>
            <w:r>
              <w:rPr>
                <w:rFonts w:ascii="宋体" w:hAnsi="宋体"/>
                <w:bCs/>
                <w:sz w:val="24"/>
              </w:rPr>
              <w:t>1.</w:t>
            </w:r>
            <w:r>
              <w:rPr>
                <w:rFonts w:ascii="宋体" w:hAnsi="宋体" w:hint="eastAsia"/>
                <w:bCs/>
                <w:sz w:val="24"/>
              </w:rPr>
              <w:t>4社会安全：防盗、防抢、防骗、防踩踏安全</w:t>
            </w:r>
          </w:p>
          <w:p w:rsidR="00A04FE2" w:rsidRDefault="00A04FE2" w:rsidP="003F541F">
            <w:pPr>
              <w:rPr>
                <w:rFonts w:ascii="宋体" w:hAnsi="宋体"/>
                <w:bCs/>
                <w:sz w:val="24"/>
              </w:rPr>
            </w:pPr>
            <w:r>
              <w:rPr>
                <w:rFonts w:ascii="宋体" w:hAnsi="宋体"/>
                <w:bCs/>
                <w:sz w:val="24"/>
              </w:rPr>
              <w:t>1.5</w:t>
            </w:r>
            <w:r>
              <w:rPr>
                <w:rFonts w:ascii="宋体" w:hAnsi="宋体" w:hint="eastAsia"/>
                <w:bCs/>
                <w:sz w:val="24"/>
              </w:rPr>
              <w:t>应急急救：</w:t>
            </w:r>
            <w:r>
              <w:rPr>
                <w:rFonts w:ascii="宋体" w:hAnsi="宋体"/>
                <w:bCs/>
                <w:sz w:val="24"/>
              </w:rPr>
              <w:t>CPR-</w:t>
            </w:r>
            <w:r>
              <w:rPr>
                <w:rFonts w:ascii="宋体" w:hAnsi="宋体" w:hint="eastAsia"/>
                <w:bCs/>
                <w:sz w:val="24"/>
              </w:rPr>
              <w:t>心肺复苏、A</w:t>
            </w:r>
            <w:r>
              <w:rPr>
                <w:rFonts w:ascii="宋体" w:hAnsi="宋体"/>
                <w:bCs/>
                <w:sz w:val="24"/>
              </w:rPr>
              <w:t xml:space="preserve">ED </w:t>
            </w:r>
          </w:p>
        </w:tc>
      </w:tr>
      <w:tr w:rsidR="00A04FE2" w:rsidTr="003F541F">
        <w:trPr>
          <w:cantSplit/>
          <w:trHeight w:val="6432"/>
          <w:tblHeader/>
        </w:trPr>
        <w:tc>
          <w:tcPr>
            <w:tcW w:w="3256" w:type="dxa"/>
          </w:tcPr>
          <w:p w:rsidR="00A04FE2" w:rsidRDefault="00A04FE2" w:rsidP="003F541F">
            <w:pPr>
              <w:widowControl/>
              <w:spacing w:line="360" w:lineRule="atLeast"/>
              <w:rPr>
                <w:rFonts w:ascii="宋体" w:hAnsi="宋体"/>
                <w:b/>
                <w:sz w:val="24"/>
              </w:rPr>
            </w:pPr>
            <w:r>
              <w:rPr>
                <w:rFonts w:ascii="宋体" w:hAnsi="宋体" w:hint="eastAsia"/>
                <w:b/>
                <w:sz w:val="24"/>
              </w:rPr>
              <w:lastRenderedPageBreak/>
              <w:t>2．自然灾害</w:t>
            </w:r>
          </w:p>
          <w:p w:rsidR="00A04FE2" w:rsidRDefault="00A04FE2" w:rsidP="003F541F">
            <w:pPr>
              <w:widowControl/>
              <w:spacing w:line="360" w:lineRule="atLeast"/>
              <w:rPr>
                <w:rFonts w:ascii="宋体" w:hAnsi="宋体"/>
                <w:b/>
                <w:sz w:val="24"/>
              </w:rPr>
            </w:pPr>
            <w:r>
              <w:rPr>
                <w:rFonts w:ascii="宋体" w:hAnsi="宋体" w:hint="eastAsia"/>
                <w:b/>
                <w:sz w:val="24"/>
              </w:rPr>
              <w:t>（突出防震减灾）</w:t>
            </w:r>
          </w:p>
        </w:tc>
        <w:tc>
          <w:tcPr>
            <w:tcW w:w="5816" w:type="dxa"/>
          </w:tcPr>
          <w:p w:rsidR="00A04FE2" w:rsidRDefault="00A04FE2" w:rsidP="003F541F">
            <w:pPr>
              <w:rPr>
                <w:rFonts w:ascii="宋体" w:hAnsi="宋体"/>
                <w:bCs/>
                <w:sz w:val="24"/>
              </w:rPr>
            </w:pPr>
            <w:r>
              <w:rPr>
                <w:rFonts w:ascii="宋体" w:hAnsi="宋体"/>
                <w:bCs/>
                <w:sz w:val="24"/>
              </w:rPr>
              <w:t>2.1</w:t>
            </w:r>
            <w:r>
              <w:rPr>
                <w:rFonts w:ascii="宋体" w:hAnsi="宋体" w:hint="eastAsia"/>
                <w:bCs/>
                <w:sz w:val="24"/>
              </w:rPr>
              <w:t>自然灾害</w:t>
            </w:r>
          </w:p>
          <w:p w:rsidR="00A04FE2" w:rsidRDefault="00A04FE2" w:rsidP="003F541F">
            <w:pPr>
              <w:ind w:leftChars="246" w:left="517"/>
              <w:rPr>
                <w:rFonts w:ascii="宋体" w:hAnsi="宋体"/>
                <w:bCs/>
                <w:sz w:val="24"/>
              </w:rPr>
            </w:pPr>
            <w:r>
              <w:rPr>
                <w:rFonts w:ascii="宋体" w:hAnsi="宋体"/>
                <w:bCs/>
                <w:sz w:val="24"/>
              </w:rPr>
              <w:t>2.1.1</w:t>
            </w:r>
            <w:r>
              <w:rPr>
                <w:rFonts w:ascii="宋体" w:hAnsi="宋体" w:hint="eastAsia"/>
                <w:bCs/>
                <w:sz w:val="24"/>
              </w:rPr>
              <w:t>龙卷风</w:t>
            </w:r>
          </w:p>
          <w:p w:rsidR="00A04FE2" w:rsidRDefault="00A04FE2" w:rsidP="003F541F">
            <w:pPr>
              <w:ind w:leftChars="246" w:left="517"/>
              <w:rPr>
                <w:rFonts w:ascii="宋体" w:hAnsi="宋体"/>
                <w:bCs/>
                <w:sz w:val="24"/>
              </w:rPr>
            </w:pPr>
            <w:r>
              <w:rPr>
                <w:rFonts w:ascii="宋体" w:hAnsi="宋体"/>
                <w:bCs/>
                <w:sz w:val="24"/>
              </w:rPr>
              <w:t>2.1.2</w:t>
            </w:r>
            <w:r>
              <w:rPr>
                <w:rFonts w:ascii="宋体" w:hAnsi="宋体" w:hint="eastAsia"/>
                <w:bCs/>
                <w:sz w:val="24"/>
              </w:rPr>
              <w:t>洪水、泥石流等自然灾害</w:t>
            </w:r>
          </w:p>
          <w:p w:rsidR="00A04FE2" w:rsidRDefault="00A04FE2" w:rsidP="003F541F">
            <w:pPr>
              <w:rPr>
                <w:rFonts w:ascii="宋体" w:hAnsi="宋体"/>
                <w:bCs/>
                <w:sz w:val="24"/>
              </w:rPr>
            </w:pPr>
            <w:r>
              <w:rPr>
                <w:rFonts w:ascii="宋体" w:hAnsi="宋体"/>
                <w:bCs/>
                <w:sz w:val="24"/>
              </w:rPr>
              <w:t>2.2</w:t>
            </w:r>
            <w:r>
              <w:rPr>
                <w:rFonts w:ascii="宋体" w:hAnsi="宋体" w:hint="eastAsia"/>
                <w:bCs/>
                <w:sz w:val="24"/>
              </w:rPr>
              <w:t>防震减灾</w:t>
            </w:r>
          </w:p>
          <w:p w:rsidR="00A04FE2" w:rsidRDefault="00A04FE2" w:rsidP="003F541F">
            <w:pPr>
              <w:ind w:leftChars="246" w:left="517"/>
              <w:rPr>
                <w:rFonts w:ascii="宋体" w:hAnsi="宋体"/>
                <w:bCs/>
                <w:sz w:val="24"/>
              </w:rPr>
            </w:pPr>
            <w:r>
              <w:rPr>
                <w:rFonts w:ascii="宋体" w:hAnsi="宋体"/>
                <w:bCs/>
                <w:sz w:val="24"/>
              </w:rPr>
              <w:t>2.2.1</w:t>
            </w:r>
            <w:r>
              <w:rPr>
                <w:rFonts w:ascii="宋体" w:hAnsi="宋体" w:hint="eastAsia"/>
                <w:bCs/>
                <w:sz w:val="24"/>
              </w:rPr>
              <w:t>地震常识</w:t>
            </w:r>
          </w:p>
          <w:p w:rsidR="00A04FE2" w:rsidRDefault="00A04FE2" w:rsidP="003F541F">
            <w:pPr>
              <w:pStyle w:val="ad"/>
              <w:numPr>
                <w:ilvl w:val="0"/>
                <w:numId w:val="4"/>
              </w:numPr>
              <w:ind w:leftChars="246" w:left="517" w:firstLine="480"/>
              <w:rPr>
                <w:rFonts w:ascii="宋体" w:hAnsi="宋体"/>
                <w:bCs/>
                <w:sz w:val="24"/>
              </w:rPr>
            </w:pPr>
            <w:r>
              <w:rPr>
                <w:rFonts w:ascii="宋体" w:hAnsi="宋体" w:hint="eastAsia"/>
                <w:bCs/>
                <w:sz w:val="24"/>
              </w:rPr>
              <w:t>地震成因</w:t>
            </w:r>
          </w:p>
          <w:p w:rsidR="00A04FE2" w:rsidRDefault="00A04FE2" w:rsidP="003F541F">
            <w:pPr>
              <w:pStyle w:val="ad"/>
              <w:numPr>
                <w:ilvl w:val="0"/>
                <w:numId w:val="4"/>
              </w:numPr>
              <w:ind w:leftChars="246" w:left="517" w:firstLine="480"/>
              <w:rPr>
                <w:rFonts w:ascii="宋体" w:hAnsi="宋体"/>
                <w:bCs/>
                <w:sz w:val="24"/>
              </w:rPr>
            </w:pPr>
            <w:r>
              <w:rPr>
                <w:rFonts w:ascii="宋体" w:hAnsi="宋体" w:hint="eastAsia"/>
                <w:bCs/>
                <w:sz w:val="24"/>
              </w:rPr>
              <w:t>地震的类型</w:t>
            </w:r>
          </w:p>
          <w:p w:rsidR="00A04FE2" w:rsidRDefault="00A04FE2" w:rsidP="003F541F">
            <w:pPr>
              <w:pStyle w:val="ad"/>
              <w:numPr>
                <w:ilvl w:val="0"/>
                <w:numId w:val="4"/>
              </w:numPr>
              <w:ind w:leftChars="246" w:left="517" w:firstLine="480"/>
              <w:rPr>
                <w:rFonts w:ascii="宋体" w:hAnsi="宋体"/>
                <w:bCs/>
                <w:sz w:val="24"/>
              </w:rPr>
            </w:pPr>
            <w:r>
              <w:rPr>
                <w:rFonts w:ascii="宋体" w:hAnsi="宋体" w:hint="eastAsia"/>
                <w:bCs/>
                <w:sz w:val="24"/>
              </w:rPr>
              <w:t>震级与裂度</w:t>
            </w:r>
          </w:p>
          <w:p w:rsidR="00A04FE2" w:rsidRDefault="00A04FE2" w:rsidP="003F541F">
            <w:pPr>
              <w:pStyle w:val="ad"/>
              <w:numPr>
                <w:ilvl w:val="0"/>
                <w:numId w:val="4"/>
              </w:numPr>
              <w:ind w:leftChars="246" w:left="517" w:firstLine="480"/>
              <w:rPr>
                <w:rFonts w:ascii="宋体" w:hAnsi="宋体"/>
                <w:bCs/>
                <w:sz w:val="24"/>
              </w:rPr>
            </w:pPr>
            <w:r>
              <w:rPr>
                <w:rFonts w:ascii="宋体" w:hAnsi="宋体" w:hint="eastAsia"/>
                <w:bCs/>
                <w:sz w:val="24"/>
              </w:rPr>
              <w:t>地震带及断裂带</w:t>
            </w:r>
          </w:p>
          <w:p w:rsidR="00A04FE2" w:rsidRDefault="00A04FE2" w:rsidP="003F541F">
            <w:pPr>
              <w:pStyle w:val="ad"/>
              <w:numPr>
                <w:ilvl w:val="0"/>
                <w:numId w:val="4"/>
              </w:numPr>
              <w:ind w:leftChars="246" w:left="517" w:firstLine="480"/>
              <w:rPr>
                <w:rFonts w:ascii="宋体" w:hAnsi="宋体"/>
                <w:bCs/>
                <w:sz w:val="24"/>
              </w:rPr>
            </w:pPr>
            <w:r>
              <w:rPr>
                <w:rFonts w:ascii="宋体" w:hAnsi="宋体" w:hint="eastAsia"/>
                <w:bCs/>
                <w:sz w:val="24"/>
              </w:rPr>
              <w:t>地震次生灾害（例如地震海啸）</w:t>
            </w:r>
          </w:p>
          <w:p w:rsidR="00A04FE2" w:rsidRDefault="00A04FE2" w:rsidP="003F541F">
            <w:pPr>
              <w:pStyle w:val="ad"/>
              <w:numPr>
                <w:ilvl w:val="0"/>
                <w:numId w:val="4"/>
              </w:numPr>
              <w:ind w:leftChars="246" w:left="517" w:firstLine="480"/>
              <w:rPr>
                <w:rFonts w:ascii="宋体" w:hAnsi="宋体"/>
                <w:bCs/>
                <w:sz w:val="24"/>
              </w:rPr>
            </w:pPr>
            <w:r>
              <w:rPr>
                <w:rFonts w:ascii="宋体" w:hAnsi="宋体" w:hint="eastAsia"/>
                <w:bCs/>
                <w:sz w:val="24"/>
              </w:rPr>
              <w:t>历史上的大地震</w:t>
            </w:r>
          </w:p>
          <w:p w:rsidR="00A04FE2" w:rsidRDefault="00A04FE2" w:rsidP="003F541F">
            <w:pPr>
              <w:ind w:leftChars="246" w:left="517"/>
              <w:rPr>
                <w:rFonts w:ascii="宋体" w:hAnsi="宋体"/>
                <w:bCs/>
                <w:sz w:val="24"/>
              </w:rPr>
            </w:pPr>
            <w:r>
              <w:rPr>
                <w:rFonts w:ascii="宋体" w:hAnsi="宋体"/>
                <w:bCs/>
                <w:sz w:val="24"/>
              </w:rPr>
              <w:t>2.2.2</w:t>
            </w:r>
            <w:r>
              <w:rPr>
                <w:rFonts w:ascii="宋体" w:hAnsi="宋体" w:hint="eastAsia"/>
                <w:bCs/>
                <w:sz w:val="24"/>
              </w:rPr>
              <w:t>地震监测预警</w:t>
            </w:r>
          </w:p>
          <w:p w:rsidR="00A04FE2" w:rsidRDefault="00A04FE2" w:rsidP="003F541F">
            <w:pPr>
              <w:pStyle w:val="ad"/>
              <w:numPr>
                <w:ilvl w:val="0"/>
                <w:numId w:val="4"/>
              </w:numPr>
              <w:ind w:leftChars="246" w:left="517" w:firstLine="480"/>
              <w:rPr>
                <w:rFonts w:ascii="宋体" w:hAnsi="宋体"/>
                <w:bCs/>
                <w:sz w:val="24"/>
              </w:rPr>
            </w:pPr>
            <w:r>
              <w:rPr>
                <w:rFonts w:ascii="宋体" w:hAnsi="宋体" w:hint="eastAsia"/>
                <w:bCs/>
                <w:sz w:val="24"/>
              </w:rPr>
              <w:t>地震的监测</w:t>
            </w:r>
          </w:p>
          <w:p w:rsidR="00A04FE2" w:rsidRDefault="00A04FE2" w:rsidP="003F541F">
            <w:pPr>
              <w:pStyle w:val="ad"/>
              <w:numPr>
                <w:ilvl w:val="0"/>
                <w:numId w:val="4"/>
              </w:numPr>
              <w:ind w:leftChars="246" w:left="517" w:firstLine="480"/>
              <w:rPr>
                <w:rFonts w:ascii="宋体" w:hAnsi="宋体"/>
                <w:bCs/>
                <w:sz w:val="24"/>
              </w:rPr>
            </w:pPr>
            <w:r>
              <w:rPr>
                <w:rFonts w:ascii="宋体" w:hAnsi="宋体" w:hint="eastAsia"/>
                <w:bCs/>
                <w:sz w:val="24"/>
              </w:rPr>
              <w:t>地震预报、速报和预警</w:t>
            </w:r>
          </w:p>
          <w:p w:rsidR="00A04FE2" w:rsidRDefault="00A04FE2" w:rsidP="003F541F">
            <w:pPr>
              <w:ind w:leftChars="246" w:left="517"/>
              <w:rPr>
                <w:rFonts w:ascii="宋体" w:hAnsi="宋体"/>
                <w:bCs/>
                <w:sz w:val="24"/>
              </w:rPr>
            </w:pPr>
            <w:r>
              <w:rPr>
                <w:rFonts w:ascii="宋体" w:hAnsi="宋体"/>
                <w:bCs/>
                <w:sz w:val="24"/>
              </w:rPr>
              <w:t>2.2.3</w:t>
            </w:r>
            <w:r>
              <w:rPr>
                <w:rFonts w:ascii="宋体" w:hAnsi="宋体" w:hint="eastAsia"/>
                <w:bCs/>
                <w:sz w:val="24"/>
              </w:rPr>
              <w:t>地震灾害防御</w:t>
            </w:r>
          </w:p>
          <w:p w:rsidR="00A04FE2" w:rsidRDefault="00A04FE2" w:rsidP="003F541F">
            <w:pPr>
              <w:pStyle w:val="ad"/>
              <w:numPr>
                <w:ilvl w:val="0"/>
                <w:numId w:val="4"/>
              </w:numPr>
              <w:ind w:leftChars="246" w:left="517" w:firstLine="480"/>
              <w:rPr>
                <w:rFonts w:ascii="宋体" w:hAnsi="宋体"/>
                <w:bCs/>
                <w:sz w:val="24"/>
              </w:rPr>
            </w:pPr>
            <w:r>
              <w:rPr>
                <w:rFonts w:ascii="宋体" w:hAnsi="宋体" w:hint="eastAsia"/>
                <w:bCs/>
                <w:sz w:val="24"/>
              </w:rPr>
              <w:t>抗震建筑</w:t>
            </w:r>
          </w:p>
          <w:p w:rsidR="00A04FE2" w:rsidRDefault="00A04FE2" w:rsidP="003F541F">
            <w:pPr>
              <w:pStyle w:val="ad"/>
              <w:numPr>
                <w:ilvl w:val="0"/>
                <w:numId w:val="4"/>
              </w:numPr>
              <w:ind w:leftChars="246" w:left="517" w:firstLine="480"/>
              <w:rPr>
                <w:rFonts w:ascii="宋体" w:hAnsi="宋体"/>
                <w:bCs/>
                <w:sz w:val="24"/>
              </w:rPr>
            </w:pPr>
            <w:r>
              <w:rPr>
                <w:rFonts w:ascii="宋体" w:hAnsi="宋体" w:hint="eastAsia"/>
                <w:bCs/>
                <w:sz w:val="24"/>
              </w:rPr>
              <w:t>应急预案</w:t>
            </w:r>
          </w:p>
          <w:p w:rsidR="00A04FE2" w:rsidRDefault="00A04FE2" w:rsidP="003F541F">
            <w:pPr>
              <w:ind w:leftChars="246" w:left="517"/>
              <w:rPr>
                <w:rFonts w:ascii="宋体" w:hAnsi="宋体"/>
                <w:bCs/>
                <w:sz w:val="24"/>
              </w:rPr>
            </w:pPr>
            <w:r>
              <w:rPr>
                <w:rFonts w:ascii="宋体" w:hAnsi="宋体"/>
                <w:bCs/>
                <w:sz w:val="24"/>
              </w:rPr>
              <w:t>2.2.4</w:t>
            </w:r>
            <w:r>
              <w:rPr>
                <w:rFonts w:ascii="宋体" w:hAnsi="宋体" w:hint="eastAsia"/>
                <w:bCs/>
                <w:sz w:val="24"/>
              </w:rPr>
              <w:t>地震应急避险</w:t>
            </w:r>
          </w:p>
          <w:p w:rsidR="00A04FE2" w:rsidRDefault="00A04FE2" w:rsidP="003F541F">
            <w:pPr>
              <w:pStyle w:val="ad"/>
              <w:numPr>
                <w:ilvl w:val="0"/>
                <w:numId w:val="4"/>
              </w:numPr>
              <w:ind w:leftChars="246" w:left="517" w:firstLine="480"/>
              <w:rPr>
                <w:rFonts w:ascii="宋体" w:hAnsi="宋体"/>
                <w:bCs/>
                <w:sz w:val="24"/>
              </w:rPr>
            </w:pPr>
            <w:r>
              <w:rPr>
                <w:rFonts w:ascii="宋体" w:hAnsi="宋体" w:hint="eastAsia"/>
                <w:bCs/>
                <w:sz w:val="24"/>
              </w:rPr>
              <w:t>地震逃生与自救互救</w:t>
            </w:r>
          </w:p>
          <w:p w:rsidR="00A04FE2" w:rsidRDefault="00A04FE2" w:rsidP="003F541F">
            <w:pPr>
              <w:pStyle w:val="ad"/>
              <w:numPr>
                <w:ilvl w:val="0"/>
                <w:numId w:val="4"/>
              </w:numPr>
              <w:ind w:leftChars="246" w:left="517" w:firstLine="480"/>
              <w:rPr>
                <w:rFonts w:ascii="宋体" w:hAnsi="宋体"/>
                <w:bCs/>
                <w:sz w:val="24"/>
              </w:rPr>
            </w:pPr>
            <w:r>
              <w:rPr>
                <w:rFonts w:ascii="宋体" w:hAnsi="宋体" w:hint="eastAsia"/>
                <w:bCs/>
                <w:sz w:val="24"/>
              </w:rPr>
              <w:t>应急避难所</w:t>
            </w:r>
          </w:p>
          <w:p w:rsidR="00A04FE2" w:rsidRDefault="00A04FE2" w:rsidP="003F541F">
            <w:pPr>
              <w:ind w:leftChars="246" w:left="517"/>
              <w:rPr>
                <w:rFonts w:ascii="宋体" w:hAnsi="宋体"/>
                <w:bCs/>
                <w:sz w:val="24"/>
              </w:rPr>
            </w:pPr>
            <w:r>
              <w:rPr>
                <w:rFonts w:ascii="宋体" w:hAnsi="宋体" w:hint="eastAsia"/>
                <w:bCs/>
                <w:sz w:val="24"/>
              </w:rPr>
              <w:t>2</w:t>
            </w:r>
            <w:r>
              <w:rPr>
                <w:rFonts w:ascii="宋体" w:hAnsi="宋体"/>
                <w:bCs/>
                <w:sz w:val="24"/>
              </w:rPr>
              <w:t>.2.5</w:t>
            </w:r>
            <w:r>
              <w:rPr>
                <w:rFonts w:ascii="宋体" w:hAnsi="宋体" w:hint="eastAsia"/>
                <w:bCs/>
                <w:sz w:val="24"/>
              </w:rPr>
              <w:t>识别地震谣言</w:t>
            </w:r>
          </w:p>
          <w:p w:rsidR="00A04FE2" w:rsidRDefault="00A04FE2" w:rsidP="003F541F">
            <w:pPr>
              <w:pStyle w:val="ad"/>
              <w:numPr>
                <w:ilvl w:val="0"/>
                <w:numId w:val="4"/>
              </w:numPr>
              <w:ind w:leftChars="246" w:left="517" w:firstLine="480"/>
              <w:rPr>
                <w:rFonts w:ascii="宋体" w:hAnsi="宋体"/>
                <w:bCs/>
                <w:sz w:val="24"/>
              </w:rPr>
            </w:pPr>
            <w:r>
              <w:rPr>
                <w:rFonts w:ascii="宋体" w:hAnsi="宋体" w:hint="eastAsia"/>
                <w:bCs/>
                <w:sz w:val="24"/>
              </w:rPr>
              <w:t>如何识别地震谣言</w:t>
            </w:r>
          </w:p>
          <w:p w:rsidR="00A04FE2" w:rsidRDefault="00A04FE2" w:rsidP="003F541F">
            <w:pPr>
              <w:pStyle w:val="ad"/>
              <w:numPr>
                <w:ilvl w:val="0"/>
                <w:numId w:val="4"/>
              </w:numPr>
              <w:ind w:leftChars="246" w:left="517" w:firstLine="480"/>
              <w:rPr>
                <w:rFonts w:ascii="宋体" w:hAnsi="宋体"/>
                <w:bCs/>
                <w:sz w:val="24"/>
              </w:rPr>
            </w:pPr>
            <w:r>
              <w:rPr>
                <w:rFonts w:ascii="宋体" w:hAnsi="宋体" w:hint="eastAsia"/>
                <w:bCs/>
                <w:sz w:val="24"/>
              </w:rPr>
              <w:t>动物行为异常一定是地震吗</w:t>
            </w:r>
          </w:p>
        </w:tc>
      </w:tr>
    </w:tbl>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（3）展品举例</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sz w:val="32"/>
          <w:szCs w:val="32"/>
        </w:rPr>
        <w:fldChar w:fldCharType="begin"/>
      </w:r>
      <w:r>
        <w:rPr>
          <w:rFonts w:ascii="仿宋_GB2312" w:eastAsia="仿宋_GB2312" w:hAnsi="仿宋" w:cs="宋体"/>
          <w:sz w:val="32"/>
          <w:szCs w:val="32"/>
        </w:rPr>
        <w:instrText xml:space="preserve"> </w:instrText>
      </w:r>
      <w:r>
        <w:rPr>
          <w:rFonts w:ascii="仿宋_GB2312" w:eastAsia="仿宋_GB2312" w:hAnsi="仿宋" w:cs="宋体" w:hint="eastAsia"/>
          <w:sz w:val="32"/>
          <w:szCs w:val="32"/>
        </w:rPr>
        <w:instrText>= 1 \* GB3</w:instrText>
      </w:r>
      <w:r>
        <w:rPr>
          <w:rFonts w:ascii="仿宋_GB2312" w:eastAsia="仿宋_GB2312" w:hAnsi="仿宋" w:cs="宋体"/>
          <w:sz w:val="32"/>
          <w:szCs w:val="32"/>
        </w:rPr>
        <w:instrText xml:space="preserve"> </w:instrText>
      </w:r>
      <w:r>
        <w:rPr>
          <w:rFonts w:ascii="仿宋_GB2312" w:eastAsia="仿宋_GB2312" w:hAnsi="仿宋" w:cs="宋体"/>
          <w:sz w:val="32"/>
          <w:szCs w:val="32"/>
        </w:rPr>
        <w:fldChar w:fldCharType="separate"/>
      </w:r>
      <w:r>
        <w:rPr>
          <w:rFonts w:ascii="仿宋_GB2312" w:eastAsia="仿宋_GB2312" w:hAnsi="仿宋" w:cs="宋体" w:hint="eastAsia"/>
          <w:sz w:val="32"/>
          <w:szCs w:val="32"/>
        </w:rPr>
        <w:t>①</w:t>
      </w:r>
      <w:r>
        <w:rPr>
          <w:rFonts w:ascii="仿宋_GB2312" w:eastAsia="仿宋_GB2312" w:hAnsi="仿宋" w:cs="宋体"/>
          <w:sz w:val="32"/>
          <w:szCs w:val="32"/>
        </w:rPr>
        <w:fldChar w:fldCharType="end"/>
      </w:r>
      <w:r>
        <w:rPr>
          <w:rFonts w:ascii="仿宋_GB2312" w:eastAsia="仿宋_GB2312" w:hAnsi="仿宋" w:cs="宋体" w:hint="eastAsia"/>
          <w:sz w:val="32"/>
          <w:szCs w:val="32"/>
        </w:rPr>
        <w:t>传染病与疫苗。选取四种代表性疫苗，通过角色扮演和游戏互动的形式，讲述科学家发明疫苗的故事，科普疫苗的工作原理，展示科学家</w:t>
      </w:r>
      <w:r>
        <w:rPr>
          <w:rFonts w:ascii="仿宋_GB2312" w:eastAsia="仿宋_GB2312" w:hAnsi="仿宋" w:cs="宋体" w:hint="eastAsia"/>
          <w:b/>
          <w:bCs/>
          <w:sz w:val="32"/>
          <w:szCs w:val="32"/>
        </w:rPr>
        <w:t>追求真理的精神</w:t>
      </w:r>
      <w:r>
        <w:rPr>
          <w:rFonts w:ascii="仿宋_GB2312" w:eastAsia="仿宋_GB2312" w:hAnsi="仿宋" w:cs="宋体" w:hint="eastAsia"/>
          <w:sz w:val="32"/>
          <w:szCs w:val="32"/>
        </w:rPr>
        <w:t>，介绍中国的抗</w:t>
      </w:r>
      <w:proofErr w:type="gramStart"/>
      <w:r>
        <w:rPr>
          <w:rFonts w:ascii="仿宋_GB2312" w:eastAsia="仿宋_GB2312" w:hAnsi="仿宋" w:cs="宋体" w:hint="eastAsia"/>
          <w:sz w:val="32"/>
          <w:szCs w:val="32"/>
        </w:rPr>
        <w:t>疫</w:t>
      </w:r>
      <w:proofErr w:type="gramEnd"/>
      <w:r>
        <w:rPr>
          <w:rFonts w:ascii="仿宋_GB2312" w:eastAsia="仿宋_GB2312" w:hAnsi="仿宋" w:cs="宋体" w:hint="eastAsia"/>
          <w:sz w:val="32"/>
          <w:szCs w:val="32"/>
        </w:rPr>
        <w:t>故事，</w:t>
      </w:r>
      <w:hyperlink r:id="rId24" w:tgtFrame="_blank" w:history="1">
        <w:r>
          <w:rPr>
            <w:rFonts w:ascii="仿宋_GB2312" w:eastAsia="仿宋_GB2312" w:hAnsi="仿宋" w:cs="宋体" w:hint="eastAsia"/>
            <w:sz w:val="32"/>
            <w:szCs w:val="32"/>
          </w:rPr>
          <w:t>弘扬伟大抗</w:t>
        </w:r>
        <w:proofErr w:type="gramStart"/>
        <w:r>
          <w:rPr>
            <w:rFonts w:ascii="仿宋_GB2312" w:eastAsia="仿宋_GB2312" w:hAnsi="仿宋" w:cs="宋体" w:hint="eastAsia"/>
            <w:sz w:val="32"/>
            <w:szCs w:val="32"/>
          </w:rPr>
          <w:t>疫</w:t>
        </w:r>
        <w:proofErr w:type="gramEnd"/>
        <w:r>
          <w:rPr>
            <w:rFonts w:ascii="仿宋_GB2312" w:eastAsia="仿宋_GB2312" w:hAnsi="仿宋" w:cs="宋体" w:hint="eastAsia"/>
            <w:sz w:val="32"/>
            <w:szCs w:val="32"/>
          </w:rPr>
          <w:t>精神</w:t>
        </w:r>
      </w:hyperlink>
      <w:r>
        <w:rPr>
          <w:rFonts w:ascii="仿宋_GB2312" w:eastAsia="仿宋_GB2312" w:hAnsi="仿宋" w:cs="宋体" w:hint="eastAsia"/>
          <w:sz w:val="32"/>
          <w:szCs w:val="32"/>
        </w:rPr>
        <w:t>。</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sz w:val="32"/>
          <w:szCs w:val="32"/>
        </w:rPr>
        <w:fldChar w:fldCharType="begin"/>
      </w:r>
      <w:r>
        <w:rPr>
          <w:rFonts w:ascii="仿宋_GB2312" w:eastAsia="仿宋_GB2312" w:hAnsi="仿宋" w:cs="宋体"/>
          <w:sz w:val="32"/>
          <w:szCs w:val="32"/>
        </w:rPr>
        <w:instrText xml:space="preserve"> </w:instrText>
      </w:r>
      <w:r>
        <w:rPr>
          <w:rFonts w:ascii="仿宋_GB2312" w:eastAsia="仿宋_GB2312" w:hAnsi="仿宋" w:cs="宋体" w:hint="eastAsia"/>
          <w:sz w:val="32"/>
          <w:szCs w:val="32"/>
        </w:rPr>
        <w:instrText>= 2 \* GB3</w:instrText>
      </w:r>
      <w:r>
        <w:rPr>
          <w:rFonts w:ascii="仿宋_GB2312" w:eastAsia="仿宋_GB2312" w:hAnsi="仿宋" w:cs="宋体"/>
          <w:sz w:val="32"/>
          <w:szCs w:val="32"/>
        </w:rPr>
        <w:instrText xml:space="preserve"> </w:instrText>
      </w:r>
      <w:r>
        <w:rPr>
          <w:rFonts w:ascii="仿宋_GB2312" w:eastAsia="仿宋_GB2312" w:hAnsi="仿宋" w:cs="宋体"/>
          <w:sz w:val="32"/>
          <w:szCs w:val="32"/>
        </w:rPr>
        <w:fldChar w:fldCharType="separate"/>
      </w:r>
      <w:r>
        <w:rPr>
          <w:rFonts w:ascii="仿宋_GB2312" w:eastAsia="仿宋_GB2312" w:hAnsi="仿宋" w:cs="宋体" w:hint="eastAsia"/>
          <w:sz w:val="32"/>
          <w:szCs w:val="32"/>
        </w:rPr>
        <w:t>②</w:t>
      </w:r>
      <w:r>
        <w:rPr>
          <w:rFonts w:ascii="仿宋_GB2312" w:eastAsia="仿宋_GB2312" w:hAnsi="仿宋" w:cs="宋体"/>
          <w:sz w:val="32"/>
          <w:szCs w:val="32"/>
        </w:rPr>
        <w:fldChar w:fldCharType="end"/>
      </w:r>
      <w:r>
        <w:rPr>
          <w:rFonts w:ascii="仿宋_GB2312" w:eastAsia="仿宋_GB2312" w:hAnsi="仿宋" w:cs="宋体" w:hint="eastAsia"/>
          <w:sz w:val="32"/>
          <w:szCs w:val="32"/>
        </w:rPr>
        <w:t>身体工厂。将身体比喻成精密协作的大型工厂，观众进入人体工厂，通过全息投影、对位投影等多种技术手段，了解九大系统如何在人体中工作。在体验中，感受人体的奥秘，激发对科学的兴趣。</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sz w:val="32"/>
          <w:szCs w:val="32"/>
        </w:rPr>
        <w:fldChar w:fldCharType="begin"/>
      </w:r>
      <w:r>
        <w:rPr>
          <w:rFonts w:ascii="仿宋_GB2312" w:eastAsia="仿宋_GB2312" w:hAnsi="仿宋" w:cs="宋体"/>
          <w:sz w:val="32"/>
          <w:szCs w:val="32"/>
        </w:rPr>
        <w:instrText xml:space="preserve"> </w:instrText>
      </w:r>
      <w:r>
        <w:rPr>
          <w:rFonts w:ascii="仿宋_GB2312" w:eastAsia="仿宋_GB2312" w:hAnsi="仿宋" w:cs="宋体" w:hint="eastAsia"/>
          <w:sz w:val="32"/>
          <w:szCs w:val="32"/>
        </w:rPr>
        <w:instrText>= 3 \* GB3</w:instrText>
      </w:r>
      <w:r>
        <w:rPr>
          <w:rFonts w:ascii="仿宋_GB2312" w:eastAsia="仿宋_GB2312" w:hAnsi="仿宋" w:cs="宋体"/>
          <w:sz w:val="32"/>
          <w:szCs w:val="32"/>
        </w:rPr>
        <w:instrText xml:space="preserve"> </w:instrText>
      </w:r>
      <w:r>
        <w:rPr>
          <w:rFonts w:ascii="仿宋_GB2312" w:eastAsia="仿宋_GB2312" w:hAnsi="仿宋" w:cs="宋体"/>
          <w:sz w:val="32"/>
          <w:szCs w:val="32"/>
        </w:rPr>
        <w:fldChar w:fldCharType="separate"/>
      </w:r>
      <w:r>
        <w:rPr>
          <w:rFonts w:ascii="仿宋_GB2312" w:eastAsia="仿宋_GB2312" w:hAnsi="仿宋" w:cs="宋体" w:hint="eastAsia"/>
          <w:sz w:val="32"/>
          <w:szCs w:val="32"/>
        </w:rPr>
        <w:t>③</w:t>
      </w:r>
      <w:r>
        <w:rPr>
          <w:rFonts w:ascii="仿宋_GB2312" w:eastAsia="仿宋_GB2312" w:hAnsi="仿宋" w:cs="宋体"/>
          <w:sz w:val="32"/>
          <w:szCs w:val="32"/>
        </w:rPr>
        <w:fldChar w:fldCharType="end"/>
      </w:r>
      <w:r>
        <w:rPr>
          <w:rFonts w:ascii="仿宋_GB2312" w:eastAsia="仿宋_GB2312" w:hAnsi="仿宋" w:cs="宋体" w:hint="eastAsia"/>
          <w:sz w:val="32"/>
          <w:szCs w:val="32"/>
        </w:rPr>
        <w:t>吸烟与健康。通过机电互动、人体形状模块等技术，模拟</w:t>
      </w:r>
      <w:r>
        <w:rPr>
          <w:rFonts w:ascii="仿宋_GB2312" w:eastAsia="仿宋_GB2312" w:hAnsi="仿宋" w:cs="宋体" w:hint="eastAsia"/>
          <w:sz w:val="32"/>
          <w:szCs w:val="32"/>
        </w:rPr>
        <w:lastRenderedPageBreak/>
        <w:t>烟进入肺部后发生变化的情况，展示吸烟的危害。</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sz w:val="32"/>
          <w:szCs w:val="32"/>
        </w:rPr>
        <w:fldChar w:fldCharType="begin"/>
      </w:r>
      <w:r>
        <w:rPr>
          <w:rFonts w:ascii="仿宋_GB2312" w:eastAsia="仿宋_GB2312" w:hAnsi="仿宋" w:cs="宋体"/>
          <w:sz w:val="32"/>
          <w:szCs w:val="32"/>
        </w:rPr>
        <w:instrText xml:space="preserve"> </w:instrText>
      </w:r>
      <w:r>
        <w:rPr>
          <w:rFonts w:ascii="仿宋_GB2312" w:eastAsia="仿宋_GB2312" w:hAnsi="仿宋" w:cs="宋体" w:hint="eastAsia"/>
          <w:sz w:val="32"/>
          <w:szCs w:val="32"/>
        </w:rPr>
        <w:instrText>= 4 \* GB3</w:instrText>
      </w:r>
      <w:r>
        <w:rPr>
          <w:rFonts w:ascii="仿宋_GB2312" w:eastAsia="仿宋_GB2312" w:hAnsi="仿宋" w:cs="宋体"/>
          <w:sz w:val="32"/>
          <w:szCs w:val="32"/>
        </w:rPr>
        <w:instrText xml:space="preserve"> </w:instrText>
      </w:r>
      <w:r>
        <w:rPr>
          <w:rFonts w:ascii="仿宋_GB2312" w:eastAsia="仿宋_GB2312" w:hAnsi="仿宋" w:cs="宋体"/>
          <w:sz w:val="32"/>
          <w:szCs w:val="32"/>
        </w:rPr>
        <w:fldChar w:fldCharType="separate"/>
      </w:r>
      <w:r>
        <w:rPr>
          <w:rFonts w:ascii="仿宋_GB2312" w:eastAsia="仿宋_GB2312" w:hAnsi="仿宋" w:cs="宋体" w:hint="eastAsia"/>
          <w:sz w:val="32"/>
          <w:szCs w:val="32"/>
        </w:rPr>
        <w:t>④</w:t>
      </w:r>
      <w:r>
        <w:rPr>
          <w:rFonts w:ascii="仿宋_GB2312" w:eastAsia="仿宋_GB2312" w:hAnsi="仿宋" w:cs="宋体"/>
          <w:sz w:val="32"/>
          <w:szCs w:val="32"/>
        </w:rPr>
        <w:fldChar w:fldCharType="end"/>
      </w:r>
      <w:r>
        <w:rPr>
          <w:rFonts w:ascii="仿宋_GB2312" w:eastAsia="仿宋_GB2312" w:hAnsi="仿宋" w:cs="宋体"/>
          <w:sz w:val="32"/>
          <w:szCs w:val="32"/>
        </w:rPr>
        <w:t xml:space="preserve"> </w:t>
      </w:r>
      <w:r>
        <w:rPr>
          <w:rFonts w:ascii="仿宋_GB2312" w:eastAsia="仿宋_GB2312" w:hAnsi="仿宋" w:cs="宋体" w:hint="eastAsia"/>
          <w:sz w:val="32"/>
          <w:szCs w:val="32"/>
        </w:rPr>
        <w:t>心事漂流瓶。展示青春期的烦恼。通过打捞电子“心事漂流瓶”，回答瓶中问题，投放自己漂流瓶的方式进行互动，让青少年敞开心扉倾诉心事，家长也可以了解孩子的烦恼。</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（4）教育活动</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围绕展品可开展健康厨房、科学运动秀、心理讲座、安全训练营等活动。</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（5）设计要求</w:t>
      </w:r>
    </w:p>
    <w:p w:rsidR="00A04FE2" w:rsidRDefault="00A04FE2" w:rsidP="00A04FE2">
      <w:pPr>
        <w:ind w:firstLineChars="200" w:firstLine="640"/>
        <w:rPr>
          <w:rFonts w:ascii="仿宋_GB2312" w:eastAsia="仿宋_GB2312" w:hAnsi="仿宋"/>
          <w:sz w:val="32"/>
          <w:szCs w:val="32"/>
        </w:rPr>
      </w:pPr>
      <w:r>
        <w:rPr>
          <w:rFonts w:ascii="仿宋_GB2312" w:eastAsia="仿宋_GB2312" w:hAnsi="仿宋"/>
          <w:sz w:val="32"/>
          <w:szCs w:val="32"/>
        </w:rPr>
        <w:fldChar w:fldCharType="begin"/>
      </w:r>
      <w:r>
        <w:rPr>
          <w:rFonts w:ascii="仿宋_GB2312" w:eastAsia="仿宋_GB2312" w:hAnsi="仿宋"/>
          <w:sz w:val="32"/>
          <w:szCs w:val="32"/>
        </w:rPr>
        <w:instrText xml:space="preserve"> </w:instrText>
      </w:r>
      <w:r>
        <w:rPr>
          <w:rFonts w:ascii="仿宋_GB2312" w:eastAsia="仿宋_GB2312" w:hAnsi="仿宋" w:hint="eastAsia"/>
          <w:sz w:val="32"/>
          <w:szCs w:val="32"/>
        </w:rPr>
        <w:instrText>= 1 \* GB3</w:instrText>
      </w:r>
      <w:r>
        <w:rPr>
          <w:rFonts w:ascii="仿宋_GB2312" w:eastAsia="仿宋_GB2312" w:hAnsi="仿宋"/>
          <w:sz w:val="32"/>
          <w:szCs w:val="32"/>
        </w:rPr>
        <w:instrText xml:space="preserve"> </w:instrText>
      </w:r>
      <w:r>
        <w:rPr>
          <w:rFonts w:ascii="仿宋_GB2312" w:eastAsia="仿宋_GB2312" w:hAnsi="仿宋"/>
          <w:sz w:val="32"/>
          <w:szCs w:val="32"/>
        </w:rPr>
        <w:fldChar w:fldCharType="separate"/>
      </w:r>
      <w:r>
        <w:rPr>
          <w:rFonts w:ascii="仿宋_GB2312" w:eastAsia="仿宋_GB2312" w:hAnsi="仿宋" w:hint="eastAsia"/>
          <w:sz w:val="32"/>
          <w:szCs w:val="32"/>
        </w:rPr>
        <w:t>①</w:t>
      </w:r>
      <w:r>
        <w:rPr>
          <w:rFonts w:ascii="仿宋_GB2312" w:eastAsia="仿宋_GB2312" w:hAnsi="仿宋"/>
          <w:sz w:val="32"/>
          <w:szCs w:val="32"/>
        </w:rPr>
        <w:fldChar w:fldCharType="end"/>
      </w:r>
      <w:r>
        <w:rPr>
          <w:rFonts w:ascii="仿宋_GB2312" w:eastAsia="仿宋_GB2312" w:hAnsi="仿宋" w:hint="eastAsia"/>
          <w:sz w:val="32"/>
          <w:szCs w:val="32"/>
        </w:rPr>
        <w:t>展陈环境要体现各分主题特点，体现庄重大气的风格。</w:t>
      </w:r>
    </w:p>
    <w:p w:rsidR="00A04FE2" w:rsidRDefault="00A04FE2" w:rsidP="00A04FE2">
      <w:pPr>
        <w:ind w:firstLineChars="200" w:firstLine="640"/>
        <w:rPr>
          <w:rFonts w:ascii="仿宋_GB2312" w:eastAsia="仿宋_GB2312" w:hAnsi="仿宋"/>
          <w:sz w:val="32"/>
          <w:szCs w:val="32"/>
        </w:rPr>
      </w:pPr>
      <w:r>
        <w:rPr>
          <w:rFonts w:ascii="仿宋_GB2312" w:eastAsia="仿宋_GB2312" w:hAnsi="仿宋"/>
          <w:sz w:val="32"/>
          <w:szCs w:val="32"/>
        </w:rPr>
        <w:fldChar w:fldCharType="begin"/>
      </w:r>
      <w:r>
        <w:rPr>
          <w:rFonts w:ascii="仿宋_GB2312" w:eastAsia="仿宋_GB2312" w:hAnsi="仿宋"/>
          <w:sz w:val="32"/>
          <w:szCs w:val="32"/>
        </w:rPr>
        <w:instrText xml:space="preserve"> </w:instrText>
      </w:r>
      <w:r>
        <w:rPr>
          <w:rFonts w:ascii="仿宋_GB2312" w:eastAsia="仿宋_GB2312" w:hAnsi="仿宋" w:hint="eastAsia"/>
          <w:sz w:val="32"/>
          <w:szCs w:val="32"/>
        </w:rPr>
        <w:instrText>= 2 \* GB3</w:instrText>
      </w:r>
      <w:r>
        <w:rPr>
          <w:rFonts w:ascii="仿宋_GB2312" w:eastAsia="仿宋_GB2312" w:hAnsi="仿宋"/>
          <w:sz w:val="32"/>
          <w:szCs w:val="32"/>
        </w:rPr>
        <w:instrText xml:space="preserve"> </w:instrText>
      </w:r>
      <w:r>
        <w:rPr>
          <w:rFonts w:ascii="仿宋_GB2312" w:eastAsia="仿宋_GB2312" w:hAnsi="仿宋"/>
          <w:sz w:val="32"/>
          <w:szCs w:val="32"/>
        </w:rPr>
        <w:fldChar w:fldCharType="separate"/>
      </w:r>
      <w:r>
        <w:rPr>
          <w:rFonts w:ascii="仿宋_GB2312" w:eastAsia="仿宋_GB2312" w:hAnsi="仿宋" w:hint="eastAsia"/>
          <w:sz w:val="32"/>
          <w:szCs w:val="32"/>
        </w:rPr>
        <w:t>②</w:t>
      </w:r>
      <w:r>
        <w:rPr>
          <w:rFonts w:ascii="仿宋_GB2312" w:eastAsia="仿宋_GB2312" w:hAnsi="仿宋"/>
          <w:sz w:val="32"/>
          <w:szCs w:val="32"/>
        </w:rPr>
        <w:fldChar w:fldCharType="end"/>
      </w:r>
      <w:r>
        <w:rPr>
          <w:rFonts w:ascii="仿宋_GB2312" w:eastAsia="仿宋_GB2312" w:hAnsi="仿宋" w:hint="eastAsia"/>
          <w:sz w:val="32"/>
          <w:szCs w:val="32"/>
        </w:rPr>
        <w:t>防震减灾拟布展面积约400平米。</w:t>
      </w:r>
    </w:p>
    <w:p w:rsidR="00A04FE2" w:rsidRDefault="00A04FE2" w:rsidP="00A04FE2">
      <w:pPr>
        <w:ind w:firstLineChars="200" w:firstLine="640"/>
        <w:rPr>
          <w:rFonts w:ascii="仿宋_GB2312" w:eastAsia="仿宋_GB2312" w:hAnsi="仿宋"/>
          <w:sz w:val="32"/>
          <w:szCs w:val="32"/>
        </w:rPr>
      </w:pPr>
      <w:r>
        <w:rPr>
          <w:rFonts w:ascii="仿宋_GB2312" w:eastAsia="仿宋_GB2312" w:hAnsi="仿宋"/>
          <w:sz w:val="32"/>
          <w:szCs w:val="32"/>
        </w:rPr>
        <w:fldChar w:fldCharType="begin"/>
      </w:r>
      <w:r>
        <w:rPr>
          <w:rFonts w:ascii="仿宋_GB2312" w:eastAsia="仿宋_GB2312" w:hAnsi="仿宋"/>
          <w:sz w:val="32"/>
          <w:szCs w:val="32"/>
        </w:rPr>
        <w:instrText xml:space="preserve"> </w:instrText>
      </w:r>
      <w:r>
        <w:rPr>
          <w:rFonts w:ascii="仿宋_GB2312" w:eastAsia="仿宋_GB2312" w:hAnsi="仿宋" w:hint="eastAsia"/>
          <w:sz w:val="32"/>
          <w:szCs w:val="32"/>
        </w:rPr>
        <w:instrText>= 3 \* GB3</w:instrText>
      </w:r>
      <w:r>
        <w:rPr>
          <w:rFonts w:ascii="仿宋_GB2312" w:eastAsia="仿宋_GB2312" w:hAnsi="仿宋"/>
          <w:sz w:val="32"/>
          <w:szCs w:val="32"/>
        </w:rPr>
        <w:instrText xml:space="preserve"> </w:instrText>
      </w:r>
      <w:r>
        <w:rPr>
          <w:rFonts w:ascii="仿宋_GB2312" w:eastAsia="仿宋_GB2312" w:hAnsi="仿宋"/>
          <w:sz w:val="32"/>
          <w:szCs w:val="32"/>
        </w:rPr>
        <w:fldChar w:fldCharType="separate"/>
      </w:r>
      <w:r>
        <w:rPr>
          <w:rFonts w:ascii="仿宋_GB2312" w:eastAsia="仿宋_GB2312" w:hAnsi="仿宋" w:hint="eastAsia"/>
          <w:sz w:val="32"/>
          <w:szCs w:val="32"/>
        </w:rPr>
        <w:t>③</w:t>
      </w:r>
      <w:r>
        <w:rPr>
          <w:rFonts w:ascii="仿宋_GB2312" w:eastAsia="仿宋_GB2312" w:hAnsi="仿宋"/>
          <w:sz w:val="32"/>
          <w:szCs w:val="32"/>
        </w:rPr>
        <w:fldChar w:fldCharType="end"/>
      </w:r>
      <w:r>
        <w:rPr>
          <w:rFonts w:ascii="仿宋_GB2312" w:eastAsia="仿宋_GB2312" w:hAnsi="仿宋" w:hint="eastAsia"/>
          <w:sz w:val="32"/>
          <w:szCs w:val="32"/>
        </w:rPr>
        <w:t>身体工厂展品，拟采用全息技术进行展示，综合介绍身体是如何运转的，与其他场馆形成差异化。</w:t>
      </w:r>
    </w:p>
    <w:p w:rsidR="00A04FE2" w:rsidRDefault="00A04FE2" w:rsidP="00A04FE2">
      <w:pPr>
        <w:ind w:firstLineChars="200" w:firstLine="640"/>
        <w:rPr>
          <w:rFonts w:ascii="仿宋_GB2312" w:eastAsia="仿宋_GB2312" w:hAnsi="仿宋"/>
          <w:sz w:val="32"/>
          <w:szCs w:val="32"/>
        </w:rPr>
      </w:pPr>
      <w:r>
        <w:rPr>
          <w:rFonts w:ascii="仿宋_GB2312" w:eastAsia="仿宋_GB2312" w:hAnsi="仿宋"/>
          <w:sz w:val="32"/>
          <w:szCs w:val="32"/>
        </w:rPr>
        <w:fldChar w:fldCharType="begin"/>
      </w:r>
      <w:r>
        <w:rPr>
          <w:rFonts w:ascii="仿宋_GB2312" w:eastAsia="仿宋_GB2312" w:hAnsi="仿宋"/>
          <w:sz w:val="32"/>
          <w:szCs w:val="32"/>
        </w:rPr>
        <w:instrText xml:space="preserve"> </w:instrText>
      </w:r>
      <w:r>
        <w:rPr>
          <w:rFonts w:ascii="仿宋_GB2312" w:eastAsia="仿宋_GB2312" w:hAnsi="仿宋" w:hint="eastAsia"/>
          <w:sz w:val="32"/>
          <w:szCs w:val="32"/>
        </w:rPr>
        <w:instrText>= 4 \* GB3</w:instrText>
      </w:r>
      <w:r>
        <w:rPr>
          <w:rFonts w:ascii="仿宋_GB2312" w:eastAsia="仿宋_GB2312" w:hAnsi="仿宋"/>
          <w:sz w:val="32"/>
          <w:szCs w:val="32"/>
        </w:rPr>
        <w:instrText xml:space="preserve"> </w:instrText>
      </w:r>
      <w:r>
        <w:rPr>
          <w:rFonts w:ascii="仿宋_GB2312" w:eastAsia="仿宋_GB2312" w:hAnsi="仿宋"/>
          <w:sz w:val="32"/>
          <w:szCs w:val="32"/>
        </w:rPr>
        <w:fldChar w:fldCharType="separate"/>
      </w:r>
      <w:r>
        <w:rPr>
          <w:rFonts w:ascii="仿宋_GB2312" w:eastAsia="仿宋_GB2312" w:hAnsi="仿宋" w:hint="eastAsia"/>
          <w:sz w:val="32"/>
          <w:szCs w:val="32"/>
        </w:rPr>
        <w:t>④</w:t>
      </w:r>
      <w:r>
        <w:rPr>
          <w:rFonts w:ascii="仿宋_GB2312" w:eastAsia="仿宋_GB2312" w:hAnsi="仿宋"/>
          <w:sz w:val="32"/>
          <w:szCs w:val="32"/>
        </w:rPr>
        <w:fldChar w:fldCharType="end"/>
      </w:r>
      <w:r>
        <w:rPr>
          <w:rFonts w:ascii="仿宋_GB2312" w:eastAsia="仿宋_GB2312" w:hAnsi="仿宋" w:hint="eastAsia"/>
          <w:sz w:val="32"/>
          <w:szCs w:val="32"/>
        </w:rPr>
        <w:t>健康与疾病展示内容，将作为本展厅的重点进行展示，突出青春期的展示。</w:t>
      </w:r>
    </w:p>
    <w:p w:rsidR="00A04FE2" w:rsidRDefault="00A04FE2" w:rsidP="00A04FE2">
      <w:pPr>
        <w:ind w:firstLineChars="200" w:firstLine="640"/>
        <w:rPr>
          <w:rFonts w:ascii="仿宋_GB2312" w:eastAsia="仿宋_GB2312" w:hAnsi="仿宋"/>
          <w:sz w:val="32"/>
          <w:szCs w:val="32"/>
        </w:rPr>
      </w:pPr>
      <w:r>
        <w:rPr>
          <w:rFonts w:ascii="仿宋_GB2312" w:eastAsia="仿宋_GB2312" w:hAnsi="仿宋"/>
          <w:sz w:val="32"/>
          <w:szCs w:val="32"/>
        </w:rPr>
        <w:fldChar w:fldCharType="begin"/>
      </w:r>
      <w:r>
        <w:rPr>
          <w:rFonts w:ascii="仿宋_GB2312" w:eastAsia="仿宋_GB2312" w:hAnsi="仿宋"/>
          <w:sz w:val="32"/>
          <w:szCs w:val="32"/>
        </w:rPr>
        <w:instrText xml:space="preserve"> </w:instrText>
      </w:r>
      <w:r>
        <w:rPr>
          <w:rFonts w:ascii="仿宋_GB2312" w:eastAsia="仿宋_GB2312" w:hAnsi="仿宋" w:hint="eastAsia"/>
          <w:sz w:val="32"/>
          <w:szCs w:val="32"/>
        </w:rPr>
        <w:instrText>= 5 \* GB3</w:instrText>
      </w:r>
      <w:r>
        <w:rPr>
          <w:rFonts w:ascii="仿宋_GB2312" w:eastAsia="仿宋_GB2312" w:hAnsi="仿宋"/>
          <w:sz w:val="32"/>
          <w:szCs w:val="32"/>
        </w:rPr>
        <w:instrText xml:space="preserve"> </w:instrText>
      </w:r>
      <w:r>
        <w:rPr>
          <w:rFonts w:ascii="仿宋_GB2312" w:eastAsia="仿宋_GB2312" w:hAnsi="仿宋"/>
          <w:sz w:val="32"/>
          <w:szCs w:val="32"/>
        </w:rPr>
        <w:fldChar w:fldCharType="separate"/>
      </w:r>
      <w:r>
        <w:rPr>
          <w:rFonts w:ascii="仿宋_GB2312" w:eastAsia="仿宋_GB2312" w:hAnsi="仿宋" w:hint="eastAsia"/>
          <w:sz w:val="32"/>
          <w:szCs w:val="32"/>
        </w:rPr>
        <w:t>⑤</w:t>
      </w:r>
      <w:r>
        <w:rPr>
          <w:rFonts w:ascii="仿宋_GB2312" w:eastAsia="仿宋_GB2312" w:hAnsi="仿宋"/>
          <w:sz w:val="32"/>
          <w:szCs w:val="32"/>
        </w:rPr>
        <w:fldChar w:fldCharType="end"/>
      </w:r>
      <w:r>
        <w:rPr>
          <w:rFonts w:ascii="仿宋_GB2312" w:eastAsia="仿宋_GB2312" w:hAnsi="仿宋" w:hint="eastAsia"/>
          <w:sz w:val="32"/>
          <w:szCs w:val="32"/>
        </w:rPr>
        <w:t>应急急救训练岛，既是体验展品，也可以作为多人培训的展教活动空间。</w:t>
      </w:r>
    </w:p>
    <w:p w:rsidR="00A04FE2" w:rsidRDefault="00A04FE2" w:rsidP="00A04FE2">
      <w:pPr>
        <w:spacing w:line="560" w:lineRule="exact"/>
        <w:ind w:firstLineChars="200" w:firstLine="643"/>
        <w:rPr>
          <w:rFonts w:ascii="仿宋_GB2312" w:eastAsia="仿宋_GB2312" w:hAnsi="仿宋" w:cs="宋体"/>
          <w:b/>
          <w:bCs/>
          <w:sz w:val="32"/>
          <w:szCs w:val="32"/>
        </w:rPr>
      </w:pPr>
      <w:r>
        <w:rPr>
          <w:rFonts w:ascii="仿宋_GB2312" w:eastAsia="仿宋_GB2312" w:hAnsi="仿宋" w:cs="宋体"/>
          <w:b/>
          <w:bCs/>
          <w:sz w:val="32"/>
          <w:szCs w:val="32"/>
        </w:rPr>
        <w:t>3</w:t>
      </w:r>
      <w:r>
        <w:rPr>
          <w:rFonts w:ascii="仿宋_GB2312" w:eastAsia="仿宋_GB2312" w:hAnsi="仿宋" w:cs="宋体" w:hint="eastAsia"/>
          <w:b/>
          <w:bCs/>
          <w:sz w:val="32"/>
          <w:szCs w:val="32"/>
        </w:rPr>
        <w:t>．《童趣乐园》展厅</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（1）展厅概述：</w:t>
      </w:r>
      <w:r>
        <w:rPr>
          <w:rFonts w:ascii="仿宋_GB2312" w:eastAsia="仿宋_GB2312" w:hAnsi="仿宋" w:hint="eastAsia"/>
          <w:sz w:val="32"/>
          <w:szCs w:val="32"/>
        </w:rPr>
        <w:t>计划布展面积</w:t>
      </w:r>
      <w:r>
        <w:rPr>
          <w:rFonts w:ascii="仿宋_GB2312" w:eastAsia="仿宋_GB2312" w:hAnsi="仿宋" w:cs="宋体" w:hint="eastAsia"/>
          <w:sz w:val="32"/>
          <w:szCs w:val="32"/>
        </w:rPr>
        <w:t>2210平方米，按26平方米／件估算，拟设置85个展品。好奇心是人的天性，对科学兴趣的引导和培养要从娃娃抓起，为儿童提供有吸引力的科学探索的空间，有利于发挥他们与生俱来的好奇心和想象力，在儿童幼小的心灵里埋下科学的种子，使他们更多了解科学知识，掌握科学方法，</w:t>
      </w:r>
      <w:r>
        <w:rPr>
          <w:rFonts w:ascii="仿宋_GB2312" w:eastAsia="仿宋_GB2312" w:hAnsi="仿宋" w:cs="宋体" w:hint="eastAsia"/>
          <w:sz w:val="32"/>
          <w:szCs w:val="32"/>
        </w:rPr>
        <w:lastRenderedPageBreak/>
        <w:t>形成一大批具备科学家潜质的青少年群体。本展厅面向3-8岁儿童，以“科学启蒙 乐趣探索”为主题，</w:t>
      </w:r>
      <w:r>
        <w:rPr>
          <w:rFonts w:ascii="仿宋_GB2312" w:eastAsia="仿宋_GB2312" w:hAnsi="仿宋" w:cs="宋体"/>
          <w:sz w:val="32"/>
          <w:szCs w:val="32"/>
        </w:rPr>
        <w:t>为儿童提供自由亲密接触</w:t>
      </w:r>
      <w:r>
        <w:rPr>
          <w:rFonts w:ascii="仿宋_GB2312" w:eastAsia="仿宋_GB2312" w:hAnsi="仿宋" w:cs="宋体" w:hint="eastAsia"/>
          <w:sz w:val="32"/>
          <w:szCs w:val="32"/>
        </w:rPr>
        <w:t>科学</w:t>
      </w:r>
      <w:r>
        <w:rPr>
          <w:rFonts w:ascii="仿宋_GB2312" w:eastAsia="仿宋_GB2312" w:hAnsi="仿宋" w:cs="宋体"/>
          <w:sz w:val="32"/>
          <w:szCs w:val="32"/>
        </w:rPr>
        <w:t>的探索空间，满足儿童</w:t>
      </w:r>
      <w:r>
        <w:rPr>
          <w:rFonts w:ascii="仿宋_GB2312" w:eastAsia="仿宋_GB2312" w:hAnsi="仿宋" w:cs="宋体" w:hint="eastAsia"/>
          <w:sz w:val="32"/>
          <w:szCs w:val="32"/>
        </w:rPr>
        <w:t>的探索欲</w:t>
      </w:r>
      <w:r>
        <w:rPr>
          <w:rFonts w:ascii="仿宋_GB2312" w:eastAsia="仿宋_GB2312" w:hAnsi="仿宋" w:cs="宋体"/>
          <w:sz w:val="32"/>
          <w:szCs w:val="32"/>
        </w:rPr>
        <w:t>，使儿童从科学探索中获得乐趣</w:t>
      </w:r>
      <w:r>
        <w:rPr>
          <w:rFonts w:ascii="仿宋_GB2312" w:eastAsia="仿宋_GB2312" w:hAnsi="仿宋" w:cs="宋体" w:hint="eastAsia"/>
          <w:sz w:val="32"/>
          <w:szCs w:val="32"/>
        </w:rPr>
        <w:t>；</w:t>
      </w:r>
      <w:r>
        <w:rPr>
          <w:rFonts w:ascii="仿宋_GB2312" w:eastAsia="仿宋_GB2312" w:hAnsi="仿宋" w:cs="宋体"/>
          <w:sz w:val="32"/>
          <w:szCs w:val="32"/>
        </w:rPr>
        <w:t>促进儿童感官、肢体、大脑等的全面成长，培养多元智能的</w:t>
      </w:r>
      <w:r>
        <w:rPr>
          <w:rFonts w:ascii="仿宋_GB2312" w:eastAsia="仿宋_GB2312" w:hAnsi="仿宋" w:cs="宋体" w:hint="eastAsia"/>
          <w:sz w:val="32"/>
          <w:szCs w:val="32"/>
        </w:rPr>
        <w:t>发展；帮助儿童认识身边的科学现象，培养儿童崇尚真知、勇于质疑、大胆尝试等科学精神；鼓励儿童与家长和同伴之间的沟通、合作与竞争，促进儿童的社会化发展。</w:t>
      </w:r>
    </w:p>
    <w:p w:rsidR="00A04FE2" w:rsidRDefault="00A04FE2" w:rsidP="00A04FE2">
      <w:pPr>
        <w:spacing w:line="560" w:lineRule="exact"/>
        <w:ind w:firstLineChars="200" w:firstLine="420"/>
        <w:rPr>
          <w:rFonts w:ascii="仿宋_GB2312" w:eastAsia="仿宋_GB2312" w:hAnsi="仿宋" w:cs="宋体"/>
          <w:b/>
          <w:bCs/>
          <w:sz w:val="32"/>
          <w:szCs w:val="32"/>
        </w:rPr>
      </w:pPr>
      <w:r>
        <w:rPr>
          <w:noProof/>
        </w:rPr>
        <w:drawing>
          <wp:anchor distT="0" distB="0" distL="114300" distR="114300" simplePos="0" relativeHeight="251661312" behindDoc="0" locked="0" layoutInCell="1" allowOverlap="1">
            <wp:simplePos x="0" y="0"/>
            <wp:positionH relativeFrom="margin">
              <wp:posOffset>720090</wp:posOffset>
            </wp:positionH>
            <wp:positionV relativeFrom="page">
              <wp:posOffset>6952615</wp:posOffset>
            </wp:positionV>
            <wp:extent cx="3608070" cy="2579370"/>
            <wp:effectExtent l="0" t="0" r="0" b="0"/>
            <wp:wrapTopAndBottom/>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25" cstate="print">
                      <a:extLst>
                        <a:ext uri="{28A0092B-C50C-407E-A947-70E740481C1C}">
                          <a14:useLocalDpi xmlns:a14="http://schemas.microsoft.com/office/drawing/2010/main" val="0"/>
                        </a:ext>
                      </a:extLst>
                    </a:blip>
                    <a:srcRect t="1611" b="1611"/>
                    <a:stretch>
                      <a:fillRect/>
                    </a:stretch>
                  </pic:blipFill>
                  <pic:spPr bwMode="auto">
                    <a:xfrm>
                      <a:off x="0" y="0"/>
                      <a:ext cx="3608070" cy="25793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仿宋_GB2312" w:eastAsia="仿宋_GB2312" w:hAnsi="仿宋" w:cs="宋体" w:hint="eastAsia"/>
          <w:sz w:val="32"/>
          <w:szCs w:val="32"/>
        </w:rPr>
        <w:t>（2）展示脉络及分主题描述：展厅依据儿童年龄特征和需求，融入《中国学生发展核心素养》有关科学精神的培养目标，以崇尚真知、探索精神、问题意识为</w:t>
      </w:r>
      <w:r>
        <w:rPr>
          <w:rFonts w:ascii="仿宋_GB2312" w:eastAsia="仿宋_GB2312" w:hAnsi="仿宋" w:hint="eastAsia"/>
          <w:sz w:val="32"/>
          <w:szCs w:val="32"/>
        </w:rPr>
        <w:t>线索，从数学、力学与机械、自然、工程、艺术等方面规划，</w:t>
      </w:r>
      <w:r>
        <w:rPr>
          <w:rFonts w:ascii="仿宋_GB2312" w:eastAsia="仿宋_GB2312" w:hAnsi="仿宋" w:cs="宋体" w:hint="eastAsia"/>
          <w:sz w:val="32"/>
          <w:szCs w:val="32"/>
        </w:rPr>
        <w:t>设置</w:t>
      </w:r>
      <w:r>
        <w:rPr>
          <w:rFonts w:ascii="仿宋_GB2312" w:eastAsia="仿宋_GB2312" w:hAnsi="仿宋" w:cs="宋体"/>
          <w:sz w:val="32"/>
          <w:szCs w:val="32"/>
        </w:rPr>
        <w:t>“</w:t>
      </w:r>
      <w:r>
        <w:rPr>
          <w:rFonts w:ascii="仿宋_GB2312" w:eastAsia="仿宋_GB2312" w:hAnsi="仿宋" w:cs="宋体"/>
          <w:sz w:val="32"/>
          <w:szCs w:val="32"/>
        </w:rPr>
        <w:t>妙趣发现</w:t>
      </w:r>
      <w:r>
        <w:rPr>
          <w:rFonts w:ascii="仿宋_GB2312" w:eastAsia="仿宋_GB2312" w:hAnsi="仿宋" w:cs="宋体"/>
          <w:sz w:val="32"/>
          <w:szCs w:val="32"/>
        </w:rPr>
        <w:t>”</w:t>
      </w:r>
      <w:r>
        <w:rPr>
          <w:rFonts w:ascii="仿宋_GB2312" w:eastAsia="仿宋_GB2312" w:hAnsi="仿宋" w:cs="宋体"/>
          <w:sz w:val="32"/>
          <w:szCs w:val="32"/>
        </w:rPr>
        <w:t>、</w:t>
      </w:r>
      <w:r>
        <w:rPr>
          <w:rFonts w:ascii="仿宋_GB2312" w:eastAsia="仿宋_GB2312" w:hAnsi="仿宋" w:cs="宋体"/>
          <w:sz w:val="32"/>
          <w:szCs w:val="32"/>
        </w:rPr>
        <w:t>“</w:t>
      </w:r>
      <w:r>
        <w:rPr>
          <w:rFonts w:ascii="仿宋_GB2312" w:eastAsia="仿宋_GB2312" w:hAnsi="仿宋" w:cs="宋体"/>
          <w:sz w:val="32"/>
          <w:szCs w:val="32"/>
        </w:rPr>
        <w:t>奇趣探索</w:t>
      </w:r>
      <w:r>
        <w:rPr>
          <w:rFonts w:ascii="仿宋_GB2312" w:eastAsia="仿宋_GB2312" w:hAnsi="仿宋" w:cs="宋体"/>
          <w:sz w:val="32"/>
          <w:szCs w:val="32"/>
        </w:rPr>
        <w:t>”</w:t>
      </w:r>
      <w:r>
        <w:rPr>
          <w:rFonts w:ascii="仿宋_GB2312" w:eastAsia="仿宋_GB2312" w:hAnsi="仿宋" w:cs="宋体"/>
          <w:sz w:val="32"/>
          <w:szCs w:val="32"/>
        </w:rPr>
        <w:t>、</w:t>
      </w:r>
      <w:r>
        <w:rPr>
          <w:rFonts w:ascii="仿宋_GB2312" w:eastAsia="仿宋_GB2312" w:hAnsi="仿宋" w:cs="宋体"/>
          <w:sz w:val="32"/>
          <w:szCs w:val="32"/>
        </w:rPr>
        <w:t>“</w:t>
      </w:r>
      <w:r>
        <w:rPr>
          <w:rFonts w:ascii="仿宋_GB2312" w:eastAsia="仿宋_GB2312" w:hAnsi="仿宋" w:cs="宋体"/>
          <w:sz w:val="32"/>
          <w:szCs w:val="32"/>
        </w:rPr>
        <w:t>乐趣</w:t>
      </w:r>
      <w:r>
        <w:rPr>
          <w:rFonts w:ascii="仿宋_GB2312" w:eastAsia="仿宋_GB2312" w:hAnsi="仿宋" w:cs="宋体" w:hint="eastAsia"/>
          <w:sz w:val="32"/>
          <w:szCs w:val="32"/>
        </w:rPr>
        <w:t>创造”三个分主题。</w:t>
      </w:r>
    </w:p>
    <w:p w:rsidR="00A04FE2" w:rsidRDefault="00A04FE2" w:rsidP="00A04FE2">
      <w:pPr>
        <w:ind w:firstLineChars="200" w:firstLine="643"/>
        <w:rPr>
          <w:rFonts w:ascii="仿宋_GB2312" w:eastAsia="仿宋_GB2312" w:hAnsi="仿宋" w:cs="宋体"/>
          <w:sz w:val="32"/>
          <w:szCs w:val="32"/>
        </w:rPr>
      </w:pPr>
      <w:r>
        <w:rPr>
          <w:rFonts w:ascii="仿宋_GB2312" w:eastAsia="仿宋_GB2312" w:hAnsi="仿宋" w:cs="宋体" w:hint="eastAsia"/>
          <w:b/>
          <w:bCs/>
          <w:sz w:val="32"/>
          <w:szCs w:val="32"/>
        </w:rPr>
        <w:t>分主题1：</w:t>
      </w:r>
      <w:r>
        <w:rPr>
          <w:rFonts w:ascii="仿宋_GB2312" w:eastAsia="仿宋_GB2312" w:hAnsi="仿宋" w:cs="宋体" w:hint="eastAsia"/>
          <w:sz w:val="32"/>
          <w:szCs w:val="32"/>
        </w:rPr>
        <w:t>妙趣发现</w:t>
      </w:r>
    </w:p>
    <w:p w:rsidR="00A04FE2" w:rsidRDefault="00A04FE2" w:rsidP="00A04FE2">
      <w:pPr>
        <w:ind w:firstLineChars="200" w:firstLine="640"/>
        <w:rPr>
          <w:rFonts w:ascii="仿宋_GB2312" w:eastAsia="仿宋_GB2312" w:hAnsi="仿宋" w:cs="宋体"/>
          <w:sz w:val="32"/>
          <w:szCs w:val="32"/>
        </w:rPr>
      </w:pPr>
      <w:r>
        <w:rPr>
          <w:rFonts w:ascii="仿宋_GB2312" w:eastAsia="仿宋_GB2312" w:hAnsi="仿宋" w:cs="宋体" w:hint="eastAsia"/>
          <w:sz w:val="32"/>
          <w:szCs w:val="32"/>
        </w:rPr>
        <w:t>以“崇尚真知”为核心，鼓励儿童通过调查、思考、尝试等方法，观察身边科学现象、探究其中的科学内涵。展区主要展示</w:t>
      </w:r>
      <w:r>
        <w:rPr>
          <w:rFonts w:ascii="仿宋_GB2312" w:eastAsia="仿宋_GB2312" w:hAnsi="仿宋" w:cs="宋体" w:hint="eastAsia"/>
          <w:sz w:val="32"/>
          <w:szCs w:val="32"/>
        </w:rPr>
        <w:lastRenderedPageBreak/>
        <w:t>数学、力学与机械相关科学现象，启迪儿童的数学思维、逻辑思维、机械思维，提升动手能力，培养科学兴趣。</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1"/>
        <w:gridCol w:w="6904"/>
      </w:tblGrid>
      <w:tr w:rsidR="00A04FE2" w:rsidTr="003F541F">
        <w:trPr>
          <w:trHeight w:val="363"/>
          <w:tblHeader/>
          <w:jc w:val="center"/>
        </w:trPr>
        <w:tc>
          <w:tcPr>
            <w:tcW w:w="1601" w:type="dxa"/>
          </w:tcPr>
          <w:p w:rsidR="00A04FE2" w:rsidRDefault="00A04FE2" w:rsidP="003F541F">
            <w:pPr>
              <w:jc w:val="center"/>
              <w:rPr>
                <w:rFonts w:ascii="黑体" w:eastAsia="黑体" w:hAnsi="黑体"/>
                <w:sz w:val="24"/>
              </w:rPr>
            </w:pPr>
            <w:r>
              <w:rPr>
                <w:rFonts w:ascii="黑体" w:eastAsia="黑体" w:hAnsi="黑体" w:hint="eastAsia"/>
                <w:sz w:val="24"/>
              </w:rPr>
              <w:t>展示脉络</w:t>
            </w:r>
          </w:p>
        </w:tc>
        <w:tc>
          <w:tcPr>
            <w:tcW w:w="6904" w:type="dxa"/>
          </w:tcPr>
          <w:p w:rsidR="00A04FE2" w:rsidRDefault="00A04FE2" w:rsidP="003F541F">
            <w:pPr>
              <w:jc w:val="center"/>
              <w:rPr>
                <w:rFonts w:ascii="黑体" w:eastAsia="黑体" w:hAnsi="黑体"/>
                <w:sz w:val="24"/>
              </w:rPr>
            </w:pPr>
            <w:r>
              <w:rPr>
                <w:rFonts w:ascii="黑体" w:eastAsia="黑体" w:hAnsi="黑体" w:hint="eastAsia"/>
                <w:sz w:val="24"/>
              </w:rPr>
              <w:t>主题内容</w:t>
            </w:r>
          </w:p>
        </w:tc>
      </w:tr>
      <w:tr w:rsidR="00A04FE2" w:rsidTr="003F541F">
        <w:trPr>
          <w:trHeight w:val="1098"/>
          <w:jc w:val="center"/>
        </w:trPr>
        <w:tc>
          <w:tcPr>
            <w:tcW w:w="1601" w:type="dxa"/>
          </w:tcPr>
          <w:p w:rsidR="00A04FE2" w:rsidRDefault="00A04FE2" w:rsidP="003F541F">
            <w:pPr>
              <w:rPr>
                <w:rFonts w:ascii="宋体" w:hAnsi="宋体" w:cs="Arial"/>
                <w:b/>
                <w:bCs/>
                <w:sz w:val="24"/>
                <w:shd w:val="clear" w:color="auto" w:fill="FFFFFF"/>
              </w:rPr>
            </w:pPr>
            <w:r>
              <w:rPr>
                <w:rFonts w:ascii="宋体" w:hAnsi="宋体" w:cs="Arial"/>
                <w:b/>
                <w:bCs/>
                <w:sz w:val="24"/>
                <w:shd w:val="clear" w:color="auto" w:fill="FFFFFF"/>
              </w:rPr>
              <w:t>1.</w:t>
            </w:r>
            <w:r>
              <w:rPr>
                <w:rFonts w:ascii="宋体" w:hAnsi="宋体" w:cs="Arial" w:hint="eastAsia"/>
                <w:b/>
                <w:bCs/>
                <w:sz w:val="24"/>
                <w:shd w:val="clear" w:color="auto" w:fill="FFFFFF"/>
              </w:rPr>
              <w:t>妙趣</w:t>
            </w:r>
          </w:p>
          <w:p w:rsidR="00A04FE2" w:rsidRDefault="00A04FE2" w:rsidP="003F541F">
            <w:pPr>
              <w:rPr>
                <w:rFonts w:ascii="宋体" w:hAnsi="宋体" w:cs="Arial"/>
                <w:b/>
                <w:bCs/>
                <w:sz w:val="24"/>
                <w:shd w:val="clear" w:color="auto" w:fill="FFFFFF"/>
              </w:rPr>
            </w:pPr>
            <w:r>
              <w:rPr>
                <w:rFonts w:ascii="宋体" w:hAnsi="宋体" w:cs="Arial" w:hint="eastAsia"/>
                <w:b/>
                <w:bCs/>
                <w:sz w:val="24"/>
                <w:shd w:val="clear" w:color="auto" w:fill="FFFFFF"/>
              </w:rPr>
              <w:t>发现数学之美</w:t>
            </w:r>
          </w:p>
          <w:p w:rsidR="00A04FE2" w:rsidRDefault="00A04FE2" w:rsidP="003F541F">
            <w:pPr>
              <w:rPr>
                <w:rFonts w:ascii="宋体" w:hAnsi="宋体" w:cs="Arial"/>
                <w:b/>
                <w:bCs/>
                <w:sz w:val="24"/>
                <w:shd w:val="clear" w:color="auto" w:fill="FFFFFF"/>
              </w:rPr>
            </w:pPr>
          </w:p>
        </w:tc>
        <w:tc>
          <w:tcPr>
            <w:tcW w:w="6904" w:type="dxa"/>
          </w:tcPr>
          <w:p w:rsidR="00A04FE2" w:rsidRDefault="00A04FE2" w:rsidP="003F541F">
            <w:pPr>
              <w:widowControl/>
              <w:spacing w:line="360" w:lineRule="atLeast"/>
              <w:rPr>
                <w:rFonts w:ascii="宋体" w:hAnsi="宋体" w:cs="Arial"/>
                <w:sz w:val="24"/>
                <w:shd w:val="clear" w:color="auto" w:fill="FFFFFF"/>
              </w:rPr>
            </w:pPr>
            <w:r>
              <w:rPr>
                <w:rFonts w:ascii="宋体" w:hAnsi="宋体" w:cs="Arial"/>
                <w:sz w:val="24"/>
                <w:shd w:val="clear" w:color="auto" w:fill="FFFFFF"/>
              </w:rPr>
              <w:t>1.1</w:t>
            </w:r>
            <w:r>
              <w:rPr>
                <w:rFonts w:ascii="宋体" w:hAnsi="宋体" w:cs="Arial" w:hint="eastAsia"/>
                <w:sz w:val="24"/>
                <w:shd w:val="clear" w:color="auto" w:fill="FFFFFF"/>
              </w:rPr>
              <w:t>逻辑与分类：通过逻辑思考，解决相应难度的谜题</w:t>
            </w:r>
          </w:p>
          <w:p w:rsidR="00A04FE2" w:rsidRDefault="00A04FE2" w:rsidP="003F541F">
            <w:pPr>
              <w:widowControl/>
              <w:spacing w:line="360" w:lineRule="atLeast"/>
              <w:rPr>
                <w:rFonts w:ascii="宋体" w:hAnsi="宋体" w:cs="Arial"/>
                <w:sz w:val="24"/>
                <w:shd w:val="clear" w:color="auto" w:fill="FFFFFF"/>
              </w:rPr>
            </w:pPr>
            <w:r>
              <w:rPr>
                <w:rFonts w:ascii="宋体" w:hAnsi="宋体" w:cs="Arial" w:hint="eastAsia"/>
                <w:sz w:val="24"/>
                <w:shd w:val="clear" w:color="auto" w:fill="FFFFFF"/>
              </w:rPr>
              <w:t>1.2部分与整体：把物品分开并重新组合，或把一组物品分成部分</w:t>
            </w:r>
          </w:p>
          <w:p w:rsidR="00A04FE2" w:rsidRDefault="00A04FE2" w:rsidP="003F541F">
            <w:pPr>
              <w:widowControl/>
              <w:spacing w:line="360" w:lineRule="atLeast"/>
              <w:rPr>
                <w:rFonts w:ascii="宋体" w:hAnsi="宋体" w:cs="Arial"/>
                <w:sz w:val="24"/>
                <w:shd w:val="clear" w:color="auto" w:fill="FFFFFF"/>
              </w:rPr>
            </w:pPr>
            <w:r>
              <w:rPr>
                <w:rFonts w:ascii="宋体" w:hAnsi="宋体" w:cs="Arial" w:hint="eastAsia"/>
                <w:sz w:val="24"/>
                <w:shd w:val="clear" w:color="auto" w:fill="FFFFFF"/>
              </w:rPr>
              <w:t>1.3数学之美</w:t>
            </w:r>
          </w:p>
        </w:tc>
      </w:tr>
      <w:tr w:rsidR="00A04FE2" w:rsidTr="003F541F">
        <w:trPr>
          <w:trHeight w:val="702"/>
          <w:jc w:val="center"/>
        </w:trPr>
        <w:tc>
          <w:tcPr>
            <w:tcW w:w="1601" w:type="dxa"/>
          </w:tcPr>
          <w:p w:rsidR="00A04FE2" w:rsidRDefault="00A04FE2" w:rsidP="003F541F">
            <w:pPr>
              <w:rPr>
                <w:rFonts w:ascii="宋体" w:hAnsi="宋体" w:cs="Arial"/>
                <w:b/>
                <w:bCs/>
                <w:sz w:val="24"/>
                <w:shd w:val="clear" w:color="auto" w:fill="FFFFFF"/>
              </w:rPr>
            </w:pPr>
            <w:r>
              <w:rPr>
                <w:rFonts w:ascii="宋体" w:hAnsi="宋体" w:cs="Arial"/>
                <w:b/>
                <w:bCs/>
                <w:sz w:val="24"/>
                <w:shd w:val="clear" w:color="auto" w:fill="FFFFFF"/>
              </w:rPr>
              <w:t>2.</w:t>
            </w:r>
            <w:r>
              <w:rPr>
                <w:rFonts w:ascii="宋体" w:hAnsi="宋体" w:cs="Arial" w:hint="eastAsia"/>
                <w:b/>
                <w:bCs/>
                <w:sz w:val="24"/>
                <w:shd w:val="clear" w:color="auto" w:fill="FFFFFF"/>
              </w:rPr>
              <w:t>妙趣</w:t>
            </w:r>
          </w:p>
          <w:p w:rsidR="00A04FE2" w:rsidRDefault="00A04FE2" w:rsidP="003F541F">
            <w:pPr>
              <w:rPr>
                <w:rFonts w:ascii="宋体" w:hAnsi="宋体" w:cs="Arial"/>
                <w:b/>
                <w:bCs/>
                <w:sz w:val="24"/>
                <w:shd w:val="clear" w:color="auto" w:fill="FFFFFF"/>
              </w:rPr>
            </w:pPr>
            <w:r>
              <w:rPr>
                <w:rFonts w:ascii="宋体" w:hAnsi="宋体" w:cs="Arial" w:hint="eastAsia"/>
                <w:b/>
                <w:bCs/>
                <w:sz w:val="24"/>
                <w:shd w:val="clear" w:color="auto" w:fill="FFFFFF"/>
              </w:rPr>
              <w:t>发现力的奥妙</w:t>
            </w:r>
          </w:p>
        </w:tc>
        <w:tc>
          <w:tcPr>
            <w:tcW w:w="6904" w:type="dxa"/>
          </w:tcPr>
          <w:p w:rsidR="00A04FE2" w:rsidRDefault="00A04FE2" w:rsidP="003F541F">
            <w:pPr>
              <w:widowControl/>
              <w:spacing w:line="360" w:lineRule="atLeast"/>
              <w:rPr>
                <w:rFonts w:ascii="宋体" w:hAnsi="宋体" w:cs="Arial"/>
                <w:sz w:val="24"/>
                <w:shd w:val="clear" w:color="auto" w:fill="FFFFFF"/>
              </w:rPr>
            </w:pPr>
            <w:r>
              <w:rPr>
                <w:rFonts w:ascii="宋体" w:hAnsi="宋体" w:cs="Arial" w:hint="eastAsia"/>
                <w:sz w:val="24"/>
                <w:shd w:val="clear" w:color="auto" w:fill="FFFFFF"/>
              </w:rPr>
              <w:t>2.1运动的规律</w:t>
            </w:r>
          </w:p>
          <w:p w:rsidR="00A04FE2" w:rsidRDefault="00A04FE2" w:rsidP="003F541F">
            <w:pPr>
              <w:widowControl/>
              <w:spacing w:line="360" w:lineRule="atLeast"/>
              <w:ind w:leftChars="200" w:left="420"/>
              <w:rPr>
                <w:rFonts w:ascii="宋体" w:hAnsi="宋体" w:cs="Arial"/>
                <w:sz w:val="24"/>
                <w:shd w:val="clear" w:color="auto" w:fill="FFFFFF"/>
              </w:rPr>
            </w:pPr>
            <w:r>
              <w:rPr>
                <w:rFonts w:ascii="宋体" w:hAnsi="宋体" w:cs="Arial" w:hint="eastAsia"/>
                <w:sz w:val="24"/>
                <w:shd w:val="clear" w:color="auto" w:fill="FFFFFF"/>
              </w:rPr>
              <w:t>2.1.1物体的质量、形状、材质、下落高度等各种因素对物体运动状态的影响</w:t>
            </w:r>
          </w:p>
          <w:p w:rsidR="00A04FE2" w:rsidRDefault="00A04FE2" w:rsidP="003F541F">
            <w:pPr>
              <w:widowControl/>
              <w:spacing w:line="360" w:lineRule="atLeast"/>
              <w:ind w:leftChars="200" w:left="420"/>
              <w:rPr>
                <w:rFonts w:ascii="宋体" w:hAnsi="宋体" w:cs="Arial"/>
                <w:sz w:val="24"/>
                <w:shd w:val="clear" w:color="auto" w:fill="FFFFFF"/>
              </w:rPr>
            </w:pPr>
            <w:r>
              <w:rPr>
                <w:rFonts w:ascii="宋体" w:hAnsi="宋体" w:cs="Arial"/>
                <w:sz w:val="24"/>
                <w:shd w:val="clear" w:color="auto" w:fill="FFFFFF"/>
              </w:rPr>
              <w:t>2.1.2惯性、弹性、摩擦力等各种现象</w:t>
            </w:r>
          </w:p>
          <w:p w:rsidR="00A04FE2" w:rsidRDefault="00A04FE2" w:rsidP="003F541F">
            <w:pPr>
              <w:widowControl/>
              <w:spacing w:line="360" w:lineRule="atLeast"/>
              <w:rPr>
                <w:rFonts w:ascii="宋体" w:hAnsi="宋体" w:cs="Arial"/>
                <w:sz w:val="24"/>
                <w:shd w:val="clear" w:color="auto" w:fill="FFFFFF"/>
              </w:rPr>
            </w:pPr>
            <w:r>
              <w:rPr>
                <w:rFonts w:ascii="宋体" w:hAnsi="宋体" w:cs="Arial" w:hint="eastAsia"/>
                <w:sz w:val="24"/>
                <w:shd w:val="clear" w:color="auto" w:fill="FFFFFF"/>
              </w:rPr>
              <w:t>2.2奇妙的流体</w:t>
            </w:r>
          </w:p>
          <w:p w:rsidR="00A04FE2" w:rsidRDefault="00A04FE2" w:rsidP="003F541F">
            <w:pPr>
              <w:widowControl/>
              <w:spacing w:line="360" w:lineRule="atLeast"/>
              <w:ind w:leftChars="200" w:left="420"/>
              <w:rPr>
                <w:rFonts w:ascii="宋体" w:hAnsi="宋体" w:cs="Arial"/>
                <w:sz w:val="24"/>
                <w:shd w:val="clear" w:color="auto" w:fill="FFFFFF"/>
              </w:rPr>
            </w:pPr>
            <w:r>
              <w:rPr>
                <w:rFonts w:ascii="宋体" w:hAnsi="宋体" w:cs="Arial"/>
                <w:sz w:val="24"/>
                <w:shd w:val="clear" w:color="auto" w:fill="FFFFFF"/>
              </w:rPr>
              <w:t>2.2.1水与空气的科学现象，如流速、方向、浮力等</w:t>
            </w:r>
          </w:p>
          <w:p w:rsidR="00A04FE2" w:rsidRDefault="00A04FE2" w:rsidP="003F541F">
            <w:pPr>
              <w:widowControl/>
              <w:spacing w:line="360" w:lineRule="atLeast"/>
              <w:ind w:leftChars="200" w:left="420"/>
              <w:rPr>
                <w:rFonts w:ascii="宋体" w:hAnsi="宋体" w:cs="Arial"/>
                <w:sz w:val="24"/>
                <w:shd w:val="clear" w:color="auto" w:fill="FFFFFF"/>
              </w:rPr>
            </w:pPr>
            <w:r>
              <w:rPr>
                <w:rFonts w:ascii="宋体" w:hAnsi="宋体" w:cs="Arial"/>
                <w:sz w:val="24"/>
                <w:shd w:val="clear" w:color="auto" w:fill="FFFFFF"/>
              </w:rPr>
              <w:t>2.2.2沙子的科学现象</w:t>
            </w:r>
          </w:p>
          <w:p w:rsidR="00A04FE2" w:rsidRDefault="00A04FE2" w:rsidP="003F541F">
            <w:pPr>
              <w:widowControl/>
              <w:spacing w:line="360" w:lineRule="atLeast"/>
              <w:ind w:leftChars="200" w:left="420"/>
              <w:rPr>
                <w:rFonts w:ascii="宋体" w:hAnsi="宋体" w:cs="Arial"/>
                <w:sz w:val="24"/>
                <w:shd w:val="clear" w:color="auto" w:fill="FFFFFF"/>
              </w:rPr>
            </w:pPr>
            <w:r>
              <w:rPr>
                <w:rFonts w:ascii="宋体" w:hAnsi="宋体" w:cs="Arial"/>
                <w:sz w:val="24"/>
                <w:shd w:val="clear" w:color="auto" w:fill="FFFFFF"/>
              </w:rPr>
              <w:t>2.2.3非牛顿流体现象，及其在生活中的应用，如沼泽</w:t>
            </w:r>
          </w:p>
        </w:tc>
      </w:tr>
      <w:tr w:rsidR="00A04FE2" w:rsidTr="003F541F">
        <w:trPr>
          <w:trHeight w:val="1173"/>
          <w:jc w:val="center"/>
        </w:trPr>
        <w:tc>
          <w:tcPr>
            <w:tcW w:w="1601" w:type="dxa"/>
          </w:tcPr>
          <w:p w:rsidR="00A04FE2" w:rsidRDefault="00A04FE2" w:rsidP="003F541F">
            <w:pPr>
              <w:rPr>
                <w:rFonts w:ascii="宋体" w:hAnsi="宋体" w:cs="Arial"/>
                <w:b/>
                <w:bCs/>
                <w:sz w:val="24"/>
                <w:shd w:val="clear" w:color="auto" w:fill="FFFFFF"/>
              </w:rPr>
            </w:pPr>
            <w:r>
              <w:rPr>
                <w:rFonts w:ascii="宋体" w:hAnsi="宋体" w:cs="Arial"/>
                <w:b/>
                <w:bCs/>
                <w:sz w:val="24"/>
                <w:shd w:val="clear" w:color="auto" w:fill="FFFFFF"/>
              </w:rPr>
              <w:t>3.</w:t>
            </w:r>
            <w:r>
              <w:rPr>
                <w:rFonts w:ascii="宋体" w:hAnsi="宋体" w:cs="Arial" w:hint="eastAsia"/>
                <w:b/>
                <w:bCs/>
                <w:sz w:val="24"/>
                <w:shd w:val="clear" w:color="auto" w:fill="FFFFFF"/>
              </w:rPr>
              <w:t>妙趣</w:t>
            </w:r>
          </w:p>
          <w:p w:rsidR="00A04FE2" w:rsidRDefault="00A04FE2" w:rsidP="003F541F">
            <w:pPr>
              <w:rPr>
                <w:rFonts w:ascii="宋体" w:hAnsi="宋体" w:cs="Arial"/>
                <w:b/>
                <w:bCs/>
                <w:sz w:val="24"/>
                <w:shd w:val="clear" w:color="auto" w:fill="FFFFFF"/>
              </w:rPr>
            </w:pPr>
            <w:r>
              <w:rPr>
                <w:rFonts w:ascii="宋体" w:hAnsi="宋体" w:cs="Arial" w:hint="eastAsia"/>
                <w:b/>
                <w:bCs/>
                <w:sz w:val="24"/>
                <w:shd w:val="clear" w:color="auto" w:fill="FFFFFF"/>
              </w:rPr>
              <w:t>发现机械之理</w:t>
            </w:r>
          </w:p>
        </w:tc>
        <w:tc>
          <w:tcPr>
            <w:tcW w:w="6904" w:type="dxa"/>
          </w:tcPr>
          <w:p w:rsidR="00A04FE2" w:rsidRDefault="00A04FE2" w:rsidP="003F541F">
            <w:pPr>
              <w:widowControl/>
              <w:spacing w:line="360" w:lineRule="atLeast"/>
              <w:rPr>
                <w:rFonts w:ascii="宋体" w:hAnsi="宋体" w:cs="Arial"/>
                <w:sz w:val="24"/>
                <w:shd w:val="clear" w:color="auto" w:fill="FFFFFF"/>
              </w:rPr>
            </w:pPr>
            <w:r>
              <w:rPr>
                <w:rFonts w:ascii="宋体" w:hAnsi="宋体" w:cs="Arial"/>
                <w:sz w:val="24"/>
                <w:shd w:val="clear" w:color="auto" w:fill="FFFFFF"/>
              </w:rPr>
              <w:t>3.1</w:t>
            </w:r>
            <w:r>
              <w:rPr>
                <w:rFonts w:ascii="宋体" w:hAnsi="宋体" w:cs="Arial" w:hint="eastAsia"/>
                <w:sz w:val="24"/>
                <w:shd w:val="clear" w:color="auto" w:fill="FFFFFF"/>
              </w:rPr>
              <w:t>机械原理：体验齿轮、斜面、滑轮、链条等多种机械结构的运动原理，感受机械如何改变力的方向和大小</w:t>
            </w:r>
          </w:p>
          <w:p w:rsidR="00A04FE2" w:rsidRDefault="00A04FE2" w:rsidP="003F541F">
            <w:pPr>
              <w:widowControl/>
              <w:spacing w:line="360" w:lineRule="atLeast"/>
              <w:rPr>
                <w:rFonts w:ascii="宋体" w:hAnsi="宋体" w:cs="Arial"/>
                <w:sz w:val="24"/>
                <w:shd w:val="clear" w:color="auto" w:fill="FFFFFF"/>
              </w:rPr>
            </w:pPr>
            <w:r>
              <w:rPr>
                <w:rFonts w:ascii="宋体" w:hAnsi="宋体" w:cs="Arial" w:hint="eastAsia"/>
                <w:sz w:val="24"/>
                <w:shd w:val="clear" w:color="auto" w:fill="FFFFFF"/>
              </w:rPr>
              <w:t>3.3机械生活：观察生活中不同的机械产品，了解它们精妙的内部结构</w:t>
            </w:r>
          </w:p>
        </w:tc>
      </w:tr>
    </w:tbl>
    <w:p w:rsidR="00A04FE2" w:rsidRDefault="00A04FE2" w:rsidP="00A04FE2">
      <w:pPr>
        <w:ind w:firstLineChars="200" w:firstLine="640"/>
        <w:rPr>
          <w:rFonts w:ascii="仿宋_GB2312" w:eastAsia="仿宋_GB2312" w:hAnsi="仿宋" w:cs="宋体"/>
          <w:sz w:val="32"/>
          <w:szCs w:val="32"/>
        </w:rPr>
      </w:pPr>
      <w:r>
        <w:rPr>
          <w:rFonts w:ascii="仿宋_GB2312" w:eastAsia="仿宋_GB2312" w:hAnsi="仿宋" w:cs="宋体" w:hint="eastAsia"/>
          <w:sz w:val="32"/>
          <w:szCs w:val="32"/>
        </w:rPr>
        <w:t>分主题</w:t>
      </w:r>
      <w:r>
        <w:rPr>
          <w:rFonts w:ascii="仿宋_GB2312" w:eastAsia="仿宋_GB2312" w:hAnsi="仿宋" w:cs="宋体"/>
          <w:sz w:val="32"/>
          <w:szCs w:val="32"/>
        </w:rPr>
        <w:t>2</w:t>
      </w:r>
      <w:r>
        <w:rPr>
          <w:rFonts w:ascii="仿宋_GB2312" w:eastAsia="仿宋_GB2312" w:hAnsi="仿宋" w:cs="宋体" w:hint="eastAsia"/>
          <w:sz w:val="32"/>
          <w:szCs w:val="32"/>
        </w:rPr>
        <w:t>：奇趣探索</w:t>
      </w:r>
    </w:p>
    <w:p w:rsidR="00A04FE2" w:rsidRDefault="00A04FE2" w:rsidP="00A04FE2">
      <w:pPr>
        <w:ind w:firstLineChars="200" w:firstLine="640"/>
        <w:rPr>
          <w:rFonts w:ascii="仿宋_GB2312" w:eastAsia="仿宋_GB2312" w:hAnsi="仿宋" w:cs="宋体"/>
          <w:sz w:val="32"/>
          <w:szCs w:val="32"/>
        </w:rPr>
      </w:pPr>
      <w:r>
        <w:rPr>
          <w:rFonts w:ascii="仿宋_GB2312" w:eastAsia="仿宋_GB2312" w:hAnsi="仿宋" w:cs="宋体" w:hint="eastAsia"/>
          <w:sz w:val="32"/>
          <w:szCs w:val="32"/>
        </w:rPr>
        <w:t>以“探索精神”为核心，鼓励儿童通过挑战、探究、比较等方法，探究自然的奥妙。主要展示动物、植物、天气等自然相关的科学现象，培养儿童对身边事物和现象的观察能力，加强城市儿童与大自然的联系，激发儿童亲近自然、热爱自然的情感，培养儿童科学探究的兴趣。</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1"/>
        <w:gridCol w:w="6904"/>
      </w:tblGrid>
      <w:tr w:rsidR="00A04FE2" w:rsidTr="003F541F">
        <w:trPr>
          <w:cantSplit/>
          <w:trHeight w:val="363"/>
          <w:tblHeader/>
          <w:jc w:val="center"/>
        </w:trPr>
        <w:tc>
          <w:tcPr>
            <w:tcW w:w="1696" w:type="dxa"/>
          </w:tcPr>
          <w:p w:rsidR="00A04FE2" w:rsidRDefault="00A04FE2" w:rsidP="003F541F">
            <w:pPr>
              <w:jc w:val="center"/>
              <w:rPr>
                <w:rFonts w:ascii="黑体" w:eastAsia="黑体" w:hAnsi="黑体"/>
                <w:sz w:val="24"/>
              </w:rPr>
            </w:pPr>
            <w:r>
              <w:rPr>
                <w:rFonts w:ascii="黑体" w:eastAsia="黑体" w:hAnsi="黑体"/>
                <w:sz w:val="24"/>
              </w:rPr>
              <w:br w:type="page"/>
            </w:r>
            <w:r>
              <w:rPr>
                <w:rFonts w:ascii="黑体" w:eastAsia="黑体" w:hAnsi="黑体" w:hint="eastAsia"/>
                <w:sz w:val="24"/>
              </w:rPr>
              <w:t>展示脉络</w:t>
            </w:r>
          </w:p>
        </w:tc>
        <w:tc>
          <w:tcPr>
            <w:tcW w:w="7376" w:type="dxa"/>
          </w:tcPr>
          <w:p w:rsidR="00A04FE2" w:rsidRDefault="00A04FE2" w:rsidP="003F541F">
            <w:pPr>
              <w:jc w:val="center"/>
              <w:rPr>
                <w:rFonts w:ascii="黑体" w:eastAsia="黑体" w:hAnsi="黑体"/>
                <w:sz w:val="24"/>
              </w:rPr>
            </w:pPr>
            <w:r>
              <w:rPr>
                <w:rFonts w:ascii="黑体" w:eastAsia="黑体" w:hAnsi="黑体" w:hint="eastAsia"/>
                <w:sz w:val="24"/>
              </w:rPr>
              <w:t>主题内容</w:t>
            </w:r>
          </w:p>
        </w:tc>
      </w:tr>
      <w:tr w:rsidR="00A04FE2" w:rsidTr="003F541F">
        <w:trPr>
          <w:cantSplit/>
          <w:trHeight w:val="609"/>
          <w:jc w:val="center"/>
        </w:trPr>
        <w:tc>
          <w:tcPr>
            <w:tcW w:w="1696" w:type="dxa"/>
          </w:tcPr>
          <w:p w:rsidR="00A04FE2" w:rsidRDefault="00A04FE2" w:rsidP="003F541F">
            <w:pPr>
              <w:rPr>
                <w:rFonts w:ascii="宋体" w:hAnsi="宋体" w:cs="Arial"/>
                <w:b/>
                <w:bCs/>
                <w:sz w:val="24"/>
                <w:shd w:val="clear" w:color="auto" w:fill="FFFFFF"/>
              </w:rPr>
            </w:pPr>
            <w:r>
              <w:rPr>
                <w:rFonts w:ascii="宋体" w:hAnsi="宋体" w:cs="Arial"/>
                <w:b/>
                <w:bCs/>
                <w:sz w:val="24"/>
                <w:shd w:val="clear" w:color="auto" w:fill="FFFFFF"/>
              </w:rPr>
              <w:lastRenderedPageBreak/>
              <w:t>1.</w:t>
            </w:r>
            <w:r>
              <w:rPr>
                <w:rFonts w:ascii="宋体" w:hAnsi="宋体" w:cs="Arial" w:hint="eastAsia"/>
                <w:b/>
                <w:bCs/>
                <w:sz w:val="24"/>
                <w:shd w:val="clear" w:color="auto" w:fill="FFFFFF"/>
              </w:rPr>
              <w:t>奇趣</w:t>
            </w:r>
          </w:p>
          <w:p w:rsidR="00A04FE2" w:rsidRDefault="00A04FE2" w:rsidP="003F541F">
            <w:pPr>
              <w:rPr>
                <w:rFonts w:ascii="宋体" w:hAnsi="宋体" w:cs="Arial"/>
                <w:b/>
                <w:bCs/>
                <w:sz w:val="24"/>
                <w:shd w:val="clear" w:color="auto" w:fill="FFFFFF"/>
              </w:rPr>
            </w:pPr>
            <w:r>
              <w:rPr>
                <w:rFonts w:ascii="宋体" w:hAnsi="宋体" w:cs="Arial" w:hint="eastAsia"/>
                <w:b/>
                <w:bCs/>
                <w:sz w:val="24"/>
                <w:shd w:val="clear" w:color="auto" w:fill="FFFFFF"/>
              </w:rPr>
              <w:t>探索动物世界</w:t>
            </w:r>
          </w:p>
          <w:p w:rsidR="00A04FE2" w:rsidRDefault="00A04FE2" w:rsidP="003F541F">
            <w:pPr>
              <w:rPr>
                <w:rFonts w:ascii="宋体" w:hAnsi="宋体" w:cs="Arial"/>
                <w:b/>
                <w:bCs/>
                <w:sz w:val="24"/>
                <w:shd w:val="clear" w:color="auto" w:fill="FFFFFF"/>
              </w:rPr>
            </w:pPr>
          </w:p>
        </w:tc>
        <w:tc>
          <w:tcPr>
            <w:tcW w:w="7376" w:type="dxa"/>
          </w:tcPr>
          <w:p w:rsidR="00A04FE2" w:rsidRDefault="00A04FE2" w:rsidP="003F541F">
            <w:pPr>
              <w:widowControl/>
              <w:spacing w:line="360" w:lineRule="atLeast"/>
              <w:rPr>
                <w:rFonts w:ascii="宋体" w:hAnsi="宋体" w:cs="Arial"/>
                <w:sz w:val="24"/>
                <w:shd w:val="clear" w:color="auto" w:fill="FFFFFF"/>
              </w:rPr>
            </w:pPr>
            <w:r>
              <w:rPr>
                <w:rFonts w:ascii="宋体" w:hAnsi="宋体" w:cs="Arial"/>
                <w:sz w:val="24"/>
                <w:shd w:val="clear" w:color="auto" w:fill="FFFFFF"/>
              </w:rPr>
              <w:t>1.1</w:t>
            </w:r>
            <w:r>
              <w:rPr>
                <w:rFonts w:ascii="宋体" w:hAnsi="宋体" w:cs="Arial" w:hint="eastAsia"/>
                <w:sz w:val="24"/>
                <w:shd w:val="clear" w:color="auto" w:fill="FFFFFF"/>
              </w:rPr>
              <w:t>动物的生理结构</w:t>
            </w:r>
          </w:p>
          <w:p w:rsidR="00A04FE2" w:rsidRDefault="00A04FE2" w:rsidP="003F541F">
            <w:pPr>
              <w:widowControl/>
              <w:spacing w:line="360" w:lineRule="atLeast"/>
              <w:rPr>
                <w:rFonts w:ascii="宋体" w:hAnsi="宋体" w:cs="Arial"/>
                <w:sz w:val="24"/>
                <w:shd w:val="clear" w:color="auto" w:fill="FFFFFF"/>
              </w:rPr>
            </w:pPr>
            <w:r>
              <w:rPr>
                <w:rFonts w:ascii="宋体" w:hAnsi="宋体" w:cs="Arial" w:hint="eastAsia"/>
                <w:sz w:val="24"/>
                <w:shd w:val="clear" w:color="auto" w:fill="FFFFFF"/>
              </w:rPr>
              <w:t>1.2动物适应环境的能力</w:t>
            </w:r>
          </w:p>
          <w:p w:rsidR="00A04FE2" w:rsidRDefault="00A04FE2" w:rsidP="003F541F">
            <w:pPr>
              <w:widowControl/>
              <w:spacing w:line="360" w:lineRule="atLeast"/>
              <w:ind w:leftChars="200" w:left="420"/>
              <w:rPr>
                <w:rFonts w:ascii="宋体" w:hAnsi="宋体" w:cs="Arial"/>
                <w:sz w:val="24"/>
                <w:shd w:val="clear" w:color="auto" w:fill="FFFFFF"/>
              </w:rPr>
            </w:pPr>
            <w:r>
              <w:rPr>
                <w:rFonts w:ascii="宋体" w:hAnsi="宋体" w:cs="Arial" w:hint="eastAsia"/>
                <w:sz w:val="24"/>
                <w:shd w:val="clear" w:color="auto" w:fill="FFFFFF"/>
              </w:rPr>
              <w:t>1.2.1在进化过程中，动物会不断适应环境，寻找更加适合自己生存的方式，如共生行为等</w:t>
            </w:r>
          </w:p>
          <w:p w:rsidR="00A04FE2" w:rsidRDefault="00A04FE2" w:rsidP="003F541F">
            <w:pPr>
              <w:widowControl/>
              <w:spacing w:line="360" w:lineRule="atLeast"/>
              <w:ind w:leftChars="200" w:left="420"/>
              <w:rPr>
                <w:rFonts w:ascii="宋体" w:hAnsi="宋体" w:cs="Arial"/>
                <w:sz w:val="24"/>
                <w:shd w:val="clear" w:color="auto" w:fill="FFFFFF"/>
              </w:rPr>
            </w:pPr>
            <w:r>
              <w:rPr>
                <w:rFonts w:ascii="宋体" w:hAnsi="宋体" w:cs="Arial" w:hint="eastAsia"/>
                <w:sz w:val="24"/>
                <w:shd w:val="clear" w:color="auto" w:fill="FFFFFF"/>
              </w:rPr>
              <w:t>1.2.2经过人类干预的动物与野外生存的动物将大为不同</w:t>
            </w:r>
          </w:p>
          <w:p w:rsidR="00A04FE2" w:rsidRDefault="00A04FE2" w:rsidP="003F541F">
            <w:pPr>
              <w:widowControl/>
              <w:spacing w:line="360" w:lineRule="atLeast"/>
              <w:rPr>
                <w:rFonts w:ascii="宋体" w:hAnsi="宋体" w:cs="Arial"/>
                <w:sz w:val="24"/>
                <w:shd w:val="clear" w:color="auto" w:fill="FFFFFF"/>
              </w:rPr>
            </w:pPr>
            <w:r>
              <w:rPr>
                <w:rFonts w:ascii="宋体" w:hAnsi="宋体" w:cs="Arial" w:hint="eastAsia"/>
                <w:sz w:val="24"/>
                <w:shd w:val="clear" w:color="auto" w:fill="FFFFFF"/>
              </w:rPr>
              <w:t>1.3那些“奇怪”的动物</w:t>
            </w:r>
          </w:p>
          <w:p w:rsidR="00A04FE2" w:rsidRDefault="00A04FE2" w:rsidP="003F541F">
            <w:pPr>
              <w:widowControl/>
              <w:spacing w:line="360" w:lineRule="atLeast"/>
              <w:ind w:firstLine="480"/>
              <w:rPr>
                <w:rFonts w:ascii="宋体" w:hAnsi="宋体" w:cs="Arial"/>
                <w:sz w:val="24"/>
                <w:shd w:val="clear" w:color="auto" w:fill="FFFFFF"/>
              </w:rPr>
            </w:pPr>
            <w:r>
              <w:rPr>
                <w:rFonts w:ascii="宋体" w:hAnsi="宋体" w:cs="Arial" w:hint="eastAsia"/>
                <w:sz w:val="24"/>
                <w:shd w:val="clear" w:color="auto" w:fill="FFFFFF"/>
              </w:rPr>
              <w:t>1.3.1微小的世界</w:t>
            </w:r>
          </w:p>
          <w:p w:rsidR="00A04FE2" w:rsidRDefault="00A04FE2" w:rsidP="003F541F">
            <w:pPr>
              <w:widowControl/>
              <w:spacing w:line="360" w:lineRule="atLeast"/>
              <w:ind w:firstLine="480"/>
              <w:rPr>
                <w:rFonts w:ascii="宋体" w:hAnsi="宋体" w:cs="Arial"/>
                <w:sz w:val="24"/>
                <w:shd w:val="clear" w:color="auto" w:fill="FFFFFF"/>
              </w:rPr>
            </w:pPr>
            <w:r>
              <w:rPr>
                <w:rFonts w:ascii="宋体" w:hAnsi="宋体" w:cs="Arial" w:hint="eastAsia"/>
                <w:sz w:val="24"/>
                <w:shd w:val="clear" w:color="auto" w:fill="FFFFFF"/>
              </w:rPr>
              <w:t>1.3.2巨大的世界</w:t>
            </w:r>
          </w:p>
          <w:p w:rsidR="00A04FE2" w:rsidRDefault="00A04FE2" w:rsidP="003F541F">
            <w:pPr>
              <w:widowControl/>
              <w:spacing w:line="360" w:lineRule="atLeast"/>
              <w:rPr>
                <w:rFonts w:ascii="宋体" w:hAnsi="宋体" w:cs="Arial"/>
                <w:sz w:val="24"/>
                <w:shd w:val="clear" w:color="auto" w:fill="FFFFFF"/>
              </w:rPr>
            </w:pPr>
            <w:r>
              <w:rPr>
                <w:rFonts w:ascii="宋体" w:hAnsi="宋体" w:cs="Arial" w:hint="eastAsia"/>
                <w:sz w:val="24"/>
                <w:shd w:val="clear" w:color="auto" w:fill="FFFFFF"/>
              </w:rPr>
              <w:t>1</w:t>
            </w:r>
            <w:r>
              <w:rPr>
                <w:rFonts w:ascii="宋体" w:hAnsi="宋体" w:cs="Arial"/>
                <w:sz w:val="24"/>
                <w:shd w:val="clear" w:color="auto" w:fill="FFFFFF"/>
              </w:rPr>
              <w:t>.4</w:t>
            </w:r>
            <w:r>
              <w:rPr>
                <w:rFonts w:ascii="宋体" w:hAnsi="宋体" w:cs="Arial" w:hint="eastAsia"/>
                <w:sz w:val="24"/>
                <w:shd w:val="clear" w:color="auto" w:fill="FFFFFF"/>
              </w:rPr>
              <w:t>延展：生物多样性与人类生存问题</w:t>
            </w:r>
          </w:p>
        </w:tc>
      </w:tr>
      <w:tr w:rsidR="00A04FE2" w:rsidTr="003F541F">
        <w:trPr>
          <w:cantSplit/>
          <w:trHeight w:val="702"/>
          <w:jc w:val="center"/>
        </w:trPr>
        <w:tc>
          <w:tcPr>
            <w:tcW w:w="1696" w:type="dxa"/>
          </w:tcPr>
          <w:p w:rsidR="00A04FE2" w:rsidRDefault="00A04FE2" w:rsidP="003F541F">
            <w:pPr>
              <w:rPr>
                <w:rFonts w:ascii="宋体" w:hAnsi="宋体" w:cs="Arial"/>
                <w:b/>
                <w:bCs/>
                <w:sz w:val="24"/>
                <w:shd w:val="clear" w:color="auto" w:fill="FFFFFF"/>
              </w:rPr>
            </w:pPr>
            <w:r>
              <w:rPr>
                <w:rFonts w:ascii="宋体" w:hAnsi="宋体" w:cs="Arial"/>
                <w:b/>
                <w:bCs/>
                <w:sz w:val="24"/>
                <w:shd w:val="clear" w:color="auto" w:fill="FFFFFF"/>
              </w:rPr>
              <w:t>2.</w:t>
            </w:r>
            <w:r>
              <w:rPr>
                <w:rFonts w:ascii="宋体" w:hAnsi="宋体" w:cs="Arial" w:hint="eastAsia"/>
                <w:b/>
                <w:bCs/>
                <w:sz w:val="24"/>
                <w:shd w:val="clear" w:color="auto" w:fill="FFFFFF"/>
              </w:rPr>
              <w:t>奇趣</w:t>
            </w:r>
          </w:p>
          <w:p w:rsidR="00A04FE2" w:rsidRDefault="00A04FE2" w:rsidP="003F541F">
            <w:pPr>
              <w:rPr>
                <w:rFonts w:ascii="宋体" w:hAnsi="宋体" w:cs="Arial"/>
                <w:b/>
                <w:bCs/>
                <w:sz w:val="24"/>
                <w:shd w:val="clear" w:color="auto" w:fill="FFFFFF"/>
              </w:rPr>
            </w:pPr>
            <w:r>
              <w:rPr>
                <w:rFonts w:ascii="宋体" w:hAnsi="宋体" w:cs="Arial" w:hint="eastAsia"/>
                <w:b/>
                <w:bCs/>
                <w:sz w:val="24"/>
                <w:shd w:val="clear" w:color="auto" w:fill="FFFFFF"/>
              </w:rPr>
              <w:t>探索植物王国</w:t>
            </w:r>
          </w:p>
        </w:tc>
        <w:tc>
          <w:tcPr>
            <w:tcW w:w="7376" w:type="dxa"/>
          </w:tcPr>
          <w:p w:rsidR="00A04FE2" w:rsidRDefault="00A04FE2" w:rsidP="003F541F">
            <w:pPr>
              <w:widowControl/>
              <w:spacing w:line="360" w:lineRule="atLeast"/>
              <w:rPr>
                <w:rFonts w:ascii="宋体" w:hAnsi="宋体" w:cs="Arial"/>
                <w:sz w:val="24"/>
                <w:shd w:val="clear" w:color="auto" w:fill="FFFFFF"/>
              </w:rPr>
            </w:pPr>
            <w:r>
              <w:rPr>
                <w:rFonts w:ascii="宋体" w:hAnsi="宋体" w:cs="Arial" w:hint="eastAsia"/>
                <w:sz w:val="24"/>
                <w:shd w:val="clear" w:color="auto" w:fill="FFFFFF"/>
              </w:rPr>
              <w:t>2.1植物的生长习性</w:t>
            </w:r>
          </w:p>
          <w:p w:rsidR="00A04FE2" w:rsidRDefault="00A04FE2" w:rsidP="003F541F">
            <w:pPr>
              <w:widowControl/>
              <w:spacing w:line="360" w:lineRule="atLeast"/>
              <w:ind w:leftChars="200" w:left="420"/>
              <w:rPr>
                <w:rFonts w:ascii="宋体" w:hAnsi="宋体" w:cs="Arial"/>
                <w:sz w:val="24"/>
                <w:shd w:val="clear" w:color="auto" w:fill="FFFFFF"/>
              </w:rPr>
            </w:pPr>
            <w:r>
              <w:rPr>
                <w:rFonts w:ascii="宋体" w:hAnsi="宋体" w:cs="Arial"/>
                <w:sz w:val="24"/>
                <w:shd w:val="clear" w:color="auto" w:fill="FFFFFF"/>
              </w:rPr>
              <w:t>2.1.1自然界中有多种多样的植物，包括树木、灌木、藤类、青草、蕨类、绿藻、地衣等</w:t>
            </w:r>
          </w:p>
          <w:p w:rsidR="00A04FE2" w:rsidRDefault="00A04FE2" w:rsidP="003F541F">
            <w:pPr>
              <w:widowControl/>
              <w:spacing w:line="360" w:lineRule="atLeast"/>
              <w:ind w:leftChars="200" w:left="420"/>
              <w:rPr>
                <w:rFonts w:ascii="宋体" w:hAnsi="宋体" w:cs="Arial"/>
                <w:sz w:val="24"/>
                <w:shd w:val="clear" w:color="auto" w:fill="FFFFFF"/>
              </w:rPr>
            </w:pPr>
            <w:r>
              <w:rPr>
                <w:rFonts w:ascii="宋体" w:hAnsi="宋体" w:cs="Arial"/>
                <w:sz w:val="24"/>
                <w:shd w:val="clear" w:color="auto" w:fill="FFFFFF"/>
              </w:rPr>
              <w:t>2.1.2</w:t>
            </w:r>
            <w:r>
              <w:rPr>
                <w:rFonts w:ascii="宋体" w:hAnsi="宋体" w:cs="Arial" w:hint="eastAsia"/>
                <w:sz w:val="24"/>
                <w:shd w:val="clear" w:color="auto" w:fill="FFFFFF"/>
              </w:rPr>
              <w:t>生活</w:t>
            </w:r>
            <w:r>
              <w:rPr>
                <w:rFonts w:ascii="宋体" w:hAnsi="宋体" w:cs="Arial"/>
                <w:sz w:val="24"/>
                <w:shd w:val="clear" w:color="auto" w:fill="FFFFFF"/>
              </w:rPr>
              <w:t>中不常见的植物，如食虫植物等</w:t>
            </w:r>
          </w:p>
          <w:p w:rsidR="00A04FE2" w:rsidRDefault="00A04FE2" w:rsidP="003F541F">
            <w:pPr>
              <w:widowControl/>
              <w:spacing w:line="360" w:lineRule="atLeast"/>
              <w:rPr>
                <w:rFonts w:ascii="宋体" w:hAnsi="宋体" w:cs="Arial"/>
                <w:sz w:val="24"/>
                <w:shd w:val="clear" w:color="auto" w:fill="FFFFFF"/>
              </w:rPr>
            </w:pPr>
            <w:r>
              <w:rPr>
                <w:rFonts w:ascii="宋体" w:hAnsi="宋体" w:cs="Arial" w:hint="eastAsia"/>
                <w:sz w:val="24"/>
                <w:shd w:val="clear" w:color="auto" w:fill="FFFFFF"/>
              </w:rPr>
              <w:t>2.2延展：植树造林与荒漠化治理</w:t>
            </w:r>
          </w:p>
          <w:p w:rsidR="00A04FE2" w:rsidRDefault="00A04FE2" w:rsidP="003F541F">
            <w:pPr>
              <w:widowControl/>
              <w:spacing w:line="360" w:lineRule="atLeast"/>
              <w:ind w:leftChars="200" w:left="420"/>
              <w:rPr>
                <w:rFonts w:ascii="宋体" w:hAnsi="宋体" w:cs="Arial"/>
                <w:sz w:val="24"/>
                <w:shd w:val="clear" w:color="auto" w:fill="FFFFFF"/>
              </w:rPr>
            </w:pPr>
            <w:r>
              <w:rPr>
                <w:rFonts w:ascii="宋体" w:hAnsi="宋体" w:cs="Arial"/>
                <w:sz w:val="24"/>
                <w:shd w:val="clear" w:color="auto" w:fill="FFFFFF"/>
              </w:rPr>
              <w:t>2.2.1</w:t>
            </w:r>
            <w:r>
              <w:rPr>
                <w:rFonts w:ascii="宋体" w:hAnsi="宋体" w:cs="Arial" w:hint="eastAsia"/>
                <w:sz w:val="24"/>
                <w:shd w:val="clear" w:color="auto" w:fill="FFFFFF"/>
              </w:rPr>
              <w:t>了解植物对于土壤荒漠化治理的重要作用</w:t>
            </w:r>
          </w:p>
          <w:p w:rsidR="00A04FE2" w:rsidRDefault="00A04FE2" w:rsidP="003F541F">
            <w:pPr>
              <w:widowControl/>
              <w:spacing w:line="360" w:lineRule="atLeast"/>
              <w:ind w:leftChars="200" w:left="420"/>
              <w:rPr>
                <w:rFonts w:ascii="宋体" w:hAnsi="宋体" w:cs="Arial"/>
                <w:sz w:val="24"/>
                <w:shd w:val="clear" w:color="auto" w:fill="FFFFFF"/>
              </w:rPr>
            </w:pPr>
            <w:r>
              <w:rPr>
                <w:rFonts w:ascii="宋体" w:hAnsi="宋体" w:cs="Arial"/>
                <w:sz w:val="24"/>
                <w:shd w:val="clear" w:color="auto" w:fill="FFFFFF"/>
              </w:rPr>
              <w:t>2.2.2</w:t>
            </w:r>
            <w:r>
              <w:rPr>
                <w:rFonts w:ascii="宋体" w:hAnsi="宋体" w:cs="Arial" w:hint="eastAsia"/>
                <w:sz w:val="24"/>
                <w:shd w:val="clear" w:color="auto" w:fill="FFFFFF"/>
              </w:rPr>
              <w:t>了解中国在植树造林方面做出的重大努力</w:t>
            </w:r>
          </w:p>
        </w:tc>
      </w:tr>
      <w:tr w:rsidR="00A04FE2" w:rsidTr="003F541F">
        <w:trPr>
          <w:cantSplit/>
          <w:trHeight w:val="1091"/>
          <w:jc w:val="center"/>
        </w:trPr>
        <w:tc>
          <w:tcPr>
            <w:tcW w:w="1696" w:type="dxa"/>
          </w:tcPr>
          <w:p w:rsidR="00A04FE2" w:rsidRDefault="00A04FE2" w:rsidP="003F541F">
            <w:pPr>
              <w:rPr>
                <w:rFonts w:ascii="宋体" w:hAnsi="宋体" w:cs="Arial"/>
                <w:b/>
                <w:bCs/>
                <w:sz w:val="24"/>
                <w:shd w:val="clear" w:color="auto" w:fill="FFFFFF"/>
              </w:rPr>
            </w:pPr>
            <w:r>
              <w:rPr>
                <w:rFonts w:ascii="宋体" w:hAnsi="宋体" w:cs="Arial"/>
                <w:b/>
                <w:bCs/>
                <w:sz w:val="24"/>
                <w:shd w:val="clear" w:color="auto" w:fill="FFFFFF"/>
              </w:rPr>
              <w:t>3.</w:t>
            </w:r>
            <w:r>
              <w:rPr>
                <w:rFonts w:ascii="宋体" w:hAnsi="宋体" w:cs="Arial" w:hint="eastAsia"/>
                <w:b/>
                <w:bCs/>
                <w:sz w:val="24"/>
                <w:shd w:val="clear" w:color="auto" w:fill="FFFFFF"/>
              </w:rPr>
              <w:t>奇趣</w:t>
            </w:r>
          </w:p>
          <w:p w:rsidR="00A04FE2" w:rsidRDefault="00A04FE2" w:rsidP="003F541F">
            <w:pPr>
              <w:rPr>
                <w:rFonts w:ascii="宋体" w:hAnsi="宋体" w:cs="Arial"/>
                <w:sz w:val="24"/>
                <w:shd w:val="clear" w:color="auto" w:fill="FFFFFF"/>
              </w:rPr>
            </w:pPr>
            <w:r>
              <w:rPr>
                <w:rFonts w:ascii="宋体" w:hAnsi="宋体" w:cs="Arial" w:hint="eastAsia"/>
                <w:b/>
                <w:bCs/>
                <w:sz w:val="24"/>
                <w:shd w:val="clear" w:color="auto" w:fill="FFFFFF"/>
              </w:rPr>
              <w:t>探索多变天气</w:t>
            </w:r>
          </w:p>
        </w:tc>
        <w:tc>
          <w:tcPr>
            <w:tcW w:w="7376" w:type="dxa"/>
          </w:tcPr>
          <w:p w:rsidR="00A04FE2" w:rsidRDefault="00A04FE2" w:rsidP="003F541F">
            <w:pPr>
              <w:widowControl/>
              <w:spacing w:line="360" w:lineRule="atLeast"/>
              <w:rPr>
                <w:rFonts w:ascii="宋体" w:hAnsi="宋体" w:cs="Arial"/>
                <w:sz w:val="24"/>
                <w:shd w:val="clear" w:color="auto" w:fill="FFFFFF"/>
              </w:rPr>
            </w:pPr>
            <w:r>
              <w:rPr>
                <w:rFonts w:ascii="宋体" w:hAnsi="宋体" w:cs="Arial"/>
                <w:sz w:val="24"/>
                <w:shd w:val="clear" w:color="auto" w:fill="FFFFFF"/>
              </w:rPr>
              <w:t>3.1</w:t>
            </w:r>
            <w:r>
              <w:rPr>
                <w:rFonts w:ascii="宋体" w:hAnsi="宋体" w:cs="Arial" w:hint="eastAsia"/>
                <w:sz w:val="24"/>
                <w:shd w:val="clear" w:color="auto" w:fill="FFFFFF"/>
              </w:rPr>
              <w:t>天气变化</w:t>
            </w:r>
          </w:p>
          <w:p w:rsidR="00A04FE2" w:rsidRDefault="00A04FE2" w:rsidP="003F541F">
            <w:pPr>
              <w:widowControl/>
              <w:spacing w:line="360" w:lineRule="atLeast"/>
              <w:ind w:leftChars="200" w:left="420"/>
              <w:rPr>
                <w:rFonts w:ascii="宋体" w:hAnsi="宋体" w:cs="Arial"/>
                <w:sz w:val="24"/>
                <w:shd w:val="clear" w:color="auto" w:fill="FFFFFF"/>
              </w:rPr>
            </w:pPr>
            <w:r>
              <w:rPr>
                <w:rFonts w:ascii="宋体" w:hAnsi="宋体" w:cs="Arial"/>
                <w:sz w:val="24"/>
                <w:shd w:val="clear" w:color="auto" w:fill="FFFFFF"/>
              </w:rPr>
              <w:t>3.1.1欣赏云的变化</w:t>
            </w:r>
          </w:p>
          <w:p w:rsidR="00A04FE2" w:rsidRDefault="00A04FE2" w:rsidP="003F541F">
            <w:pPr>
              <w:widowControl/>
              <w:spacing w:line="360" w:lineRule="atLeast"/>
              <w:ind w:leftChars="200" w:left="420"/>
              <w:rPr>
                <w:rFonts w:ascii="宋体" w:hAnsi="宋体" w:cs="Arial"/>
                <w:sz w:val="24"/>
                <w:shd w:val="clear" w:color="auto" w:fill="FFFFFF"/>
              </w:rPr>
            </w:pPr>
            <w:r>
              <w:rPr>
                <w:rFonts w:ascii="宋体" w:hAnsi="宋体" w:cs="Arial"/>
                <w:sz w:val="24"/>
                <w:shd w:val="clear" w:color="auto" w:fill="FFFFFF"/>
              </w:rPr>
              <w:t>3.1.2欣赏朝霞、夕阳、彩虹等与太阳有关的天气，了解其成因</w:t>
            </w:r>
          </w:p>
          <w:p w:rsidR="00A04FE2" w:rsidRDefault="00A04FE2" w:rsidP="003F541F">
            <w:pPr>
              <w:widowControl/>
              <w:spacing w:line="360" w:lineRule="atLeast"/>
              <w:ind w:leftChars="200" w:left="420"/>
              <w:rPr>
                <w:rFonts w:ascii="宋体" w:hAnsi="宋体" w:cs="Arial"/>
                <w:sz w:val="24"/>
                <w:shd w:val="clear" w:color="auto" w:fill="FFFFFF"/>
              </w:rPr>
            </w:pPr>
            <w:r>
              <w:rPr>
                <w:rFonts w:ascii="宋体" w:hAnsi="宋体" w:cs="Arial"/>
                <w:sz w:val="24"/>
                <w:shd w:val="clear" w:color="auto" w:fill="FFFFFF"/>
              </w:rPr>
              <w:t>3.1.</w:t>
            </w:r>
            <w:r>
              <w:rPr>
                <w:rFonts w:ascii="宋体" w:hAnsi="宋体" w:cs="Arial" w:hint="eastAsia"/>
                <w:sz w:val="24"/>
                <w:shd w:val="clear" w:color="auto" w:fill="FFFFFF"/>
              </w:rPr>
              <w:t>3</w:t>
            </w:r>
            <w:r>
              <w:rPr>
                <w:rFonts w:ascii="宋体" w:hAnsi="宋体" w:cs="Arial"/>
                <w:sz w:val="24"/>
                <w:shd w:val="clear" w:color="auto" w:fill="FFFFFF"/>
              </w:rPr>
              <w:t>欣赏月食并了解其成因</w:t>
            </w:r>
          </w:p>
          <w:p w:rsidR="00A04FE2" w:rsidRDefault="00A04FE2" w:rsidP="003F541F">
            <w:pPr>
              <w:widowControl/>
              <w:spacing w:line="360" w:lineRule="atLeast"/>
              <w:rPr>
                <w:rFonts w:ascii="宋体" w:hAnsi="宋体" w:cs="Arial"/>
                <w:sz w:val="24"/>
                <w:shd w:val="clear" w:color="auto" w:fill="FFFFFF"/>
              </w:rPr>
            </w:pPr>
            <w:r>
              <w:rPr>
                <w:rFonts w:ascii="宋体" w:hAnsi="宋体" w:cs="Arial"/>
                <w:sz w:val="24"/>
                <w:shd w:val="clear" w:color="auto" w:fill="FFFFFF"/>
              </w:rPr>
              <w:t>3.</w:t>
            </w:r>
            <w:r>
              <w:rPr>
                <w:rFonts w:ascii="宋体" w:hAnsi="宋体" w:cs="Arial" w:hint="eastAsia"/>
                <w:sz w:val="24"/>
                <w:shd w:val="clear" w:color="auto" w:fill="FFFFFF"/>
              </w:rPr>
              <w:t>2极端天气</w:t>
            </w:r>
          </w:p>
          <w:p w:rsidR="00A04FE2" w:rsidRDefault="00A04FE2" w:rsidP="003F541F">
            <w:pPr>
              <w:widowControl/>
              <w:spacing w:line="360" w:lineRule="atLeast"/>
              <w:ind w:leftChars="200" w:left="420"/>
              <w:rPr>
                <w:rFonts w:ascii="宋体" w:hAnsi="宋体" w:cs="Arial"/>
                <w:sz w:val="24"/>
                <w:shd w:val="clear" w:color="auto" w:fill="FFFFFF"/>
              </w:rPr>
            </w:pPr>
            <w:r>
              <w:rPr>
                <w:rFonts w:ascii="宋体" w:hAnsi="宋体" w:cs="Arial" w:hint="eastAsia"/>
                <w:sz w:val="24"/>
                <w:shd w:val="clear" w:color="auto" w:fill="FFFFFF"/>
              </w:rPr>
              <w:t>3.2.1认识极端天气，如飓风、暴雨、海啸、火山等</w:t>
            </w:r>
          </w:p>
          <w:p w:rsidR="00A04FE2" w:rsidRDefault="00A04FE2" w:rsidP="003F541F">
            <w:pPr>
              <w:widowControl/>
              <w:spacing w:line="360" w:lineRule="atLeast"/>
              <w:ind w:leftChars="200" w:left="420"/>
              <w:rPr>
                <w:rFonts w:ascii="宋体" w:hAnsi="宋体" w:cs="Arial"/>
                <w:sz w:val="24"/>
                <w:shd w:val="clear" w:color="auto" w:fill="FFFFFF"/>
              </w:rPr>
            </w:pPr>
            <w:r>
              <w:rPr>
                <w:rFonts w:ascii="宋体" w:hAnsi="宋体" w:cs="Arial" w:hint="eastAsia"/>
                <w:sz w:val="24"/>
                <w:shd w:val="clear" w:color="auto" w:fill="FFFFFF"/>
              </w:rPr>
              <w:t>3.2.2了解近十年地球上发生了哪些重大自然灾害</w:t>
            </w:r>
          </w:p>
          <w:p w:rsidR="00A04FE2" w:rsidRDefault="00A04FE2" w:rsidP="003F541F">
            <w:pPr>
              <w:widowControl/>
              <w:spacing w:line="360" w:lineRule="atLeast"/>
              <w:ind w:leftChars="200" w:left="420"/>
              <w:rPr>
                <w:rFonts w:ascii="宋体" w:hAnsi="宋体" w:cs="Arial"/>
                <w:sz w:val="24"/>
                <w:shd w:val="clear" w:color="auto" w:fill="FFFFFF"/>
              </w:rPr>
            </w:pPr>
            <w:r>
              <w:rPr>
                <w:rFonts w:ascii="宋体" w:hAnsi="宋体" w:cs="Arial" w:hint="eastAsia"/>
                <w:sz w:val="24"/>
                <w:shd w:val="clear" w:color="auto" w:fill="FFFFFF"/>
              </w:rPr>
              <w:t>3.2.3了解人类如何应对极端天气</w:t>
            </w:r>
          </w:p>
          <w:p w:rsidR="00A04FE2" w:rsidRDefault="00A04FE2" w:rsidP="003F541F">
            <w:pPr>
              <w:widowControl/>
              <w:spacing w:line="360" w:lineRule="atLeast"/>
              <w:rPr>
                <w:rFonts w:ascii="宋体" w:hAnsi="宋体" w:cs="Arial"/>
                <w:sz w:val="24"/>
                <w:shd w:val="clear" w:color="auto" w:fill="FFFFFF"/>
              </w:rPr>
            </w:pPr>
            <w:r>
              <w:rPr>
                <w:rFonts w:ascii="宋体" w:hAnsi="宋体" w:cs="Arial" w:hint="eastAsia"/>
                <w:sz w:val="24"/>
                <w:shd w:val="clear" w:color="auto" w:fill="FFFFFF"/>
              </w:rPr>
              <w:t xml:space="preserve">3.3延展：全球变暖与保护地球 </w:t>
            </w:r>
          </w:p>
        </w:tc>
      </w:tr>
    </w:tbl>
    <w:p w:rsidR="00A04FE2" w:rsidRDefault="00A04FE2" w:rsidP="00A04FE2">
      <w:pPr>
        <w:ind w:firstLineChars="200" w:firstLine="640"/>
        <w:rPr>
          <w:rFonts w:ascii="仿宋_GB2312" w:eastAsia="仿宋_GB2312" w:hAnsi="仿宋" w:cs="宋体"/>
          <w:sz w:val="32"/>
          <w:szCs w:val="32"/>
        </w:rPr>
      </w:pPr>
      <w:r>
        <w:rPr>
          <w:rFonts w:ascii="仿宋_GB2312" w:eastAsia="仿宋_GB2312" w:hAnsi="仿宋" w:cs="宋体" w:hint="eastAsia"/>
          <w:sz w:val="32"/>
          <w:szCs w:val="32"/>
        </w:rPr>
        <w:t>分主题3：乐趣创造</w:t>
      </w:r>
    </w:p>
    <w:p w:rsidR="00A04FE2" w:rsidRDefault="00A04FE2" w:rsidP="00A04FE2">
      <w:pPr>
        <w:ind w:firstLineChars="200" w:firstLine="640"/>
        <w:rPr>
          <w:rFonts w:ascii="仿宋_GB2312" w:eastAsia="仿宋_GB2312" w:hAnsi="仿宋" w:cs="宋体"/>
          <w:sz w:val="32"/>
          <w:szCs w:val="32"/>
        </w:rPr>
      </w:pPr>
      <w:r>
        <w:rPr>
          <w:rFonts w:ascii="仿宋_GB2312" w:eastAsia="仿宋_GB2312" w:hAnsi="仿宋" w:cs="宋体" w:hint="eastAsia"/>
          <w:sz w:val="32"/>
          <w:szCs w:val="32"/>
        </w:rPr>
        <w:t>以“问题意识”为核心，鼓励儿童通过提问、创造、测试等方法，创造自己想象中的美好世界。主要分为“解决现实问题”、“展现创意想法”两个部分，前者提出现实问题如桥梁承重、帆船竞速等问题，让儿童在亲自动手尝试的过程中学会通过创造解</w:t>
      </w:r>
      <w:r>
        <w:rPr>
          <w:rFonts w:ascii="仿宋_GB2312" w:eastAsia="仿宋_GB2312" w:hAnsi="仿宋" w:cs="宋体" w:hint="eastAsia"/>
          <w:sz w:val="32"/>
          <w:szCs w:val="32"/>
        </w:rPr>
        <w:lastRenderedPageBreak/>
        <w:t>决问题；后者为儿童提供色彩、形状、声音、材料等多种艺术元素，鼓励儿童根据自己的想象进行创作。</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2"/>
        <w:gridCol w:w="6223"/>
      </w:tblGrid>
      <w:tr w:rsidR="00A04FE2" w:rsidTr="003F541F">
        <w:trPr>
          <w:cantSplit/>
          <w:trHeight w:val="363"/>
          <w:tblHeader/>
          <w:jc w:val="center"/>
        </w:trPr>
        <w:tc>
          <w:tcPr>
            <w:tcW w:w="2434" w:type="dxa"/>
          </w:tcPr>
          <w:p w:rsidR="00A04FE2" w:rsidRDefault="00A04FE2" w:rsidP="003F541F">
            <w:pPr>
              <w:jc w:val="center"/>
              <w:rPr>
                <w:rFonts w:ascii="黑体" w:eastAsia="黑体" w:hAnsi="黑体"/>
                <w:sz w:val="24"/>
              </w:rPr>
            </w:pPr>
            <w:bookmarkStart w:id="66" w:name="_Hlk96783201"/>
            <w:r>
              <w:rPr>
                <w:rFonts w:ascii="黑体" w:eastAsia="黑体" w:hAnsi="黑体" w:hint="eastAsia"/>
                <w:sz w:val="24"/>
              </w:rPr>
              <w:t>展示脉络</w:t>
            </w:r>
          </w:p>
        </w:tc>
        <w:tc>
          <w:tcPr>
            <w:tcW w:w="6638" w:type="dxa"/>
          </w:tcPr>
          <w:p w:rsidR="00A04FE2" w:rsidRDefault="00A04FE2" w:rsidP="003F541F">
            <w:pPr>
              <w:jc w:val="center"/>
              <w:rPr>
                <w:rFonts w:ascii="黑体" w:eastAsia="黑体" w:hAnsi="黑体"/>
                <w:sz w:val="24"/>
              </w:rPr>
            </w:pPr>
            <w:r>
              <w:rPr>
                <w:rFonts w:ascii="黑体" w:eastAsia="黑体" w:hAnsi="黑体" w:hint="eastAsia"/>
                <w:sz w:val="24"/>
              </w:rPr>
              <w:t>主题内容</w:t>
            </w:r>
          </w:p>
        </w:tc>
      </w:tr>
      <w:tr w:rsidR="00A04FE2" w:rsidTr="003F541F">
        <w:trPr>
          <w:cantSplit/>
          <w:trHeight w:val="609"/>
          <w:tblHeader/>
          <w:jc w:val="center"/>
        </w:trPr>
        <w:tc>
          <w:tcPr>
            <w:tcW w:w="2434" w:type="dxa"/>
          </w:tcPr>
          <w:p w:rsidR="00A04FE2" w:rsidRDefault="00A04FE2" w:rsidP="003F541F">
            <w:pPr>
              <w:rPr>
                <w:rFonts w:ascii="宋体" w:hAnsi="宋体" w:cs="Arial"/>
                <w:b/>
                <w:bCs/>
                <w:sz w:val="24"/>
                <w:shd w:val="clear" w:color="auto" w:fill="FFFFFF"/>
              </w:rPr>
            </w:pPr>
            <w:r>
              <w:rPr>
                <w:rFonts w:ascii="宋体" w:hAnsi="宋体" w:cs="Arial"/>
                <w:b/>
                <w:bCs/>
                <w:sz w:val="24"/>
                <w:shd w:val="clear" w:color="auto" w:fill="FFFFFF"/>
              </w:rPr>
              <w:t>1.</w:t>
            </w:r>
            <w:r>
              <w:rPr>
                <w:rFonts w:ascii="宋体" w:hAnsi="宋体" w:cs="Arial" w:hint="eastAsia"/>
                <w:b/>
                <w:bCs/>
                <w:sz w:val="24"/>
                <w:shd w:val="clear" w:color="auto" w:fill="FFFFFF"/>
              </w:rPr>
              <w:t>乐趣</w:t>
            </w:r>
          </w:p>
          <w:p w:rsidR="00A04FE2" w:rsidRDefault="00A04FE2" w:rsidP="003F541F">
            <w:pPr>
              <w:rPr>
                <w:rFonts w:ascii="宋体" w:hAnsi="宋体" w:cs="Arial"/>
                <w:b/>
                <w:bCs/>
                <w:sz w:val="24"/>
                <w:shd w:val="clear" w:color="auto" w:fill="FFFFFF"/>
              </w:rPr>
            </w:pPr>
            <w:r>
              <w:rPr>
                <w:rFonts w:ascii="宋体" w:hAnsi="宋体" w:cs="Arial" w:hint="eastAsia"/>
                <w:b/>
                <w:bCs/>
                <w:sz w:val="24"/>
                <w:shd w:val="clear" w:color="auto" w:fill="FFFFFF"/>
              </w:rPr>
              <w:t>解决现实问题</w:t>
            </w:r>
          </w:p>
          <w:p w:rsidR="00A04FE2" w:rsidRDefault="00A04FE2" w:rsidP="003F541F">
            <w:pPr>
              <w:rPr>
                <w:rFonts w:ascii="宋体" w:hAnsi="宋体" w:cs="Arial"/>
                <w:b/>
                <w:bCs/>
                <w:sz w:val="24"/>
                <w:shd w:val="clear" w:color="auto" w:fill="FFFFFF"/>
              </w:rPr>
            </w:pPr>
          </w:p>
        </w:tc>
        <w:tc>
          <w:tcPr>
            <w:tcW w:w="6638" w:type="dxa"/>
          </w:tcPr>
          <w:p w:rsidR="00A04FE2" w:rsidRDefault="00A04FE2" w:rsidP="003F541F">
            <w:pPr>
              <w:widowControl/>
              <w:spacing w:line="360" w:lineRule="atLeast"/>
              <w:rPr>
                <w:rFonts w:ascii="宋体" w:hAnsi="宋体" w:cs="Arial"/>
                <w:sz w:val="24"/>
                <w:shd w:val="clear" w:color="auto" w:fill="FFFFFF"/>
              </w:rPr>
            </w:pPr>
            <w:r>
              <w:rPr>
                <w:rFonts w:ascii="宋体" w:hAnsi="宋体" w:cs="Arial"/>
                <w:sz w:val="24"/>
                <w:shd w:val="clear" w:color="auto" w:fill="FFFFFF"/>
              </w:rPr>
              <w:t>1.1</w:t>
            </w:r>
            <w:r>
              <w:rPr>
                <w:rFonts w:ascii="宋体" w:hAnsi="宋体" w:cs="Arial" w:hint="eastAsia"/>
                <w:sz w:val="24"/>
                <w:shd w:val="clear" w:color="auto" w:fill="FFFFFF"/>
              </w:rPr>
              <w:t>居住：我们居住的城市得益于人类智慧创造的工程和技术</w:t>
            </w:r>
          </w:p>
          <w:p w:rsidR="00A04FE2" w:rsidRDefault="00A04FE2" w:rsidP="003F541F">
            <w:pPr>
              <w:widowControl/>
              <w:spacing w:line="360" w:lineRule="atLeast"/>
              <w:rPr>
                <w:rFonts w:ascii="宋体" w:hAnsi="宋体" w:cs="Arial"/>
                <w:sz w:val="24"/>
                <w:shd w:val="clear" w:color="auto" w:fill="FFFFFF"/>
              </w:rPr>
            </w:pPr>
            <w:r>
              <w:rPr>
                <w:rFonts w:ascii="宋体" w:hAnsi="宋体" w:cs="Arial" w:hint="eastAsia"/>
                <w:sz w:val="24"/>
                <w:shd w:val="clear" w:color="auto" w:fill="FFFFFF"/>
              </w:rPr>
              <w:t>1.2交通</w:t>
            </w:r>
          </w:p>
          <w:p w:rsidR="00A04FE2" w:rsidRDefault="00A04FE2" w:rsidP="003F541F">
            <w:pPr>
              <w:widowControl/>
              <w:spacing w:line="360" w:lineRule="atLeast"/>
              <w:ind w:leftChars="200" w:left="420"/>
              <w:rPr>
                <w:rFonts w:ascii="宋体" w:hAnsi="宋体" w:cs="Arial"/>
                <w:sz w:val="24"/>
                <w:shd w:val="clear" w:color="auto" w:fill="FFFFFF"/>
              </w:rPr>
            </w:pPr>
            <w:r>
              <w:rPr>
                <w:rFonts w:ascii="宋体" w:hAnsi="宋体" w:cs="Arial" w:hint="eastAsia"/>
                <w:sz w:val="24"/>
                <w:shd w:val="clear" w:color="auto" w:fill="FFFFFF"/>
              </w:rPr>
              <w:t>1.2.1尝试拼装或制作小车、帆船、纸飞机、热气球等不同的交通工具模型</w:t>
            </w:r>
          </w:p>
          <w:p w:rsidR="00A04FE2" w:rsidRDefault="00A04FE2" w:rsidP="003F541F">
            <w:pPr>
              <w:widowControl/>
              <w:spacing w:line="360" w:lineRule="atLeast"/>
              <w:ind w:leftChars="200" w:left="420"/>
              <w:rPr>
                <w:rFonts w:ascii="宋体" w:hAnsi="宋体" w:cs="Arial"/>
                <w:sz w:val="24"/>
                <w:shd w:val="clear" w:color="auto" w:fill="FFFFFF"/>
              </w:rPr>
            </w:pPr>
            <w:r>
              <w:rPr>
                <w:rFonts w:ascii="宋体" w:hAnsi="宋体" w:cs="Arial" w:hint="eastAsia"/>
                <w:sz w:val="24"/>
                <w:shd w:val="clear" w:color="auto" w:fill="FFFFFF"/>
              </w:rPr>
              <w:t>1.2.2观察信号灯是如何保证交通安全和通畅的，尝试自己设计信号灯系统</w:t>
            </w:r>
          </w:p>
          <w:p w:rsidR="00A04FE2" w:rsidRDefault="00A04FE2" w:rsidP="003F541F">
            <w:pPr>
              <w:widowControl/>
              <w:spacing w:line="360" w:lineRule="atLeast"/>
              <w:rPr>
                <w:rFonts w:ascii="宋体" w:hAnsi="宋体" w:cs="Arial"/>
                <w:sz w:val="24"/>
                <w:shd w:val="clear" w:color="auto" w:fill="FFFFFF"/>
              </w:rPr>
            </w:pPr>
            <w:r>
              <w:rPr>
                <w:rFonts w:ascii="宋体" w:hAnsi="宋体" w:cs="Arial" w:hint="eastAsia"/>
                <w:sz w:val="24"/>
                <w:shd w:val="clear" w:color="auto" w:fill="FFFFFF"/>
              </w:rPr>
              <w:t>1.3电力</w:t>
            </w:r>
          </w:p>
          <w:p w:rsidR="00A04FE2" w:rsidRDefault="00A04FE2" w:rsidP="003F541F">
            <w:pPr>
              <w:widowControl/>
              <w:spacing w:line="360" w:lineRule="atLeast"/>
              <w:ind w:leftChars="200" w:left="420"/>
              <w:rPr>
                <w:rFonts w:ascii="宋体" w:hAnsi="宋体" w:cs="Arial"/>
                <w:sz w:val="24"/>
                <w:shd w:val="clear" w:color="auto" w:fill="FFFFFF"/>
              </w:rPr>
            </w:pPr>
            <w:r>
              <w:rPr>
                <w:rFonts w:ascii="宋体" w:hAnsi="宋体" w:cs="Arial" w:hint="eastAsia"/>
                <w:sz w:val="24"/>
                <w:shd w:val="clear" w:color="auto" w:fill="FFFFFF"/>
              </w:rPr>
              <w:t>1.3.1电力系统包含发电、输电、变电、配电、用电五个环节</w:t>
            </w:r>
          </w:p>
          <w:p w:rsidR="00A04FE2" w:rsidRDefault="00A04FE2" w:rsidP="003F541F">
            <w:pPr>
              <w:widowControl/>
              <w:spacing w:line="360" w:lineRule="atLeast"/>
              <w:ind w:leftChars="200" w:left="420"/>
              <w:rPr>
                <w:rFonts w:ascii="宋体" w:hAnsi="宋体" w:cs="Arial"/>
                <w:sz w:val="24"/>
                <w:shd w:val="clear" w:color="auto" w:fill="FFFFFF"/>
              </w:rPr>
            </w:pPr>
            <w:r>
              <w:rPr>
                <w:rFonts w:ascii="宋体" w:hAnsi="宋体" w:cs="Arial" w:hint="eastAsia"/>
                <w:sz w:val="24"/>
                <w:shd w:val="clear" w:color="auto" w:fill="FFFFFF"/>
              </w:rPr>
              <w:t>1.3.2传统发电方式与新能源发电</w:t>
            </w:r>
          </w:p>
          <w:p w:rsidR="00A04FE2" w:rsidRDefault="00A04FE2" w:rsidP="003F541F">
            <w:pPr>
              <w:widowControl/>
              <w:spacing w:line="360" w:lineRule="atLeast"/>
              <w:rPr>
                <w:rFonts w:ascii="宋体" w:hAnsi="宋体" w:cs="Arial"/>
                <w:sz w:val="24"/>
                <w:shd w:val="clear" w:color="auto" w:fill="FFFFFF"/>
              </w:rPr>
            </w:pPr>
            <w:r>
              <w:rPr>
                <w:rFonts w:ascii="宋体" w:hAnsi="宋体" w:cs="Arial" w:hint="eastAsia"/>
                <w:sz w:val="24"/>
                <w:shd w:val="clear" w:color="auto" w:fill="FFFFFF"/>
              </w:rPr>
              <w:t>1.4环境</w:t>
            </w:r>
          </w:p>
          <w:p w:rsidR="00A04FE2" w:rsidRDefault="00A04FE2" w:rsidP="003F541F">
            <w:pPr>
              <w:widowControl/>
              <w:spacing w:line="360" w:lineRule="atLeast"/>
              <w:ind w:leftChars="200" w:left="420"/>
              <w:rPr>
                <w:rFonts w:ascii="宋体" w:hAnsi="宋体" w:cs="Arial"/>
                <w:sz w:val="24"/>
                <w:shd w:val="clear" w:color="auto" w:fill="FFFFFF"/>
              </w:rPr>
            </w:pPr>
            <w:r>
              <w:rPr>
                <w:rFonts w:ascii="宋体" w:hAnsi="宋体" w:cs="Arial"/>
                <w:sz w:val="24"/>
                <w:shd w:val="clear" w:color="auto" w:fill="FFFFFF"/>
              </w:rPr>
              <w:t>1.4.1了解现阶段人类面临的气候变化、生物多样性丧失、环境污染三大危机，通过尝试帮助环境恢复健康</w:t>
            </w:r>
          </w:p>
          <w:p w:rsidR="00A04FE2" w:rsidRDefault="00A04FE2" w:rsidP="003F541F">
            <w:pPr>
              <w:widowControl/>
              <w:spacing w:line="360" w:lineRule="atLeast"/>
              <w:rPr>
                <w:rFonts w:ascii="宋体" w:hAnsi="宋体" w:cs="Arial"/>
                <w:sz w:val="24"/>
                <w:shd w:val="clear" w:color="auto" w:fill="FFFFFF"/>
              </w:rPr>
            </w:pPr>
            <w:r>
              <w:rPr>
                <w:rFonts w:ascii="宋体" w:hAnsi="宋体" w:cs="Arial"/>
                <w:sz w:val="24"/>
                <w:shd w:val="clear" w:color="auto" w:fill="FFFFFF"/>
              </w:rPr>
              <w:t>1.5卫生：</w:t>
            </w:r>
            <w:r>
              <w:rPr>
                <w:rFonts w:ascii="宋体" w:hAnsi="宋体" w:cs="Arial" w:hint="eastAsia"/>
                <w:sz w:val="24"/>
                <w:shd w:val="clear" w:color="auto" w:fill="FFFFFF"/>
              </w:rPr>
              <w:t>良好的卫生条件可以使我们的生活更加安全和健康，了解不同卫生条件下的疾病情况</w:t>
            </w:r>
          </w:p>
        </w:tc>
      </w:tr>
      <w:tr w:rsidR="00A04FE2" w:rsidTr="003F541F">
        <w:trPr>
          <w:cantSplit/>
          <w:trHeight w:val="702"/>
          <w:tblHeader/>
          <w:jc w:val="center"/>
        </w:trPr>
        <w:tc>
          <w:tcPr>
            <w:tcW w:w="2434" w:type="dxa"/>
          </w:tcPr>
          <w:p w:rsidR="00A04FE2" w:rsidRDefault="00A04FE2" w:rsidP="003F541F">
            <w:pPr>
              <w:rPr>
                <w:rFonts w:ascii="宋体" w:hAnsi="宋体" w:cs="Arial"/>
                <w:b/>
                <w:bCs/>
                <w:sz w:val="24"/>
                <w:shd w:val="clear" w:color="auto" w:fill="FFFFFF"/>
              </w:rPr>
            </w:pPr>
            <w:r>
              <w:rPr>
                <w:rFonts w:ascii="宋体" w:hAnsi="宋体" w:cs="Arial"/>
                <w:b/>
                <w:bCs/>
                <w:sz w:val="24"/>
                <w:shd w:val="clear" w:color="auto" w:fill="FFFFFF"/>
              </w:rPr>
              <w:t>2.</w:t>
            </w:r>
            <w:r>
              <w:rPr>
                <w:rFonts w:ascii="宋体" w:hAnsi="宋体" w:cs="Arial" w:hint="eastAsia"/>
                <w:b/>
                <w:bCs/>
                <w:sz w:val="24"/>
                <w:shd w:val="clear" w:color="auto" w:fill="FFFFFF"/>
              </w:rPr>
              <w:t>乐趣</w:t>
            </w:r>
          </w:p>
          <w:p w:rsidR="00A04FE2" w:rsidRDefault="00A04FE2" w:rsidP="003F541F">
            <w:pPr>
              <w:rPr>
                <w:rFonts w:ascii="宋体" w:hAnsi="宋体" w:cs="Arial"/>
                <w:b/>
                <w:bCs/>
                <w:sz w:val="24"/>
                <w:shd w:val="clear" w:color="auto" w:fill="FFFFFF"/>
              </w:rPr>
            </w:pPr>
            <w:r>
              <w:rPr>
                <w:rFonts w:ascii="宋体" w:hAnsi="宋体" w:cs="Arial" w:hint="eastAsia"/>
                <w:b/>
                <w:bCs/>
                <w:sz w:val="24"/>
                <w:shd w:val="clear" w:color="auto" w:fill="FFFFFF"/>
              </w:rPr>
              <w:t>展现无边创意</w:t>
            </w:r>
          </w:p>
        </w:tc>
        <w:tc>
          <w:tcPr>
            <w:tcW w:w="6638" w:type="dxa"/>
          </w:tcPr>
          <w:p w:rsidR="00A04FE2" w:rsidRDefault="00A04FE2" w:rsidP="003F541F">
            <w:pPr>
              <w:widowControl/>
              <w:spacing w:line="360" w:lineRule="atLeast"/>
              <w:rPr>
                <w:rFonts w:ascii="宋体" w:hAnsi="宋体" w:cs="Arial"/>
                <w:sz w:val="24"/>
                <w:shd w:val="clear" w:color="auto" w:fill="FFFFFF"/>
              </w:rPr>
            </w:pPr>
            <w:r>
              <w:rPr>
                <w:rFonts w:ascii="宋体" w:hAnsi="宋体" w:cs="Arial" w:hint="eastAsia"/>
                <w:sz w:val="24"/>
                <w:shd w:val="clear" w:color="auto" w:fill="FFFFFF"/>
              </w:rPr>
              <w:t>2.1音乐与拟音：了解配音、拟音、编曲、作曲等，发挥自己的创意，使用提供的软件和道具，创作自己的声音作品</w:t>
            </w:r>
          </w:p>
          <w:p w:rsidR="00A04FE2" w:rsidRDefault="00A04FE2" w:rsidP="003F541F">
            <w:pPr>
              <w:widowControl/>
              <w:spacing w:line="360" w:lineRule="atLeast"/>
              <w:rPr>
                <w:rFonts w:ascii="宋体" w:hAnsi="宋体" w:cs="Arial"/>
                <w:sz w:val="24"/>
                <w:shd w:val="clear" w:color="auto" w:fill="FFFFFF"/>
              </w:rPr>
            </w:pPr>
            <w:r>
              <w:rPr>
                <w:rFonts w:ascii="宋体" w:hAnsi="宋体" w:cs="Arial" w:hint="eastAsia"/>
                <w:sz w:val="24"/>
                <w:shd w:val="clear" w:color="auto" w:fill="FFFFFF"/>
              </w:rPr>
              <w:t>2.2色彩、画面与动画：了解色彩、图像、动画等，发挥自己的创意，使用提供的软件和道具，创作自己的视觉作品</w:t>
            </w:r>
          </w:p>
          <w:p w:rsidR="00A04FE2" w:rsidRDefault="00A04FE2" w:rsidP="003F541F">
            <w:pPr>
              <w:widowControl/>
              <w:spacing w:line="360" w:lineRule="atLeast"/>
              <w:rPr>
                <w:rFonts w:ascii="宋体" w:hAnsi="宋体" w:cs="Arial"/>
                <w:sz w:val="24"/>
                <w:shd w:val="clear" w:color="auto" w:fill="FFFFFF"/>
              </w:rPr>
            </w:pPr>
            <w:r>
              <w:rPr>
                <w:rFonts w:ascii="宋体" w:hAnsi="宋体" w:cs="Arial"/>
                <w:sz w:val="24"/>
                <w:shd w:val="clear" w:color="auto" w:fill="FFFFFF"/>
              </w:rPr>
              <w:t>2.</w:t>
            </w:r>
            <w:r>
              <w:rPr>
                <w:rFonts w:ascii="宋体" w:hAnsi="宋体" w:cs="Arial" w:hint="eastAsia"/>
                <w:sz w:val="24"/>
                <w:shd w:val="clear" w:color="auto" w:fill="FFFFFF"/>
              </w:rPr>
              <w:t>3手工制作：用环保材料制作出属于自己的手工作品并与同伴互换礼物</w:t>
            </w:r>
          </w:p>
        </w:tc>
      </w:tr>
    </w:tbl>
    <w:bookmarkEnd w:id="66"/>
    <w:p w:rsidR="00A04FE2" w:rsidRDefault="00A04FE2" w:rsidP="00A04FE2">
      <w:pPr>
        <w:tabs>
          <w:tab w:val="left" w:pos="425"/>
        </w:tabs>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（3）展品举例</w:t>
      </w:r>
    </w:p>
    <w:p w:rsidR="00A04FE2" w:rsidRDefault="00A04FE2" w:rsidP="00A04FE2">
      <w:pPr>
        <w:spacing w:line="560" w:lineRule="exact"/>
        <w:ind w:firstLineChars="200" w:firstLine="640"/>
        <w:rPr>
          <w:rFonts w:ascii="仿宋_GB2312" w:eastAsia="仿宋_GB2312" w:hAnsi="仿宋"/>
          <w:bCs/>
          <w:sz w:val="32"/>
          <w:szCs w:val="32"/>
        </w:rPr>
      </w:pPr>
      <w:r>
        <w:rPr>
          <w:rFonts w:ascii="仿宋_GB2312" w:eastAsia="仿宋_GB2312" w:hAnsi="仿宋"/>
          <w:sz w:val="32"/>
          <w:szCs w:val="32"/>
        </w:rPr>
        <w:fldChar w:fldCharType="begin"/>
      </w:r>
      <w:r>
        <w:rPr>
          <w:rFonts w:ascii="仿宋_GB2312" w:eastAsia="仿宋_GB2312" w:hAnsi="仿宋"/>
          <w:sz w:val="32"/>
          <w:szCs w:val="32"/>
        </w:rPr>
        <w:instrText xml:space="preserve"> </w:instrText>
      </w:r>
      <w:r>
        <w:rPr>
          <w:rFonts w:ascii="仿宋_GB2312" w:eastAsia="仿宋_GB2312" w:hAnsi="仿宋" w:hint="eastAsia"/>
          <w:sz w:val="32"/>
          <w:szCs w:val="32"/>
        </w:rPr>
        <w:instrText>= 1 \* GB3</w:instrText>
      </w:r>
      <w:r>
        <w:rPr>
          <w:rFonts w:ascii="仿宋_GB2312" w:eastAsia="仿宋_GB2312" w:hAnsi="仿宋"/>
          <w:sz w:val="32"/>
          <w:szCs w:val="32"/>
        </w:rPr>
        <w:instrText xml:space="preserve"> </w:instrText>
      </w:r>
      <w:r>
        <w:rPr>
          <w:rFonts w:ascii="仿宋_GB2312" w:eastAsia="仿宋_GB2312" w:hAnsi="仿宋"/>
          <w:sz w:val="32"/>
          <w:szCs w:val="32"/>
        </w:rPr>
        <w:fldChar w:fldCharType="separate"/>
      </w:r>
      <w:r>
        <w:rPr>
          <w:rFonts w:ascii="仿宋_GB2312" w:eastAsia="仿宋_GB2312" w:hAnsi="仿宋" w:hint="eastAsia"/>
          <w:sz w:val="32"/>
          <w:szCs w:val="32"/>
        </w:rPr>
        <w:t>①</w:t>
      </w:r>
      <w:r>
        <w:rPr>
          <w:rFonts w:ascii="仿宋_GB2312" w:eastAsia="仿宋_GB2312" w:hAnsi="仿宋"/>
          <w:sz w:val="32"/>
          <w:szCs w:val="32"/>
        </w:rPr>
        <w:fldChar w:fldCharType="end"/>
      </w:r>
      <w:r>
        <w:rPr>
          <w:rFonts w:ascii="仿宋_GB2312" w:eastAsia="仿宋_GB2312" w:hAnsi="仿宋" w:hint="eastAsia"/>
          <w:bCs/>
          <w:sz w:val="32"/>
          <w:szCs w:val="32"/>
        </w:rPr>
        <w:t>勇气大挑战。儿童从起点处出发，在不平衡的装置中躲避障碍，亲身体会惯性、弹性、摩擦力等各种现象，同时锻炼他们的肌肉和肢体协调能力，增强勇气和自信。</w:t>
      </w:r>
    </w:p>
    <w:p w:rsidR="00A04FE2" w:rsidRDefault="00A04FE2" w:rsidP="00A04FE2">
      <w:pPr>
        <w:tabs>
          <w:tab w:val="left" w:pos="425"/>
        </w:tabs>
        <w:spacing w:line="360" w:lineRule="auto"/>
        <w:ind w:firstLineChars="200" w:firstLine="640"/>
        <w:rPr>
          <w:rFonts w:ascii="仿宋_GB2312" w:eastAsia="仿宋_GB2312" w:hAnsi="仿宋"/>
          <w:sz w:val="32"/>
          <w:szCs w:val="32"/>
        </w:rPr>
      </w:pPr>
      <w:r>
        <w:rPr>
          <w:rFonts w:ascii="仿宋_GB2312" w:eastAsia="仿宋_GB2312" w:hAnsi="仿宋"/>
          <w:sz w:val="32"/>
          <w:szCs w:val="32"/>
        </w:rPr>
        <w:fldChar w:fldCharType="begin"/>
      </w:r>
      <w:r>
        <w:rPr>
          <w:rFonts w:ascii="仿宋_GB2312" w:eastAsia="仿宋_GB2312" w:hAnsi="仿宋"/>
          <w:sz w:val="32"/>
          <w:szCs w:val="32"/>
        </w:rPr>
        <w:instrText xml:space="preserve"> </w:instrText>
      </w:r>
      <w:r>
        <w:rPr>
          <w:rFonts w:ascii="仿宋_GB2312" w:eastAsia="仿宋_GB2312" w:hAnsi="仿宋" w:hint="eastAsia"/>
          <w:sz w:val="32"/>
          <w:szCs w:val="32"/>
        </w:rPr>
        <w:instrText>= 2 \* GB3</w:instrText>
      </w:r>
      <w:r>
        <w:rPr>
          <w:rFonts w:ascii="仿宋_GB2312" w:eastAsia="仿宋_GB2312" w:hAnsi="仿宋"/>
          <w:sz w:val="32"/>
          <w:szCs w:val="32"/>
        </w:rPr>
        <w:instrText xml:space="preserve"> </w:instrText>
      </w:r>
      <w:r>
        <w:rPr>
          <w:rFonts w:ascii="仿宋_GB2312" w:eastAsia="仿宋_GB2312" w:hAnsi="仿宋"/>
          <w:sz w:val="32"/>
          <w:szCs w:val="32"/>
        </w:rPr>
        <w:fldChar w:fldCharType="separate"/>
      </w:r>
      <w:r>
        <w:rPr>
          <w:rFonts w:ascii="仿宋_GB2312" w:eastAsia="仿宋_GB2312" w:hAnsi="仿宋" w:hint="eastAsia"/>
          <w:sz w:val="32"/>
          <w:szCs w:val="32"/>
        </w:rPr>
        <w:t>②</w:t>
      </w:r>
      <w:r>
        <w:rPr>
          <w:rFonts w:ascii="仿宋_GB2312" w:eastAsia="仿宋_GB2312" w:hAnsi="仿宋"/>
          <w:sz w:val="32"/>
          <w:szCs w:val="32"/>
        </w:rPr>
        <w:fldChar w:fldCharType="end"/>
      </w:r>
      <w:r>
        <w:rPr>
          <w:rFonts w:ascii="仿宋_GB2312" w:eastAsia="仿宋_GB2312" w:hAnsi="仿宋" w:hint="eastAsia"/>
          <w:sz w:val="32"/>
          <w:szCs w:val="32"/>
        </w:rPr>
        <w:t>桥梁搭建。屏幕定时发放建造不同长度、不同载重量、不</w:t>
      </w:r>
      <w:r>
        <w:rPr>
          <w:rFonts w:ascii="仿宋_GB2312" w:eastAsia="仿宋_GB2312" w:hAnsi="仿宋" w:hint="eastAsia"/>
          <w:sz w:val="32"/>
          <w:szCs w:val="32"/>
        </w:rPr>
        <w:lastRenderedPageBreak/>
        <w:t>同结构桥梁的任务；儿童根据任务选取相应模块完成桥梁搭建，测试不同桥梁是否安全和稳定。在不断测试和调整的过程中，感受</w:t>
      </w:r>
      <w:r>
        <w:rPr>
          <w:rFonts w:ascii="仿宋_GB2312" w:eastAsia="仿宋_GB2312" w:hAnsi="仿宋" w:hint="eastAsia"/>
          <w:b/>
          <w:bCs/>
          <w:sz w:val="32"/>
          <w:szCs w:val="32"/>
        </w:rPr>
        <w:t>批判精神、创新精神、实证精神、协同精神</w:t>
      </w:r>
      <w:r>
        <w:rPr>
          <w:rFonts w:ascii="仿宋_GB2312" w:eastAsia="仿宋_GB2312" w:hAnsi="仿宋" w:hint="eastAsia"/>
          <w:sz w:val="32"/>
          <w:szCs w:val="32"/>
        </w:rPr>
        <w:t>。</w:t>
      </w:r>
    </w:p>
    <w:p w:rsidR="00A04FE2" w:rsidRDefault="00A04FE2" w:rsidP="00A04FE2">
      <w:pPr>
        <w:tabs>
          <w:tab w:val="left" w:pos="425"/>
        </w:tabs>
        <w:spacing w:line="360" w:lineRule="auto"/>
        <w:ind w:firstLineChars="200" w:firstLine="640"/>
        <w:rPr>
          <w:rFonts w:ascii="仿宋_GB2312" w:eastAsia="仿宋_GB2312" w:hAnsi="仿宋"/>
          <w:sz w:val="32"/>
          <w:szCs w:val="32"/>
        </w:rPr>
      </w:pPr>
      <w:r>
        <w:rPr>
          <w:rFonts w:ascii="仿宋_GB2312" w:eastAsia="仿宋_GB2312" w:hAnsi="仿宋"/>
          <w:sz w:val="32"/>
          <w:szCs w:val="32"/>
        </w:rPr>
        <w:fldChar w:fldCharType="begin"/>
      </w:r>
      <w:r>
        <w:rPr>
          <w:rFonts w:ascii="仿宋_GB2312" w:eastAsia="仿宋_GB2312" w:hAnsi="仿宋"/>
          <w:sz w:val="32"/>
          <w:szCs w:val="32"/>
        </w:rPr>
        <w:instrText xml:space="preserve"> </w:instrText>
      </w:r>
      <w:r>
        <w:rPr>
          <w:rFonts w:ascii="仿宋_GB2312" w:eastAsia="仿宋_GB2312" w:hAnsi="仿宋" w:hint="eastAsia"/>
          <w:sz w:val="32"/>
          <w:szCs w:val="32"/>
        </w:rPr>
        <w:instrText>= 3 \* GB3</w:instrText>
      </w:r>
      <w:r>
        <w:rPr>
          <w:rFonts w:ascii="仿宋_GB2312" w:eastAsia="仿宋_GB2312" w:hAnsi="仿宋"/>
          <w:sz w:val="32"/>
          <w:szCs w:val="32"/>
        </w:rPr>
        <w:instrText xml:space="preserve"> </w:instrText>
      </w:r>
      <w:r>
        <w:rPr>
          <w:rFonts w:ascii="仿宋_GB2312" w:eastAsia="仿宋_GB2312" w:hAnsi="仿宋"/>
          <w:sz w:val="32"/>
          <w:szCs w:val="32"/>
        </w:rPr>
        <w:fldChar w:fldCharType="separate"/>
      </w:r>
      <w:r>
        <w:rPr>
          <w:rFonts w:ascii="仿宋_GB2312" w:eastAsia="仿宋_GB2312" w:hAnsi="仿宋" w:hint="eastAsia"/>
          <w:sz w:val="32"/>
          <w:szCs w:val="32"/>
        </w:rPr>
        <w:t>③</w:t>
      </w:r>
      <w:r>
        <w:rPr>
          <w:rFonts w:ascii="仿宋_GB2312" w:eastAsia="仿宋_GB2312" w:hAnsi="仿宋"/>
          <w:sz w:val="32"/>
          <w:szCs w:val="32"/>
        </w:rPr>
        <w:fldChar w:fldCharType="end"/>
      </w:r>
      <w:r>
        <w:rPr>
          <w:rFonts w:ascii="仿宋_GB2312" w:eastAsia="仿宋_GB2312" w:hAnsi="仿宋" w:hint="eastAsia"/>
          <w:sz w:val="32"/>
          <w:szCs w:val="32"/>
        </w:rPr>
        <w:t>地下生态系统。展示鼹鼠、蚯蚓、蝉等各种生活在地下的动物和昆虫的生活习性，儿童拿起A</w:t>
      </w:r>
      <w:r>
        <w:rPr>
          <w:rFonts w:ascii="仿宋_GB2312" w:eastAsia="仿宋_GB2312" w:hAnsi="仿宋"/>
          <w:sz w:val="32"/>
          <w:szCs w:val="32"/>
        </w:rPr>
        <w:t>R</w:t>
      </w:r>
      <w:r>
        <w:rPr>
          <w:rFonts w:ascii="仿宋_GB2312" w:eastAsia="仿宋_GB2312" w:hAnsi="仿宋" w:hint="eastAsia"/>
          <w:sz w:val="32"/>
          <w:szCs w:val="32"/>
        </w:rPr>
        <w:t>“放大镜”，置于土壤剖面模型前，在对应的互动点上可以观察到相应的生物，知识性科普性强，激发儿童</w:t>
      </w:r>
      <w:r>
        <w:rPr>
          <w:rFonts w:ascii="仿宋_GB2312" w:eastAsia="仿宋_GB2312" w:hAnsi="仿宋" w:hint="eastAsia"/>
          <w:b/>
          <w:bCs/>
          <w:sz w:val="32"/>
          <w:szCs w:val="32"/>
        </w:rPr>
        <w:t>对自然科学的兴趣</w:t>
      </w:r>
      <w:r>
        <w:rPr>
          <w:rFonts w:ascii="仿宋_GB2312" w:eastAsia="仿宋_GB2312" w:hAnsi="仿宋" w:hint="eastAsia"/>
          <w:sz w:val="32"/>
          <w:szCs w:val="32"/>
        </w:rPr>
        <w:t>，培养儿童的</w:t>
      </w:r>
      <w:r>
        <w:rPr>
          <w:rFonts w:ascii="仿宋_GB2312" w:eastAsia="仿宋_GB2312" w:hAnsi="仿宋" w:hint="eastAsia"/>
          <w:b/>
          <w:bCs/>
          <w:sz w:val="32"/>
          <w:szCs w:val="32"/>
        </w:rPr>
        <w:t>实证精神、钻研精神</w:t>
      </w:r>
      <w:r>
        <w:rPr>
          <w:rFonts w:ascii="仿宋_GB2312" w:eastAsia="仿宋_GB2312" w:hAnsi="仿宋" w:hint="eastAsia"/>
          <w:sz w:val="32"/>
          <w:szCs w:val="32"/>
        </w:rPr>
        <w:t>。</w:t>
      </w:r>
    </w:p>
    <w:p w:rsidR="00A04FE2" w:rsidRDefault="00A04FE2" w:rsidP="00A04FE2">
      <w:pPr>
        <w:tabs>
          <w:tab w:val="left" w:pos="425"/>
        </w:tabs>
        <w:spacing w:line="360" w:lineRule="auto"/>
        <w:ind w:firstLineChars="200" w:firstLine="640"/>
        <w:rPr>
          <w:rFonts w:ascii="仿宋_GB2312" w:eastAsia="仿宋_GB2312" w:hAnsi="仿宋"/>
          <w:sz w:val="32"/>
          <w:szCs w:val="32"/>
        </w:rPr>
      </w:pPr>
      <w:r>
        <w:rPr>
          <w:rFonts w:ascii="仿宋_GB2312" w:eastAsia="仿宋_GB2312" w:hAnsi="仿宋"/>
          <w:sz w:val="32"/>
          <w:szCs w:val="32"/>
        </w:rPr>
        <w:fldChar w:fldCharType="begin"/>
      </w:r>
      <w:r>
        <w:rPr>
          <w:rFonts w:ascii="仿宋_GB2312" w:eastAsia="仿宋_GB2312" w:hAnsi="仿宋"/>
          <w:sz w:val="32"/>
          <w:szCs w:val="32"/>
        </w:rPr>
        <w:instrText xml:space="preserve"> </w:instrText>
      </w:r>
      <w:r>
        <w:rPr>
          <w:rFonts w:ascii="仿宋_GB2312" w:eastAsia="仿宋_GB2312" w:hAnsi="仿宋" w:hint="eastAsia"/>
          <w:sz w:val="32"/>
          <w:szCs w:val="32"/>
        </w:rPr>
        <w:instrText>= 4 \* GB3</w:instrText>
      </w:r>
      <w:r>
        <w:rPr>
          <w:rFonts w:ascii="仿宋_GB2312" w:eastAsia="仿宋_GB2312" w:hAnsi="仿宋"/>
          <w:sz w:val="32"/>
          <w:szCs w:val="32"/>
        </w:rPr>
        <w:instrText xml:space="preserve"> </w:instrText>
      </w:r>
      <w:r>
        <w:rPr>
          <w:rFonts w:ascii="仿宋_GB2312" w:eastAsia="仿宋_GB2312" w:hAnsi="仿宋"/>
          <w:sz w:val="32"/>
          <w:szCs w:val="32"/>
        </w:rPr>
        <w:fldChar w:fldCharType="separate"/>
      </w:r>
      <w:r>
        <w:rPr>
          <w:rFonts w:ascii="仿宋_GB2312" w:eastAsia="仿宋_GB2312" w:hAnsi="仿宋" w:hint="eastAsia"/>
          <w:sz w:val="32"/>
          <w:szCs w:val="32"/>
        </w:rPr>
        <w:t>④</w:t>
      </w:r>
      <w:r>
        <w:rPr>
          <w:rFonts w:ascii="仿宋_GB2312" w:eastAsia="仿宋_GB2312" w:hAnsi="仿宋"/>
          <w:sz w:val="32"/>
          <w:szCs w:val="32"/>
        </w:rPr>
        <w:fldChar w:fldCharType="end"/>
      </w:r>
      <w:r>
        <w:rPr>
          <w:rFonts w:ascii="仿宋_GB2312" w:eastAsia="仿宋_GB2312" w:hAnsi="仿宋" w:hint="eastAsia"/>
          <w:sz w:val="32"/>
          <w:szCs w:val="32"/>
        </w:rPr>
        <w:t>机械动物园。展项为一系列机械组成的动物模型，如鱼、鸟、虎等，儿童观察机械动物的运动方式，了解机械如何模拟不同的动作，也可以拿起操作台上的相应动物模型进行尝试和拼装，激发儿童对机械的兴趣，培养儿童的</w:t>
      </w:r>
      <w:r>
        <w:rPr>
          <w:rFonts w:ascii="仿宋_GB2312" w:eastAsia="仿宋_GB2312" w:hAnsi="仿宋" w:hint="eastAsia"/>
          <w:b/>
          <w:bCs/>
          <w:sz w:val="32"/>
          <w:szCs w:val="32"/>
        </w:rPr>
        <w:t>怀疑精神、创新精神、理性精神</w:t>
      </w:r>
      <w:r>
        <w:rPr>
          <w:rFonts w:ascii="仿宋_GB2312" w:eastAsia="仿宋_GB2312" w:hAnsi="仿宋" w:hint="eastAsia"/>
          <w:sz w:val="32"/>
          <w:szCs w:val="32"/>
        </w:rPr>
        <w:t>等。</w:t>
      </w:r>
    </w:p>
    <w:p w:rsidR="00A04FE2" w:rsidRDefault="00A04FE2" w:rsidP="00A04FE2">
      <w:pPr>
        <w:tabs>
          <w:tab w:val="left" w:pos="425"/>
        </w:tabs>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（4）教育活动</w:t>
      </w:r>
    </w:p>
    <w:p w:rsidR="00A04FE2" w:rsidRDefault="00A04FE2" w:rsidP="00A04FE2">
      <w:pPr>
        <w:ind w:firstLineChars="200" w:firstLine="640"/>
        <w:rPr>
          <w:rFonts w:ascii="仿宋_GB2312" w:eastAsia="仿宋_GB2312" w:hAnsi="仿宋"/>
          <w:sz w:val="32"/>
          <w:szCs w:val="32"/>
        </w:rPr>
      </w:pPr>
      <w:r>
        <w:rPr>
          <w:rFonts w:ascii="仿宋_GB2312" w:eastAsia="仿宋_GB2312" w:hAnsi="仿宋" w:hint="eastAsia"/>
          <w:sz w:val="32"/>
          <w:szCs w:val="32"/>
        </w:rPr>
        <w:t>围绕展品，可开展“向动物学本领”、“做一天小小市长” “艺术家到我身边”等活动。</w:t>
      </w:r>
    </w:p>
    <w:p w:rsidR="00A04FE2" w:rsidRDefault="00A04FE2" w:rsidP="00A04FE2">
      <w:pPr>
        <w:tabs>
          <w:tab w:val="left" w:pos="425"/>
        </w:tabs>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（5）设计要求</w:t>
      </w:r>
    </w:p>
    <w:p w:rsidR="00A04FE2" w:rsidRDefault="00A04FE2" w:rsidP="00A04FE2">
      <w:pPr>
        <w:tabs>
          <w:tab w:val="left" w:pos="425"/>
        </w:tabs>
        <w:spacing w:line="360" w:lineRule="auto"/>
        <w:ind w:firstLineChars="200" w:firstLine="640"/>
        <w:rPr>
          <w:rFonts w:ascii="仿宋_GB2312" w:eastAsia="仿宋_GB2312" w:hAnsi="仿宋"/>
          <w:sz w:val="32"/>
          <w:szCs w:val="32"/>
        </w:rPr>
      </w:pPr>
      <w:r>
        <w:rPr>
          <w:rFonts w:ascii="仿宋_GB2312" w:eastAsia="仿宋_GB2312" w:hAnsi="仿宋"/>
          <w:sz w:val="32"/>
          <w:szCs w:val="32"/>
        </w:rPr>
        <w:fldChar w:fldCharType="begin"/>
      </w:r>
      <w:r>
        <w:rPr>
          <w:rFonts w:ascii="仿宋_GB2312" w:eastAsia="仿宋_GB2312" w:hAnsi="仿宋"/>
          <w:sz w:val="32"/>
          <w:szCs w:val="32"/>
        </w:rPr>
        <w:instrText xml:space="preserve"> </w:instrText>
      </w:r>
      <w:r>
        <w:rPr>
          <w:rFonts w:ascii="仿宋_GB2312" w:eastAsia="仿宋_GB2312" w:hAnsi="仿宋" w:hint="eastAsia"/>
          <w:sz w:val="32"/>
          <w:szCs w:val="32"/>
        </w:rPr>
        <w:instrText>= 1 \* GB3</w:instrText>
      </w:r>
      <w:r>
        <w:rPr>
          <w:rFonts w:ascii="仿宋_GB2312" w:eastAsia="仿宋_GB2312" w:hAnsi="仿宋"/>
          <w:sz w:val="32"/>
          <w:szCs w:val="32"/>
        </w:rPr>
        <w:instrText xml:space="preserve"> </w:instrText>
      </w:r>
      <w:r>
        <w:rPr>
          <w:rFonts w:ascii="仿宋_GB2312" w:eastAsia="仿宋_GB2312" w:hAnsi="仿宋"/>
          <w:sz w:val="32"/>
          <w:szCs w:val="32"/>
        </w:rPr>
        <w:fldChar w:fldCharType="separate"/>
      </w:r>
      <w:r>
        <w:rPr>
          <w:rFonts w:ascii="仿宋_GB2312" w:eastAsia="仿宋_GB2312" w:hAnsi="仿宋" w:hint="eastAsia"/>
          <w:sz w:val="32"/>
          <w:szCs w:val="32"/>
        </w:rPr>
        <w:t>①</w:t>
      </w:r>
      <w:r>
        <w:rPr>
          <w:rFonts w:ascii="仿宋_GB2312" w:eastAsia="仿宋_GB2312" w:hAnsi="仿宋"/>
          <w:sz w:val="32"/>
          <w:szCs w:val="32"/>
        </w:rPr>
        <w:fldChar w:fldCharType="end"/>
      </w:r>
      <w:r>
        <w:rPr>
          <w:rFonts w:ascii="仿宋_GB2312" w:eastAsia="仿宋_GB2312" w:hAnsi="仿宋" w:hint="eastAsia"/>
          <w:sz w:val="32"/>
          <w:szCs w:val="32"/>
        </w:rPr>
        <w:t>环境氛围要突出儿童特色，并利于激发他们乐于幻想的创造性潜质。空间风格</w:t>
      </w:r>
      <w:proofErr w:type="gramStart"/>
      <w:r>
        <w:rPr>
          <w:rFonts w:ascii="仿宋_GB2312" w:eastAsia="仿宋_GB2312" w:hAnsi="仿宋" w:hint="eastAsia"/>
          <w:sz w:val="32"/>
          <w:szCs w:val="32"/>
        </w:rPr>
        <w:t>宜充满</w:t>
      </w:r>
      <w:proofErr w:type="gramEnd"/>
      <w:r>
        <w:rPr>
          <w:rFonts w:ascii="仿宋_GB2312" w:eastAsia="仿宋_GB2312" w:hAnsi="仿宋" w:hint="eastAsia"/>
          <w:sz w:val="32"/>
          <w:szCs w:val="32"/>
        </w:rPr>
        <w:t>童趣，色彩丰富，符合孩子发展认知特点。</w:t>
      </w:r>
    </w:p>
    <w:p w:rsidR="00A04FE2" w:rsidRDefault="00A04FE2" w:rsidP="00A04FE2">
      <w:pPr>
        <w:tabs>
          <w:tab w:val="left" w:pos="425"/>
        </w:tabs>
        <w:spacing w:line="360" w:lineRule="auto"/>
        <w:ind w:firstLineChars="200" w:firstLine="640"/>
        <w:rPr>
          <w:rFonts w:ascii="仿宋_GB2312" w:eastAsia="仿宋_GB2312" w:hAnsi="仿宋"/>
          <w:sz w:val="32"/>
          <w:szCs w:val="32"/>
        </w:rPr>
      </w:pPr>
      <w:r>
        <w:rPr>
          <w:rFonts w:ascii="仿宋_GB2312" w:eastAsia="仿宋_GB2312" w:hAnsi="仿宋"/>
          <w:sz w:val="32"/>
          <w:szCs w:val="32"/>
        </w:rPr>
        <w:fldChar w:fldCharType="begin"/>
      </w:r>
      <w:r>
        <w:rPr>
          <w:rFonts w:ascii="仿宋_GB2312" w:eastAsia="仿宋_GB2312" w:hAnsi="仿宋"/>
          <w:sz w:val="32"/>
          <w:szCs w:val="32"/>
        </w:rPr>
        <w:instrText xml:space="preserve"> </w:instrText>
      </w:r>
      <w:r>
        <w:rPr>
          <w:rFonts w:ascii="仿宋_GB2312" w:eastAsia="仿宋_GB2312" w:hAnsi="仿宋" w:hint="eastAsia"/>
          <w:sz w:val="32"/>
          <w:szCs w:val="32"/>
        </w:rPr>
        <w:instrText>= 2 \* GB3</w:instrText>
      </w:r>
      <w:r>
        <w:rPr>
          <w:rFonts w:ascii="仿宋_GB2312" w:eastAsia="仿宋_GB2312" w:hAnsi="仿宋"/>
          <w:sz w:val="32"/>
          <w:szCs w:val="32"/>
        </w:rPr>
        <w:instrText xml:space="preserve"> </w:instrText>
      </w:r>
      <w:r>
        <w:rPr>
          <w:rFonts w:ascii="仿宋_GB2312" w:eastAsia="仿宋_GB2312" w:hAnsi="仿宋"/>
          <w:sz w:val="32"/>
          <w:szCs w:val="32"/>
        </w:rPr>
        <w:fldChar w:fldCharType="separate"/>
      </w:r>
      <w:r>
        <w:rPr>
          <w:rFonts w:ascii="仿宋_GB2312" w:eastAsia="仿宋_GB2312" w:hAnsi="仿宋" w:hint="eastAsia"/>
          <w:sz w:val="32"/>
          <w:szCs w:val="32"/>
        </w:rPr>
        <w:t>②</w:t>
      </w:r>
      <w:r>
        <w:rPr>
          <w:rFonts w:ascii="仿宋_GB2312" w:eastAsia="仿宋_GB2312" w:hAnsi="仿宋"/>
          <w:sz w:val="32"/>
          <w:szCs w:val="32"/>
        </w:rPr>
        <w:fldChar w:fldCharType="end"/>
      </w:r>
      <w:r>
        <w:rPr>
          <w:rFonts w:ascii="仿宋_GB2312" w:eastAsia="仿宋_GB2312" w:hAnsi="仿宋" w:hint="eastAsia"/>
          <w:sz w:val="32"/>
          <w:szCs w:val="32"/>
        </w:rPr>
        <w:t>重视陪同家长的作用，鼓励成人和儿童之间的互动。为</w:t>
      </w:r>
      <w:proofErr w:type="gramStart"/>
      <w:r>
        <w:rPr>
          <w:rFonts w:ascii="仿宋_GB2312" w:eastAsia="仿宋_GB2312" w:hAnsi="仿宋" w:hint="eastAsia"/>
          <w:sz w:val="32"/>
          <w:szCs w:val="32"/>
        </w:rPr>
        <w:t>携</w:t>
      </w:r>
      <w:r>
        <w:rPr>
          <w:rFonts w:ascii="仿宋_GB2312" w:eastAsia="仿宋_GB2312" w:hAnsi="仿宋" w:hint="eastAsia"/>
          <w:sz w:val="32"/>
          <w:szCs w:val="32"/>
        </w:rPr>
        <w:lastRenderedPageBreak/>
        <w:t>带低</w:t>
      </w:r>
      <w:proofErr w:type="gramEnd"/>
      <w:r>
        <w:rPr>
          <w:rFonts w:ascii="仿宋_GB2312" w:eastAsia="仿宋_GB2312" w:hAnsi="仿宋" w:hint="eastAsia"/>
          <w:sz w:val="32"/>
          <w:szCs w:val="32"/>
        </w:rPr>
        <w:t>龄幼儿参观的家长设置亲子互动区，提供有利于幼儿发展的友好环境，并普及科学育儿等方面的知识。</w:t>
      </w:r>
    </w:p>
    <w:p w:rsidR="00A04FE2" w:rsidRDefault="00A04FE2" w:rsidP="00A04FE2">
      <w:pPr>
        <w:tabs>
          <w:tab w:val="left" w:pos="425"/>
        </w:tabs>
        <w:spacing w:line="360" w:lineRule="auto"/>
        <w:ind w:firstLineChars="200" w:firstLine="640"/>
        <w:rPr>
          <w:rFonts w:ascii="仿宋_GB2312" w:eastAsia="仿宋_GB2312" w:hAnsi="仿宋"/>
          <w:sz w:val="32"/>
          <w:szCs w:val="32"/>
        </w:rPr>
      </w:pPr>
      <w:r>
        <w:rPr>
          <w:rFonts w:ascii="仿宋_GB2312" w:eastAsia="仿宋_GB2312" w:hAnsi="仿宋"/>
          <w:sz w:val="32"/>
          <w:szCs w:val="32"/>
        </w:rPr>
        <w:fldChar w:fldCharType="begin"/>
      </w:r>
      <w:r>
        <w:rPr>
          <w:rFonts w:ascii="仿宋_GB2312" w:eastAsia="仿宋_GB2312" w:hAnsi="仿宋"/>
          <w:sz w:val="32"/>
          <w:szCs w:val="32"/>
        </w:rPr>
        <w:instrText xml:space="preserve"> </w:instrText>
      </w:r>
      <w:r>
        <w:rPr>
          <w:rFonts w:ascii="仿宋_GB2312" w:eastAsia="仿宋_GB2312" w:hAnsi="仿宋" w:hint="eastAsia"/>
          <w:sz w:val="32"/>
          <w:szCs w:val="32"/>
        </w:rPr>
        <w:instrText>= 3 \* GB3</w:instrText>
      </w:r>
      <w:r>
        <w:rPr>
          <w:rFonts w:ascii="仿宋_GB2312" w:eastAsia="仿宋_GB2312" w:hAnsi="仿宋"/>
          <w:sz w:val="32"/>
          <w:szCs w:val="32"/>
        </w:rPr>
        <w:instrText xml:space="preserve"> </w:instrText>
      </w:r>
      <w:r>
        <w:rPr>
          <w:rFonts w:ascii="仿宋_GB2312" w:eastAsia="仿宋_GB2312" w:hAnsi="仿宋"/>
          <w:sz w:val="32"/>
          <w:szCs w:val="32"/>
        </w:rPr>
        <w:fldChar w:fldCharType="separate"/>
      </w:r>
      <w:r>
        <w:rPr>
          <w:rFonts w:ascii="仿宋_GB2312" w:eastAsia="仿宋_GB2312" w:hAnsi="仿宋" w:hint="eastAsia"/>
          <w:sz w:val="32"/>
          <w:szCs w:val="32"/>
        </w:rPr>
        <w:t>③</w:t>
      </w:r>
      <w:r>
        <w:rPr>
          <w:rFonts w:ascii="仿宋_GB2312" w:eastAsia="仿宋_GB2312" w:hAnsi="仿宋"/>
          <w:sz w:val="32"/>
          <w:szCs w:val="32"/>
        </w:rPr>
        <w:fldChar w:fldCharType="end"/>
      </w:r>
      <w:r>
        <w:rPr>
          <w:rFonts w:ascii="仿宋_GB2312" w:eastAsia="仿宋_GB2312" w:hAnsi="仿宋" w:hint="eastAsia"/>
          <w:sz w:val="32"/>
          <w:szCs w:val="32"/>
        </w:rPr>
        <w:t>教育内容多层次，表达方式多样化，适应处于不同发展阶段的儿童。</w:t>
      </w:r>
    </w:p>
    <w:p w:rsidR="00A04FE2" w:rsidRDefault="00A04FE2" w:rsidP="00A04FE2">
      <w:pPr>
        <w:tabs>
          <w:tab w:val="left" w:pos="425"/>
        </w:tabs>
        <w:spacing w:line="360" w:lineRule="auto"/>
        <w:ind w:firstLineChars="200" w:firstLine="640"/>
        <w:rPr>
          <w:rFonts w:ascii="仿宋_GB2312" w:eastAsia="仿宋_GB2312" w:hAnsi="仿宋"/>
          <w:sz w:val="32"/>
          <w:szCs w:val="32"/>
        </w:rPr>
      </w:pPr>
      <w:r>
        <w:rPr>
          <w:rFonts w:ascii="仿宋_GB2312" w:eastAsia="仿宋_GB2312" w:hAnsi="仿宋"/>
          <w:sz w:val="32"/>
          <w:szCs w:val="32"/>
        </w:rPr>
        <w:fldChar w:fldCharType="begin"/>
      </w:r>
      <w:r>
        <w:rPr>
          <w:rFonts w:ascii="仿宋_GB2312" w:eastAsia="仿宋_GB2312" w:hAnsi="仿宋"/>
          <w:sz w:val="32"/>
          <w:szCs w:val="32"/>
        </w:rPr>
        <w:instrText xml:space="preserve"> </w:instrText>
      </w:r>
      <w:r>
        <w:rPr>
          <w:rFonts w:ascii="仿宋_GB2312" w:eastAsia="仿宋_GB2312" w:hAnsi="仿宋" w:hint="eastAsia"/>
          <w:sz w:val="32"/>
          <w:szCs w:val="32"/>
        </w:rPr>
        <w:instrText>= 4 \* GB3</w:instrText>
      </w:r>
      <w:r>
        <w:rPr>
          <w:rFonts w:ascii="仿宋_GB2312" w:eastAsia="仿宋_GB2312" w:hAnsi="仿宋"/>
          <w:sz w:val="32"/>
          <w:szCs w:val="32"/>
        </w:rPr>
        <w:instrText xml:space="preserve"> </w:instrText>
      </w:r>
      <w:r>
        <w:rPr>
          <w:rFonts w:ascii="仿宋_GB2312" w:eastAsia="仿宋_GB2312" w:hAnsi="仿宋"/>
          <w:sz w:val="32"/>
          <w:szCs w:val="32"/>
        </w:rPr>
        <w:fldChar w:fldCharType="separate"/>
      </w:r>
      <w:r>
        <w:rPr>
          <w:rFonts w:ascii="仿宋_GB2312" w:eastAsia="仿宋_GB2312" w:hAnsi="仿宋" w:hint="eastAsia"/>
          <w:sz w:val="32"/>
          <w:szCs w:val="32"/>
        </w:rPr>
        <w:t>④</w:t>
      </w:r>
      <w:r>
        <w:rPr>
          <w:rFonts w:ascii="仿宋_GB2312" w:eastAsia="仿宋_GB2312" w:hAnsi="仿宋"/>
          <w:sz w:val="32"/>
          <w:szCs w:val="32"/>
        </w:rPr>
        <w:fldChar w:fldCharType="end"/>
      </w:r>
      <w:r>
        <w:rPr>
          <w:rFonts w:ascii="仿宋_GB2312" w:eastAsia="仿宋_GB2312" w:hAnsi="仿宋" w:hint="eastAsia"/>
          <w:sz w:val="32"/>
          <w:szCs w:val="32"/>
        </w:rPr>
        <w:t>展品既要重视儿童的认知发展，还应促进儿童情感和社会性发展，突出展品的趣味性。</w:t>
      </w:r>
    </w:p>
    <w:p w:rsidR="00A04FE2" w:rsidRDefault="00A04FE2" w:rsidP="00A04FE2">
      <w:pPr>
        <w:tabs>
          <w:tab w:val="left" w:pos="425"/>
        </w:tabs>
        <w:spacing w:line="360" w:lineRule="auto"/>
        <w:ind w:firstLineChars="200" w:firstLine="640"/>
        <w:rPr>
          <w:rFonts w:ascii="仿宋_GB2312" w:eastAsia="仿宋_GB2312" w:hAnsi="仿宋"/>
          <w:sz w:val="32"/>
          <w:szCs w:val="32"/>
        </w:rPr>
      </w:pPr>
      <w:r>
        <w:rPr>
          <w:rFonts w:ascii="仿宋_GB2312" w:eastAsia="仿宋_GB2312" w:hAnsi="仿宋"/>
          <w:sz w:val="32"/>
          <w:szCs w:val="32"/>
        </w:rPr>
        <w:fldChar w:fldCharType="begin"/>
      </w:r>
      <w:r>
        <w:rPr>
          <w:rFonts w:ascii="仿宋_GB2312" w:eastAsia="仿宋_GB2312" w:hAnsi="仿宋"/>
          <w:sz w:val="32"/>
          <w:szCs w:val="32"/>
        </w:rPr>
        <w:instrText xml:space="preserve"> </w:instrText>
      </w:r>
      <w:r>
        <w:rPr>
          <w:rFonts w:ascii="仿宋_GB2312" w:eastAsia="仿宋_GB2312" w:hAnsi="仿宋" w:hint="eastAsia"/>
          <w:sz w:val="32"/>
          <w:szCs w:val="32"/>
        </w:rPr>
        <w:instrText>= 5 \* GB3</w:instrText>
      </w:r>
      <w:r>
        <w:rPr>
          <w:rFonts w:ascii="仿宋_GB2312" w:eastAsia="仿宋_GB2312" w:hAnsi="仿宋"/>
          <w:sz w:val="32"/>
          <w:szCs w:val="32"/>
        </w:rPr>
        <w:instrText xml:space="preserve"> </w:instrText>
      </w:r>
      <w:r>
        <w:rPr>
          <w:rFonts w:ascii="仿宋_GB2312" w:eastAsia="仿宋_GB2312" w:hAnsi="仿宋"/>
          <w:sz w:val="32"/>
          <w:szCs w:val="32"/>
        </w:rPr>
        <w:fldChar w:fldCharType="separate"/>
      </w:r>
      <w:r>
        <w:rPr>
          <w:rFonts w:ascii="仿宋_GB2312" w:eastAsia="仿宋_GB2312" w:hAnsi="仿宋" w:hint="eastAsia"/>
          <w:sz w:val="32"/>
          <w:szCs w:val="32"/>
        </w:rPr>
        <w:t>⑤</w:t>
      </w:r>
      <w:r>
        <w:rPr>
          <w:rFonts w:ascii="仿宋_GB2312" w:eastAsia="仿宋_GB2312" w:hAnsi="仿宋"/>
          <w:sz w:val="32"/>
          <w:szCs w:val="32"/>
        </w:rPr>
        <w:fldChar w:fldCharType="end"/>
      </w:r>
      <w:r>
        <w:rPr>
          <w:rFonts w:ascii="仿宋_GB2312" w:eastAsia="仿宋_GB2312" w:hAnsi="仿宋" w:hint="eastAsia"/>
          <w:sz w:val="32"/>
          <w:szCs w:val="32"/>
        </w:rPr>
        <w:t>设计儿童喜爱，符合儿童展厅特点的卡通形象，便于传播和品牌打造，并将其融入到展品中。</w:t>
      </w:r>
    </w:p>
    <w:p w:rsidR="00A04FE2" w:rsidRDefault="00A04FE2" w:rsidP="00A04FE2">
      <w:pPr>
        <w:pStyle w:val="ad"/>
        <w:spacing w:line="560" w:lineRule="exact"/>
        <w:ind w:firstLine="640"/>
        <w:rPr>
          <w:rFonts w:ascii="楷体" w:eastAsia="楷体" w:hAnsi="楷体" w:cs="CESI楷体-GB2312"/>
          <w:sz w:val="32"/>
          <w:szCs w:val="32"/>
        </w:rPr>
      </w:pPr>
      <w:r>
        <w:rPr>
          <w:rFonts w:ascii="楷体" w:eastAsia="楷体" w:hAnsi="楷体" w:cs="CESI楷体-GB2312" w:hint="eastAsia"/>
          <w:sz w:val="32"/>
          <w:szCs w:val="32"/>
        </w:rPr>
        <w:t>（三）三层</w:t>
      </w:r>
    </w:p>
    <w:p w:rsidR="00A04FE2" w:rsidRDefault="00A04FE2" w:rsidP="00A04FE2">
      <w:pPr>
        <w:widowControl/>
        <w:ind w:firstLineChars="200" w:firstLine="640"/>
        <w:rPr>
          <w:rFonts w:ascii="仿宋_GB2312" w:eastAsia="仿宋_GB2312" w:hAnsi="仿宋"/>
          <w:sz w:val="32"/>
          <w:szCs w:val="32"/>
        </w:rPr>
      </w:pPr>
      <w:r>
        <w:rPr>
          <w:rFonts w:ascii="仿宋_GB2312" w:eastAsia="仿宋_GB2312" w:hAnsi="仿宋" w:hint="eastAsia"/>
          <w:sz w:val="32"/>
          <w:szCs w:val="32"/>
        </w:rPr>
        <w:t>以习近平总书记关于“面向世界科技前沿”、“</w:t>
      </w:r>
      <w:r>
        <w:rPr>
          <w:rFonts w:ascii="仿宋_GB2312" w:eastAsia="仿宋_GB2312" w:hAnsi="仿宋"/>
          <w:sz w:val="32"/>
          <w:szCs w:val="32"/>
        </w:rPr>
        <w:t>面向国家重大需求</w:t>
      </w:r>
      <w:r>
        <w:rPr>
          <w:rFonts w:ascii="仿宋_GB2312" w:eastAsia="仿宋_GB2312" w:hAnsi="仿宋" w:hint="eastAsia"/>
          <w:sz w:val="32"/>
          <w:szCs w:val="32"/>
        </w:rPr>
        <w:t>”、“面向经济主战场”的重要论述精神为指导，三层围绕</w:t>
      </w:r>
      <w:r>
        <w:rPr>
          <w:rFonts w:ascii="仿宋_GB2312" w:eastAsia="仿宋_GB2312" w:hAnsi="仿宋" w:hint="eastAsia"/>
          <w:b/>
          <w:bCs/>
          <w:sz w:val="32"/>
          <w:szCs w:val="32"/>
        </w:rPr>
        <w:t>“探索·争先”</w:t>
      </w:r>
      <w:r>
        <w:rPr>
          <w:rFonts w:ascii="仿宋_GB2312" w:eastAsia="仿宋_GB2312" w:hAnsi="仿宋" w:hint="eastAsia"/>
          <w:sz w:val="32"/>
          <w:szCs w:val="32"/>
        </w:rPr>
        <w:t>主题，拟设置</w:t>
      </w:r>
      <w:r>
        <w:rPr>
          <w:rFonts w:ascii="仿宋_GB2312" w:eastAsia="仿宋_GB2312" w:hAnsi="仿宋" w:hint="eastAsia"/>
          <w:b/>
          <w:bCs/>
          <w:sz w:val="32"/>
          <w:szCs w:val="32"/>
        </w:rPr>
        <w:t>《天地探秘》《数字探梦》《量子探微》《科创探趣》</w:t>
      </w:r>
      <w:r>
        <w:rPr>
          <w:rFonts w:ascii="仿宋_GB2312" w:eastAsia="仿宋_GB2312" w:hAnsi="仿宋" w:hint="eastAsia"/>
          <w:sz w:val="32"/>
          <w:szCs w:val="32"/>
        </w:rPr>
        <w:t>四大展厅。</w:t>
      </w:r>
      <w:r>
        <w:rPr>
          <w:rFonts w:ascii="仿宋_GB2312" w:eastAsia="仿宋_GB2312" w:hAnsi="仿宋" w:cs="宋体" w:hint="eastAsia"/>
          <w:sz w:val="32"/>
          <w:szCs w:val="32"/>
        </w:rPr>
        <w:t>总建筑面积1</w:t>
      </w:r>
      <w:r>
        <w:rPr>
          <w:rFonts w:ascii="仿宋_GB2312" w:eastAsia="仿宋_GB2312" w:hAnsi="仿宋" w:cs="宋体"/>
          <w:sz w:val="32"/>
          <w:szCs w:val="32"/>
        </w:rPr>
        <w:t>0710</w:t>
      </w:r>
      <w:r>
        <w:rPr>
          <w:rFonts w:ascii="仿宋_GB2312" w:eastAsia="仿宋_GB2312" w:hAnsi="仿宋" w:cs="宋体" w:hint="eastAsia"/>
          <w:sz w:val="32"/>
          <w:szCs w:val="32"/>
        </w:rPr>
        <w:t>平方米，计划布展面积6</w:t>
      </w:r>
      <w:r>
        <w:rPr>
          <w:rFonts w:ascii="仿宋_GB2312" w:eastAsia="仿宋_GB2312" w:hAnsi="仿宋" w:cs="宋体"/>
          <w:sz w:val="32"/>
          <w:szCs w:val="32"/>
        </w:rPr>
        <w:t>364</w:t>
      </w:r>
      <w:r>
        <w:rPr>
          <w:rFonts w:ascii="仿宋_GB2312" w:eastAsia="仿宋_GB2312" w:hAnsi="仿宋" w:cs="宋体" w:hint="eastAsia"/>
          <w:sz w:val="32"/>
          <w:szCs w:val="32"/>
        </w:rPr>
        <w:t>平方米，层高8米。</w:t>
      </w:r>
      <w:r>
        <w:rPr>
          <w:rFonts w:ascii="仿宋_GB2312" w:eastAsia="仿宋_GB2312" w:hAnsi="仿宋" w:hint="eastAsia"/>
          <w:sz w:val="32"/>
          <w:szCs w:val="32"/>
        </w:rPr>
        <w:t>借鉴国内外最前沿的策展理念，以叙事性、探索性、沉浸式、</w:t>
      </w:r>
      <w:proofErr w:type="gramStart"/>
      <w:r>
        <w:rPr>
          <w:rFonts w:ascii="仿宋_GB2312" w:eastAsia="仿宋_GB2312" w:hAnsi="仿宋" w:hint="eastAsia"/>
          <w:sz w:val="32"/>
          <w:szCs w:val="32"/>
        </w:rPr>
        <w:t>互动化</w:t>
      </w:r>
      <w:proofErr w:type="gramEnd"/>
      <w:r>
        <w:rPr>
          <w:rFonts w:ascii="仿宋_GB2312" w:eastAsia="仿宋_GB2312" w:hAnsi="仿宋" w:hint="eastAsia"/>
          <w:sz w:val="32"/>
          <w:szCs w:val="32"/>
        </w:rPr>
        <w:t>的展览语法进行空间规划。</w:t>
      </w:r>
      <w:r>
        <w:rPr>
          <w:rFonts w:ascii="仿宋_GB2312" w:eastAsia="仿宋_GB2312" w:hAnsi="仿宋" w:cs="宋体" w:hint="eastAsia"/>
          <w:sz w:val="32"/>
          <w:szCs w:val="32"/>
        </w:rPr>
        <w:t>设置展教活动空间，开展项目</w:t>
      </w:r>
      <w:r>
        <w:rPr>
          <w:rFonts w:ascii="仿宋_GB2312" w:eastAsia="仿宋_GB2312" w:hAnsi="仿宋" w:hint="eastAsia"/>
          <w:sz w:val="32"/>
          <w:szCs w:val="32"/>
        </w:rPr>
        <w:t>式挑战、科学家见面会等各种</w:t>
      </w:r>
      <w:r>
        <w:rPr>
          <w:rFonts w:ascii="仿宋_GB2312" w:eastAsia="仿宋_GB2312" w:hAnsi="仿宋" w:cs="宋体" w:hint="eastAsia"/>
          <w:sz w:val="32"/>
          <w:szCs w:val="32"/>
        </w:rPr>
        <w:t>科普活动。</w:t>
      </w:r>
      <w:r>
        <w:rPr>
          <w:rFonts w:ascii="仿宋_GB2312" w:eastAsia="仿宋_GB2312" w:hAnsi="仿宋" w:hint="eastAsia"/>
          <w:sz w:val="32"/>
          <w:szCs w:val="32"/>
        </w:rPr>
        <w:t>突出体现</w:t>
      </w:r>
      <w:r>
        <w:rPr>
          <w:rFonts w:ascii="仿宋_GB2312" w:eastAsia="仿宋_GB2312" w:hAnsi="仿宋" w:hint="eastAsia"/>
          <w:b/>
          <w:bCs/>
          <w:sz w:val="32"/>
          <w:szCs w:val="32"/>
        </w:rPr>
        <w:t>创新精神、奉献精神、协同精神</w:t>
      </w:r>
      <w:r>
        <w:rPr>
          <w:rFonts w:ascii="仿宋_GB2312" w:eastAsia="仿宋_GB2312" w:hAnsi="仿宋" w:hint="eastAsia"/>
          <w:sz w:val="32"/>
          <w:szCs w:val="32"/>
        </w:rPr>
        <w:t>。</w:t>
      </w:r>
      <w:bookmarkStart w:id="67" w:name="_Hlk95725218"/>
    </w:p>
    <w:p w:rsidR="00A04FE2" w:rsidRDefault="00A04FE2" w:rsidP="00A04FE2">
      <w:pPr>
        <w:widowControl/>
        <w:ind w:firstLineChars="200" w:firstLine="643"/>
        <w:rPr>
          <w:rFonts w:ascii="仿宋_GB2312" w:eastAsia="仿宋_GB2312" w:hAnsi="仿宋" w:cs="宋体"/>
          <w:b/>
          <w:bCs/>
          <w:sz w:val="32"/>
          <w:szCs w:val="32"/>
        </w:rPr>
      </w:pPr>
      <w:r>
        <w:rPr>
          <w:rFonts w:ascii="仿宋_GB2312" w:eastAsia="仿宋_GB2312" w:hAnsi="仿宋" w:cs="宋体"/>
          <w:b/>
          <w:bCs/>
          <w:sz w:val="32"/>
          <w:szCs w:val="32"/>
        </w:rPr>
        <w:t>1.</w:t>
      </w:r>
      <w:r>
        <w:rPr>
          <w:rFonts w:ascii="仿宋_GB2312" w:eastAsia="仿宋_GB2312" w:hAnsi="仿宋" w:cs="宋体" w:hint="eastAsia"/>
          <w:b/>
          <w:bCs/>
          <w:sz w:val="32"/>
          <w:szCs w:val="32"/>
        </w:rPr>
        <w:t>《天地探秘》展厅</w:t>
      </w:r>
    </w:p>
    <w:p w:rsidR="00A04FE2" w:rsidRDefault="00A04FE2" w:rsidP="00A04FE2">
      <w:pPr>
        <w:widowControl/>
        <w:ind w:firstLineChars="200" w:firstLine="640"/>
        <w:rPr>
          <w:rFonts w:ascii="仿宋_GB2312" w:eastAsia="仿宋_GB2312" w:hAnsi="仿宋" w:cs="宋体"/>
          <w:b/>
          <w:bCs/>
          <w:sz w:val="32"/>
          <w:szCs w:val="32"/>
        </w:rPr>
      </w:pPr>
      <w:r>
        <w:rPr>
          <w:rFonts w:ascii="仿宋_GB2312" w:eastAsia="仿宋_GB2312" w:hAnsi="仿宋" w:hint="eastAsia"/>
          <w:sz w:val="32"/>
          <w:szCs w:val="32"/>
        </w:rPr>
        <w:t>（1）展厅概述：</w:t>
      </w:r>
      <w:bookmarkStart w:id="68" w:name="_Hlk94125282"/>
      <w:r>
        <w:rPr>
          <w:rFonts w:ascii="仿宋_GB2312" w:eastAsia="仿宋_GB2312" w:hAnsi="仿宋" w:hint="eastAsia"/>
          <w:sz w:val="32"/>
          <w:szCs w:val="32"/>
        </w:rPr>
        <w:t>计划布展面积</w:t>
      </w:r>
      <w:r>
        <w:rPr>
          <w:rFonts w:ascii="仿宋_GB2312" w:eastAsia="仿宋_GB2312" w:hAnsi="仿宋"/>
          <w:sz w:val="32"/>
          <w:szCs w:val="32"/>
        </w:rPr>
        <w:t>2310</w:t>
      </w:r>
      <w:r>
        <w:rPr>
          <w:rFonts w:ascii="仿宋_GB2312" w:eastAsia="仿宋_GB2312" w:hAnsi="仿宋" w:hint="eastAsia"/>
          <w:sz w:val="32"/>
          <w:szCs w:val="32"/>
        </w:rPr>
        <w:t>平方米，按30平方米／件估算，拟设置</w:t>
      </w:r>
      <w:r>
        <w:rPr>
          <w:rFonts w:ascii="仿宋_GB2312" w:eastAsia="仿宋_GB2312" w:hAnsi="仿宋"/>
          <w:sz w:val="32"/>
          <w:szCs w:val="32"/>
        </w:rPr>
        <w:t>77</w:t>
      </w:r>
      <w:r>
        <w:rPr>
          <w:rFonts w:ascii="仿宋_GB2312" w:eastAsia="仿宋_GB2312" w:hAnsi="仿宋" w:hint="eastAsia"/>
          <w:sz w:val="32"/>
          <w:szCs w:val="32"/>
        </w:rPr>
        <w:t>个展品。</w:t>
      </w:r>
      <w:bookmarkStart w:id="69" w:name="_Hlk94125356"/>
      <w:bookmarkEnd w:id="68"/>
      <w:r>
        <w:rPr>
          <w:rFonts w:ascii="仿宋_GB2312" w:eastAsia="仿宋_GB2312" w:hAnsi="仿宋" w:hint="eastAsia"/>
          <w:sz w:val="32"/>
          <w:szCs w:val="32"/>
        </w:rPr>
        <w:t>人类对宇宙的认知，以惊人的方式拓展人类知识的边界，为人类提供了理解物质世界的新观念、新视</w:t>
      </w:r>
      <w:r>
        <w:rPr>
          <w:rFonts w:ascii="仿宋_GB2312" w:eastAsia="仿宋_GB2312" w:hAnsi="仿宋" w:hint="eastAsia"/>
          <w:sz w:val="32"/>
          <w:szCs w:val="32"/>
        </w:rPr>
        <w:lastRenderedPageBreak/>
        <w:t>角，酝酿着人类世界观的深刻变革，馈赠给人类新的生活。空间技术深刻改变了人类对宇宙的认知，探索浩瀚宇宙、发展航天事业、建设航天强国，是我们不懈追求的航天梦。本展厅以“不断拓展新的视野”为主题，营造沉浸式体验空间，弘扬航天传统精神、“两弹一星”精神、载人航天精神、北斗精神、深空探月精神。让观众在身临其境的体验中，探查未知世界的秘密，思索人类的未来。</w:t>
      </w:r>
      <w:bookmarkEnd w:id="69"/>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noProof/>
          <w:sz w:val="32"/>
          <w:szCs w:val="32"/>
        </w:rPr>
        <w:drawing>
          <wp:anchor distT="0" distB="0" distL="114300" distR="114300" simplePos="0" relativeHeight="251662336" behindDoc="1" locked="0" layoutInCell="1" allowOverlap="1">
            <wp:simplePos x="0" y="0"/>
            <wp:positionH relativeFrom="margin">
              <wp:align>right</wp:align>
            </wp:positionH>
            <wp:positionV relativeFrom="page">
              <wp:posOffset>4747895</wp:posOffset>
            </wp:positionV>
            <wp:extent cx="5273675" cy="2684780"/>
            <wp:effectExtent l="0" t="0" r="3175" b="1270"/>
            <wp:wrapTopAndBottom/>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3675" cy="26847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仿宋_GB2312" w:eastAsia="仿宋_GB2312" w:hAnsi="仿宋" w:cs="宋体" w:hint="eastAsia"/>
          <w:sz w:val="32"/>
          <w:szCs w:val="32"/>
        </w:rPr>
        <w:t>（2）展示脉络和分主题描述：从认识地球到探索宇宙，从古代观星到飞向深空，将人类探索宇宙的历程作为展示脉络。拟设置“蔚蓝星球 ”、“遥望星辰”、“飞向深空”三个分主题。</w:t>
      </w:r>
    </w:p>
    <w:p w:rsidR="00A04FE2" w:rsidRDefault="00A04FE2" w:rsidP="00A04FE2">
      <w:pPr>
        <w:spacing w:line="560" w:lineRule="exact"/>
        <w:rPr>
          <w:rFonts w:ascii="仿宋_GB2312" w:eastAsia="仿宋_GB2312" w:hAnsi="仿宋" w:cs="宋体"/>
          <w:sz w:val="32"/>
          <w:szCs w:val="32"/>
        </w:rPr>
      </w:pPr>
    </w:p>
    <w:p w:rsidR="00A04FE2" w:rsidRDefault="00A04FE2" w:rsidP="00A04FE2">
      <w:pPr>
        <w:ind w:firstLineChars="200" w:firstLine="643"/>
        <w:rPr>
          <w:rFonts w:ascii="仿宋_GB2312" w:eastAsia="仿宋_GB2312" w:hAnsi="仿宋" w:cs="宋体"/>
          <w:sz w:val="32"/>
          <w:szCs w:val="32"/>
        </w:rPr>
      </w:pPr>
      <w:r>
        <w:rPr>
          <w:rFonts w:ascii="仿宋_GB2312" w:eastAsia="仿宋_GB2312" w:hAnsi="仿宋" w:cs="宋体" w:hint="eastAsia"/>
          <w:b/>
          <w:bCs/>
          <w:sz w:val="32"/>
          <w:szCs w:val="32"/>
        </w:rPr>
        <w:t>分主题1：</w:t>
      </w:r>
      <w:r>
        <w:rPr>
          <w:rFonts w:ascii="仿宋_GB2312" w:eastAsia="仿宋_GB2312" w:hAnsi="仿宋" w:cs="宋体" w:hint="eastAsia"/>
          <w:sz w:val="32"/>
          <w:szCs w:val="32"/>
        </w:rPr>
        <w:t>蔚蓝星球</w:t>
      </w:r>
    </w:p>
    <w:p w:rsidR="00A04FE2" w:rsidRDefault="00A04FE2" w:rsidP="00A04FE2">
      <w:pPr>
        <w:ind w:firstLineChars="200" w:firstLine="640"/>
        <w:rPr>
          <w:rFonts w:ascii="仿宋_GB2312" w:eastAsia="仿宋_GB2312" w:hAnsi="仿宋" w:cs="宋体"/>
          <w:sz w:val="32"/>
          <w:szCs w:val="32"/>
        </w:rPr>
      </w:pPr>
      <w:r>
        <w:rPr>
          <w:rFonts w:ascii="仿宋_GB2312" w:eastAsia="仿宋_GB2312" w:hAnsi="仿宋" w:cs="宋体" w:hint="eastAsia"/>
          <w:sz w:val="32"/>
          <w:szCs w:val="32"/>
        </w:rPr>
        <w:t>地球作为宇宙中一颗普通的行星微不足道，却是人类赖以生存的唯一家园，是人类了解最多的天体。人类对生命和宇宙的探</w:t>
      </w:r>
      <w:r>
        <w:rPr>
          <w:rFonts w:ascii="仿宋_GB2312" w:eastAsia="仿宋_GB2312" w:hAnsi="仿宋" w:cs="宋体" w:hint="eastAsia"/>
          <w:sz w:val="32"/>
          <w:szCs w:val="32"/>
        </w:rPr>
        <w:lastRenderedPageBreak/>
        <w:t>索从对这颗蔚蓝星球的不断认知开始。</w:t>
      </w:r>
      <w:proofErr w:type="gramStart"/>
      <w:r>
        <w:rPr>
          <w:rFonts w:ascii="仿宋_GB2312" w:eastAsia="仿宋_GB2312" w:hAnsi="仿宋" w:cs="宋体" w:hint="eastAsia"/>
          <w:sz w:val="32"/>
          <w:szCs w:val="32"/>
        </w:rPr>
        <w:t>拟介绍</w:t>
      </w:r>
      <w:proofErr w:type="gramEnd"/>
      <w:r>
        <w:rPr>
          <w:rFonts w:ascii="仿宋_GB2312" w:eastAsia="仿宋_GB2312" w:hAnsi="仿宋" w:cs="宋体" w:hint="eastAsia"/>
          <w:sz w:val="32"/>
          <w:szCs w:val="32"/>
        </w:rPr>
        <w:t>地球的形成与演化、地球的构造形式，探讨宇宙、地球、人类之间的关系。</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58"/>
        <w:gridCol w:w="5847"/>
      </w:tblGrid>
      <w:tr w:rsidR="00A04FE2" w:rsidTr="003F541F">
        <w:trPr>
          <w:trHeight w:val="423"/>
          <w:tblHeader/>
          <w:jc w:val="center"/>
        </w:trPr>
        <w:tc>
          <w:tcPr>
            <w:tcW w:w="2658" w:type="dxa"/>
            <w:vAlign w:val="center"/>
          </w:tcPr>
          <w:p w:rsidR="00A04FE2" w:rsidRDefault="00A04FE2" w:rsidP="003F541F">
            <w:pPr>
              <w:jc w:val="center"/>
              <w:rPr>
                <w:rFonts w:ascii="黑体" w:eastAsia="黑体" w:hAnsi="黑体"/>
                <w:sz w:val="24"/>
              </w:rPr>
            </w:pPr>
            <w:r>
              <w:rPr>
                <w:rFonts w:ascii="黑体" w:eastAsia="黑体" w:hAnsi="黑体"/>
                <w:sz w:val="24"/>
              </w:rPr>
              <w:br w:type="page"/>
            </w:r>
            <w:r>
              <w:rPr>
                <w:rFonts w:ascii="黑体" w:eastAsia="黑体" w:hAnsi="黑体" w:hint="eastAsia"/>
                <w:sz w:val="24"/>
              </w:rPr>
              <w:t>展览脉络</w:t>
            </w:r>
          </w:p>
        </w:tc>
        <w:tc>
          <w:tcPr>
            <w:tcW w:w="5847" w:type="dxa"/>
            <w:vAlign w:val="center"/>
          </w:tcPr>
          <w:p w:rsidR="00A04FE2" w:rsidRDefault="00A04FE2" w:rsidP="003F541F">
            <w:pPr>
              <w:jc w:val="center"/>
              <w:rPr>
                <w:rFonts w:ascii="黑体" w:eastAsia="黑体" w:hAnsi="黑体"/>
                <w:sz w:val="24"/>
              </w:rPr>
            </w:pPr>
            <w:r>
              <w:rPr>
                <w:rFonts w:ascii="黑体" w:eastAsia="黑体" w:hAnsi="黑体" w:hint="eastAsia"/>
                <w:sz w:val="24"/>
              </w:rPr>
              <w:t>主题内容</w:t>
            </w:r>
          </w:p>
        </w:tc>
      </w:tr>
      <w:tr w:rsidR="00A04FE2" w:rsidTr="003F541F">
        <w:trPr>
          <w:trHeight w:val="408"/>
          <w:jc w:val="center"/>
        </w:trPr>
        <w:tc>
          <w:tcPr>
            <w:tcW w:w="2658" w:type="dxa"/>
          </w:tcPr>
          <w:p w:rsidR="00A04FE2" w:rsidRDefault="00A04FE2" w:rsidP="003F541F">
            <w:pPr>
              <w:widowControl/>
              <w:spacing w:line="276" w:lineRule="auto"/>
              <w:rPr>
                <w:rFonts w:ascii="宋体" w:hAnsi="宋体" w:cs="宋体"/>
                <w:b/>
                <w:bCs/>
                <w:sz w:val="24"/>
              </w:rPr>
            </w:pPr>
            <w:r>
              <w:rPr>
                <w:rFonts w:ascii="宋体" w:hAnsi="宋体" w:cs="宋体" w:hint="eastAsia"/>
                <w:b/>
                <w:bCs/>
                <w:sz w:val="24"/>
              </w:rPr>
              <w:t>1.地球的形成与演化</w:t>
            </w:r>
          </w:p>
        </w:tc>
        <w:tc>
          <w:tcPr>
            <w:tcW w:w="5847" w:type="dxa"/>
          </w:tcPr>
          <w:p w:rsidR="00A04FE2" w:rsidRDefault="00A04FE2" w:rsidP="003F541F">
            <w:pPr>
              <w:widowControl/>
              <w:spacing w:line="276" w:lineRule="auto"/>
              <w:rPr>
                <w:rFonts w:ascii="宋体" w:hAnsi="宋体" w:cs="宋体"/>
                <w:sz w:val="24"/>
              </w:rPr>
            </w:pPr>
            <w:r>
              <w:rPr>
                <w:rFonts w:ascii="宋体" w:hAnsi="宋体" w:cs="宋体"/>
                <w:sz w:val="24"/>
              </w:rPr>
              <w:t>1.1</w:t>
            </w:r>
            <w:r>
              <w:rPr>
                <w:rFonts w:ascii="宋体" w:hAnsi="宋体" w:cs="宋体" w:hint="eastAsia"/>
                <w:sz w:val="24"/>
              </w:rPr>
              <w:t>地球的诞生与进化</w:t>
            </w:r>
          </w:p>
          <w:p w:rsidR="00A04FE2" w:rsidRDefault="00A04FE2" w:rsidP="003F541F">
            <w:pPr>
              <w:widowControl/>
              <w:spacing w:line="276" w:lineRule="auto"/>
              <w:rPr>
                <w:rFonts w:ascii="宋体" w:hAnsi="宋体" w:cs="宋体"/>
                <w:sz w:val="24"/>
              </w:rPr>
            </w:pPr>
            <w:r>
              <w:rPr>
                <w:rFonts w:ascii="宋体" w:hAnsi="宋体" w:cs="宋体"/>
                <w:sz w:val="24"/>
              </w:rPr>
              <w:t>1.2生命的</w:t>
            </w:r>
            <w:r>
              <w:rPr>
                <w:rFonts w:ascii="宋体" w:hAnsi="宋体" w:cs="宋体" w:hint="eastAsia"/>
                <w:sz w:val="24"/>
              </w:rPr>
              <w:t>诞生与进</w:t>
            </w:r>
            <w:r>
              <w:rPr>
                <w:rFonts w:ascii="宋体" w:hAnsi="宋体" w:cs="宋体"/>
                <w:sz w:val="24"/>
              </w:rPr>
              <w:t>化</w:t>
            </w:r>
          </w:p>
        </w:tc>
      </w:tr>
      <w:tr w:rsidR="00A04FE2" w:rsidTr="003F541F">
        <w:trPr>
          <w:trHeight w:val="393"/>
          <w:jc w:val="center"/>
        </w:trPr>
        <w:tc>
          <w:tcPr>
            <w:tcW w:w="2658" w:type="dxa"/>
          </w:tcPr>
          <w:p w:rsidR="00A04FE2" w:rsidRDefault="00A04FE2" w:rsidP="003F541F">
            <w:pPr>
              <w:widowControl/>
              <w:spacing w:line="276" w:lineRule="auto"/>
              <w:rPr>
                <w:rFonts w:ascii="宋体" w:hAnsi="宋体" w:cs="宋体"/>
                <w:b/>
                <w:bCs/>
                <w:sz w:val="24"/>
              </w:rPr>
            </w:pPr>
            <w:r>
              <w:rPr>
                <w:rFonts w:ascii="宋体" w:hAnsi="宋体" w:cs="宋体"/>
                <w:b/>
                <w:bCs/>
                <w:sz w:val="24"/>
              </w:rPr>
              <w:t>2.</w:t>
            </w:r>
            <w:r>
              <w:rPr>
                <w:rFonts w:ascii="宋体" w:hAnsi="宋体" w:cs="宋体" w:hint="eastAsia"/>
                <w:b/>
                <w:bCs/>
                <w:sz w:val="24"/>
              </w:rPr>
              <w:t>地球的内部和外部圈层</w:t>
            </w:r>
          </w:p>
        </w:tc>
        <w:tc>
          <w:tcPr>
            <w:tcW w:w="5847" w:type="dxa"/>
          </w:tcPr>
          <w:p w:rsidR="00A04FE2" w:rsidRDefault="00A04FE2" w:rsidP="003F541F">
            <w:pPr>
              <w:widowControl/>
              <w:spacing w:line="276" w:lineRule="auto"/>
              <w:rPr>
                <w:rFonts w:ascii="宋体" w:hAnsi="宋体" w:cs="宋体"/>
                <w:sz w:val="24"/>
              </w:rPr>
            </w:pPr>
            <w:r>
              <w:rPr>
                <w:rFonts w:ascii="宋体" w:hAnsi="宋体" w:cs="宋体"/>
                <w:sz w:val="24"/>
              </w:rPr>
              <w:t>2.1</w:t>
            </w:r>
            <w:r>
              <w:rPr>
                <w:rFonts w:ascii="宋体" w:hAnsi="宋体" w:cs="宋体" w:hint="eastAsia"/>
                <w:sz w:val="24"/>
              </w:rPr>
              <w:t>地球的内部结构</w:t>
            </w:r>
          </w:p>
          <w:p w:rsidR="00A04FE2" w:rsidRDefault="00A04FE2" w:rsidP="003F541F">
            <w:pPr>
              <w:widowControl/>
              <w:spacing w:line="276" w:lineRule="auto"/>
              <w:rPr>
                <w:rFonts w:ascii="宋体" w:hAnsi="宋体" w:cs="宋体"/>
                <w:sz w:val="24"/>
              </w:rPr>
            </w:pPr>
            <w:r>
              <w:rPr>
                <w:rFonts w:ascii="宋体" w:hAnsi="宋体" w:cs="宋体"/>
                <w:sz w:val="24"/>
              </w:rPr>
              <w:t>2.2</w:t>
            </w:r>
            <w:r>
              <w:rPr>
                <w:rFonts w:ascii="宋体" w:hAnsi="宋体" w:cs="宋体" w:hint="eastAsia"/>
                <w:sz w:val="24"/>
              </w:rPr>
              <w:t>岩石圈</w:t>
            </w:r>
          </w:p>
          <w:p w:rsidR="00A04FE2" w:rsidRDefault="00A04FE2" w:rsidP="003F541F">
            <w:pPr>
              <w:widowControl/>
              <w:spacing w:line="276" w:lineRule="auto"/>
              <w:rPr>
                <w:rFonts w:ascii="宋体" w:hAnsi="宋体" w:cs="宋体"/>
                <w:sz w:val="24"/>
              </w:rPr>
            </w:pPr>
            <w:r>
              <w:rPr>
                <w:rFonts w:ascii="宋体" w:hAnsi="宋体" w:cs="宋体"/>
                <w:sz w:val="24"/>
              </w:rPr>
              <w:t>2.3</w:t>
            </w:r>
            <w:r>
              <w:rPr>
                <w:rFonts w:ascii="宋体" w:hAnsi="宋体" w:cs="宋体" w:hint="eastAsia"/>
                <w:sz w:val="24"/>
              </w:rPr>
              <w:t>水圈</w:t>
            </w:r>
          </w:p>
          <w:p w:rsidR="00A04FE2" w:rsidRDefault="00A04FE2" w:rsidP="003F541F">
            <w:pPr>
              <w:widowControl/>
              <w:spacing w:line="276" w:lineRule="auto"/>
              <w:rPr>
                <w:rFonts w:ascii="宋体" w:hAnsi="宋体" w:cs="宋体"/>
                <w:sz w:val="24"/>
              </w:rPr>
            </w:pPr>
            <w:r>
              <w:rPr>
                <w:rFonts w:ascii="宋体" w:hAnsi="宋体" w:cs="宋体"/>
                <w:sz w:val="24"/>
              </w:rPr>
              <w:t>2.4</w:t>
            </w:r>
            <w:r>
              <w:rPr>
                <w:rFonts w:ascii="宋体" w:hAnsi="宋体" w:cs="宋体" w:hint="eastAsia"/>
                <w:sz w:val="24"/>
              </w:rPr>
              <w:t>大气圈</w:t>
            </w:r>
          </w:p>
          <w:p w:rsidR="00A04FE2" w:rsidRDefault="00A04FE2" w:rsidP="003F541F">
            <w:pPr>
              <w:widowControl/>
              <w:spacing w:line="276" w:lineRule="auto"/>
              <w:rPr>
                <w:rFonts w:ascii="宋体" w:hAnsi="宋体" w:cs="宋体"/>
                <w:sz w:val="24"/>
              </w:rPr>
            </w:pPr>
            <w:r>
              <w:rPr>
                <w:rFonts w:ascii="宋体" w:hAnsi="宋体" w:cs="宋体"/>
                <w:sz w:val="24"/>
              </w:rPr>
              <w:t>2</w:t>
            </w:r>
            <w:r>
              <w:rPr>
                <w:rFonts w:ascii="宋体" w:hAnsi="宋体" w:cs="宋体" w:hint="eastAsia"/>
                <w:sz w:val="24"/>
              </w:rPr>
              <w:t>.</w:t>
            </w:r>
            <w:r>
              <w:rPr>
                <w:rFonts w:ascii="宋体" w:hAnsi="宋体" w:cs="宋体"/>
                <w:sz w:val="24"/>
              </w:rPr>
              <w:t>5</w:t>
            </w:r>
            <w:r>
              <w:rPr>
                <w:rFonts w:ascii="宋体" w:hAnsi="宋体" w:cs="宋体" w:hint="eastAsia"/>
                <w:sz w:val="24"/>
              </w:rPr>
              <w:t>生物圈</w:t>
            </w:r>
          </w:p>
        </w:tc>
      </w:tr>
    </w:tbl>
    <w:p w:rsidR="00A04FE2" w:rsidRDefault="00A04FE2" w:rsidP="00A04FE2">
      <w:pPr>
        <w:ind w:firstLineChars="200" w:firstLine="643"/>
        <w:rPr>
          <w:rFonts w:ascii="仿宋_GB2312" w:eastAsia="仿宋_GB2312" w:hAnsi="仿宋" w:cs="宋体"/>
          <w:sz w:val="32"/>
          <w:szCs w:val="32"/>
        </w:rPr>
      </w:pPr>
      <w:r>
        <w:rPr>
          <w:rFonts w:ascii="仿宋_GB2312" w:eastAsia="仿宋_GB2312" w:hAnsi="仿宋" w:cs="宋体" w:hint="eastAsia"/>
          <w:b/>
          <w:bCs/>
          <w:sz w:val="32"/>
          <w:szCs w:val="32"/>
        </w:rPr>
        <w:t>分主题2：</w:t>
      </w:r>
      <w:r>
        <w:rPr>
          <w:rFonts w:ascii="仿宋_GB2312" w:eastAsia="仿宋_GB2312" w:hAnsi="仿宋" w:cs="宋体" w:hint="eastAsia"/>
          <w:sz w:val="32"/>
          <w:szCs w:val="32"/>
        </w:rPr>
        <w:t>遥望星辰</w:t>
      </w:r>
    </w:p>
    <w:p w:rsidR="00A04FE2" w:rsidRDefault="00A04FE2" w:rsidP="00A04FE2">
      <w:pPr>
        <w:ind w:firstLineChars="200" w:firstLine="640"/>
        <w:rPr>
          <w:rFonts w:ascii="仿宋_GB2312" w:eastAsia="仿宋_GB2312" w:hAnsi="仿宋" w:cs="宋体"/>
          <w:sz w:val="32"/>
          <w:szCs w:val="32"/>
        </w:rPr>
      </w:pPr>
      <w:r>
        <w:rPr>
          <w:rFonts w:ascii="仿宋_GB2312" w:eastAsia="仿宋_GB2312" w:hAnsi="仿宋" w:cs="宋体" w:hint="eastAsia"/>
          <w:sz w:val="32"/>
          <w:szCs w:val="32"/>
        </w:rPr>
        <w:t>人类探索宇宙的脚步从未停歇，对宇宙的认知也已经从古代神话转变为更为科学的天文观测来了解宇宙。拟通过天文观测仪器作为暗线，以我们的太阳系、壮丽的星系为脉络展开，普及科学知识，激发公众对天文探索的科学兴趣。</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3"/>
        <w:gridCol w:w="5842"/>
      </w:tblGrid>
      <w:tr w:rsidR="00A04FE2" w:rsidTr="003F541F">
        <w:trPr>
          <w:trHeight w:val="472"/>
          <w:tblHeader/>
          <w:jc w:val="center"/>
        </w:trPr>
        <w:tc>
          <w:tcPr>
            <w:tcW w:w="2914" w:type="dxa"/>
            <w:vAlign w:val="center"/>
          </w:tcPr>
          <w:p w:rsidR="00A04FE2" w:rsidRDefault="00A04FE2" w:rsidP="003F541F">
            <w:pPr>
              <w:jc w:val="center"/>
              <w:rPr>
                <w:rFonts w:ascii="黑体" w:eastAsia="黑体" w:hAnsi="黑体" w:cs="宋体"/>
                <w:sz w:val="24"/>
              </w:rPr>
            </w:pPr>
            <w:r>
              <w:rPr>
                <w:rFonts w:ascii="黑体" w:eastAsia="黑体" w:hAnsi="黑体" w:cs="宋体" w:hint="eastAsia"/>
                <w:sz w:val="24"/>
              </w:rPr>
              <w:t>展览脉络</w:t>
            </w:r>
          </w:p>
        </w:tc>
        <w:tc>
          <w:tcPr>
            <w:tcW w:w="6442" w:type="dxa"/>
            <w:vAlign w:val="center"/>
          </w:tcPr>
          <w:p w:rsidR="00A04FE2" w:rsidRDefault="00A04FE2" w:rsidP="003F541F">
            <w:pPr>
              <w:widowControl/>
              <w:ind w:left="240" w:hangingChars="100" w:hanging="240"/>
              <w:jc w:val="center"/>
              <w:rPr>
                <w:rFonts w:ascii="黑体" w:eastAsia="黑体" w:hAnsi="黑体" w:cs="宋体"/>
                <w:sz w:val="24"/>
              </w:rPr>
            </w:pPr>
            <w:r>
              <w:rPr>
                <w:rFonts w:ascii="黑体" w:eastAsia="黑体" w:hAnsi="黑体" w:cs="宋体" w:hint="eastAsia"/>
                <w:sz w:val="24"/>
              </w:rPr>
              <w:t>主题内容</w:t>
            </w:r>
          </w:p>
        </w:tc>
      </w:tr>
      <w:tr w:rsidR="00A04FE2" w:rsidTr="003F541F">
        <w:trPr>
          <w:trHeight w:val="748"/>
          <w:tblHeader/>
          <w:jc w:val="center"/>
        </w:trPr>
        <w:tc>
          <w:tcPr>
            <w:tcW w:w="2914" w:type="dxa"/>
            <w:vAlign w:val="center"/>
          </w:tcPr>
          <w:p w:rsidR="00A04FE2" w:rsidRDefault="00A04FE2" w:rsidP="003F541F">
            <w:pPr>
              <w:rPr>
                <w:rFonts w:ascii="黑体" w:eastAsia="黑体" w:hAnsi="黑体"/>
                <w:b/>
                <w:bCs/>
                <w:sz w:val="24"/>
              </w:rPr>
            </w:pPr>
            <w:r>
              <w:rPr>
                <w:rFonts w:ascii="宋体" w:hAnsi="宋体" w:cs="宋体" w:hint="eastAsia"/>
                <w:b/>
                <w:bCs/>
                <w:sz w:val="24"/>
              </w:rPr>
              <w:t>1.观天梦想</w:t>
            </w:r>
          </w:p>
        </w:tc>
        <w:tc>
          <w:tcPr>
            <w:tcW w:w="6442" w:type="dxa"/>
            <w:vAlign w:val="center"/>
          </w:tcPr>
          <w:p w:rsidR="00A04FE2" w:rsidRDefault="00A04FE2" w:rsidP="003F541F">
            <w:pPr>
              <w:widowControl/>
              <w:ind w:left="240" w:hangingChars="100" w:hanging="240"/>
              <w:rPr>
                <w:rFonts w:ascii="宋体" w:hAnsi="宋体" w:cs="宋体"/>
                <w:sz w:val="24"/>
              </w:rPr>
            </w:pPr>
            <w:r>
              <w:rPr>
                <w:rFonts w:ascii="宋体" w:hAnsi="宋体" w:cs="宋体" w:hint="eastAsia"/>
                <w:sz w:val="24"/>
              </w:rPr>
              <w:t>1.1古人观天仪器</w:t>
            </w:r>
          </w:p>
          <w:p w:rsidR="00A04FE2" w:rsidRDefault="00A04FE2" w:rsidP="003F541F">
            <w:pPr>
              <w:widowControl/>
              <w:ind w:left="240" w:hangingChars="100" w:hanging="240"/>
              <w:rPr>
                <w:rFonts w:ascii="宋体" w:hAnsi="宋体" w:cs="宋体"/>
                <w:sz w:val="24"/>
              </w:rPr>
            </w:pPr>
            <w:r>
              <w:rPr>
                <w:rFonts w:ascii="宋体" w:hAnsi="宋体" w:cs="宋体" w:hint="eastAsia"/>
                <w:sz w:val="24"/>
              </w:rPr>
              <w:t>1.2望远镜的发展和类型</w:t>
            </w:r>
          </w:p>
        </w:tc>
      </w:tr>
      <w:tr w:rsidR="00A04FE2" w:rsidTr="003F541F">
        <w:trPr>
          <w:trHeight w:val="1032"/>
          <w:jc w:val="center"/>
        </w:trPr>
        <w:tc>
          <w:tcPr>
            <w:tcW w:w="2914" w:type="dxa"/>
          </w:tcPr>
          <w:p w:rsidR="00A04FE2" w:rsidRDefault="00A04FE2" w:rsidP="003F541F">
            <w:pPr>
              <w:widowControl/>
              <w:spacing w:line="276" w:lineRule="auto"/>
              <w:rPr>
                <w:rFonts w:ascii="宋体" w:hAnsi="宋体" w:cs="宋体"/>
                <w:b/>
                <w:bCs/>
                <w:sz w:val="24"/>
              </w:rPr>
            </w:pPr>
            <w:r>
              <w:rPr>
                <w:rFonts w:ascii="宋体" w:hAnsi="宋体" w:cs="宋体" w:hint="eastAsia"/>
                <w:b/>
                <w:bCs/>
                <w:sz w:val="24"/>
              </w:rPr>
              <w:t>2.我们的太阳系</w:t>
            </w:r>
          </w:p>
        </w:tc>
        <w:tc>
          <w:tcPr>
            <w:tcW w:w="6442" w:type="dxa"/>
          </w:tcPr>
          <w:p w:rsidR="00A04FE2" w:rsidRDefault="00A04FE2" w:rsidP="003F541F">
            <w:pPr>
              <w:widowControl/>
              <w:ind w:left="240" w:hangingChars="100" w:hanging="240"/>
              <w:rPr>
                <w:rFonts w:ascii="宋体" w:hAnsi="宋体" w:cs="宋体"/>
                <w:sz w:val="24"/>
              </w:rPr>
            </w:pPr>
            <w:r>
              <w:rPr>
                <w:rFonts w:ascii="宋体" w:hAnsi="宋体" w:cs="宋体" w:hint="eastAsia"/>
                <w:sz w:val="24"/>
              </w:rPr>
              <w:t>2</w:t>
            </w:r>
            <w:r>
              <w:rPr>
                <w:rFonts w:ascii="宋体" w:hAnsi="宋体" w:cs="宋体"/>
                <w:sz w:val="24"/>
              </w:rPr>
              <w:t>.</w:t>
            </w:r>
            <w:r>
              <w:rPr>
                <w:rFonts w:ascii="宋体" w:hAnsi="宋体" w:cs="宋体" w:hint="eastAsia"/>
                <w:sz w:val="24"/>
              </w:rPr>
              <w:t>1日地月系统</w:t>
            </w:r>
          </w:p>
          <w:p w:rsidR="00A04FE2" w:rsidRDefault="00A04FE2" w:rsidP="003F541F">
            <w:pPr>
              <w:widowControl/>
              <w:ind w:leftChars="-2" w:left="236" w:hangingChars="100" w:hanging="240"/>
              <w:rPr>
                <w:rFonts w:ascii="宋体" w:hAnsi="宋体" w:cs="宋体"/>
                <w:sz w:val="24"/>
              </w:rPr>
            </w:pPr>
            <w:r>
              <w:rPr>
                <w:rFonts w:ascii="宋体" w:hAnsi="宋体" w:cs="宋体" w:hint="eastAsia"/>
                <w:sz w:val="24"/>
              </w:rPr>
              <w:t>2</w:t>
            </w:r>
            <w:r>
              <w:rPr>
                <w:rFonts w:ascii="宋体" w:hAnsi="宋体" w:cs="宋体"/>
                <w:sz w:val="24"/>
              </w:rPr>
              <w:t>.</w:t>
            </w:r>
            <w:r>
              <w:rPr>
                <w:rFonts w:ascii="宋体" w:hAnsi="宋体" w:cs="宋体" w:hint="eastAsia"/>
                <w:sz w:val="24"/>
              </w:rPr>
              <w:t>2认识太阳</w:t>
            </w:r>
          </w:p>
          <w:p w:rsidR="00A04FE2" w:rsidRDefault="00A04FE2" w:rsidP="003F541F">
            <w:pPr>
              <w:widowControl/>
              <w:ind w:leftChars="-2" w:left="236" w:hangingChars="100" w:hanging="240"/>
              <w:rPr>
                <w:rFonts w:ascii="宋体" w:hAnsi="宋体" w:cs="宋体"/>
                <w:sz w:val="24"/>
              </w:rPr>
            </w:pPr>
            <w:r>
              <w:rPr>
                <w:rFonts w:ascii="宋体" w:hAnsi="宋体" w:cs="宋体" w:hint="eastAsia"/>
                <w:sz w:val="24"/>
              </w:rPr>
              <w:t>2.3太阳伙伴</w:t>
            </w:r>
          </w:p>
        </w:tc>
      </w:tr>
      <w:tr w:rsidR="00A04FE2" w:rsidTr="003F541F">
        <w:trPr>
          <w:trHeight w:val="393"/>
          <w:jc w:val="center"/>
        </w:trPr>
        <w:tc>
          <w:tcPr>
            <w:tcW w:w="2914" w:type="dxa"/>
          </w:tcPr>
          <w:p w:rsidR="00A04FE2" w:rsidRDefault="00A04FE2" w:rsidP="003F541F">
            <w:pPr>
              <w:widowControl/>
              <w:spacing w:line="276" w:lineRule="auto"/>
              <w:rPr>
                <w:rFonts w:ascii="宋体" w:hAnsi="宋体" w:cs="宋体"/>
                <w:b/>
                <w:bCs/>
                <w:sz w:val="24"/>
              </w:rPr>
            </w:pPr>
            <w:r>
              <w:rPr>
                <w:rFonts w:ascii="宋体" w:hAnsi="宋体" w:cs="宋体" w:hint="eastAsia"/>
                <w:b/>
                <w:bCs/>
                <w:sz w:val="24"/>
              </w:rPr>
              <w:t>3</w:t>
            </w:r>
            <w:r>
              <w:rPr>
                <w:rFonts w:ascii="宋体" w:hAnsi="宋体" w:cs="宋体"/>
                <w:b/>
                <w:bCs/>
                <w:sz w:val="24"/>
              </w:rPr>
              <w:t>.</w:t>
            </w:r>
            <w:r>
              <w:rPr>
                <w:rFonts w:ascii="宋体" w:hAnsi="宋体" w:cs="宋体" w:hint="eastAsia"/>
                <w:b/>
                <w:bCs/>
                <w:sz w:val="24"/>
              </w:rPr>
              <w:t>壮丽的星系</w:t>
            </w:r>
          </w:p>
        </w:tc>
        <w:tc>
          <w:tcPr>
            <w:tcW w:w="6442" w:type="dxa"/>
          </w:tcPr>
          <w:p w:rsidR="00A04FE2" w:rsidRDefault="00A04FE2" w:rsidP="003F541F">
            <w:pPr>
              <w:widowControl/>
              <w:ind w:left="240" w:hangingChars="100" w:hanging="240"/>
              <w:rPr>
                <w:rFonts w:ascii="宋体" w:hAnsi="宋体" w:cs="宋体"/>
                <w:sz w:val="24"/>
              </w:rPr>
            </w:pPr>
            <w:r>
              <w:rPr>
                <w:rFonts w:ascii="宋体" w:hAnsi="宋体" w:cs="宋体" w:hint="eastAsia"/>
                <w:sz w:val="24"/>
              </w:rPr>
              <w:t>3</w:t>
            </w:r>
            <w:r>
              <w:rPr>
                <w:rFonts w:ascii="宋体" w:hAnsi="宋体" w:cs="宋体"/>
                <w:sz w:val="24"/>
              </w:rPr>
              <w:t>.</w:t>
            </w:r>
            <w:r>
              <w:rPr>
                <w:rFonts w:ascii="宋体" w:hAnsi="宋体" w:cs="宋体" w:hint="eastAsia"/>
                <w:sz w:val="24"/>
              </w:rPr>
              <w:t>1星系</w:t>
            </w:r>
          </w:p>
          <w:p w:rsidR="00A04FE2" w:rsidRDefault="00A04FE2" w:rsidP="003F541F">
            <w:pPr>
              <w:widowControl/>
              <w:ind w:leftChars="-2" w:left="236" w:hangingChars="100" w:hanging="240"/>
              <w:rPr>
                <w:rFonts w:ascii="宋体" w:hAnsi="宋体" w:cs="宋体"/>
                <w:sz w:val="24"/>
              </w:rPr>
            </w:pPr>
            <w:r>
              <w:rPr>
                <w:rFonts w:ascii="宋体" w:hAnsi="宋体" w:cs="宋体" w:hint="eastAsia"/>
                <w:sz w:val="24"/>
              </w:rPr>
              <w:t>3</w:t>
            </w:r>
            <w:r>
              <w:rPr>
                <w:rFonts w:ascii="宋体" w:hAnsi="宋体" w:cs="宋体"/>
                <w:sz w:val="24"/>
              </w:rPr>
              <w:t>.</w:t>
            </w:r>
            <w:r>
              <w:rPr>
                <w:rFonts w:ascii="宋体" w:hAnsi="宋体" w:cs="宋体" w:hint="eastAsia"/>
                <w:sz w:val="24"/>
              </w:rPr>
              <w:t>2星云与星团</w:t>
            </w:r>
          </w:p>
          <w:p w:rsidR="00A04FE2" w:rsidRDefault="00A04FE2" w:rsidP="003F541F">
            <w:pPr>
              <w:widowControl/>
              <w:ind w:leftChars="-2" w:left="236" w:hangingChars="100" w:hanging="240"/>
              <w:rPr>
                <w:rFonts w:ascii="宋体" w:hAnsi="宋体" w:cs="宋体"/>
                <w:sz w:val="24"/>
              </w:rPr>
            </w:pPr>
            <w:r>
              <w:rPr>
                <w:rFonts w:ascii="宋体" w:hAnsi="宋体" w:cs="宋体" w:hint="eastAsia"/>
                <w:sz w:val="24"/>
              </w:rPr>
              <w:t>3.3恒星的演化</w:t>
            </w:r>
          </w:p>
          <w:p w:rsidR="00A04FE2" w:rsidRDefault="00A04FE2" w:rsidP="003F541F">
            <w:pPr>
              <w:widowControl/>
              <w:ind w:leftChars="-2" w:left="236" w:hangingChars="100" w:hanging="240"/>
              <w:rPr>
                <w:rFonts w:ascii="宋体" w:hAnsi="宋体" w:cs="宋体"/>
                <w:sz w:val="24"/>
              </w:rPr>
            </w:pPr>
            <w:r>
              <w:rPr>
                <w:rFonts w:ascii="宋体" w:hAnsi="宋体" w:cs="宋体" w:hint="eastAsia"/>
                <w:sz w:val="24"/>
              </w:rPr>
              <w:t>3.4宇宙大尺度结构</w:t>
            </w:r>
          </w:p>
        </w:tc>
      </w:tr>
    </w:tbl>
    <w:p w:rsidR="00A04FE2" w:rsidRDefault="00A04FE2" w:rsidP="00A04FE2">
      <w:pPr>
        <w:ind w:firstLineChars="200" w:firstLine="643"/>
        <w:rPr>
          <w:rFonts w:ascii="仿宋_GB2312" w:eastAsia="仿宋_GB2312" w:hAnsi="仿宋" w:cs="宋体"/>
          <w:sz w:val="32"/>
          <w:szCs w:val="32"/>
        </w:rPr>
      </w:pPr>
      <w:r>
        <w:rPr>
          <w:rFonts w:ascii="仿宋_GB2312" w:eastAsia="仿宋_GB2312" w:hAnsi="仿宋" w:cs="宋体" w:hint="eastAsia"/>
          <w:b/>
          <w:bCs/>
          <w:sz w:val="32"/>
          <w:szCs w:val="32"/>
        </w:rPr>
        <w:t>分主题3：</w:t>
      </w:r>
      <w:r>
        <w:rPr>
          <w:rFonts w:ascii="仿宋_GB2312" w:eastAsia="仿宋_GB2312" w:hAnsi="仿宋" w:cs="宋体" w:hint="eastAsia"/>
          <w:sz w:val="32"/>
          <w:szCs w:val="32"/>
        </w:rPr>
        <w:t>飞向深空</w:t>
      </w:r>
    </w:p>
    <w:p w:rsidR="00A04FE2" w:rsidRDefault="00A04FE2" w:rsidP="00A04FE2">
      <w:pPr>
        <w:ind w:firstLineChars="200" w:firstLine="640"/>
        <w:rPr>
          <w:rFonts w:ascii="仿宋_GB2312" w:eastAsia="仿宋_GB2312" w:hAnsi="仿宋"/>
          <w:sz w:val="32"/>
          <w:szCs w:val="32"/>
        </w:rPr>
      </w:pPr>
      <w:r>
        <w:rPr>
          <w:rFonts w:ascii="仿宋_GB2312" w:eastAsia="仿宋_GB2312" w:hAnsi="仿宋" w:hint="eastAsia"/>
          <w:sz w:val="32"/>
          <w:szCs w:val="32"/>
        </w:rPr>
        <w:t>深空探测意义重大，可以进一步解答地球如何起源与演变、行星和太阳系究竟是如何形成和演化、人类是不是宇宙中唯一的</w:t>
      </w:r>
      <w:r>
        <w:rPr>
          <w:rFonts w:ascii="仿宋_GB2312" w:eastAsia="仿宋_GB2312" w:hAnsi="仿宋" w:hint="eastAsia"/>
          <w:sz w:val="32"/>
          <w:szCs w:val="32"/>
        </w:rPr>
        <w:lastRenderedPageBreak/>
        <w:t>智慧生命、地球的未来将如何等一系列问题，同时有利于人类积极开发和利用空间资源。</w:t>
      </w:r>
      <w:proofErr w:type="gramStart"/>
      <w:r>
        <w:rPr>
          <w:rFonts w:ascii="仿宋_GB2312" w:eastAsia="仿宋_GB2312" w:hAnsi="仿宋" w:hint="eastAsia"/>
          <w:sz w:val="32"/>
          <w:szCs w:val="32"/>
        </w:rPr>
        <w:t>拟按照</w:t>
      </w:r>
      <w:proofErr w:type="gramEnd"/>
      <w:r>
        <w:rPr>
          <w:rFonts w:ascii="仿宋_GB2312" w:eastAsia="仿宋_GB2312" w:hAnsi="仿宋" w:hint="eastAsia"/>
          <w:sz w:val="32"/>
          <w:szCs w:val="32"/>
        </w:rPr>
        <w:t>探索之路、遨游太空、前沿热点的脉络展开，让公众在沉浸式体验场景中，探知深空奥秘。</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3"/>
        <w:gridCol w:w="5862"/>
      </w:tblGrid>
      <w:tr w:rsidR="00A04FE2" w:rsidTr="003F541F">
        <w:trPr>
          <w:trHeight w:val="423"/>
          <w:tblHeader/>
          <w:jc w:val="center"/>
        </w:trPr>
        <w:tc>
          <w:tcPr>
            <w:tcW w:w="2827" w:type="dxa"/>
            <w:vAlign w:val="center"/>
          </w:tcPr>
          <w:p w:rsidR="00A04FE2" w:rsidRDefault="00A04FE2" w:rsidP="003F541F">
            <w:pPr>
              <w:jc w:val="center"/>
              <w:rPr>
                <w:rFonts w:ascii="黑体" w:eastAsia="黑体" w:hAnsi="黑体"/>
                <w:sz w:val="24"/>
              </w:rPr>
            </w:pPr>
            <w:r>
              <w:rPr>
                <w:rFonts w:ascii="黑体" w:eastAsia="黑体" w:hAnsi="黑体"/>
                <w:sz w:val="24"/>
              </w:rPr>
              <w:br w:type="page"/>
            </w:r>
            <w:r>
              <w:rPr>
                <w:rFonts w:ascii="黑体" w:eastAsia="黑体" w:hAnsi="黑体" w:hint="eastAsia"/>
                <w:sz w:val="24"/>
              </w:rPr>
              <w:t>展览脉络</w:t>
            </w:r>
          </w:p>
        </w:tc>
        <w:tc>
          <w:tcPr>
            <w:tcW w:w="6250" w:type="dxa"/>
            <w:vAlign w:val="center"/>
          </w:tcPr>
          <w:p w:rsidR="00A04FE2" w:rsidRDefault="00A04FE2" w:rsidP="003F541F">
            <w:pPr>
              <w:jc w:val="center"/>
              <w:rPr>
                <w:rFonts w:ascii="黑体" w:eastAsia="黑体" w:hAnsi="黑体"/>
                <w:sz w:val="24"/>
              </w:rPr>
            </w:pPr>
            <w:r>
              <w:rPr>
                <w:rFonts w:ascii="黑体" w:eastAsia="黑体" w:hAnsi="黑体" w:hint="eastAsia"/>
                <w:sz w:val="24"/>
              </w:rPr>
              <w:t>主题内容</w:t>
            </w:r>
          </w:p>
        </w:tc>
      </w:tr>
      <w:tr w:rsidR="00A04FE2" w:rsidTr="003F541F">
        <w:trPr>
          <w:trHeight w:val="566"/>
          <w:jc w:val="center"/>
        </w:trPr>
        <w:tc>
          <w:tcPr>
            <w:tcW w:w="2827" w:type="dxa"/>
          </w:tcPr>
          <w:p w:rsidR="00A04FE2" w:rsidRDefault="00A04FE2" w:rsidP="003F541F">
            <w:pPr>
              <w:widowControl/>
              <w:spacing w:line="276" w:lineRule="auto"/>
              <w:rPr>
                <w:rFonts w:ascii="宋体" w:hAnsi="宋体" w:cs="宋体"/>
                <w:b/>
                <w:bCs/>
                <w:sz w:val="24"/>
              </w:rPr>
            </w:pPr>
            <w:r>
              <w:rPr>
                <w:rFonts w:ascii="宋体" w:hAnsi="宋体" w:cs="宋体" w:hint="eastAsia"/>
                <w:b/>
                <w:bCs/>
                <w:sz w:val="24"/>
              </w:rPr>
              <w:t>1.探索之路</w:t>
            </w:r>
          </w:p>
        </w:tc>
        <w:tc>
          <w:tcPr>
            <w:tcW w:w="6250" w:type="dxa"/>
          </w:tcPr>
          <w:p w:rsidR="00A04FE2" w:rsidRDefault="00A04FE2" w:rsidP="003F541F">
            <w:pPr>
              <w:widowControl/>
              <w:ind w:left="240" w:hangingChars="100" w:hanging="240"/>
              <w:rPr>
                <w:rFonts w:ascii="宋体" w:hAnsi="宋体" w:cs="宋体"/>
                <w:sz w:val="24"/>
              </w:rPr>
            </w:pPr>
            <w:r>
              <w:rPr>
                <w:rFonts w:ascii="宋体" w:hAnsi="宋体" w:cs="宋体"/>
                <w:sz w:val="24"/>
              </w:rPr>
              <w:t>1.1</w:t>
            </w:r>
            <w:r>
              <w:rPr>
                <w:rFonts w:ascii="宋体" w:hAnsi="宋体" w:cs="宋体" w:hint="eastAsia"/>
                <w:sz w:val="24"/>
              </w:rPr>
              <w:t>飞出地球的探索</w:t>
            </w:r>
          </w:p>
          <w:p w:rsidR="00A04FE2" w:rsidRDefault="00A04FE2" w:rsidP="003F541F">
            <w:pPr>
              <w:widowControl/>
              <w:ind w:leftChars="-2" w:left="236" w:hangingChars="100" w:hanging="240"/>
              <w:rPr>
                <w:rFonts w:ascii="宋体" w:hAnsi="宋体" w:cs="宋体"/>
                <w:sz w:val="24"/>
              </w:rPr>
            </w:pPr>
            <w:r>
              <w:rPr>
                <w:rFonts w:ascii="宋体" w:hAnsi="宋体" w:cs="宋体"/>
                <w:sz w:val="24"/>
              </w:rPr>
              <w:t>1.2</w:t>
            </w:r>
            <w:r>
              <w:rPr>
                <w:rFonts w:ascii="宋体" w:hAnsi="宋体" w:cs="宋体" w:hint="eastAsia"/>
                <w:sz w:val="24"/>
              </w:rPr>
              <w:t>航天发展里程碑</w:t>
            </w:r>
          </w:p>
        </w:tc>
      </w:tr>
      <w:tr w:rsidR="00A04FE2" w:rsidTr="003F541F">
        <w:trPr>
          <w:trHeight w:val="393"/>
          <w:jc w:val="center"/>
        </w:trPr>
        <w:tc>
          <w:tcPr>
            <w:tcW w:w="2827" w:type="dxa"/>
          </w:tcPr>
          <w:p w:rsidR="00A04FE2" w:rsidRDefault="00A04FE2" w:rsidP="003F541F">
            <w:pPr>
              <w:widowControl/>
              <w:spacing w:line="276" w:lineRule="auto"/>
              <w:rPr>
                <w:rFonts w:ascii="宋体" w:hAnsi="宋体" w:cs="宋体"/>
                <w:b/>
                <w:bCs/>
                <w:sz w:val="24"/>
              </w:rPr>
            </w:pPr>
            <w:r>
              <w:rPr>
                <w:rFonts w:ascii="宋体" w:hAnsi="宋体" w:cs="宋体"/>
                <w:b/>
                <w:bCs/>
                <w:sz w:val="24"/>
              </w:rPr>
              <w:t>2.遨游</w:t>
            </w:r>
            <w:r>
              <w:rPr>
                <w:rFonts w:ascii="宋体" w:hAnsi="宋体" w:cs="宋体" w:hint="eastAsia"/>
                <w:b/>
                <w:bCs/>
                <w:sz w:val="24"/>
              </w:rPr>
              <w:t>太空</w:t>
            </w:r>
          </w:p>
        </w:tc>
        <w:tc>
          <w:tcPr>
            <w:tcW w:w="6250" w:type="dxa"/>
          </w:tcPr>
          <w:p w:rsidR="00A04FE2" w:rsidRDefault="00A04FE2" w:rsidP="003F541F">
            <w:pPr>
              <w:widowControl/>
              <w:spacing w:line="276" w:lineRule="auto"/>
              <w:ind w:left="240" w:hangingChars="100" w:hanging="240"/>
              <w:rPr>
                <w:rFonts w:ascii="宋体" w:hAnsi="宋体" w:cs="宋体"/>
                <w:sz w:val="24"/>
              </w:rPr>
            </w:pPr>
            <w:r>
              <w:rPr>
                <w:rFonts w:ascii="宋体" w:hAnsi="宋体" w:cs="宋体"/>
                <w:sz w:val="24"/>
              </w:rPr>
              <w:t xml:space="preserve">2.1 </w:t>
            </w:r>
            <w:r>
              <w:rPr>
                <w:rFonts w:ascii="宋体" w:hAnsi="宋体" w:cs="宋体" w:hint="eastAsia"/>
                <w:sz w:val="24"/>
              </w:rPr>
              <w:t>载人航天</w:t>
            </w:r>
            <w:r>
              <w:rPr>
                <w:rFonts w:ascii="宋体" w:hAnsi="宋体" w:cs="宋体" w:hint="eastAsia"/>
                <w:sz w:val="24"/>
              </w:rPr>
              <w:br/>
              <w:t>2.</w:t>
            </w:r>
            <w:r>
              <w:rPr>
                <w:rFonts w:ascii="宋体" w:hAnsi="宋体" w:cs="宋体"/>
                <w:sz w:val="24"/>
              </w:rPr>
              <w:t>1</w:t>
            </w:r>
            <w:r>
              <w:rPr>
                <w:rFonts w:ascii="宋体" w:hAnsi="宋体" w:cs="宋体" w:hint="eastAsia"/>
                <w:sz w:val="24"/>
              </w:rPr>
              <w:t>.1神州十二号载人飞船</w:t>
            </w:r>
            <w:r>
              <w:rPr>
                <w:rFonts w:ascii="宋体" w:hAnsi="宋体" w:cs="宋体" w:hint="eastAsia"/>
                <w:sz w:val="24"/>
              </w:rPr>
              <w:br/>
              <w:t>2.</w:t>
            </w:r>
            <w:r>
              <w:rPr>
                <w:rFonts w:ascii="宋体" w:hAnsi="宋体" w:cs="宋体"/>
                <w:sz w:val="24"/>
              </w:rPr>
              <w:t>1</w:t>
            </w:r>
            <w:r>
              <w:rPr>
                <w:rFonts w:ascii="宋体" w:hAnsi="宋体" w:cs="宋体" w:hint="eastAsia"/>
                <w:sz w:val="24"/>
              </w:rPr>
              <w:t>.2天和遨游星辰</w:t>
            </w:r>
            <w:r>
              <w:rPr>
                <w:rFonts w:ascii="宋体" w:hAnsi="宋体" w:cs="宋体" w:hint="eastAsia"/>
                <w:sz w:val="24"/>
              </w:rPr>
              <w:br/>
              <w:t>2.</w:t>
            </w:r>
            <w:r>
              <w:rPr>
                <w:rFonts w:ascii="宋体" w:hAnsi="宋体" w:cs="宋体"/>
                <w:sz w:val="24"/>
              </w:rPr>
              <w:t>1</w:t>
            </w:r>
            <w:r>
              <w:rPr>
                <w:rFonts w:ascii="宋体" w:hAnsi="宋体" w:cs="宋体" w:hint="eastAsia"/>
                <w:sz w:val="24"/>
              </w:rPr>
              <w:t>.</w:t>
            </w:r>
            <w:r>
              <w:rPr>
                <w:rFonts w:ascii="宋体" w:hAnsi="宋体" w:cs="宋体"/>
                <w:sz w:val="24"/>
              </w:rPr>
              <w:t>3</w:t>
            </w:r>
            <w:r>
              <w:rPr>
                <w:rFonts w:ascii="宋体" w:hAnsi="宋体" w:cs="宋体" w:hint="eastAsia"/>
                <w:sz w:val="24"/>
              </w:rPr>
              <w:t>全尺寸可操控机械臂</w:t>
            </w:r>
            <w:r>
              <w:rPr>
                <w:rFonts w:ascii="宋体" w:hAnsi="宋体" w:cs="宋体" w:hint="eastAsia"/>
                <w:sz w:val="24"/>
              </w:rPr>
              <w:br/>
              <w:t>2.</w:t>
            </w:r>
            <w:r>
              <w:rPr>
                <w:rFonts w:ascii="宋体" w:hAnsi="宋体" w:cs="宋体"/>
                <w:sz w:val="24"/>
              </w:rPr>
              <w:t>1</w:t>
            </w:r>
            <w:r>
              <w:rPr>
                <w:rFonts w:ascii="宋体" w:hAnsi="宋体" w:cs="宋体" w:hint="eastAsia"/>
                <w:sz w:val="24"/>
              </w:rPr>
              <w:t>.</w:t>
            </w:r>
            <w:r>
              <w:rPr>
                <w:rFonts w:ascii="宋体" w:hAnsi="宋体" w:cs="宋体"/>
                <w:sz w:val="24"/>
              </w:rPr>
              <w:t>4</w:t>
            </w:r>
            <w:r>
              <w:rPr>
                <w:rFonts w:ascii="宋体" w:hAnsi="宋体" w:cs="宋体" w:hint="eastAsia"/>
                <w:sz w:val="24"/>
              </w:rPr>
              <w:t>数字空间站系统</w:t>
            </w:r>
            <w:r>
              <w:rPr>
                <w:rFonts w:ascii="宋体" w:hAnsi="宋体" w:cs="宋体" w:hint="eastAsia"/>
                <w:sz w:val="24"/>
              </w:rPr>
              <w:br/>
              <w:t>2.</w:t>
            </w:r>
            <w:r>
              <w:rPr>
                <w:rFonts w:ascii="宋体" w:hAnsi="宋体" w:cs="宋体"/>
                <w:sz w:val="24"/>
              </w:rPr>
              <w:t>1</w:t>
            </w:r>
            <w:r>
              <w:rPr>
                <w:rFonts w:ascii="宋体" w:hAnsi="宋体" w:cs="宋体" w:hint="eastAsia"/>
                <w:sz w:val="24"/>
              </w:rPr>
              <w:t>.</w:t>
            </w:r>
            <w:r>
              <w:rPr>
                <w:rFonts w:ascii="宋体" w:hAnsi="宋体" w:cs="宋体"/>
                <w:sz w:val="24"/>
              </w:rPr>
              <w:t>5</w:t>
            </w:r>
            <w:r>
              <w:rPr>
                <w:rFonts w:ascii="宋体" w:hAnsi="宋体" w:cs="宋体" w:hint="eastAsia"/>
                <w:sz w:val="24"/>
              </w:rPr>
              <w:t>空间站各仓段交会对接</w:t>
            </w:r>
          </w:p>
          <w:p w:rsidR="00A04FE2" w:rsidRDefault="00A04FE2" w:rsidP="003F541F">
            <w:pPr>
              <w:widowControl/>
              <w:spacing w:line="276" w:lineRule="auto"/>
              <w:ind w:leftChars="100" w:left="210" w:rightChars="100" w:right="210"/>
              <w:rPr>
                <w:rFonts w:ascii="宋体" w:hAnsi="宋体" w:cs="宋体"/>
                <w:sz w:val="24"/>
              </w:rPr>
            </w:pPr>
            <w:r>
              <w:rPr>
                <w:rFonts w:ascii="宋体" w:hAnsi="宋体" w:cs="宋体" w:hint="eastAsia"/>
                <w:sz w:val="24"/>
              </w:rPr>
              <w:t>2.</w:t>
            </w:r>
            <w:r>
              <w:rPr>
                <w:rFonts w:ascii="宋体" w:hAnsi="宋体" w:cs="宋体"/>
                <w:sz w:val="24"/>
              </w:rPr>
              <w:t>1</w:t>
            </w:r>
            <w:r>
              <w:rPr>
                <w:rFonts w:ascii="宋体" w:hAnsi="宋体" w:cs="宋体" w:hint="eastAsia"/>
                <w:sz w:val="24"/>
              </w:rPr>
              <w:t>.</w:t>
            </w:r>
            <w:r>
              <w:rPr>
                <w:rFonts w:ascii="宋体" w:hAnsi="宋体" w:cs="宋体"/>
                <w:sz w:val="24"/>
              </w:rPr>
              <w:t>6</w:t>
            </w:r>
            <w:r>
              <w:rPr>
                <w:rFonts w:ascii="宋体" w:hAnsi="宋体" w:cs="宋体" w:hint="eastAsia"/>
                <w:sz w:val="24"/>
              </w:rPr>
              <w:t>太空实验室</w:t>
            </w:r>
          </w:p>
          <w:p w:rsidR="00A04FE2" w:rsidRDefault="00A04FE2" w:rsidP="003F541F">
            <w:pPr>
              <w:widowControl/>
              <w:spacing w:line="276" w:lineRule="auto"/>
              <w:ind w:leftChars="100" w:left="210" w:rightChars="100" w:right="210"/>
              <w:rPr>
                <w:rFonts w:ascii="宋体" w:hAnsi="宋体" w:cs="宋体"/>
                <w:sz w:val="24"/>
              </w:rPr>
            </w:pPr>
            <w:r>
              <w:rPr>
                <w:rFonts w:ascii="宋体" w:hAnsi="宋体" w:cs="宋体" w:hint="eastAsia"/>
                <w:sz w:val="24"/>
              </w:rPr>
              <w:t>2.</w:t>
            </w:r>
            <w:r>
              <w:rPr>
                <w:rFonts w:ascii="宋体" w:hAnsi="宋体" w:cs="宋体"/>
                <w:sz w:val="24"/>
              </w:rPr>
              <w:t>1</w:t>
            </w:r>
            <w:r>
              <w:rPr>
                <w:rFonts w:ascii="宋体" w:hAnsi="宋体" w:cs="宋体" w:hint="eastAsia"/>
                <w:sz w:val="24"/>
              </w:rPr>
              <w:t>.</w:t>
            </w:r>
            <w:r>
              <w:rPr>
                <w:rFonts w:ascii="宋体" w:hAnsi="宋体" w:cs="宋体"/>
                <w:sz w:val="24"/>
              </w:rPr>
              <w:t>7</w:t>
            </w:r>
            <w:r>
              <w:rPr>
                <w:rFonts w:ascii="宋体" w:hAnsi="宋体" w:cs="宋体" w:hint="eastAsia"/>
                <w:sz w:val="24"/>
              </w:rPr>
              <w:t>空间站生活</w:t>
            </w:r>
          </w:p>
          <w:p w:rsidR="00A04FE2" w:rsidRDefault="00A04FE2" w:rsidP="003F541F">
            <w:pPr>
              <w:widowControl/>
              <w:spacing w:line="276" w:lineRule="auto"/>
              <w:rPr>
                <w:rFonts w:ascii="宋体" w:hAnsi="宋体" w:cs="宋体"/>
                <w:sz w:val="24"/>
              </w:rPr>
            </w:pPr>
            <w:r>
              <w:rPr>
                <w:rFonts w:ascii="宋体" w:hAnsi="宋体" w:cs="宋体"/>
                <w:sz w:val="24"/>
              </w:rPr>
              <w:t xml:space="preserve">2.2 </w:t>
            </w:r>
            <w:r>
              <w:rPr>
                <w:rFonts w:ascii="宋体" w:hAnsi="宋体" w:cs="宋体" w:hint="eastAsia"/>
                <w:sz w:val="24"/>
              </w:rPr>
              <w:t>空间应用</w:t>
            </w:r>
          </w:p>
          <w:p w:rsidR="00A04FE2" w:rsidRDefault="00A04FE2" w:rsidP="003F541F">
            <w:pPr>
              <w:widowControl/>
              <w:spacing w:line="276" w:lineRule="auto"/>
              <w:ind w:leftChars="100" w:left="210"/>
              <w:rPr>
                <w:rFonts w:ascii="宋体" w:hAnsi="宋体" w:cs="宋体"/>
                <w:sz w:val="24"/>
              </w:rPr>
            </w:pPr>
            <w:r>
              <w:rPr>
                <w:rFonts w:ascii="宋体" w:hAnsi="宋体" w:cs="宋体" w:hint="eastAsia"/>
                <w:sz w:val="24"/>
              </w:rPr>
              <w:t>2.</w:t>
            </w:r>
            <w:r>
              <w:rPr>
                <w:rFonts w:ascii="宋体" w:hAnsi="宋体" w:cs="宋体"/>
                <w:sz w:val="24"/>
              </w:rPr>
              <w:t>2</w:t>
            </w:r>
            <w:r>
              <w:rPr>
                <w:rFonts w:ascii="宋体" w:hAnsi="宋体" w:cs="宋体" w:hint="eastAsia"/>
                <w:sz w:val="24"/>
              </w:rPr>
              <w:t>.1中国北斗卫星</w:t>
            </w:r>
            <w:r>
              <w:rPr>
                <w:rFonts w:ascii="宋体" w:hAnsi="宋体" w:cs="宋体" w:hint="eastAsia"/>
                <w:sz w:val="24"/>
              </w:rPr>
              <w:br/>
              <w:t>2.</w:t>
            </w:r>
            <w:r>
              <w:rPr>
                <w:rFonts w:ascii="宋体" w:hAnsi="宋体" w:cs="宋体"/>
                <w:sz w:val="24"/>
              </w:rPr>
              <w:t>2</w:t>
            </w:r>
            <w:r>
              <w:rPr>
                <w:rFonts w:ascii="宋体" w:hAnsi="宋体" w:cs="宋体" w:hint="eastAsia"/>
                <w:sz w:val="24"/>
              </w:rPr>
              <w:t>.2中国高分观测卫星</w:t>
            </w:r>
          </w:p>
          <w:p w:rsidR="00A04FE2" w:rsidRDefault="00A04FE2" w:rsidP="003F541F">
            <w:pPr>
              <w:spacing w:line="276" w:lineRule="auto"/>
              <w:rPr>
                <w:rFonts w:ascii="宋体" w:hAnsi="宋体" w:cs="宋体"/>
                <w:sz w:val="24"/>
              </w:rPr>
            </w:pPr>
            <w:r>
              <w:rPr>
                <w:rFonts w:ascii="宋体" w:hAnsi="宋体" w:cs="宋体"/>
                <w:sz w:val="24"/>
              </w:rPr>
              <w:t xml:space="preserve">2.3 </w:t>
            </w:r>
            <w:r>
              <w:rPr>
                <w:rFonts w:ascii="宋体" w:hAnsi="宋体" w:cs="宋体" w:hint="eastAsia"/>
                <w:sz w:val="24"/>
              </w:rPr>
              <w:t>宇航员训练</w:t>
            </w:r>
          </w:p>
          <w:p w:rsidR="00A04FE2" w:rsidRDefault="00A04FE2" w:rsidP="003F541F">
            <w:pPr>
              <w:spacing w:line="276" w:lineRule="auto"/>
              <w:ind w:leftChars="100" w:left="210" w:rightChars="100" w:right="210"/>
              <w:rPr>
                <w:rFonts w:ascii="宋体" w:hAnsi="宋体" w:cs="宋体"/>
                <w:sz w:val="24"/>
              </w:rPr>
            </w:pPr>
            <w:r>
              <w:rPr>
                <w:rFonts w:ascii="宋体" w:hAnsi="宋体" w:cs="宋体" w:hint="eastAsia"/>
                <w:sz w:val="24"/>
              </w:rPr>
              <w:t>2.</w:t>
            </w:r>
            <w:r>
              <w:rPr>
                <w:rFonts w:ascii="宋体" w:hAnsi="宋体" w:cs="宋体"/>
                <w:sz w:val="24"/>
              </w:rPr>
              <w:t>3</w:t>
            </w:r>
            <w:r>
              <w:rPr>
                <w:rFonts w:ascii="宋体" w:hAnsi="宋体" w:cs="宋体" w:hint="eastAsia"/>
                <w:sz w:val="24"/>
              </w:rPr>
              <w:t>.1宇航员的选择</w:t>
            </w:r>
            <w:r>
              <w:rPr>
                <w:rFonts w:ascii="宋体" w:hAnsi="宋体" w:cs="宋体" w:hint="eastAsia"/>
                <w:sz w:val="24"/>
              </w:rPr>
              <w:br/>
              <w:t>2.</w:t>
            </w:r>
            <w:r>
              <w:rPr>
                <w:rFonts w:ascii="宋体" w:hAnsi="宋体" w:cs="宋体"/>
                <w:sz w:val="24"/>
              </w:rPr>
              <w:t>3</w:t>
            </w:r>
            <w:r>
              <w:rPr>
                <w:rFonts w:ascii="宋体" w:hAnsi="宋体" w:cs="宋体" w:hint="eastAsia"/>
                <w:sz w:val="24"/>
              </w:rPr>
              <w:t>.2宇航服与新材料</w:t>
            </w:r>
          </w:p>
          <w:p w:rsidR="00A04FE2" w:rsidRDefault="00A04FE2" w:rsidP="003F541F">
            <w:pPr>
              <w:spacing w:line="276" w:lineRule="auto"/>
              <w:ind w:leftChars="100" w:left="210" w:rightChars="100" w:right="210"/>
              <w:rPr>
                <w:rFonts w:ascii="宋体" w:hAnsi="宋体" w:cs="宋体"/>
                <w:sz w:val="24"/>
              </w:rPr>
            </w:pPr>
            <w:r>
              <w:rPr>
                <w:rFonts w:ascii="宋体" w:hAnsi="宋体" w:cs="宋体" w:hint="eastAsia"/>
                <w:sz w:val="24"/>
              </w:rPr>
              <w:t>2.</w:t>
            </w:r>
            <w:r>
              <w:rPr>
                <w:rFonts w:ascii="宋体" w:hAnsi="宋体" w:cs="宋体"/>
                <w:sz w:val="24"/>
              </w:rPr>
              <w:t>3</w:t>
            </w:r>
            <w:r>
              <w:rPr>
                <w:rFonts w:ascii="宋体" w:hAnsi="宋体" w:cs="宋体" w:hint="eastAsia"/>
                <w:sz w:val="24"/>
              </w:rPr>
              <w:t>.3宇航员心理测试</w:t>
            </w:r>
          </w:p>
          <w:p w:rsidR="00A04FE2" w:rsidRDefault="00A04FE2" w:rsidP="003F541F">
            <w:pPr>
              <w:widowControl/>
              <w:spacing w:line="276" w:lineRule="auto"/>
              <w:ind w:leftChars="100" w:left="210"/>
              <w:rPr>
                <w:rFonts w:ascii="宋体" w:hAnsi="宋体" w:cs="宋体"/>
                <w:sz w:val="24"/>
              </w:rPr>
            </w:pPr>
            <w:r>
              <w:rPr>
                <w:rFonts w:ascii="宋体" w:hAnsi="宋体" w:cs="宋体" w:hint="eastAsia"/>
                <w:sz w:val="24"/>
              </w:rPr>
              <w:t>2.</w:t>
            </w:r>
            <w:r>
              <w:rPr>
                <w:rFonts w:ascii="宋体" w:hAnsi="宋体" w:cs="宋体"/>
                <w:sz w:val="24"/>
              </w:rPr>
              <w:t>3</w:t>
            </w:r>
            <w:r>
              <w:rPr>
                <w:rFonts w:ascii="宋体" w:hAnsi="宋体" w:cs="宋体" w:hint="eastAsia"/>
                <w:sz w:val="24"/>
              </w:rPr>
              <w:t>.4宇航员太空体验</w:t>
            </w:r>
          </w:p>
          <w:p w:rsidR="00A04FE2" w:rsidRDefault="00A04FE2" w:rsidP="003F541F">
            <w:pPr>
              <w:widowControl/>
              <w:spacing w:line="276" w:lineRule="auto"/>
              <w:rPr>
                <w:rFonts w:ascii="宋体" w:hAnsi="宋体" w:cs="宋体"/>
                <w:sz w:val="24"/>
              </w:rPr>
            </w:pPr>
            <w:r>
              <w:rPr>
                <w:rFonts w:ascii="宋体" w:hAnsi="宋体" w:cs="宋体" w:hint="eastAsia"/>
                <w:sz w:val="24"/>
              </w:rPr>
              <w:t>2.</w:t>
            </w:r>
            <w:r>
              <w:rPr>
                <w:rFonts w:ascii="宋体" w:hAnsi="宋体" w:cs="宋体"/>
                <w:sz w:val="24"/>
              </w:rPr>
              <w:t>4</w:t>
            </w:r>
            <w:r>
              <w:rPr>
                <w:rFonts w:ascii="宋体" w:hAnsi="宋体" w:cs="宋体" w:hint="eastAsia"/>
                <w:sz w:val="24"/>
              </w:rPr>
              <w:t>月球探秘</w:t>
            </w:r>
          </w:p>
          <w:p w:rsidR="00A04FE2" w:rsidRDefault="00A04FE2" w:rsidP="003F541F">
            <w:pPr>
              <w:widowControl/>
              <w:spacing w:line="276" w:lineRule="auto"/>
              <w:ind w:firstLineChars="100" w:firstLine="240"/>
              <w:rPr>
                <w:rFonts w:ascii="宋体" w:hAnsi="宋体" w:cs="宋体"/>
                <w:sz w:val="24"/>
              </w:rPr>
            </w:pPr>
            <w:r>
              <w:rPr>
                <w:rFonts w:ascii="宋体" w:hAnsi="宋体" w:cs="宋体" w:hint="eastAsia"/>
                <w:sz w:val="24"/>
              </w:rPr>
              <w:t>2.</w:t>
            </w:r>
            <w:r>
              <w:rPr>
                <w:rFonts w:ascii="宋体" w:hAnsi="宋体" w:cs="宋体"/>
                <w:sz w:val="24"/>
              </w:rPr>
              <w:t>4</w:t>
            </w:r>
            <w:r>
              <w:rPr>
                <w:rFonts w:ascii="宋体" w:hAnsi="宋体" w:cs="宋体" w:hint="eastAsia"/>
                <w:sz w:val="24"/>
              </w:rPr>
              <w:t>.1嫦娥系列介绍</w:t>
            </w:r>
          </w:p>
          <w:p w:rsidR="00A04FE2" w:rsidRDefault="00A04FE2" w:rsidP="003F541F">
            <w:pPr>
              <w:widowControl/>
              <w:spacing w:line="276" w:lineRule="auto"/>
              <w:ind w:firstLineChars="100" w:firstLine="240"/>
              <w:rPr>
                <w:rFonts w:ascii="宋体" w:hAnsi="宋体" w:cs="宋体"/>
                <w:sz w:val="24"/>
              </w:rPr>
            </w:pPr>
            <w:r>
              <w:rPr>
                <w:rFonts w:ascii="宋体" w:hAnsi="宋体" w:cs="宋体" w:hint="eastAsia"/>
                <w:sz w:val="24"/>
              </w:rPr>
              <w:t>2.</w:t>
            </w:r>
            <w:r>
              <w:rPr>
                <w:rFonts w:ascii="宋体" w:hAnsi="宋体" w:cs="宋体"/>
                <w:sz w:val="24"/>
              </w:rPr>
              <w:t>4</w:t>
            </w:r>
            <w:r>
              <w:rPr>
                <w:rFonts w:ascii="宋体" w:hAnsi="宋体" w:cs="宋体" w:hint="eastAsia"/>
                <w:sz w:val="24"/>
              </w:rPr>
              <w:t>.2安徽软着陆的贡献</w:t>
            </w:r>
          </w:p>
          <w:p w:rsidR="00A04FE2" w:rsidRDefault="00A04FE2" w:rsidP="003F541F">
            <w:pPr>
              <w:widowControl/>
              <w:spacing w:line="276" w:lineRule="auto"/>
              <w:ind w:firstLineChars="100" w:firstLine="240"/>
              <w:rPr>
                <w:rFonts w:ascii="宋体" w:hAnsi="宋体" w:cs="宋体"/>
                <w:sz w:val="24"/>
              </w:rPr>
            </w:pPr>
            <w:r>
              <w:rPr>
                <w:rFonts w:ascii="宋体" w:hAnsi="宋体" w:cs="宋体" w:hint="eastAsia"/>
                <w:sz w:val="24"/>
              </w:rPr>
              <w:t>2.</w:t>
            </w:r>
            <w:r>
              <w:rPr>
                <w:rFonts w:ascii="宋体" w:hAnsi="宋体" w:cs="宋体"/>
                <w:sz w:val="24"/>
              </w:rPr>
              <w:t>4</w:t>
            </w:r>
            <w:r>
              <w:rPr>
                <w:rFonts w:ascii="宋体" w:hAnsi="宋体" w:cs="宋体" w:hint="eastAsia"/>
                <w:sz w:val="24"/>
              </w:rPr>
              <w:t>.3月球探索（操控月球车、月球矿物勘探、从月球看地球）</w:t>
            </w:r>
          </w:p>
          <w:p w:rsidR="00A04FE2" w:rsidRDefault="00A04FE2" w:rsidP="003F541F">
            <w:pPr>
              <w:widowControl/>
              <w:spacing w:line="276" w:lineRule="auto"/>
              <w:rPr>
                <w:rFonts w:ascii="宋体" w:hAnsi="宋体" w:cs="宋体"/>
                <w:sz w:val="24"/>
              </w:rPr>
            </w:pPr>
            <w:r>
              <w:rPr>
                <w:rFonts w:ascii="宋体" w:hAnsi="宋体" w:cs="宋体" w:hint="eastAsia"/>
                <w:sz w:val="24"/>
              </w:rPr>
              <w:t>2.</w:t>
            </w:r>
            <w:r>
              <w:rPr>
                <w:rFonts w:ascii="宋体" w:hAnsi="宋体" w:cs="宋体"/>
                <w:sz w:val="24"/>
              </w:rPr>
              <w:t>5</w:t>
            </w:r>
            <w:r>
              <w:rPr>
                <w:rFonts w:ascii="宋体" w:hAnsi="宋体" w:cs="宋体" w:hint="eastAsia"/>
                <w:sz w:val="24"/>
              </w:rPr>
              <w:t>火星探索</w:t>
            </w:r>
          </w:p>
          <w:p w:rsidR="00A04FE2" w:rsidRDefault="00A04FE2" w:rsidP="003F541F">
            <w:pPr>
              <w:widowControl/>
              <w:spacing w:line="276" w:lineRule="auto"/>
              <w:ind w:firstLineChars="100" w:firstLine="240"/>
              <w:rPr>
                <w:rFonts w:ascii="宋体" w:hAnsi="宋体" w:cs="宋体"/>
                <w:sz w:val="24"/>
              </w:rPr>
            </w:pPr>
            <w:r>
              <w:rPr>
                <w:rFonts w:ascii="宋体" w:hAnsi="宋体" w:cs="宋体" w:hint="eastAsia"/>
                <w:sz w:val="24"/>
              </w:rPr>
              <w:t>2.</w:t>
            </w:r>
            <w:r>
              <w:rPr>
                <w:rFonts w:ascii="宋体" w:hAnsi="宋体" w:cs="宋体"/>
                <w:sz w:val="24"/>
              </w:rPr>
              <w:t>5</w:t>
            </w:r>
            <w:r>
              <w:rPr>
                <w:rFonts w:ascii="宋体" w:hAnsi="宋体" w:cs="宋体" w:hint="eastAsia"/>
                <w:sz w:val="24"/>
              </w:rPr>
              <w:t>.1天</w:t>
            </w:r>
            <w:proofErr w:type="gramStart"/>
            <w:r>
              <w:rPr>
                <w:rFonts w:ascii="宋体" w:hAnsi="宋体" w:cs="宋体" w:hint="eastAsia"/>
                <w:sz w:val="24"/>
              </w:rPr>
              <w:t>问系列</w:t>
            </w:r>
            <w:proofErr w:type="gramEnd"/>
            <w:r>
              <w:rPr>
                <w:rFonts w:ascii="宋体" w:hAnsi="宋体" w:cs="宋体" w:hint="eastAsia"/>
                <w:sz w:val="24"/>
              </w:rPr>
              <w:t>介绍</w:t>
            </w:r>
          </w:p>
          <w:p w:rsidR="00A04FE2" w:rsidRDefault="00A04FE2" w:rsidP="003F541F">
            <w:pPr>
              <w:widowControl/>
              <w:spacing w:line="276" w:lineRule="auto"/>
              <w:ind w:firstLineChars="100" w:firstLine="240"/>
              <w:rPr>
                <w:rFonts w:ascii="宋体" w:hAnsi="宋体" w:cs="宋体"/>
                <w:sz w:val="24"/>
              </w:rPr>
            </w:pPr>
            <w:r>
              <w:rPr>
                <w:rFonts w:ascii="宋体" w:hAnsi="宋体" w:cs="宋体" w:hint="eastAsia"/>
                <w:sz w:val="24"/>
              </w:rPr>
              <w:t>2.</w:t>
            </w:r>
            <w:r>
              <w:rPr>
                <w:rFonts w:ascii="宋体" w:hAnsi="宋体" w:cs="宋体"/>
                <w:sz w:val="24"/>
              </w:rPr>
              <w:t>5</w:t>
            </w:r>
            <w:r>
              <w:rPr>
                <w:rFonts w:ascii="宋体" w:hAnsi="宋体" w:cs="宋体" w:hint="eastAsia"/>
                <w:sz w:val="24"/>
              </w:rPr>
              <w:t>.2安徽科技为天问一号保驾护航：磁强计、环绕器探测雷达、特种低温接收机、厚膜抗辐射电源、缓冲拉杆、铝硅外壳</w:t>
            </w:r>
          </w:p>
          <w:p w:rsidR="00A04FE2" w:rsidRDefault="00A04FE2" w:rsidP="003F541F">
            <w:pPr>
              <w:widowControl/>
              <w:spacing w:line="276" w:lineRule="auto"/>
              <w:ind w:firstLineChars="100" w:firstLine="240"/>
              <w:rPr>
                <w:rFonts w:ascii="宋体" w:hAnsi="宋体" w:cs="宋体"/>
                <w:sz w:val="24"/>
              </w:rPr>
            </w:pPr>
            <w:r>
              <w:rPr>
                <w:rFonts w:ascii="宋体" w:hAnsi="宋体" w:cs="宋体" w:hint="eastAsia"/>
                <w:sz w:val="24"/>
              </w:rPr>
              <w:t>2.</w:t>
            </w:r>
            <w:r>
              <w:rPr>
                <w:rFonts w:ascii="宋体" w:hAnsi="宋体" w:cs="宋体"/>
                <w:sz w:val="24"/>
              </w:rPr>
              <w:t>5</w:t>
            </w:r>
            <w:r>
              <w:rPr>
                <w:rFonts w:ascii="宋体" w:hAnsi="宋体" w:cs="宋体" w:hint="eastAsia"/>
                <w:sz w:val="24"/>
              </w:rPr>
              <w:t>.3祝融探火——开启中国探火第一步</w:t>
            </w:r>
          </w:p>
          <w:p w:rsidR="00A04FE2" w:rsidRDefault="00A04FE2" w:rsidP="003F541F">
            <w:pPr>
              <w:widowControl/>
              <w:spacing w:line="276" w:lineRule="auto"/>
              <w:ind w:firstLineChars="100" w:firstLine="240"/>
              <w:rPr>
                <w:rFonts w:ascii="宋体" w:hAnsi="宋体" w:cs="宋体"/>
                <w:sz w:val="24"/>
              </w:rPr>
            </w:pPr>
            <w:r>
              <w:rPr>
                <w:rFonts w:ascii="宋体" w:hAnsi="宋体" w:cs="宋体" w:hint="eastAsia"/>
                <w:sz w:val="24"/>
              </w:rPr>
              <w:t>2.</w:t>
            </w:r>
            <w:r>
              <w:rPr>
                <w:rFonts w:ascii="宋体" w:hAnsi="宋体" w:cs="宋体"/>
                <w:sz w:val="24"/>
              </w:rPr>
              <w:t>5</w:t>
            </w:r>
            <w:r>
              <w:rPr>
                <w:rFonts w:ascii="宋体" w:hAnsi="宋体" w:cs="宋体" w:hint="eastAsia"/>
                <w:sz w:val="24"/>
              </w:rPr>
              <w:t>.4神秘火星（模拟探测器火星着陆、探索火星生</w:t>
            </w:r>
            <w:r>
              <w:rPr>
                <w:rFonts w:ascii="宋体" w:hAnsi="宋体" w:cs="宋体" w:hint="eastAsia"/>
                <w:sz w:val="24"/>
              </w:rPr>
              <w:lastRenderedPageBreak/>
              <w:t>命、从火星看地球）</w:t>
            </w:r>
          </w:p>
          <w:p w:rsidR="00A04FE2" w:rsidRDefault="00A04FE2" w:rsidP="003F541F">
            <w:pPr>
              <w:widowControl/>
              <w:spacing w:line="276" w:lineRule="auto"/>
              <w:ind w:firstLineChars="100" w:firstLine="240"/>
              <w:rPr>
                <w:rFonts w:ascii="宋体" w:hAnsi="宋体" w:cs="宋体"/>
                <w:sz w:val="24"/>
              </w:rPr>
            </w:pPr>
          </w:p>
        </w:tc>
      </w:tr>
      <w:tr w:rsidR="00A04FE2" w:rsidTr="003F541F">
        <w:trPr>
          <w:trHeight w:val="408"/>
          <w:jc w:val="center"/>
        </w:trPr>
        <w:tc>
          <w:tcPr>
            <w:tcW w:w="2827" w:type="dxa"/>
          </w:tcPr>
          <w:p w:rsidR="00A04FE2" w:rsidRDefault="00A04FE2" w:rsidP="003F541F">
            <w:pPr>
              <w:widowControl/>
              <w:spacing w:line="276" w:lineRule="auto"/>
              <w:rPr>
                <w:rFonts w:ascii="宋体" w:hAnsi="宋体" w:cs="宋体"/>
                <w:b/>
                <w:bCs/>
                <w:sz w:val="24"/>
              </w:rPr>
            </w:pPr>
            <w:r>
              <w:rPr>
                <w:rFonts w:ascii="宋体" w:hAnsi="宋体" w:cs="宋体" w:hint="eastAsia"/>
                <w:b/>
                <w:bCs/>
                <w:sz w:val="24"/>
              </w:rPr>
              <w:lastRenderedPageBreak/>
              <w:t>3.前沿热点</w:t>
            </w:r>
          </w:p>
          <w:p w:rsidR="00A04FE2" w:rsidRDefault="00A04FE2" w:rsidP="003F541F">
            <w:pPr>
              <w:widowControl/>
              <w:spacing w:line="276" w:lineRule="auto"/>
              <w:rPr>
                <w:rFonts w:ascii="宋体" w:hAnsi="宋体" w:cs="宋体"/>
                <w:sz w:val="24"/>
              </w:rPr>
            </w:pPr>
          </w:p>
        </w:tc>
        <w:tc>
          <w:tcPr>
            <w:tcW w:w="6250" w:type="dxa"/>
          </w:tcPr>
          <w:p w:rsidR="00A04FE2" w:rsidRDefault="00A04FE2" w:rsidP="003F541F">
            <w:pPr>
              <w:widowControl/>
              <w:spacing w:line="276" w:lineRule="auto"/>
              <w:rPr>
                <w:rFonts w:ascii="宋体" w:hAnsi="宋体" w:cs="宋体"/>
                <w:sz w:val="24"/>
              </w:rPr>
            </w:pPr>
            <w:r>
              <w:rPr>
                <w:rFonts w:ascii="宋体" w:hAnsi="宋体" w:cs="宋体" w:hint="eastAsia"/>
                <w:sz w:val="24"/>
              </w:rPr>
              <w:t>3</w:t>
            </w:r>
            <w:r>
              <w:rPr>
                <w:rFonts w:ascii="宋体" w:hAnsi="宋体" w:cs="宋体"/>
                <w:sz w:val="24"/>
              </w:rPr>
              <w:t xml:space="preserve">.1 </w:t>
            </w:r>
            <w:r>
              <w:rPr>
                <w:rFonts w:ascii="宋体" w:hAnsi="宋体" w:cs="宋体" w:hint="eastAsia"/>
                <w:sz w:val="24"/>
              </w:rPr>
              <w:t>揭秘前沿热点</w:t>
            </w:r>
          </w:p>
          <w:p w:rsidR="00A04FE2" w:rsidRDefault="00A04FE2" w:rsidP="003F541F">
            <w:pPr>
              <w:widowControl/>
              <w:spacing w:line="276" w:lineRule="auto"/>
              <w:ind w:firstLineChars="100" w:firstLine="240"/>
              <w:rPr>
                <w:rFonts w:ascii="宋体" w:hAnsi="宋体" w:cs="宋体"/>
                <w:sz w:val="24"/>
              </w:rPr>
            </w:pPr>
            <w:r>
              <w:rPr>
                <w:rFonts w:ascii="宋体" w:hAnsi="宋体" w:cs="宋体" w:hint="eastAsia"/>
                <w:sz w:val="24"/>
              </w:rPr>
              <w:t>3.1.1</w:t>
            </w:r>
            <w:r>
              <w:rPr>
                <w:rFonts w:ascii="宋体" w:hAnsi="宋体" w:cs="宋体"/>
                <w:sz w:val="24"/>
              </w:rPr>
              <w:t xml:space="preserve"> </w:t>
            </w:r>
            <w:r>
              <w:rPr>
                <w:rFonts w:ascii="宋体" w:hAnsi="宋体" w:cs="宋体" w:hint="eastAsia"/>
                <w:sz w:val="24"/>
              </w:rPr>
              <w:t>暗物质粒子探测：悟空号</w:t>
            </w:r>
          </w:p>
          <w:p w:rsidR="00A04FE2" w:rsidRDefault="00A04FE2" w:rsidP="003F541F">
            <w:pPr>
              <w:widowControl/>
              <w:spacing w:line="276" w:lineRule="auto"/>
              <w:ind w:firstLineChars="100" w:firstLine="240"/>
              <w:rPr>
                <w:rFonts w:ascii="宋体" w:hAnsi="宋体" w:cs="宋体"/>
                <w:sz w:val="24"/>
              </w:rPr>
            </w:pPr>
            <w:r>
              <w:rPr>
                <w:rFonts w:ascii="宋体" w:hAnsi="宋体" w:cs="宋体" w:hint="eastAsia"/>
                <w:sz w:val="24"/>
              </w:rPr>
              <w:t>3.1.2 空间X射线天文卫星：慧眼望远镜</w:t>
            </w:r>
          </w:p>
          <w:p w:rsidR="00A04FE2" w:rsidRDefault="00A04FE2" w:rsidP="003F541F">
            <w:pPr>
              <w:spacing w:line="276" w:lineRule="auto"/>
              <w:ind w:firstLineChars="100" w:firstLine="240"/>
              <w:rPr>
                <w:rFonts w:ascii="宋体" w:hAnsi="宋体" w:cs="宋体"/>
                <w:sz w:val="24"/>
              </w:rPr>
            </w:pPr>
            <w:r>
              <w:rPr>
                <w:rFonts w:ascii="宋体" w:hAnsi="宋体" w:cs="宋体" w:hint="eastAsia"/>
                <w:sz w:val="24"/>
              </w:rPr>
              <w:t>3.1.3 引力波探测：太极一号</w:t>
            </w:r>
          </w:p>
          <w:p w:rsidR="00A04FE2" w:rsidRDefault="00A04FE2" w:rsidP="003F541F">
            <w:pPr>
              <w:spacing w:line="276" w:lineRule="auto"/>
              <w:ind w:firstLineChars="100" w:firstLine="240"/>
              <w:rPr>
                <w:rFonts w:ascii="宋体" w:hAnsi="宋体" w:cs="宋体"/>
                <w:sz w:val="24"/>
              </w:rPr>
            </w:pPr>
            <w:r>
              <w:rPr>
                <w:rFonts w:ascii="宋体" w:hAnsi="宋体" w:cs="宋体" w:hint="eastAsia"/>
                <w:sz w:val="24"/>
              </w:rPr>
              <w:t>3.1.4</w:t>
            </w:r>
            <w:r>
              <w:rPr>
                <w:rFonts w:ascii="宋体" w:hAnsi="宋体" w:cs="宋体"/>
                <w:sz w:val="24"/>
              </w:rPr>
              <w:t xml:space="preserve"> </w:t>
            </w:r>
            <w:proofErr w:type="gramStart"/>
            <w:r>
              <w:rPr>
                <w:rFonts w:ascii="宋体" w:hAnsi="宋体" w:cs="宋体" w:hint="eastAsia"/>
                <w:sz w:val="24"/>
              </w:rPr>
              <w:t>羲</w:t>
            </w:r>
            <w:proofErr w:type="gramEnd"/>
            <w:r>
              <w:rPr>
                <w:rFonts w:ascii="宋体" w:hAnsi="宋体" w:cs="宋体" w:hint="eastAsia"/>
                <w:sz w:val="24"/>
              </w:rPr>
              <w:t>和号逐日——太阳</w:t>
            </w:r>
            <w:r>
              <w:rPr>
                <w:rFonts w:ascii="宋体" w:hAnsi="宋体" w:cs="宋体"/>
                <w:sz w:val="24"/>
              </w:rPr>
              <w:t>Hα光谱探测与双超平台科学技术试验卫星</w:t>
            </w:r>
          </w:p>
          <w:p w:rsidR="00A04FE2" w:rsidRDefault="00A04FE2" w:rsidP="003F541F">
            <w:pPr>
              <w:spacing w:line="276" w:lineRule="auto"/>
              <w:rPr>
                <w:rFonts w:ascii="宋体" w:hAnsi="宋体" w:cs="宋体"/>
                <w:sz w:val="24"/>
              </w:rPr>
            </w:pPr>
            <w:r>
              <w:rPr>
                <w:rFonts w:ascii="宋体" w:hAnsi="宋体" w:cs="宋体" w:hint="eastAsia"/>
                <w:sz w:val="24"/>
              </w:rPr>
              <w:t>3</w:t>
            </w:r>
            <w:r>
              <w:rPr>
                <w:rFonts w:ascii="宋体" w:hAnsi="宋体" w:cs="宋体"/>
                <w:sz w:val="24"/>
              </w:rPr>
              <w:t xml:space="preserve">.2 </w:t>
            </w:r>
            <w:r>
              <w:rPr>
                <w:rFonts w:ascii="宋体" w:hAnsi="宋体" w:cs="宋体" w:hint="eastAsia"/>
                <w:sz w:val="24"/>
              </w:rPr>
              <w:t>前沿发布</w:t>
            </w:r>
          </w:p>
        </w:tc>
      </w:tr>
    </w:tbl>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w:t>
      </w:r>
      <w:r>
        <w:rPr>
          <w:rFonts w:ascii="仿宋_GB2312" w:eastAsia="仿宋_GB2312" w:hAnsi="仿宋" w:cs="宋体"/>
          <w:sz w:val="32"/>
          <w:szCs w:val="32"/>
        </w:rPr>
        <w:t>3</w:t>
      </w:r>
      <w:r>
        <w:rPr>
          <w:rFonts w:ascii="仿宋_GB2312" w:eastAsia="仿宋_GB2312" w:hAnsi="仿宋" w:cs="宋体" w:hint="eastAsia"/>
          <w:sz w:val="32"/>
          <w:szCs w:val="32"/>
        </w:rPr>
        <w:t>）展品举例：</w:t>
      </w:r>
    </w:p>
    <w:p w:rsidR="00A04FE2" w:rsidRDefault="00A04FE2" w:rsidP="00A04FE2">
      <w:pPr>
        <w:spacing w:line="560" w:lineRule="exact"/>
        <w:ind w:firstLineChars="200" w:firstLine="640"/>
        <w:rPr>
          <w:rFonts w:ascii="仿宋_GB2312" w:eastAsia="仿宋_GB2312" w:hAnsi="仿宋" w:cs="宋体"/>
          <w:bCs/>
          <w:sz w:val="32"/>
          <w:szCs w:val="32"/>
        </w:rPr>
      </w:pPr>
      <w:r>
        <w:rPr>
          <w:rFonts w:ascii="仿宋_GB2312" w:eastAsia="仿宋_GB2312" w:hAnsi="仿宋" w:cs="宋体"/>
          <w:bCs/>
          <w:sz w:val="32"/>
          <w:szCs w:val="32"/>
        </w:rPr>
        <w:fldChar w:fldCharType="begin"/>
      </w:r>
      <w:r>
        <w:rPr>
          <w:rFonts w:ascii="仿宋_GB2312" w:eastAsia="仿宋_GB2312" w:hAnsi="仿宋" w:cs="宋体"/>
          <w:bCs/>
          <w:sz w:val="32"/>
          <w:szCs w:val="32"/>
        </w:rPr>
        <w:instrText xml:space="preserve"> </w:instrText>
      </w:r>
      <w:r>
        <w:rPr>
          <w:rFonts w:ascii="仿宋_GB2312" w:eastAsia="仿宋_GB2312" w:hAnsi="仿宋" w:cs="宋体" w:hint="eastAsia"/>
          <w:bCs/>
          <w:sz w:val="32"/>
          <w:szCs w:val="32"/>
        </w:rPr>
        <w:instrText>= 1 \* GB3</w:instrText>
      </w:r>
      <w:r>
        <w:rPr>
          <w:rFonts w:ascii="仿宋_GB2312" w:eastAsia="仿宋_GB2312" w:hAnsi="仿宋" w:cs="宋体"/>
          <w:bCs/>
          <w:sz w:val="32"/>
          <w:szCs w:val="32"/>
        </w:rPr>
        <w:instrText xml:space="preserve"> </w:instrText>
      </w:r>
      <w:r>
        <w:rPr>
          <w:rFonts w:ascii="仿宋_GB2312" w:eastAsia="仿宋_GB2312" w:hAnsi="仿宋" w:cs="宋体"/>
          <w:bCs/>
          <w:sz w:val="32"/>
          <w:szCs w:val="32"/>
        </w:rPr>
        <w:fldChar w:fldCharType="separate"/>
      </w:r>
      <w:r>
        <w:rPr>
          <w:rFonts w:ascii="仿宋_GB2312" w:eastAsia="仿宋_GB2312" w:hAnsi="仿宋" w:cs="宋体" w:hint="eastAsia"/>
          <w:bCs/>
          <w:sz w:val="32"/>
          <w:szCs w:val="32"/>
        </w:rPr>
        <w:t>①</w:t>
      </w:r>
      <w:r>
        <w:rPr>
          <w:rFonts w:ascii="仿宋_GB2312" w:eastAsia="仿宋_GB2312" w:hAnsi="仿宋" w:cs="宋体"/>
          <w:bCs/>
          <w:sz w:val="32"/>
          <w:szCs w:val="32"/>
        </w:rPr>
        <w:fldChar w:fldCharType="end"/>
      </w:r>
      <w:r>
        <w:rPr>
          <w:rFonts w:ascii="仿宋_GB2312" w:eastAsia="仿宋_GB2312" w:hAnsi="仿宋" w:cs="宋体" w:hint="eastAsia"/>
          <w:bCs/>
          <w:sz w:val="32"/>
          <w:szCs w:val="32"/>
        </w:rPr>
        <w:t>飞向太空。以沉浸式的互动方式让公众真正的走向太空，从驾驶宇宙飞船到走向宇宙的深入，让观众感受到浩渺的星空的魅力。</w:t>
      </w:r>
    </w:p>
    <w:p w:rsidR="00A04FE2" w:rsidRDefault="00A04FE2" w:rsidP="00A04FE2">
      <w:pPr>
        <w:spacing w:line="560" w:lineRule="exact"/>
        <w:ind w:firstLineChars="200" w:firstLine="640"/>
        <w:rPr>
          <w:rFonts w:ascii="仿宋_GB2312" w:eastAsia="仿宋_GB2312" w:hAnsi="仿宋" w:cs="宋体"/>
          <w:bCs/>
          <w:sz w:val="32"/>
          <w:szCs w:val="32"/>
        </w:rPr>
      </w:pPr>
      <w:r>
        <w:rPr>
          <w:rFonts w:ascii="仿宋_GB2312" w:eastAsia="仿宋_GB2312" w:hAnsi="仿宋" w:cs="宋体"/>
          <w:bCs/>
          <w:sz w:val="32"/>
          <w:szCs w:val="32"/>
        </w:rPr>
        <w:fldChar w:fldCharType="begin"/>
      </w:r>
      <w:r>
        <w:rPr>
          <w:rFonts w:ascii="仿宋_GB2312" w:eastAsia="仿宋_GB2312" w:hAnsi="仿宋" w:cs="宋体"/>
          <w:bCs/>
          <w:sz w:val="32"/>
          <w:szCs w:val="32"/>
        </w:rPr>
        <w:instrText xml:space="preserve"> </w:instrText>
      </w:r>
      <w:r>
        <w:rPr>
          <w:rFonts w:ascii="仿宋_GB2312" w:eastAsia="仿宋_GB2312" w:hAnsi="仿宋" w:cs="宋体" w:hint="eastAsia"/>
          <w:bCs/>
          <w:sz w:val="32"/>
          <w:szCs w:val="32"/>
        </w:rPr>
        <w:instrText>= 2 \* GB3</w:instrText>
      </w:r>
      <w:r>
        <w:rPr>
          <w:rFonts w:ascii="仿宋_GB2312" w:eastAsia="仿宋_GB2312" w:hAnsi="仿宋" w:cs="宋体"/>
          <w:bCs/>
          <w:sz w:val="32"/>
          <w:szCs w:val="32"/>
        </w:rPr>
        <w:instrText xml:space="preserve"> </w:instrText>
      </w:r>
      <w:r>
        <w:rPr>
          <w:rFonts w:ascii="仿宋_GB2312" w:eastAsia="仿宋_GB2312" w:hAnsi="仿宋" w:cs="宋体"/>
          <w:bCs/>
          <w:sz w:val="32"/>
          <w:szCs w:val="32"/>
        </w:rPr>
        <w:fldChar w:fldCharType="separate"/>
      </w:r>
      <w:r>
        <w:rPr>
          <w:rFonts w:ascii="仿宋_GB2312" w:eastAsia="仿宋_GB2312" w:hAnsi="仿宋" w:cs="宋体" w:hint="eastAsia"/>
          <w:bCs/>
          <w:sz w:val="32"/>
          <w:szCs w:val="32"/>
        </w:rPr>
        <w:t>②</w:t>
      </w:r>
      <w:r>
        <w:rPr>
          <w:rFonts w:ascii="仿宋_GB2312" w:eastAsia="仿宋_GB2312" w:hAnsi="仿宋" w:cs="宋体"/>
          <w:bCs/>
          <w:sz w:val="32"/>
          <w:szCs w:val="32"/>
        </w:rPr>
        <w:fldChar w:fldCharType="end"/>
      </w:r>
      <w:r>
        <w:rPr>
          <w:rFonts w:ascii="仿宋_GB2312" w:eastAsia="仿宋_GB2312" w:hAnsi="仿宋" w:cs="宋体" w:hint="eastAsia"/>
          <w:sz w:val="32"/>
          <w:szCs w:val="32"/>
        </w:rPr>
        <w:t>天宫空间站。利用A</w:t>
      </w:r>
      <w:r>
        <w:rPr>
          <w:rFonts w:ascii="仿宋_GB2312" w:eastAsia="仿宋_GB2312" w:hAnsi="仿宋" w:cs="宋体"/>
          <w:sz w:val="32"/>
          <w:szCs w:val="32"/>
        </w:rPr>
        <w:t>R</w:t>
      </w:r>
      <w:r>
        <w:rPr>
          <w:rFonts w:ascii="仿宋_GB2312" w:eastAsia="仿宋_GB2312" w:hAnsi="仿宋" w:cs="宋体" w:hint="eastAsia"/>
          <w:sz w:val="32"/>
          <w:szCs w:val="32"/>
        </w:rPr>
        <w:t>、V</w:t>
      </w:r>
      <w:r>
        <w:rPr>
          <w:rFonts w:ascii="仿宋_GB2312" w:eastAsia="仿宋_GB2312" w:hAnsi="仿宋" w:cs="宋体"/>
          <w:sz w:val="32"/>
          <w:szCs w:val="32"/>
        </w:rPr>
        <w:t>R</w:t>
      </w:r>
      <w:r>
        <w:rPr>
          <w:rFonts w:ascii="仿宋_GB2312" w:eastAsia="仿宋_GB2312" w:hAnsi="仿宋" w:cs="宋体" w:hint="eastAsia"/>
          <w:sz w:val="32"/>
          <w:szCs w:val="32"/>
        </w:rPr>
        <w:t>等先进技术，模拟天宫空间站场景，呈现从宇宙看地球的画面。观众当一回宇航员，体验空间站生活，完成空间站任务。在互动体验中，了解我国空间站的发展之路、科技工作者与宇航员的故事</w:t>
      </w:r>
      <w:r>
        <w:rPr>
          <w:rFonts w:ascii="仿宋_GB2312" w:eastAsia="仿宋_GB2312" w:hAnsi="仿宋" w:cs="宋体"/>
          <w:sz w:val="32"/>
          <w:szCs w:val="32"/>
        </w:rPr>
        <w:t>,</w:t>
      </w:r>
      <w:r>
        <w:rPr>
          <w:rFonts w:ascii="仿宋_GB2312" w:eastAsia="仿宋_GB2312" w:hAnsi="仿宋" w:cs="宋体" w:hint="eastAsia"/>
          <w:sz w:val="32"/>
          <w:szCs w:val="32"/>
        </w:rPr>
        <w:t>了解我国空间站的创新科技，学习</w:t>
      </w:r>
      <w:r>
        <w:rPr>
          <w:rFonts w:ascii="仿宋_GB2312" w:eastAsia="仿宋_GB2312" w:hAnsi="仿宋" w:cs="宋体" w:hint="eastAsia"/>
          <w:b/>
          <w:bCs/>
          <w:sz w:val="32"/>
          <w:szCs w:val="32"/>
        </w:rPr>
        <w:t>爱国精神、创新精神、协同精神</w:t>
      </w:r>
      <w:r>
        <w:rPr>
          <w:rFonts w:ascii="仿宋_GB2312" w:eastAsia="仿宋_GB2312" w:hAnsi="仿宋" w:cs="宋体" w:hint="eastAsia"/>
          <w:sz w:val="32"/>
          <w:szCs w:val="32"/>
        </w:rPr>
        <w:t>。</w:t>
      </w:r>
    </w:p>
    <w:p w:rsidR="00A04FE2" w:rsidRDefault="00A04FE2" w:rsidP="00A04FE2">
      <w:pPr>
        <w:spacing w:line="560" w:lineRule="exact"/>
        <w:ind w:firstLineChars="200" w:firstLine="640"/>
        <w:rPr>
          <w:rFonts w:ascii="仿宋_GB2312" w:eastAsia="仿宋_GB2312" w:hAnsi="仿宋" w:cs="宋体"/>
          <w:b/>
          <w:bCs/>
          <w:sz w:val="32"/>
          <w:szCs w:val="32"/>
        </w:rPr>
      </w:pPr>
      <w:r>
        <w:rPr>
          <w:rFonts w:ascii="仿宋_GB2312" w:eastAsia="仿宋_GB2312" w:hAnsi="仿宋" w:cs="宋体"/>
          <w:sz w:val="32"/>
          <w:szCs w:val="32"/>
        </w:rPr>
        <w:fldChar w:fldCharType="begin"/>
      </w:r>
      <w:r>
        <w:rPr>
          <w:rFonts w:ascii="仿宋_GB2312" w:eastAsia="仿宋_GB2312" w:hAnsi="仿宋" w:cs="宋体"/>
          <w:sz w:val="32"/>
          <w:szCs w:val="32"/>
        </w:rPr>
        <w:instrText xml:space="preserve"> </w:instrText>
      </w:r>
      <w:r>
        <w:rPr>
          <w:rFonts w:ascii="仿宋_GB2312" w:eastAsia="仿宋_GB2312" w:hAnsi="仿宋" w:cs="宋体" w:hint="eastAsia"/>
          <w:sz w:val="32"/>
          <w:szCs w:val="32"/>
        </w:rPr>
        <w:instrText>= 3 \* GB3</w:instrText>
      </w:r>
      <w:r>
        <w:rPr>
          <w:rFonts w:ascii="仿宋_GB2312" w:eastAsia="仿宋_GB2312" w:hAnsi="仿宋" w:cs="宋体"/>
          <w:sz w:val="32"/>
          <w:szCs w:val="32"/>
        </w:rPr>
        <w:instrText xml:space="preserve"> </w:instrText>
      </w:r>
      <w:r>
        <w:rPr>
          <w:rFonts w:ascii="仿宋_GB2312" w:eastAsia="仿宋_GB2312" w:hAnsi="仿宋" w:cs="宋体"/>
          <w:sz w:val="32"/>
          <w:szCs w:val="32"/>
        </w:rPr>
        <w:fldChar w:fldCharType="separate"/>
      </w:r>
      <w:r>
        <w:rPr>
          <w:rFonts w:ascii="仿宋_GB2312" w:eastAsia="仿宋_GB2312" w:hAnsi="仿宋" w:cs="宋体" w:hint="eastAsia"/>
          <w:sz w:val="32"/>
          <w:szCs w:val="32"/>
        </w:rPr>
        <w:t>③</w:t>
      </w:r>
      <w:r>
        <w:rPr>
          <w:rFonts w:ascii="仿宋_GB2312" w:eastAsia="仿宋_GB2312" w:hAnsi="仿宋" w:cs="宋体"/>
          <w:sz w:val="32"/>
          <w:szCs w:val="32"/>
        </w:rPr>
        <w:fldChar w:fldCharType="end"/>
      </w:r>
      <w:r>
        <w:rPr>
          <w:rFonts w:ascii="仿宋_GB2312" w:eastAsia="仿宋_GB2312" w:hAnsi="仿宋" w:cs="宋体" w:hint="eastAsia"/>
          <w:sz w:val="32"/>
          <w:szCs w:val="32"/>
        </w:rPr>
        <w:t>电磁波下的宇宙。观众滑动滑块，观看宇宙中天体在不同电磁波下的影像，使观众了解宇宙中的电磁波，同时介绍科学家的故事，学习科技工作者</w:t>
      </w:r>
      <w:r>
        <w:rPr>
          <w:rFonts w:ascii="仿宋_GB2312" w:eastAsia="仿宋_GB2312" w:hAnsi="仿宋" w:cs="宋体"/>
          <w:b/>
          <w:bCs/>
          <w:sz w:val="32"/>
          <w:szCs w:val="32"/>
        </w:rPr>
        <w:t>勇攀高峰、敢为人先的创新精神</w:t>
      </w:r>
      <w:r>
        <w:rPr>
          <w:rFonts w:ascii="仿宋_GB2312" w:eastAsia="仿宋_GB2312" w:hAnsi="仿宋" w:cs="宋体" w:hint="eastAsia"/>
          <w:b/>
          <w:bCs/>
          <w:sz w:val="32"/>
          <w:szCs w:val="32"/>
        </w:rPr>
        <w:t>。</w:t>
      </w:r>
    </w:p>
    <w:p w:rsidR="00A04FE2" w:rsidRDefault="00A04FE2" w:rsidP="00A04FE2">
      <w:pPr>
        <w:spacing w:line="560" w:lineRule="exact"/>
        <w:ind w:firstLineChars="200" w:firstLine="640"/>
        <w:rPr>
          <w:rFonts w:ascii="仿宋_GB2312" w:eastAsia="仿宋_GB2312" w:hAnsi="仿宋"/>
          <w:bCs/>
          <w:sz w:val="32"/>
          <w:szCs w:val="32"/>
        </w:rPr>
      </w:pPr>
      <w:r>
        <w:rPr>
          <w:rFonts w:ascii="仿宋_GB2312" w:eastAsia="仿宋_GB2312" w:hAnsi="仿宋" w:hint="eastAsia"/>
          <w:bCs/>
          <w:sz w:val="32"/>
          <w:szCs w:val="32"/>
        </w:rPr>
        <w:t>（</w:t>
      </w:r>
      <w:r>
        <w:rPr>
          <w:rFonts w:ascii="仿宋_GB2312" w:eastAsia="仿宋_GB2312" w:hAnsi="仿宋"/>
          <w:bCs/>
          <w:sz w:val="32"/>
          <w:szCs w:val="32"/>
        </w:rPr>
        <w:t>4）教育活动</w:t>
      </w:r>
    </w:p>
    <w:p w:rsidR="00A04FE2" w:rsidRDefault="00A04FE2" w:rsidP="00A04FE2">
      <w:pPr>
        <w:ind w:firstLineChars="200" w:firstLine="640"/>
        <w:rPr>
          <w:rFonts w:ascii="仿宋" w:eastAsia="仿宋" w:hAnsi="仿宋" w:cs="宋体"/>
          <w:sz w:val="32"/>
          <w:szCs w:val="32"/>
        </w:rPr>
      </w:pPr>
      <w:r>
        <w:rPr>
          <w:rFonts w:ascii="仿宋" w:eastAsia="仿宋" w:hAnsi="仿宋" w:hint="eastAsia"/>
          <w:bCs/>
          <w:sz w:val="32"/>
          <w:szCs w:val="32"/>
        </w:rPr>
        <w:t>围绕展品，开展科学实验、角色扮演、与科学家见面等展教活动。</w:t>
      </w:r>
    </w:p>
    <w:p w:rsidR="00A04FE2" w:rsidRDefault="00A04FE2" w:rsidP="00A04FE2">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sz w:val="32"/>
          <w:szCs w:val="32"/>
        </w:rPr>
        <w:t>5）设计要求</w:t>
      </w:r>
    </w:p>
    <w:p w:rsidR="00A04FE2" w:rsidRDefault="00A04FE2" w:rsidP="00A04FE2">
      <w:pPr>
        <w:spacing w:line="560" w:lineRule="exact"/>
        <w:ind w:firstLineChars="200" w:firstLine="640"/>
        <w:rPr>
          <w:rFonts w:ascii="仿宋_GB2312" w:eastAsia="仿宋_GB2312" w:hAnsi="仿宋"/>
          <w:bCs/>
          <w:sz w:val="32"/>
          <w:szCs w:val="32"/>
        </w:rPr>
      </w:pPr>
      <w:r>
        <w:rPr>
          <w:rFonts w:ascii="仿宋_GB2312" w:eastAsia="仿宋_GB2312" w:hAnsi="仿宋" w:hint="eastAsia"/>
          <w:bCs/>
          <w:sz w:val="32"/>
          <w:szCs w:val="32"/>
        </w:rPr>
        <w:lastRenderedPageBreak/>
        <w:fldChar w:fldCharType="begin"/>
      </w:r>
      <w:r>
        <w:rPr>
          <w:rFonts w:ascii="仿宋_GB2312" w:eastAsia="仿宋_GB2312" w:hAnsi="仿宋" w:hint="eastAsia"/>
          <w:bCs/>
          <w:sz w:val="32"/>
          <w:szCs w:val="32"/>
        </w:rPr>
        <w:instrText xml:space="preserve"> = 1 \* GB3 </w:instrText>
      </w:r>
      <w:r>
        <w:rPr>
          <w:rFonts w:ascii="仿宋_GB2312" w:eastAsia="仿宋_GB2312" w:hAnsi="仿宋" w:hint="eastAsia"/>
          <w:bCs/>
          <w:sz w:val="32"/>
          <w:szCs w:val="32"/>
        </w:rPr>
        <w:fldChar w:fldCharType="separate"/>
      </w:r>
      <w:r>
        <w:rPr>
          <w:rFonts w:ascii="仿宋_GB2312" w:eastAsia="仿宋_GB2312" w:hAnsi="仿宋" w:hint="eastAsia"/>
          <w:bCs/>
          <w:sz w:val="32"/>
          <w:szCs w:val="32"/>
        </w:rPr>
        <w:t>①</w:t>
      </w:r>
      <w:r>
        <w:rPr>
          <w:rFonts w:ascii="仿宋_GB2312" w:eastAsia="仿宋_GB2312" w:hAnsi="仿宋" w:hint="eastAsia"/>
          <w:bCs/>
          <w:sz w:val="32"/>
          <w:szCs w:val="32"/>
        </w:rPr>
        <w:fldChar w:fldCharType="end"/>
      </w:r>
      <w:r>
        <w:rPr>
          <w:rFonts w:ascii="仿宋_GB2312" w:eastAsia="仿宋_GB2312" w:hAnsi="仿宋" w:hint="eastAsia"/>
          <w:bCs/>
          <w:sz w:val="32"/>
          <w:szCs w:val="32"/>
        </w:rPr>
        <w:t>布展色彩、灯光运用合理，巧妙利用空间高度，打造沉浸式体验空间，带给观众神秘感。</w:t>
      </w:r>
    </w:p>
    <w:p w:rsidR="00A04FE2" w:rsidRDefault="00A04FE2" w:rsidP="00A04FE2">
      <w:pPr>
        <w:ind w:firstLineChars="200" w:firstLine="640"/>
        <w:rPr>
          <w:rFonts w:ascii="仿宋_GB2312" w:eastAsia="仿宋_GB2312" w:hAnsi="仿宋"/>
          <w:bCs/>
          <w:sz w:val="32"/>
          <w:szCs w:val="32"/>
        </w:rPr>
      </w:pPr>
      <w:r>
        <w:rPr>
          <w:rFonts w:ascii="仿宋_GB2312" w:eastAsia="仿宋_GB2312" w:hAnsi="仿宋" w:hint="eastAsia"/>
          <w:bCs/>
          <w:sz w:val="32"/>
          <w:szCs w:val="32"/>
        </w:rPr>
        <w:fldChar w:fldCharType="begin"/>
      </w:r>
      <w:r>
        <w:rPr>
          <w:rFonts w:ascii="仿宋_GB2312" w:eastAsia="仿宋_GB2312" w:hAnsi="仿宋" w:hint="eastAsia"/>
          <w:bCs/>
          <w:sz w:val="32"/>
          <w:szCs w:val="32"/>
        </w:rPr>
        <w:instrText xml:space="preserve"> = 2 \* GB3 </w:instrText>
      </w:r>
      <w:r>
        <w:rPr>
          <w:rFonts w:ascii="仿宋_GB2312" w:eastAsia="仿宋_GB2312" w:hAnsi="仿宋" w:hint="eastAsia"/>
          <w:bCs/>
          <w:sz w:val="32"/>
          <w:szCs w:val="32"/>
        </w:rPr>
        <w:fldChar w:fldCharType="separate"/>
      </w:r>
      <w:r>
        <w:rPr>
          <w:rFonts w:ascii="仿宋_GB2312" w:eastAsia="仿宋_GB2312" w:hAnsi="仿宋" w:hint="eastAsia"/>
          <w:bCs/>
          <w:sz w:val="32"/>
          <w:szCs w:val="32"/>
        </w:rPr>
        <w:t>②</w:t>
      </w:r>
      <w:r>
        <w:rPr>
          <w:rFonts w:ascii="仿宋_GB2312" w:eastAsia="仿宋_GB2312" w:hAnsi="仿宋" w:hint="eastAsia"/>
          <w:bCs/>
          <w:sz w:val="32"/>
          <w:szCs w:val="32"/>
        </w:rPr>
        <w:fldChar w:fldCharType="end"/>
      </w:r>
      <w:r>
        <w:rPr>
          <w:rFonts w:ascii="仿宋_GB2312" w:eastAsia="仿宋_GB2312" w:hAnsi="仿宋" w:hint="eastAsia"/>
          <w:bCs/>
          <w:sz w:val="32"/>
          <w:szCs w:val="32"/>
        </w:rPr>
        <w:t>以场景体验为主，围绕场景设计相关体验展品。</w:t>
      </w:r>
    </w:p>
    <w:p w:rsidR="00A04FE2" w:rsidRDefault="00A04FE2" w:rsidP="00A04FE2">
      <w:pPr>
        <w:spacing w:line="560" w:lineRule="exact"/>
        <w:ind w:firstLineChars="200" w:firstLine="640"/>
        <w:rPr>
          <w:rFonts w:ascii="仿宋_GB2312" w:eastAsia="仿宋_GB2312" w:hAnsi="仿宋"/>
          <w:bCs/>
          <w:sz w:val="32"/>
          <w:szCs w:val="32"/>
        </w:rPr>
      </w:pPr>
      <w:r>
        <w:rPr>
          <w:rFonts w:ascii="仿宋_GB2312" w:eastAsia="仿宋_GB2312" w:hAnsi="仿宋" w:cs="宋体" w:hint="eastAsia"/>
          <w:sz w:val="32"/>
          <w:szCs w:val="32"/>
        </w:rPr>
        <w:fldChar w:fldCharType="begin"/>
      </w:r>
      <w:r>
        <w:rPr>
          <w:rFonts w:ascii="仿宋_GB2312" w:eastAsia="仿宋_GB2312" w:hAnsi="仿宋" w:cs="宋体" w:hint="eastAsia"/>
          <w:sz w:val="32"/>
          <w:szCs w:val="32"/>
        </w:rPr>
        <w:instrText xml:space="preserve"> = 3 \* GB3 </w:instrText>
      </w:r>
      <w:r>
        <w:rPr>
          <w:rFonts w:ascii="仿宋_GB2312" w:eastAsia="仿宋_GB2312" w:hAnsi="仿宋" w:cs="宋体" w:hint="eastAsia"/>
          <w:sz w:val="32"/>
          <w:szCs w:val="32"/>
        </w:rPr>
        <w:fldChar w:fldCharType="separate"/>
      </w:r>
      <w:r>
        <w:rPr>
          <w:rFonts w:ascii="仿宋_GB2312" w:eastAsia="仿宋_GB2312" w:hAnsi="仿宋" w:cs="宋体" w:hint="eastAsia"/>
          <w:sz w:val="32"/>
          <w:szCs w:val="32"/>
        </w:rPr>
        <w:t>③</w:t>
      </w:r>
      <w:r>
        <w:rPr>
          <w:rFonts w:ascii="仿宋_GB2312" w:eastAsia="仿宋_GB2312" w:hAnsi="仿宋" w:cs="宋体" w:hint="eastAsia"/>
          <w:sz w:val="32"/>
          <w:szCs w:val="32"/>
        </w:rPr>
        <w:fldChar w:fldCharType="end"/>
      </w:r>
      <w:r>
        <w:rPr>
          <w:rFonts w:ascii="仿宋_GB2312" w:eastAsia="仿宋_GB2312" w:hAnsi="仿宋" w:hint="eastAsia"/>
          <w:bCs/>
          <w:sz w:val="32"/>
          <w:szCs w:val="32"/>
        </w:rPr>
        <w:t>减少传统图文展板和模型展示的形式，充分运用先进的技术手段，丰富展品的表现形式。</w:t>
      </w:r>
    </w:p>
    <w:p w:rsidR="00A04FE2" w:rsidRDefault="00A04FE2" w:rsidP="00A04FE2">
      <w:pPr>
        <w:spacing w:line="560" w:lineRule="exact"/>
        <w:ind w:firstLineChars="200" w:firstLine="643"/>
        <w:rPr>
          <w:rFonts w:ascii="仿宋_GB2312" w:eastAsia="仿宋_GB2312" w:hAnsi="仿宋" w:cs="宋体"/>
          <w:b/>
          <w:bCs/>
          <w:sz w:val="32"/>
          <w:szCs w:val="32"/>
        </w:rPr>
      </w:pPr>
      <w:r>
        <w:rPr>
          <w:rFonts w:ascii="仿宋_GB2312" w:eastAsia="仿宋_GB2312" w:hAnsi="仿宋" w:cs="宋体" w:hint="eastAsia"/>
          <w:b/>
          <w:bCs/>
          <w:sz w:val="32"/>
          <w:szCs w:val="32"/>
        </w:rPr>
        <w:t>2.《数字探梦》展厅</w:t>
      </w:r>
    </w:p>
    <w:bookmarkEnd w:id="67"/>
    <w:p w:rsidR="00A04FE2" w:rsidRDefault="00A04FE2" w:rsidP="00A04FE2">
      <w:pPr>
        <w:widowControl/>
        <w:ind w:firstLineChars="200" w:firstLine="640"/>
        <w:rPr>
          <w:rFonts w:ascii="Calibri" w:eastAsia="仿宋_GB2312" w:hAnsi="Calibri" w:cs="仿宋"/>
          <w:sz w:val="32"/>
          <w:szCs w:val="32"/>
        </w:rPr>
      </w:pPr>
      <w:r>
        <w:rPr>
          <w:rFonts w:ascii="仿宋_GB2312" w:eastAsia="仿宋_GB2312" w:hAnsi="仿宋" w:cs="宋体" w:hint="eastAsia"/>
          <w:sz w:val="32"/>
          <w:szCs w:val="32"/>
        </w:rPr>
        <w:t>（1）展厅概述：计划布展面积1686平方米，按28平方米／件估算，拟设置60个展品。</w:t>
      </w:r>
      <w:r>
        <w:rPr>
          <w:rFonts w:ascii="仿宋_GB2312" w:eastAsia="仿宋_GB2312" w:hAnsi="Arial" w:cs="Arial" w:hint="eastAsia"/>
          <w:sz w:val="32"/>
          <w:szCs w:val="32"/>
          <w:shd w:val="clear" w:color="auto" w:fill="FFFFFF"/>
        </w:rPr>
        <w:t>当前，信息化、网络化、数字化、智能化交织演进，网联、物联、数联、智联迭代发展，全球正在加速进入以“万物互联、泛在智能”为特点的数字新时代。本展厅以“数字科技变革我们的世界”为主题，营造沉浸式体验空间，</w:t>
      </w:r>
      <w:r>
        <w:rPr>
          <w:rFonts w:ascii="仿宋_GB2312" w:eastAsia="仿宋_GB2312" w:hAnsi="Arial" w:cs="Arial"/>
          <w:sz w:val="32"/>
          <w:szCs w:val="32"/>
          <w:shd w:val="clear" w:color="auto" w:fill="FFFFFF"/>
        </w:rPr>
        <w:t>引导观众探索</w:t>
      </w:r>
      <w:r>
        <w:rPr>
          <w:rFonts w:ascii="仿宋_GB2312" w:eastAsia="仿宋_GB2312" w:hAnsi="Arial" w:cs="Arial" w:hint="eastAsia"/>
          <w:sz w:val="32"/>
          <w:szCs w:val="32"/>
          <w:shd w:val="clear" w:color="auto" w:fill="FFFFFF"/>
        </w:rPr>
        <w:t>数字应用</w:t>
      </w:r>
      <w:r>
        <w:rPr>
          <w:rFonts w:ascii="仿宋_GB2312" w:eastAsia="仿宋_GB2312" w:hAnsi="Arial" w:cs="Arial"/>
          <w:sz w:val="32"/>
          <w:szCs w:val="32"/>
          <w:shd w:val="clear" w:color="auto" w:fill="FFFFFF"/>
        </w:rPr>
        <w:t>场景背后的技术原理</w:t>
      </w:r>
      <w:r>
        <w:rPr>
          <w:rFonts w:ascii="仿宋_GB2312" w:eastAsia="仿宋_GB2312" w:hAnsi="Arial" w:cs="Arial" w:hint="eastAsia"/>
          <w:sz w:val="32"/>
          <w:szCs w:val="32"/>
          <w:shd w:val="clear" w:color="auto" w:fill="FFFFFF"/>
        </w:rPr>
        <w:t>，</w:t>
      </w:r>
      <w:r>
        <w:rPr>
          <w:rFonts w:ascii="仿宋_GB2312" w:eastAsia="仿宋_GB2312" w:hAnsi="Arial" w:cs="Arial"/>
          <w:sz w:val="32"/>
          <w:szCs w:val="32"/>
          <w:shd w:val="clear" w:color="auto" w:fill="FFFFFF"/>
        </w:rPr>
        <w:t>培养有责任、有担当、有涵养的</w:t>
      </w:r>
      <w:r>
        <w:rPr>
          <w:rFonts w:ascii="仿宋_GB2312" w:eastAsia="仿宋_GB2312" w:hAnsi="Arial" w:cs="Arial" w:hint="eastAsia"/>
          <w:sz w:val="32"/>
          <w:szCs w:val="32"/>
          <w:shd w:val="clear" w:color="auto" w:fill="FFFFFF"/>
        </w:rPr>
        <w:t>“</w:t>
      </w:r>
      <w:r>
        <w:rPr>
          <w:rFonts w:ascii="仿宋_GB2312" w:eastAsia="仿宋_GB2312" w:hAnsi="Arial" w:cs="Arial"/>
          <w:sz w:val="32"/>
          <w:szCs w:val="32"/>
          <w:shd w:val="clear" w:color="auto" w:fill="FFFFFF"/>
        </w:rPr>
        <w:t>数字公民</w:t>
      </w:r>
      <w:r>
        <w:rPr>
          <w:rFonts w:ascii="仿宋_GB2312" w:eastAsia="仿宋_GB2312" w:hAnsi="Arial" w:cs="Arial" w:hint="eastAsia"/>
          <w:sz w:val="32"/>
          <w:szCs w:val="32"/>
          <w:shd w:val="clear" w:color="auto" w:fill="FFFFFF"/>
        </w:rPr>
        <w:t>”。让观众感受到</w:t>
      </w:r>
      <w:r>
        <w:rPr>
          <w:rFonts w:ascii="仿宋_GB2312" w:eastAsia="仿宋_GB2312" w:hAnsi="Arial" w:cs="Arial"/>
          <w:sz w:val="32"/>
          <w:szCs w:val="32"/>
          <w:shd w:val="clear" w:color="auto" w:fill="FFFFFF"/>
        </w:rPr>
        <w:t>数字科技给我们带来的改变</w:t>
      </w:r>
      <w:r>
        <w:rPr>
          <w:rFonts w:ascii="仿宋_GB2312" w:eastAsia="仿宋_GB2312" w:hAnsi="Arial" w:cs="Arial" w:hint="eastAsia"/>
          <w:sz w:val="32"/>
          <w:szCs w:val="32"/>
          <w:shd w:val="clear" w:color="auto" w:fill="FFFFFF"/>
        </w:rPr>
        <w:t>，</w:t>
      </w:r>
      <w:r>
        <w:rPr>
          <w:rFonts w:ascii="仿宋_GB2312" w:eastAsia="仿宋_GB2312" w:hAnsi="Arial" w:cs="Arial"/>
          <w:sz w:val="32"/>
          <w:szCs w:val="32"/>
          <w:shd w:val="clear" w:color="auto" w:fill="FFFFFF"/>
        </w:rPr>
        <w:t>展望美好未来。</w:t>
      </w:r>
      <w:r>
        <w:rPr>
          <w:rFonts w:ascii="Calibri" w:eastAsia="仿宋_GB2312" w:hAnsi="Calibri" w:cs="仿宋"/>
          <w:sz w:val="32"/>
          <w:szCs w:val="32"/>
        </w:rPr>
        <w:t xml:space="preserve"> </w:t>
      </w:r>
    </w:p>
    <w:p w:rsidR="00A04FE2" w:rsidRDefault="00A04FE2" w:rsidP="00A04FE2">
      <w:pPr>
        <w:widowControl/>
        <w:ind w:firstLineChars="130" w:firstLine="416"/>
        <w:rPr>
          <w:rFonts w:ascii="仿宋_GB2312" w:eastAsia="仿宋_GB2312" w:hAnsi="仿宋" w:cs="宋体"/>
          <w:sz w:val="32"/>
          <w:szCs w:val="32"/>
        </w:rPr>
      </w:pPr>
      <w:r>
        <w:rPr>
          <w:rFonts w:ascii="仿宋_GB2312" w:eastAsia="仿宋_GB2312" w:hAnsi="仿宋" w:cs="宋体" w:hint="eastAsia"/>
          <w:sz w:val="32"/>
          <w:szCs w:val="32"/>
        </w:rPr>
        <w:t>（2）展示脉络及分主题描述：</w:t>
      </w:r>
      <w:proofErr w:type="gramStart"/>
      <w:r>
        <w:rPr>
          <w:rFonts w:ascii="仿宋_GB2312" w:eastAsia="仿宋_GB2312" w:hAnsi="仿宋" w:cs="宋体" w:hint="eastAsia"/>
          <w:sz w:val="32"/>
          <w:szCs w:val="32"/>
        </w:rPr>
        <w:t>拟按照</w:t>
      </w:r>
      <w:proofErr w:type="gramEnd"/>
      <w:r>
        <w:rPr>
          <w:rFonts w:ascii="仿宋_GB2312" w:eastAsia="仿宋_GB2312" w:hAnsi="仿宋" w:cs="宋体" w:hint="eastAsia"/>
          <w:sz w:val="32"/>
          <w:szCs w:val="32"/>
        </w:rPr>
        <w:t>数据重要性、新基建、数字产业化、产业数字化、数字科技赋能公共服务、数据安全的展示脉络，分为</w:t>
      </w:r>
      <w:bookmarkStart w:id="70" w:name="_Hlk95725235"/>
      <w:r>
        <w:rPr>
          <w:rFonts w:ascii="仿宋_GB2312" w:eastAsia="仿宋_GB2312" w:hAnsi="仿宋" w:cs="宋体" w:hint="eastAsia"/>
          <w:sz w:val="32"/>
          <w:szCs w:val="32"/>
        </w:rPr>
        <w:t>“数据的力量”、“新基建 新引擎”、“数字——创造新产业时代”、“</w:t>
      </w:r>
      <w:r>
        <w:rPr>
          <w:rFonts w:ascii="仿宋_GB2312" w:eastAsia="仿宋_GB2312" w:hAnsi="仿宋" w:cs="宋体"/>
          <w:sz w:val="32"/>
          <w:szCs w:val="32"/>
        </w:rPr>
        <w:t>数字</w:t>
      </w:r>
      <w:r>
        <w:rPr>
          <w:rFonts w:ascii="仿宋_GB2312" w:eastAsia="仿宋_GB2312" w:hAnsi="仿宋" w:cs="宋体" w:hint="eastAsia"/>
          <w:sz w:val="32"/>
          <w:szCs w:val="32"/>
        </w:rPr>
        <w:t>——</w:t>
      </w:r>
      <w:r>
        <w:rPr>
          <w:rFonts w:ascii="仿宋_GB2312" w:eastAsia="仿宋_GB2312" w:hAnsi="仿宋" w:cs="宋体"/>
          <w:sz w:val="32"/>
          <w:szCs w:val="32"/>
        </w:rPr>
        <w:t>创造更美好生活</w:t>
      </w:r>
      <w:r>
        <w:rPr>
          <w:rFonts w:ascii="仿宋_GB2312" w:eastAsia="仿宋_GB2312" w:hAnsi="仿宋" w:cs="宋体" w:hint="eastAsia"/>
          <w:sz w:val="32"/>
          <w:szCs w:val="32"/>
        </w:rPr>
        <w:t>”、“筑牢数据安全之盾”</w:t>
      </w:r>
      <w:bookmarkEnd w:id="70"/>
      <w:r>
        <w:rPr>
          <w:rFonts w:ascii="仿宋_GB2312" w:eastAsia="仿宋_GB2312" w:hAnsi="仿宋" w:cs="宋体" w:hint="eastAsia"/>
          <w:sz w:val="32"/>
          <w:szCs w:val="32"/>
        </w:rPr>
        <w:t>五个分主题。</w:t>
      </w:r>
    </w:p>
    <w:p w:rsidR="00A04FE2" w:rsidRDefault="00A04FE2" w:rsidP="00A04FE2">
      <w:pPr>
        <w:widowControl/>
        <w:ind w:leftChars="-452" w:left="-2" w:hangingChars="451" w:hanging="947"/>
        <w:jc w:val="center"/>
        <w:rPr>
          <w:rFonts w:ascii="仿宋" w:eastAsia="仿宋" w:hAnsi="仿宋" w:cs="方正楷体_GBK"/>
          <w:b/>
          <w:bCs/>
          <w:sz w:val="32"/>
          <w:szCs w:val="32"/>
        </w:rPr>
      </w:pPr>
      <w:r>
        <w:rPr>
          <w:noProof/>
        </w:rPr>
        <w:lastRenderedPageBreak/>
        <w:drawing>
          <wp:inline distT="0" distB="0" distL="0" distR="0">
            <wp:extent cx="6858000" cy="38100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858000" cy="3810000"/>
                    </a:xfrm>
                    <a:prstGeom prst="rect">
                      <a:avLst/>
                    </a:prstGeom>
                    <a:noFill/>
                    <a:ln>
                      <a:noFill/>
                    </a:ln>
                  </pic:spPr>
                </pic:pic>
              </a:graphicData>
            </a:graphic>
          </wp:inline>
        </w:drawing>
      </w:r>
    </w:p>
    <w:p w:rsidR="00A04FE2" w:rsidRDefault="00A04FE2" w:rsidP="00A04FE2">
      <w:pPr>
        <w:spacing w:line="560" w:lineRule="exact"/>
        <w:ind w:firstLineChars="200" w:firstLine="643"/>
        <w:rPr>
          <w:rFonts w:ascii="仿宋_GB2312" w:eastAsia="仿宋_GB2312" w:hAnsi="仿宋" w:cs="宋体"/>
          <w:sz w:val="32"/>
          <w:szCs w:val="32"/>
        </w:rPr>
      </w:pPr>
      <w:r>
        <w:rPr>
          <w:rFonts w:ascii="仿宋_GB2312" w:eastAsia="仿宋_GB2312" w:hAnsi="仿宋" w:cs="宋体" w:hint="eastAsia"/>
          <w:b/>
          <w:bCs/>
          <w:sz w:val="32"/>
          <w:szCs w:val="32"/>
        </w:rPr>
        <w:t>分主题1：</w:t>
      </w:r>
      <w:r>
        <w:rPr>
          <w:rFonts w:ascii="仿宋_GB2312" w:eastAsia="仿宋_GB2312" w:hAnsi="仿宋" w:cs="宋体" w:hint="eastAsia"/>
          <w:sz w:val="32"/>
          <w:szCs w:val="32"/>
        </w:rPr>
        <w:t>数据的力量</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拟从数据与文明、大数据的角度进行介绍，涉及数据使用方式的演进、无处不在的数据、大数据特征原理等内容。</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4"/>
        <w:gridCol w:w="5971"/>
      </w:tblGrid>
      <w:tr w:rsidR="00A04FE2" w:rsidTr="003F541F">
        <w:trPr>
          <w:jc w:val="center"/>
        </w:trPr>
        <w:tc>
          <w:tcPr>
            <w:tcW w:w="2694" w:type="dxa"/>
          </w:tcPr>
          <w:p w:rsidR="00A04FE2" w:rsidRDefault="00A04FE2" w:rsidP="003F541F">
            <w:pPr>
              <w:jc w:val="center"/>
              <w:rPr>
                <w:rFonts w:ascii="黑体" w:eastAsia="黑体" w:hAnsi="黑体"/>
                <w:sz w:val="24"/>
              </w:rPr>
            </w:pPr>
            <w:r>
              <w:rPr>
                <w:rFonts w:ascii="黑体" w:eastAsia="黑体" w:hAnsi="黑体" w:hint="eastAsia"/>
                <w:sz w:val="24"/>
              </w:rPr>
              <w:t>展示脉络</w:t>
            </w:r>
          </w:p>
        </w:tc>
        <w:tc>
          <w:tcPr>
            <w:tcW w:w="6378" w:type="dxa"/>
          </w:tcPr>
          <w:p w:rsidR="00A04FE2" w:rsidRDefault="00A04FE2" w:rsidP="003F541F">
            <w:pPr>
              <w:jc w:val="center"/>
              <w:rPr>
                <w:rFonts w:ascii="黑体" w:eastAsia="黑体" w:hAnsi="黑体"/>
                <w:sz w:val="24"/>
              </w:rPr>
            </w:pPr>
            <w:r>
              <w:rPr>
                <w:rFonts w:ascii="黑体" w:eastAsia="黑体" w:hAnsi="黑体" w:hint="eastAsia"/>
                <w:sz w:val="24"/>
              </w:rPr>
              <w:t>主题内容</w:t>
            </w:r>
          </w:p>
        </w:tc>
      </w:tr>
      <w:tr w:rsidR="00A04FE2" w:rsidTr="003F541F">
        <w:trPr>
          <w:trHeight w:val="284"/>
          <w:jc w:val="center"/>
        </w:trPr>
        <w:tc>
          <w:tcPr>
            <w:tcW w:w="2694" w:type="dxa"/>
          </w:tcPr>
          <w:p w:rsidR="00A04FE2" w:rsidRDefault="00A04FE2" w:rsidP="003F541F">
            <w:pPr>
              <w:spacing w:line="360" w:lineRule="atLeast"/>
              <w:rPr>
                <w:rFonts w:ascii="宋体" w:hAnsi="宋体"/>
                <w:b/>
                <w:bCs/>
                <w:sz w:val="24"/>
              </w:rPr>
            </w:pPr>
            <w:r>
              <w:rPr>
                <w:rFonts w:ascii="宋体" w:hAnsi="宋体" w:hint="eastAsia"/>
                <w:b/>
                <w:bCs/>
                <w:sz w:val="24"/>
              </w:rPr>
              <w:t>1</w:t>
            </w:r>
            <w:r>
              <w:rPr>
                <w:rFonts w:ascii="宋体" w:hAnsi="宋体"/>
                <w:b/>
                <w:bCs/>
                <w:sz w:val="24"/>
              </w:rPr>
              <w:t>.</w:t>
            </w:r>
            <w:r>
              <w:rPr>
                <w:rFonts w:ascii="宋体" w:hAnsi="宋体" w:hint="eastAsia"/>
                <w:b/>
                <w:bCs/>
                <w:sz w:val="24"/>
              </w:rPr>
              <w:t>数据与文明</w:t>
            </w:r>
          </w:p>
        </w:tc>
        <w:tc>
          <w:tcPr>
            <w:tcW w:w="6378" w:type="dxa"/>
          </w:tcPr>
          <w:p w:rsidR="00A04FE2" w:rsidRDefault="00A04FE2" w:rsidP="003F541F">
            <w:pPr>
              <w:widowControl/>
              <w:spacing w:line="360" w:lineRule="atLeast"/>
              <w:rPr>
                <w:rFonts w:ascii="宋体" w:hAnsi="宋体"/>
                <w:sz w:val="24"/>
              </w:rPr>
            </w:pPr>
            <w:r>
              <w:rPr>
                <w:rFonts w:ascii="宋体" w:hAnsi="宋体" w:hint="eastAsia"/>
                <w:sz w:val="24"/>
              </w:rPr>
              <w:t>1</w:t>
            </w:r>
            <w:r>
              <w:rPr>
                <w:rFonts w:ascii="宋体" w:hAnsi="宋体"/>
                <w:sz w:val="24"/>
              </w:rPr>
              <w:t>.1</w:t>
            </w:r>
            <w:r>
              <w:rPr>
                <w:rFonts w:ascii="宋体" w:hAnsi="宋体" w:hint="eastAsia"/>
                <w:sz w:val="24"/>
              </w:rPr>
              <w:t>数据使用方式的演进</w:t>
            </w:r>
          </w:p>
        </w:tc>
      </w:tr>
      <w:tr w:rsidR="00A04FE2" w:rsidTr="003F541F">
        <w:trPr>
          <w:jc w:val="center"/>
        </w:trPr>
        <w:tc>
          <w:tcPr>
            <w:tcW w:w="2694" w:type="dxa"/>
          </w:tcPr>
          <w:p w:rsidR="00A04FE2" w:rsidRDefault="00A04FE2" w:rsidP="003F541F">
            <w:pPr>
              <w:spacing w:line="360" w:lineRule="atLeast"/>
              <w:rPr>
                <w:rFonts w:ascii="宋体" w:hAnsi="宋体"/>
                <w:b/>
                <w:bCs/>
                <w:sz w:val="24"/>
              </w:rPr>
            </w:pPr>
            <w:r>
              <w:rPr>
                <w:rFonts w:ascii="宋体" w:hAnsi="宋体" w:hint="eastAsia"/>
                <w:b/>
                <w:bCs/>
                <w:sz w:val="24"/>
              </w:rPr>
              <w:t>2</w:t>
            </w:r>
            <w:r>
              <w:rPr>
                <w:rFonts w:ascii="宋体" w:hAnsi="宋体"/>
                <w:b/>
                <w:bCs/>
                <w:sz w:val="24"/>
              </w:rPr>
              <w:t>.</w:t>
            </w:r>
            <w:r>
              <w:rPr>
                <w:rFonts w:ascii="宋体" w:hAnsi="宋体" w:hint="eastAsia"/>
                <w:b/>
                <w:bCs/>
                <w:sz w:val="24"/>
              </w:rPr>
              <w:t>大数据</w:t>
            </w:r>
          </w:p>
        </w:tc>
        <w:tc>
          <w:tcPr>
            <w:tcW w:w="6378" w:type="dxa"/>
          </w:tcPr>
          <w:p w:rsidR="00A04FE2" w:rsidRDefault="00A04FE2" w:rsidP="003F541F">
            <w:pPr>
              <w:widowControl/>
              <w:spacing w:line="360" w:lineRule="atLeast"/>
              <w:rPr>
                <w:rFonts w:ascii="宋体" w:hAnsi="宋体"/>
                <w:sz w:val="24"/>
              </w:rPr>
            </w:pPr>
            <w:r>
              <w:rPr>
                <w:rFonts w:ascii="宋体" w:hAnsi="宋体" w:hint="eastAsia"/>
                <w:sz w:val="24"/>
              </w:rPr>
              <w:t>2</w:t>
            </w:r>
            <w:r>
              <w:rPr>
                <w:rFonts w:ascii="宋体" w:hAnsi="宋体"/>
                <w:sz w:val="24"/>
              </w:rPr>
              <w:t>.1</w:t>
            </w:r>
            <w:r>
              <w:rPr>
                <w:rFonts w:ascii="宋体" w:hAnsi="宋体" w:hint="eastAsia"/>
                <w:sz w:val="24"/>
              </w:rPr>
              <w:t>大数据：特征和原理、可视化、价值等</w:t>
            </w:r>
          </w:p>
          <w:p w:rsidR="00A04FE2" w:rsidRDefault="00A04FE2" w:rsidP="003F541F">
            <w:pPr>
              <w:widowControl/>
              <w:spacing w:line="360" w:lineRule="atLeast"/>
              <w:rPr>
                <w:rFonts w:ascii="宋体" w:hAnsi="宋体"/>
                <w:sz w:val="24"/>
              </w:rPr>
            </w:pPr>
            <w:r>
              <w:rPr>
                <w:rFonts w:ascii="宋体" w:hAnsi="宋体" w:hint="eastAsia"/>
                <w:sz w:val="24"/>
              </w:rPr>
              <w:t>2</w:t>
            </w:r>
            <w:r>
              <w:rPr>
                <w:rFonts w:ascii="宋体" w:hAnsi="宋体"/>
                <w:sz w:val="24"/>
              </w:rPr>
              <w:t>.2</w:t>
            </w:r>
            <w:r>
              <w:rPr>
                <w:rFonts w:ascii="宋体" w:hAnsi="宋体" w:hint="eastAsia"/>
                <w:sz w:val="24"/>
              </w:rPr>
              <w:t>大数据全生命周期</w:t>
            </w:r>
          </w:p>
          <w:p w:rsidR="00A04FE2" w:rsidRDefault="00A04FE2" w:rsidP="003F541F">
            <w:pPr>
              <w:widowControl/>
              <w:spacing w:line="360" w:lineRule="atLeast"/>
              <w:rPr>
                <w:rFonts w:ascii="宋体" w:hAnsi="宋体"/>
                <w:sz w:val="24"/>
              </w:rPr>
            </w:pPr>
            <w:r>
              <w:rPr>
                <w:rFonts w:ascii="宋体" w:hAnsi="宋体" w:hint="eastAsia"/>
                <w:sz w:val="24"/>
              </w:rPr>
              <w:t>2</w:t>
            </w:r>
            <w:r>
              <w:rPr>
                <w:rFonts w:ascii="宋体" w:hAnsi="宋体"/>
                <w:sz w:val="24"/>
              </w:rPr>
              <w:t>.3</w:t>
            </w:r>
            <w:r>
              <w:rPr>
                <w:rFonts w:ascii="宋体" w:hAnsi="宋体" w:hint="eastAsia"/>
                <w:sz w:val="24"/>
              </w:rPr>
              <w:t>无处不在的数据</w:t>
            </w:r>
          </w:p>
        </w:tc>
      </w:tr>
    </w:tbl>
    <w:p w:rsidR="00A04FE2" w:rsidRDefault="00A04FE2" w:rsidP="00A04FE2">
      <w:pPr>
        <w:spacing w:line="560" w:lineRule="exact"/>
        <w:ind w:firstLineChars="200" w:firstLine="643"/>
        <w:rPr>
          <w:rFonts w:ascii="仿宋_GB2312" w:eastAsia="仿宋_GB2312" w:hAnsi="仿宋" w:cs="宋体"/>
          <w:sz w:val="32"/>
          <w:szCs w:val="32"/>
        </w:rPr>
      </w:pPr>
      <w:r>
        <w:rPr>
          <w:rFonts w:ascii="仿宋_GB2312" w:eastAsia="仿宋_GB2312" w:hAnsi="仿宋" w:cs="宋体" w:hint="eastAsia"/>
          <w:b/>
          <w:bCs/>
          <w:sz w:val="32"/>
          <w:szCs w:val="32"/>
        </w:rPr>
        <w:t>分主题2：</w:t>
      </w:r>
      <w:r>
        <w:rPr>
          <w:rFonts w:ascii="仿宋_GB2312" w:eastAsia="仿宋_GB2312" w:hAnsi="仿宋" w:cs="宋体" w:hint="eastAsia"/>
          <w:sz w:val="32"/>
          <w:szCs w:val="32"/>
        </w:rPr>
        <w:t>新基建 新引擎</w:t>
      </w:r>
    </w:p>
    <w:p w:rsidR="00A04FE2" w:rsidRDefault="00A04FE2" w:rsidP="00A04FE2">
      <w:pPr>
        <w:spacing w:line="560" w:lineRule="exact"/>
        <w:ind w:rightChars="19" w:right="40" w:firstLineChars="200" w:firstLine="640"/>
        <w:rPr>
          <w:rFonts w:ascii="仿宋_GB2312" w:eastAsia="仿宋_GB2312" w:hAnsi="仿宋" w:cs="宋体"/>
          <w:sz w:val="32"/>
          <w:szCs w:val="32"/>
        </w:rPr>
      </w:pPr>
      <w:r>
        <w:rPr>
          <w:rFonts w:ascii="仿宋_GB2312" w:eastAsia="仿宋_GB2312" w:hAnsi="仿宋" w:cs="宋体" w:hint="eastAsia"/>
          <w:sz w:val="32"/>
          <w:szCs w:val="32"/>
        </w:rPr>
        <w:t>拟从新型通信网络基础设施、新技术基础设施、</w:t>
      </w:r>
      <w:proofErr w:type="gramStart"/>
      <w:r>
        <w:rPr>
          <w:rFonts w:ascii="仿宋_GB2312" w:eastAsia="仿宋_GB2312" w:hAnsi="仿宋" w:cs="宋体" w:hint="eastAsia"/>
          <w:sz w:val="32"/>
          <w:szCs w:val="32"/>
        </w:rPr>
        <w:t>算力基础</w:t>
      </w:r>
      <w:proofErr w:type="gramEnd"/>
      <w:r>
        <w:rPr>
          <w:rFonts w:ascii="仿宋_GB2312" w:eastAsia="仿宋_GB2312" w:hAnsi="仿宋" w:cs="宋体" w:hint="eastAsia"/>
          <w:sz w:val="32"/>
          <w:szCs w:val="32"/>
        </w:rPr>
        <w:t>设施三个层面介绍，涉及5G、工业互联网、物联网、卫星互联网、人工智能、云计算、区块链、大数据中心等内容。</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86"/>
        <w:gridCol w:w="5719"/>
      </w:tblGrid>
      <w:tr w:rsidR="00A04FE2" w:rsidTr="003F541F">
        <w:trPr>
          <w:tblHeader/>
          <w:jc w:val="center"/>
        </w:trPr>
        <w:tc>
          <w:tcPr>
            <w:tcW w:w="2977" w:type="dxa"/>
          </w:tcPr>
          <w:p w:rsidR="00A04FE2" w:rsidRDefault="00A04FE2" w:rsidP="003F541F">
            <w:pPr>
              <w:jc w:val="center"/>
              <w:rPr>
                <w:rFonts w:ascii="黑体" w:eastAsia="黑体" w:hAnsi="黑体"/>
                <w:sz w:val="24"/>
              </w:rPr>
            </w:pPr>
            <w:r>
              <w:rPr>
                <w:rFonts w:ascii="黑体" w:eastAsia="黑体" w:hAnsi="黑体" w:hint="eastAsia"/>
                <w:sz w:val="24"/>
              </w:rPr>
              <w:t>展示脉络</w:t>
            </w:r>
          </w:p>
        </w:tc>
        <w:tc>
          <w:tcPr>
            <w:tcW w:w="6095" w:type="dxa"/>
          </w:tcPr>
          <w:p w:rsidR="00A04FE2" w:rsidRDefault="00A04FE2" w:rsidP="003F541F">
            <w:pPr>
              <w:jc w:val="center"/>
              <w:rPr>
                <w:rFonts w:ascii="黑体" w:eastAsia="黑体" w:hAnsi="黑体"/>
                <w:sz w:val="24"/>
              </w:rPr>
            </w:pPr>
            <w:r>
              <w:rPr>
                <w:rFonts w:ascii="黑体" w:eastAsia="黑体" w:hAnsi="黑体" w:hint="eastAsia"/>
                <w:sz w:val="24"/>
              </w:rPr>
              <w:t>主题内容</w:t>
            </w:r>
          </w:p>
        </w:tc>
      </w:tr>
      <w:tr w:rsidR="00A04FE2" w:rsidTr="003F541F">
        <w:trPr>
          <w:trHeight w:val="1512"/>
          <w:jc w:val="center"/>
        </w:trPr>
        <w:tc>
          <w:tcPr>
            <w:tcW w:w="2977" w:type="dxa"/>
          </w:tcPr>
          <w:p w:rsidR="00A04FE2" w:rsidRDefault="00A04FE2" w:rsidP="003F541F">
            <w:pPr>
              <w:widowControl/>
              <w:spacing w:line="360" w:lineRule="atLeast"/>
              <w:rPr>
                <w:rFonts w:ascii="宋体" w:hAnsi="宋体"/>
                <w:b/>
                <w:bCs/>
                <w:sz w:val="24"/>
              </w:rPr>
            </w:pPr>
            <w:r>
              <w:rPr>
                <w:rFonts w:ascii="宋体" w:hAnsi="宋体" w:hint="eastAsia"/>
                <w:b/>
                <w:bCs/>
                <w:sz w:val="24"/>
              </w:rPr>
              <w:lastRenderedPageBreak/>
              <w:t>1</w:t>
            </w:r>
            <w:r>
              <w:rPr>
                <w:rFonts w:ascii="宋体" w:hAnsi="宋体"/>
                <w:b/>
                <w:bCs/>
                <w:sz w:val="24"/>
              </w:rPr>
              <w:t>.</w:t>
            </w:r>
            <w:r>
              <w:rPr>
                <w:rFonts w:ascii="宋体" w:hAnsi="宋体" w:hint="eastAsia"/>
                <w:b/>
                <w:bCs/>
                <w:sz w:val="24"/>
              </w:rPr>
              <w:t>新型通信网络基础设施</w:t>
            </w:r>
          </w:p>
        </w:tc>
        <w:tc>
          <w:tcPr>
            <w:tcW w:w="6095" w:type="dxa"/>
          </w:tcPr>
          <w:p w:rsidR="00A04FE2" w:rsidRDefault="00A04FE2" w:rsidP="003F541F">
            <w:pPr>
              <w:widowControl/>
              <w:spacing w:line="360" w:lineRule="atLeast"/>
              <w:rPr>
                <w:rFonts w:ascii="宋体" w:hAnsi="宋体"/>
                <w:sz w:val="24"/>
              </w:rPr>
            </w:pPr>
            <w:r>
              <w:rPr>
                <w:rFonts w:ascii="宋体" w:hAnsi="宋体"/>
                <w:sz w:val="24"/>
              </w:rPr>
              <w:t xml:space="preserve">1.1 5G                    </w:t>
            </w:r>
          </w:p>
          <w:p w:rsidR="00A04FE2" w:rsidRDefault="00A04FE2" w:rsidP="003F541F">
            <w:pPr>
              <w:widowControl/>
              <w:spacing w:line="360" w:lineRule="atLeast"/>
              <w:rPr>
                <w:rFonts w:ascii="宋体" w:hAnsi="宋体"/>
                <w:sz w:val="24"/>
              </w:rPr>
            </w:pPr>
            <w:r>
              <w:rPr>
                <w:rFonts w:ascii="宋体" w:hAnsi="宋体" w:hint="eastAsia"/>
                <w:sz w:val="24"/>
              </w:rPr>
              <w:t>1</w:t>
            </w:r>
            <w:r>
              <w:rPr>
                <w:rFonts w:ascii="宋体" w:hAnsi="宋体"/>
                <w:sz w:val="24"/>
              </w:rPr>
              <w:t>.2</w:t>
            </w:r>
            <w:r>
              <w:rPr>
                <w:rFonts w:ascii="宋体" w:hAnsi="宋体" w:hint="eastAsia"/>
                <w:sz w:val="24"/>
              </w:rPr>
              <w:t>工业互联网</w:t>
            </w:r>
          </w:p>
          <w:p w:rsidR="00A04FE2" w:rsidRDefault="00A04FE2" w:rsidP="003F541F">
            <w:pPr>
              <w:widowControl/>
              <w:spacing w:line="360" w:lineRule="atLeast"/>
              <w:rPr>
                <w:rFonts w:ascii="宋体" w:hAnsi="宋体"/>
                <w:sz w:val="24"/>
              </w:rPr>
            </w:pPr>
            <w:r>
              <w:rPr>
                <w:rFonts w:ascii="宋体" w:hAnsi="宋体" w:hint="eastAsia"/>
                <w:sz w:val="24"/>
              </w:rPr>
              <w:t>1</w:t>
            </w:r>
            <w:r>
              <w:rPr>
                <w:rFonts w:ascii="宋体" w:hAnsi="宋体"/>
                <w:sz w:val="24"/>
              </w:rPr>
              <w:t>.3</w:t>
            </w:r>
            <w:r>
              <w:rPr>
                <w:rFonts w:ascii="宋体" w:hAnsi="宋体" w:hint="eastAsia"/>
                <w:sz w:val="24"/>
              </w:rPr>
              <w:t>物联网</w:t>
            </w:r>
          </w:p>
          <w:p w:rsidR="00A04FE2" w:rsidRDefault="00A04FE2" w:rsidP="003F541F">
            <w:pPr>
              <w:widowControl/>
              <w:spacing w:line="360" w:lineRule="atLeast"/>
              <w:rPr>
                <w:rFonts w:ascii="宋体" w:hAnsi="宋体"/>
                <w:sz w:val="24"/>
              </w:rPr>
            </w:pPr>
            <w:r>
              <w:rPr>
                <w:rFonts w:ascii="宋体" w:hAnsi="宋体"/>
                <w:sz w:val="24"/>
              </w:rPr>
              <w:t>1.4</w:t>
            </w:r>
            <w:r>
              <w:rPr>
                <w:rFonts w:ascii="宋体" w:hAnsi="宋体" w:hint="eastAsia"/>
                <w:sz w:val="24"/>
              </w:rPr>
              <w:t>卫星互联网：概念和主要计划</w:t>
            </w:r>
          </w:p>
        </w:tc>
      </w:tr>
      <w:tr w:rsidR="00A04FE2" w:rsidTr="003F541F">
        <w:trPr>
          <w:trHeight w:val="2249"/>
          <w:jc w:val="center"/>
        </w:trPr>
        <w:tc>
          <w:tcPr>
            <w:tcW w:w="2977" w:type="dxa"/>
          </w:tcPr>
          <w:p w:rsidR="00A04FE2" w:rsidRDefault="00A04FE2" w:rsidP="003F541F">
            <w:pPr>
              <w:widowControl/>
              <w:spacing w:line="360" w:lineRule="atLeast"/>
              <w:rPr>
                <w:rFonts w:ascii="宋体" w:hAnsi="宋体"/>
                <w:b/>
                <w:bCs/>
                <w:sz w:val="24"/>
              </w:rPr>
            </w:pPr>
            <w:r>
              <w:rPr>
                <w:rFonts w:ascii="宋体" w:hAnsi="宋体" w:hint="eastAsia"/>
                <w:b/>
                <w:bCs/>
                <w:sz w:val="24"/>
              </w:rPr>
              <w:t>2</w:t>
            </w:r>
            <w:r>
              <w:rPr>
                <w:rFonts w:ascii="宋体" w:hAnsi="宋体"/>
                <w:b/>
                <w:bCs/>
                <w:sz w:val="24"/>
              </w:rPr>
              <w:t>.新技术基础设施</w:t>
            </w:r>
          </w:p>
        </w:tc>
        <w:tc>
          <w:tcPr>
            <w:tcW w:w="6095" w:type="dxa"/>
          </w:tcPr>
          <w:p w:rsidR="00A04FE2" w:rsidRDefault="00A04FE2" w:rsidP="003F541F">
            <w:pPr>
              <w:widowControl/>
              <w:spacing w:line="360" w:lineRule="atLeast"/>
              <w:rPr>
                <w:rFonts w:ascii="宋体" w:hAnsi="宋体"/>
                <w:sz w:val="24"/>
              </w:rPr>
            </w:pPr>
            <w:r>
              <w:rPr>
                <w:rFonts w:ascii="宋体" w:hAnsi="宋体" w:hint="eastAsia"/>
                <w:sz w:val="24"/>
              </w:rPr>
              <w:t>2</w:t>
            </w:r>
            <w:r>
              <w:rPr>
                <w:rFonts w:ascii="宋体" w:hAnsi="宋体"/>
                <w:sz w:val="24"/>
              </w:rPr>
              <w:t>.1人工智能</w:t>
            </w:r>
          </w:p>
          <w:p w:rsidR="00A04FE2" w:rsidRDefault="00A04FE2" w:rsidP="003F541F">
            <w:pPr>
              <w:widowControl/>
              <w:spacing w:line="360" w:lineRule="atLeast"/>
              <w:ind w:leftChars="151" w:left="317"/>
              <w:rPr>
                <w:rFonts w:ascii="宋体" w:hAnsi="宋体"/>
                <w:sz w:val="24"/>
              </w:rPr>
            </w:pPr>
            <w:r>
              <w:rPr>
                <w:rFonts w:ascii="宋体" w:hAnsi="宋体" w:hint="eastAsia"/>
                <w:sz w:val="24"/>
              </w:rPr>
              <w:t>2</w:t>
            </w:r>
            <w:r>
              <w:rPr>
                <w:rFonts w:ascii="宋体" w:hAnsi="宋体"/>
                <w:sz w:val="24"/>
              </w:rPr>
              <w:t>.1.1</w:t>
            </w:r>
            <w:r>
              <w:rPr>
                <w:rFonts w:ascii="宋体" w:hAnsi="宋体" w:hint="eastAsia"/>
                <w:sz w:val="24"/>
              </w:rPr>
              <w:t>快速进化的人工智能-人工智能发展史</w:t>
            </w:r>
          </w:p>
          <w:p w:rsidR="00A04FE2" w:rsidRDefault="00A04FE2" w:rsidP="003F541F">
            <w:pPr>
              <w:widowControl/>
              <w:spacing w:line="360" w:lineRule="atLeast"/>
              <w:ind w:leftChars="151" w:left="317"/>
              <w:rPr>
                <w:rFonts w:ascii="宋体" w:hAnsi="宋体"/>
                <w:sz w:val="24"/>
              </w:rPr>
            </w:pPr>
            <w:r>
              <w:rPr>
                <w:rFonts w:ascii="宋体" w:hAnsi="宋体"/>
                <w:sz w:val="24"/>
              </w:rPr>
              <w:t>2.1.2</w:t>
            </w:r>
            <w:r>
              <w:rPr>
                <w:rFonts w:ascii="宋体" w:hAnsi="宋体" w:hint="eastAsia"/>
                <w:sz w:val="24"/>
              </w:rPr>
              <w:t>人工智能怎样让机器人更聪明</w:t>
            </w:r>
          </w:p>
          <w:p w:rsidR="00A04FE2" w:rsidRDefault="00A04FE2" w:rsidP="003F541F">
            <w:pPr>
              <w:widowControl/>
              <w:spacing w:line="360" w:lineRule="atLeast"/>
              <w:ind w:leftChars="151" w:left="317"/>
              <w:rPr>
                <w:rFonts w:ascii="宋体" w:hAnsi="宋体"/>
                <w:sz w:val="24"/>
              </w:rPr>
            </w:pPr>
            <w:r>
              <w:rPr>
                <w:rFonts w:ascii="宋体" w:hAnsi="宋体" w:hint="eastAsia"/>
                <w:sz w:val="24"/>
              </w:rPr>
              <w:t>2</w:t>
            </w:r>
            <w:r>
              <w:rPr>
                <w:rFonts w:ascii="宋体" w:hAnsi="宋体"/>
                <w:sz w:val="24"/>
              </w:rPr>
              <w:t>.1.3</w:t>
            </w:r>
            <w:r>
              <w:rPr>
                <w:rFonts w:ascii="宋体" w:hAnsi="宋体" w:hint="eastAsia"/>
                <w:sz w:val="24"/>
              </w:rPr>
              <w:t>人工神经网络原理</w:t>
            </w:r>
          </w:p>
          <w:p w:rsidR="00A04FE2" w:rsidRDefault="00A04FE2" w:rsidP="003F541F">
            <w:pPr>
              <w:widowControl/>
              <w:spacing w:line="360" w:lineRule="atLeast"/>
              <w:ind w:leftChars="151" w:left="317"/>
              <w:rPr>
                <w:rFonts w:ascii="宋体" w:hAnsi="宋体"/>
                <w:sz w:val="24"/>
              </w:rPr>
            </w:pPr>
            <w:r>
              <w:rPr>
                <w:rFonts w:ascii="宋体" w:hAnsi="宋体" w:hint="eastAsia"/>
                <w:sz w:val="24"/>
              </w:rPr>
              <w:t>2</w:t>
            </w:r>
            <w:r>
              <w:rPr>
                <w:rFonts w:ascii="宋体" w:hAnsi="宋体"/>
                <w:sz w:val="24"/>
              </w:rPr>
              <w:t>.1.4</w:t>
            </w:r>
            <w:r>
              <w:rPr>
                <w:rFonts w:ascii="宋体" w:hAnsi="宋体" w:hint="eastAsia"/>
                <w:sz w:val="24"/>
              </w:rPr>
              <w:t>怎样获得智能感知</w:t>
            </w:r>
          </w:p>
          <w:p w:rsidR="00A04FE2" w:rsidRDefault="00A04FE2" w:rsidP="003F541F">
            <w:pPr>
              <w:widowControl/>
              <w:spacing w:line="360" w:lineRule="atLeast"/>
              <w:ind w:leftChars="151" w:left="317"/>
              <w:rPr>
                <w:rFonts w:ascii="宋体" w:hAnsi="宋体"/>
                <w:sz w:val="24"/>
              </w:rPr>
            </w:pPr>
            <w:r>
              <w:rPr>
                <w:rFonts w:ascii="宋体" w:hAnsi="宋体" w:hint="eastAsia"/>
                <w:sz w:val="24"/>
              </w:rPr>
              <w:t>2</w:t>
            </w:r>
            <w:r>
              <w:rPr>
                <w:rFonts w:ascii="宋体" w:hAnsi="宋体"/>
                <w:sz w:val="24"/>
              </w:rPr>
              <w:t>.1.5</w:t>
            </w:r>
            <w:r>
              <w:rPr>
                <w:rFonts w:ascii="宋体" w:hAnsi="宋体" w:hint="eastAsia"/>
                <w:sz w:val="24"/>
              </w:rPr>
              <w:t>不断进化的人工智能</w:t>
            </w:r>
          </w:p>
          <w:p w:rsidR="00A04FE2" w:rsidRDefault="00A04FE2" w:rsidP="003F541F">
            <w:pPr>
              <w:widowControl/>
              <w:spacing w:line="360" w:lineRule="atLeast"/>
              <w:ind w:leftChars="151" w:left="317"/>
              <w:rPr>
                <w:rFonts w:ascii="宋体" w:hAnsi="宋体"/>
                <w:sz w:val="24"/>
              </w:rPr>
            </w:pPr>
            <w:r>
              <w:rPr>
                <w:rFonts w:ascii="宋体" w:hAnsi="宋体" w:hint="eastAsia"/>
                <w:sz w:val="24"/>
              </w:rPr>
              <w:t>2</w:t>
            </w:r>
            <w:r>
              <w:rPr>
                <w:rFonts w:ascii="宋体" w:hAnsi="宋体"/>
                <w:sz w:val="24"/>
              </w:rPr>
              <w:t>.1.6</w:t>
            </w:r>
            <w:r>
              <w:rPr>
                <w:rFonts w:ascii="宋体" w:hAnsi="宋体" w:hint="eastAsia"/>
                <w:sz w:val="24"/>
              </w:rPr>
              <w:t>深度学习（如</w:t>
            </w:r>
            <w:proofErr w:type="gramStart"/>
            <w:r>
              <w:rPr>
                <w:rFonts w:ascii="宋体" w:hAnsi="宋体" w:cs="宋体" w:hint="eastAsia"/>
                <w:sz w:val="24"/>
              </w:rPr>
              <w:t>科大讯飞智能</w:t>
            </w:r>
            <w:proofErr w:type="gramEnd"/>
            <w:r>
              <w:rPr>
                <w:rFonts w:ascii="宋体" w:hAnsi="宋体" w:cs="宋体" w:hint="eastAsia"/>
                <w:sz w:val="24"/>
              </w:rPr>
              <w:t>语音技术</w:t>
            </w:r>
            <w:r>
              <w:rPr>
                <w:rFonts w:ascii="宋体" w:hAnsi="宋体" w:hint="eastAsia"/>
                <w:sz w:val="24"/>
              </w:rPr>
              <w:t>）</w:t>
            </w:r>
          </w:p>
          <w:p w:rsidR="00A04FE2" w:rsidRDefault="00A04FE2" w:rsidP="003F541F">
            <w:pPr>
              <w:widowControl/>
              <w:spacing w:line="360" w:lineRule="atLeast"/>
              <w:ind w:leftChars="151" w:left="317"/>
              <w:rPr>
                <w:rFonts w:ascii="宋体" w:hAnsi="宋体"/>
                <w:sz w:val="24"/>
              </w:rPr>
            </w:pPr>
            <w:r>
              <w:rPr>
                <w:rFonts w:ascii="宋体" w:hAnsi="宋体" w:hint="eastAsia"/>
                <w:sz w:val="24"/>
              </w:rPr>
              <w:t>2</w:t>
            </w:r>
            <w:r>
              <w:rPr>
                <w:rFonts w:ascii="宋体" w:hAnsi="宋体"/>
                <w:sz w:val="24"/>
              </w:rPr>
              <w:t>.1.7</w:t>
            </w:r>
            <w:r>
              <w:rPr>
                <w:rFonts w:ascii="宋体" w:hAnsi="宋体" w:hint="eastAsia"/>
                <w:sz w:val="24"/>
              </w:rPr>
              <w:t>感知识别技术</w:t>
            </w:r>
          </w:p>
          <w:p w:rsidR="00A04FE2" w:rsidRDefault="00A04FE2" w:rsidP="003F541F">
            <w:pPr>
              <w:widowControl/>
              <w:spacing w:line="360" w:lineRule="atLeast"/>
              <w:ind w:leftChars="151" w:left="317"/>
              <w:rPr>
                <w:rFonts w:ascii="宋体" w:hAnsi="宋体"/>
                <w:sz w:val="24"/>
              </w:rPr>
            </w:pPr>
            <w:r>
              <w:rPr>
                <w:rFonts w:ascii="宋体" w:hAnsi="宋体"/>
                <w:sz w:val="24"/>
              </w:rPr>
              <w:t>2.1.8</w:t>
            </w:r>
            <w:r>
              <w:rPr>
                <w:rFonts w:ascii="宋体" w:hAnsi="宋体" w:hint="eastAsia"/>
                <w:sz w:val="24"/>
              </w:rPr>
              <w:t>人工智能时代的反思</w:t>
            </w:r>
          </w:p>
          <w:p w:rsidR="00A04FE2" w:rsidRDefault="00A04FE2" w:rsidP="003F541F">
            <w:pPr>
              <w:widowControl/>
              <w:spacing w:line="360" w:lineRule="atLeast"/>
              <w:rPr>
                <w:rFonts w:ascii="宋体" w:hAnsi="宋体"/>
                <w:sz w:val="24"/>
              </w:rPr>
            </w:pPr>
            <w:r>
              <w:rPr>
                <w:rFonts w:ascii="宋体" w:hAnsi="宋体" w:hint="eastAsia"/>
                <w:sz w:val="24"/>
              </w:rPr>
              <w:t>2</w:t>
            </w:r>
            <w:r>
              <w:rPr>
                <w:rFonts w:ascii="宋体" w:hAnsi="宋体"/>
                <w:sz w:val="24"/>
              </w:rPr>
              <w:t>.2</w:t>
            </w:r>
            <w:r>
              <w:rPr>
                <w:rFonts w:ascii="宋体" w:hAnsi="宋体" w:hint="eastAsia"/>
                <w:sz w:val="24"/>
              </w:rPr>
              <w:t>云计算：概念和特点、应用场景</w:t>
            </w:r>
          </w:p>
          <w:p w:rsidR="00A04FE2" w:rsidRDefault="00A04FE2" w:rsidP="003F541F">
            <w:pPr>
              <w:widowControl/>
              <w:spacing w:line="360" w:lineRule="atLeast"/>
              <w:rPr>
                <w:rFonts w:ascii="宋体" w:hAnsi="宋体"/>
                <w:sz w:val="24"/>
              </w:rPr>
            </w:pPr>
            <w:r>
              <w:rPr>
                <w:rFonts w:ascii="宋体" w:hAnsi="宋体"/>
                <w:sz w:val="24"/>
              </w:rPr>
              <w:t>2.3</w:t>
            </w:r>
            <w:r>
              <w:rPr>
                <w:rFonts w:ascii="宋体" w:hAnsi="宋体" w:hint="eastAsia"/>
                <w:sz w:val="24"/>
              </w:rPr>
              <w:t>区块链：概念和特点、区块链与密码学</w:t>
            </w:r>
          </w:p>
        </w:tc>
      </w:tr>
      <w:tr w:rsidR="00A04FE2" w:rsidTr="003F541F">
        <w:trPr>
          <w:jc w:val="center"/>
        </w:trPr>
        <w:tc>
          <w:tcPr>
            <w:tcW w:w="2977" w:type="dxa"/>
          </w:tcPr>
          <w:p w:rsidR="00A04FE2" w:rsidRDefault="00A04FE2" w:rsidP="003F541F">
            <w:pPr>
              <w:spacing w:line="360" w:lineRule="atLeast"/>
              <w:rPr>
                <w:rFonts w:ascii="宋体" w:hAnsi="宋体"/>
                <w:b/>
                <w:bCs/>
                <w:sz w:val="24"/>
              </w:rPr>
            </w:pPr>
            <w:r>
              <w:rPr>
                <w:rFonts w:ascii="宋体" w:hAnsi="宋体" w:hint="eastAsia"/>
                <w:b/>
                <w:bCs/>
                <w:sz w:val="24"/>
              </w:rPr>
              <w:t>3</w:t>
            </w:r>
            <w:r>
              <w:rPr>
                <w:rFonts w:ascii="宋体" w:hAnsi="宋体"/>
                <w:b/>
                <w:bCs/>
                <w:sz w:val="24"/>
              </w:rPr>
              <w:t>.</w:t>
            </w:r>
            <w:proofErr w:type="gramStart"/>
            <w:r>
              <w:rPr>
                <w:rFonts w:ascii="宋体" w:hAnsi="宋体"/>
                <w:b/>
                <w:bCs/>
                <w:sz w:val="24"/>
              </w:rPr>
              <w:t>算力基础</w:t>
            </w:r>
            <w:proofErr w:type="gramEnd"/>
            <w:r>
              <w:rPr>
                <w:rFonts w:ascii="宋体" w:hAnsi="宋体"/>
                <w:b/>
                <w:bCs/>
                <w:sz w:val="24"/>
              </w:rPr>
              <w:t>设施</w:t>
            </w:r>
          </w:p>
        </w:tc>
        <w:tc>
          <w:tcPr>
            <w:tcW w:w="6095" w:type="dxa"/>
          </w:tcPr>
          <w:p w:rsidR="00A04FE2" w:rsidRDefault="00A04FE2" w:rsidP="003F541F">
            <w:pPr>
              <w:spacing w:line="360" w:lineRule="atLeast"/>
              <w:rPr>
                <w:rFonts w:ascii="宋体" w:hAnsi="宋体"/>
                <w:sz w:val="24"/>
              </w:rPr>
            </w:pPr>
            <w:r>
              <w:rPr>
                <w:rFonts w:ascii="宋体" w:hAnsi="宋体" w:hint="eastAsia"/>
                <w:sz w:val="24"/>
              </w:rPr>
              <w:t>3</w:t>
            </w:r>
            <w:r>
              <w:rPr>
                <w:rFonts w:ascii="宋体" w:hAnsi="宋体"/>
                <w:sz w:val="24"/>
              </w:rPr>
              <w:t>.1算法</w:t>
            </w:r>
            <w:r>
              <w:rPr>
                <w:rFonts w:ascii="宋体" w:hAnsi="宋体" w:hint="eastAsia"/>
                <w:sz w:val="24"/>
              </w:rPr>
              <w:t>：</w:t>
            </w:r>
            <w:r>
              <w:rPr>
                <w:rFonts w:ascii="宋体" w:hAnsi="宋体"/>
                <w:sz w:val="24"/>
              </w:rPr>
              <w:t>基本原理和基础算法</w:t>
            </w:r>
            <w:r>
              <w:rPr>
                <w:rFonts w:ascii="宋体" w:hAnsi="宋体" w:hint="eastAsia"/>
                <w:sz w:val="24"/>
              </w:rPr>
              <w:t>（如推荐算法等）</w:t>
            </w:r>
          </w:p>
          <w:p w:rsidR="00A04FE2" w:rsidRDefault="00A04FE2" w:rsidP="003F541F">
            <w:pPr>
              <w:spacing w:line="360" w:lineRule="atLeast"/>
              <w:rPr>
                <w:rFonts w:ascii="宋体" w:hAnsi="宋体"/>
                <w:sz w:val="24"/>
              </w:rPr>
            </w:pPr>
            <w:r>
              <w:rPr>
                <w:rFonts w:ascii="宋体" w:hAnsi="宋体"/>
                <w:sz w:val="24"/>
              </w:rPr>
              <w:t>3.2</w:t>
            </w:r>
            <w:proofErr w:type="gramStart"/>
            <w:r>
              <w:rPr>
                <w:rFonts w:ascii="宋体" w:hAnsi="宋体" w:hint="eastAsia"/>
                <w:sz w:val="24"/>
              </w:rPr>
              <w:t>算力的</w:t>
            </w:r>
            <w:proofErr w:type="gramEnd"/>
            <w:r>
              <w:rPr>
                <w:rFonts w:ascii="宋体" w:hAnsi="宋体" w:hint="eastAsia"/>
                <w:sz w:val="24"/>
              </w:rPr>
              <w:t>发展历程</w:t>
            </w:r>
            <w:r>
              <w:rPr>
                <w:rFonts w:ascii="宋体" w:hAnsi="宋体"/>
                <w:sz w:val="24"/>
              </w:rPr>
              <w:t xml:space="preserve"> </w:t>
            </w:r>
          </w:p>
          <w:p w:rsidR="00A04FE2" w:rsidRDefault="00A04FE2" w:rsidP="003F541F">
            <w:pPr>
              <w:spacing w:line="360" w:lineRule="atLeast"/>
              <w:rPr>
                <w:rFonts w:ascii="宋体" w:hAnsi="宋体"/>
                <w:sz w:val="24"/>
              </w:rPr>
            </w:pPr>
            <w:r>
              <w:rPr>
                <w:rFonts w:ascii="宋体" w:hAnsi="宋体" w:hint="eastAsia"/>
                <w:sz w:val="24"/>
              </w:rPr>
              <w:t>3</w:t>
            </w:r>
            <w:r>
              <w:rPr>
                <w:rFonts w:ascii="宋体" w:hAnsi="宋体"/>
                <w:sz w:val="24"/>
              </w:rPr>
              <w:t>.3</w:t>
            </w:r>
            <w:r>
              <w:rPr>
                <w:rFonts w:ascii="宋体" w:hAnsi="宋体" w:hint="eastAsia"/>
                <w:sz w:val="24"/>
              </w:rPr>
              <w:t>摩尔定律</w:t>
            </w:r>
          </w:p>
          <w:p w:rsidR="00A04FE2" w:rsidRDefault="00A04FE2" w:rsidP="003F541F">
            <w:pPr>
              <w:spacing w:line="360" w:lineRule="atLeast"/>
              <w:rPr>
                <w:rFonts w:ascii="宋体" w:hAnsi="宋体"/>
                <w:sz w:val="24"/>
              </w:rPr>
            </w:pPr>
            <w:r>
              <w:rPr>
                <w:rFonts w:ascii="宋体" w:hAnsi="宋体" w:hint="eastAsia"/>
                <w:sz w:val="24"/>
              </w:rPr>
              <w:t>3</w:t>
            </w:r>
            <w:r>
              <w:rPr>
                <w:rFonts w:ascii="宋体" w:hAnsi="宋体"/>
                <w:sz w:val="24"/>
              </w:rPr>
              <w:t>.4云边协同</w:t>
            </w:r>
          </w:p>
          <w:p w:rsidR="00A04FE2" w:rsidRDefault="00A04FE2" w:rsidP="003F541F">
            <w:pPr>
              <w:spacing w:line="360" w:lineRule="atLeast"/>
              <w:rPr>
                <w:rFonts w:ascii="宋体" w:hAnsi="宋体"/>
                <w:sz w:val="24"/>
              </w:rPr>
            </w:pPr>
            <w:r>
              <w:rPr>
                <w:rFonts w:ascii="宋体" w:hAnsi="宋体" w:hint="eastAsia"/>
                <w:sz w:val="24"/>
              </w:rPr>
              <w:t>3</w:t>
            </w:r>
            <w:r>
              <w:rPr>
                <w:rFonts w:ascii="宋体" w:hAnsi="宋体"/>
                <w:sz w:val="24"/>
              </w:rPr>
              <w:t>.5</w:t>
            </w:r>
            <w:r>
              <w:rPr>
                <w:rFonts w:ascii="宋体" w:hAnsi="宋体" w:hint="eastAsia"/>
                <w:sz w:val="24"/>
              </w:rPr>
              <w:t>基础算力：基于C</w:t>
            </w:r>
            <w:r>
              <w:rPr>
                <w:rFonts w:ascii="宋体" w:hAnsi="宋体"/>
                <w:sz w:val="24"/>
              </w:rPr>
              <w:t>PU</w:t>
            </w:r>
            <w:r>
              <w:rPr>
                <w:rFonts w:ascii="宋体" w:hAnsi="宋体" w:hint="eastAsia"/>
                <w:sz w:val="24"/>
              </w:rPr>
              <w:t>芯片的服务器提供</w:t>
            </w:r>
            <w:proofErr w:type="gramStart"/>
            <w:r>
              <w:rPr>
                <w:rFonts w:ascii="宋体" w:hAnsi="宋体" w:hint="eastAsia"/>
                <w:sz w:val="24"/>
              </w:rPr>
              <w:t>的算力水平</w:t>
            </w:r>
            <w:proofErr w:type="gramEnd"/>
          </w:p>
          <w:p w:rsidR="00A04FE2" w:rsidRDefault="00A04FE2" w:rsidP="003F541F">
            <w:pPr>
              <w:spacing w:line="360" w:lineRule="atLeast"/>
              <w:rPr>
                <w:rFonts w:ascii="宋体" w:hAnsi="宋体"/>
                <w:sz w:val="24"/>
              </w:rPr>
            </w:pPr>
            <w:r>
              <w:rPr>
                <w:rFonts w:ascii="宋体" w:hAnsi="宋体" w:hint="eastAsia"/>
                <w:sz w:val="24"/>
              </w:rPr>
              <w:t>3</w:t>
            </w:r>
            <w:r>
              <w:rPr>
                <w:rFonts w:ascii="宋体" w:hAnsi="宋体"/>
                <w:sz w:val="24"/>
              </w:rPr>
              <w:t>.6</w:t>
            </w:r>
            <w:r>
              <w:rPr>
                <w:rFonts w:ascii="宋体" w:hAnsi="宋体" w:hint="eastAsia"/>
                <w:sz w:val="24"/>
              </w:rPr>
              <w:t>智能算力：基于G</w:t>
            </w:r>
            <w:r>
              <w:rPr>
                <w:rFonts w:ascii="宋体" w:hAnsi="宋体"/>
                <w:sz w:val="24"/>
              </w:rPr>
              <w:t>PU</w:t>
            </w:r>
            <w:r>
              <w:rPr>
                <w:rFonts w:ascii="宋体" w:hAnsi="宋体" w:hint="eastAsia"/>
                <w:sz w:val="24"/>
              </w:rPr>
              <w:t>、</w:t>
            </w:r>
            <w:r>
              <w:rPr>
                <w:rFonts w:ascii="宋体" w:hAnsi="宋体"/>
                <w:sz w:val="24"/>
              </w:rPr>
              <w:t>FPGA</w:t>
            </w:r>
            <w:r>
              <w:rPr>
                <w:rFonts w:ascii="宋体" w:hAnsi="宋体" w:hint="eastAsia"/>
                <w:sz w:val="24"/>
              </w:rPr>
              <w:t>、</w:t>
            </w:r>
            <w:r>
              <w:rPr>
                <w:rFonts w:ascii="宋体" w:hAnsi="宋体"/>
                <w:sz w:val="24"/>
              </w:rPr>
              <w:t>ASIC</w:t>
            </w:r>
            <w:r>
              <w:rPr>
                <w:rFonts w:ascii="宋体" w:hAnsi="宋体" w:hint="eastAsia"/>
                <w:sz w:val="24"/>
              </w:rPr>
              <w:t>等芯片的加速计算平台提供A</w:t>
            </w:r>
            <w:r>
              <w:rPr>
                <w:rFonts w:ascii="宋体" w:hAnsi="宋体"/>
                <w:sz w:val="24"/>
              </w:rPr>
              <w:t>I</w:t>
            </w:r>
            <w:r>
              <w:rPr>
                <w:rFonts w:ascii="宋体" w:hAnsi="宋体" w:hint="eastAsia"/>
                <w:sz w:val="24"/>
              </w:rPr>
              <w:t>训练和推理</w:t>
            </w:r>
            <w:proofErr w:type="gramStart"/>
            <w:r>
              <w:rPr>
                <w:rFonts w:ascii="宋体" w:hAnsi="宋体" w:hint="eastAsia"/>
                <w:sz w:val="24"/>
              </w:rPr>
              <w:t>的算力水平</w:t>
            </w:r>
            <w:proofErr w:type="gramEnd"/>
            <w:r>
              <w:rPr>
                <w:rFonts w:ascii="宋体" w:hAnsi="宋体" w:hint="eastAsia"/>
                <w:sz w:val="24"/>
              </w:rPr>
              <w:t>（</w:t>
            </w:r>
            <w:r>
              <w:rPr>
                <w:rFonts w:ascii="宋体" w:hAnsi="宋体" w:cs="宋体"/>
                <w:sz w:val="24"/>
              </w:rPr>
              <w:t>中国首个国</w:t>
            </w:r>
            <w:r>
              <w:rPr>
                <w:rFonts w:ascii="宋体" w:hAnsi="宋体" w:cs="宋体" w:hint="eastAsia"/>
                <w:sz w:val="24"/>
              </w:rPr>
              <w:t>产</w:t>
            </w:r>
            <w:r>
              <w:rPr>
                <w:rFonts w:ascii="宋体" w:hAnsi="宋体" w:cs="宋体"/>
                <w:sz w:val="24"/>
              </w:rPr>
              <w:t>高性能芯片:</w:t>
            </w:r>
            <w:proofErr w:type="gramStart"/>
            <w:r>
              <w:rPr>
                <w:rFonts w:ascii="宋体" w:hAnsi="宋体" w:cs="宋体"/>
                <w:sz w:val="24"/>
              </w:rPr>
              <w:t>魂芯二号</w:t>
            </w:r>
            <w:proofErr w:type="gramEnd"/>
            <w:r>
              <w:rPr>
                <w:rFonts w:ascii="宋体" w:hAnsi="宋体" w:cs="宋体"/>
                <w:sz w:val="24"/>
              </w:rPr>
              <w:t>A</w:t>
            </w:r>
            <w:r>
              <w:rPr>
                <w:rFonts w:ascii="宋体" w:hAnsi="宋体" w:hint="eastAsia"/>
                <w:sz w:val="24"/>
              </w:rPr>
              <w:t>）</w:t>
            </w:r>
          </w:p>
          <w:p w:rsidR="00A04FE2" w:rsidRDefault="00A04FE2" w:rsidP="003F541F">
            <w:pPr>
              <w:spacing w:line="360" w:lineRule="atLeast"/>
              <w:rPr>
                <w:rFonts w:ascii="宋体" w:hAnsi="宋体"/>
                <w:sz w:val="24"/>
              </w:rPr>
            </w:pPr>
            <w:r>
              <w:rPr>
                <w:rFonts w:ascii="宋体" w:hAnsi="宋体" w:hint="eastAsia"/>
                <w:sz w:val="24"/>
              </w:rPr>
              <w:t>3</w:t>
            </w:r>
            <w:r>
              <w:rPr>
                <w:rFonts w:ascii="宋体" w:hAnsi="宋体"/>
                <w:sz w:val="24"/>
              </w:rPr>
              <w:t>.7</w:t>
            </w:r>
            <w:r>
              <w:rPr>
                <w:rFonts w:ascii="宋体" w:hAnsi="宋体" w:hint="eastAsia"/>
                <w:sz w:val="24"/>
              </w:rPr>
              <w:t>超算算力：基于超级计算机等高性能计算集群所提供</w:t>
            </w:r>
            <w:proofErr w:type="gramStart"/>
            <w:r>
              <w:rPr>
                <w:rFonts w:ascii="宋体" w:hAnsi="宋体" w:hint="eastAsia"/>
                <w:sz w:val="24"/>
              </w:rPr>
              <w:t>的算力水平</w:t>
            </w:r>
            <w:proofErr w:type="gramEnd"/>
          </w:p>
          <w:p w:rsidR="00A04FE2" w:rsidRDefault="00A04FE2" w:rsidP="003F541F">
            <w:pPr>
              <w:spacing w:line="360" w:lineRule="atLeast"/>
              <w:rPr>
                <w:rFonts w:ascii="宋体" w:hAnsi="宋体"/>
                <w:sz w:val="24"/>
              </w:rPr>
            </w:pPr>
            <w:r>
              <w:rPr>
                <w:rFonts w:ascii="宋体" w:hAnsi="宋体" w:hint="eastAsia"/>
                <w:sz w:val="24"/>
              </w:rPr>
              <w:t>3</w:t>
            </w:r>
            <w:r>
              <w:rPr>
                <w:rFonts w:ascii="宋体" w:hAnsi="宋体"/>
                <w:sz w:val="24"/>
              </w:rPr>
              <w:t>.8</w:t>
            </w:r>
            <w:r>
              <w:rPr>
                <w:rFonts w:ascii="宋体" w:hAnsi="宋体" w:hint="eastAsia"/>
                <w:sz w:val="24"/>
              </w:rPr>
              <w:t>大数据中心：发展阶段和功能演进</w:t>
            </w:r>
          </w:p>
        </w:tc>
      </w:tr>
    </w:tbl>
    <w:p w:rsidR="00A04FE2" w:rsidRDefault="00A04FE2" w:rsidP="00A04FE2">
      <w:pPr>
        <w:pStyle w:val="aa"/>
        <w:spacing w:line="560" w:lineRule="exact"/>
        <w:ind w:left="565" w:hangingChars="176" w:hanging="565"/>
        <w:rPr>
          <w:rFonts w:ascii="仿宋_GB2312" w:eastAsia="仿宋_GB2312" w:hAnsi="仿宋" w:cs="宋体"/>
          <w:sz w:val="32"/>
          <w:szCs w:val="32"/>
        </w:rPr>
      </w:pPr>
      <w:r>
        <w:rPr>
          <w:rFonts w:ascii="仿宋_GB2312" w:eastAsia="仿宋_GB2312" w:hAnsi="仿宋" w:cs="宋体" w:hint="eastAsia"/>
          <w:b/>
          <w:bCs/>
          <w:sz w:val="32"/>
          <w:szCs w:val="32"/>
        </w:rPr>
        <w:t>分主题3：</w:t>
      </w:r>
      <w:r>
        <w:rPr>
          <w:rFonts w:ascii="仿宋_GB2312" w:eastAsia="仿宋_GB2312" w:hAnsi="仿宋" w:cs="宋体" w:hint="eastAsia"/>
          <w:sz w:val="32"/>
          <w:szCs w:val="32"/>
        </w:rPr>
        <w:t>数字——创造新产业时代</w:t>
      </w:r>
    </w:p>
    <w:p w:rsidR="00A04FE2" w:rsidRDefault="00A04FE2" w:rsidP="00A04FE2">
      <w:pPr>
        <w:pStyle w:val="aa"/>
        <w:spacing w:line="560" w:lineRule="exact"/>
        <w:rPr>
          <w:rFonts w:ascii="仿宋_GB2312" w:eastAsia="仿宋_GB2312" w:hAnsi="仿宋" w:cs="宋体"/>
          <w:kern w:val="0"/>
          <w:sz w:val="32"/>
          <w:szCs w:val="32"/>
        </w:rPr>
      </w:pPr>
      <w:r>
        <w:rPr>
          <w:rFonts w:ascii="仿宋_GB2312" w:eastAsia="仿宋_GB2312" w:hAnsi="仿宋" w:cs="宋体" w:hint="eastAsia"/>
          <w:kern w:val="0"/>
          <w:sz w:val="32"/>
          <w:szCs w:val="32"/>
        </w:rPr>
        <w:t>拟从数字产业化和产业数字化两个方面介绍，涉及新兴数字产业、智慧农业、智能制造、智慧物流等内容。</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6"/>
        <w:gridCol w:w="6659"/>
      </w:tblGrid>
      <w:tr w:rsidR="00A04FE2" w:rsidTr="003F541F">
        <w:trPr>
          <w:tblHeader/>
          <w:jc w:val="center"/>
        </w:trPr>
        <w:tc>
          <w:tcPr>
            <w:tcW w:w="2007" w:type="dxa"/>
          </w:tcPr>
          <w:p w:rsidR="00A04FE2" w:rsidRDefault="00A04FE2" w:rsidP="003F541F">
            <w:pPr>
              <w:jc w:val="center"/>
              <w:rPr>
                <w:rFonts w:ascii="黑体" w:eastAsia="黑体" w:hAnsi="黑体"/>
                <w:sz w:val="24"/>
              </w:rPr>
            </w:pPr>
            <w:r>
              <w:rPr>
                <w:rFonts w:ascii="黑体" w:eastAsia="黑体" w:hAnsi="黑体" w:hint="eastAsia"/>
                <w:sz w:val="24"/>
              </w:rPr>
              <w:t>展示脉络</w:t>
            </w:r>
          </w:p>
        </w:tc>
        <w:tc>
          <w:tcPr>
            <w:tcW w:w="7349" w:type="dxa"/>
          </w:tcPr>
          <w:p w:rsidR="00A04FE2" w:rsidRDefault="00A04FE2" w:rsidP="003F541F">
            <w:pPr>
              <w:jc w:val="center"/>
              <w:rPr>
                <w:rFonts w:ascii="黑体" w:eastAsia="黑体" w:hAnsi="黑体"/>
                <w:sz w:val="24"/>
              </w:rPr>
            </w:pPr>
            <w:r>
              <w:rPr>
                <w:rFonts w:ascii="黑体" w:eastAsia="黑体" w:hAnsi="黑体" w:hint="eastAsia"/>
                <w:sz w:val="24"/>
              </w:rPr>
              <w:t>主题内容</w:t>
            </w:r>
          </w:p>
        </w:tc>
      </w:tr>
      <w:tr w:rsidR="00A04FE2" w:rsidTr="003F541F">
        <w:trPr>
          <w:trHeight w:val="519"/>
          <w:jc w:val="center"/>
        </w:trPr>
        <w:tc>
          <w:tcPr>
            <w:tcW w:w="2007" w:type="dxa"/>
          </w:tcPr>
          <w:p w:rsidR="00A04FE2" w:rsidRDefault="00A04FE2" w:rsidP="003F541F">
            <w:pPr>
              <w:spacing w:line="360" w:lineRule="atLeast"/>
              <w:rPr>
                <w:rFonts w:ascii="宋体" w:hAnsi="宋体"/>
                <w:b/>
                <w:bCs/>
                <w:sz w:val="24"/>
              </w:rPr>
            </w:pPr>
            <w:r>
              <w:rPr>
                <w:rFonts w:ascii="宋体" w:hAnsi="宋体" w:hint="eastAsia"/>
                <w:b/>
                <w:bCs/>
                <w:sz w:val="24"/>
              </w:rPr>
              <w:t>1</w:t>
            </w:r>
            <w:r>
              <w:rPr>
                <w:rFonts w:ascii="宋体" w:hAnsi="宋体"/>
                <w:b/>
                <w:bCs/>
                <w:sz w:val="24"/>
              </w:rPr>
              <w:t>.</w:t>
            </w:r>
            <w:r>
              <w:rPr>
                <w:rFonts w:ascii="宋体" w:hAnsi="宋体" w:hint="eastAsia"/>
                <w:b/>
                <w:bCs/>
                <w:sz w:val="24"/>
              </w:rPr>
              <w:t xml:space="preserve">数字产业化 </w:t>
            </w:r>
          </w:p>
        </w:tc>
        <w:tc>
          <w:tcPr>
            <w:tcW w:w="7349" w:type="dxa"/>
          </w:tcPr>
          <w:p w:rsidR="00A04FE2" w:rsidRDefault="00A04FE2" w:rsidP="003F541F">
            <w:pPr>
              <w:widowControl/>
              <w:spacing w:line="360" w:lineRule="atLeast"/>
              <w:rPr>
                <w:rFonts w:ascii="宋体" w:hAnsi="宋体"/>
                <w:sz w:val="24"/>
              </w:rPr>
            </w:pPr>
            <w:r>
              <w:rPr>
                <w:rFonts w:ascii="宋体" w:hAnsi="宋体" w:hint="eastAsia"/>
                <w:sz w:val="24"/>
              </w:rPr>
              <w:t>1</w:t>
            </w:r>
            <w:r>
              <w:rPr>
                <w:rFonts w:ascii="宋体" w:hAnsi="宋体"/>
                <w:sz w:val="24"/>
              </w:rPr>
              <w:t>.1</w:t>
            </w:r>
            <w:r>
              <w:rPr>
                <w:rFonts w:ascii="宋体" w:hAnsi="宋体" w:hint="eastAsia"/>
                <w:sz w:val="24"/>
              </w:rPr>
              <w:t>综合介绍什么是数字产业化及其应用场景</w:t>
            </w:r>
          </w:p>
          <w:p w:rsidR="00A04FE2" w:rsidRDefault="00A04FE2" w:rsidP="003F541F">
            <w:pPr>
              <w:widowControl/>
              <w:spacing w:line="360" w:lineRule="atLeast"/>
              <w:rPr>
                <w:rFonts w:ascii="宋体" w:hAnsi="宋体"/>
                <w:sz w:val="24"/>
              </w:rPr>
            </w:pPr>
            <w:r>
              <w:rPr>
                <w:rFonts w:ascii="宋体" w:hAnsi="宋体" w:hint="eastAsia"/>
                <w:sz w:val="24"/>
              </w:rPr>
              <w:lastRenderedPageBreak/>
              <w:t>1</w:t>
            </w:r>
            <w:r>
              <w:rPr>
                <w:rFonts w:ascii="宋体" w:hAnsi="宋体"/>
                <w:sz w:val="24"/>
              </w:rPr>
              <w:t>.2</w:t>
            </w:r>
            <w:r>
              <w:rPr>
                <w:rFonts w:ascii="宋体" w:hAnsi="宋体" w:hint="eastAsia"/>
                <w:sz w:val="24"/>
              </w:rPr>
              <w:t>数字创意产业</w:t>
            </w:r>
          </w:p>
        </w:tc>
      </w:tr>
      <w:tr w:rsidR="00A04FE2" w:rsidTr="003F541F">
        <w:trPr>
          <w:trHeight w:val="335"/>
          <w:jc w:val="center"/>
        </w:trPr>
        <w:tc>
          <w:tcPr>
            <w:tcW w:w="2007" w:type="dxa"/>
          </w:tcPr>
          <w:p w:rsidR="00A04FE2" w:rsidRDefault="00A04FE2" w:rsidP="003F541F">
            <w:pPr>
              <w:spacing w:line="360" w:lineRule="atLeast"/>
              <w:rPr>
                <w:rFonts w:ascii="宋体" w:hAnsi="宋体"/>
                <w:b/>
                <w:bCs/>
                <w:sz w:val="24"/>
              </w:rPr>
            </w:pPr>
            <w:r>
              <w:rPr>
                <w:rFonts w:ascii="宋体" w:hAnsi="宋体" w:hint="eastAsia"/>
                <w:b/>
                <w:bCs/>
                <w:sz w:val="24"/>
              </w:rPr>
              <w:lastRenderedPageBreak/>
              <w:t>2</w:t>
            </w:r>
            <w:r>
              <w:rPr>
                <w:rFonts w:ascii="宋体" w:hAnsi="宋体"/>
                <w:b/>
                <w:bCs/>
                <w:sz w:val="24"/>
              </w:rPr>
              <w:t>.</w:t>
            </w:r>
            <w:r>
              <w:rPr>
                <w:rFonts w:ascii="宋体" w:hAnsi="宋体" w:hint="eastAsia"/>
                <w:b/>
                <w:bCs/>
                <w:sz w:val="24"/>
              </w:rPr>
              <w:t>产业数字化</w:t>
            </w:r>
          </w:p>
        </w:tc>
        <w:tc>
          <w:tcPr>
            <w:tcW w:w="7349" w:type="dxa"/>
          </w:tcPr>
          <w:p w:rsidR="00A04FE2" w:rsidRDefault="00A04FE2" w:rsidP="003F541F">
            <w:pPr>
              <w:widowControl/>
              <w:spacing w:line="360" w:lineRule="atLeast"/>
              <w:rPr>
                <w:rFonts w:ascii="宋体" w:hAnsi="宋体"/>
                <w:sz w:val="24"/>
              </w:rPr>
            </w:pPr>
            <w:r>
              <w:rPr>
                <w:rFonts w:ascii="宋体" w:hAnsi="宋体"/>
                <w:sz w:val="24"/>
              </w:rPr>
              <w:t>2.1</w:t>
            </w:r>
            <w:r>
              <w:rPr>
                <w:rFonts w:ascii="宋体" w:hAnsi="宋体" w:hint="eastAsia"/>
                <w:sz w:val="24"/>
              </w:rPr>
              <w:t>综合介绍产业数字化应用场景</w:t>
            </w:r>
          </w:p>
        </w:tc>
      </w:tr>
      <w:tr w:rsidR="00A04FE2" w:rsidTr="003F541F">
        <w:trPr>
          <w:jc w:val="center"/>
        </w:trPr>
        <w:tc>
          <w:tcPr>
            <w:tcW w:w="2007" w:type="dxa"/>
          </w:tcPr>
          <w:p w:rsidR="00A04FE2" w:rsidRDefault="00A04FE2" w:rsidP="003F541F">
            <w:pPr>
              <w:spacing w:line="360" w:lineRule="atLeast"/>
              <w:rPr>
                <w:rFonts w:ascii="宋体" w:hAnsi="宋体"/>
                <w:b/>
                <w:bCs/>
                <w:sz w:val="24"/>
              </w:rPr>
            </w:pPr>
            <w:r>
              <w:rPr>
                <w:rFonts w:ascii="宋体" w:hAnsi="宋体"/>
                <w:b/>
                <w:bCs/>
                <w:sz w:val="24"/>
              </w:rPr>
              <w:t>3.</w:t>
            </w:r>
            <w:r>
              <w:rPr>
                <w:rFonts w:ascii="宋体" w:hAnsi="宋体" w:hint="eastAsia"/>
                <w:b/>
                <w:bCs/>
                <w:sz w:val="24"/>
              </w:rPr>
              <w:t>智慧农业</w:t>
            </w:r>
          </w:p>
        </w:tc>
        <w:tc>
          <w:tcPr>
            <w:tcW w:w="7349" w:type="dxa"/>
          </w:tcPr>
          <w:p w:rsidR="00A04FE2" w:rsidRDefault="00A04FE2" w:rsidP="003F541F">
            <w:pPr>
              <w:widowControl/>
              <w:spacing w:line="360" w:lineRule="atLeast"/>
              <w:rPr>
                <w:rFonts w:ascii="宋体" w:hAnsi="宋体"/>
                <w:sz w:val="24"/>
              </w:rPr>
            </w:pPr>
            <w:r>
              <w:rPr>
                <w:rFonts w:ascii="宋体" w:hAnsi="宋体"/>
                <w:sz w:val="24"/>
              </w:rPr>
              <w:t>3.1</w:t>
            </w:r>
            <w:r>
              <w:rPr>
                <w:rFonts w:ascii="宋体" w:hAnsi="宋体" w:hint="eastAsia"/>
                <w:sz w:val="24"/>
              </w:rPr>
              <w:t>数字化设施种植</w:t>
            </w:r>
          </w:p>
          <w:p w:rsidR="00A04FE2" w:rsidRDefault="00A04FE2" w:rsidP="003F541F">
            <w:pPr>
              <w:widowControl/>
              <w:spacing w:line="360" w:lineRule="atLeast"/>
              <w:rPr>
                <w:rFonts w:ascii="宋体" w:hAnsi="宋体"/>
                <w:sz w:val="24"/>
              </w:rPr>
            </w:pPr>
            <w:r>
              <w:rPr>
                <w:rFonts w:ascii="宋体" w:hAnsi="宋体"/>
                <w:sz w:val="24"/>
              </w:rPr>
              <w:t>3.2</w:t>
            </w:r>
            <w:r>
              <w:rPr>
                <w:rFonts w:ascii="宋体" w:hAnsi="宋体" w:hint="eastAsia"/>
                <w:sz w:val="24"/>
              </w:rPr>
              <w:t>数字林业</w:t>
            </w:r>
          </w:p>
          <w:p w:rsidR="00A04FE2" w:rsidRDefault="00A04FE2" w:rsidP="003F541F">
            <w:pPr>
              <w:widowControl/>
              <w:spacing w:line="360" w:lineRule="atLeast"/>
              <w:rPr>
                <w:rFonts w:ascii="宋体" w:hAnsi="宋体"/>
                <w:sz w:val="24"/>
              </w:rPr>
            </w:pPr>
            <w:r>
              <w:rPr>
                <w:rFonts w:ascii="宋体" w:hAnsi="宋体"/>
                <w:sz w:val="24"/>
              </w:rPr>
              <w:t>3.3</w:t>
            </w:r>
            <w:r>
              <w:rPr>
                <w:rFonts w:ascii="宋体" w:hAnsi="宋体" w:hint="eastAsia"/>
                <w:sz w:val="24"/>
              </w:rPr>
              <w:t>自动化养殖</w:t>
            </w:r>
          </w:p>
          <w:p w:rsidR="00A04FE2" w:rsidRDefault="00A04FE2" w:rsidP="003F541F">
            <w:pPr>
              <w:widowControl/>
              <w:spacing w:line="360" w:lineRule="atLeast"/>
              <w:rPr>
                <w:rFonts w:ascii="宋体" w:hAnsi="宋体"/>
                <w:sz w:val="24"/>
              </w:rPr>
            </w:pPr>
            <w:r>
              <w:rPr>
                <w:rFonts w:ascii="宋体" w:hAnsi="宋体"/>
                <w:sz w:val="24"/>
              </w:rPr>
              <w:t>3.4</w:t>
            </w:r>
            <w:r>
              <w:rPr>
                <w:rFonts w:ascii="宋体" w:hAnsi="宋体" w:hint="eastAsia"/>
                <w:sz w:val="24"/>
              </w:rPr>
              <w:t>新技术育种</w:t>
            </w:r>
          </w:p>
        </w:tc>
      </w:tr>
      <w:tr w:rsidR="00A04FE2" w:rsidTr="003F541F">
        <w:trPr>
          <w:jc w:val="center"/>
        </w:trPr>
        <w:tc>
          <w:tcPr>
            <w:tcW w:w="2007" w:type="dxa"/>
          </w:tcPr>
          <w:p w:rsidR="00A04FE2" w:rsidRDefault="00A04FE2" w:rsidP="003F541F">
            <w:pPr>
              <w:spacing w:line="360" w:lineRule="atLeast"/>
              <w:rPr>
                <w:rFonts w:ascii="宋体" w:hAnsi="宋体"/>
                <w:b/>
                <w:bCs/>
                <w:sz w:val="24"/>
              </w:rPr>
            </w:pPr>
            <w:r>
              <w:rPr>
                <w:rFonts w:ascii="宋体" w:hAnsi="宋体"/>
                <w:b/>
                <w:bCs/>
                <w:sz w:val="24"/>
              </w:rPr>
              <w:t>4.</w:t>
            </w:r>
            <w:r>
              <w:rPr>
                <w:rFonts w:ascii="宋体" w:hAnsi="宋体" w:hint="eastAsia"/>
                <w:b/>
                <w:bCs/>
                <w:sz w:val="24"/>
              </w:rPr>
              <w:t>智能制造</w:t>
            </w:r>
          </w:p>
        </w:tc>
        <w:tc>
          <w:tcPr>
            <w:tcW w:w="7349" w:type="dxa"/>
          </w:tcPr>
          <w:p w:rsidR="00A04FE2" w:rsidRDefault="00A04FE2" w:rsidP="003F541F">
            <w:pPr>
              <w:widowControl/>
              <w:spacing w:line="360" w:lineRule="atLeast"/>
              <w:rPr>
                <w:rFonts w:ascii="宋体" w:hAnsi="宋体"/>
                <w:sz w:val="24"/>
              </w:rPr>
            </w:pPr>
            <w:r>
              <w:rPr>
                <w:rFonts w:ascii="宋体" w:hAnsi="宋体"/>
                <w:sz w:val="24"/>
              </w:rPr>
              <w:t xml:space="preserve">4.1工业制成品智能化 </w:t>
            </w:r>
          </w:p>
          <w:p w:rsidR="00A04FE2" w:rsidRDefault="00A04FE2" w:rsidP="003F541F">
            <w:pPr>
              <w:widowControl/>
              <w:spacing w:line="360" w:lineRule="atLeast"/>
              <w:rPr>
                <w:rFonts w:ascii="宋体" w:hAnsi="宋体"/>
                <w:sz w:val="24"/>
              </w:rPr>
            </w:pPr>
            <w:r>
              <w:rPr>
                <w:rFonts w:ascii="宋体" w:hAnsi="宋体"/>
                <w:sz w:val="24"/>
              </w:rPr>
              <w:t>4.2生产设备及过程智能化</w:t>
            </w:r>
          </w:p>
        </w:tc>
      </w:tr>
      <w:tr w:rsidR="00A04FE2" w:rsidTr="003F541F">
        <w:trPr>
          <w:jc w:val="center"/>
        </w:trPr>
        <w:tc>
          <w:tcPr>
            <w:tcW w:w="2007" w:type="dxa"/>
          </w:tcPr>
          <w:p w:rsidR="00A04FE2" w:rsidRDefault="00A04FE2" w:rsidP="003F541F">
            <w:pPr>
              <w:spacing w:line="360" w:lineRule="atLeast"/>
              <w:rPr>
                <w:rFonts w:ascii="宋体" w:hAnsi="宋体"/>
                <w:b/>
                <w:bCs/>
                <w:sz w:val="24"/>
              </w:rPr>
            </w:pPr>
            <w:r>
              <w:rPr>
                <w:rFonts w:ascii="宋体" w:hAnsi="宋体"/>
                <w:b/>
                <w:bCs/>
                <w:sz w:val="24"/>
              </w:rPr>
              <w:t>5.</w:t>
            </w:r>
            <w:r>
              <w:rPr>
                <w:rFonts w:ascii="宋体" w:hAnsi="宋体" w:hint="eastAsia"/>
                <w:b/>
                <w:bCs/>
                <w:sz w:val="24"/>
              </w:rPr>
              <w:t>智慧物流</w:t>
            </w:r>
          </w:p>
        </w:tc>
        <w:tc>
          <w:tcPr>
            <w:tcW w:w="7349" w:type="dxa"/>
          </w:tcPr>
          <w:p w:rsidR="00A04FE2" w:rsidRDefault="00A04FE2" w:rsidP="003F541F">
            <w:pPr>
              <w:widowControl/>
              <w:spacing w:line="360" w:lineRule="atLeast"/>
              <w:rPr>
                <w:rFonts w:ascii="宋体" w:hAnsi="宋体"/>
                <w:sz w:val="24"/>
              </w:rPr>
            </w:pPr>
            <w:r>
              <w:rPr>
                <w:rFonts w:ascii="宋体" w:hAnsi="宋体"/>
                <w:sz w:val="24"/>
              </w:rPr>
              <w:t>5.1运输、存储、包装、装卸一体化</w:t>
            </w:r>
            <w:r>
              <w:rPr>
                <w:rFonts w:ascii="宋体" w:hAnsi="宋体" w:hint="eastAsia"/>
                <w:sz w:val="24"/>
              </w:rPr>
              <w:t>：如智慧仓储、智慧配送。</w:t>
            </w:r>
          </w:p>
        </w:tc>
      </w:tr>
    </w:tbl>
    <w:p w:rsidR="00A04FE2" w:rsidRDefault="00A04FE2" w:rsidP="00A04FE2">
      <w:pPr>
        <w:pStyle w:val="aa"/>
        <w:spacing w:line="560" w:lineRule="exact"/>
        <w:ind w:left="0" w:firstLineChars="200" w:firstLine="643"/>
        <w:rPr>
          <w:rFonts w:ascii="仿宋_GB2312" w:eastAsia="仿宋_GB2312" w:hAnsi="仿宋" w:cs="宋体"/>
          <w:sz w:val="32"/>
          <w:szCs w:val="32"/>
          <w:lang w:eastAsia="zh-CN"/>
        </w:rPr>
      </w:pPr>
      <w:r>
        <w:rPr>
          <w:rFonts w:ascii="仿宋_GB2312" w:eastAsia="仿宋_GB2312" w:hAnsi="仿宋" w:cs="宋体" w:hint="eastAsia"/>
          <w:b/>
          <w:bCs/>
          <w:sz w:val="32"/>
          <w:szCs w:val="32"/>
        </w:rPr>
        <w:t>分主题4：</w:t>
      </w:r>
      <w:r>
        <w:rPr>
          <w:rFonts w:ascii="仿宋_GB2312" w:eastAsia="仿宋_GB2312" w:hAnsi="仿宋" w:cs="宋体" w:hint="eastAsia"/>
          <w:sz w:val="32"/>
          <w:szCs w:val="32"/>
        </w:rPr>
        <w:t>数字——创造更美好生活</w:t>
      </w:r>
    </w:p>
    <w:p w:rsidR="00A04FE2" w:rsidRDefault="00A04FE2" w:rsidP="00A04FE2">
      <w:pPr>
        <w:pStyle w:val="aa"/>
        <w:spacing w:line="560" w:lineRule="exact"/>
        <w:ind w:left="0" w:firstLineChars="200" w:firstLine="640"/>
        <w:rPr>
          <w:rFonts w:ascii="仿宋_GB2312" w:eastAsia="仿宋_GB2312" w:hAnsi="仿宋" w:cs="宋体"/>
          <w:sz w:val="32"/>
          <w:szCs w:val="32"/>
        </w:rPr>
      </w:pPr>
      <w:r>
        <w:rPr>
          <w:rFonts w:ascii="仿宋_GB2312" w:eastAsia="仿宋_GB2312" w:hAnsi="仿宋" w:cs="宋体" w:hint="eastAsia"/>
          <w:kern w:val="0"/>
          <w:sz w:val="32"/>
          <w:szCs w:val="32"/>
        </w:rPr>
        <w:t>拟从</w:t>
      </w:r>
      <w:r>
        <w:rPr>
          <w:rFonts w:ascii="仿宋_GB2312" w:eastAsia="仿宋_GB2312" w:hAnsi="仿宋" w:cs="宋体" w:hint="eastAsia"/>
          <w:sz w:val="32"/>
          <w:szCs w:val="32"/>
        </w:rPr>
        <w:t>数字社会主要应用场景介绍，涉及智慧城市、智慧交通、数字教育、数字医疗、数字健康等内容。</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6662"/>
      </w:tblGrid>
      <w:tr w:rsidR="00A04FE2" w:rsidTr="003F541F">
        <w:trPr>
          <w:tblHeader/>
          <w:jc w:val="center"/>
        </w:trPr>
        <w:tc>
          <w:tcPr>
            <w:tcW w:w="1843" w:type="dxa"/>
          </w:tcPr>
          <w:p w:rsidR="00A04FE2" w:rsidRDefault="00A04FE2" w:rsidP="003F541F">
            <w:pPr>
              <w:jc w:val="center"/>
              <w:rPr>
                <w:rFonts w:ascii="黑体" w:eastAsia="黑体" w:hAnsi="黑体"/>
                <w:sz w:val="24"/>
              </w:rPr>
            </w:pPr>
            <w:r>
              <w:rPr>
                <w:rFonts w:ascii="黑体" w:eastAsia="黑体" w:hAnsi="黑体" w:hint="eastAsia"/>
                <w:sz w:val="24"/>
              </w:rPr>
              <w:t>展示脉络</w:t>
            </w:r>
          </w:p>
        </w:tc>
        <w:tc>
          <w:tcPr>
            <w:tcW w:w="6662" w:type="dxa"/>
          </w:tcPr>
          <w:p w:rsidR="00A04FE2" w:rsidRDefault="00A04FE2" w:rsidP="003F541F">
            <w:pPr>
              <w:jc w:val="center"/>
              <w:rPr>
                <w:rFonts w:ascii="黑体" w:eastAsia="黑体" w:hAnsi="黑体"/>
                <w:sz w:val="24"/>
              </w:rPr>
            </w:pPr>
            <w:r>
              <w:rPr>
                <w:rFonts w:ascii="黑体" w:eastAsia="黑体" w:hAnsi="黑体" w:hint="eastAsia"/>
                <w:sz w:val="24"/>
              </w:rPr>
              <w:t>主题内容</w:t>
            </w:r>
          </w:p>
        </w:tc>
      </w:tr>
      <w:tr w:rsidR="00A04FE2" w:rsidTr="003F541F">
        <w:trPr>
          <w:jc w:val="center"/>
        </w:trPr>
        <w:tc>
          <w:tcPr>
            <w:tcW w:w="1843" w:type="dxa"/>
          </w:tcPr>
          <w:p w:rsidR="00A04FE2" w:rsidRDefault="00A04FE2" w:rsidP="003F541F">
            <w:pPr>
              <w:spacing w:line="360" w:lineRule="atLeast"/>
              <w:rPr>
                <w:rFonts w:ascii="宋体" w:hAnsi="宋体"/>
                <w:b/>
                <w:bCs/>
                <w:sz w:val="24"/>
              </w:rPr>
            </w:pPr>
            <w:r>
              <w:rPr>
                <w:rFonts w:ascii="宋体" w:hAnsi="宋体" w:hint="eastAsia"/>
                <w:b/>
                <w:bCs/>
                <w:sz w:val="24"/>
              </w:rPr>
              <w:t>1</w:t>
            </w:r>
            <w:r>
              <w:rPr>
                <w:rFonts w:ascii="宋体" w:hAnsi="宋体"/>
                <w:b/>
                <w:bCs/>
                <w:sz w:val="24"/>
              </w:rPr>
              <w:t>.</w:t>
            </w:r>
            <w:r>
              <w:rPr>
                <w:rFonts w:ascii="宋体" w:hAnsi="宋体" w:hint="eastAsia"/>
                <w:b/>
                <w:bCs/>
                <w:sz w:val="24"/>
              </w:rPr>
              <w:t>智慧城市</w:t>
            </w:r>
          </w:p>
        </w:tc>
        <w:tc>
          <w:tcPr>
            <w:tcW w:w="6662" w:type="dxa"/>
          </w:tcPr>
          <w:p w:rsidR="00A04FE2" w:rsidRDefault="00A04FE2" w:rsidP="003F541F">
            <w:pPr>
              <w:spacing w:line="360" w:lineRule="atLeast"/>
              <w:rPr>
                <w:rFonts w:ascii="宋体" w:hAnsi="宋体"/>
                <w:sz w:val="24"/>
              </w:rPr>
            </w:pPr>
            <w:r>
              <w:rPr>
                <w:rFonts w:ascii="宋体" w:hAnsi="宋体" w:hint="eastAsia"/>
                <w:sz w:val="24"/>
              </w:rPr>
              <w:t>1</w:t>
            </w:r>
            <w:r>
              <w:rPr>
                <w:rFonts w:ascii="宋体" w:hAnsi="宋体"/>
                <w:sz w:val="24"/>
              </w:rPr>
              <w:t>.1</w:t>
            </w:r>
            <w:r>
              <w:rPr>
                <w:rFonts w:ascii="宋体" w:hAnsi="宋体" w:hint="eastAsia"/>
                <w:sz w:val="24"/>
              </w:rPr>
              <w:t>城市大脑</w:t>
            </w:r>
          </w:p>
          <w:p w:rsidR="00A04FE2" w:rsidRDefault="00A04FE2" w:rsidP="003F541F">
            <w:pPr>
              <w:spacing w:line="360" w:lineRule="atLeast"/>
              <w:rPr>
                <w:rFonts w:ascii="宋体" w:hAnsi="宋体"/>
                <w:sz w:val="24"/>
              </w:rPr>
            </w:pPr>
            <w:r>
              <w:rPr>
                <w:rFonts w:ascii="宋体" w:hAnsi="宋体" w:hint="eastAsia"/>
                <w:sz w:val="24"/>
              </w:rPr>
              <w:t>1</w:t>
            </w:r>
            <w:r>
              <w:rPr>
                <w:rFonts w:ascii="宋体" w:hAnsi="宋体"/>
                <w:sz w:val="24"/>
              </w:rPr>
              <w:t>.2</w:t>
            </w:r>
            <w:r>
              <w:rPr>
                <w:rFonts w:ascii="宋体" w:hAnsi="宋体" w:hint="eastAsia"/>
                <w:sz w:val="24"/>
              </w:rPr>
              <w:t>智慧社区</w:t>
            </w:r>
          </w:p>
          <w:p w:rsidR="00A04FE2" w:rsidRDefault="00A04FE2" w:rsidP="003F541F">
            <w:pPr>
              <w:spacing w:line="360" w:lineRule="atLeast"/>
              <w:rPr>
                <w:rFonts w:ascii="宋体" w:hAnsi="宋体"/>
                <w:sz w:val="24"/>
              </w:rPr>
            </w:pPr>
            <w:r>
              <w:rPr>
                <w:rFonts w:ascii="宋体" w:hAnsi="宋体" w:hint="eastAsia"/>
                <w:sz w:val="24"/>
              </w:rPr>
              <w:t>1</w:t>
            </w:r>
            <w:r>
              <w:rPr>
                <w:rFonts w:ascii="宋体" w:hAnsi="宋体"/>
                <w:sz w:val="24"/>
              </w:rPr>
              <w:t>.3</w:t>
            </w:r>
            <w:r>
              <w:rPr>
                <w:rFonts w:ascii="宋体" w:hAnsi="宋体" w:hint="eastAsia"/>
                <w:sz w:val="24"/>
              </w:rPr>
              <w:t>智能小区</w:t>
            </w:r>
          </w:p>
          <w:p w:rsidR="00A04FE2" w:rsidRDefault="00A04FE2" w:rsidP="003F541F">
            <w:pPr>
              <w:spacing w:line="360" w:lineRule="atLeast"/>
              <w:rPr>
                <w:rFonts w:ascii="宋体" w:hAnsi="宋体"/>
                <w:sz w:val="24"/>
              </w:rPr>
            </w:pPr>
            <w:r>
              <w:rPr>
                <w:rFonts w:ascii="宋体" w:hAnsi="宋体" w:hint="eastAsia"/>
                <w:sz w:val="24"/>
              </w:rPr>
              <w:t>1</w:t>
            </w:r>
            <w:r>
              <w:rPr>
                <w:rFonts w:ascii="宋体" w:hAnsi="宋体"/>
                <w:sz w:val="24"/>
              </w:rPr>
              <w:t>.4</w:t>
            </w:r>
            <w:r>
              <w:rPr>
                <w:rFonts w:ascii="宋体" w:hAnsi="宋体" w:hint="eastAsia"/>
                <w:sz w:val="24"/>
              </w:rPr>
              <w:t>数字家庭</w:t>
            </w:r>
          </w:p>
          <w:p w:rsidR="00A04FE2" w:rsidRDefault="00A04FE2" w:rsidP="003F541F">
            <w:pPr>
              <w:spacing w:line="360" w:lineRule="atLeast"/>
              <w:rPr>
                <w:rFonts w:ascii="宋体" w:hAnsi="宋体"/>
                <w:sz w:val="24"/>
              </w:rPr>
            </w:pPr>
            <w:r>
              <w:rPr>
                <w:rFonts w:ascii="宋体" w:hAnsi="宋体" w:hint="eastAsia"/>
                <w:sz w:val="24"/>
              </w:rPr>
              <w:t>1</w:t>
            </w:r>
            <w:r>
              <w:rPr>
                <w:rFonts w:ascii="宋体" w:hAnsi="宋体"/>
                <w:sz w:val="24"/>
              </w:rPr>
              <w:t>.5</w:t>
            </w:r>
            <w:r>
              <w:rPr>
                <w:rFonts w:ascii="宋体" w:hAnsi="宋体" w:hint="eastAsia"/>
                <w:sz w:val="24"/>
              </w:rPr>
              <w:t>数字乡村</w:t>
            </w:r>
          </w:p>
        </w:tc>
      </w:tr>
      <w:tr w:rsidR="00A04FE2" w:rsidTr="003F541F">
        <w:trPr>
          <w:jc w:val="center"/>
        </w:trPr>
        <w:tc>
          <w:tcPr>
            <w:tcW w:w="1843" w:type="dxa"/>
          </w:tcPr>
          <w:p w:rsidR="00A04FE2" w:rsidRDefault="00A04FE2" w:rsidP="003F541F">
            <w:pPr>
              <w:spacing w:line="360" w:lineRule="atLeast"/>
              <w:rPr>
                <w:rFonts w:ascii="宋体" w:hAnsi="宋体"/>
                <w:b/>
                <w:bCs/>
                <w:sz w:val="24"/>
              </w:rPr>
            </w:pPr>
            <w:r>
              <w:rPr>
                <w:rFonts w:ascii="宋体" w:hAnsi="宋体"/>
                <w:b/>
                <w:bCs/>
                <w:sz w:val="24"/>
              </w:rPr>
              <w:t>2.</w:t>
            </w:r>
            <w:r>
              <w:rPr>
                <w:rFonts w:ascii="宋体" w:hAnsi="宋体" w:hint="eastAsia"/>
                <w:b/>
                <w:bCs/>
                <w:sz w:val="24"/>
              </w:rPr>
              <w:t>智能交通</w:t>
            </w:r>
          </w:p>
          <w:p w:rsidR="00A04FE2" w:rsidRDefault="00A04FE2" w:rsidP="003F541F">
            <w:pPr>
              <w:spacing w:line="360" w:lineRule="atLeast"/>
              <w:rPr>
                <w:rFonts w:ascii="宋体" w:hAnsi="宋体"/>
                <w:b/>
                <w:bCs/>
                <w:sz w:val="24"/>
              </w:rPr>
            </w:pPr>
          </w:p>
        </w:tc>
        <w:tc>
          <w:tcPr>
            <w:tcW w:w="6662" w:type="dxa"/>
          </w:tcPr>
          <w:p w:rsidR="00A04FE2" w:rsidRDefault="00A04FE2" w:rsidP="003F541F">
            <w:pPr>
              <w:spacing w:line="360" w:lineRule="atLeast"/>
              <w:rPr>
                <w:rFonts w:ascii="宋体" w:hAnsi="宋体"/>
                <w:sz w:val="24"/>
              </w:rPr>
            </w:pPr>
            <w:r>
              <w:rPr>
                <w:rFonts w:ascii="宋体" w:hAnsi="宋体"/>
                <w:sz w:val="24"/>
              </w:rPr>
              <w:t>2.1</w:t>
            </w:r>
            <w:r>
              <w:rPr>
                <w:rFonts w:ascii="宋体" w:hAnsi="宋体" w:hint="eastAsia"/>
                <w:sz w:val="24"/>
              </w:rPr>
              <w:t>智能铁路运输：如调度指挥、行车组织、客运组织、货运组织等</w:t>
            </w:r>
          </w:p>
          <w:p w:rsidR="00A04FE2" w:rsidRDefault="00A04FE2" w:rsidP="003F541F">
            <w:pPr>
              <w:spacing w:line="360" w:lineRule="atLeast"/>
              <w:rPr>
                <w:rFonts w:ascii="宋体" w:hAnsi="宋体"/>
                <w:sz w:val="24"/>
              </w:rPr>
            </w:pPr>
            <w:r>
              <w:rPr>
                <w:rFonts w:ascii="宋体" w:hAnsi="宋体"/>
                <w:sz w:val="24"/>
              </w:rPr>
              <w:t>2.2</w:t>
            </w:r>
            <w:r>
              <w:rPr>
                <w:rFonts w:ascii="宋体" w:hAnsi="宋体" w:hint="eastAsia"/>
                <w:sz w:val="24"/>
              </w:rPr>
              <w:t>智能道路运输：如智慧停车场等</w:t>
            </w:r>
          </w:p>
          <w:p w:rsidR="00A04FE2" w:rsidRDefault="00A04FE2" w:rsidP="003F541F">
            <w:pPr>
              <w:spacing w:line="360" w:lineRule="atLeast"/>
              <w:rPr>
                <w:rFonts w:ascii="宋体" w:hAnsi="宋体"/>
                <w:sz w:val="24"/>
              </w:rPr>
            </w:pPr>
            <w:r>
              <w:rPr>
                <w:rFonts w:ascii="宋体" w:hAnsi="宋体"/>
                <w:sz w:val="24"/>
              </w:rPr>
              <w:t>2.3</w:t>
            </w:r>
            <w:r>
              <w:rPr>
                <w:rFonts w:ascii="宋体" w:hAnsi="宋体" w:hint="eastAsia"/>
                <w:sz w:val="24"/>
              </w:rPr>
              <w:t>智能水上运输：如智慧港口、数字航道</w:t>
            </w:r>
          </w:p>
          <w:p w:rsidR="00A04FE2" w:rsidRDefault="00A04FE2" w:rsidP="003F541F">
            <w:pPr>
              <w:widowControl/>
              <w:spacing w:line="360" w:lineRule="atLeast"/>
              <w:rPr>
                <w:rFonts w:ascii="宋体" w:hAnsi="宋体"/>
                <w:sz w:val="24"/>
              </w:rPr>
            </w:pPr>
            <w:r>
              <w:rPr>
                <w:rFonts w:ascii="宋体" w:hAnsi="宋体"/>
                <w:sz w:val="24"/>
              </w:rPr>
              <w:t>2.4</w:t>
            </w:r>
            <w:r>
              <w:rPr>
                <w:rFonts w:ascii="宋体" w:hAnsi="宋体" w:hint="eastAsia"/>
                <w:sz w:val="24"/>
              </w:rPr>
              <w:t>智能航空运输：如智慧民航等</w:t>
            </w:r>
          </w:p>
        </w:tc>
      </w:tr>
      <w:tr w:rsidR="00A04FE2" w:rsidTr="003F541F">
        <w:trPr>
          <w:jc w:val="center"/>
        </w:trPr>
        <w:tc>
          <w:tcPr>
            <w:tcW w:w="1843" w:type="dxa"/>
          </w:tcPr>
          <w:p w:rsidR="00A04FE2" w:rsidRDefault="00A04FE2" w:rsidP="003F541F">
            <w:pPr>
              <w:spacing w:line="360" w:lineRule="atLeast"/>
              <w:rPr>
                <w:rFonts w:ascii="宋体" w:hAnsi="宋体"/>
                <w:b/>
                <w:bCs/>
                <w:sz w:val="24"/>
              </w:rPr>
            </w:pPr>
            <w:r>
              <w:rPr>
                <w:rFonts w:ascii="宋体" w:hAnsi="宋体"/>
                <w:b/>
                <w:bCs/>
                <w:sz w:val="24"/>
              </w:rPr>
              <w:t>3.</w:t>
            </w:r>
            <w:r>
              <w:rPr>
                <w:rFonts w:ascii="宋体" w:hAnsi="宋体" w:hint="eastAsia"/>
                <w:b/>
                <w:bCs/>
                <w:sz w:val="24"/>
              </w:rPr>
              <w:t>数字教育</w:t>
            </w:r>
          </w:p>
        </w:tc>
        <w:tc>
          <w:tcPr>
            <w:tcW w:w="6662" w:type="dxa"/>
          </w:tcPr>
          <w:p w:rsidR="00A04FE2" w:rsidRDefault="00A04FE2" w:rsidP="003F541F">
            <w:pPr>
              <w:widowControl/>
              <w:spacing w:line="360" w:lineRule="atLeast"/>
              <w:rPr>
                <w:rFonts w:ascii="宋体" w:hAnsi="宋体"/>
                <w:sz w:val="24"/>
              </w:rPr>
            </w:pPr>
            <w:r>
              <w:rPr>
                <w:rFonts w:ascii="宋体" w:hAnsi="宋体" w:hint="eastAsia"/>
                <w:sz w:val="24"/>
              </w:rPr>
              <w:t>3</w:t>
            </w:r>
            <w:r>
              <w:rPr>
                <w:rFonts w:ascii="宋体" w:hAnsi="宋体"/>
                <w:sz w:val="24"/>
              </w:rPr>
              <w:t>.1</w:t>
            </w:r>
            <w:r>
              <w:rPr>
                <w:rFonts w:ascii="宋体" w:hAnsi="宋体" w:hint="eastAsia"/>
                <w:sz w:val="24"/>
              </w:rPr>
              <w:t>在线教育：</w:t>
            </w:r>
            <w:r>
              <w:rPr>
                <w:rFonts w:ascii="宋体" w:hAnsi="宋体"/>
                <w:sz w:val="24"/>
              </w:rPr>
              <w:t>网络课堂</w:t>
            </w:r>
            <w:r>
              <w:rPr>
                <w:rFonts w:ascii="宋体" w:hAnsi="宋体" w:hint="eastAsia"/>
                <w:sz w:val="24"/>
              </w:rPr>
              <w:t>、</w:t>
            </w:r>
            <w:r>
              <w:rPr>
                <w:rFonts w:ascii="宋体" w:hAnsi="宋体"/>
                <w:sz w:val="24"/>
              </w:rPr>
              <w:t>在线学习</w:t>
            </w:r>
            <w:r>
              <w:rPr>
                <w:rFonts w:ascii="宋体" w:hAnsi="宋体" w:hint="eastAsia"/>
                <w:sz w:val="24"/>
              </w:rPr>
              <w:t>等</w:t>
            </w:r>
          </w:p>
          <w:p w:rsidR="00A04FE2" w:rsidRDefault="00A04FE2" w:rsidP="003F541F">
            <w:pPr>
              <w:widowControl/>
              <w:spacing w:line="360" w:lineRule="atLeast"/>
              <w:rPr>
                <w:rFonts w:ascii="宋体" w:hAnsi="宋体"/>
                <w:sz w:val="24"/>
              </w:rPr>
            </w:pPr>
            <w:r>
              <w:rPr>
                <w:rFonts w:ascii="宋体" w:hAnsi="宋体" w:hint="eastAsia"/>
                <w:sz w:val="24"/>
              </w:rPr>
              <w:t>3</w:t>
            </w:r>
            <w:r>
              <w:rPr>
                <w:rFonts w:ascii="宋体" w:hAnsi="宋体"/>
                <w:sz w:val="24"/>
              </w:rPr>
              <w:t>.2</w:t>
            </w:r>
            <w:r>
              <w:rPr>
                <w:rFonts w:ascii="宋体" w:hAnsi="宋体" w:hint="eastAsia"/>
                <w:sz w:val="24"/>
              </w:rPr>
              <w:t>人工智能创新教育</w:t>
            </w:r>
          </w:p>
        </w:tc>
      </w:tr>
      <w:tr w:rsidR="00A04FE2" w:rsidTr="003F541F">
        <w:trPr>
          <w:jc w:val="center"/>
        </w:trPr>
        <w:tc>
          <w:tcPr>
            <w:tcW w:w="1843" w:type="dxa"/>
          </w:tcPr>
          <w:p w:rsidR="00A04FE2" w:rsidRDefault="00A04FE2" w:rsidP="003F541F">
            <w:pPr>
              <w:spacing w:line="360" w:lineRule="atLeast"/>
              <w:rPr>
                <w:rFonts w:ascii="宋体" w:hAnsi="宋体"/>
                <w:b/>
                <w:bCs/>
                <w:sz w:val="24"/>
              </w:rPr>
            </w:pPr>
            <w:r>
              <w:rPr>
                <w:rFonts w:ascii="宋体" w:hAnsi="宋体"/>
                <w:b/>
                <w:bCs/>
                <w:sz w:val="24"/>
              </w:rPr>
              <w:t>4.</w:t>
            </w:r>
            <w:r>
              <w:rPr>
                <w:rFonts w:ascii="宋体" w:hAnsi="宋体" w:hint="eastAsia"/>
                <w:b/>
                <w:bCs/>
                <w:sz w:val="24"/>
              </w:rPr>
              <w:t>数字医疗、数字健康</w:t>
            </w:r>
          </w:p>
        </w:tc>
        <w:tc>
          <w:tcPr>
            <w:tcW w:w="6662" w:type="dxa"/>
          </w:tcPr>
          <w:p w:rsidR="00A04FE2" w:rsidRDefault="00A04FE2" w:rsidP="003F541F">
            <w:pPr>
              <w:widowControl/>
              <w:spacing w:line="360" w:lineRule="atLeast"/>
              <w:rPr>
                <w:rFonts w:ascii="宋体" w:hAnsi="宋体"/>
                <w:sz w:val="24"/>
              </w:rPr>
            </w:pPr>
            <w:r>
              <w:rPr>
                <w:rFonts w:ascii="宋体" w:hAnsi="宋体" w:hint="eastAsia"/>
                <w:sz w:val="24"/>
              </w:rPr>
              <w:t>4</w:t>
            </w:r>
            <w:r>
              <w:rPr>
                <w:rFonts w:ascii="宋体" w:hAnsi="宋体"/>
                <w:sz w:val="24"/>
              </w:rPr>
              <w:t>.1医疗远程化</w:t>
            </w:r>
            <w:r>
              <w:rPr>
                <w:rFonts w:ascii="宋体" w:hAnsi="宋体" w:hint="eastAsia"/>
                <w:sz w:val="24"/>
              </w:rPr>
              <w:t>：</w:t>
            </w:r>
            <w:r>
              <w:rPr>
                <w:rFonts w:ascii="宋体" w:hAnsi="宋体"/>
                <w:sz w:val="24"/>
              </w:rPr>
              <w:t>5G远程医疗</w:t>
            </w:r>
            <w:r>
              <w:rPr>
                <w:rFonts w:ascii="宋体" w:hAnsi="宋体" w:hint="eastAsia"/>
                <w:sz w:val="24"/>
              </w:rPr>
              <w:t>等</w:t>
            </w:r>
          </w:p>
          <w:p w:rsidR="00A04FE2" w:rsidRDefault="00A04FE2" w:rsidP="003F541F">
            <w:pPr>
              <w:widowControl/>
              <w:spacing w:line="360" w:lineRule="atLeast"/>
              <w:rPr>
                <w:rFonts w:ascii="宋体" w:hAnsi="宋体"/>
                <w:sz w:val="24"/>
              </w:rPr>
            </w:pPr>
            <w:r>
              <w:rPr>
                <w:rFonts w:ascii="宋体" w:hAnsi="宋体" w:hint="eastAsia"/>
                <w:sz w:val="24"/>
              </w:rPr>
              <w:t>4</w:t>
            </w:r>
            <w:r>
              <w:rPr>
                <w:rFonts w:ascii="宋体" w:hAnsi="宋体"/>
                <w:sz w:val="24"/>
              </w:rPr>
              <w:t>.2医疗智能化</w:t>
            </w:r>
            <w:r>
              <w:rPr>
                <w:rFonts w:ascii="宋体" w:hAnsi="宋体" w:hint="eastAsia"/>
                <w:sz w:val="24"/>
              </w:rPr>
              <w:t>：</w:t>
            </w:r>
            <w:r>
              <w:rPr>
                <w:rFonts w:ascii="宋体" w:hAnsi="宋体"/>
                <w:sz w:val="24"/>
              </w:rPr>
              <w:t>辅助影像诊断</w:t>
            </w:r>
            <w:r>
              <w:rPr>
                <w:rFonts w:ascii="宋体" w:hAnsi="宋体" w:hint="eastAsia"/>
                <w:sz w:val="24"/>
              </w:rPr>
              <w:t>、</w:t>
            </w:r>
            <w:r>
              <w:rPr>
                <w:rFonts w:ascii="宋体" w:hAnsi="宋体"/>
                <w:sz w:val="24"/>
              </w:rPr>
              <w:t>药物研发</w:t>
            </w:r>
            <w:r>
              <w:rPr>
                <w:rFonts w:ascii="宋体" w:hAnsi="宋体" w:hint="eastAsia"/>
                <w:sz w:val="24"/>
              </w:rPr>
              <w:t>、</w:t>
            </w:r>
            <w:r>
              <w:rPr>
                <w:rFonts w:ascii="宋体" w:hAnsi="宋体"/>
                <w:sz w:val="24"/>
              </w:rPr>
              <w:t>疾病分析</w:t>
            </w:r>
            <w:r>
              <w:rPr>
                <w:rFonts w:ascii="宋体" w:hAnsi="宋体" w:hint="eastAsia"/>
                <w:sz w:val="24"/>
              </w:rPr>
              <w:t>等</w:t>
            </w:r>
          </w:p>
          <w:p w:rsidR="00A04FE2" w:rsidRDefault="00A04FE2" w:rsidP="003F541F">
            <w:pPr>
              <w:widowControl/>
              <w:spacing w:line="360" w:lineRule="atLeast"/>
              <w:rPr>
                <w:rFonts w:ascii="宋体" w:hAnsi="宋体"/>
                <w:sz w:val="24"/>
              </w:rPr>
            </w:pPr>
            <w:r>
              <w:rPr>
                <w:rFonts w:ascii="宋体" w:hAnsi="宋体"/>
                <w:sz w:val="24"/>
              </w:rPr>
              <w:t>4.3</w:t>
            </w:r>
            <w:r>
              <w:rPr>
                <w:rFonts w:ascii="宋体" w:hAnsi="宋体" w:hint="eastAsia"/>
                <w:sz w:val="24"/>
              </w:rPr>
              <w:t>数字化医疗设备</w:t>
            </w:r>
          </w:p>
        </w:tc>
      </w:tr>
      <w:tr w:rsidR="00A04FE2" w:rsidTr="003F541F">
        <w:trPr>
          <w:jc w:val="center"/>
        </w:trPr>
        <w:tc>
          <w:tcPr>
            <w:tcW w:w="1843" w:type="dxa"/>
          </w:tcPr>
          <w:p w:rsidR="00A04FE2" w:rsidRDefault="00A04FE2" w:rsidP="003F541F">
            <w:pPr>
              <w:spacing w:line="360" w:lineRule="atLeast"/>
              <w:rPr>
                <w:rFonts w:ascii="宋体" w:hAnsi="宋体"/>
                <w:b/>
                <w:bCs/>
                <w:sz w:val="24"/>
              </w:rPr>
            </w:pPr>
            <w:r>
              <w:rPr>
                <w:rFonts w:ascii="宋体" w:hAnsi="宋体" w:hint="eastAsia"/>
                <w:b/>
                <w:bCs/>
                <w:sz w:val="24"/>
              </w:rPr>
              <w:t>5</w:t>
            </w:r>
            <w:r>
              <w:rPr>
                <w:rFonts w:ascii="宋体" w:hAnsi="宋体"/>
                <w:b/>
                <w:bCs/>
                <w:sz w:val="24"/>
              </w:rPr>
              <w:t>.</w:t>
            </w:r>
            <w:r>
              <w:rPr>
                <w:rFonts w:ascii="宋体" w:hAnsi="宋体" w:hint="eastAsia"/>
                <w:b/>
                <w:bCs/>
                <w:sz w:val="24"/>
              </w:rPr>
              <w:t>智慧科技馆</w:t>
            </w:r>
          </w:p>
        </w:tc>
        <w:tc>
          <w:tcPr>
            <w:tcW w:w="6662" w:type="dxa"/>
          </w:tcPr>
          <w:p w:rsidR="00A04FE2" w:rsidRDefault="00A04FE2" w:rsidP="003F541F">
            <w:pPr>
              <w:widowControl/>
              <w:spacing w:line="360" w:lineRule="atLeast"/>
              <w:rPr>
                <w:rFonts w:ascii="宋体" w:hAnsi="宋体"/>
                <w:sz w:val="24"/>
              </w:rPr>
            </w:pPr>
            <w:r>
              <w:rPr>
                <w:rFonts w:ascii="宋体" w:hAnsi="宋体" w:hint="eastAsia"/>
                <w:sz w:val="24"/>
              </w:rPr>
              <w:t>5</w:t>
            </w:r>
            <w:r>
              <w:rPr>
                <w:rFonts w:ascii="宋体" w:hAnsi="宋体"/>
                <w:sz w:val="24"/>
              </w:rPr>
              <w:t>.1</w:t>
            </w:r>
            <w:r>
              <w:rPr>
                <w:rFonts w:ascii="宋体" w:hAnsi="宋体" w:hint="eastAsia"/>
                <w:sz w:val="24"/>
              </w:rPr>
              <w:t>结合本馆智慧科技馆建设情况进行展示</w:t>
            </w:r>
          </w:p>
        </w:tc>
      </w:tr>
    </w:tbl>
    <w:p w:rsidR="00A04FE2" w:rsidRDefault="00A04FE2" w:rsidP="00A04FE2">
      <w:pPr>
        <w:overflowPunct w:val="0"/>
        <w:spacing w:line="560" w:lineRule="exact"/>
        <w:ind w:firstLineChars="200" w:firstLine="643"/>
        <w:textAlignment w:val="baseline"/>
        <w:rPr>
          <w:rFonts w:ascii="仿宋_GB2312" w:eastAsia="仿宋_GB2312" w:hAnsi="仿宋" w:cs="宋体"/>
          <w:sz w:val="32"/>
          <w:szCs w:val="32"/>
        </w:rPr>
      </w:pPr>
      <w:r>
        <w:rPr>
          <w:rFonts w:ascii="仿宋_GB2312" w:eastAsia="仿宋_GB2312" w:hAnsi="仿宋" w:cs="宋体" w:hint="eastAsia"/>
          <w:b/>
          <w:bCs/>
          <w:sz w:val="32"/>
          <w:szCs w:val="32"/>
        </w:rPr>
        <w:t>分主题5：</w:t>
      </w:r>
      <w:r>
        <w:rPr>
          <w:rFonts w:ascii="仿宋_GB2312" w:eastAsia="仿宋_GB2312" w:hAnsi="仿宋" w:cs="宋体" w:hint="eastAsia"/>
          <w:sz w:val="32"/>
          <w:szCs w:val="32"/>
        </w:rPr>
        <w:t>筑牢数据安全之盾</w:t>
      </w:r>
    </w:p>
    <w:p w:rsidR="00A04FE2" w:rsidRDefault="00A04FE2" w:rsidP="00A04FE2">
      <w:pPr>
        <w:overflowPunct w:val="0"/>
        <w:spacing w:line="560" w:lineRule="exact"/>
        <w:ind w:firstLineChars="200" w:firstLine="640"/>
        <w:textAlignment w:val="baseline"/>
        <w:rPr>
          <w:rFonts w:ascii="仿宋_GB2312" w:eastAsia="仿宋_GB2312" w:hAnsi="仿宋" w:cs="宋体"/>
          <w:sz w:val="32"/>
          <w:szCs w:val="32"/>
        </w:rPr>
      </w:pPr>
      <w:r>
        <w:rPr>
          <w:rFonts w:ascii="仿宋_GB2312" w:eastAsia="仿宋_GB2312" w:hAnsi="仿宋" w:cs="宋体" w:hint="eastAsia"/>
          <w:sz w:val="32"/>
          <w:szCs w:val="32"/>
        </w:rPr>
        <w:t>拟从数据安全的角度进行介绍，涉及数据</w:t>
      </w:r>
      <w:r>
        <w:rPr>
          <w:rFonts w:ascii="仿宋_GB2312" w:eastAsia="仿宋_GB2312" w:hAnsi="仿宋" w:cs="宋体"/>
          <w:sz w:val="32"/>
          <w:szCs w:val="32"/>
        </w:rPr>
        <w:t>安全挑战</w:t>
      </w:r>
      <w:r>
        <w:rPr>
          <w:rFonts w:ascii="仿宋_GB2312" w:eastAsia="仿宋_GB2312" w:hAnsi="仿宋" w:cs="宋体" w:hint="eastAsia"/>
          <w:sz w:val="32"/>
          <w:szCs w:val="32"/>
        </w:rPr>
        <w:t>、如何保</w:t>
      </w:r>
      <w:r>
        <w:rPr>
          <w:rFonts w:ascii="仿宋_GB2312" w:eastAsia="仿宋_GB2312" w:hAnsi="仿宋" w:cs="宋体" w:hint="eastAsia"/>
          <w:sz w:val="32"/>
          <w:szCs w:val="32"/>
        </w:rPr>
        <w:lastRenderedPageBreak/>
        <w:t>护数据安全与个人隐私</w:t>
      </w:r>
      <w:r>
        <w:rPr>
          <w:rFonts w:ascii="仿宋_GB2312" w:eastAsia="仿宋_GB2312" w:hAnsi="仿宋" w:cs="宋体"/>
          <w:sz w:val="32"/>
          <w:szCs w:val="32"/>
        </w:rPr>
        <w:t>等</w:t>
      </w:r>
      <w:r>
        <w:rPr>
          <w:rFonts w:ascii="仿宋_GB2312" w:eastAsia="仿宋_GB2312" w:hAnsi="仿宋" w:cs="宋体" w:hint="eastAsia"/>
          <w:sz w:val="32"/>
          <w:szCs w:val="32"/>
        </w:rPr>
        <w:t>内容</w:t>
      </w:r>
      <w:r>
        <w:rPr>
          <w:rFonts w:ascii="仿宋_GB2312" w:eastAsia="仿宋_GB2312" w:hAnsi="仿宋" w:cs="宋体"/>
          <w:sz w:val="32"/>
          <w:szCs w:val="32"/>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5"/>
        <w:gridCol w:w="5110"/>
      </w:tblGrid>
      <w:tr w:rsidR="00A04FE2" w:rsidTr="003F541F">
        <w:trPr>
          <w:tblHeader/>
          <w:jc w:val="center"/>
        </w:trPr>
        <w:tc>
          <w:tcPr>
            <w:tcW w:w="3395" w:type="dxa"/>
          </w:tcPr>
          <w:p w:rsidR="00A04FE2" w:rsidRDefault="00A04FE2" w:rsidP="003F541F">
            <w:pPr>
              <w:jc w:val="center"/>
              <w:rPr>
                <w:rFonts w:ascii="黑体" w:eastAsia="黑体" w:hAnsi="黑体"/>
                <w:sz w:val="24"/>
              </w:rPr>
            </w:pPr>
            <w:r>
              <w:rPr>
                <w:rFonts w:ascii="黑体" w:eastAsia="黑体" w:hAnsi="黑体" w:hint="eastAsia"/>
                <w:sz w:val="24"/>
              </w:rPr>
              <w:t>展示脉络</w:t>
            </w:r>
          </w:p>
        </w:tc>
        <w:tc>
          <w:tcPr>
            <w:tcW w:w="5110" w:type="dxa"/>
          </w:tcPr>
          <w:p w:rsidR="00A04FE2" w:rsidRDefault="00A04FE2" w:rsidP="003F541F">
            <w:pPr>
              <w:jc w:val="center"/>
              <w:rPr>
                <w:rFonts w:ascii="黑体" w:eastAsia="黑体" w:hAnsi="黑体"/>
                <w:sz w:val="24"/>
              </w:rPr>
            </w:pPr>
            <w:r>
              <w:rPr>
                <w:rFonts w:ascii="黑体" w:eastAsia="黑体" w:hAnsi="黑体" w:hint="eastAsia"/>
                <w:sz w:val="24"/>
              </w:rPr>
              <w:t>主题内容</w:t>
            </w:r>
          </w:p>
        </w:tc>
      </w:tr>
      <w:tr w:rsidR="00A04FE2" w:rsidTr="003F541F">
        <w:trPr>
          <w:jc w:val="center"/>
        </w:trPr>
        <w:tc>
          <w:tcPr>
            <w:tcW w:w="3395" w:type="dxa"/>
          </w:tcPr>
          <w:p w:rsidR="00A04FE2" w:rsidRDefault="00A04FE2" w:rsidP="003F541F">
            <w:pPr>
              <w:spacing w:line="360" w:lineRule="atLeast"/>
              <w:rPr>
                <w:rFonts w:ascii="宋体" w:hAnsi="宋体"/>
                <w:b/>
                <w:bCs/>
                <w:sz w:val="24"/>
              </w:rPr>
            </w:pPr>
            <w:r>
              <w:rPr>
                <w:rFonts w:ascii="宋体" w:hAnsi="宋体" w:hint="eastAsia"/>
                <w:b/>
                <w:bCs/>
                <w:sz w:val="24"/>
              </w:rPr>
              <w:t>1</w:t>
            </w:r>
            <w:r>
              <w:rPr>
                <w:rFonts w:ascii="宋体" w:hAnsi="宋体"/>
                <w:b/>
                <w:bCs/>
                <w:sz w:val="24"/>
              </w:rPr>
              <w:t>.</w:t>
            </w:r>
            <w:r>
              <w:rPr>
                <w:rFonts w:ascii="宋体" w:hAnsi="宋体" w:hint="eastAsia"/>
                <w:b/>
                <w:bCs/>
                <w:sz w:val="24"/>
              </w:rPr>
              <w:t>数据安全挑战</w:t>
            </w:r>
          </w:p>
        </w:tc>
        <w:tc>
          <w:tcPr>
            <w:tcW w:w="5110" w:type="dxa"/>
          </w:tcPr>
          <w:p w:rsidR="00A04FE2" w:rsidRDefault="00A04FE2" w:rsidP="003F541F">
            <w:pPr>
              <w:widowControl/>
              <w:spacing w:line="360" w:lineRule="atLeast"/>
              <w:rPr>
                <w:rFonts w:ascii="宋体" w:hAnsi="宋体"/>
                <w:sz w:val="24"/>
              </w:rPr>
            </w:pPr>
            <w:r>
              <w:rPr>
                <w:rFonts w:ascii="宋体" w:hAnsi="宋体" w:hint="eastAsia"/>
                <w:sz w:val="24"/>
              </w:rPr>
              <w:t>1</w:t>
            </w:r>
            <w:r>
              <w:rPr>
                <w:rFonts w:ascii="宋体" w:hAnsi="宋体"/>
                <w:sz w:val="24"/>
              </w:rPr>
              <w:t>.1</w:t>
            </w:r>
            <w:r>
              <w:rPr>
                <w:rFonts w:ascii="宋体" w:hAnsi="宋体" w:hint="eastAsia"/>
                <w:sz w:val="24"/>
              </w:rPr>
              <w:t>数据安全事件</w:t>
            </w:r>
          </w:p>
          <w:p w:rsidR="00A04FE2" w:rsidRDefault="00A04FE2" w:rsidP="003F541F">
            <w:pPr>
              <w:widowControl/>
              <w:spacing w:line="360" w:lineRule="atLeast"/>
              <w:rPr>
                <w:rFonts w:ascii="宋体" w:hAnsi="宋体"/>
                <w:sz w:val="24"/>
              </w:rPr>
            </w:pPr>
            <w:r>
              <w:rPr>
                <w:rFonts w:ascii="宋体" w:hAnsi="宋体" w:hint="eastAsia"/>
                <w:sz w:val="24"/>
              </w:rPr>
              <w:t>1</w:t>
            </w:r>
            <w:r>
              <w:rPr>
                <w:rFonts w:ascii="宋体" w:hAnsi="宋体"/>
                <w:sz w:val="24"/>
              </w:rPr>
              <w:t>.2</w:t>
            </w:r>
            <w:r>
              <w:rPr>
                <w:rFonts w:ascii="宋体" w:hAnsi="宋体" w:hint="eastAsia"/>
                <w:sz w:val="24"/>
              </w:rPr>
              <w:t>大数据生命周期安全风险</w:t>
            </w:r>
          </w:p>
          <w:p w:rsidR="00A04FE2" w:rsidRDefault="00A04FE2" w:rsidP="003F541F">
            <w:pPr>
              <w:widowControl/>
              <w:spacing w:line="360" w:lineRule="atLeast"/>
              <w:rPr>
                <w:rFonts w:ascii="宋体" w:hAnsi="宋体"/>
                <w:sz w:val="24"/>
              </w:rPr>
            </w:pPr>
            <w:r>
              <w:rPr>
                <w:rFonts w:ascii="宋体" w:hAnsi="宋体" w:hint="eastAsia"/>
                <w:sz w:val="24"/>
              </w:rPr>
              <w:t>1</w:t>
            </w:r>
            <w:r>
              <w:rPr>
                <w:rFonts w:ascii="宋体" w:hAnsi="宋体"/>
                <w:sz w:val="24"/>
              </w:rPr>
              <w:t>.3</w:t>
            </w:r>
            <w:r>
              <w:rPr>
                <w:rFonts w:ascii="宋体" w:hAnsi="宋体" w:hint="eastAsia"/>
                <w:sz w:val="24"/>
              </w:rPr>
              <w:t>生活中常见的数字安全问题</w:t>
            </w:r>
          </w:p>
        </w:tc>
      </w:tr>
      <w:tr w:rsidR="00A04FE2" w:rsidTr="003F541F">
        <w:trPr>
          <w:jc w:val="center"/>
        </w:trPr>
        <w:tc>
          <w:tcPr>
            <w:tcW w:w="3395" w:type="dxa"/>
          </w:tcPr>
          <w:p w:rsidR="00A04FE2" w:rsidRDefault="00A04FE2" w:rsidP="003F541F">
            <w:pPr>
              <w:spacing w:line="360" w:lineRule="atLeast"/>
              <w:rPr>
                <w:rFonts w:ascii="宋体" w:hAnsi="宋体"/>
                <w:b/>
                <w:bCs/>
                <w:sz w:val="24"/>
              </w:rPr>
            </w:pPr>
            <w:r>
              <w:rPr>
                <w:rFonts w:ascii="宋体" w:hAnsi="宋体" w:hint="eastAsia"/>
                <w:b/>
                <w:bCs/>
                <w:sz w:val="24"/>
              </w:rPr>
              <w:t>2</w:t>
            </w:r>
            <w:r>
              <w:rPr>
                <w:rFonts w:ascii="宋体" w:hAnsi="宋体"/>
                <w:b/>
                <w:bCs/>
                <w:sz w:val="24"/>
              </w:rPr>
              <w:t>.</w:t>
            </w:r>
            <w:r>
              <w:rPr>
                <w:rFonts w:ascii="宋体" w:hAnsi="宋体" w:hint="eastAsia"/>
                <w:b/>
                <w:bCs/>
                <w:sz w:val="24"/>
              </w:rPr>
              <w:t xml:space="preserve">如何保护数据安全与个人隐私 </w:t>
            </w:r>
          </w:p>
        </w:tc>
        <w:tc>
          <w:tcPr>
            <w:tcW w:w="5110" w:type="dxa"/>
          </w:tcPr>
          <w:p w:rsidR="00A04FE2" w:rsidRDefault="00A04FE2" w:rsidP="003F541F">
            <w:pPr>
              <w:widowControl/>
              <w:spacing w:line="360" w:lineRule="atLeast"/>
              <w:rPr>
                <w:rFonts w:ascii="宋体" w:hAnsi="宋体"/>
                <w:sz w:val="24"/>
              </w:rPr>
            </w:pPr>
            <w:r>
              <w:rPr>
                <w:rFonts w:ascii="宋体" w:hAnsi="宋体"/>
                <w:sz w:val="24"/>
              </w:rPr>
              <w:t xml:space="preserve">2.1 </w:t>
            </w:r>
            <w:r>
              <w:rPr>
                <w:rFonts w:ascii="宋体" w:hAnsi="宋体" w:hint="eastAsia"/>
                <w:sz w:val="24"/>
              </w:rPr>
              <w:t>A</w:t>
            </w:r>
            <w:r>
              <w:rPr>
                <w:rFonts w:ascii="宋体" w:hAnsi="宋体"/>
                <w:sz w:val="24"/>
              </w:rPr>
              <w:t>PP</w:t>
            </w:r>
            <w:r>
              <w:rPr>
                <w:rFonts w:ascii="宋体" w:hAnsi="宋体" w:hint="eastAsia"/>
                <w:sz w:val="24"/>
              </w:rPr>
              <w:t>等平台通过各种技术手段获得用户的个人信息，其中的原理是怎样的，如何进行个人隐私保护</w:t>
            </w:r>
          </w:p>
          <w:p w:rsidR="00A04FE2" w:rsidRDefault="00A04FE2" w:rsidP="003F541F">
            <w:pPr>
              <w:widowControl/>
              <w:spacing w:line="360" w:lineRule="atLeast"/>
              <w:rPr>
                <w:rFonts w:ascii="宋体" w:hAnsi="宋体"/>
                <w:sz w:val="24"/>
              </w:rPr>
            </w:pPr>
            <w:r>
              <w:rPr>
                <w:rFonts w:ascii="宋体" w:hAnsi="宋体" w:hint="eastAsia"/>
                <w:sz w:val="24"/>
              </w:rPr>
              <w:t>2</w:t>
            </w:r>
            <w:r>
              <w:rPr>
                <w:rFonts w:ascii="宋体" w:hAnsi="宋体"/>
                <w:sz w:val="24"/>
              </w:rPr>
              <w:t>.2</w:t>
            </w:r>
            <w:r>
              <w:rPr>
                <w:rFonts w:ascii="宋体" w:hAnsi="宋体" w:hint="eastAsia"/>
                <w:sz w:val="24"/>
              </w:rPr>
              <w:t>加密技术</w:t>
            </w:r>
          </w:p>
        </w:tc>
      </w:tr>
    </w:tbl>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w:t>
      </w:r>
      <w:r>
        <w:rPr>
          <w:rFonts w:ascii="仿宋_GB2312" w:eastAsia="仿宋_GB2312" w:hAnsi="仿宋" w:cs="宋体"/>
          <w:sz w:val="32"/>
          <w:szCs w:val="32"/>
        </w:rPr>
        <w:t>3</w:t>
      </w:r>
      <w:r>
        <w:rPr>
          <w:rFonts w:ascii="仿宋_GB2312" w:eastAsia="仿宋_GB2312" w:hAnsi="仿宋" w:cs="宋体" w:hint="eastAsia"/>
          <w:sz w:val="32"/>
          <w:szCs w:val="32"/>
        </w:rPr>
        <w:t>）展品举例</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sz w:val="32"/>
          <w:szCs w:val="32"/>
        </w:rPr>
        <w:fldChar w:fldCharType="begin"/>
      </w:r>
      <w:r>
        <w:rPr>
          <w:rFonts w:ascii="仿宋_GB2312" w:eastAsia="仿宋_GB2312" w:hAnsi="仿宋" w:cs="宋体"/>
          <w:sz w:val="32"/>
          <w:szCs w:val="32"/>
        </w:rPr>
        <w:instrText xml:space="preserve"> </w:instrText>
      </w:r>
      <w:r>
        <w:rPr>
          <w:rFonts w:ascii="仿宋_GB2312" w:eastAsia="仿宋_GB2312" w:hAnsi="仿宋" w:cs="宋体" w:hint="eastAsia"/>
          <w:sz w:val="32"/>
          <w:szCs w:val="32"/>
        </w:rPr>
        <w:instrText>= 1 \* GB3</w:instrText>
      </w:r>
      <w:r>
        <w:rPr>
          <w:rFonts w:ascii="仿宋_GB2312" w:eastAsia="仿宋_GB2312" w:hAnsi="仿宋" w:cs="宋体"/>
          <w:sz w:val="32"/>
          <w:szCs w:val="32"/>
        </w:rPr>
        <w:instrText xml:space="preserve"> </w:instrText>
      </w:r>
      <w:r>
        <w:rPr>
          <w:rFonts w:ascii="仿宋_GB2312" w:eastAsia="仿宋_GB2312" w:hAnsi="仿宋" w:cs="宋体"/>
          <w:sz w:val="32"/>
          <w:szCs w:val="32"/>
        </w:rPr>
        <w:fldChar w:fldCharType="separate"/>
      </w:r>
      <w:r>
        <w:rPr>
          <w:rFonts w:ascii="仿宋_GB2312" w:eastAsia="仿宋_GB2312" w:hAnsi="仿宋" w:cs="宋体" w:hint="eastAsia"/>
          <w:sz w:val="32"/>
          <w:szCs w:val="32"/>
        </w:rPr>
        <w:t>①</w:t>
      </w:r>
      <w:r>
        <w:rPr>
          <w:rFonts w:ascii="仿宋_GB2312" w:eastAsia="仿宋_GB2312" w:hAnsi="仿宋" w:cs="宋体"/>
          <w:sz w:val="32"/>
          <w:szCs w:val="32"/>
        </w:rPr>
        <w:fldChar w:fldCharType="end"/>
      </w:r>
      <w:r>
        <w:rPr>
          <w:rFonts w:ascii="仿宋_GB2312" w:eastAsia="仿宋_GB2312" w:hAnsi="仿宋" w:cs="宋体" w:hint="eastAsia"/>
          <w:sz w:val="32"/>
          <w:szCs w:val="32"/>
        </w:rPr>
        <w:t>协作机器人。观众通过语音控制机器人选取不同颜色的模块放在指定位置上，还可以与机器人一起完成特定任务。在互动体验中，了解人机如何协作，感受</w:t>
      </w:r>
      <w:r>
        <w:rPr>
          <w:rFonts w:ascii="仿宋_GB2312" w:eastAsia="仿宋_GB2312" w:hAnsi="仿宋" w:cs="宋体" w:hint="eastAsia"/>
          <w:b/>
          <w:bCs/>
          <w:sz w:val="32"/>
          <w:szCs w:val="32"/>
        </w:rPr>
        <w:t>创新精神、协同精神</w:t>
      </w:r>
      <w:r>
        <w:rPr>
          <w:rFonts w:ascii="仿宋_GB2312" w:eastAsia="仿宋_GB2312" w:hAnsi="仿宋" w:cs="宋体" w:hint="eastAsia"/>
          <w:sz w:val="32"/>
          <w:szCs w:val="32"/>
        </w:rPr>
        <w:t>。</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sz w:val="32"/>
          <w:szCs w:val="32"/>
        </w:rPr>
        <w:fldChar w:fldCharType="begin"/>
      </w:r>
      <w:r>
        <w:rPr>
          <w:rFonts w:ascii="仿宋_GB2312" w:eastAsia="仿宋_GB2312" w:hAnsi="仿宋" w:cs="宋体"/>
          <w:sz w:val="32"/>
          <w:szCs w:val="32"/>
        </w:rPr>
        <w:instrText xml:space="preserve"> </w:instrText>
      </w:r>
      <w:r>
        <w:rPr>
          <w:rFonts w:ascii="仿宋_GB2312" w:eastAsia="仿宋_GB2312" w:hAnsi="仿宋" w:cs="宋体" w:hint="eastAsia"/>
          <w:sz w:val="32"/>
          <w:szCs w:val="32"/>
        </w:rPr>
        <w:instrText>= 2 \* GB3</w:instrText>
      </w:r>
      <w:r>
        <w:rPr>
          <w:rFonts w:ascii="仿宋_GB2312" w:eastAsia="仿宋_GB2312" w:hAnsi="仿宋" w:cs="宋体"/>
          <w:sz w:val="32"/>
          <w:szCs w:val="32"/>
        </w:rPr>
        <w:instrText xml:space="preserve"> </w:instrText>
      </w:r>
      <w:r>
        <w:rPr>
          <w:rFonts w:ascii="仿宋_GB2312" w:eastAsia="仿宋_GB2312" w:hAnsi="仿宋" w:cs="宋体"/>
          <w:sz w:val="32"/>
          <w:szCs w:val="32"/>
        </w:rPr>
        <w:fldChar w:fldCharType="separate"/>
      </w:r>
      <w:r>
        <w:rPr>
          <w:rFonts w:ascii="仿宋_GB2312" w:eastAsia="仿宋_GB2312" w:hAnsi="仿宋" w:cs="宋体" w:hint="eastAsia"/>
          <w:sz w:val="32"/>
          <w:szCs w:val="32"/>
        </w:rPr>
        <w:t>②</w:t>
      </w:r>
      <w:r>
        <w:rPr>
          <w:rFonts w:ascii="仿宋_GB2312" w:eastAsia="仿宋_GB2312" w:hAnsi="仿宋" w:cs="宋体"/>
          <w:sz w:val="32"/>
          <w:szCs w:val="32"/>
        </w:rPr>
        <w:fldChar w:fldCharType="end"/>
      </w:r>
      <w:r>
        <w:rPr>
          <w:rFonts w:ascii="仿宋_GB2312" w:eastAsia="仿宋_GB2312" w:hAnsi="仿宋" w:cs="宋体" w:hint="eastAsia"/>
          <w:sz w:val="32"/>
          <w:szCs w:val="32"/>
        </w:rPr>
        <w:t>智能语音。结合</w:t>
      </w:r>
      <w:proofErr w:type="gramStart"/>
      <w:r>
        <w:rPr>
          <w:rFonts w:ascii="仿宋_GB2312" w:eastAsia="仿宋_GB2312" w:hAnsi="仿宋" w:cs="CESI仿宋-GB2312" w:hint="eastAsia"/>
          <w:sz w:val="32"/>
          <w:szCs w:val="32"/>
        </w:rPr>
        <w:t>科大讯飞智能</w:t>
      </w:r>
      <w:proofErr w:type="gramEnd"/>
      <w:r>
        <w:rPr>
          <w:rFonts w:ascii="仿宋_GB2312" w:eastAsia="仿宋_GB2312" w:hAnsi="仿宋" w:cs="CESI仿宋-GB2312" w:hint="eastAsia"/>
          <w:sz w:val="32"/>
          <w:szCs w:val="32"/>
        </w:rPr>
        <w:t>语音技术，设计一组有关智能语音的展品。在此，可以通过机器自动对观众的语音进行特征提取、构建声音分析框架，从而对观众的性别、年龄、音色等方面进行鉴定。观众说一段话，屏幕同步显示文字，还可以翻译成不同语言。</w:t>
      </w:r>
      <w:r>
        <w:rPr>
          <w:rFonts w:ascii="仿宋_GB2312" w:eastAsia="仿宋_GB2312" w:hAnsi="仿宋" w:cs="宋体" w:hint="eastAsia"/>
          <w:sz w:val="32"/>
          <w:szCs w:val="32"/>
        </w:rPr>
        <w:t>在互动体验中，</w:t>
      </w:r>
      <w:r>
        <w:rPr>
          <w:rFonts w:ascii="仿宋_GB2312" w:eastAsia="仿宋_GB2312" w:hAnsi="仿宋" w:cs="CESI仿宋-GB2312" w:hint="eastAsia"/>
          <w:sz w:val="32"/>
          <w:szCs w:val="32"/>
        </w:rPr>
        <w:t>了解智能语音技术相关原理</w:t>
      </w:r>
      <w:r>
        <w:rPr>
          <w:rFonts w:ascii="仿宋_GB2312" w:eastAsia="仿宋_GB2312" w:hAnsi="仿宋" w:cs="宋体" w:hint="eastAsia"/>
          <w:sz w:val="32"/>
          <w:szCs w:val="32"/>
        </w:rPr>
        <w:t>，感受</w:t>
      </w:r>
      <w:r>
        <w:rPr>
          <w:rFonts w:ascii="仿宋_GB2312" w:eastAsia="仿宋_GB2312" w:hAnsi="仿宋" w:cs="宋体" w:hint="eastAsia"/>
          <w:b/>
          <w:bCs/>
          <w:sz w:val="32"/>
          <w:szCs w:val="32"/>
        </w:rPr>
        <w:t>创新精神</w:t>
      </w:r>
      <w:r>
        <w:rPr>
          <w:rFonts w:ascii="仿宋_GB2312" w:eastAsia="仿宋_GB2312" w:hAnsi="仿宋" w:cs="宋体" w:hint="eastAsia"/>
          <w:sz w:val="32"/>
          <w:szCs w:val="32"/>
        </w:rPr>
        <w:t>。</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sz w:val="32"/>
          <w:szCs w:val="32"/>
        </w:rPr>
        <w:fldChar w:fldCharType="begin"/>
      </w:r>
      <w:r>
        <w:rPr>
          <w:rFonts w:ascii="仿宋_GB2312" w:eastAsia="仿宋_GB2312" w:hAnsi="仿宋" w:cs="宋体"/>
          <w:sz w:val="32"/>
          <w:szCs w:val="32"/>
        </w:rPr>
        <w:instrText xml:space="preserve"> </w:instrText>
      </w:r>
      <w:r>
        <w:rPr>
          <w:rFonts w:ascii="仿宋_GB2312" w:eastAsia="仿宋_GB2312" w:hAnsi="仿宋" w:cs="宋体" w:hint="eastAsia"/>
          <w:sz w:val="32"/>
          <w:szCs w:val="32"/>
        </w:rPr>
        <w:instrText>= 3 \* GB3</w:instrText>
      </w:r>
      <w:r>
        <w:rPr>
          <w:rFonts w:ascii="仿宋_GB2312" w:eastAsia="仿宋_GB2312" w:hAnsi="仿宋" w:cs="宋体"/>
          <w:sz w:val="32"/>
          <w:szCs w:val="32"/>
        </w:rPr>
        <w:instrText xml:space="preserve"> </w:instrText>
      </w:r>
      <w:r>
        <w:rPr>
          <w:rFonts w:ascii="仿宋_GB2312" w:eastAsia="仿宋_GB2312" w:hAnsi="仿宋" w:cs="宋体"/>
          <w:sz w:val="32"/>
          <w:szCs w:val="32"/>
        </w:rPr>
        <w:fldChar w:fldCharType="separate"/>
      </w:r>
      <w:r>
        <w:rPr>
          <w:rFonts w:ascii="仿宋_GB2312" w:eastAsia="仿宋_GB2312" w:hAnsi="仿宋" w:cs="宋体" w:hint="eastAsia"/>
          <w:sz w:val="32"/>
          <w:szCs w:val="32"/>
        </w:rPr>
        <w:t>③</w:t>
      </w:r>
      <w:r>
        <w:rPr>
          <w:rFonts w:ascii="仿宋_GB2312" w:eastAsia="仿宋_GB2312" w:hAnsi="仿宋" w:cs="宋体"/>
          <w:sz w:val="32"/>
          <w:szCs w:val="32"/>
        </w:rPr>
        <w:fldChar w:fldCharType="end"/>
      </w:r>
      <w:r>
        <w:rPr>
          <w:rFonts w:ascii="仿宋_GB2312" w:eastAsia="仿宋_GB2312" w:hAnsi="仿宋" w:cs="宋体" w:hint="eastAsia"/>
          <w:sz w:val="32"/>
          <w:szCs w:val="32"/>
        </w:rPr>
        <w:t>机器视觉。</w:t>
      </w:r>
      <w:r>
        <w:rPr>
          <w:rFonts w:ascii="仿宋_GB2312" w:eastAsia="仿宋_GB2312" w:hAnsi="仿宋" w:cs="宋体" w:hint="eastAsia"/>
          <w:sz w:val="32"/>
          <w:szCs w:val="32"/>
          <w:lang w:val="en-CA"/>
        </w:rPr>
        <w:t>观众可与计算机视觉识别系统竞赛，识别场景中的人，例如：数一数人数，有多少学生、老人等。</w:t>
      </w:r>
    </w:p>
    <w:p w:rsidR="00A04FE2" w:rsidRDefault="00A04FE2" w:rsidP="00A04FE2">
      <w:pPr>
        <w:ind w:firstLineChars="200" w:firstLine="640"/>
        <w:rPr>
          <w:rFonts w:ascii="仿宋_GB2312" w:eastAsia="仿宋_GB2312" w:hAnsi="仿宋" w:cs="宋体"/>
          <w:sz w:val="32"/>
          <w:szCs w:val="32"/>
        </w:rPr>
      </w:pPr>
      <w:r>
        <w:rPr>
          <w:rFonts w:ascii="仿宋_GB2312" w:eastAsia="仿宋_GB2312" w:hAnsi="仿宋" w:cs="宋体"/>
          <w:sz w:val="32"/>
          <w:szCs w:val="32"/>
        </w:rPr>
        <w:fldChar w:fldCharType="begin"/>
      </w:r>
      <w:r>
        <w:rPr>
          <w:rFonts w:ascii="仿宋_GB2312" w:eastAsia="仿宋_GB2312" w:hAnsi="仿宋" w:cs="宋体"/>
          <w:sz w:val="32"/>
          <w:szCs w:val="32"/>
        </w:rPr>
        <w:instrText xml:space="preserve"> </w:instrText>
      </w:r>
      <w:r>
        <w:rPr>
          <w:rFonts w:ascii="仿宋_GB2312" w:eastAsia="仿宋_GB2312" w:hAnsi="仿宋" w:cs="宋体" w:hint="eastAsia"/>
          <w:sz w:val="32"/>
          <w:szCs w:val="32"/>
        </w:rPr>
        <w:instrText>= 4 \* GB3</w:instrText>
      </w:r>
      <w:r>
        <w:rPr>
          <w:rFonts w:ascii="仿宋_GB2312" w:eastAsia="仿宋_GB2312" w:hAnsi="仿宋" w:cs="宋体"/>
          <w:sz w:val="32"/>
          <w:szCs w:val="32"/>
        </w:rPr>
        <w:instrText xml:space="preserve"> </w:instrText>
      </w:r>
      <w:r>
        <w:rPr>
          <w:rFonts w:ascii="仿宋_GB2312" w:eastAsia="仿宋_GB2312" w:hAnsi="仿宋" w:cs="宋体"/>
          <w:sz w:val="32"/>
          <w:szCs w:val="32"/>
        </w:rPr>
        <w:fldChar w:fldCharType="separate"/>
      </w:r>
      <w:r>
        <w:rPr>
          <w:rFonts w:ascii="仿宋_GB2312" w:eastAsia="仿宋_GB2312" w:hAnsi="仿宋" w:cs="宋体" w:hint="eastAsia"/>
          <w:sz w:val="32"/>
          <w:szCs w:val="32"/>
        </w:rPr>
        <w:t>④</w:t>
      </w:r>
      <w:r>
        <w:rPr>
          <w:rFonts w:ascii="仿宋_GB2312" w:eastAsia="仿宋_GB2312" w:hAnsi="仿宋" w:cs="宋体"/>
          <w:sz w:val="32"/>
          <w:szCs w:val="32"/>
        </w:rPr>
        <w:fldChar w:fldCharType="end"/>
      </w:r>
      <w:r>
        <w:rPr>
          <w:rFonts w:ascii="仿宋_GB2312" w:eastAsia="仿宋_GB2312" w:hAnsi="仿宋" w:cs="宋体"/>
          <w:sz w:val="32"/>
          <w:szCs w:val="32"/>
        </w:rPr>
        <w:t>AI</w:t>
      </w:r>
      <w:r>
        <w:rPr>
          <w:rFonts w:ascii="仿宋_GB2312" w:eastAsia="仿宋_GB2312" w:hAnsi="仿宋" w:cs="宋体" w:hint="eastAsia"/>
          <w:sz w:val="32"/>
          <w:szCs w:val="32"/>
        </w:rPr>
        <w:t>大脑。构建一个全息空间，以数字可视化的方式，展示人工智能所构建的AI系统如何组合和运转，观众可以成为系统中的一份子，以第一人称的视角感受未来AI人工智能的高效而智慧的运行模式。</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（4）教育活动</w:t>
      </w:r>
    </w:p>
    <w:p w:rsidR="00A04FE2" w:rsidRDefault="00A04FE2" w:rsidP="00A04FE2">
      <w:pPr>
        <w:ind w:firstLineChars="200" w:firstLine="640"/>
        <w:rPr>
          <w:rFonts w:ascii="仿宋_GB2312" w:eastAsia="仿宋_GB2312" w:hAnsi="仿宋" w:cs="宋体"/>
          <w:sz w:val="32"/>
          <w:szCs w:val="32"/>
        </w:rPr>
      </w:pPr>
      <w:r>
        <w:rPr>
          <w:rFonts w:ascii="仿宋_GB2312" w:eastAsia="仿宋_GB2312" w:hAnsi="仿宋" w:cs="宋体" w:hint="eastAsia"/>
          <w:sz w:val="32"/>
          <w:szCs w:val="32"/>
        </w:rPr>
        <w:lastRenderedPageBreak/>
        <w:t>围绕展品，开展数字冬奥、数字科技节、机器人表演等活动。可与</w:t>
      </w:r>
      <w:proofErr w:type="gramStart"/>
      <w:r>
        <w:rPr>
          <w:rFonts w:ascii="仿宋_GB2312" w:eastAsia="仿宋_GB2312" w:hAnsi="仿宋" w:cs="宋体" w:hint="eastAsia"/>
          <w:sz w:val="32"/>
          <w:szCs w:val="32"/>
        </w:rPr>
        <w:t>科大讯飞等</w:t>
      </w:r>
      <w:proofErr w:type="gramEnd"/>
      <w:r>
        <w:rPr>
          <w:rFonts w:ascii="仿宋_GB2312" w:eastAsia="仿宋_GB2312" w:hAnsi="仿宋" w:cs="宋体" w:hint="eastAsia"/>
          <w:sz w:val="32"/>
          <w:szCs w:val="32"/>
        </w:rPr>
        <w:t>安徽企业开展特色活动。</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（5）设计要求</w:t>
      </w:r>
    </w:p>
    <w:p w:rsidR="00A04FE2" w:rsidRDefault="00A04FE2" w:rsidP="00A04FE2">
      <w:pPr>
        <w:ind w:firstLineChars="200" w:firstLine="640"/>
        <w:rPr>
          <w:rFonts w:ascii="仿宋_GB2312" w:eastAsia="仿宋_GB2312" w:hAnsi="仿宋" w:cs="宋体"/>
          <w:sz w:val="32"/>
          <w:szCs w:val="32"/>
        </w:rPr>
      </w:pPr>
      <w:r>
        <w:rPr>
          <w:rFonts w:ascii="仿宋_GB2312" w:eastAsia="仿宋_GB2312" w:hAnsi="仿宋" w:cs="宋体"/>
          <w:sz w:val="32"/>
          <w:szCs w:val="32"/>
        </w:rPr>
        <w:fldChar w:fldCharType="begin"/>
      </w:r>
      <w:r>
        <w:rPr>
          <w:rFonts w:ascii="仿宋_GB2312" w:eastAsia="仿宋_GB2312" w:hAnsi="仿宋" w:cs="宋体"/>
          <w:sz w:val="32"/>
          <w:szCs w:val="32"/>
        </w:rPr>
        <w:instrText xml:space="preserve"> </w:instrText>
      </w:r>
      <w:r>
        <w:rPr>
          <w:rFonts w:ascii="仿宋_GB2312" w:eastAsia="仿宋_GB2312" w:hAnsi="仿宋" w:cs="宋体" w:hint="eastAsia"/>
          <w:sz w:val="32"/>
          <w:szCs w:val="32"/>
        </w:rPr>
        <w:instrText>= 1 \* GB3</w:instrText>
      </w:r>
      <w:r>
        <w:rPr>
          <w:rFonts w:ascii="仿宋_GB2312" w:eastAsia="仿宋_GB2312" w:hAnsi="仿宋" w:cs="宋体"/>
          <w:sz w:val="32"/>
          <w:szCs w:val="32"/>
        </w:rPr>
        <w:instrText xml:space="preserve"> </w:instrText>
      </w:r>
      <w:r>
        <w:rPr>
          <w:rFonts w:ascii="仿宋_GB2312" w:eastAsia="仿宋_GB2312" w:hAnsi="仿宋" w:cs="宋体"/>
          <w:sz w:val="32"/>
          <w:szCs w:val="32"/>
        </w:rPr>
        <w:fldChar w:fldCharType="separate"/>
      </w:r>
      <w:r>
        <w:rPr>
          <w:rFonts w:ascii="仿宋_GB2312" w:eastAsia="仿宋_GB2312" w:hAnsi="仿宋" w:cs="宋体" w:hint="eastAsia"/>
          <w:sz w:val="32"/>
          <w:szCs w:val="32"/>
        </w:rPr>
        <w:t>①</w:t>
      </w:r>
      <w:r>
        <w:rPr>
          <w:rFonts w:ascii="仿宋_GB2312" w:eastAsia="仿宋_GB2312" w:hAnsi="仿宋" w:cs="宋体"/>
          <w:sz w:val="32"/>
          <w:szCs w:val="32"/>
        </w:rPr>
        <w:fldChar w:fldCharType="end"/>
      </w:r>
      <w:r>
        <w:rPr>
          <w:rFonts w:ascii="仿宋_GB2312" w:eastAsia="仿宋_GB2312" w:hAnsi="仿宋" w:cs="宋体" w:hint="eastAsia"/>
          <w:sz w:val="32"/>
          <w:szCs w:val="32"/>
        </w:rPr>
        <w:t>利用数字技术营造沉浸式体验空间，突出展装即展品，呼应展厅主题。突出未来感、科技感，致力打造成网红打卡圣地。</w:t>
      </w:r>
    </w:p>
    <w:p w:rsidR="00A04FE2" w:rsidRDefault="00A04FE2" w:rsidP="00A04FE2">
      <w:pPr>
        <w:ind w:firstLineChars="200" w:firstLine="640"/>
        <w:rPr>
          <w:rFonts w:ascii="仿宋_GB2312" w:eastAsia="仿宋_GB2312" w:hAnsi="仿宋" w:cs="宋体"/>
          <w:sz w:val="32"/>
          <w:szCs w:val="32"/>
        </w:rPr>
      </w:pPr>
      <w:r>
        <w:rPr>
          <w:rFonts w:ascii="仿宋_GB2312" w:eastAsia="仿宋_GB2312" w:hAnsi="仿宋" w:cs="宋体"/>
          <w:sz w:val="32"/>
          <w:szCs w:val="32"/>
        </w:rPr>
        <w:fldChar w:fldCharType="begin"/>
      </w:r>
      <w:r>
        <w:rPr>
          <w:rFonts w:ascii="仿宋_GB2312" w:eastAsia="仿宋_GB2312" w:hAnsi="仿宋" w:cs="宋体"/>
          <w:sz w:val="32"/>
          <w:szCs w:val="32"/>
        </w:rPr>
        <w:instrText xml:space="preserve"> </w:instrText>
      </w:r>
      <w:r>
        <w:rPr>
          <w:rFonts w:ascii="仿宋_GB2312" w:eastAsia="仿宋_GB2312" w:hAnsi="仿宋" w:cs="宋体" w:hint="eastAsia"/>
          <w:sz w:val="32"/>
          <w:szCs w:val="32"/>
        </w:rPr>
        <w:instrText>= 2 \* GB3</w:instrText>
      </w:r>
      <w:r>
        <w:rPr>
          <w:rFonts w:ascii="仿宋_GB2312" w:eastAsia="仿宋_GB2312" w:hAnsi="仿宋" w:cs="宋体"/>
          <w:sz w:val="32"/>
          <w:szCs w:val="32"/>
        </w:rPr>
        <w:instrText xml:space="preserve"> </w:instrText>
      </w:r>
      <w:r>
        <w:rPr>
          <w:rFonts w:ascii="仿宋_GB2312" w:eastAsia="仿宋_GB2312" w:hAnsi="仿宋" w:cs="宋体"/>
          <w:sz w:val="32"/>
          <w:szCs w:val="32"/>
        </w:rPr>
        <w:fldChar w:fldCharType="separate"/>
      </w:r>
      <w:r>
        <w:rPr>
          <w:rFonts w:ascii="仿宋_GB2312" w:eastAsia="仿宋_GB2312" w:hAnsi="仿宋" w:cs="宋体" w:hint="eastAsia"/>
          <w:sz w:val="32"/>
          <w:szCs w:val="32"/>
        </w:rPr>
        <w:t>②</w:t>
      </w:r>
      <w:r>
        <w:rPr>
          <w:rFonts w:ascii="仿宋_GB2312" w:eastAsia="仿宋_GB2312" w:hAnsi="仿宋" w:cs="宋体"/>
          <w:sz w:val="32"/>
          <w:szCs w:val="32"/>
        </w:rPr>
        <w:fldChar w:fldCharType="end"/>
      </w:r>
      <w:r>
        <w:rPr>
          <w:rFonts w:ascii="仿宋_GB2312" w:eastAsia="仿宋_GB2312" w:hAnsi="仿宋" w:cs="宋体" w:hint="eastAsia"/>
          <w:sz w:val="32"/>
          <w:szCs w:val="32"/>
        </w:rPr>
        <w:t>针对展品特点，采用先进的数字技术实现互动，重视数字化的体验，并将科技和艺术巧妙融合到一起，将现实和虚拟无缝融合在一起，给观众沉浸体验。</w:t>
      </w:r>
    </w:p>
    <w:p w:rsidR="00A04FE2" w:rsidRDefault="00A04FE2" w:rsidP="00A04FE2">
      <w:pPr>
        <w:ind w:firstLineChars="200" w:firstLine="640"/>
        <w:rPr>
          <w:rFonts w:ascii="仿宋_GB2312" w:eastAsia="仿宋_GB2312" w:hAnsi="仿宋" w:cs="宋体"/>
          <w:sz w:val="32"/>
          <w:szCs w:val="32"/>
        </w:rPr>
      </w:pPr>
      <w:r>
        <w:rPr>
          <w:rFonts w:ascii="仿宋_GB2312" w:eastAsia="仿宋_GB2312" w:hAnsi="仿宋" w:cs="宋体"/>
          <w:sz w:val="32"/>
          <w:szCs w:val="32"/>
        </w:rPr>
        <w:fldChar w:fldCharType="begin"/>
      </w:r>
      <w:r>
        <w:rPr>
          <w:rFonts w:ascii="仿宋_GB2312" w:eastAsia="仿宋_GB2312" w:hAnsi="仿宋" w:cs="宋体"/>
          <w:sz w:val="32"/>
          <w:szCs w:val="32"/>
        </w:rPr>
        <w:instrText xml:space="preserve"> </w:instrText>
      </w:r>
      <w:r>
        <w:rPr>
          <w:rFonts w:ascii="仿宋_GB2312" w:eastAsia="仿宋_GB2312" w:hAnsi="仿宋" w:cs="宋体" w:hint="eastAsia"/>
          <w:sz w:val="32"/>
          <w:szCs w:val="32"/>
        </w:rPr>
        <w:instrText>= 3 \* GB3</w:instrText>
      </w:r>
      <w:r>
        <w:rPr>
          <w:rFonts w:ascii="仿宋_GB2312" w:eastAsia="仿宋_GB2312" w:hAnsi="仿宋" w:cs="宋体"/>
          <w:sz w:val="32"/>
          <w:szCs w:val="32"/>
        </w:rPr>
        <w:instrText xml:space="preserve"> </w:instrText>
      </w:r>
      <w:r>
        <w:rPr>
          <w:rFonts w:ascii="仿宋_GB2312" w:eastAsia="仿宋_GB2312" w:hAnsi="仿宋" w:cs="宋体"/>
          <w:sz w:val="32"/>
          <w:szCs w:val="32"/>
        </w:rPr>
        <w:fldChar w:fldCharType="separate"/>
      </w:r>
      <w:r>
        <w:rPr>
          <w:rFonts w:ascii="仿宋_GB2312" w:eastAsia="仿宋_GB2312" w:hAnsi="仿宋" w:cs="宋体" w:hint="eastAsia"/>
          <w:sz w:val="32"/>
          <w:szCs w:val="32"/>
        </w:rPr>
        <w:t>③</w:t>
      </w:r>
      <w:r>
        <w:rPr>
          <w:rFonts w:ascii="仿宋_GB2312" w:eastAsia="仿宋_GB2312" w:hAnsi="仿宋" w:cs="宋体"/>
          <w:sz w:val="32"/>
          <w:szCs w:val="32"/>
        </w:rPr>
        <w:fldChar w:fldCharType="end"/>
      </w:r>
      <w:r>
        <w:rPr>
          <w:rFonts w:ascii="仿宋_GB2312" w:eastAsia="仿宋_GB2312" w:hAnsi="仿宋" w:cs="宋体" w:hint="eastAsia"/>
          <w:sz w:val="32"/>
          <w:szCs w:val="32"/>
        </w:rPr>
        <w:t>互动内容可以根据观众的互动进行交互，通过语音识别、视觉识别、体态跟踪、手势识别、足迹跟踪等智能化方式形成互动数据，并根据观众行为响应互动。</w:t>
      </w:r>
    </w:p>
    <w:p w:rsidR="00A04FE2" w:rsidRDefault="00A04FE2" w:rsidP="00A04FE2">
      <w:pPr>
        <w:ind w:firstLineChars="200" w:firstLine="640"/>
        <w:rPr>
          <w:rFonts w:ascii="仿宋_GB2312" w:eastAsia="仿宋_GB2312" w:hAnsi="仿宋" w:cs="宋体"/>
          <w:sz w:val="32"/>
          <w:szCs w:val="32"/>
        </w:rPr>
      </w:pPr>
      <w:r>
        <w:rPr>
          <w:rFonts w:ascii="仿宋_GB2312" w:eastAsia="仿宋_GB2312" w:hAnsi="仿宋" w:cs="宋体"/>
          <w:sz w:val="32"/>
          <w:szCs w:val="32"/>
        </w:rPr>
        <w:fldChar w:fldCharType="begin"/>
      </w:r>
      <w:r>
        <w:rPr>
          <w:rFonts w:ascii="仿宋_GB2312" w:eastAsia="仿宋_GB2312" w:hAnsi="仿宋" w:cs="宋体"/>
          <w:sz w:val="32"/>
          <w:szCs w:val="32"/>
        </w:rPr>
        <w:instrText xml:space="preserve"> </w:instrText>
      </w:r>
      <w:r>
        <w:rPr>
          <w:rFonts w:ascii="仿宋_GB2312" w:eastAsia="仿宋_GB2312" w:hAnsi="仿宋" w:cs="宋体" w:hint="eastAsia"/>
          <w:sz w:val="32"/>
          <w:szCs w:val="32"/>
        </w:rPr>
        <w:instrText>= 4 \* GB3</w:instrText>
      </w:r>
      <w:r>
        <w:rPr>
          <w:rFonts w:ascii="仿宋_GB2312" w:eastAsia="仿宋_GB2312" w:hAnsi="仿宋" w:cs="宋体"/>
          <w:sz w:val="32"/>
          <w:szCs w:val="32"/>
        </w:rPr>
        <w:instrText xml:space="preserve"> </w:instrText>
      </w:r>
      <w:r>
        <w:rPr>
          <w:rFonts w:ascii="仿宋_GB2312" w:eastAsia="仿宋_GB2312" w:hAnsi="仿宋" w:cs="宋体"/>
          <w:sz w:val="32"/>
          <w:szCs w:val="32"/>
        </w:rPr>
        <w:fldChar w:fldCharType="separate"/>
      </w:r>
      <w:r>
        <w:rPr>
          <w:rFonts w:ascii="仿宋_GB2312" w:eastAsia="仿宋_GB2312" w:hAnsi="仿宋" w:cs="宋体" w:hint="eastAsia"/>
          <w:sz w:val="32"/>
          <w:szCs w:val="32"/>
        </w:rPr>
        <w:t>④</w:t>
      </w:r>
      <w:r>
        <w:rPr>
          <w:rFonts w:ascii="仿宋_GB2312" w:eastAsia="仿宋_GB2312" w:hAnsi="仿宋" w:cs="宋体"/>
          <w:sz w:val="32"/>
          <w:szCs w:val="32"/>
        </w:rPr>
        <w:fldChar w:fldCharType="end"/>
      </w:r>
      <w:r>
        <w:rPr>
          <w:rFonts w:ascii="仿宋_GB2312" w:eastAsia="仿宋_GB2312" w:hAnsi="仿宋" w:cs="宋体" w:hint="eastAsia"/>
          <w:sz w:val="32"/>
          <w:szCs w:val="32"/>
        </w:rPr>
        <w:t>避免做成技术成果展，注重互动体验。</w:t>
      </w:r>
    </w:p>
    <w:p w:rsidR="00A04FE2" w:rsidRDefault="00A04FE2" w:rsidP="00A04FE2">
      <w:pPr>
        <w:ind w:firstLineChars="200" w:firstLine="640"/>
        <w:rPr>
          <w:rFonts w:ascii="仿宋_GB2312" w:eastAsia="仿宋_GB2312" w:hAnsi="仿宋" w:cs="宋体"/>
          <w:sz w:val="32"/>
          <w:szCs w:val="32"/>
        </w:rPr>
      </w:pPr>
      <w:r>
        <w:rPr>
          <w:rFonts w:ascii="仿宋_GB2312" w:eastAsia="仿宋_GB2312" w:hAnsi="仿宋" w:cs="宋体"/>
          <w:sz w:val="32"/>
          <w:szCs w:val="32"/>
        </w:rPr>
        <w:fldChar w:fldCharType="begin"/>
      </w:r>
      <w:r>
        <w:rPr>
          <w:rFonts w:ascii="仿宋_GB2312" w:eastAsia="仿宋_GB2312" w:hAnsi="仿宋" w:cs="宋体"/>
          <w:sz w:val="32"/>
          <w:szCs w:val="32"/>
        </w:rPr>
        <w:instrText xml:space="preserve"> </w:instrText>
      </w:r>
      <w:r>
        <w:rPr>
          <w:rFonts w:ascii="仿宋_GB2312" w:eastAsia="仿宋_GB2312" w:hAnsi="仿宋" w:cs="宋体" w:hint="eastAsia"/>
          <w:sz w:val="32"/>
          <w:szCs w:val="32"/>
        </w:rPr>
        <w:instrText>= 5 \* GB3</w:instrText>
      </w:r>
      <w:r>
        <w:rPr>
          <w:rFonts w:ascii="仿宋_GB2312" w:eastAsia="仿宋_GB2312" w:hAnsi="仿宋" w:cs="宋体"/>
          <w:sz w:val="32"/>
          <w:szCs w:val="32"/>
        </w:rPr>
        <w:instrText xml:space="preserve"> </w:instrText>
      </w:r>
      <w:r>
        <w:rPr>
          <w:rFonts w:ascii="仿宋_GB2312" w:eastAsia="仿宋_GB2312" w:hAnsi="仿宋" w:cs="宋体"/>
          <w:sz w:val="32"/>
          <w:szCs w:val="32"/>
        </w:rPr>
        <w:fldChar w:fldCharType="separate"/>
      </w:r>
      <w:r>
        <w:rPr>
          <w:rFonts w:ascii="仿宋_GB2312" w:eastAsia="仿宋_GB2312" w:hAnsi="仿宋" w:cs="宋体" w:hint="eastAsia"/>
          <w:sz w:val="32"/>
          <w:szCs w:val="32"/>
        </w:rPr>
        <w:t>⑤</w:t>
      </w:r>
      <w:r>
        <w:rPr>
          <w:rFonts w:ascii="仿宋_GB2312" w:eastAsia="仿宋_GB2312" w:hAnsi="仿宋" w:cs="宋体"/>
          <w:sz w:val="32"/>
          <w:szCs w:val="32"/>
        </w:rPr>
        <w:fldChar w:fldCharType="end"/>
      </w:r>
      <w:r>
        <w:rPr>
          <w:rFonts w:ascii="仿宋_GB2312" w:eastAsia="仿宋_GB2312" w:hAnsi="仿宋" w:cs="宋体" w:hint="eastAsia"/>
          <w:sz w:val="32"/>
          <w:szCs w:val="32"/>
        </w:rPr>
        <w:t>人工智能、数字健康、数字家庭、语音智能（科大讯飞）作为重点展品突出展示，同时展示智慧科技馆建设内容。</w:t>
      </w:r>
    </w:p>
    <w:p w:rsidR="00A04FE2" w:rsidRDefault="00A04FE2" w:rsidP="00A04FE2">
      <w:pPr>
        <w:ind w:firstLineChars="200" w:firstLine="640"/>
        <w:rPr>
          <w:rFonts w:ascii="仿宋_GB2312" w:eastAsia="仿宋_GB2312" w:hAnsi="仿宋" w:cs="宋体"/>
          <w:sz w:val="32"/>
          <w:szCs w:val="32"/>
        </w:rPr>
      </w:pPr>
      <w:r>
        <w:rPr>
          <w:rFonts w:ascii="仿宋_GB2312" w:eastAsia="仿宋_GB2312" w:hAnsi="仿宋" w:cs="宋体"/>
          <w:sz w:val="32"/>
          <w:szCs w:val="32"/>
        </w:rPr>
        <w:fldChar w:fldCharType="begin"/>
      </w:r>
      <w:r>
        <w:rPr>
          <w:rFonts w:ascii="仿宋_GB2312" w:eastAsia="仿宋_GB2312" w:hAnsi="仿宋" w:cs="宋体"/>
          <w:sz w:val="32"/>
          <w:szCs w:val="32"/>
        </w:rPr>
        <w:instrText xml:space="preserve"> </w:instrText>
      </w:r>
      <w:r>
        <w:rPr>
          <w:rFonts w:ascii="仿宋_GB2312" w:eastAsia="仿宋_GB2312" w:hAnsi="仿宋" w:cs="宋体" w:hint="eastAsia"/>
          <w:sz w:val="32"/>
          <w:szCs w:val="32"/>
        </w:rPr>
        <w:instrText>= 6 \* GB3</w:instrText>
      </w:r>
      <w:r>
        <w:rPr>
          <w:rFonts w:ascii="仿宋_GB2312" w:eastAsia="仿宋_GB2312" w:hAnsi="仿宋" w:cs="宋体"/>
          <w:sz w:val="32"/>
          <w:szCs w:val="32"/>
        </w:rPr>
        <w:instrText xml:space="preserve"> </w:instrText>
      </w:r>
      <w:r>
        <w:rPr>
          <w:rFonts w:ascii="仿宋_GB2312" w:eastAsia="仿宋_GB2312" w:hAnsi="仿宋" w:cs="宋体"/>
          <w:sz w:val="32"/>
          <w:szCs w:val="32"/>
        </w:rPr>
        <w:fldChar w:fldCharType="separate"/>
      </w:r>
      <w:r>
        <w:rPr>
          <w:rFonts w:ascii="仿宋_GB2312" w:eastAsia="仿宋_GB2312" w:hAnsi="仿宋" w:cs="宋体" w:hint="eastAsia"/>
          <w:sz w:val="32"/>
          <w:szCs w:val="32"/>
        </w:rPr>
        <w:t>⑥</w:t>
      </w:r>
      <w:r>
        <w:rPr>
          <w:rFonts w:ascii="仿宋_GB2312" w:eastAsia="仿宋_GB2312" w:hAnsi="仿宋" w:cs="宋体"/>
          <w:sz w:val="32"/>
          <w:szCs w:val="32"/>
        </w:rPr>
        <w:fldChar w:fldCharType="end"/>
      </w:r>
      <w:r>
        <w:rPr>
          <w:rFonts w:ascii="仿宋_GB2312" w:eastAsia="仿宋_GB2312" w:hAnsi="仿宋" w:cs="宋体" w:hint="eastAsia"/>
          <w:sz w:val="32"/>
          <w:szCs w:val="32"/>
        </w:rPr>
        <w:t>可将</w:t>
      </w:r>
      <w:proofErr w:type="gramStart"/>
      <w:r>
        <w:rPr>
          <w:rFonts w:ascii="仿宋_GB2312" w:eastAsia="仿宋_GB2312" w:hAnsi="仿宋" w:cs="宋体" w:hint="eastAsia"/>
          <w:sz w:val="32"/>
          <w:szCs w:val="32"/>
        </w:rPr>
        <w:t>科大讯飞智能</w:t>
      </w:r>
      <w:proofErr w:type="gramEnd"/>
      <w:r>
        <w:rPr>
          <w:rFonts w:ascii="仿宋_GB2312" w:eastAsia="仿宋_GB2312" w:hAnsi="仿宋" w:cs="宋体" w:hint="eastAsia"/>
          <w:sz w:val="32"/>
          <w:szCs w:val="32"/>
        </w:rPr>
        <w:t>技术、京东方显示技术等作为展示手段。</w:t>
      </w:r>
    </w:p>
    <w:p w:rsidR="00A04FE2" w:rsidRDefault="00A04FE2" w:rsidP="00A04FE2">
      <w:pPr>
        <w:spacing w:line="560" w:lineRule="exact"/>
        <w:ind w:firstLineChars="200" w:firstLine="643"/>
        <w:rPr>
          <w:rFonts w:ascii="仿宋_GB2312" w:eastAsia="仿宋_GB2312" w:hAnsi="仿宋" w:cs="宋体"/>
          <w:b/>
          <w:bCs/>
          <w:sz w:val="32"/>
          <w:szCs w:val="32"/>
        </w:rPr>
      </w:pPr>
      <w:bookmarkStart w:id="71" w:name="_Hlk95725252"/>
      <w:r>
        <w:rPr>
          <w:rFonts w:ascii="仿宋_GB2312" w:eastAsia="仿宋_GB2312" w:hAnsi="仿宋" w:cs="宋体" w:hint="eastAsia"/>
          <w:b/>
          <w:bCs/>
          <w:sz w:val="32"/>
          <w:szCs w:val="32"/>
        </w:rPr>
        <w:t>3.《量子探微》展厅</w:t>
      </w:r>
    </w:p>
    <w:p w:rsidR="00A04FE2" w:rsidRDefault="00A04FE2" w:rsidP="00A04FE2">
      <w:pPr>
        <w:ind w:firstLine="420"/>
        <w:rPr>
          <w:rFonts w:ascii="仿宋_GB2312" w:eastAsia="仿宋_GB2312" w:hAnsi="仿宋" w:cs="宋体"/>
          <w:sz w:val="32"/>
          <w:szCs w:val="32"/>
        </w:rPr>
      </w:pPr>
      <w:bookmarkStart w:id="72" w:name="_Hlk95725285"/>
      <w:bookmarkEnd w:id="71"/>
      <w:r>
        <w:rPr>
          <w:rFonts w:ascii="仿宋_GB2312" w:eastAsia="仿宋_GB2312" w:hAnsi="仿宋" w:cs="宋体" w:hint="eastAsia"/>
          <w:sz w:val="32"/>
          <w:szCs w:val="32"/>
        </w:rPr>
        <w:t>（1）展厅概述：计划布展面积1</w:t>
      </w:r>
      <w:r>
        <w:rPr>
          <w:rFonts w:ascii="仿宋_GB2312" w:eastAsia="仿宋_GB2312" w:hAnsi="仿宋" w:cs="宋体"/>
          <w:sz w:val="32"/>
          <w:szCs w:val="32"/>
        </w:rPr>
        <w:t>200</w:t>
      </w:r>
      <w:r>
        <w:rPr>
          <w:rFonts w:ascii="仿宋_GB2312" w:eastAsia="仿宋_GB2312" w:hAnsi="仿宋" w:cs="宋体" w:hint="eastAsia"/>
          <w:sz w:val="32"/>
          <w:szCs w:val="32"/>
        </w:rPr>
        <w:t>平方米，按28平方米／件估算，拟设置42个展品。人类在探索自然的过程中，会发现很多奇妙的现象。相应地，人们会提出各种理论来解释这些现象。随着发现越来越多，也会有越来越多的理论。这时，人们就想把这些不同的理论统一起来，得到一个更加全面更加深刻的理论，</w:t>
      </w:r>
      <w:r>
        <w:rPr>
          <w:rFonts w:ascii="仿宋_GB2312" w:eastAsia="仿宋_GB2312" w:hAnsi="仿宋" w:cs="宋体" w:hint="eastAsia"/>
          <w:sz w:val="32"/>
          <w:szCs w:val="32"/>
        </w:rPr>
        <w:lastRenderedPageBreak/>
        <w:t>用它来理解更多的现象。物理学就是这样在“发现、统一、再发现、再统一”的循环中，一次又一次登上人类认知的巅峰。</w:t>
      </w:r>
      <w:r>
        <w:rPr>
          <w:rFonts w:ascii="仿宋_GB2312" w:eastAsia="仿宋_GB2312" w:hAnsi="仿宋" w:cs="宋体"/>
          <w:sz w:val="32"/>
          <w:szCs w:val="32"/>
        </w:rPr>
        <w:t>每一次大统一，都代表一次物理革命，都给</w:t>
      </w:r>
      <w:r>
        <w:rPr>
          <w:rFonts w:ascii="仿宋_GB2312" w:eastAsia="仿宋_GB2312" w:hAnsi="仿宋" w:cs="宋体" w:hint="eastAsia"/>
          <w:sz w:val="32"/>
          <w:szCs w:val="32"/>
        </w:rPr>
        <w:t>人类</w:t>
      </w:r>
      <w:r>
        <w:rPr>
          <w:rFonts w:ascii="仿宋_GB2312" w:eastAsia="仿宋_GB2312" w:hAnsi="仿宋" w:cs="宋体"/>
          <w:sz w:val="32"/>
          <w:szCs w:val="32"/>
        </w:rPr>
        <w:t>带来一个新的世界观，使</w:t>
      </w:r>
      <w:r>
        <w:rPr>
          <w:rFonts w:ascii="仿宋_GB2312" w:eastAsia="仿宋_GB2312" w:hAnsi="仿宋" w:cs="宋体" w:hint="eastAsia"/>
          <w:sz w:val="32"/>
          <w:szCs w:val="32"/>
        </w:rPr>
        <w:t>我们</w:t>
      </w:r>
      <w:r>
        <w:rPr>
          <w:rFonts w:ascii="仿宋_GB2312" w:eastAsia="仿宋_GB2312" w:hAnsi="仿宋" w:cs="宋体"/>
          <w:sz w:val="32"/>
          <w:szCs w:val="32"/>
        </w:rPr>
        <w:t>以全新的眼光来看世界。</w:t>
      </w:r>
      <w:r>
        <w:rPr>
          <w:rFonts w:ascii="仿宋_GB2312" w:eastAsia="仿宋_GB2312" w:hAnsi="仿宋" w:cs="宋体" w:hint="eastAsia"/>
          <w:sz w:val="32"/>
          <w:szCs w:val="32"/>
        </w:rPr>
        <w:t>而最近的一次物理大革命即是量子论的诞生，这也是最具有颠覆性的一次物理革命。它告诉我们，真实的物质存在形式既是波，又是粒子，迫使人们以全新的眼光来看待世界。</w:t>
      </w:r>
      <w:r>
        <w:rPr>
          <w:rFonts w:ascii="仿宋_GB2312" w:eastAsia="仿宋_GB2312" w:hAnsi="仿宋" w:hint="eastAsia"/>
          <w:sz w:val="32"/>
          <w:szCs w:val="36"/>
        </w:rPr>
        <w:t>本展厅以“我们看待世界的方式”为主题，</w:t>
      </w:r>
      <w:r>
        <w:rPr>
          <w:rFonts w:ascii="仿宋_GB2312" w:eastAsia="仿宋_GB2312" w:hAnsi="仿宋" w:cs="宋体" w:hint="eastAsia"/>
          <w:sz w:val="32"/>
          <w:szCs w:val="32"/>
        </w:rPr>
        <w:t>营造沉浸式体验空间，引导公众认识量子、了解量子基础知识与量子理论背后的故事，知晓量子前沿发展趋势，拓展知识、跃升思维，激发广大青少年立志将来投身于量子科学事业中。</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noProof/>
          <w:sz w:val="32"/>
          <w:szCs w:val="32"/>
        </w:rPr>
        <w:drawing>
          <wp:anchor distT="0" distB="0" distL="114300" distR="114300" simplePos="0" relativeHeight="251663360" behindDoc="0" locked="0" layoutInCell="1" allowOverlap="1">
            <wp:simplePos x="0" y="0"/>
            <wp:positionH relativeFrom="column">
              <wp:posOffset>-67945</wp:posOffset>
            </wp:positionH>
            <wp:positionV relativeFrom="page">
              <wp:posOffset>6781165</wp:posOffset>
            </wp:positionV>
            <wp:extent cx="5767070" cy="3773805"/>
            <wp:effectExtent l="0" t="0" r="5080" b="0"/>
            <wp:wrapTopAndBottom/>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7070" cy="37738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仿宋_GB2312" w:eastAsia="仿宋_GB2312" w:hAnsi="仿宋" w:cs="宋体" w:hint="eastAsia"/>
          <w:sz w:val="32"/>
          <w:szCs w:val="32"/>
        </w:rPr>
        <w:t>（2）展示脉络及分主题描述：以量子力学和安徽量子科技发展为线索，</w:t>
      </w:r>
      <w:proofErr w:type="gramStart"/>
      <w:r>
        <w:rPr>
          <w:rFonts w:ascii="仿宋_GB2312" w:eastAsia="仿宋_GB2312" w:hAnsi="仿宋" w:cs="宋体" w:hint="eastAsia"/>
          <w:sz w:val="32"/>
          <w:szCs w:val="32"/>
        </w:rPr>
        <w:t>拟按照</w:t>
      </w:r>
      <w:proofErr w:type="gramEnd"/>
      <w:r>
        <w:rPr>
          <w:rFonts w:ascii="仿宋_GB2312" w:eastAsia="仿宋_GB2312" w:hAnsi="仿宋" w:cs="宋体" w:hint="eastAsia"/>
          <w:sz w:val="32"/>
          <w:szCs w:val="32"/>
        </w:rPr>
        <w:t>量子论的发展历程、量子论对社会的影响、量子科技前沿发展的展示脉络，分为“仰望量子群星”、“身边的量子科技”、“小量子大未来”三个分主题。</w:t>
      </w:r>
    </w:p>
    <w:p w:rsidR="00A04FE2" w:rsidRDefault="00A04FE2" w:rsidP="00A04FE2">
      <w:pPr>
        <w:spacing w:line="560" w:lineRule="exact"/>
        <w:ind w:firstLineChars="200" w:firstLine="643"/>
        <w:rPr>
          <w:rFonts w:ascii="仿宋_GB2312" w:eastAsia="仿宋_GB2312" w:hAnsi="仿宋" w:cs="宋体"/>
          <w:sz w:val="32"/>
          <w:szCs w:val="32"/>
        </w:rPr>
      </w:pPr>
      <w:r>
        <w:rPr>
          <w:rFonts w:ascii="仿宋_GB2312" w:eastAsia="仿宋_GB2312" w:hAnsi="仿宋" w:cs="宋体" w:hint="eastAsia"/>
          <w:b/>
          <w:bCs/>
          <w:sz w:val="32"/>
          <w:szCs w:val="32"/>
        </w:rPr>
        <w:lastRenderedPageBreak/>
        <w:t>分主题1：</w:t>
      </w:r>
      <w:r>
        <w:rPr>
          <w:rFonts w:ascii="仿宋_GB2312" w:eastAsia="仿宋_GB2312" w:hAnsi="仿宋" w:cs="宋体" w:hint="eastAsia"/>
          <w:sz w:val="32"/>
          <w:szCs w:val="32"/>
        </w:rPr>
        <w:t>仰望量子群星</w:t>
      </w:r>
    </w:p>
    <w:p w:rsidR="00A04FE2" w:rsidRDefault="00A04FE2" w:rsidP="00A04FE2">
      <w:pPr>
        <w:spacing w:line="560" w:lineRule="exact"/>
        <w:ind w:firstLineChars="200" w:firstLine="640"/>
        <w:rPr>
          <w:rFonts w:ascii="仿宋_GB2312" w:eastAsia="仿宋_GB2312" w:hAnsi="仿宋"/>
          <w:sz w:val="32"/>
          <w:szCs w:val="32"/>
          <w:shd w:val="clear" w:color="auto" w:fill="FFFFFF"/>
        </w:rPr>
      </w:pPr>
      <w:r>
        <w:rPr>
          <w:rFonts w:ascii="仿宋_GB2312" w:eastAsia="仿宋_GB2312" w:hAnsi="仿宋" w:hint="eastAsia"/>
          <w:sz w:val="32"/>
          <w:szCs w:val="32"/>
          <w:shd w:val="clear" w:color="auto" w:fill="FFFFFF"/>
        </w:rPr>
        <w:t>自从普朗克提出量子这一概念以来，经爱因斯坦、玻尔、海森堡、薛定</w:t>
      </w:r>
      <w:proofErr w:type="gramStart"/>
      <w:r>
        <w:rPr>
          <w:rFonts w:ascii="仿宋_GB2312" w:eastAsia="仿宋_GB2312" w:hAnsi="仿宋" w:hint="eastAsia"/>
          <w:sz w:val="32"/>
          <w:szCs w:val="32"/>
          <w:shd w:val="clear" w:color="auto" w:fill="FFFFFF"/>
        </w:rPr>
        <w:t>谔</w:t>
      </w:r>
      <w:proofErr w:type="gramEnd"/>
      <w:r>
        <w:rPr>
          <w:rFonts w:ascii="仿宋_GB2312" w:eastAsia="仿宋_GB2312" w:hAnsi="仿宋" w:hint="eastAsia"/>
          <w:sz w:val="32"/>
          <w:szCs w:val="32"/>
          <w:shd w:val="clear" w:color="auto" w:fill="FFFFFF"/>
        </w:rPr>
        <w:t>、狄拉克、玻恩等人的完善，在</w:t>
      </w:r>
      <w:r>
        <w:rPr>
          <w:rFonts w:ascii="仿宋_GB2312" w:eastAsia="仿宋_GB2312" w:hAnsi="仿宋"/>
          <w:sz w:val="32"/>
          <w:szCs w:val="32"/>
          <w:shd w:val="clear" w:color="auto" w:fill="FFFFFF"/>
        </w:rPr>
        <w:t>20世纪的前半期，初步建立了完整的量子力学理论。</w:t>
      </w:r>
      <w:proofErr w:type="gramStart"/>
      <w:r>
        <w:rPr>
          <w:rFonts w:ascii="仿宋_GB2312" w:eastAsia="仿宋_GB2312" w:hAnsi="仿宋"/>
          <w:sz w:val="32"/>
          <w:szCs w:val="32"/>
          <w:shd w:val="clear" w:color="auto" w:fill="FFFFFF"/>
        </w:rPr>
        <w:t>本主题</w:t>
      </w:r>
      <w:proofErr w:type="gramEnd"/>
      <w:r>
        <w:rPr>
          <w:rFonts w:ascii="仿宋_GB2312" w:eastAsia="仿宋_GB2312" w:hAnsi="仿宋"/>
          <w:sz w:val="32"/>
          <w:szCs w:val="32"/>
          <w:shd w:val="clear" w:color="auto" w:fill="FFFFFF"/>
        </w:rPr>
        <w:t>讲述量子理论的历史过程，以量子理论的十二次飞跃为线索，涉及物质与能量量子化、波粒二象性、海森堡不确定性原理、泡利不相容原理等内容。</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55"/>
        <w:gridCol w:w="5850"/>
      </w:tblGrid>
      <w:tr w:rsidR="00A04FE2" w:rsidTr="003F541F">
        <w:trPr>
          <w:tblHeader/>
          <w:jc w:val="center"/>
        </w:trPr>
        <w:tc>
          <w:tcPr>
            <w:tcW w:w="2830" w:type="dxa"/>
          </w:tcPr>
          <w:p w:rsidR="00A04FE2" w:rsidRDefault="00A04FE2" w:rsidP="003F541F">
            <w:pPr>
              <w:jc w:val="center"/>
              <w:rPr>
                <w:rFonts w:ascii="黑体" w:eastAsia="黑体" w:hAnsi="黑体"/>
                <w:sz w:val="24"/>
              </w:rPr>
            </w:pPr>
            <w:r>
              <w:rPr>
                <w:rFonts w:ascii="黑体" w:eastAsia="黑体" w:hAnsi="黑体" w:hint="eastAsia"/>
                <w:sz w:val="24"/>
              </w:rPr>
              <w:t>展览脉络</w:t>
            </w:r>
          </w:p>
        </w:tc>
        <w:tc>
          <w:tcPr>
            <w:tcW w:w="6242" w:type="dxa"/>
          </w:tcPr>
          <w:p w:rsidR="00A04FE2" w:rsidRDefault="00A04FE2" w:rsidP="003F541F">
            <w:pPr>
              <w:jc w:val="center"/>
              <w:rPr>
                <w:rFonts w:ascii="黑体" w:eastAsia="黑体" w:hAnsi="黑体"/>
                <w:sz w:val="24"/>
              </w:rPr>
            </w:pPr>
            <w:r>
              <w:rPr>
                <w:rFonts w:ascii="黑体" w:eastAsia="黑体" w:hAnsi="黑体" w:hint="eastAsia"/>
                <w:sz w:val="24"/>
              </w:rPr>
              <w:t>主题内容</w:t>
            </w:r>
          </w:p>
        </w:tc>
      </w:tr>
      <w:tr w:rsidR="00A04FE2" w:rsidTr="003F541F">
        <w:trPr>
          <w:jc w:val="center"/>
        </w:trPr>
        <w:tc>
          <w:tcPr>
            <w:tcW w:w="2830" w:type="dxa"/>
            <w:vMerge w:val="restart"/>
          </w:tcPr>
          <w:p w:rsidR="00A04FE2" w:rsidRDefault="00A04FE2" w:rsidP="003F541F">
            <w:pPr>
              <w:pStyle w:val="ae"/>
              <w:rPr>
                <w:rFonts w:ascii="宋体" w:hAnsi="宋体"/>
                <w:b/>
                <w:sz w:val="24"/>
                <w:szCs w:val="24"/>
                <w:shd w:val="clear" w:color="auto" w:fill="FFFFFF"/>
              </w:rPr>
            </w:pPr>
            <w:r>
              <w:rPr>
                <w:rFonts w:ascii="宋体" w:hAnsi="宋体" w:hint="eastAsia"/>
                <w:b/>
                <w:sz w:val="24"/>
                <w:szCs w:val="24"/>
              </w:rPr>
              <w:t>旧量子论时期</w:t>
            </w:r>
          </w:p>
        </w:tc>
        <w:tc>
          <w:tcPr>
            <w:tcW w:w="6242" w:type="dxa"/>
          </w:tcPr>
          <w:p w:rsidR="00A04FE2" w:rsidRDefault="00A04FE2" w:rsidP="003F541F">
            <w:pPr>
              <w:pStyle w:val="ae"/>
              <w:rPr>
                <w:rFonts w:ascii="宋体" w:hAnsi="宋体"/>
                <w:sz w:val="24"/>
                <w:szCs w:val="24"/>
                <w:shd w:val="clear" w:color="auto" w:fill="FFFFFF"/>
              </w:rPr>
            </w:pPr>
            <w:r>
              <w:rPr>
                <w:rFonts w:ascii="宋体" w:hAnsi="宋体" w:hint="eastAsia"/>
                <w:sz w:val="24"/>
                <w:szCs w:val="24"/>
                <w:shd w:val="clear" w:color="auto" w:fill="FFFFFF"/>
              </w:rPr>
              <w:t>第一次飞跃：1</w:t>
            </w:r>
            <w:r>
              <w:rPr>
                <w:rFonts w:ascii="宋体" w:hAnsi="宋体"/>
                <w:sz w:val="24"/>
                <w:szCs w:val="24"/>
                <w:shd w:val="clear" w:color="auto" w:fill="FFFFFF"/>
              </w:rPr>
              <w:t>900</w:t>
            </w:r>
            <w:r>
              <w:rPr>
                <w:rFonts w:ascii="宋体" w:hAnsi="宋体" w:hint="eastAsia"/>
                <w:sz w:val="24"/>
                <w:szCs w:val="24"/>
                <w:shd w:val="clear" w:color="auto" w:fill="FFFFFF"/>
              </w:rPr>
              <w:t>年马克斯·普朗克提出普朗克辐射定律</w:t>
            </w:r>
          </w:p>
        </w:tc>
      </w:tr>
      <w:tr w:rsidR="00A04FE2" w:rsidTr="003F541F">
        <w:trPr>
          <w:jc w:val="center"/>
        </w:trPr>
        <w:tc>
          <w:tcPr>
            <w:tcW w:w="2830" w:type="dxa"/>
            <w:vMerge/>
          </w:tcPr>
          <w:p w:rsidR="00A04FE2" w:rsidRDefault="00A04FE2" w:rsidP="003F541F">
            <w:pPr>
              <w:pStyle w:val="ae"/>
              <w:rPr>
                <w:rFonts w:ascii="宋体" w:hAnsi="宋体"/>
                <w:b/>
                <w:sz w:val="24"/>
                <w:szCs w:val="24"/>
                <w:shd w:val="clear" w:color="auto" w:fill="FFFFFF"/>
              </w:rPr>
            </w:pPr>
          </w:p>
        </w:tc>
        <w:tc>
          <w:tcPr>
            <w:tcW w:w="6242" w:type="dxa"/>
          </w:tcPr>
          <w:p w:rsidR="00A04FE2" w:rsidRDefault="00A04FE2" w:rsidP="003F541F">
            <w:pPr>
              <w:pStyle w:val="ae"/>
              <w:rPr>
                <w:rFonts w:ascii="宋体" w:hAnsi="宋体"/>
                <w:sz w:val="24"/>
                <w:szCs w:val="24"/>
                <w:shd w:val="clear" w:color="auto" w:fill="FFFFFF"/>
              </w:rPr>
            </w:pPr>
            <w:r>
              <w:rPr>
                <w:rFonts w:ascii="宋体" w:hAnsi="宋体" w:hint="eastAsia"/>
                <w:sz w:val="24"/>
                <w:szCs w:val="24"/>
                <w:shd w:val="clear" w:color="auto" w:fill="FFFFFF"/>
              </w:rPr>
              <w:t>第二次飞跃：爱因斯坦的光电效应</w:t>
            </w:r>
          </w:p>
        </w:tc>
      </w:tr>
      <w:tr w:rsidR="00A04FE2" w:rsidTr="003F541F">
        <w:trPr>
          <w:jc w:val="center"/>
        </w:trPr>
        <w:tc>
          <w:tcPr>
            <w:tcW w:w="2830" w:type="dxa"/>
            <w:vMerge/>
          </w:tcPr>
          <w:p w:rsidR="00A04FE2" w:rsidRDefault="00A04FE2" w:rsidP="003F541F">
            <w:pPr>
              <w:spacing w:line="560" w:lineRule="exact"/>
              <w:rPr>
                <w:rFonts w:ascii="宋体" w:hAnsi="宋体"/>
                <w:b/>
                <w:sz w:val="24"/>
                <w:shd w:val="clear" w:color="auto" w:fill="FFFFFF"/>
              </w:rPr>
            </w:pPr>
          </w:p>
        </w:tc>
        <w:tc>
          <w:tcPr>
            <w:tcW w:w="6242" w:type="dxa"/>
          </w:tcPr>
          <w:p w:rsidR="00A04FE2" w:rsidRDefault="00A04FE2" w:rsidP="003F541F">
            <w:pPr>
              <w:pStyle w:val="ae"/>
              <w:rPr>
                <w:rFonts w:ascii="宋体" w:hAnsi="宋体"/>
                <w:sz w:val="24"/>
                <w:szCs w:val="24"/>
                <w:shd w:val="clear" w:color="auto" w:fill="FFFFFF"/>
              </w:rPr>
            </w:pPr>
            <w:r>
              <w:rPr>
                <w:rFonts w:ascii="宋体" w:hAnsi="宋体" w:hint="eastAsia"/>
                <w:sz w:val="24"/>
                <w:szCs w:val="24"/>
                <w:shd w:val="clear" w:color="auto" w:fill="FFFFFF"/>
              </w:rPr>
              <w:t>第三次飞跃：卢瑟福发现了原子中的质子，原子集中在原子核；玻</w:t>
            </w:r>
            <w:r>
              <w:rPr>
                <w:rFonts w:ascii="宋体" w:hAnsi="宋体" w:hint="eastAsia"/>
                <w:sz w:val="24"/>
                <w:szCs w:val="24"/>
              </w:rPr>
              <w:t>尔提出了原子模型并提出了</w:t>
            </w:r>
            <w:r>
              <w:rPr>
                <w:rFonts w:ascii="宋体" w:hAnsi="宋体" w:hint="eastAsia"/>
                <w:sz w:val="24"/>
                <w:szCs w:val="24"/>
                <w:shd w:val="clear" w:color="auto" w:fill="FFFFFF"/>
              </w:rPr>
              <w:t>量子化轨道理论</w:t>
            </w:r>
          </w:p>
        </w:tc>
      </w:tr>
      <w:tr w:rsidR="00A04FE2" w:rsidTr="003F541F">
        <w:trPr>
          <w:jc w:val="center"/>
        </w:trPr>
        <w:tc>
          <w:tcPr>
            <w:tcW w:w="2830" w:type="dxa"/>
            <w:vMerge/>
          </w:tcPr>
          <w:p w:rsidR="00A04FE2" w:rsidRDefault="00A04FE2" w:rsidP="003F541F">
            <w:pPr>
              <w:spacing w:line="560" w:lineRule="exact"/>
              <w:rPr>
                <w:rFonts w:ascii="宋体" w:hAnsi="宋体"/>
                <w:b/>
                <w:sz w:val="24"/>
                <w:shd w:val="clear" w:color="auto" w:fill="FFFFFF"/>
              </w:rPr>
            </w:pPr>
          </w:p>
        </w:tc>
        <w:tc>
          <w:tcPr>
            <w:tcW w:w="6242" w:type="dxa"/>
          </w:tcPr>
          <w:p w:rsidR="00A04FE2" w:rsidRDefault="00A04FE2" w:rsidP="003F541F">
            <w:pPr>
              <w:pStyle w:val="ae"/>
              <w:rPr>
                <w:rFonts w:ascii="宋体" w:hAnsi="宋体"/>
                <w:sz w:val="24"/>
                <w:szCs w:val="24"/>
                <w:shd w:val="clear" w:color="auto" w:fill="FFFFFF"/>
              </w:rPr>
            </w:pPr>
            <w:r>
              <w:rPr>
                <w:rFonts w:ascii="宋体" w:hAnsi="宋体" w:hint="eastAsia"/>
                <w:sz w:val="24"/>
                <w:szCs w:val="24"/>
                <w:shd w:val="clear" w:color="auto" w:fill="FFFFFF"/>
              </w:rPr>
              <w:t>第四次飞跃：德布罗意提出物质波，粒子的波动性</w:t>
            </w:r>
          </w:p>
        </w:tc>
      </w:tr>
      <w:tr w:rsidR="00A04FE2" w:rsidTr="003F541F">
        <w:trPr>
          <w:jc w:val="center"/>
        </w:trPr>
        <w:tc>
          <w:tcPr>
            <w:tcW w:w="2830" w:type="dxa"/>
            <w:vMerge/>
          </w:tcPr>
          <w:p w:rsidR="00A04FE2" w:rsidRDefault="00A04FE2" w:rsidP="003F541F">
            <w:pPr>
              <w:spacing w:line="560" w:lineRule="exact"/>
              <w:rPr>
                <w:rFonts w:ascii="宋体" w:hAnsi="宋体"/>
                <w:b/>
                <w:sz w:val="24"/>
                <w:shd w:val="clear" w:color="auto" w:fill="FFFFFF"/>
              </w:rPr>
            </w:pPr>
          </w:p>
        </w:tc>
        <w:tc>
          <w:tcPr>
            <w:tcW w:w="6242" w:type="dxa"/>
          </w:tcPr>
          <w:p w:rsidR="00A04FE2" w:rsidRDefault="00A04FE2" w:rsidP="003F541F">
            <w:pPr>
              <w:pStyle w:val="ae"/>
              <w:rPr>
                <w:rFonts w:ascii="宋体" w:hAnsi="宋体"/>
                <w:sz w:val="24"/>
                <w:szCs w:val="24"/>
                <w:shd w:val="clear" w:color="auto" w:fill="FFFFFF"/>
              </w:rPr>
            </w:pPr>
            <w:r>
              <w:rPr>
                <w:rFonts w:ascii="宋体" w:hAnsi="宋体" w:hint="eastAsia"/>
                <w:sz w:val="24"/>
                <w:szCs w:val="24"/>
                <w:shd w:val="clear" w:color="auto" w:fill="FFFFFF"/>
              </w:rPr>
              <w:t>第五次飞跃：电子衍射实验，奠定了现代量子物理学的实验基础</w:t>
            </w:r>
          </w:p>
        </w:tc>
      </w:tr>
      <w:tr w:rsidR="00A04FE2" w:rsidTr="003F541F">
        <w:trPr>
          <w:trHeight w:val="668"/>
          <w:jc w:val="center"/>
        </w:trPr>
        <w:tc>
          <w:tcPr>
            <w:tcW w:w="2830" w:type="dxa"/>
            <w:vMerge/>
          </w:tcPr>
          <w:p w:rsidR="00A04FE2" w:rsidRDefault="00A04FE2" w:rsidP="003F541F">
            <w:pPr>
              <w:spacing w:line="560" w:lineRule="exact"/>
              <w:rPr>
                <w:rFonts w:ascii="宋体" w:hAnsi="宋体"/>
                <w:b/>
                <w:sz w:val="24"/>
                <w:shd w:val="clear" w:color="auto" w:fill="FFFFFF"/>
              </w:rPr>
            </w:pPr>
          </w:p>
        </w:tc>
        <w:tc>
          <w:tcPr>
            <w:tcW w:w="6242" w:type="dxa"/>
          </w:tcPr>
          <w:p w:rsidR="00A04FE2" w:rsidRDefault="00A04FE2" w:rsidP="003F541F">
            <w:pPr>
              <w:pStyle w:val="ae"/>
              <w:rPr>
                <w:rFonts w:ascii="宋体" w:hAnsi="宋体"/>
                <w:sz w:val="24"/>
                <w:szCs w:val="24"/>
                <w:shd w:val="clear" w:color="auto" w:fill="FFFFFF"/>
              </w:rPr>
            </w:pPr>
            <w:r>
              <w:rPr>
                <w:rFonts w:ascii="宋体" w:hAnsi="宋体" w:hint="eastAsia"/>
                <w:sz w:val="24"/>
                <w:szCs w:val="24"/>
                <w:shd w:val="clear" w:color="auto" w:fill="FFFFFF"/>
              </w:rPr>
              <w:t>第六次飞跃：光的粒子性最有力的证据——康普顿效应</w:t>
            </w:r>
          </w:p>
          <w:p w:rsidR="00A04FE2" w:rsidRDefault="00A04FE2" w:rsidP="003F541F">
            <w:pPr>
              <w:pStyle w:val="ae"/>
              <w:rPr>
                <w:rFonts w:ascii="宋体" w:hAnsi="宋体"/>
                <w:sz w:val="24"/>
                <w:szCs w:val="24"/>
                <w:shd w:val="clear" w:color="auto" w:fill="FFFFFF"/>
              </w:rPr>
            </w:pPr>
            <w:r>
              <w:rPr>
                <w:rFonts w:ascii="宋体" w:hAnsi="宋体" w:hint="eastAsia"/>
                <w:sz w:val="24"/>
                <w:szCs w:val="24"/>
              </w:rPr>
              <w:t>康普顿效应为波粒二象性争论画上了句号</w:t>
            </w:r>
          </w:p>
        </w:tc>
      </w:tr>
      <w:tr w:rsidR="00A04FE2" w:rsidTr="003F541F">
        <w:trPr>
          <w:jc w:val="center"/>
        </w:trPr>
        <w:tc>
          <w:tcPr>
            <w:tcW w:w="2830" w:type="dxa"/>
            <w:vMerge w:val="restart"/>
          </w:tcPr>
          <w:p w:rsidR="00A04FE2" w:rsidRDefault="00A04FE2" w:rsidP="003F541F">
            <w:pPr>
              <w:pStyle w:val="ae"/>
              <w:rPr>
                <w:rFonts w:ascii="宋体" w:hAnsi="宋体"/>
                <w:b/>
                <w:sz w:val="24"/>
                <w:szCs w:val="24"/>
                <w:shd w:val="clear" w:color="auto" w:fill="FFFFFF"/>
              </w:rPr>
            </w:pPr>
            <w:r>
              <w:rPr>
                <w:rFonts w:ascii="宋体" w:hAnsi="宋体" w:hint="eastAsia"/>
                <w:b/>
                <w:sz w:val="24"/>
                <w:szCs w:val="24"/>
                <w:shd w:val="clear" w:color="auto" w:fill="FFFFFF"/>
              </w:rPr>
              <w:t>新量子论时期</w:t>
            </w:r>
          </w:p>
        </w:tc>
        <w:tc>
          <w:tcPr>
            <w:tcW w:w="6242" w:type="dxa"/>
          </w:tcPr>
          <w:p w:rsidR="00A04FE2" w:rsidRDefault="00A04FE2" w:rsidP="003F541F">
            <w:pPr>
              <w:pStyle w:val="ae"/>
              <w:rPr>
                <w:rFonts w:ascii="宋体" w:hAnsi="宋体"/>
                <w:sz w:val="24"/>
                <w:szCs w:val="24"/>
                <w:shd w:val="clear" w:color="auto" w:fill="FFFFFF"/>
              </w:rPr>
            </w:pPr>
            <w:r>
              <w:rPr>
                <w:rFonts w:ascii="宋体" w:hAnsi="宋体" w:hint="eastAsia"/>
                <w:sz w:val="24"/>
                <w:szCs w:val="24"/>
                <w:shd w:val="clear" w:color="auto" w:fill="FFFFFF"/>
              </w:rPr>
              <w:t>第七次飞跃：海森堡，规范的量子力学理论——矩阵学表述。</w:t>
            </w:r>
            <w:r>
              <w:rPr>
                <w:rFonts w:ascii="宋体" w:hAnsi="宋体" w:hint="eastAsia"/>
                <w:sz w:val="24"/>
                <w:szCs w:val="24"/>
              </w:rPr>
              <w:t>海森堡发现不确定性原理</w:t>
            </w:r>
          </w:p>
        </w:tc>
      </w:tr>
      <w:tr w:rsidR="00A04FE2" w:rsidTr="003F541F">
        <w:trPr>
          <w:jc w:val="center"/>
        </w:trPr>
        <w:tc>
          <w:tcPr>
            <w:tcW w:w="2830" w:type="dxa"/>
            <w:vMerge/>
          </w:tcPr>
          <w:p w:rsidR="00A04FE2" w:rsidRDefault="00A04FE2" w:rsidP="003F541F">
            <w:pPr>
              <w:spacing w:line="560" w:lineRule="exact"/>
              <w:rPr>
                <w:rFonts w:ascii="宋体" w:hAnsi="宋体"/>
                <w:sz w:val="24"/>
                <w:shd w:val="clear" w:color="auto" w:fill="FFFFFF"/>
              </w:rPr>
            </w:pPr>
          </w:p>
        </w:tc>
        <w:tc>
          <w:tcPr>
            <w:tcW w:w="6242" w:type="dxa"/>
          </w:tcPr>
          <w:p w:rsidR="00A04FE2" w:rsidRDefault="00A04FE2" w:rsidP="003F541F">
            <w:pPr>
              <w:pStyle w:val="ae"/>
              <w:rPr>
                <w:rFonts w:ascii="宋体" w:hAnsi="宋体"/>
                <w:sz w:val="24"/>
                <w:szCs w:val="24"/>
                <w:shd w:val="clear" w:color="auto" w:fill="FFFFFF"/>
              </w:rPr>
            </w:pPr>
            <w:r>
              <w:rPr>
                <w:rFonts w:ascii="宋体" w:hAnsi="宋体" w:hint="eastAsia"/>
                <w:sz w:val="24"/>
                <w:szCs w:val="24"/>
                <w:shd w:val="clear" w:color="auto" w:fill="FFFFFF"/>
              </w:rPr>
              <w:t>第八次飞跃：薛定</w:t>
            </w:r>
            <w:proofErr w:type="gramStart"/>
            <w:r>
              <w:rPr>
                <w:rFonts w:ascii="宋体" w:hAnsi="宋体" w:hint="eastAsia"/>
                <w:sz w:val="24"/>
                <w:szCs w:val="24"/>
                <w:shd w:val="clear" w:color="auto" w:fill="FFFFFF"/>
              </w:rPr>
              <w:t>谔</w:t>
            </w:r>
            <w:proofErr w:type="gramEnd"/>
            <w:r>
              <w:rPr>
                <w:rFonts w:ascii="宋体" w:hAnsi="宋体" w:hint="eastAsia"/>
                <w:sz w:val="24"/>
                <w:szCs w:val="24"/>
                <w:shd w:val="clear" w:color="auto" w:fill="FFFFFF"/>
              </w:rPr>
              <w:t>创立波动力学</w:t>
            </w:r>
          </w:p>
        </w:tc>
      </w:tr>
      <w:tr w:rsidR="00A04FE2" w:rsidTr="003F541F">
        <w:trPr>
          <w:jc w:val="center"/>
        </w:trPr>
        <w:tc>
          <w:tcPr>
            <w:tcW w:w="2830" w:type="dxa"/>
            <w:vMerge/>
          </w:tcPr>
          <w:p w:rsidR="00A04FE2" w:rsidRDefault="00A04FE2" w:rsidP="003F541F">
            <w:pPr>
              <w:spacing w:line="560" w:lineRule="exact"/>
              <w:rPr>
                <w:rFonts w:ascii="宋体" w:hAnsi="宋体"/>
                <w:sz w:val="24"/>
                <w:shd w:val="clear" w:color="auto" w:fill="FFFFFF"/>
              </w:rPr>
            </w:pPr>
          </w:p>
        </w:tc>
        <w:tc>
          <w:tcPr>
            <w:tcW w:w="6242" w:type="dxa"/>
          </w:tcPr>
          <w:p w:rsidR="00A04FE2" w:rsidRDefault="00A04FE2" w:rsidP="003F541F">
            <w:pPr>
              <w:pStyle w:val="ae"/>
              <w:rPr>
                <w:rFonts w:ascii="宋体" w:hAnsi="宋体"/>
                <w:sz w:val="24"/>
                <w:szCs w:val="24"/>
                <w:shd w:val="clear" w:color="auto" w:fill="FFFFFF"/>
              </w:rPr>
            </w:pPr>
            <w:r>
              <w:rPr>
                <w:rFonts w:ascii="宋体" w:hAnsi="宋体" w:hint="eastAsia"/>
                <w:sz w:val="24"/>
                <w:szCs w:val="24"/>
                <w:shd w:val="clear" w:color="auto" w:fill="FFFFFF"/>
              </w:rPr>
              <w:t>第九次飞跃：马克斯·玻恩解释了薛定</w:t>
            </w:r>
            <w:proofErr w:type="gramStart"/>
            <w:r>
              <w:rPr>
                <w:rFonts w:ascii="宋体" w:hAnsi="宋体" w:hint="eastAsia"/>
                <w:sz w:val="24"/>
                <w:szCs w:val="24"/>
                <w:shd w:val="clear" w:color="auto" w:fill="FFFFFF"/>
              </w:rPr>
              <w:t>谔</w:t>
            </w:r>
            <w:proofErr w:type="gramEnd"/>
            <w:r>
              <w:rPr>
                <w:rFonts w:ascii="宋体" w:hAnsi="宋体" w:hint="eastAsia"/>
                <w:sz w:val="24"/>
                <w:szCs w:val="24"/>
                <w:shd w:val="clear" w:color="auto" w:fill="FFFFFF"/>
              </w:rPr>
              <w:t>的波函数，证明</w:t>
            </w:r>
            <w:r>
              <w:rPr>
                <w:rFonts w:ascii="宋体" w:hAnsi="宋体" w:hint="eastAsia"/>
                <w:sz w:val="24"/>
                <w:szCs w:val="24"/>
              </w:rPr>
              <w:t>了海森堡理论与薛定</w:t>
            </w:r>
            <w:proofErr w:type="gramStart"/>
            <w:r>
              <w:rPr>
                <w:rFonts w:ascii="宋体" w:hAnsi="宋体" w:hint="eastAsia"/>
                <w:sz w:val="24"/>
                <w:szCs w:val="24"/>
              </w:rPr>
              <w:t>谔</w:t>
            </w:r>
            <w:proofErr w:type="gramEnd"/>
            <w:r>
              <w:rPr>
                <w:rFonts w:ascii="宋体" w:hAnsi="宋体" w:hint="eastAsia"/>
                <w:sz w:val="24"/>
                <w:szCs w:val="24"/>
              </w:rPr>
              <w:t>理论等价</w:t>
            </w:r>
          </w:p>
        </w:tc>
      </w:tr>
      <w:tr w:rsidR="00A04FE2" w:rsidTr="003F541F">
        <w:trPr>
          <w:jc w:val="center"/>
        </w:trPr>
        <w:tc>
          <w:tcPr>
            <w:tcW w:w="2830" w:type="dxa"/>
            <w:vMerge/>
          </w:tcPr>
          <w:p w:rsidR="00A04FE2" w:rsidRDefault="00A04FE2" w:rsidP="003F541F">
            <w:pPr>
              <w:spacing w:line="560" w:lineRule="exact"/>
              <w:rPr>
                <w:rFonts w:ascii="宋体" w:hAnsi="宋体"/>
                <w:sz w:val="24"/>
                <w:shd w:val="clear" w:color="auto" w:fill="FFFFFF"/>
              </w:rPr>
            </w:pPr>
          </w:p>
        </w:tc>
        <w:tc>
          <w:tcPr>
            <w:tcW w:w="6242" w:type="dxa"/>
          </w:tcPr>
          <w:p w:rsidR="00A04FE2" w:rsidRDefault="00A04FE2" w:rsidP="003F541F">
            <w:pPr>
              <w:pStyle w:val="ae"/>
              <w:rPr>
                <w:rFonts w:ascii="宋体" w:hAnsi="宋体"/>
                <w:sz w:val="24"/>
                <w:szCs w:val="24"/>
                <w:shd w:val="clear" w:color="auto" w:fill="FFFFFF"/>
              </w:rPr>
            </w:pPr>
            <w:r>
              <w:rPr>
                <w:rFonts w:ascii="宋体" w:hAnsi="宋体" w:hint="eastAsia"/>
                <w:sz w:val="24"/>
                <w:szCs w:val="24"/>
                <w:shd w:val="clear" w:color="auto" w:fill="FFFFFF"/>
              </w:rPr>
              <w:t>第十次飞跃：</w:t>
            </w:r>
            <w:r>
              <w:rPr>
                <w:rFonts w:ascii="宋体" w:hAnsi="宋体" w:hint="eastAsia"/>
                <w:sz w:val="24"/>
                <w:szCs w:val="24"/>
              </w:rPr>
              <w:t>狄拉克方程与反粒子</w:t>
            </w:r>
          </w:p>
        </w:tc>
      </w:tr>
      <w:tr w:rsidR="00A04FE2" w:rsidTr="003F541F">
        <w:trPr>
          <w:jc w:val="center"/>
        </w:trPr>
        <w:tc>
          <w:tcPr>
            <w:tcW w:w="2830" w:type="dxa"/>
            <w:vMerge/>
          </w:tcPr>
          <w:p w:rsidR="00A04FE2" w:rsidRDefault="00A04FE2" w:rsidP="003F541F">
            <w:pPr>
              <w:spacing w:line="560" w:lineRule="exact"/>
              <w:rPr>
                <w:rFonts w:ascii="宋体" w:hAnsi="宋体"/>
                <w:sz w:val="24"/>
                <w:shd w:val="clear" w:color="auto" w:fill="FFFFFF"/>
              </w:rPr>
            </w:pPr>
          </w:p>
        </w:tc>
        <w:tc>
          <w:tcPr>
            <w:tcW w:w="6242" w:type="dxa"/>
          </w:tcPr>
          <w:p w:rsidR="00A04FE2" w:rsidRDefault="00A04FE2" w:rsidP="003F541F">
            <w:pPr>
              <w:pStyle w:val="ae"/>
              <w:rPr>
                <w:rFonts w:ascii="宋体" w:hAnsi="宋体"/>
                <w:sz w:val="24"/>
                <w:szCs w:val="24"/>
                <w:shd w:val="clear" w:color="auto" w:fill="FFFFFF"/>
              </w:rPr>
            </w:pPr>
            <w:r>
              <w:rPr>
                <w:rFonts w:ascii="宋体" w:hAnsi="宋体" w:hint="eastAsia"/>
                <w:sz w:val="24"/>
                <w:szCs w:val="24"/>
                <w:shd w:val="clear" w:color="auto" w:fill="FFFFFF"/>
              </w:rPr>
              <w:t>第十一次飞跃：泡利不相容原理</w:t>
            </w:r>
          </w:p>
        </w:tc>
      </w:tr>
      <w:tr w:rsidR="00A04FE2" w:rsidTr="003F541F">
        <w:trPr>
          <w:jc w:val="center"/>
        </w:trPr>
        <w:tc>
          <w:tcPr>
            <w:tcW w:w="2830" w:type="dxa"/>
            <w:vMerge/>
          </w:tcPr>
          <w:p w:rsidR="00A04FE2" w:rsidRDefault="00A04FE2" w:rsidP="003F541F">
            <w:pPr>
              <w:spacing w:line="560" w:lineRule="exact"/>
              <w:rPr>
                <w:rFonts w:ascii="宋体" w:hAnsi="宋体"/>
                <w:sz w:val="24"/>
                <w:shd w:val="clear" w:color="auto" w:fill="FFFFFF"/>
              </w:rPr>
            </w:pPr>
          </w:p>
        </w:tc>
        <w:tc>
          <w:tcPr>
            <w:tcW w:w="6242" w:type="dxa"/>
          </w:tcPr>
          <w:p w:rsidR="00A04FE2" w:rsidRDefault="00A04FE2" w:rsidP="003F541F">
            <w:pPr>
              <w:pStyle w:val="ae"/>
              <w:rPr>
                <w:rFonts w:ascii="宋体" w:hAnsi="宋体"/>
                <w:sz w:val="24"/>
                <w:szCs w:val="24"/>
                <w:shd w:val="clear" w:color="auto" w:fill="FFFFFF"/>
              </w:rPr>
            </w:pPr>
            <w:r>
              <w:rPr>
                <w:rFonts w:ascii="宋体" w:hAnsi="宋体" w:hint="eastAsia"/>
                <w:sz w:val="24"/>
                <w:szCs w:val="24"/>
                <w:shd w:val="clear" w:color="auto" w:fill="FFFFFF"/>
              </w:rPr>
              <w:t>第十二次飞跃：</w:t>
            </w:r>
            <w:r>
              <w:rPr>
                <w:rFonts w:ascii="宋体" w:hAnsi="宋体" w:hint="eastAsia"/>
                <w:sz w:val="24"/>
                <w:szCs w:val="24"/>
              </w:rPr>
              <w:t>量子的个体行为解释量子宏观特性</w:t>
            </w:r>
            <w:r>
              <w:rPr>
                <w:rFonts w:ascii="宋体" w:hAnsi="宋体" w:hint="eastAsia"/>
                <w:sz w:val="24"/>
                <w:szCs w:val="24"/>
                <w:shd w:val="clear" w:color="auto" w:fill="FFFFFF"/>
              </w:rPr>
              <w:t>——量子统计理论</w:t>
            </w:r>
          </w:p>
        </w:tc>
      </w:tr>
    </w:tbl>
    <w:p w:rsidR="00A04FE2" w:rsidRDefault="00A04FE2" w:rsidP="00A04FE2">
      <w:pPr>
        <w:ind w:firstLineChars="200" w:firstLine="643"/>
        <w:rPr>
          <w:rFonts w:ascii="仿宋_GB2312" w:eastAsia="仿宋_GB2312" w:hAnsi="仿宋" w:cs="宋体"/>
          <w:sz w:val="32"/>
          <w:szCs w:val="32"/>
        </w:rPr>
      </w:pPr>
      <w:r>
        <w:rPr>
          <w:rFonts w:ascii="仿宋_GB2312" w:eastAsia="仿宋_GB2312" w:hAnsi="仿宋" w:cs="宋体" w:hint="eastAsia"/>
          <w:b/>
          <w:bCs/>
          <w:sz w:val="32"/>
          <w:szCs w:val="32"/>
        </w:rPr>
        <w:t>分主题2：</w:t>
      </w:r>
      <w:r>
        <w:rPr>
          <w:rFonts w:ascii="仿宋_GB2312" w:eastAsia="仿宋_GB2312" w:hAnsi="仿宋" w:cs="宋体" w:hint="eastAsia"/>
          <w:sz w:val="32"/>
          <w:szCs w:val="32"/>
        </w:rPr>
        <w:t>身边的量子科技</w:t>
      </w:r>
    </w:p>
    <w:p w:rsidR="00A04FE2" w:rsidRDefault="00A04FE2" w:rsidP="00A04FE2">
      <w:pPr>
        <w:spacing w:line="560" w:lineRule="exact"/>
        <w:ind w:firstLineChars="200" w:firstLine="640"/>
        <w:rPr>
          <w:rFonts w:ascii="仿宋_GB2312" w:eastAsia="仿宋_GB2312" w:hAnsi="仿宋"/>
          <w:sz w:val="32"/>
          <w:szCs w:val="32"/>
          <w:shd w:val="clear" w:color="auto" w:fill="FFFFFF"/>
        </w:rPr>
      </w:pPr>
      <w:r>
        <w:rPr>
          <w:rFonts w:ascii="仿宋_GB2312" w:eastAsia="仿宋_GB2312" w:hAnsi="仿宋" w:hint="eastAsia"/>
          <w:sz w:val="32"/>
          <w:szCs w:val="32"/>
          <w:shd w:val="clear" w:color="auto" w:fill="FFFFFF"/>
        </w:rPr>
        <w:lastRenderedPageBreak/>
        <w:t>量子力学不仅存在于物理学家的头脑中</w:t>
      </w:r>
      <w:r>
        <w:rPr>
          <w:rFonts w:ascii="仿宋_GB2312" w:eastAsia="仿宋_GB2312" w:hAnsi="仿宋"/>
          <w:sz w:val="32"/>
          <w:szCs w:val="32"/>
          <w:shd w:val="clear" w:color="auto" w:fill="FFFFFF"/>
        </w:rPr>
        <w:t>,还在一步一步地走进现实,成为人类社会未来发展的重要驱动力。</w:t>
      </w:r>
      <w:proofErr w:type="gramStart"/>
      <w:r>
        <w:rPr>
          <w:rFonts w:ascii="仿宋_GB2312" w:eastAsia="仿宋_GB2312" w:hAnsi="仿宋"/>
          <w:sz w:val="32"/>
          <w:szCs w:val="32"/>
          <w:shd w:val="clear" w:color="auto" w:fill="FFFFFF"/>
        </w:rPr>
        <w:t>本主题</w:t>
      </w:r>
      <w:proofErr w:type="gramEnd"/>
      <w:r>
        <w:rPr>
          <w:rFonts w:ascii="仿宋_GB2312" w:eastAsia="仿宋_GB2312" w:hAnsi="仿宋"/>
          <w:sz w:val="32"/>
          <w:szCs w:val="32"/>
          <w:shd w:val="clear" w:color="auto" w:fill="FFFFFF"/>
        </w:rPr>
        <w:t>展示量子力学在现实世界的应用，以及量子论如何引起现实社会人类活动的变化，涉及激光、超导、纳米技术、核磁共振</w:t>
      </w:r>
      <w:r>
        <w:rPr>
          <w:rFonts w:ascii="仿宋_GB2312" w:eastAsia="仿宋_GB2312" w:hAnsi="仿宋" w:hint="eastAsia"/>
          <w:sz w:val="32"/>
          <w:szCs w:val="32"/>
          <w:shd w:val="clear" w:color="auto" w:fill="FFFFFF"/>
        </w:rPr>
        <w:t>、晶体管、芯片、网络</w:t>
      </w:r>
      <w:r>
        <w:rPr>
          <w:rFonts w:ascii="仿宋_GB2312" w:eastAsia="仿宋_GB2312" w:hAnsi="仿宋"/>
          <w:sz w:val="32"/>
          <w:szCs w:val="32"/>
          <w:shd w:val="clear" w:color="auto" w:fill="FFFFFF"/>
        </w:rPr>
        <w:t>等内容。</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24"/>
        <w:gridCol w:w="5181"/>
      </w:tblGrid>
      <w:tr w:rsidR="00A04FE2" w:rsidTr="003F541F">
        <w:trPr>
          <w:tblHeader/>
          <w:jc w:val="center"/>
        </w:trPr>
        <w:tc>
          <w:tcPr>
            <w:tcW w:w="3539" w:type="dxa"/>
          </w:tcPr>
          <w:p w:rsidR="00A04FE2" w:rsidRDefault="00A04FE2" w:rsidP="003F541F">
            <w:pPr>
              <w:jc w:val="center"/>
              <w:rPr>
                <w:rFonts w:ascii="黑体" w:eastAsia="黑体" w:hAnsi="黑体"/>
                <w:sz w:val="24"/>
              </w:rPr>
            </w:pPr>
            <w:r>
              <w:rPr>
                <w:rFonts w:ascii="黑体" w:eastAsia="黑体" w:hAnsi="黑体" w:hint="eastAsia"/>
                <w:sz w:val="24"/>
              </w:rPr>
              <w:t>展示脉络</w:t>
            </w:r>
          </w:p>
        </w:tc>
        <w:tc>
          <w:tcPr>
            <w:tcW w:w="5533" w:type="dxa"/>
          </w:tcPr>
          <w:p w:rsidR="00A04FE2" w:rsidRDefault="00A04FE2" w:rsidP="003F541F">
            <w:pPr>
              <w:jc w:val="center"/>
              <w:rPr>
                <w:rFonts w:ascii="黑体" w:eastAsia="黑体" w:hAnsi="黑体"/>
                <w:sz w:val="24"/>
              </w:rPr>
            </w:pPr>
            <w:r>
              <w:rPr>
                <w:rFonts w:ascii="黑体" w:eastAsia="黑体" w:hAnsi="黑体" w:hint="eastAsia"/>
                <w:sz w:val="24"/>
              </w:rPr>
              <w:t>主题内容</w:t>
            </w:r>
          </w:p>
        </w:tc>
      </w:tr>
      <w:tr w:rsidR="00A04FE2" w:rsidTr="003F541F">
        <w:trPr>
          <w:jc w:val="center"/>
        </w:trPr>
        <w:tc>
          <w:tcPr>
            <w:tcW w:w="3539" w:type="dxa"/>
          </w:tcPr>
          <w:p w:rsidR="00A04FE2" w:rsidRDefault="00A04FE2" w:rsidP="003F541F">
            <w:pPr>
              <w:pStyle w:val="ae"/>
              <w:rPr>
                <w:rFonts w:ascii="宋体" w:hAnsi="宋体"/>
                <w:b/>
                <w:bCs/>
                <w:sz w:val="24"/>
                <w:szCs w:val="24"/>
              </w:rPr>
            </w:pPr>
            <w:r>
              <w:rPr>
                <w:rFonts w:ascii="宋体" w:hAnsi="宋体" w:hint="eastAsia"/>
                <w:b/>
                <w:bCs/>
                <w:sz w:val="24"/>
                <w:szCs w:val="24"/>
              </w:rPr>
              <w:t>1.激光</w:t>
            </w:r>
          </w:p>
        </w:tc>
        <w:tc>
          <w:tcPr>
            <w:tcW w:w="5533" w:type="dxa"/>
          </w:tcPr>
          <w:p w:rsidR="00A04FE2" w:rsidRDefault="00A04FE2" w:rsidP="003F541F">
            <w:pPr>
              <w:pStyle w:val="ae"/>
              <w:rPr>
                <w:rFonts w:ascii="宋体" w:hAnsi="宋体"/>
                <w:sz w:val="24"/>
                <w:szCs w:val="24"/>
              </w:rPr>
            </w:pPr>
            <w:r>
              <w:rPr>
                <w:rFonts w:ascii="宋体" w:hAnsi="宋体" w:hint="eastAsia"/>
                <w:sz w:val="24"/>
                <w:szCs w:val="24"/>
              </w:rPr>
              <w:t>1.1激光的原理和应用</w:t>
            </w:r>
          </w:p>
          <w:p w:rsidR="00A04FE2" w:rsidRDefault="00A04FE2" w:rsidP="003F541F">
            <w:pPr>
              <w:pStyle w:val="ae"/>
              <w:rPr>
                <w:rFonts w:ascii="宋体" w:hAnsi="宋体"/>
                <w:sz w:val="24"/>
                <w:szCs w:val="24"/>
              </w:rPr>
            </w:pPr>
            <w:r>
              <w:rPr>
                <w:rFonts w:ascii="宋体" w:hAnsi="宋体" w:hint="eastAsia"/>
                <w:sz w:val="24"/>
                <w:szCs w:val="24"/>
              </w:rPr>
              <w:t>1.2爱因斯坦激光理论</w:t>
            </w:r>
          </w:p>
          <w:p w:rsidR="00A04FE2" w:rsidRDefault="00A04FE2" w:rsidP="003F541F">
            <w:pPr>
              <w:pStyle w:val="ae"/>
              <w:rPr>
                <w:rFonts w:ascii="宋体" w:hAnsi="宋体"/>
                <w:sz w:val="24"/>
                <w:szCs w:val="24"/>
              </w:rPr>
            </w:pPr>
            <w:r>
              <w:rPr>
                <w:rFonts w:ascii="宋体" w:hAnsi="宋体" w:hint="eastAsia"/>
                <w:sz w:val="24"/>
                <w:szCs w:val="24"/>
              </w:rPr>
              <w:t>1.3汤斯发明激光的故事</w:t>
            </w:r>
          </w:p>
          <w:p w:rsidR="00A04FE2" w:rsidRDefault="00A04FE2" w:rsidP="003F541F">
            <w:pPr>
              <w:pStyle w:val="ae"/>
              <w:rPr>
                <w:rFonts w:ascii="宋体" w:hAnsi="宋体"/>
                <w:sz w:val="24"/>
                <w:szCs w:val="24"/>
              </w:rPr>
            </w:pPr>
            <w:r>
              <w:rPr>
                <w:rFonts w:ascii="宋体" w:hAnsi="宋体" w:hint="eastAsia"/>
                <w:sz w:val="24"/>
                <w:szCs w:val="24"/>
              </w:rPr>
              <w:t>1</w:t>
            </w:r>
            <w:r>
              <w:rPr>
                <w:rFonts w:ascii="宋体" w:hAnsi="宋体"/>
                <w:sz w:val="24"/>
                <w:szCs w:val="24"/>
              </w:rPr>
              <w:t>.4</w:t>
            </w:r>
            <w:r>
              <w:rPr>
                <w:rFonts w:ascii="宋体" w:hAnsi="宋体" w:cs="宋体"/>
                <w:sz w:val="24"/>
                <w:szCs w:val="24"/>
              </w:rPr>
              <w:t>世界第一台VCD</w:t>
            </w:r>
          </w:p>
        </w:tc>
      </w:tr>
      <w:tr w:rsidR="00A04FE2" w:rsidTr="003F541F">
        <w:trPr>
          <w:jc w:val="center"/>
        </w:trPr>
        <w:tc>
          <w:tcPr>
            <w:tcW w:w="3539" w:type="dxa"/>
          </w:tcPr>
          <w:p w:rsidR="00A04FE2" w:rsidRDefault="00A04FE2" w:rsidP="003F541F">
            <w:pPr>
              <w:pStyle w:val="ae"/>
              <w:rPr>
                <w:rFonts w:ascii="宋体" w:hAnsi="宋体"/>
                <w:b/>
                <w:bCs/>
                <w:sz w:val="24"/>
                <w:szCs w:val="24"/>
              </w:rPr>
            </w:pPr>
            <w:r>
              <w:rPr>
                <w:rFonts w:ascii="宋体" w:hAnsi="宋体" w:hint="eastAsia"/>
                <w:b/>
                <w:bCs/>
                <w:sz w:val="24"/>
                <w:szCs w:val="24"/>
              </w:rPr>
              <w:t>2.核磁共振</w:t>
            </w:r>
          </w:p>
        </w:tc>
        <w:tc>
          <w:tcPr>
            <w:tcW w:w="5533" w:type="dxa"/>
          </w:tcPr>
          <w:p w:rsidR="00A04FE2" w:rsidRDefault="00A04FE2" w:rsidP="003F541F">
            <w:pPr>
              <w:pStyle w:val="ae"/>
              <w:rPr>
                <w:rFonts w:ascii="宋体" w:hAnsi="宋体"/>
                <w:sz w:val="24"/>
                <w:szCs w:val="24"/>
              </w:rPr>
            </w:pPr>
            <w:r>
              <w:rPr>
                <w:rFonts w:ascii="宋体" w:hAnsi="宋体" w:hint="eastAsia"/>
                <w:sz w:val="24"/>
                <w:szCs w:val="24"/>
              </w:rPr>
              <w:t>2.1</w:t>
            </w:r>
            <w:r>
              <w:rPr>
                <w:rFonts w:ascii="宋体" w:hAnsi="宋体"/>
                <w:sz w:val="24"/>
                <w:szCs w:val="24"/>
              </w:rPr>
              <w:t>核磁共振现象</w:t>
            </w:r>
          </w:p>
          <w:p w:rsidR="00A04FE2" w:rsidRDefault="00A04FE2" w:rsidP="003F541F">
            <w:pPr>
              <w:pStyle w:val="ae"/>
              <w:rPr>
                <w:rFonts w:ascii="宋体" w:hAnsi="宋体"/>
                <w:sz w:val="24"/>
                <w:szCs w:val="24"/>
              </w:rPr>
            </w:pPr>
            <w:r>
              <w:rPr>
                <w:rFonts w:ascii="宋体" w:hAnsi="宋体" w:hint="eastAsia"/>
                <w:sz w:val="24"/>
                <w:szCs w:val="24"/>
              </w:rPr>
              <w:t>2.2核磁共振原理</w:t>
            </w:r>
          </w:p>
          <w:p w:rsidR="00A04FE2" w:rsidRDefault="00A04FE2" w:rsidP="003F541F">
            <w:pPr>
              <w:pStyle w:val="ae"/>
              <w:rPr>
                <w:rFonts w:ascii="宋体" w:hAnsi="宋体"/>
                <w:sz w:val="24"/>
                <w:szCs w:val="24"/>
              </w:rPr>
            </w:pPr>
            <w:r>
              <w:rPr>
                <w:rFonts w:ascii="宋体" w:hAnsi="宋体"/>
                <w:sz w:val="24"/>
                <w:szCs w:val="24"/>
              </w:rPr>
              <w:t>2.3</w:t>
            </w:r>
            <w:r>
              <w:rPr>
                <w:rFonts w:ascii="宋体" w:hAnsi="宋体" w:hint="eastAsia"/>
                <w:sz w:val="24"/>
                <w:szCs w:val="24"/>
              </w:rPr>
              <w:t>核磁共振应用</w:t>
            </w:r>
          </w:p>
        </w:tc>
      </w:tr>
      <w:tr w:rsidR="00A04FE2" w:rsidTr="003F541F">
        <w:trPr>
          <w:jc w:val="center"/>
        </w:trPr>
        <w:tc>
          <w:tcPr>
            <w:tcW w:w="3539" w:type="dxa"/>
          </w:tcPr>
          <w:p w:rsidR="00A04FE2" w:rsidRDefault="00A04FE2" w:rsidP="003F541F">
            <w:pPr>
              <w:pStyle w:val="ae"/>
              <w:rPr>
                <w:rFonts w:ascii="宋体" w:hAnsi="宋体"/>
                <w:b/>
                <w:bCs/>
                <w:sz w:val="24"/>
                <w:szCs w:val="24"/>
              </w:rPr>
            </w:pPr>
            <w:r>
              <w:rPr>
                <w:rFonts w:ascii="宋体" w:hAnsi="宋体" w:hint="eastAsia"/>
                <w:b/>
                <w:bCs/>
                <w:sz w:val="24"/>
                <w:szCs w:val="24"/>
              </w:rPr>
              <w:t>3.发光二极管</w:t>
            </w:r>
          </w:p>
        </w:tc>
        <w:tc>
          <w:tcPr>
            <w:tcW w:w="5533" w:type="dxa"/>
          </w:tcPr>
          <w:p w:rsidR="00A04FE2" w:rsidRDefault="00A04FE2" w:rsidP="003F541F">
            <w:pPr>
              <w:pStyle w:val="ae"/>
              <w:rPr>
                <w:rFonts w:ascii="宋体" w:hAnsi="宋体"/>
                <w:sz w:val="24"/>
                <w:szCs w:val="24"/>
              </w:rPr>
            </w:pPr>
            <w:r>
              <w:rPr>
                <w:rFonts w:ascii="宋体" w:hAnsi="宋体" w:hint="eastAsia"/>
                <w:sz w:val="24"/>
                <w:szCs w:val="24"/>
              </w:rPr>
              <w:t>3.1发光二极管的原理和应用</w:t>
            </w:r>
          </w:p>
          <w:p w:rsidR="00A04FE2" w:rsidRDefault="00A04FE2" w:rsidP="003F541F">
            <w:pPr>
              <w:pStyle w:val="ae"/>
              <w:rPr>
                <w:rFonts w:ascii="宋体" w:hAnsi="宋体"/>
                <w:sz w:val="24"/>
                <w:szCs w:val="24"/>
              </w:rPr>
            </w:pPr>
            <w:r>
              <w:rPr>
                <w:rFonts w:ascii="宋体" w:hAnsi="宋体" w:hint="eastAsia"/>
                <w:sz w:val="24"/>
                <w:szCs w:val="24"/>
              </w:rPr>
              <w:t>3.2</w:t>
            </w:r>
            <w:r>
              <w:rPr>
                <w:rFonts w:ascii="宋体" w:hAnsi="宋体"/>
                <w:sz w:val="24"/>
                <w:szCs w:val="24"/>
              </w:rPr>
              <w:t xml:space="preserve"> </w:t>
            </w:r>
            <w:r>
              <w:rPr>
                <w:rFonts w:ascii="宋体" w:hAnsi="宋体" w:hint="eastAsia"/>
                <w:sz w:val="24"/>
                <w:szCs w:val="24"/>
              </w:rPr>
              <w:t>LED灯节能的秘密</w:t>
            </w:r>
          </w:p>
        </w:tc>
      </w:tr>
      <w:tr w:rsidR="00A04FE2" w:rsidTr="003F541F">
        <w:trPr>
          <w:jc w:val="center"/>
        </w:trPr>
        <w:tc>
          <w:tcPr>
            <w:tcW w:w="3539" w:type="dxa"/>
          </w:tcPr>
          <w:p w:rsidR="00A04FE2" w:rsidRDefault="00A04FE2" w:rsidP="003F541F">
            <w:pPr>
              <w:pStyle w:val="ae"/>
              <w:rPr>
                <w:rFonts w:ascii="宋体" w:hAnsi="宋体"/>
                <w:b/>
                <w:bCs/>
                <w:sz w:val="24"/>
                <w:szCs w:val="24"/>
              </w:rPr>
            </w:pPr>
            <w:r>
              <w:rPr>
                <w:rFonts w:ascii="宋体" w:hAnsi="宋体" w:hint="eastAsia"/>
                <w:b/>
                <w:bCs/>
                <w:sz w:val="24"/>
                <w:szCs w:val="24"/>
              </w:rPr>
              <w:t>4.超导</w:t>
            </w:r>
          </w:p>
        </w:tc>
        <w:tc>
          <w:tcPr>
            <w:tcW w:w="5533" w:type="dxa"/>
          </w:tcPr>
          <w:p w:rsidR="00A04FE2" w:rsidRDefault="00A04FE2" w:rsidP="003F541F">
            <w:pPr>
              <w:pStyle w:val="ae"/>
              <w:rPr>
                <w:rFonts w:ascii="宋体" w:hAnsi="宋体"/>
                <w:sz w:val="24"/>
                <w:szCs w:val="24"/>
              </w:rPr>
            </w:pPr>
            <w:r>
              <w:rPr>
                <w:rFonts w:ascii="宋体" w:hAnsi="宋体"/>
                <w:sz w:val="24"/>
                <w:szCs w:val="24"/>
              </w:rPr>
              <w:t>4</w:t>
            </w:r>
            <w:r>
              <w:rPr>
                <w:rFonts w:ascii="宋体" w:hAnsi="宋体" w:hint="eastAsia"/>
                <w:sz w:val="24"/>
                <w:szCs w:val="24"/>
              </w:rPr>
              <w:t>.1超导电磁铁原理</w:t>
            </w:r>
          </w:p>
        </w:tc>
      </w:tr>
      <w:tr w:rsidR="00A04FE2" w:rsidTr="003F541F">
        <w:trPr>
          <w:jc w:val="center"/>
        </w:trPr>
        <w:tc>
          <w:tcPr>
            <w:tcW w:w="3539" w:type="dxa"/>
          </w:tcPr>
          <w:p w:rsidR="00A04FE2" w:rsidRDefault="00A04FE2" w:rsidP="003F541F">
            <w:pPr>
              <w:pStyle w:val="ae"/>
              <w:rPr>
                <w:rFonts w:ascii="宋体" w:hAnsi="宋体"/>
                <w:b/>
                <w:bCs/>
                <w:sz w:val="24"/>
                <w:szCs w:val="24"/>
              </w:rPr>
            </w:pPr>
            <w:r>
              <w:rPr>
                <w:rFonts w:ascii="宋体" w:hAnsi="宋体" w:hint="eastAsia"/>
                <w:b/>
                <w:bCs/>
                <w:sz w:val="24"/>
                <w:szCs w:val="24"/>
              </w:rPr>
              <w:t>5.纳米技术</w:t>
            </w:r>
          </w:p>
        </w:tc>
        <w:tc>
          <w:tcPr>
            <w:tcW w:w="5533" w:type="dxa"/>
          </w:tcPr>
          <w:p w:rsidR="00A04FE2" w:rsidRDefault="00A04FE2" w:rsidP="003F541F">
            <w:pPr>
              <w:pStyle w:val="ae"/>
              <w:rPr>
                <w:rFonts w:ascii="宋体" w:hAnsi="宋体"/>
                <w:sz w:val="24"/>
                <w:szCs w:val="24"/>
              </w:rPr>
            </w:pPr>
            <w:r>
              <w:rPr>
                <w:rFonts w:ascii="宋体" w:hAnsi="宋体" w:hint="eastAsia"/>
                <w:sz w:val="24"/>
                <w:szCs w:val="24"/>
              </w:rPr>
              <w:t>5</w:t>
            </w:r>
            <w:r>
              <w:rPr>
                <w:rFonts w:ascii="宋体" w:hAnsi="宋体"/>
                <w:sz w:val="24"/>
                <w:szCs w:val="24"/>
              </w:rPr>
              <w:t>.1量子点</w:t>
            </w:r>
            <w:r>
              <w:rPr>
                <w:rFonts w:ascii="宋体" w:hAnsi="宋体" w:hint="eastAsia"/>
                <w:sz w:val="24"/>
                <w:szCs w:val="24"/>
              </w:rPr>
              <w:t>与纳米技术（</w:t>
            </w:r>
            <w:r>
              <w:rPr>
                <w:rFonts w:ascii="宋体" w:hAnsi="宋体" w:cs="宋体" w:hint="eastAsia"/>
                <w:sz w:val="24"/>
                <w:szCs w:val="24"/>
              </w:rPr>
              <w:t>京东方量子点显示技术</w:t>
            </w:r>
            <w:r>
              <w:rPr>
                <w:rFonts w:ascii="宋体" w:hAnsi="宋体" w:hint="eastAsia"/>
                <w:sz w:val="24"/>
                <w:szCs w:val="24"/>
              </w:rPr>
              <w:t>）</w:t>
            </w:r>
          </w:p>
          <w:p w:rsidR="00A04FE2" w:rsidRDefault="00A04FE2" w:rsidP="003F541F">
            <w:pPr>
              <w:pStyle w:val="ae"/>
              <w:rPr>
                <w:rFonts w:ascii="宋体" w:hAnsi="宋体"/>
                <w:sz w:val="24"/>
                <w:szCs w:val="24"/>
              </w:rPr>
            </w:pPr>
            <w:r>
              <w:rPr>
                <w:rFonts w:ascii="宋体" w:hAnsi="宋体" w:hint="eastAsia"/>
                <w:sz w:val="24"/>
                <w:szCs w:val="24"/>
              </w:rPr>
              <w:t>5</w:t>
            </w:r>
            <w:r>
              <w:rPr>
                <w:rFonts w:ascii="宋体" w:hAnsi="宋体"/>
                <w:sz w:val="24"/>
                <w:szCs w:val="24"/>
              </w:rPr>
              <w:t>.2</w:t>
            </w:r>
            <w:r>
              <w:rPr>
                <w:rFonts w:ascii="宋体" w:hAnsi="宋体" w:hint="eastAsia"/>
                <w:sz w:val="24"/>
                <w:szCs w:val="24"/>
              </w:rPr>
              <w:t>医疗中的纳米机器人</w:t>
            </w:r>
          </w:p>
        </w:tc>
      </w:tr>
      <w:tr w:rsidR="00A04FE2" w:rsidTr="003F541F">
        <w:trPr>
          <w:jc w:val="center"/>
        </w:trPr>
        <w:tc>
          <w:tcPr>
            <w:tcW w:w="3539" w:type="dxa"/>
          </w:tcPr>
          <w:p w:rsidR="00A04FE2" w:rsidRDefault="00A04FE2" w:rsidP="003F541F">
            <w:pPr>
              <w:pStyle w:val="ae"/>
              <w:rPr>
                <w:rFonts w:ascii="宋体" w:hAnsi="宋体"/>
                <w:b/>
                <w:bCs/>
                <w:sz w:val="24"/>
                <w:szCs w:val="24"/>
                <w:shd w:val="clear" w:color="auto" w:fill="FFFFFF"/>
              </w:rPr>
            </w:pPr>
            <w:r>
              <w:rPr>
                <w:rFonts w:ascii="宋体" w:hAnsi="宋体" w:hint="eastAsia"/>
                <w:b/>
                <w:bCs/>
                <w:sz w:val="24"/>
                <w:szCs w:val="24"/>
                <w:shd w:val="clear" w:color="auto" w:fill="FFFFFF"/>
              </w:rPr>
              <w:t>6.能谱分析技术</w:t>
            </w:r>
          </w:p>
        </w:tc>
        <w:tc>
          <w:tcPr>
            <w:tcW w:w="5533" w:type="dxa"/>
            <w:vAlign w:val="center"/>
          </w:tcPr>
          <w:p w:rsidR="00A04FE2" w:rsidRDefault="00A04FE2" w:rsidP="003F541F">
            <w:pPr>
              <w:pStyle w:val="ae"/>
              <w:rPr>
                <w:rFonts w:ascii="宋体" w:hAnsi="宋体"/>
                <w:sz w:val="24"/>
                <w:szCs w:val="24"/>
                <w:shd w:val="clear" w:color="auto" w:fill="FFFFFF"/>
              </w:rPr>
            </w:pPr>
            <w:r>
              <w:rPr>
                <w:rFonts w:ascii="宋体" w:hAnsi="宋体" w:hint="eastAsia"/>
                <w:sz w:val="24"/>
                <w:szCs w:val="24"/>
                <w:shd w:val="clear" w:color="auto" w:fill="FFFFFF"/>
              </w:rPr>
              <w:t>6.1能谱分析技术原理和应用</w:t>
            </w:r>
          </w:p>
        </w:tc>
      </w:tr>
      <w:tr w:rsidR="00A04FE2" w:rsidTr="003F541F">
        <w:trPr>
          <w:jc w:val="center"/>
        </w:trPr>
        <w:tc>
          <w:tcPr>
            <w:tcW w:w="3539" w:type="dxa"/>
          </w:tcPr>
          <w:p w:rsidR="00A04FE2" w:rsidRDefault="00A04FE2" w:rsidP="003F541F">
            <w:pPr>
              <w:pStyle w:val="ae"/>
              <w:rPr>
                <w:rFonts w:ascii="宋体" w:hAnsi="宋体"/>
                <w:b/>
                <w:bCs/>
                <w:sz w:val="24"/>
                <w:szCs w:val="24"/>
                <w:shd w:val="clear" w:color="auto" w:fill="FFFFFF"/>
              </w:rPr>
            </w:pPr>
            <w:r>
              <w:rPr>
                <w:rFonts w:ascii="宋体" w:hAnsi="宋体" w:hint="eastAsia"/>
                <w:b/>
                <w:bCs/>
                <w:sz w:val="24"/>
                <w:szCs w:val="24"/>
                <w:shd w:val="clear" w:color="auto" w:fill="FFFFFF"/>
              </w:rPr>
              <w:t>7.基于凝聚态物理研究成果制造的多种电子器件功能</w:t>
            </w:r>
          </w:p>
        </w:tc>
        <w:tc>
          <w:tcPr>
            <w:tcW w:w="5533" w:type="dxa"/>
            <w:vAlign w:val="center"/>
          </w:tcPr>
          <w:p w:rsidR="00A04FE2" w:rsidRDefault="00A04FE2" w:rsidP="003F541F">
            <w:pPr>
              <w:pStyle w:val="ae"/>
              <w:rPr>
                <w:rFonts w:ascii="宋体" w:hAnsi="宋体"/>
                <w:sz w:val="24"/>
                <w:szCs w:val="24"/>
                <w:shd w:val="clear" w:color="auto" w:fill="FFFFFF"/>
              </w:rPr>
            </w:pPr>
            <w:r>
              <w:rPr>
                <w:rFonts w:ascii="宋体" w:hAnsi="宋体" w:hint="eastAsia"/>
                <w:sz w:val="24"/>
                <w:szCs w:val="24"/>
                <w:shd w:val="clear" w:color="auto" w:fill="FFFFFF"/>
              </w:rPr>
              <w:t>7.1凝聚态物理学原理和产品演示</w:t>
            </w:r>
          </w:p>
        </w:tc>
      </w:tr>
      <w:tr w:rsidR="00A04FE2" w:rsidTr="003F541F">
        <w:trPr>
          <w:jc w:val="center"/>
        </w:trPr>
        <w:tc>
          <w:tcPr>
            <w:tcW w:w="3539" w:type="dxa"/>
          </w:tcPr>
          <w:p w:rsidR="00A04FE2" w:rsidRDefault="00A04FE2" w:rsidP="003F541F">
            <w:pPr>
              <w:pStyle w:val="ae"/>
              <w:rPr>
                <w:rFonts w:ascii="宋体" w:hAnsi="宋体"/>
                <w:b/>
                <w:bCs/>
                <w:sz w:val="24"/>
                <w:szCs w:val="24"/>
              </w:rPr>
            </w:pPr>
            <w:r>
              <w:rPr>
                <w:rFonts w:ascii="宋体" w:hAnsi="宋体" w:hint="eastAsia"/>
                <w:b/>
                <w:bCs/>
                <w:sz w:val="24"/>
                <w:szCs w:val="24"/>
                <w:shd w:val="clear" w:color="auto" w:fill="FFFFFF"/>
              </w:rPr>
              <w:t>8</w:t>
            </w:r>
            <w:r>
              <w:rPr>
                <w:rFonts w:ascii="宋体" w:hAnsi="宋体"/>
                <w:b/>
                <w:bCs/>
                <w:sz w:val="24"/>
                <w:szCs w:val="24"/>
                <w:shd w:val="clear" w:color="auto" w:fill="FFFFFF"/>
              </w:rPr>
              <w:t>.</w:t>
            </w:r>
            <w:r>
              <w:rPr>
                <w:rFonts w:ascii="宋体" w:hAnsi="宋体" w:hint="eastAsia"/>
                <w:b/>
                <w:bCs/>
                <w:sz w:val="24"/>
                <w:szCs w:val="24"/>
                <w:shd w:val="clear" w:color="auto" w:fill="FFFFFF"/>
              </w:rPr>
              <w:t>晶体管</w:t>
            </w:r>
          </w:p>
        </w:tc>
        <w:tc>
          <w:tcPr>
            <w:tcW w:w="5533" w:type="dxa"/>
            <w:vAlign w:val="center"/>
          </w:tcPr>
          <w:p w:rsidR="00A04FE2" w:rsidRDefault="00A04FE2" w:rsidP="003F541F">
            <w:pPr>
              <w:pStyle w:val="ae"/>
              <w:rPr>
                <w:rFonts w:ascii="宋体" w:hAnsi="宋体"/>
                <w:sz w:val="24"/>
                <w:szCs w:val="24"/>
                <w:shd w:val="clear" w:color="auto" w:fill="FFFFFF"/>
              </w:rPr>
            </w:pPr>
            <w:r>
              <w:rPr>
                <w:rFonts w:ascii="宋体" w:hAnsi="宋体" w:hint="eastAsia"/>
                <w:sz w:val="24"/>
                <w:szCs w:val="24"/>
                <w:shd w:val="clear" w:color="auto" w:fill="FFFFFF"/>
              </w:rPr>
              <w:t>8</w:t>
            </w:r>
            <w:r>
              <w:rPr>
                <w:rFonts w:ascii="宋体" w:hAnsi="宋体"/>
                <w:sz w:val="24"/>
                <w:szCs w:val="24"/>
                <w:shd w:val="clear" w:color="auto" w:fill="FFFFFF"/>
              </w:rPr>
              <w:t>.1</w:t>
            </w:r>
            <w:r>
              <w:rPr>
                <w:rFonts w:ascii="宋体" w:hAnsi="宋体" w:hint="eastAsia"/>
                <w:sz w:val="24"/>
                <w:szCs w:val="24"/>
                <w:shd w:val="clear" w:color="auto" w:fill="FFFFFF"/>
              </w:rPr>
              <w:t>晶体管的诞生</w:t>
            </w:r>
          </w:p>
          <w:p w:rsidR="00A04FE2" w:rsidRDefault="00A04FE2" w:rsidP="003F541F">
            <w:pPr>
              <w:pStyle w:val="ae"/>
              <w:rPr>
                <w:rFonts w:ascii="宋体" w:hAnsi="宋体"/>
                <w:sz w:val="24"/>
                <w:szCs w:val="24"/>
              </w:rPr>
            </w:pPr>
            <w:r>
              <w:rPr>
                <w:rFonts w:ascii="宋体" w:hAnsi="宋体" w:hint="eastAsia"/>
                <w:sz w:val="24"/>
                <w:szCs w:val="24"/>
                <w:shd w:val="clear" w:color="auto" w:fill="FFFFFF"/>
              </w:rPr>
              <w:t>8</w:t>
            </w:r>
            <w:r>
              <w:rPr>
                <w:rFonts w:ascii="宋体" w:hAnsi="宋体"/>
                <w:sz w:val="24"/>
                <w:szCs w:val="24"/>
                <w:shd w:val="clear" w:color="auto" w:fill="FFFFFF"/>
              </w:rPr>
              <w:t>.2</w:t>
            </w:r>
            <w:r>
              <w:rPr>
                <w:rFonts w:ascii="宋体" w:hAnsi="宋体" w:hint="eastAsia"/>
                <w:sz w:val="24"/>
                <w:szCs w:val="24"/>
                <w:shd w:val="clear" w:color="auto" w:fill="FFFFFF"/>
              </w:rPr>
              <w:t>晶体管特性</w:t>
            </w:r>
          </w:p>
        </w:tc>
      </w:tr>
      <w:tr w:rsidR="00A04FE2" w:rsidTr="003F541F">
        <w:trPr>
          <w:jc w:val="center"/>
        </w:trPr>
        <w:tc>
          <w:tcPr>
            <w:tcW w:w="3539" w:type="dxa"/>
          </w:tcPr>
          <w:p w:rsidR="00A04FE2" w:rsidRDefault="00A04FE2" w:rsidP="003F541F">
            <w:pPr>
              <w:pStyle w:val="ae"/>
              <w:rPr>
                <w:rFonts w:ascii="宋体" w:hAnsi="宋体"/>
                <w:b/>
                <w:bCs/>
                <w:sz w:val="24"/>
                <w:szCs w:val="24"/>
                <w:shd w:val="clear" w:color="auto" w:fill="FFFFFF"/>
              </w:rPr>
            </w:pPr>
            <w:r>
              <w:rPr>
                <w:rFonts w:ascii="宋体" w:hAnsi="宋体" w:hint="eastAsia"/>
                <w:b/>
                <w:bCs/>
                <w:sz w:val="24"/>
                <w:szCs w:val="24"/>
                <w:shd w:val="clear" w:color="auto" w:fill="FFFFFF"/>
              </w:rPr>
              <w:t>9</w:t>
            </w:r>
            <w:r>
              <w:rPr>
                <w:rFonts w:ascii="宋体" w:hAnsi="宋体"/>
                <w:b/>
                <w:bCs/>
                <w:sz w:val="24"/>
                <w:szCs w:val="24"/>
                <w:shd w:val="clear" w:color="auto" w:fill="FFFFFF"/>
              </w:rPr>
              <w:t>.芯片</w:t>
            </w:r>
          </w:p>
        </w:tc>
        <w:tc>
          <w:tcPr>
            <w:tcW w:w="5533" w:type="dxa"/>
          </w:tcPr>
          <w:p w:rsidR="00A04FE2" w:rsidRDefault="00A04FE2" w:rsidP="003F541F">
            <w:pPr>
              <w:pStyle w:val="ae"/>
              <w:rPr>
                <w:rFonts w:ascii="宋体" w:hAnsi="宋体"/>
                <w:sz w:val="24"/>
                <w:szCs w:val="24"/>
                <w:shd w:val="clear" w:color="auto" w:fill="FFFFFF"/>
              </w:rPr>
            </w:pPr>
            <w:r>
              <w:rPr>
                <w:rFonts w:ascii="宋体" w:hAnsi="宋体" w:hint="eastAsia"/>
                <w:sz w:val="24"/>
                <w:szCs w:val="24"/>
                <w:shd w:val="clear" w:color="auto" w:fill="FFFFFF"/>
              </w:rPr>
              <w:t>9</w:t>
            </w:r>
            <w:r>
              <w:rPr>
                <w:rFonts w:ascii="宋体" w:hAnsi="宋体"/>
                <w:sz w:val="24"/>
                <w:szCs w:val="24"/>
                <w:shd w:val="clear" w:color="auto" w:fill="FFFFFF"/>
              </w:rPr>
              <w:t>.1</w:t>
            </w:r>
            <w:r>
              <w:rPr>
                <w:rFonts w:ascii="宋体" w:hAnsi="宋体" w:hint="eastAsia"/>
                <w:sz w:val="24"/>
                <w:szCs w:val="24"/>
                <w:shd w:val="clear" w:color="auto" w:fill="FFFFFF"/>
              </w:rPr>
              <w:t>芯片的发明与发展</w:t>
            </w:r>
          </w:p>
          <w:p w:rsidR="00A04FE2" w:rsidRDefault="00A04FE2" w:rsidP="003F541F">
            <w:pPr>
              <w:pStyle w:val="ae"/>
              <w:rPr>
                <w:rFonts w:ascii="宋体" w:hAnsi="宋体"/>
                <w:sz w:val="24"/>
                <w:szCs w:val="24"/>
                <w:shd w:val="clear" w:color="auto" w:fill="FFFFFF"/>
              </w:rPr>
            </w:pPr>
            <w:r>
              <w:rPr>
                <w:rFonts w:ascii="宋体" w:hAnsi="宋体" w:hint="eastAsia"/>
                <w:sz w:val="24"/>
                <w:szCs w:val="24"/>
                <w:shd w:val="clear" w:color="auto" w:fill="FFFFFF"/>
              </w:rPr>
              <w:t>9</w:t>
            </w:r>
            <w:r>
              <w:rPr>
                <w:rFonts w:ascii="宋体" w:hAnsi="宋体"/>
                <w:sz w:val="24"/>
                <w:szCs w:val="24"/>
                <w:shd w:val="clear" w:color="auto" w:fill="FFFFFF"/>
              </w:rPr>
              <w:t>.2</w:t>
            </w:r>
            <w:r>
              <w:rPr>
                <w:rFonts w:ascii="宋体" w:hAnsi="宋体" w:hint="eastAsia"/>
                <w:sz w:val="24"/>
                <w:szCs w:val="24"/>
                <w:shd w:val="clear" w:color="auto" w:fill="FFFFFF"/>
              </w:rPr>
              <w:t>芯片改变的生活</w:t>
            </w:r>
          </w:p>
        </w:tc>
      </w:tr>
      <w:tr w:rsidR="00A04FE2" w:rsidTr="003F541F">
        <w:trPr>
          <w:jc w:val="center"/>
        </w:trPr>
        <w:tc>
          <w:tcPr>
            <w:tcW w:w="3539" w:type="dxa"/>
          </w:tcPr>
          <w:p w:rsidR="00A04FE2" w:rsidRDefault="00A04FE2" w:rsidP="003F541F">
            <w:pPr>
              <w:pStyle w:val="ae"/>
              <w:rPr>
                <w:rFonts w:ascii="宋体" w:hAnsi="宋体"/>
                <w:b/>
                <w:bCs/>
                <w:sz w:val="24"/>
                <w:szCs w:val="24"/>
                <w:shd w:val="clear" w:color="auto" w:fill="FFFFFF"/>
              </w:rPr>
            </w:pPr>
            <w:r>
              <w:rPr>
                <w:rFonts w:ascii="宋体" w:hAnsi="宋体" w:hint="eastAsia"/>
                <w:b/>
                <w:bCs/>
                <w:sz w:val="24"/>
                <w:szCs w:val="24"/>
                <w:shd w:val="clear" w:color="auto" w:fill="FFFFFF"/>
              </w:rPr>
              <w:t>10</w:t>
            </w:r>
            <w:r>
              <w:rPr>
                <w:rFonts w:ascii="宋体" w:hAnsi="宋体"/>
                <w:b/>
                <w:bCs/>
                <w:sz w:val="24"/>
                <w:szCs w:val="24"/>
                <w:shd w:val="clear" w:color="auto" w:fill="FFFFFF"/>
              </w:rPr>
              <w:t>.</w:t>
            </w:r>
            <w:r>
              <w:rPr>
                <w:rFonts w:ascii="宋体" w:hAnsi="宋体" w:hint="eastAsia"/>
                <w:b/>
                <w:bCs/>
                <w:sz w:val="24"/>
                <w:szCs w:val="24"/>
                <w:shd w:val="clear" w:color="auto" w:fill="FFFFFF"/>
              </w:rPr>
              <w:t>网络</w:t>
            </w:r>
          </w:p>
        </w:tc>
        <w:tc>
          <w:tcPr>
            <w:tcW w:w="5533" w:type="dxa"/>
            <w:vAlign w:val="center"/>
          </w:tcPr>
          <w:p w:rsidR="00A04FE2" w:rsidRDefault="00A04FE2" w:rsidP="003F541F">
            <w:pPr>
              <w:pStyle w:val="ae"/>
              <w:rPr>
                <w:rFonts w:ascii="宋体" w:hAnsi="宋体"/>
                <w:sz w:val="24"/>
                <w:szCs w:val="24"/>
                <w:shd w:val="clear" w:color="auto" w:fill="FFFFFF"/>
              </w:rPr>
            </w:pPr>
            <w:r>
              <w:rPr>
                <w:rFonts w:ascii="宋体" w:hAnsi="宋体" w:hint="eastAsia"/>
                <w:sz w:val="24"/>
                <w:szCs w:val="24"/>
                <w:shd w:val="clear" w:color="auto" w:fill="FFFFFF"/>
              </w:rPr>
              <w:t>10.1芯片和网络共同构成的信息时代</w:t>
            </w:r>
          </w:p>
        </w:tc>
      </w:tr>
    </w:tbl>
    <w:p w:rsidR="00A04FE2" w:rsidRDefault="00A04FE2" w:rsidP="00A04FE2">
      <w:pPr>
        <w:ind w:firstLineChars="200" w:firstLine="643"/>
        <w:rPr>
          <w:rFonts w:ascii="仿宋_GB2312" w:eastAsia="仿宋_GB2312" w:hAnsi="仿宋"/>
          <w:sz w:val="32"/>
          <w:szCs w:val="32"/>
        </w:rPr>
      </w:pPr>
      <w:r>
        <w:rPr>
          <w:rFonts w:ascii="仿宋_GB2312" w:eastAsia="仿宋_GB2312" w:hAnsi="仿宋" w:hint="eastAsia"/>
          <w:b/>
          <w:bCs/>
          <w:sz w:val="32"/>
          <w:szCs w:val="32"/>
        </w:rPr>
        <w:t>分主题3：</w:t>
      </w:r>
      <w:r>
        <w:rPr>
          <w:rFonts w:ascii="仿宋_GB2312" w:eastAsia="仿宋_GB2312" w:hAnsi="仿宋" w:hint="eastAsia"/>
          <w:sz w:val="32"/>
          <w:szCs w:val="32"/>
        </w:rPr>
        <w:t>小量子大未来</w:t>
      </w:r>
    </w:p>
    <w:p w:rsidR="00A04FE2" w:rsidRDefault="00A04FE2" w:rsidP="00A04FE2">
      <w:pPr>
        <w:ind w:firstLineChars="200" w:firstLine="640"/>
        <w:rPr>
          <w:rFonts w:ascii="仿宋_GB2312" w:eastAsia="仿宋_GB2312" w:hAnsi="仿宋"/>
          <w:sz w:val="32"/>
          <w:szCs w:val="32"/>
          <w:shd w:val="clear" w:color="auto" w:fill="FFFFFF"/>
        </w:rPr>
      </w:pPr>
      <w:r>
        <w:rPr>
          <w:rFonts w:ascii="仿宋_GB2312" w:eastAsia="仿宋_GB2312" w:hAnsi="仿宋" w:hint="eastAsia"/>
          <w:sz w:val="32"/>
          <w:szCs w:val="32"/>
          <w:shd w:val="clear" w:color="auto" w:fill="FFFFFF"/>
        </w:rPr>
        <w:t>突破想象的量子计算机、量子加密通信等，将引领新一轮技</w:t>
      </w:r>
      <w:r>
        <w:rPr>
          <w:rFonts w:ascii="仿宋_GB2312" w:eastAsia="仿宋_GB2312" w:hAnsi="仿宋" w:hint="eastAsia"/>
          <w:sz w:val="32"/>
          <w:szCs w:val="32"/>
          <w:shd w:val="clear" w:color="auto" w:fill="FFFFFF"/>
        </w:rPr>
        <w:lastRenderedPageBreak/>
        <w:t>术革命和产业变革。许多</w:t>
      </w:r>
      <w:proofErr w:type="gramStart"/>
      <w:r>
        <w:rPr>
          <w:rFonts w:ascii="仿宋_GB2312" w:eastAsia="仿宋_GB2312" w:hAnsi="仿宋" w:hint="eastAsia"/>
          <w:sz w:val="32"/>
          <w:szCs w:val="32"/>
          <w:shd w:val="clear" w:color="auto" w:fill="FFFFFF"/>
        </w:rPr>
        <w:t>以往看来</w:t>
      </w:r>
      <w:proofErr w:type="gramEnd"/>
      <w:r>
        <w:rPr>
          <w:rFonts w:ascii="仿宋_GB2312" w:eastAsia="仿宋_GB2312" w:hAnsi="仿宋" w:hint="eastAsia"/>
          <w:sz w:val="32"/>
          <w:szCs w:val="32"/>
          <w:shd w:val="clear" w:color="auto" w:fill="FFFFFF"/>
        </w:rPr>
        <w:t>不切实际的幻想，在量子力学的指引下，给我们带来新的希望和可能，必将极大地改变人类社会的面貌。围绕安徽量子科技创新发展，展示未来量子科技发展趋势和前景，涵盖量子计算和模拟、量子通信、量子精密测量等内容。</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1"/>
        <w:gridCol w:w="5794"/>
      </w:tblGrid>
      <w:tr w:rsidR="00A04FE2" w:rsidTr="003F541F">
        <w:trPr>
          <w:cantSplit/>
          <w:tblHeader/>
          <w:jc w:val="center"/>
        </w:trPr>
        <w:tc>
          <w:tcPr>
            <w:tcW w:w="2972" w:type="dxa"/>
          </w:tcPr>
          <w:p w:rsidR="00A04FE2" w:rsidRDefault="00A04FE2" w:rsidP="003F541F">
            <w:pPr>
              <w:jc w:val="center"/>
              <w:rPr>
                <w:rFonts w:ascii="黑体" w:eastAsia="黑体" w:hAnsi="黑体"/>
                <w:sz w:val="24"/>
              </w:rPr>
            </w:pPr>
            <w:r>
              <w:rPr>
                <w:rFonts w:ascii="黑体" w:eastAsia="黑体" w:hAnsi="黑体" w:hint="eastAsia"/>
                <w:sz w:val="24"/>
              </w:rPr>
              <w:t>展示脉络</w:t>
            </w:r>
          </w:p>
        </w:tc>
        <w:tc>
          <w:tcPr>
            <w:tcW w:w="6384" w:type="dxa"/>
          </w:tcPr>
          <w:p w:rsidR="00A04FE2" w:rsidRDefault="00A04FE2" w:rsidP="003F541F">
            <w:pPr>
              <w:jc w:val="center"/>
              <w:rPr>
                <w:rFonts w:ascii="黑体" w:eastAsia="黑体" w:hAnsi="黑体"/>
                <w:sz w:val="24"/>
              </w:rPr>
            </w:pPr>
            <w:r>
              <w:rPr>
                <w:rFonts w:ascii="黑体" w:eastAsia="黑体" w:hAnsi="黑体" w:hint="eastAsia"/>
                <w:sz w:val="24"/>
              </w:rPr>
              <w:t>主题内容</w:t>
            </w:r>
          </w:p>
        </w:tc>
      </w:tr>
      <w:tr w:rsidR="00A04FE2" w:rsidTr="003F541F">
        <w:trPr>
          <w:cantSplit/>
          <w:tblHeader/>
          <w:jc w:val="center"/>
        </w:trPr>
        <w:tc>
          <w:tcPr>
            <w:tcW w:w="2972" w:type="dxa"/>
          </w:tcPr>
          <w:p w:rsidR="00A04FE2" w:rsidRDefault="00A04FE2" w:rsidP="003F541F">
            <w:pPr>
              <w:pStyle w:val="ae"/>
              <w:rPr>
                <w:rFonts w:ascii="宋体" w:hAnsi="宋体"/>
                <w:b/>
                <w:bCs/>
                <w:sz w:val="24"/>
                <w:szCs w:val="24"/>
              </w:rPr>
            </w:pPr>
            <w:r>
              <w:rPr>
                <w:rFonts w:ascii="宋体" w:hAnsi="宋体" w:hint="eastAsia"/>
                <w:b/>
                <w:bCs/>
                <w:sz w:val="24"/>
                <w:szCs w:val="24"/>
              </w:rPr>
              <w:t>1.量子叠加</w:t>
            </w:r>
          </w:p>
        </w:tc>
        <w:tc>
          <w:tcPr>
            <w:tcW w:w="6384" w:type="dxa"/>
          </w:tcPr>
          <w:p w:rsidR="00A04FE2" w:rsidRDefault="00A04FE2" w:rsidP="003F541F">
            <w:pPr>
              <w:pStyle w:val="ae"/>
              <w:rPr>
                <w:rFonts w:ascii="宋体" w:hAnsi="宋体"/>
                <w:sz w:val="24"/>
                <w:szCs w:val="24"/>
                <w:shd w:val="clear" w:color="auto" w:fill="FFFFFF"/>
              </w:rPr>
            </w:pPr>
            <w:r>
              <w:rPr>
                <w:rFonts w:ascii="宋体" w:hAnsi="宋体" w:hint="eastAsia"/>
                <w:sz w:val="24"/>
                <w:szCs w:val="24"/>
              </w:rPr>
              <w:t>1.1量子叠加原理</w:t>
            </w:r>
          </w:p>
          <w:p w:rsidR="00A04FE2" w:rsidRDefault="00A04FE2" w:rsidP="003F541F">
            <w:pPr>
              <w:pStyle w:val="ae"/>
              <w:rPr>
                <w:rFonts w:ascii="宋体" w:hAnsi="宋体"/>
                <w:sz w:val="24"/>
                <w:szCs w:val="24"/>
              </w:rPr>
            </w:pPr>
            <w:r>
              <w:rPr>
                <w:rFonts w:ascii="宋体" w:hAnsi="宋体" w:hint="eastAsia"/>
                <w:sz w:val="24"/>
                <w:szCs w:val="24"/>
              </w:rPr>
              <w:t>1.2薛定</w:t>
            </w:r>
            <w:proofErr w:type="gramStart"/>
            <w:r>
              <w:rPr>
                <w:rFonts w:ascii="宋体" w:hAnsi="宋体" w:hint="eastAsia"/>
                <w:sz w:val="24"/>
                <w:szCs w:val="24"/>
              </w:rPr>
              <w:t>谔</w:t>
            </w:r>
            <w:proofErr w:type="gramEnd"/>
            <w:r>
              <w:rPr>
                <w:rFonts w:ascii="宋体" w:hAnsi="宋体" w:hint="eastAsia"/>
                <w:sz w:val="24"/>
                <w:szCs w:val="24"/>
              </w:rPr>
              <w:t>的猫</w:t>
            </w:r>
          </w:p>
        </w:tc>
      </w:tr>
      <w:tr w:rsidR="00A04FE2" w:rsidTr="003F541F">
        <w:trPr>
          <w:cantSplit/>
          <w:tblHeader/>
          <w:jc w:val="center"/>
        </w:trPr>
        <w:tc>
          <w:tcPr>
            <w:tcW w:w="2972" w:type="dxa"/>
          </w:tcPr>
          <w:p w:rsidR="00A04FE2" w:rsidRDefault="00A04FE2" w:rsidP="003F541F">
            <w:pPr>
              <w:pStyle w:val="ae"/>
              <w:rPr>
                <w:rFonts w:ascii="宋体" w:hAnsi="宋体"/>
                <w:b/>
                <w:bCs/>
                <w:sz w:val="24"/>
                <w:szCs w:val="24"/>
              </w:rPr>
            </w:pPr>
            <w:r>
              <w:rPr>
                <w:rFonts w:ascii="宋体" w:hAnsi="宋体" w:hint="eastAsia"/>
                <w:b/>
                <w:bCs/>
                <w:sz w:val="24"/>
                <w:szCs w:val="24"/>
              </w:rPr>
              <w:t>2.量子精密测量</w:t>
            </w:r>
          </w:p>
        </w:tc>
        <w:tc>
          <w:tcPr>
            <w:tcW w:w="6384" w:type="dxa"/>
          </w:tcPr>
          <w:p w:rsidR="00A04FE2" w:rsidRDefault="00A04FE2" w:rsidP="003F541F">
            <w:pPr>
              <w:pStyle w:val="ae"/>
              <w:rPr>
                <w:rFonts w:ascii="宋体" w:hAnsi="宋体"/>
                <w:sz w:val="24"/>
                <w:szCs w:val="24"/>
              </w:rPr>
            </w:pPr>
            <w:r>
              <w:rPr>
                <w:rFonts w:ascii="宋体" w:hAnsi="宋体" w:hint="eastAsia"/>
                <w:sz w:val="24"/>
                <w:szCs w:val="24"/>
              </w:rPr>
              <w:t>2.1</w:t>
            </w:r>
            <w:r>
              <w:rPr>
                <w:rFonts w:ascii="宋体" w:hAnsi="宋体"/>
                <w:sz w:val="24"/>
                <w:szCs w:val="24"/>
              </w:rPr>
              <w:t>量子测量</w:t>
            </w:r>
            <w:r>
              <w:rPr>
                <w:rFonts w:ascii="宋体" w:hAnsi="宋体" w:hint="eastAsia"/>
                <w:sz w:val="24"/>
                <w:szCs w:val="24"/>
              </w:rPr>
              <w:t>：</w:t>
            </w:r>
            <w:r>
              <w:rPr>
                <w:rFonts w:ascii="宋体" w:hAnsi="宋体"/>
                <w:sz w:val="24"/>
                <w:szCs w:val="24"/>
              </w:rPr>
              <w:t>既不是1也不是2，既是1又是2</w:t>
            </w:r>
          </w:p>
          <w:p w:rsidR="00A04FE2" w:rsidRDefault="00A04FE2" w:rsidP="003F541F">
            <w:pPr>
              <w:pStyle w:val="ae"/>
              <w:rPr>
                <w:rFonts w:ascii="宋体" w:hAnsi="宋体"/>
                <w:sz w:val="24"/>
                <w:szCs w:val="24"/>
              </w:rPr>
            </w:pPr>
            <w:r>
              <w:rPr>
                <w:rFonts w:ascii="宋体" w:hAnsi="宋体" w:hint="eastAsia"/>
                <w:sz w:val="24"/>
                <w:szCs w:val="24"/>
              </w:rPr>
              <w:t>2.</w:t>
            </w:r>
            <w:r>
              <w:rPr>
                <w:rFonts w:ascii="宋体" w:hAnsi="宋体"/>
                <w:sz w:val="24"/>
                <w:szCs w:val="24"/>
              </w:rPr>
              <w:t>2对相位测量等物理量测量的实验演示</w:t>
            </w:r>
          </w:p>
          <w:p w:rsidR="00A04FE2" w:rsidRDefault="00A04FE2" w:rsidP="003F541F">
            <w:pPr>
              <w:pStyle w:val="ae"/>
              <w:rPr>
                <w:rFonts w:ascii="宋体" w:hAnsi="宋体"/>
                <w:sz w:val="24"/>
                <w:szCs w:val="24"/>
              </w:rPr>
            </w:pPr>
            <w:r>
              <w:rPr>
                <w:rFonts w:ascii="宋体" w:hAnsi="宋体"/>
                <w:sz w:val="24"/>
                <w:szCs w:val="24"/>
              </w:rPr>
              <w:t>2.3</w:t>
            </w:r>
            <w:r>
              <w:rPr>
                <w:rFonts w:ascii="宋体" w:hAnsi="宋体" w:hint="eastAsia"/>
                <w:sz w:val="24"/>
                <w:szCs w:val="24"/>
              </w:rPr>
              <w:t>原子钟与2018年的新国际计量单位</w:t>
            </w:r>
          </w:p>
          <w:p w:rsidR="00A04FE2" w:rsidRDefault="00A04FE2" w:rsidP="003F541F">
            <w:pPr>
              <w:pStyle w:val="ae"/>
              <w:rPr>
                <w:rFonts w:ascii="宋体" w:hAnsi="宋体"/>
                <w:sz w:val="24"/>
                <w:szCs w:val="24"/>
              </w:rPr>
            </w:pPr>
            <w:r>
              <w:rPr>
                <w:rFonts w:ascii="宋体" w:hAnsi="宋体"/>
                <w:sz w:val="24"/>
                <w:szCs w:val="24"/>
              </w:rPr>
              <w:t>2.4</w:t>
            </w:r>
            <w:r>
              <w:rPr>
                <w:rFonts w:ascii="宋体" w:hAnsi="宋体" w:hint="eastAsia"/>
                <w:sz w:val="24"/>
                <w:szCs w:val="24"/>
              </w:rPr>
              <w:t>全球定位系统：以原子钟的形式使用量子技术</w:t>
            </w:r>
          </w:p>
        </w:tc>
      </w:tr>
      <w:tr w:rsidR="00A04FE2" w:rsidTr="003F541F">
        <w:trPr>
          <w:cantSplit/>
          <w:tblHeader/>
          <w:jc w:val="center"/>
        </w:trPr>
        <w:tc>
          <w:tcPr>
            <w:tcW w:w="2972" w:type="dxa"/>
          </w:tcPr>
          <w:p w:rsidR="00A04FE2" w:rsidRDefault="00A04FE2" w:rsidP="003F541F">
            <w:pPr>
              <w:pStyle w:val="ae"/>
              <w:rPr>
                <w:rFonts w:ascii="宋体" w:hAnsi="宋体"/>
                <w:b/>
                <w:bCs/>
                <w:sz w:val="24"/>
                <w:szCs w:val="24"/>
              </w:rPr>
            </w:pPr>
            <w:r>
              <w:rPr>
                <w:rFonts w:ascii="宋体" w:hAnsi="宋体" w:hint="eastAsia"/>
                <w:b/>
                <w:bCs/>
                <w:sz w:val="24"/>
                <w:szCs w:val="24"/>
              </w:rPr>
              <w:t>3.量子纠缠</w:t>
            </w:r>
          </w:p>
        </w:tc>
        <w:tc>
          <w:tcPr>
            <w:tcW w:w="6384" w:type="dxa"/>
          </w:tcPr>
          <w:p w:rsidR="00A04FE2" w:rsidRDefault="00A04FE2" w:rsidP="003F541F">
            <w:pPr>
              <w:pStyle w:val="ae"/>
              <w:rPr>
                <w:rFonts w:ascii="宋体" w:hAnsi="宋体"/>
                <w:sz w:val="24"/>
                <w:szCs w:val="24"/>
              </w:rPr>
            </w:pPr>
            <w:r>
              <w:rPr>
                <w:rFonts w:ascii="宋体" w:hAnsi="宋体" w:hint="eastAsia"/>
                <w:sz w:val="24"/>
                <w:szCs w:val="24"/>
              </w:rPr>
              <w:t>3.1量子纠缠原理与应用</w:t>
            </w:r>
          </w:p>
        </w:tc>
      </w:tr>
      <w:tr w:rsidR="00A04FE2" w:rsidTr="003F541F">
        <w:trPr>
          <w:cantSplit/>
          <w:tblHeader/>
          <w:jc w:val="center"/>
        </w:trPr>
        <w:tc>
          <w:tcPr>
            <w:tcW w:w="2972" w:type="dxa"/>
          </w:tcPr>
          <w:p w:rsidR="00A04FE2" w:rsidRDefault="00A04FE2" w:rsidP="003F541F">
            <w:pPr>
              <w:pStyle w:val="ae"/>
              <w:rPr>
                <w:rFonts w:ascii="宋体" w:hAnsi="宋体"/>
                <w:b/>
                <w:bCs/>
                <w:sz w:val="24"/>
                <w:szCs w:val="24"/>
              </w:rPr>
            </w:pPr>
            <w:r>
              <w:rPr>
                <w:rFonts w:ascii="宋体" w:hAnsi="宋体" w:hint="eastAsia"/>
                <w:b/>
                <w:bCs/>
                <w:sz w:val="24"/>
                <w:szCs w:val="24"/>
              </w:rPr>
              <w:t>4.量子加密通信</w:t>
            </w:r>
          </w:p>
        </w:tc>
        <w:tc>
          <w:tcPr>
            <w:tcW w:w="6384" w:type="dxa"/>
          </w:tcPr>
          <w:p w:rsidR="00A04FE2" w:rsidRDefault="00A04FE2" w:rsidP="003F541F">
            <w:pPr>
              <w:pStyle w:val="ae"/>
              <w:rPr>
                <w:rFonts w:ascii="宋体" w:hAnsi="宋体"/>
                <w:sz w:val="24"/>
                <w:szCs w:val="24"/>
              </w:rPr>
            </w:pPr>
            <w:r>
              <w:rPr>
                <w:rFonts w:ascii="宋体" w:hAnsi="宋体"/>
                <w:sz w:val="24"/>
                <w:szCs w:val="24"/>
              </w:rPr>
              <w:t>4</w:t>
            </w:r>
            <w:r>
              <w:rPr>
                <w:rFonts w:ascii="宋体" w:hAnsi="宋体" w:hint="eastAsia"/>
                <w:sz w:val="24"/>
                <w:szCs w:val="24"/>
              </w:rPr>
              <w:t>.</w:t>
            </w:r>
            <w:r>
              <w:rPr>
                <w:rFonts w:ascii="宋体" w:hAnsi="宋体"/>
                <w:sz w:val="24"/>
                <w:szCs w:val="24"/>
              </w:rPr>
              <w:t>1</w:t>
            </w:r>
            <w:r>
              <w:rPr>
                <w:rFonts w:ascii="宋体" w:hAnsi="宋体" w:hint="eastAsia"/>
                <w:sz w:val="24"/>
                <w:szCs w:val="24"/>
              </w:rPr>
              <w:t>量子密钥分发——</w:t>
            </w:r>
            <w:r>
              <w:rPr>
                <w:rFonts w:ascii="宋体" w:hAnsi="宋体"/>
                <w:sz w:val="24"/>
                <w:szCs w:val="24"/>
              </w:rPr>
              <w:t>利用</w:t>
            </w:r>
            <w:hyperlink r:id="rId29" w:tgtFrame="_blank" w:history="1">
              <w:r>
                <w:rPr>
                  <w:rFonts w:ascii="宋体" w:hAnsi="宋体"/>
                  <w:sz w:val="24"/>
                  <w:szCs w:val="24"/>
                </w:rPr>
                <w:t>量子力学</w:t>
              </w:r>
            </w:hyperlink>
            <w:r>
              <w:rPr>
                <w:rFonts w:ascii="宋体" w:hAnsi="宋体"/>
                <w:sz w:val="24"/>
                <w:szCs w:val="24"/>
              </w:rPr>
              <w:t>特性保证</w:t>
            </w:r>
            <w:hyperlink r:id="rId30" w:tgtFrame="_blank" w:history="1">
              <w:r>
                <w:rPr>
                  <w:rFonts w:ascii="宋体" w:hAnsi="宋体"/>
                  <w:sz w:val="24"/>
                  <w:szCs w:val="24"/>
                </w:rPr>
                <w:t>通信</w:t>
              </w:r>
            </w:hyperlink>
            <w:r>
              <w:rPr>
                <w:rFonts w:ascii="宋体" w:hAnsi="宋体"/>
                <w:sz w:val="24"/>
                <w:szCs w:val="24"/>
              </w:rPr>
              <w:t>安全性</w:t>
            </w:r>
          </w:p>
          <w:p w:rsidR="00A04FE2" w:rsidRDefault="00A04FE2" w:rsidP="003F541F">
            <w:pPr>
              <w:pStyle w:val="ae"/>
              <w:rPr>
                <w:rFonts w:ascii="宋体" w:hAnsi="宋体"/>
                <w:sz w:val="24"/>
                <w:szCs w:val="24"/>
              </w:rPr>
            </w:pPr>
            <w:r>
              <w:rPr>
                <w:rFonts w:ascii="宋体" w:hAnsi="宋体" w:hint="eastAsia"/>
                <w:sz w:val="24"/>
                <w:szCs w:val="24"/>
              </w:rPr>
              <w:t>4.2中国密钥分发创世界记录</w:t>
            </w:r>
          </w:p>
        </w:tc>
      </w:tr>
      <w:tr w:rsidR="00A04FE2" w:rsidTr="003F541F">
        <w:trPr>
          <w:cantSplit/>
          <w:tblHeader/>
          <w:jc w:val="center"/>
        </w:trPr>
        <w:tc>
          <w:tcPr>
            <w:tcW w:w="2972" w:type="dxa"/>
          </w:tcPr>
          <w:p w:rsidR="00A04FE2" w:rsidRDefault="00A04FE2" w:rsidP="003F541F">
            <w:pPr>
              <w:pStyle w:val="ae"/>
              <w:rPr>
                <w:rFonts w:ascii="宋体" w:hAnsi="宋体"/>
                <w:b/>
                <w:bCs/>
                <w:sz w:val="24"/>
                <w:szCs w:val="24"/>
              </w:rPr>
            </w:pPr>
            <w:r>
              <w:rPr>
                <w:rFonts w:ascii="宋体" w:hAnsi="宋体"/>
                <w:b/>
                <w:bCs/>
                <w:sz w:val="24"/>
                <w:szCs w:val="24"/>
              </w:rPr>
              <w:t>5</w:t>
            </w:r>
            <w:r>
              <w:rPr>
                <w:rFonts w:ascii="宋体" w:hAnsi="宋体" w:hint="eastAsia"/>
                <w:b/>
                <w:bCs/>
                <w:sz w:val="24"/>
                <w:szCs w:val="24"/>
              </w:rPr>
              <w:t>.量子</w:t>
            </w:r>
            <w:proofErr w:type="gramStart"/>
            <w:r>
              <w:rPr>
                <w:rFonts w:ascii="宋体" w:hAnsi="宋体" w:hint="eastAsia"/>
                <w:b/>
                <w:bCs/>
                <w:sz w:val="24"/>
                <w:szCs w:val="24"/>
              </w:rPr>
              <w:t>隐形传态</w:t>
            </w:r>
            <w:proofErr w:type="gramEnd"/>
          </w:p>
        </w:tc>
        <w:tc>
          <w:tcPr>
            <w:tcW w:w="6384" w:type="dxa"/>
          </w:tcPr>
          <w:p w:rsidR="00A04FE2" w:rsidRDefault="00A04FE2" w:rsidP="003F541F">
            <w:pPr>
              <w:pStyle w:val="ae"/>
              <w:rPr>
                <w:rFonts w:ascii="宋体" w:hAnsi="宋体"/>
                <w:sz w:val="24"/>
                <w:szCs w:val="24"/>
              </w:rPr>
            </w:pPr>
            <w:r>
              <w:rPr>
                <w:rFonts w:ascii="宋体" w:hAnsi="宋体"/>
                <w:sz w:val="24"/>
                <w:szCs w:val="24"/>
              </w:rPr>
              <w:t>5.1量子</w:t>
            </w:r>
            <w:proofErr w:type="gramStart"/>
            <w:r>
              <w:rPr>
                <w:rFonts w:ascii="宋体" w:hAnsi="宋体"/>
                <w:sz w:val="24"/>
                <w:szCs w:val="24"/>
              </w:rPr>
              <w:t>隐形传态</w:t>
            </w:r>
            <w:r>
              <w:rPr>
                <w:rFonts w:ascii="宋体" w:hAnsi="宋体" w:hint="eastAsia"/>
                <w:sz w:val="24"/>
                <w:szCs w:val="24"/>
              </w:rPr>
              <w:t>原理</w:t>
            </w:r>
            <w:proofErr w:type="gramEnd"/>
            <w:r>
              <w:rPr>
                <w:rFonts w:ascii="宋体" w:hAnsi="宋体" w:hint="eastAsia"/>
                <w:sz w:val="24"/>
                <w:szCs w:val="24"/>
              </w:rPr>
              <w:t>与应用</w:t>
            </w:r>
          </w:p>
        </w:tc>
      </w:tr>
      <w:tr w:rsidR="00A04FE2" w:rsidTr="003F541F">
        <w:trPr>
          <w:cantSplit/>
          <w:tblHeader/>
          <w:jc w:val="center"/>
        </w:trPr>
        <w:tc>
          <w:tcPr>
            <w:tcW w:w="2972" w:type="dxa"/>
          </w:tcPr>
          <w:p w:rsidR="00A04FE2" w:rsidRDefault="00A04FE2" w:rsidP="003F541F">
            <w:pPr>
              <w:pStyle w:val="ae"/>
              <w:rPr>
                <w:rFonts w:ascii="宋体" w:hAnsi="宋体"/>
                <w:b/>
                <w:bCs/>
                <w:sz w:val="24"/>
                <w:szCs w:val="24"/>
              </w:rPr>
            </w:pPr>
            <w:r>
              <w:rPr>
                <w:rFonts w:ascii="宋体" w:hAnsi="宋体"/>
                <w:b/>
                <w:bCs/>
                <w:sz w:val="24"/>
                <w:szCs w:val="24"/>
              </w:rPr>
              <w:t>6</w:t>
            </w:r>
            <w:r>
              <w:rPr>
                <w:rFonts w:ascii="宋体" w:hAnsi="宋体" w:hint="eastAsia"/>
                <w:b/>
                <w:bCs/>
                <w:sz w:val="24"/>
                <w:szCs w:val="24"/>
              </w:rPr>
              <w:t>.量子计算机</w:t>
            </w:r>
          </w:p>
        </w:tc>
        <w:tc>
          <w:tcPr>
            <w:tcW w:w="6384" w:type="dxa"/>
          </w:tcPr>
          <w:p w:rsidR="00A04FE2" w:rsidRDefault="00A04FE2" w:rsidP="003F541F">
            <w:pPr>
              <w:pStyle w:val="ae"/>
              <w:rPr>
                <w:rFonts w:ascii="宋体" w:hAnsi="宋体"/>
                <w:sz w:val="24"/>
                <w:szCs w:val="24"/>
              </w:rPr>
            </w:pPr>
            <w:r>
              <w:rPr>
                <w:rFonts w:ascii="宋体" w:hAnsi="宋体"/>
                <w:sz w:val="24"/>
                <w:szCs w:val="24"/>
              </w:rPr>
              <w:t>6</w:t>
            </w:r>
            <w:r>
              <w:rPr>
                <w:rFonts w:ascii="宋体" w:hAnsi="宋体" w:hint="eastAsia"/>
                <w:sz w:val="24"/>
                <w:szCs w:val="24"/>
              </w:rPr>
              <w:t>.1量子计算机原理</w:t>
            </w:r>
          </w:p>
          <w:p w:rsidR="00A04FE2" w:rsidRDefault="00A04FE2" w:rsidP="003F541F">
            <w:pPr>
              <w:pStyle w:val="ae"/>
              <w:rPr>
                <w:rFonts w:ascii="宋体" w:hAnsi="宋体"/>
                <w:sz w:val="24"/>
                <w:szCs w:val="24"/>
              </w:rPr>
            </w:pPr>
            <w:r>
              <w:rPr>
                <w:rFonts w:ascii="宋体" w:hAnsi="宋体"/>
                <w:sz w:val="24"/>
                <w:szCs w:val="24"/>
              </w:rPr>
              <w:t>6</w:t>
            </w:r>
            <w:r>
              <w:rPr>
                <w:rFonts w:ascii="宋体" w:hAnsi="宋体" w:hint="eastAsia"/>
                <w:sz w:val="24"/>
                <w:szCs w:val="24"/>
              </w:rPr>
              <w:t>.</w:t>
            </w:r>
            <w:r>
              <w:rPr>
                <w:rFonts w:ascii="宋体" w:hAnsi="宋体"/>
                <w:sz w:val="24"/>
                <w:szCs w:val="24"/>
              </w:rPr>
              <w:t>2</w:t>
            </w:r>
            <w:r>
              <w:rPr>
                <w:rFonts w:ascii="宋体" w:hAnsi="宋体" w:hint="eastAsia"/>
                <w:sz w:val="24"/>
                <w:szCs w:val="24"/>
              </w:rPr>
              <w:t>合肥“</w:t>
            </w:r>
            <w:hyperlink r:id="rId31" w:tgtFrame="_blank" w:history="1">
              <w:r>
                <w:rPr>
                  <w:rFonts w:ascii="宋体" w:hAnsi="宋体"/>
                  <w:sz w:val="24"/>
                  <w:szCs w:val="24"/>
                </w:rPr>
                <w:t>本源司南</w:t>
              </w:r>
            </w:hyperlink>
            <w:r>
              <w:rPr>
                <w:rFonts w:ascii="宋体" w:hAnsi="宋体" w:hint="eastAsia"/>
                <w:sz w:val="24"/>
                <w:szCs w:val="24"/>
              </w:rPr>
              <w:t>”量子计算机、九章量子计算机、九章二号、祖冲之二号</w:t>
            </w:r>
          </w:p>
        </w:tc>
      </w:tr>
      <w:tr w:rsidR="00A04FE2" w:rsidTr="003F541F">
        <w:trPr>
          <w:cantSplit/>
          <w:tblHeader/>
          <w:jc w:val="center"/>
        </w:trPr>
        <w:tc>
          <w:tcPr>
            <w:tcW w:w="2972" w:type="dxa"/>
          </w:tcPr>
          <w:p w:rsidR="00A04FE2" w:rsidRDefault="00A04FE2" w:rsidP="003F541F">
            <w:pPr>
              <w:pStyle w:val="ae"/>
              <w:rPr>
                <w:rFonts w:ascii="宋体" w:hAnsi="宋体"/>
                <w:b/>
                <w:bCs/>
                <w:sz w:val="24"/>
                <w:szCs w:val="24"/>
              </w:rPr>
            </w:pPr>
            <w:r>
              <w:rPr>
                <w:rFonts w:ascii="宋体" w:hAnsi="宋体"/>
                <w:b/>
                <w:bCs/>
                <w:sz w:val="24"/>
                <w:szCs w:val="24"/>
              </w:rPr>
              <w:t>7</w:t>
            </w:r>
            <w:r>
              <w:rPr>
                <w:rFonts w:ascii="宋体" w:hAnsi="宋体" w:hint="eastAsia"/>
                <w:b/>
                <w:bCs/>
                <w:sz w:val="24"/>
                <w:szCs w:val="24"/>
              </w:rPr>
              <w:t>.安徽省量子新成果展示</w:t>
            </w:r>
          </w:p>
        </w:tc>
        <w:tc>
          <w:tcPr>
            <w:tcW w:w="6384" w:type="dxa"/>
          </w:tcPr>
          <w:p w:rsidR="00A04FE2" w:rsidRDefault="00A04FE2" w:rsidP="003F541F">
            <w:pPr>
              <w:pStyle w:val="ae"/>
              <w:rPr>
                <w:rFonts w:ascii="宋体" w:hAnsi="宋体"/>
                <w:sz w:val="24"/>
                <w:szCs w:val="24"/>
              </w:rPr>
            </w:pPr>
            <w:r>
              <w:rPr>
                <w:rFonts w:ascii="宋体" w:hAnsi="宋体" w:hint="eastAsia"/>
                <w:sz w:val="24"/>
                <w:szCs w:val="24"/>
              </w:rPr>
              <w:t>为安徽量子新成果展示预留可更新空间或作为专题</w:t>
            </w:r>
            <w:proofErr w:type="gramStart"/>
            <w:r>
              <w:rPr>
                <w:rFonts w:ascii="宋体" w:hAnsi="宋体" w:hint="eastAsia"/>
                <w:sz w:val="24"/>
                <w:szCs w:val="24"/>
              </w:rPr>
              <w:t>展空间</w:t>
            </w:r>
            <w:proofErr w:type="gramEnd"/>
            <w:r>
              <w:rPr>
                <w:rFonts w:ascii="宋体" w:hAnsi="宋体" w:hint="eastAsia"/>
                <w:sz w:val="24"/>
                <w:szCs w:val="24"/>
              </w:rPr>
              <w:t>使用</w:t>
            </w:r>
          </w:p>
        </w:tc>
      </w:tr>
    </w:tbl>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w:t>
      </w:r>
      <w:r>
        <w:rPr>
          <w:rFonts w:ascii="仿宋_GB2312" w:eastAsia="仿宋_GB2312" w:hAnsi="仿宋" w:cs="宋体"/>
          <w:sz w:val="32"/>
          <w:szCs w:val="32"/>
        </w:rPr>
        <w:t>3</w:t>
      </w:r>
      <w:r>
        <w:rPr>
          <w:rFonts w:ascii="仿宋_GB2312" w:eastAsia="仿宋_GB2312" w:hAnsi="仿宋" w:cs="宋体" w:hint="eastAsia"/>
          <w:sz w:val="32"/>
          <w:szCs w:val="32"/>
        </w:rPr>
        <w:t>）展品举例</w:t>
      </w:r>
    </w:p>
    <w:p w:rsidR="00A04FE2" w:rsidRDefault="00A04FE2" w:rsidP="00A04FE2">
      <w:pPr>
        <w:spacing w:line="560" w:lineRule="exact"/>
        <w:ind w:firstLineChars="200" w:firstLine="640"/>
        <w:rPr>
          <w:rFonts w:ascii="仿宋_GB2312" w:eastAsia="仿宋_GB2312" w:hAnsi="仿宋" w:cs="CESI仿宋-GB2312"/>
          <w:sz w:val="32"/>
          <w:szCs w:val="32"/>
        </w:rPr>
      </w:pPr>
      <w:r>
        <w:rPr>
          <w:rFonts w:ascii="仿宋_GB2312" w:eastAsia="仿宋_GB2312" w:hAnsi="仿宋" w:cs="CESI仿宋-GB2312"/>
          <w:sz w:val="32"/>
          <w:szCs w:val="32"/>
        </w:rPr>
        <w:fldChar w:fldCharType="begin"/>
      </w:r>
      <w:r>
        <w:rPr>
          <w:rFonts w:ascii="仿宋_GB2312" w:eastAsia="仿宋_GB2312" w:hAnsi="仿宋" w:cs="CESI仿宋-GB2312"/>
          <w:sz w:val="32"/>
          <w:szCs w:val="32"/>
        </w:rPr>
        <w:instrText xml:space="preserve"> </w:instrText>
      </w:r>
      <w:r>
        <w:rPr>
          <w:rFonts w:ascii="仿宋_GB2312" w:eastAsia="仿宋_GB2312" w:hAnsi="仿宋" w:cs="CESI仿宋-GB2312" w:hint="eastAsia"/>
          <w:sz w:val="32"/>
          <w:szCs w:val="32"/>
        </w:rPr>
        <w:instrText>= 1 \* GB3</w:instrText>
      </w:r>
      <w:r>
        <w:rPr>
          <w:rFonts w:ascii="仿宋_GB2312" w:eastAsia="仿宋_GB2312" w:hAnsi="仿宋" w:cs="CESI仿宋-GB2312"/>
          <w:sz w:val="32"/>
          <w:szCs w:val="32"/>
        </w:rPr>
        <w:instrText xml:space="preserve"> </w:instrText>
      </w:r>
      <w:r>
        <w:rPr>
          <w:rFonts w:ascii="仿宋_GB2312" w:eastAsia="仿宋_GB2312" w:hAnsi="仿宋" w:cs="CESI仿宋-GB2312"/>
          <w:sz w:val="32"/>
          <w:szCs w:val="32"/>
        </w:rPr>
        <w:fldChar w:fldCharType="separate"/>
      </w:r>
      <w:r>
        <w:rPr>
          <w:rFonts w:ascii="仿宋_GB2312" w:eastAsia="仿宋_GB2312" w:hAnsi="仿宋" w:cs="CESI仿宋-GB2312" w:hint="eastAsia"/>
          <w:sz w:val="32"/>
          <w:szCs w:val="32"/>
        </w:rPr>
        <w:t>①</w:t>
      </w:r>
      <w:r>
        <w:rPr>
          <w:rFonts w:ascii="仿宋_GB2312" w:eastAsia="仿宋_GB2312" w:hAnsi="仿宋" w:cs="CESI仿宋-GB2312"/>
          <w:sz w:val="32"/>
          <w:szCs w:val="32"/>
        </w:rPr>
        <w:fldChar w:fldCharType="end"/>
      </w:r>
      <w:r>
        <w:rPr>
          <w:rFonts w:ascii="仿宋_GB2312" w:eastAsia="仿宋_GB2312" w:hAnsi="仿宋" w:cs="CESI仿宋-GB2312" w:hint="eastAsia"/>
          <w:sz w:val="32"/>
          <w:szCs w:val="32"/>
        </w:rPr>
        <w:t>一枚灯泡引发的量子革命。展品通过感受不同的白炽灯电压变化时热度和光色的变化，辅之以相应黑体辐射波长——能量关系曲线形状变化，展现人们用极具务实的原因，发现了极具魅力的量子理论。在实验模拟中，学习科学方法，感受</w:t>
      </w:r>
      <w:r>
        <w:rPr>
          <w:rFonts w:ascii="仿宋_GB2312" w:eastAsia="仿宋_GB2312" w:hAnsi="仿宋" w:cs="CESI仿宋-GB2312"/>
          <w:sz w:val="32"/>
          <w:szCs w:val="32"/>
        </w:rPr>
        <w:t>追求真理的</w:t>
      </w:r>
      <w:r>
        <w:rPr>
          <w:rFonts w:ascii="仿宋_GB2312" w:eastAsia="仿宋_GB2312" w:hAnsi="仿宋" w:cs="CESI仿宋-GB2312"/>
          <w:b/>
          <w:bCs/>
          <w:sz w:val="32"/>
          <w:szCs w:val="32"/>
        </w:rPr>
        <w:lastRenderedPageBreak/>
        <w:t>求实精神</w:t>
      </w:r>
      <w:r>
        <w:rPr>
          <w:rFonts w:ascii="仿宋_GB2312" w:eastAsia="仿宋_GB2312" w:hAnsi="仿宋" w:cs="CESI仿宋-GB2312" w:hint="eastAsia"/>
          <w:sz w:val="32"/>
          <w:szCs w:val="32"/>
        </w:rPr>
        <w:t>。</w:t>
      </w:r>
    </w:p>
    <w:p w:rsidR="00A04FE2" w:rsidRDefault="00A04FE2" w:rsidP="00A04FE2">
      <w:pPr>
        <w:spacing w:line="560" w:lineRule="exact"/>
        <w:ind w:firstLineChars="200" w:firstLine="640"/>
        <w:rPr>
          <w:rFonts w:ascii="仿宋_GB2312" w:eastAsia="仿宋_GB2312" w:hAnsi="仿宋" w:cs="CESI仿宋-GB2312"/>
          <w:sz w:val="32"/>
          <w:szCs w:val="32"/>
        </w:rPr>
      </w:pPr>
      <w:r>
        <w:rPr>
          <w:rFonts w:ascii="仿宋_GB2312" w:eastAsia="仿宋_GB2312" w:hAnsi="仿宋" w:cs="CESI仿宋-GB2312"/>
          <w:sz w:val="32"/>
          <w:szCs w:val="32"/>
        </w:rPr>
        <w:fldChar w:fldCharType="begin"/>
      </w:r>
      <w:r>
        <w:rPr>
          <w:rFonts w:ascii="仿宋_GB2312" w:eastAsia="仿宋_GB2312" w:hAnsi="仿宋" w:cs="CESI仿宋-GB2312"/>
          <w:sz w:val="32"/>
          <w:szCs w:val="32"/>
        </w:rPr>
        <w:instrText xml:space="preserve"> </w:instrText>
      </w:r>
      <w:r>
        <w:rPr>
          <w:rFonts w:ascii="仿宋_GB2312" w:eastAsia="仿宋_GB2312" w:hAnsi="仿宋" w:cs="CESI仿宋-GB2312" w:hint="eastAsia"/>
          <w:sz w:val="32"/>
          <w:szCs w:val="32"/>
        </w:rPr>
        <w:instrText>= 2 \* GB3</w:instrText>
      </w:r>
      <w:r>
        <w:rPr>
          <w:rFonts w:ascii="仿宋_GB2312" w:eastAsia="仿宋_GB2312" w:hAnsi="仿宋" w:cs="CESI仿宋-GB2312"/>
          <w:sz w:val="32"/>
          <w:szCs w:val="32"/>
        </w:rPr>
        <w:instrText xml:space="preserve"> </w:instrText>
      </w:r>
      <w:r>
        <w:rPr>
          <w:rFonts w:ascii="仿宋_GB2312" w:eastAsia="仿宋_GB2312" w:hAnsi="仿宋" w:cs="CESI仿宋-GB2312"/>
          <w:sz w:val="32"/>
          <w:szCs w:val="32"/>
        </w:rPr>
        <w:fldChar w:fldCharType="separate"/>
      </w:r>
      <w:r>
        <w:rPr>
          <w:rFonts w:ascii="仿宋_GB2312" w:eastAsia="仿宋_GB2312" w:hAnsi="仿宋" w:cs="CESI仿宋-GB2312" w:hint="eastAsia"/>
          <w:sz w:val="32"/>
          <w:szCs w:val="32"/>
        </w:rPr>
        <w:t>②</w:t>
      </w:r>
      <w:r>
        <w:rPr>
          <w:rFonts w:ascii="仿宋_GB2312" w:eastAsia="仿宋_GB2312" w:hAnsi="仿宋" w:cs="CESI仿宋-GB2312"/>
          <w:sz w:val="32"/>
          <w:szCs w:val="32"/>
        </w:rPr>
        <w:fldChar w:fldCharType="end"/>
      </w:r>
      <w:r>
        <w:rPr>
          <w:rFonts w:ascii="仿宋_GB2312" w:eastAsia="仿宋_GB2312" w:hAnsi="仿宋" w:cs="CESI仿宋-GB2312" w:hint="eastAsia"/>
          <w:sz w:val="32"/>
          <w:szCs w:val="32"/>
        </w:rPr>
        <w:t>核磁共振与量子。设计核磁共振工作场景模型，观众作为医生进行操作，通过全息投影与对位投影等手段，观看人体模型进入机器后核磁共振工作原理。在体验中学习知识，了解量子理论的应用，感受</w:t>
      </w:r>
      <w:r>
        <w:rPr>
          <w:rFonts w:ascii="仿宋_GB2312" w:eastAsia="仿宋_GB2312" w:hAnsi="仿宋" w:cs="CESI仿宋-GB2312" w:hint="eastAsia"/>
          <w:b/>
          <w:sz w:val="32"/>
          <w:szCs w:val="32"/>
        </w:rPr>
        <w:t>创新精神</w:t>
      </w:r>
      <w:r>
        <w:rPr>
          <w:rFonts w:ascii="仿宋_GB2312" w:eastAsia="仿宋_GB2312" w:hAnsi="仿宋" w:cs="CESI仿宋-GB2312" w:hint="eastAsia"/>
          <w:sz w:val="32"/>
          <w:szCs w:val="32"/>
        </w:rPr>
        <w:t>。</w:t>
      </w:r>
    </w:p>
    <w:p w:rsidR="00A04FE2" w:rsidRDefault="00A04FE2" w:rsidP="00A04FE2">
      <w:pPr>
        <w:spacing w:line="560" w:lineRule="exact"/>
        <w:ind w:firstLineChars="200" w:firstLine="640"/>
        <w:rPr>
          <w:rFonts w:ascii="仿宋_GB2312" w:eastAsia="仿宋_GB2312" w:hAnsi="仿宋" w:cs="CESI仿宋-GB2312"/>
          <w:sz w:val="32"/>
          <w:szCs w:val="32"/>
        </w:rPr>
      </w:pPr>
      <w:r>
        <w:rPr>
          <w:rFonts w:ascii="仿宋_GB2312" w:eastAsia="仿宋_GB2312" w:hAnsi="仿宋" w:cs="宋体"/>
          <w:sz w:val="32"/>
          <w:szCs w:val="32"/>
        </w:rPr>
        <w:fldChar w:fldCharType="begin"/>
      </w:r>
      <w:r>
        <w:rPr>
          <w:rFonts w:ascii="仿宋_GB2312" w:eastAsia="仿宋_GB2312" w:hAnsi="仿宋" w:cs="宋体"/>
          <w:sz w:val="32"/>
          <w:szCs w:val="32"/>
        </w:rPr>
        <w:instrText xml:space="preserve"> </w:instrText>
      </w:r>
      <w:r>
        <w:rPr>
          <w:rFonts w:ascii="仿宋_GB2312" w:eastAsia="仿宋_GB2312" w:hAnsi="仿宋" w:cs="宋体" w:hint="eastAsia"/>
          <w:sz w:val="32"/>
          <w:szCs w:val="32"/>
        </w:rPr>
        <w:instrText>= 3 \* GB3</w:instrText>
      </w:r>
      <w:r>
        <w:rPr>
          <w:rFonts w:ascii="仿宋_GB2312" w:eastAsia="仿宋_GB2312" w:hAnsi="仿宋" w:cs="宋体"/>
          <w:sz w:val="32"/>
          <w:szCs w:val="32"/>
        </w:rPr>
        <w:instrText xml:space="preserve"> </w:instrText>
      </w:r>
      <w:r>
        <w:rPr>
          <w:rFonts w:ascii="仿宋_GB2312" w:eastAsia="仿宋_GB2312" w:hAnsi="仿宋" w:cs="宋体"/>
          <w:sz w:val="32"/>
          <w:szCs w:val="32"/>
        </w:rPr>
        <w:fldChar w:fldCharType="separate"/>
      </w:r>
      <w:r>
        <w:rPr>
          <w:rFonts w:ascii="仿宋_GB2312" w:eastAsia="仿宋_GB2312" w:hAnsi="仿宋" w:cs="宋体" w:hint="eastAsia"/>
          <w:sz w:val="32"/>
          <w:szCs w:val="32"/>
        </w:rPr>
        <w:t>③</w:t>
      </w:r>
      <w:r>
        <w:rPr>
          <w:rFonts w:ascii="仿宋_GB2312" w:eastAsia="仿宋_GB2312" w:hAnsi="仿宋" w:cs="宋体"/>
          <w:sz w:val="32"/>
          <w:szCs w:val="32"/>
        </w:rPr>
        <w:fldChar w:fldCharType="end"/>
      </w:r>
      <w:r>
        <w:rPr>
          <w:rFonts w:ascii="仿宋_GB2312" w:eastAsia="仿宋_GB2312" w:hAnsi="仿宋" w:cs="宋体" w:hint="eastAsia"/>
          <w:sz w:val="32"/>
          <w:szCs w:val="32"/>
        </w:rPr>
        <w:t>量子纠缠与量子芯片。通过玻璃数码技术和墙面</w:t>
      </w:r>
      <w:r>
        <w:rPr>
          <w:rFonts w:ascii="仿宋_GB2312" w:eastAsia="仿宋_GB2312" w:hAnsi="仿宋" w:cs="宋体"/>
          <w:sz w:val="32"/>
          <w:szCs w:val="32"/>
        </w:rPr>
        <w:t>LED</w:t>
      </w:r>
      <w:r>
        <w:rPr>
          <w:rFonts w:ascii="仿宋_GB2312" w:eastAsia="仿宋_GB2312" w:hAnsi="仿宋" w:cs="宋体" w:hint="eastAsia"/>
          <w:sz w:val="32"/>
          <w:szCs w:val="32"/>
        </w:rPr>
        <w:t>的互动，让观众以量子纠缠原理为依托，了解量子通信技术如何利用量子纠缠原理培育纠缠量子并实现安全通信的整体过程。</w:t>
      </w:r>
    </w:p>
    <w:p w:rsidR="00A04FE2" w:rsidRDefault="00A04FE2" w:rsidP="00A04FE2">
      <w:pPr>
        <w:ind w:firstLineChars="200" w:firstLine="640"/>
        <w:rPr>
          <w:rFonts w:ascii="仿宋_GB2312" w:eastAsia="仿宋_GB2312" w:hAnsi="仿宋" w:cs="宋体"/>
          <w:sz w:val="32"/>
          <w:szCs w:val="32"/>
        </w:rPr>
      </w:pPr>
      <w:r>
        <w:rPr>
          <w:rFonts w:ascii="仿宋_GB2312" w:eastAsia="仿宋_GB2312" w:hAnsi="仿宋" w:cs="宋体"/>
          <w:sz w:val="32"/>
          <w:szCs w:val="32"/>
        </w:rPr>
        <w:fldChar w:fldCharType="begin"/>
      </w:r>
      <w:r>
        <w:rPr>
          <w:rFonts w:ascii="仿宋_GB2312" w:eastAsia="仿宋_GB2312" w:hAnsi="仿宋" w:cs="宋体"/>
          <w:sz w:val="32"/>
          <w:szCs w:val="32"/>
        </w:rPr>
        <w:instrText xml:space="preserve"> </w:instrText>
      </w:r>
      <w:r>
        <w:rPr>
          <w:rFonts w:ascii="仿宋_GB2312" w:eastAsia="仿宋_GB2312" w:hAnsi="仿宋" w:cs="宋体" w:hint="eastAsia"/>
          <w:sz w:val="32"/>
          <w:szCs w:val="32"/>
        </w:rPr>
        <w:instrText>= 4 \* GB3</w:instrText>
      </w:r>
      <w:r>
        <w:rPr>
          <w:rFonts w:ascii="仿宋_GB2312" w:eastAsia="仿宋_GB2312" w:hAnsi="仿宋" w:cs="宋体"/>
          <w:sz w:val="32"/>
          <w:szCs w:val="32"/>
        </w:rPr>
        <w:instrText xml:space="preserve"> </w:instrText>
      </w:r>
      <w:r>
        <w:rPr>
          <w:rFonts w:ascii="仿宋_GB2312" w:eastAsia="仿宋_GB2312" w:hAnsi="仿宋" w:cs="宋体"/>
          <w:sz w:val="32"/>
          <w:szCs w:val="32"/>
        </w:rPr>
        <w:fldChar w:fldCharType="separate"/>
      </w:r>
      <w:r>
        <w:rPr>
          <w:rFonts w:ascii="仿宋_GB2312" w:eastAsia="仿宋_GB2312" w:hAnsi="仿宋" w:cs="宋体" w:hint="eastAsia"/>
          <w:sz w:val="32"/>
          <w:szCs w:val="32"/>
        </w:rPr>
        <w:t>④</w:t>
      </w:r>
      <w:r>
        <w:rPr>
          <w:rFonts w:ascii="仿宋_GB2312" w:eastAsia="仿宋_GB2312" w:hAnsi="仿宋" w:cs="宋体"/>
          <w:sz w:val="32"/>
          <w:szCs w:val="32"/>
        </w:rPr>
        <w:fldChar w:fldCharType="end"/>
      </w:r>
      <w:r>
        <w:rPr>
          <w:rFonts w:ascii="仿宋_GB2312" w:eastAsia="仿宋_GB2312" w:hAnsi="仿宋" w:cs="宋体" w:hint="eastAsia"/>
          <w:sz w:val="32"/>
          <w:szCs w:val="32"/>
        </w:rPr>
        <w:t>量子哲思。构建一个全沉浸的空间，让公众沉浸在量子的世界里，以微观的量子视角，来看待我们的世界，并引导观众去想象未来量子科技的无限可能。</w:t>
      </w:r>
    </w:p>
    <w:p w:rsidR="00A04FE2" w:rsidRDefault="00A04FE2" w:rsidP="00A04FE2">
      <w:pPr>
        <w:spacing w:line="560" w:lineRule="exact"/>
        <w:ind w:firstLineChars="200" w:firstLine="640"/>
        <w:rPr>
          <w:rFonts w:ascii="仿宋_GB2312" w:eastAsia="仿宋_GB2312" w:hAnsi="仿宋"/>
          <w:bCs/>
          <w:sz w:val="32"/>
          <w:szCs w:val="32"/>
        </w:rPr>
      </w:pPr>
      <w:r>
        <w:rPr>
          <w:rFonts w:ascii="仿宋_GB2312" w:eastAsia="仿宋_GB2312" w:hAnsi="仿宋" w:hint="eastAsia"/>
          <w:bCs/>
          <w:sz w:val="32"/>
          <w:szCs w:val="32"/>
        </w:rPr>
        <w:t>（</w:t>
      </w:r>
      <w:r>
        <w:rPr>
          <w:rFonts w:ascii="仿宋_GB2312" w:eastAsia="仿宋_GB2312" w:hAnsi="仿宋"/>
          <w:bCs/>
          <w:sz w:val="32"/>
          <w:szCs w:val="32"/>
        </w:rPr>
        <w:t>4）教育活动</w:t>
      </w:r>
    </w:p>
    <w:p w:rsidR="00A04FE2" w:rsidRDefault="00A04FE2" w:rsidP="00A04FE2">
      <w:pPr>
        <w:ind w:firstLineChars="200" w:firstLine="640"/>
        <w:rPr>
          <w:rFonts w:ascii="仿宋" w:eastAsia="仿宋" w:hAnsi="仿宋"/>
          <w:sz w:val="32"/>
          <w:szCs w:val="36"/>
        </w:rPr>
      </w:pPr>
      <w:r>
        <w:rPr>
          <w:rFonts w:ascii="仿宋" w:eastAsia="仿宋" w:hAnsi="仿宋" w:hint="eastAsia"/>
          <w:sz w:val="32"/>
          <w:szCs w:val="36"/>
        </w:rPr>
        <w:t>围绕量子主题，可开展量子科普剧、量子剧本杀、</w:t>
      </w:r>
      <w:proofErr w:type="gramStart"/>
      <w:r>
        <w:rPr>
          <w:rFonts w:ascii="仿宋" w:eastAsia="仿宋" w:hAnsi="仿宋" w:hint="eastAsia"/>
          <w:sz w:val="32"/>
          <w:szCs w:val="36"/>
        </w:rPr>
        <w:t>科学秀</w:t>
      </w:r>
      <w:proofErr w:type="gramEnd"/>
      <w:r>
        <w:rPr>
          <w:rFonts w:ascii="仿宋" w:eastAsia="仿宋" w:hAnsi="仿宋" w:hint="eastAsia"/>
          <w:sz w:val="32"/>
          <w:szCs w:val="36"/>
        </w:rPr>
        <w:t>等活动。</w:t>
      </w:r>
    </w:p>
    <w:p w:rsidR="00A04FE2" w:rsidRDefault="00A04FE2" w:rsidP="00A04FE2">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sz w:val="32"/>
          <w:szCs w:val="32"/>
        </w:rPr>
        <w:t>5）设计要求</w:t>
      </w:r>
    </w:p>
    <w:p w:rsidR="00A04FE2" w:rsidRDefault="00A04FE2" w:rsidP="00A04FE2">
      <w:pPr>
        <w:ind w:firstLineChars="200" w:firstLine="640"/>
        <w:rPr>
          <w:rFonts w:ascii="仿宋" w:eastAsia="仿宋" w:hAnsi="仿宋"/>
          <w:sz w:val="32"/>
          <w:szCs w:val="36"/>
        </w:rPr>
      </w:pPr>
      <w:r>
        <w:rPr>
          <w:rFonts w:ascii="仿宋" w:eastAsia="仿宋" w:hAnsi="仿宋"/>
          <w:sz w:val="32"/>
          <w:szCs w:val="36"/>
        </w:rPr>
        <w:fldChar w:fldCharType="begin"/>
      </w:r>
      <w:r>
        <w:rPr>
          <w:rFonts w:ascii="仿宋" w:eastAsia="仿宋" w:hAnsi="仿宋"/>
          <w:sz w:val="32"/>
          <w:szCs w:val="36"/>
        </w:rPr>
        <w:instrText xml:space="preserve"> </w:instrText>
      </w:r>
      <w:r>
        <w:rPr>
          <w:rFonts w:ascii="仿宋" w:eastAsia="仿宋" w:hAnsi="仿宋" w:hint="eastAsia"/>
          <w:sz w:val="32"/>
          <w:szCs w:val="36"/>
        </w:rPr>
        <w:instrText>= 1 \* GB3</w:instrText>
      </w:r>
      <w:r>
        <w:rPr>
          <w:rFonts w:ascii="仿宋" w:eastAsia="仿宋" w:hAnsi="仿宋"/>
          <w:sz w:val="32"/>
          <w:szCs w:val="36"/>
        </w:rPr>
        <w:instrText xml:space="preserve"> </w:instrText>
      </w:r>
      <w:r>
        <w:rPr>
          <w:rFonts w:ascii="仿宋" w:eastAsia="仿宋" w:hAnsi="仿宋"/>
          <w:sz w:val="32"/>
          <w:szCs w:val="36"/>
        </w:rPr>
        <w:fldChar w:fldCharType="separate"/>
      </w:r>
      <w:r>
        <w:rPr>
          <w:rFonts w:ascii="仿宋" w:eastAsia="仿宋" w:hAnsi="仿宋" w:hint="eastAsia"/>
          <w:sz w:val="32"/>
          <w:szCs w:val="36"/>
        </w:rPr>
        <w:t>①</w:t>
      </w:r>
      <w:r>
        <w:rPr>
          <w:rFonts w:ascii="仿宋" w:eastAsia="仿宋" w:hAnsi="仿宋"/>
          <w:sz w:val="32"/>
          <w:szCs w:val="36"/>
        </w:rPr>
        <w:fldChar w:fldCharType="end"/>
      </w:r>
      <w:r>
        <w:rPr>
          <w:rFonts w:ascii="仿宋" w:eastAsia="仿宋" w:hAnsi="仿宋" w:hint="eastAsia"/>
          <w:sz w:val="32"/>
          <w:szCs w:val="36"/>
        </w:rPr>
        <w:t>设计沉浸式体验空间，让观众仿佛进入量子世界。</w:t>
      </w:r>
    </w:p>
    <w:p w:rsidR="00A04FE2" w:rsidRDefault="00A04FE2" w:rsidP="00A04FE2">
      <w:pPr>
        <w:ind w:firstLineChars="200" w:firstLine="640"/>
        <w:rPr>
          <w:rFonts w:ascii="仿宋" w:eastAsia="仿宋" w:hAnsi="仿宋"/>
          <w:sz w:val="32"/>
          <w:szCs w:val="36"/>
        </w:rPr>
      </w:pPr>
      <w:r>
        <w:rPr>
          <w:rFonts w:ascii="仿宋" w:eastAsia="仿宋" w:hAnsi="仿宋"/>
          <w:sz w:val="32"/>
          <w:szCs w:val="36"/>
        </w:rPr>
        <w:fldChar w:fldCharType="begin"/>
      </w:r>
      <w:r>
        <w:rPr>
          <w:rFonts w:ascii="仿宋" w:eastAsia="仿宋" w:hAnsi="仿宋"/>
          <w:sz w:val="32"/>
          <w:szCs w:val="36"/>
        </w:rPr>
        <w:instrText xml:space="preserve"> </w:instrText>
      </w:r>
      <w:r>
        <w:rPr>
          <w:rFonts w:ascii="仿宋" w:eastAsia="仿宋" w:hAnsi="仿宋" w:hint="eastAsia"/>
          <w:sz w:val="32"/>
          <w:szCs w:val="36"/>
        </w:rPr>
        <w:instrText>= 2 \* GB3</w:instrText>
      </w:r>
      <w:r>
        <w:rPr>
          <w:rFonts w:ascii="仿宋" w:eastAsia="仿宋" w:hAnsi="仿宋"/>
          <w:sz w:val="32"/>
          <w:szCs w:val="36"/>
        </w:rPr>
        <w:instrText xml:space="preserve"> </w:instrText>
      </w:r>
      <w:r>
        <w:rPr>
          <w:rFonts w:ascii="仿宋" w:eastAsia="仿宋" w:hAnsi="仿宋"/>
          <w:sz w:val="32"/>
          <w:szCs w:val="36"/>
        </w:rPr>
        <w:fldChar w:fldCharType="separate"/>
      </w:r>
      <w:r>
        <w:rPr>
          <w:rFonts w:ascii="仿宋" w:eastAsia="仿宋" w:hAnsi="仿宋" w:hint="eastAsia"/>
          <w:sz w:val="32"/>
          <w:szCs w:val="36"/>
        </w:rPr>
        <w:t>②</w:t>
      </w:r>
      <w:r>
        <w:rPr>
          <w:rFonts w:ascii="仿宋" w:eastAsia="仿宋" w:hAnsi="仿宋"/>
          <w:sz w:val="32"/>
          <w:szCs w:val="36"/>
        </w:rPr>
        <w:fldChar w:fldCharType="end"/>
      </w:r>
      <w:r>
        <w:rPr>
          <w:rFonts w:ascii="仿宋" w:eastAsia="仿宋" w:hAnsi="仿宋" w:hint="eastAsia"/>
          <w:sz w:val="32"/>
          <w:szCs w:val="36"/>
        </w:rPr>
        <w:t>营造神秘感、科技感、未来感的空间氛围。</w:t>
      </w:r>
    </w:p>
    <w:p w:rsidR="00A04FE2" w:rsidRDefault="00A04FE2" w:rsidP="00A04FE2">
      <w:pPr>
        <w:ind w:firstLineChars="200" w:firstLine="640"/>
        <w:rPr>
          <w:rFonts w:ascii="仿宋" w:eastAsia="仿宋" w:hAnsi="仿宋"/>
          <w:sz w:val="32"/>
          <w:szCs w:val="36"/>
        </w:rPr>
      </w:pPr>
      <w:r>
        <w:rPr>
          <w:rFonts w:ascii="仿宋" w:eastAsia="仿宋" w:hAnsi="仿宋"/>
          <w:sz w:val="32"/>
          <w:szCs w:val="36"/>
        </w:rPr>
        <w:fldChar w:fldCharType="begin"/>
      </w:r>
      <w:r>
        <w:rPr>
          <w:rFonts w:ascii="仿宋" w:eastAsia="仿宋" w:hAnsi="仿宋"/>
          <w:sz w:val="32"/>
          <w:szCs w:val="36"/>
        </w:rPr>
        <w:instrText xml:space="preserve"> </w:instrText>
      </w:r>
      <w:r>
        <w:rPr>
          <w:rFonts w:ascii="仿宋" w:eastAsia="仿宋" w:hAnsi="仿宋" w:hint="eastAsia"/>
          <w:sz w:val="32"/>
          <w:szCs w:val="36"/>
        </w:rPr>
        <w:instrText>= 3 \* GB3</w:instrText>
      </w:r>
      <w:r>
        <w:rPr>
          <w:rFonts w:ascii="仿宋" w:eastAsia="仿宋" w:hAnsi="仿宋"/>
          <w:sz w:val="32"/>
          <w:szCs w:val="36"/>
        </w:rPr>
        <w:instrText xml:space="preserve"> </w:instrText>
      </w:r>
      <w:r>
        <w:rPr>
          <w:rFonts w:ascii="仿宋" w:eastAsia="仿宋" w:hAnsi="仿宋"/>
          <w:sz w:val="32"/>
          <w:szCs w:val="36"/>
        </w:rPr>
        <w:fldChar w:fldCharType="separate"/>
      </w:r>
      <w:r>
        <w:rPr>
          <w:rFonts w:ascii="仿宋" w:eastAsia="仿宋" w:hAnsi="仿宋" w:hint="eastAsia"/>
          <w:sz w:val="32"/>
          <w:szCs w:val="36"/>
        </w:rPr>
        <w:t>③</w:t>
      </w:r>
      <w:r>
        <w:rPr>
          <w:rFonts w:ascii="仿宋" w:eastAsia="仿宋" w:hAnsi="仿宋"/>
          <w:sz w:val="32"/>
          <w:szCs w:val="36"/>
        </w:rPr>
        <w:fldChar w:fldCharType="end"/>
      </w:r>
      <w:r>
        <w:rPr>
          <w:rFonts w:ascii="仿宋" w:eastAsia="仿宋" w:hAnsi="仿宋" w:hint="eastAsia"/>
          <w:sz w:val="32"/>
          <w:szCs w:val="36"/>
        </w:rPr>
        <w:t>注重与安徽创新馆量子科技展示错位互补。</w:t>
      </w:r>
    </w:p>
    <w:p w:rsidR="00A04FE2" w:rsidRDefault="00A04FE2" w:rsidP="00A04FE2">
      <w:pPr>
        <w:ind w:firstLineChars="200" w:firstLine="640"/>
        <w:rPr>
          <w:rFonts w:ascii="仿宋" w:eastAsia="仿宋" w:hAnsi="仿宋"/>
          <w:sz w:val="32"/>
          <w:szCs w:val="36"/>
        </w:rPr>
      </w:pPr>
      <w:r>
        <w:rPr>
          <w:rFonts w:ascii="仿宋" w:eastAsia="仿宋" w:hAnsi="仿宋"/>
          <w:sz w:val="32"/>
          <w:szCs w:val="36"/>
        </w:rPr>
        <w:fldChar w:fldCharType="begin"/>
      </w:r>
      <w:r>
        <w:rPr>
          <w:rFonts w:ascii="仿宋" w:eastAsia="仿宋" w:hAnsi="仿宋"/>
          <w:sz w:val="32"/>
          <w:szCs w:val="36"/>
        </w:rPr>
        <w:instrText xml:space="preserve"> </w:instrText>
      </w:r>
      <w:r>
        <w:rPr>
          <w:rFonts w:ascii="仿宋" w:eastAsia="仿宋" w:hAnsi="仿宋" w:hint="eastAsia"/>
          <w:sz w:val="32"/>
          <w:szCs w:val="36"/>
        </w:rPr>
        <w:instrText>= 4 \* GB3</w:instrText>
      </w:r>
      <w:r>
        <w:rPr>
          <w:rFonts w:ascii="仿宋" w:eastAsia="仿宋" w:hAnsi="仿宋"/>
          <w:sz w:val="32"/>
          <w:szCs w:val="36"/>
        </w:rPr>
        <w:instrText xml:space="preserve"> </w:instrText>
      </w:r>
      <w:r>
        <w:rPr>
          <w:rFonts w:ascii="仿宋" w:eastAsia="仿宋" w:hAnsi="仿宋"/>
          <w:sz w:val="32"/>
          <w:szCs w:val="36"/>
        </w:rPr>
        <w:fldChar w:fldCharType="separate"/>
      </w:r>
      <w:r>
        <w:rPr>
          <w:rFonts w:ascii="仿宋" w:eastAsia="仿宋" w:hAnsi="仿宋" w:hint="eastAsia"/>
          <w:sz w:val="32"/>
          <w:szCs w:val="36"/>
        </w:rPr>
        <w:t>④</w:t>
      </w:r>
      <w:r>
        <w:rPr>
          <w:rFonts w:ascii="仿宋" w:eastAsia="仿宋" w:hAnsi="仿宋"/>
          <w:sz w:val="32"/>
          <w:szCs w:val="36"/>
        </w:rPr>
        <w:fldChar w:fldCharType="end"/>
      </w:r>
      <w:r>
        <w:rPr>
          <w:rFonts w:ascii="仿宋" w:eastAsia="仿宋" w:hAnsi="仿宋" w:hint="eastAsia"/>
          <w:sz w:val="32"/>
          <w:szCs w:val="36"/>
        </w:rPr>
        <w:t>不适合开发互动展品的量子内容，可采用先进多媒体的形式展示。</w:t>
      </w:r>
    </w:p>
    <w:p w:rsidR="00A04FE2" w:rsidRDefault="00A04FE2" w:rsidP="00A04FE2">
      <w:pPr>
        <w:spacing w:line="560" w:lineRule="exact"/>
        <w:ind w:firstLineChars="200" w:firstLine="643"/>
        <w:rPr>
          <w:rFonts w:ascii="仿宋_GB2312" w:eastAsia="仿宋_GB2312" w:hAnsi="仿宋" w:cs="宋体"/>
          <w:b/>
          <w:bCs/>
          <w:sz w:val="32"/>
          <w:szCs w:val="32"/>
        </w:rPr>
      </w:pPr>
      <w:r>
        <w:rPr>
          <w:rFonts w:ascii="仿宋_GB2312" w:eastAsia="仿宋_GB2312" w:hAnsi="仿宋" w:cs="宋体" w:hint="eastAsia"/>
          <w:b/>
          <w:bCs/>
          <w:sz w:val="32"/>
          <w:szCs w:val="32"/>
        </w:rPr>
        <w:t>4.《科创探趣》展厅</w:t>
      </w:r>
    </w:p>
    <w:bookmarkEnd w:id="72"/>
    <w:p w:rsidR="00A04FE2" w:rsidRDefault="00A04FE2" w:rsidP="00A04FE2">
      <w:pPr>
        <w:adjustRightInd w:val="0"/>
        <w:spacing w:line="372" w:lineRule="auto"/>
        <w:ind w:firstLineChars="200" w:firstLine="640"/>
        <w:rPr>
          <w:rFonts w:ascii="仿宋_GB2312" w:eastAsia="仿宋_GB2312" w:hAnsi="仿宋" w:cs="宋体"/>
          <w:sz w:val="32"/>
          <w:szCs w:val="32"/>
        </w:rPr>
      </w:pPr>
      <w:r>
        <w:rPr>
          <w:rFonts w:ascii="仿宋_GB2312" w:eastAsia="仿宋_GB2312" w:hAnsi="仿宋" w:cs="宋体" w:hint="eastAsia"/>
          <w:sz w:val="32"/>
          <w:szCs w:val="32"/>
        </w:rPr>
        <w:t>（</w:t>
      </w:r>
      <w:r>
        <w:rPr>
          <w:rFonts w:ascii="仿宋_GB2312" w:eastAsia="仿宋_GB2312" w:hAnsi="仿宋" w:cs="宋体"/>
          <w:sz w:val="32"/>
          <w:szCs w:val="32"/>
        </w:rPr>
        <w:t>1</w:t>
      </w:r>
      <w:r>
        <w:rPr>
          <w:rFonts w:ascii="仿宋_GB2312" w:eastAsia="仿宋_GB2312" w:hAnsi="仿宋" w:cs="宋体" w:hint="eastAsia"/>
          <w:sz w:val="32"/>
          <w:szCs w:val="32"/>
        </w:rPr>
        <w:t>）展厅概述：计划布展面积</w:t>
      </w:r>
      <w:r>
        <w:rPr>
          <w:rFonts w:ascii="仿宋_GB2312" w:eastAsia="仿宋_GB2312" w:hAnsi="仿宋" w:cs="宋体"/>
          <w:sz w:val="32"/>
          <w:szCs w:val="32"/>
        </w:rPr>
        <w:t>1168</w:t>
      </w:r>
      <w:r>
        <w:rPr>
          <w:rFonts w:ascii="仿宋_GB2312" w:eastAsia="仿宋_GB2312" w:hAnsi="仿宋" w:cs="宋体" w:hint="eastAsia"/>
          <w:sz w:val="32"/>
          <w:szCs w:val="32"/>
        </w:rPr>
        <w:t>平方米，其中Wo</w:t>
      </w:r>
      <w:r>
        <w:rPr>
          <w:rFonts w:ascii="仿宋_GB2312" w:eastAsia="仿宋_GB2312" w:hAnsi="仿宋" w:cs="宋体"/>
          <w:sz w:val="32"/>
          <w:szCs w:val="32"/>
        </w:rPr>
        <w:t>rkshop</w:t>
      </w:r>
      <w:r>
        <w:rPr>
          <w:rFonts w:ascii="仿宋_GB2312" w:eastAsia="仿宋_GB2312" w:hAnsi="仿宋" w:cs="宋体" w:hint="eastAsia"/>
          <w:sz w:val="32"/>
          <w:szCs w:val="32"/>
        </w:rPr>
        <w:lastRenderedPageBreak/>
        <w:t>为</w:t>
      </w:r>
      <w:r>
        <w:rPr>
          <w:rFonts w:ascii="仿宋_GB2312" w:eastAsia="仿宋_GB2312" w:hAnsi="仿宋" w:cs="宋体"/>
          <w:sz w:val="32"/>
          <w:szCs w:val="32"/>
        </w:rPr>
        <w:t>100</w:t>
      </w:r>
      <w:r>
        <w:rPr>
          <w:rFonts w:ascii="仿宋_GB2312" w:eastAsia="仿宋_GB2312" w:hAnsi="仿宋" w:cs="宋体" w:hint="eastAsia"/>
          <w:sz w:val="32"/>
          <w:szCs w:val="32"/>
        </w:rPr>
        <w:t>平方米，按</w:t>
      </w:r>
      <w:r>
        <w:rPr>
          <w:rFonts w:ascii="仿宋_GB2312" w:eastAsia="仿宋_GB2312" w:hAnsi="仿宋" w:cs="宋体"/>
          <w:sz w:val="32"/>
          <w:szCs w:val="32"/>
        </w:rPr>
        <w:t>25</w:t>
      </w:r>
      <w:r>
        <w:rPr>
          <w:rFonts w:ascii="仿宋_GB2312" w:eastAsia="仿宋_GB2312" w:hAnsi="仿宋" w:cs="宋体" w:hint="eastAsia"/>
          <w:sz w:val="32"/>
          <w:szCs w:val="32"/>
        </w:rPr>
        <w:t>平方米／件估算，拟设置</w:t>
      </w:r>
      <w:r>
        <w:rPr>
          <w:rFonts w:ascii="仿宋_GB2312" w:eastAsia="仿宋_GB2312" w:hAnsi="仿宋" w:cs="宋体"/>
          <w:sz w:val="32"/>
          <w:szCs w:val="32"/>
        </w:rPr>
        <w:t>43</w:t>
      </w:r>
      <w:r>
        <w:rPr>
          <w:rFonts w:ascii="仿宋_GB2312" w:eastAsia="仿宋_GB2312" w:hAnsi="仿宋" w:cs="宋体" w:hint="eastAsia"/>
          <w:sz w:val="32"/>
          <w:szCs w:val="32"/>
        </w:rPr>
        <w:t>个展品。当前，科技的创新、突破与发展越来越依赖于多学科的交叉、融合，这就对复合型人才的培养提出了更高的要求。</w:t>
      </w:r>
      <w:r>
        <w:rPr>
          <w:rFonts w:ascii="仿宋_GB2312" w:eastAsia="仿宋_GB2312" w:hAnsi="仿宋" w:cs="宋体"/>
          <w:sz w:val="32"/>
          <w:szCs w:val="32"/>
        </w:rPr>
        <w:t>如何适应新形势</w:t>
      </w:r>
      <w:r>
        <w:rPr>
          <w:rFonts w:ascii="仿宋_GB2312" w:eastAsia="仿宋_GB2312" w:hAnsi="仿宋" w:cs="宋体" w:hint="eastAsia"/>
          <w:sz w:val="32"/>
          <w:szCs w:val="32"/>
        </w:rPr>
        <w:t>，</w:t>
      </w:r>
      <w:r>
        <w:rPr>
          <w:rFonts w:ascii="仿宋_GB2312" w:eastAsia="仿宋_GB2312" w:hAnsi="仿宋" w:cs="宋体"/>
          <w:sz w:val="32"/>
          <w:szCs w:val="32"/>
        </w:rPr>
        <w:t>培养基本功扎实并且具有丰富的想象力和创造力的复合型人才是需要不断探索的课题</w:t>
      </w:r>
      <w:r>
        <w:rPr>
          <w:rFonts w:ascii="仿宋_GB2312" w:eastAsia="仿宋_GB2312" w:hAnsi="仿宋" w:cs="宋体" w:hint="eastAsia"/>
          <w:sz w:val="32"/>
          <w:szCs w:val="32"/>
        </w:rPr>
        <w:t>。本展厅以“人人都是创作者”为主题，营造充满好奇心、想象力、创造力的体验空间，以社会情感学习理论为基础，以</w:t>
      </w:r>
      <w:r>
        <w:rPr>
          <w:rFonts w:ascii="仿宋_GB2312" w:eastAsia="仿宋_GB2312" w:hAnsi="仿宋" w:hint="eastAsia"/>
          <w:b/>
          <w:bCs/>
          <w:sz w:val="32"/>
          <w:szCs w:val="32"/>
        </w:rPr>
        <w:t>创新精神、协同精神</w:t>
      </w:r>
      <w:r>
        <w:rPr>
          <w:rFonts w:ascii="仿宋_GB2312" w:eastAsia="仿宋_GB2312" w:hAnsi="仿宋" w:cs="宋体" w:hint="eastAsia"/>
          <w:b/>
          <w:bCs/>
          <w:sz w:val="32"/>
          <w:szCs w:val="32"/>
        </w:rPr>
        <w:t>为指引</w:t>
      </w:r>
      <w:r>
        <w:rPr>
          <w:rFonts w:ascii="仿宋_GB2312" w:eastAsia="仿宋_GB2312" w:hAnsi="仿宋" w:cs="宋体" w:hint="eastAsia"/>
          <w:sz w:val="32"/>
          <w:szCs w:val="32"/>
        </w:rPr>
        <w:t>，设置开口式、项目式、集体体验式的展品，让观众在互动体验中，提高公众想象力、创造力、创新思维能力，提升探索精神，共创美好未来。该厅拟打造成共享空间，发挥衔接和融合科技馆与青少年科技活动中心的桥梁作用，以实现无缝衔接。</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（2）展示脉络及分主题描述：按照科艺融合、科学智慧、工程创造、智能创造的展示脉络，拟分为</w:t>
      </w:r>
      <w:bookmarkStart w:id="73" w:name="_Hlk95725303"/>
      <w:r>
        <w:rPr>
          <w:rFonts w:ascii="仿宋_GB2312" w:eastAsia="仿宋_GB2312" w:hAnsi="仿宋" w:cs="宋体" w:hint="eastAsia"/>
          <w:sz w:val="32"/>
          <w:szCs w:val="32"/>
        </w:rPr>
        <w:t>“</w:t>
      </w:r>
      <w:bookmarkStart w:id="74" w:name="_Hlk95995791"/>
      <w:r>
        <w:rPr>
          <w:rFonts w:ascii="仿宋_GB2312" w:eastAsia="仿宋_GB2312" w:hAnsi="仿宋" w:cs="宋体" w:hint="eastAsia"/>
          <w:sz w:val="32"/>
          <w:szCs w:val="32"/>
        </w:rPr>
        <w:t>乐音魔术师</w:t>
      </w:r>
      <w:bookmarkEnd w:id="74"/>
      <w:r>
        <w:rPr>
          <w:rFonts w:ascii="仿宋_GB2312" w:eastAsia="仿宋_GB2312" w:hAnsi="仿宋" w:cs="宋体" w:hint="eastAsia"/>
          <w:sz w:val="32"/>
          <w:szCs w:val="32"/>
        </w:rPr>
        <w:t>”、“</w:t>
      </w:r>
      <w:bookmarkStart w:id="75" w:name="_Hlk95995804"/>
      <w:r>
        <w:rPr>
          <w:rFonts w:ascii="仿宋_GB2312" w:eastAsia="仿宋_GB2312" w:hAnsi="仿宋" w:cs="宋体" w:hint="eastAsia"/>
          <w:sz w:val="32"/>
          <w:szCs w:val="32"/>
        </w:rPr>
        <w:t>视觉创艺家</w:t>
      </w:r>
      <w:bookmarkEnd w:id="75"/>
      <w:r>
        <w:rPr>
          <w:rFonts w:ascii="仿宋_GB2312" w:eastAsia="仿宋_GB2312" w:hAnsi="仿宋" w:cs="宋体" w:hint="eastAsia"/>
          <w:sz w:val="32"/>
          <w:szCs w:val="32"/>
        </w:rPr>
        <w:t>”、“</w:t>
      </w:r>
      <w:bookmarkStart w:id="76" w:name="_Hlk95995816"/>
      <w:r>
        <w:rPr>
          <w:rFonts w:ascii="仿宋_GB2312" w:eastAsia="仿宋_GB2312" w:hAnsi="仿宋" w:cs="宋体" w:hint="eastAsia"/>
          <w:sz w:val="32"/>
          <w:szCs w:val="32"/>
        </w:rPr>
        <w:t>智慧探索者</w:t>
      </w:r>
      <w:bookmarkEnd w:id="76"/>
      <w:r>
        <w:rPr>
          <w:rFonts w:ascii="仿宋_GB2312" w:eastAsia="仿宋_GB2312" w:hAnsi="仿宋" w:cs="宋体" w:hint="eastAsia"/>
          <w:sz w:val="32"/>
          <w:szCs w:val="32"/>
        </w:rPr>
        <w:t>”、“</w:t>
      </w:r>
      <w:bookmarkStart w:id="77" w:name="_Hlk95995838"/>
      <w:r>
        <w:rPr>
          <w:rFonts w:ascii="仿宋_GB2312" w:eastAsia="仿宋_GB2312" w:hAnsi="仿宋" w:cs="宋体" w:hint="eastAsia"/>
          <w:sz w:val="32"/>
          <w:szCs w:val="32"/>
        </w:rPr>
        <w:t>结构建造家</w:t>
      </w:r>
      <w:bookmarkEnd w:id="77"/>
      <w:r>
        <w:rPr>
          <w:rFonts w:ascii="仿宋_GB2312" w:eastAsia="仿宋_GB2312" w:hAnsi="仿宋" w:cs="宋体" w:hint="eastAsia"/>
          <w:sz w:val="32"/>
          <w:szCs w:val="32"/>
        </w:rPr>
        <w:t>”、“</w:t>
      </w:r>
      <w:bookmarkStart w:id="78" w:name="_Hlk95995849"/>
      <w:r>
        <w:rPr>
          <w:rFonts w:ascii="仿宋_GB2312" w:eastAsia="仿宋_GB2312" w:hAnsi="仿宋" w:cs="宋体" w:hint="eastAsia"/>
          <w:sz w:val="32"/>
          <w:szCs w:val="32"/>
        </w:rPr>
        <w:t>智能发烧友</w:t>
      </w:r>
      <w:bookmarkEnd w:id="78"/>
      <w:r>
        <w:rPr>
          <w:rFonts w:ascii="仿宋_GB2312" w:eastAsia="仿宋_GB2312" w:hAnsi="仿宋" w:cs="宋体" w:hint="eastAsia"/>
          <w:sz w:val="32"/>
          <w:szCs w:val="32"/>
        </w:rPr>
        <w:t>”</w:t>
      </w:r>
      <w:bookmarkEnd w:id="73"/>
      <w:r>
        <w:rPr>
          <w:rFonts w:ascii="仿宋_GB2312" w:eastAsia="仿宋_GB2312" w:hAnsi="仿宋" w:cs="宋体" w:hint="eastAsia"/>
          <w:sz w:val="32"/>
          <w:szCs w:val="32"/>
        </w:rPr>
        <w:t>五个分主题。</w:t>
      </w:r>
    </w:p>
    <w:p w:rsidR="00A04FE2" w:rsidRDefault="00A04FE2" w:rsidP="00A04FE2">
      <w:pPr>
        <w:spacing w:line="560" w:lineRule="exact"/>
        <w:ind w:firstLineChars="200" w:firstLine="420"/>
        <w:rPr>
          <w:rFonts w:ascii="仿宋_GB2312" w:eastAsia="仿宋_GB2312" w:hAnsi="仿宋" w:cs="宋体"/>
          <w:sz w:val="32"/>
          <w:szCs w:val="32"/>
        </w:rPr>
      </w:pPr>
      <w:r>
        <w:rPr>
          <w:noProof/>
        </w:rPr>
        <w:drawing>
          <wp:anchor distT="0" distB="0" distL="114300" distR="114300" simplePos="0" relativeHeight="251660288" behindDoc="0" locked="0" layoutInCell="1" allowOverlap="1">
            <wp:simplePos x="0" y="0"/>
            <wp:positionH relativeFrom="column">
              <wp:posOffset>242570</wp:posOffset>
            </wp:positionH>
            <wp:positionV relativeFrom="paragraph">
              <wp:posOffset>421640</wp:posOffset>
            </wp:positionV>
            <wp:extent cx="5656580" cy="2707005"/>
            <wp:effectExtent l="0" t="0" r="1270" b="0"/>
            <wp:wrapTopAndBottom/>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32">
                      <a:extLst>
                        <a:ext uri="{28A0092B-C50C-407E-A947-70E740481C1C}">
                          <a14:useLocalDpi xmlns:a14="http://schemas.microsoft.com/office/drawing/2010/main" val="0"/>
                        </a:ext>
                      </a:extLst>
                    </a:blip>
                    <a:srcRect l="4041" r="4041"/>
                    <a:stretch>
                      <a:fillRect/>
                    </a:stretch>
                  </pic:blipFill>
                  <pic:spPr bwMode="auto">
                    <a:xfrm>
                      <a:off x="0" y="0"/>
                      <a:ext cx="5656580" cy="27070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4FE2" w:rsidRDefault="00A04FE2" w:rsidP="00A04FE2">
      <w:pPr>
        <w:spacing w:line="560" w:lineRule="exact"/>
        <w:ind w:firstLineChars="200" w:firstLine="643"/>
        <w:rPr>
          <w:rFonts w:ascii="仿宋_GB2312" w:eastAsia="仿宋_GB2312" w:hAnsi="仿宋" w:cs="宋体"/>
          <w:sz w:val="32"/>
          <w:szCs w:val="32"/>
        </w:rPr>
      </w:pPr>
      <w:r>
        <w:rPr>
          <w:rFonts w:ascii="仿宋_GB2312" w:eastAsia="仿宋_GB2312" w:hAnsi="仿宋" w:cs="宋体" w:hint="eastAsia"/>
          <w:b/>
          <w:bCs/>
          <w:sz w:val="32"/>
          <w:szCs w:val="32"/>
        </w:rPr>
        <w:lastRenderedPageBreak/>
        <w:t>分主题</w:t>
      </w:r>
      <w:r>
        <w:rPr>
          <w:rFonts w:ascii="仿宋_GB2312" w:eastAsia="仿宋_GB2312" w:hAnsi="仿宋" w:cs="宋体"/>
          <w:b/>
          <w:bCs/>
          <w:sz w:val="32"/>
          <w:szCs w:val="32"/>
        </w:rPr>
        <w:t>1</w:t>
      </w:r>
      <w:r>
        <w:rPr>
          <w:rFonts w:ascii="仿宋_GB2312" w:eastAsia="仿宋_GB2312" w:hAnsi="仿宋" w:cs="宋体" w:hint="eastAsia"/>
          <w:b/>
          <w:bCs/>
          <w:sz w:val="32"/>
          <w:szCs w:val="32"/>
        </w:rPr>
        <w:t>：</w:t>
      </w:r>
      <w:r>
        <w:rPr>
          <w:rFonts w:ascii="仿宋_GB2312" w:eastAsia="仿宋_GB2312" w:hAnsi="仿宋" w:cs="宋体" w:hint="eastAsia"/>
          <w:sz w:val="32"/>
          <w:szCs w:val="32"/>
        </w:rPr>
        <w:t>乐音魔术师</w:t>
      </w:r>
    </w:p>
    <w:p w:rsidR="00A04FE2" w:rsidRDefault="00A04FE2" w:rsidP="00A04FE2">
      <w:pPr>
        <w:widowControl/>
        <w:ind w:firstLineChars="200" w:firstLine="640"/>
        <w:rPr>
          <w:rFonts w:ascii="仿宋_GB2312" w:eastAsia="仿宋_GB2312" w:hAnsi="仿宋" w:cs="宋体"/>
          <w:sz w:val="32"/>
          <w:szCs w:val="32"/>
        </w:rPr>
      </w:pPr>
      <w:r>
        <w:rPr>
          <w:rFonts w:ascii="仿宋_GB2312" w:eastAsia="仿宋_GB2312" w:hAnsi="仿宋" w:cs="宋体" w:hint="eastAsia"/>
          <w:sz w:val="32"/>
          <w:szCs w:val="32"/>
        </w:rPr>
        <w:t>听觉艺术是人类文化的积淀,凝聚着极其浓厚的人文精神,是人类想象力和创造力的结晶，传达出人类的情感和精神追求,是激发出人类创造力和想象力的艺术表现形式。</w:t>
      </w:r>
      <w:proofErr w:type="gramStart"/>
      <w:r>
        <w:rPr>
          <w:rFonts w:ascii="仿宋_GB2312" w:eastAsia="仿宋_GB2312" w:hAnsi="仿宋" w:cs="宋体" w:hint="eastAsia"/>
          <w:sz w:val="32"/>
          <w:szCs w:val="32"/>
        </w:rPr>
        <w:t>本主题</w:t>
      </w:r>
      <w:proofErr w:type="gramEnd"/>
      <w:r>
        <w:rPr>
          <w:rFonts w:ascii="仿宋_GB2312" w:eastAsia="仿宋_GB2312" w:hAnsi="仿宋" w:cs="宋体" w:hint="eastAsia"/>
          <w:sz w:val="32"/>
          <w:szCs w:val="32"/>
        </w:rPr>
        <w:t>围绕听觉创意设置系列互动体验，内容涉及音乐、拟音、配音等。</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0"/>
        <w:gridCol w:w="6915"/>
      </w:tblGrid>
      <w:tr w:rsidR="00A04FE2" w:rsidTr="003F541F">
        <w:trPr>
          <w:trHeight w:val="416"/>
          <w:tblHeader/>
          <w:jc w:val="center"/>
        </w:trPr>
        <w:tc>
          <w:tcPr>
            <w:tcW w:w="935" w:type="pct"/>
          </w:tcPr>
          <w:p w:rsidR="00A04FE2" w:rsidRDefault="00A04FE2" w:rsidP="003F541F">
            <w:pPr>
              <w:jc w:val="center"/>
              <w:rPr>
                <w:rFonts w:ascii="黑体" w:eastAsia="黑体" w:hAnsi="黑体"/>
                <w:sz w:val="24"/>
              </w:rPr>
            </w:pPr>
            <w:bookmarkStart w:id="79" w:name="_Hlk95995715"/>
            <w:r>
              <w:rPr>
                <w:rFonts w:ascii="黑体" w:eastAsia="黑体" w:hAnsi="黑体" w:hint="eastAsia"/>
                <w:sz w:val="24"/>
              </w:rPr>
              <w:t>展示脉络</w:t>
            </w:r>
          </w:p>
        </w:tc>
        <w:tc>
          <w:tcPr>
            <w:tcW w:w="4065" w:type="pct"/>
            <w:vAlign w:val="center"/>
          </w:tcPr>
          <w:p w:rsidR="00A04FE2" w:rsidRDefault="00A04FE2" w:rsidP="003F541F">
            <w:pPr>
              <w:jc w:val="center"/>
              <w:rPr>
                <w:rFonts w:ascii="黑体" w:eastAsia="黑体" w:hAnsi="黑体"/>
                <w:sz w:val="24"/>
              </w:rPr>
            </w:pPr>
            <w:r>
              <w:rPr>
                <w:rFonts w:ascii="黑体" w:eastAsia="黑体" w:hAnsi="黑体" w:hint="eastAsia"/>
                <w:sz w:val="24"/>
              </w:rPr>
              <w:t>主题内容</w:t>
            </w:r>
          </w:p>
        </w:tc>
      </w:tr>
      <w:tr w:rsidR="00A04FE2" w:rsidTr="003F541F">
        <w:trPr>
          <w:trHeight w:val="705"/>
          <w:jc w:val="center"/>
        </w:trPr>
        <w:tc>
          <w:tcPr>
            <w:tcW w:w="935" w:type="pct"/>
          </w:tcPr>
          <w:p w:rsidR="00A04FE2" w:rsidRDefault="00A04FE2" w:rsidP="003F541F">
            <w:pPr>
              <w:textAlignment w:val="baseline"/>
              <w:rPr>
                <w:rFonts w:ascii="宋体" w:hAnsi="宋体"/>
                <w:b/>
                <w:bCs/>
                <w:sz w:val="24"/>
              </w:rPr>
            </w:pPr>
            <w:r>
              <w:rPr>
                <w:rFonts w:ascii="宋体" w:hAnsi="宋体" w:hint="eastAsia"/>
                <w:b/>
                <w:bCs/>
                <w:sz w:val="24"/>
              </w:rPr>
              <w:t>1</w:t>
            </w:r>
            <w:r>
              <w:rPr>
                <w:rFonts w:ascii="宋体" w:hAnsi="宋体"/>
                <w:b/>
                <w:bCs/>
                <w:sz w:val="24"/>
              </w:rPr>
              <w:t>.</w:t>
            </w:r>
            <w:r>
              <w:rPr>
                <w:rFonts w:ascii="宋体" w:hAnsi="宋体" w:hint="eastAsia"/>
                <w:b/>
                <w:bCs/>
                <w:sz w:val="24"/>
              </w:rPr>
              <w:t>音乐</w:t>
            </w:r>
          </w:p>
        </w:tc>
        <w:tc>
          <w:tcPr>
            <w:tcW w:w="4065" w:type="pct"/>
            <w:vAlign w:val="center"/>
          </w:tcPr>
          <w:p w:rsidR="00A04FE2" w:rsidRDefault="00A04FE2" w:rsidP="003F541F">
            <w:pPr>
              <w:pStyle w:val="ae"/>
              <w:rPr>
                <w:rFonts w:ascii="宋体" w:hAnsi="宋体"/>
                <w:sz w:val="24"/>
                <w:szCs w:val="24"/>
              </w:rPr>
            </w:pPr>
            <w:r>
              <w:rPr>
                <w:rFonts w:ascii="宋体" w:hAnsi="宋体" w:hint="eastAsia"/>
                <w:sz w:val="24"/>
                <w:szCs w:val="24"/>
              </w:rPr>
              <w:t>1</w:t>
            </w:r>
            <w:r>
              <w:rPr>
                <w:rFonts w:ascii="宋体" w:hAnsi="宋体"/>
                <w:sz w:val="24"/>
                <w:szCs w:val="24"/>
              </w:rPr>
              <w:t>.1</w:t>
            </w:r>
            <w:r>
              <w:rPr>
                <w:rFonts w:ascii="宋体" w:hAnsi="宋体" w:hint="eastAsia"/>
                <w:sz w:val="24"/>
                <w:szCs w:val="24"/>
              </w:rPr>
              <w:t>敲击不同的材料可以创造不同的音乐</w:t>
            </w:r>
          </w:p>
          <w:p w:rsidR="00A04FE2" w:rsidRDefault="00A04FE2" w:rsidP="003F541F">
            <w:pPr>
              <w:pStyle w:val="ae"/>
              <w:rPr>
                <w:rFonts w:ascii="宋体" w:hAnsi="宋体"/>
                <w:sz w:val="24"/>
                <w:szCs w:val="24"/>
              </w:rPr>
            </w:pPr>
            <w:r>
              <w:rPr>
                <w:rFonts w:ascii="宋体" w:hAnsi="宋体"/>
                <w:sz w:val="24"/>
                <w:szCs w:val="24"/>
              </w:rPr>
              <w:t>1.2</w:t>
            </w:r>
            <w:r>
              <w:rPr>
                <w:rFonts w:ascii="宋体" w:hAnsi="宋体" w:hint="eastAsia"/>
                <w:sz w:val="24"/>
                <w:szCs w:val="24"/>
              </w:rPr>
              <w:t>用身体触碰墙面感应装置，创造不同的音乐</w:t>
            </w:r>
          </w:p>
          <w:p w:rsidR="00A04FE2" w:rsidRDefault="00A04FE2" w:rsidP="003F541F">
            <w:pPr>
              <w:pStyle w:val="ae"/>
              <w:rPr>
                <w:rFonts w:ascii="宋体" w:hAnsi="宋体"/>
                <w:sz w:val="24"/>
                <w:szCs w:val="24"/>
              </w:rPr>
            </w:pPr>
            <w:r>
              <w:rPr>
                <w:rFonts w:ascii="宋体" w:hAnsi="宋体"/>
                <w:sz w:val="24"/>
                <w:szCs w:val="24"/>
              </w:rPr>
              <w:t>1.3</w:t>
            </w:r>
            <w:r>
              <w:rPr>
                <w:rFonts w:ascii="宋体" w:hAnsi="宋体" w:hint="eastAsia"/>
                <w:sz w:val="24"/>
                <w:szCs w:val="24"/>
              </w:rPr>
              <w:t>通过踩踏不同的感应点，创造音乐</w:t>
            </w:r>
          </w:p>
          <w:p w:rsidR="00A04FE2" w:rsidRDefault="00A04FE2" w:rsidP="003F541F">
            <w:pPr>
              <w:pStyle w:val="ae"/>
              <w:rPr>
                <w:rFonts w:ascii="宋体" w:hAnsi="宋体"/>
                <w:sz w:val="24"/>
                <w:szCs w:val="24"/>
              </w:rPr>
            </w:pPr>
            <w:r>
              <w:rPr>
                <w:rFonts w:ascii="宋体" w:hAnsi="宋体" w:hint="eastAsia"/>
                <w:sz w:val="24"/>
                <w:szCs w:val="24"/>
              </w:rPr>
              <w:t>1</w:t>
            </w:r>
            <w:r>
              <w:rPr>
                <w:rFonts w:ascii="宋体" w:hAnsi="宋体"/>
                <w:sz w:val="24"/>
                <w:szCs w:val="24"/>
              </w:rPr>
              <w:t>.4</w:t>
            </w:r>
            <w:r>
              <w:rPr>
                <w:rFonts w:ascii="宋体" w:hAnsi="宋体" w:hint="eastAsia"/>
                <w:sz w:val="24"/>
                <w:szCs w:val="24"/>
              </w:rPr>
              <w:t>将不同的铃铛放在不同的位置，拨动转盘，调节速率，聆听创造的音乐有何不同</w:t>
            </w:r>
          </w:p>
          <w:p w:rsidR="00A04FE2" w:rsidRDefault="00A04FE2" w:rsidP="003F541F">
            <w:pPr>
              <w:pStyle w:val="ae"/>
              <w:rPr>
                <w:rFonts w:ascii="宋体" w:hAnsi="宋体"/>
                <w:sz w:val="24"/>
                <w:szCs w:val="24"/>
              </w:rPr>
            </w:pPr>
            <w:r>
              <w:rPr>
                <w:rFonts w:ascii="宋体" w:hAnsi="宋体"/>
                <w:sz w:val="24"/>
                <w:szCs w:val="24"/>
              </w:rPr>
              <w:t>1.5</w:t>
            </w:r>
            <w:r>
              <w:rPr>
                <w:rFonts w:ascii="宋体" w:hAnsi="宋体" w:hint="eastAsia"/>
                <w:sz w:val="24"/>
                <w:szCs w:val="24"/>
              </w:rPr>
              <w:t>选择音乐模块，将其放置到交互桌面上，调节模块参数，聆听自己创作的曲子</w:t>
            </w:r>
          </w:p>
          <w:p w:rsidR="00A04FE2" w:rsidRDefault="00A04FE2" w:rsidP="003F541F">
            <w:pPr>
              <w:pStyle w:val="ae"/>
              <w:rPr>
                <w:rFonts w:ascii="宋体" w:hAnsi="宋体"/>
                <w:sz w:val="24"/>
                <w:szCs w:val="24"/>
              </w:rPr>
            </w:pPr>
            <w:r>
              <w:rPr>
                <w:rFonts w:ascii="宋体" w:hAnsi="宋体" w:hint="eastAsia"/>
                <w:sz w:val="24"/>
                <w:szCs w:val="24"/>
              </w:rPr>
              <w:t>1</w:t>
            </w:r>
            <w:r>
              <w:rPr>
                <w:rFonts w:ascii="宋体" w:hAnsi="宋体"/>
                <w:sz w:val="24"/>
                <w:szCs w:val="24"/>
              </w:rPr>
              <w:t>.6</w:t>
            </w:r>
            <w:r>
              <w:rPr>
                <w:rFonts w:ascii="宋体" w:hAnsi="宋体" w:hint="eastAsia"/>
                <w:sz w:val="24"/>
                <w:szCs w:val="24"/>
              </w:rPr>
              <w:t>音乐与情绪：每个光感颜色</w:t>
            </w:r>
            <w:proofErr w:type="gramStart"/>
            <w:r>
              <w:rPr>
                <w:rFonts w:ascii="宋体" w:hAnsi="宋体" w:hint="eastAsia"/>
                <w:sz w:val="24"/>
                <w:szCs w:val="24"/>
              </w:rPr>
              <w:t>桶代表</w:t>
            </w:r>
            <w:proofErr w:type="gramEnd"/>
            <w:r>
              <w:rPr>
                <w:rFonts w:ascii="宋体" w:hAnsi="宋体" w:hint="eastAsia"/>
                <w:sz w:val="24"/>
                <w:szCs w:val="24"/>
              </w:rPr>
              <w:t>着一种乐器，观众拿起感应画笔在颜色桶里蘸取“光”，在墙面背板中进行自由创作，聆听音乐的旋律</w:t>
            </w:r>
          </w:p>
          <w:p w:rsidR="00A04FE2" w:rsidRDefault="00A04FE2" w:rsidP="003F541F">
            <w:pPr>
              <w:pStyle w:val="ae"/>
              <w:rPr>
                <w:rFonts w:ascii="宋体" w:hAnsi="宋体"/>
                <w:sz w:val="24"/>
                <w:szCs w:val="24"/>
              </w:rPr>
            </w:pPr>
            <w:r>
              <w:rPr>
                <w:rFonts w:ascii="宋体" w:hAnsi="宋体" w:hint="eastAsia"/>
                <w:sz w:val="24"/>
                <w:szCs w:val="24"/>
              </w:rPr>
              <w:t>1</w:t>
            </w:r>
            <w:r>
              <w:rPr>
                <w:rFonts w:ascii="宋体" w:hAnsi="宋体"/>
                <w:sz w:val="24"/>
                <w:szCs w:val="24"/>
              </w:rPr>
              <w:t>.7</w:t>
            </w:r>
            <w:r>
              <w:rPr>
                <w:rFonts w:ascii="宋体" w:hAnsi="宋体" w:hint="eastAsia"/>
                <w:sz w:val="24"/>
                <w:szCs w:val="24"/>
              </w:rPr>
              <w:t>用手按动</w:t>
            </w:r>
            <w:proofErr w:type="gramStart"/>
            <w:r>
              <w:rPr>
                <w:rFonts w:ascii="宋体" w:hAnsi="宋体" w:hint="eastAsia"/>
                <w:sz w:val="24"/>
                <w:szCs w:val="24"/>
              </w:rPr>
              <w:t>不</w:t>
            </w:r>
            <w:proofErr w:type="gramEnd"/>
            <w:r>
              <w:rPr>
                <w:rFonts w:ascii="宋体" w:hAnsi="宋体" w:hint="eastAsia"/>
                <w:sz w:val="24"/>
                <w:szCs w:val="24"/>
              </w:rPr>
              <w:t>同乐符按钮，根据音阶的不同，创造美妙的旋律</w:t>
            </w:r>
          </w:p>
          <w:p w:rsidR="00A04FE2" w:rsidRDefault="00A04FE2" w:rsidP="003F541F">
            <w:pPr>
              <w:pStyle w:val="ae"/>
              <w:rPr>
                <w:rFonts w:ascii="宋体" w:hAnsi="宋体"/>
                <w:sz w:val="24"/>
                <w:szCs w:val="24"/>
              </w:rPr>
            </w:pPr>
            <w:r>
              <w:rPr>
                <w:rFonts w:ascii="宋体" w:hAnsi="宋体" w:hint="eastAsia"/>
                <w:sz w:val="24"/>
                <w:szCs w:val="24"/>
              </w:rPr>
              <w:t>1</w:t>
            </w:r>
            <w:r>
              <w:rPr>
                <w:rFonts w:ascii="宋体" w:hAnsi="宋体"/>
                <w:sz w:val="24"/>
                <w:szCs w:val="24"/>
              </w:rPr>
              <w:t>.8</w:t>
            </w:r>
            <w:r>
              <w:rPr>
                <w:rFonts w:ascii="宋体" w:hAnsi="宋体" w:hint="eastAsia"/>
                <w:sz w:val="24"/>
                <w:szCs w:val="24"/>
              </w:rPr>
              <w:t>双手按压感应器，心率转化为灯光颜色不断闪烁，听听</w:t>
            </w:r>
            <w:r>
              <w:rPr>
                <w:rFonts w:ascii="宋体" w:hAnsi="宋体"/>
                <w:sz w:val="24"/>
                <w:szCs w:val="24"/>
              </w:rPr>
              <w:t>自己及其他</w:t>
            </w:r>
            <w:r>
              <w:rPr>
                <w:rFonts w:ascii="宋体" w:hAnsi="宋体" w:hint="eastAsia"/>
                <w:sz w:val="24"/>
                <w:szCs w:val="24"/>
              </w:rPr>
              <w:t>观众</w:t>
            </w:r>
            <w:r>
              <w:rPr>
                <w:rFonts w:ascii="宋体" w:hAnsi="宋体"/>
                <w:sz w:val="24"/>
                <w:szCs w:val="24"/>
              </w:rPr>
              <w:t>不同的心跳频率</w:t>
            </w:r>
            <w:r>
              <w:rPr>
                <w:rFonts w:ascii="宋体" w:hAnsi="宋体" w:hint="eastAsia"/>
                <w:sz w:val="24"/>
                <w:szCs w:val="24"/>
              </w:rPr>
              <w:t>所产生的旋律效果</w:t>
            </w:r>
          </w:p>
        </w:tc>
      </w:tr>
      <w:tr w:rsidR="00A04FE2" w:rsidTr="003F541F">
        <w:trPr>
          <w:trHeight w:val="641"/>
          <w:jc w:val="center"/>
        </w:trPr>
        <w:tc>
          <w:tcPr>
            <w:tcW w:w="935" w:type="pct"/>
          </w:tcPr>
          <w:p w:rsidR="00A04FE2" w:rsidRDefault="00A04FE2" w:rsidP="003F541F">
            <w:pPr>
              <w:textAlignment w:val="baseline"/>
              <w:rPr>
                <w:rFonts w:ascii="宋体" w:hAnsi="宋体"/>
                <w:b/>
                <w:bCs/>
                <w:sz w:val="24"/>
              </w:rPr>
            </w:pPr>
            <w:r>
              <w:rPr>
                <w:rFonts w:ascii="宋体" w:hAnsi="宋体" w:hint="eastAsia"/>
                <w:b/>
                <w:bCs/>
                <w:sz w:val="24"/>
              </w:rPr>
              <w:t>2</w:t>
            </w:r>
            <w:r>
              <w:rPr>
                <w:rFonts w:ascii="宋体" w:hAnsi="宋体"/>
                <w:b/>
                <w:bCs/>
                <w:sz w:val="24"/>
              </w:rPr>
              <w:t>.</w:t>
            </w:r>
            <w:r>
              <w:rPr>
                <w:rFonts w:ascii="宋体" w:hAnsi="宋体" w:hint="eastAsia"/>
                <w:b/>
                <w:bCs/>
                <w:sz w:val="24"/>
              </w:rPr>
              <w:t>拟音</w:t>
            </w:r>
          </w:p>
        </w:tc>
        <w:tc>
          <w:tcPr>
            <w:tcW w:w="4065" w:type="pct"/>
          </w:tcPr>
          <w:p w:rsidR="00A04FE2" w:rsidRDefault="00A04FE2" w:rsidP="003F541F">
            <w:pPr>
              <w:pStyle w:val="ae"/>
              <w:rPr>
                <w:rFonts w:ascii="宋体" w:hAnsi="宋体"/>
                <w:sz w:val="24"/>
                <w:szCs w:val="24"/>
              </w:rPr>
            </w:pPr>
            <w:r>
              <w:rPr>
                <w:rFonts w:ascii="宋体" w:hAnsi="宋体" w:hint="eastAsia"/>
                <w:sz w:val="24"/>
                <w:szCs w:val="24"/>
              </w:rPr>
              <w:t>2</w:t>
            </w:r>
            <w:r>
              <w:rPr>
                <w:rFonts w:ascii="宋体" w:hAnsi="宋体"/>
                <w:sz w:val="24"/>
                <w:szCs w:val="24"/>
              </w:rPr>
              <w:t>.1</w:t>
            </w:r>
            <w:r>
              <w:rPr>
                <w:rFonts w:ascii="宋体" w:hAnsi="宋体" w:hint="eastAsia"/>
                <w:sz w:val="24"/>
                <w:szCs w:val="24"/>
              </w:rPr>
              <w:t>利用不同道具模拟各种声音，为片子中的场景制作恰如其分的背景音</w:t>
            </w:r>
          </w:p>
        </w:tc>
      </w:tr>
      <w:tr w:rsidR="00A04FE2" w:rsidTr="003F541F">
        <w:trPr>
          <w:trHeight w:val="409"/>
          <w:jc w:val="center"/>
        </w:trPr>
        <w:tc>
          <w:tcPr>
            <w:tcW w:w="935" w:type="pct"/>
          </w:tcPr>
          <w:p w:rsidR="00A04FE2" w:rsidRDefault="00A04FE2" w:rsidP="003F541F">
            <w:pPr>
              <w:pStyle w:val="ad"/>
              <w:ind w:firstLine="482"/>
              <w:textAlignment w:val="baseline"/>
              <w:rPr>
                <w:rFonts w:ascii="宋体" w:hAnsi="宋体"/>
                <w:b/>
                <w:bCs/>
                <w:sz w:val="24"/>
              </w:rPr>
            </w:pPr>
            <w:r>
              <w:rPr>
                <w:rFonts w:ascii="宋体" w:hAnsi="宋体" w:hint="eastAsia"/>
                <w:b/>
                <w:bCs/>
                <w:sz w:val="24"/>
              </w:rPr>
              <w:t>3</w:t>
            </w:r>
            <w:r>
              <w:rPr>
                <w:rFonts w:ascii="宋体" w:hAnsi="宋体"/>
                <w:b/>
                <w:bCs/>
                <w:sz w:val="24"/>
              </w:rPr>
              <w:t>.</w:t>
            </w:r>
            <w:r>
              <w:rPr>
                <w:rFonts w:ascii="宋体" w:hAnsi="宋体" w:hint="eastAsia"/>
                <w:b/>
                <w:bCs/>
                <w:sz w:val="24"/>
              </w:rPr>
              <w:t>配音</w:t>
            </w:r>
          </w:p>
        </w:tc>
        <w:tc>
          <w:tcPr>
            <w:tcW w:w="4065" w:type="pct"/>
          </w:tcPr>
          <w:p w:rsidR="00A04FE2" w:rsidRDefault="00A04FE2" w:rsidP="003F541F">
            <w:pPr>
              <w:pStyle w:val="ae"/>
              <w:rPr>
                <w:rFonts w:ascii="宋体" w:hAnsi="宋体"/>
                <w:sz w:val="24"/>
                <w:szCs w:val="24"/>
              </w:rPr>
            </w:pPr>
            <w:r>
              <w:rPr>
                <w:rFonts w:ascii="宋体" w:hAnsi="宋体" w:hint="eastAsia"/>
                <w:sz w:val="24"/>
                <w:szCs w:val="24"/>
              </w:rPr>
              <w:t>2</w:t>
            </w:r>
            <w:r>
              <w:rPr>
                <w:rFonts w:ascii="宋体" w:hAnsi="宋体"/>
                <w:sz w:val="24"/>
                <w:szCs w:val="24"/>
              </w:rPr>
              <w:t>.2</w:t>
            </w:r>
            <w:r>
              <w:rPr>
                <w:rFonts w:ascii="宋体" w:hAnsi="宋体" w:hint="eastAsia"/>
                <w:sz w:val="24"/>
                <w:szCs w:val="24"/>
              </w:rPr>
              <w:t>选取不同的动画角色，为角色进行配音</w:t>
            </w:r>
          </w:p>
        </w:tc>
      </w:tr>
    </w:tbl>
    <w:bookmarkEnd w:id="79"/>
    <w:p w:rsidR="00A04FE2" w:rsidRDefault="00A04FE2" w:rsidP="00A04FE2">
      <w:pPr>
        <w:widowControl/>
        <w:ind w:firstLineChars="200" w:firstLine="643"/>
        <w:rPr>
          <w:rFonts w:ascii="仿宋_GB2312" w:eastAsia="仿宋_GB2312" w:hAnsi="仿宋" w:cs="宋体"/>
          <w:sz w:val="32"/>
          <w:szCs w:val="32"/>
        </w:rPr>
      </w:pPr>
      <w:r>
        <w:rPr>
          <w:rFonts w:ascii="仿宋_GB2312" w:eastAsia="仿宋_GB2312" w:hAnsi="仿宋" w:cs="宋体" w:hint="eastAsia"/>
          <w:b/>
          <w:bCs/>
          <w:sz w:val="32"/>
          <w:szCs w:val="32"/>
        </w:rPr>
        <w:t>分主题2：</w:t>
      </w:r>
      <w:r>
        <w:rPr>
          <w:rFonts w:ascii="仿宋_GB2312" w:eastAsia="仿宋_GB2312" w:hAnsi="仿宋" w:cs="宋体" w:hint="eastAsia"/>
          <w:sz w:val="32"/>
          <w:szCs w:val="32"/>
        </w:rPr>
        <w:t>视觉创艺家</w:t>
      </w:r>
    </w:p>
    <w:p w:rsidR="00A04FE2" w:rsidRDefault="00A04FE2" w:rsidP="00A04FE2">
      <w:pPr>
        <w:widowControl/>
        <w:ind w:firstLineChars="200" w:firstLine="640"/>
        <w:rPr>
          <w:rFonts w:ascii="仿宋_GB2312" w:eastAsia="仿宋_GB2312" w:hAnsi="仿宋" w:cs="宋体"/>
          <w:sz w:val="32"/>
          <w:szCs w:val="32"/>
        </w:rPr>
      </w:pPr>
      <w:r>
        <w:rPr>
          <w:rFonts w:ascii="仿宋_GB2312" w:eastAsia="仿宋_GB2312" w:hAnsi="仿宋" w:cs="宋体" w:hint="eastAsia"/>
          <w:sz w:val="32"/>
          <w:szCs w:val="32"/>
        </w:rPr>
        <w:t>视觉艺术是现代人实现自我价值和抚慰心灵的精神家园。创造力是视觉艺术的价值所在。</w:t>
      </w:r>
      <w:r>
        <w:rPr>
          <w:rFonts w:ascii="仿宋_GB2312" w:eastAsia="仿宋_GB2312" w:hAnsi="仿宋" w:cs="宋体"/>
          <w:sz w:val="32"/>
          <w:szCs w:val="32"/>
        </w:rPr>
        <w:t>视觉艺术想象力的飞跃总与科学技</w:t>
      </w:r>
      <w:r>
        <w:rPr>
          <w:rFonts w:ascii="仿宋_GB2312" w:eastAsia="仿宋_GB2312" w:hAnsi="仿宋" w:cs="宋体"/>
          <w:sz w:val="32"/>
          <w:szCs w:val="32"/>
        </w:rPr>
        <w:lastRenderedPageBreak/>
        <w:t>术的突破如影相随</w:t>
      </w:r>
      <w:r>
        <w:rPr>
          <w:rFonts w:ascii="仿宋_GB2312" w:eastAsia="仿宋_GB2312" w:hAnsi="仿宋" w:cs="宋体" w:hint="eastAsia"/>
          <w:sz w:val="32"/>
          <w:szCs w:val="32"/>
        </w:rPr>
        <w:t>。</w:t>
      </w:r>
      <w:proofErr w:type="gramStart"/>
      <w:r>
        <w:rPr>
          <w:rFonts w:ascii="仿宋_GB2312" w:eastAsia="仿宋_GB2312" w:hAnsi="仿宋" w:cs="宋体" w:hint="eastAsia"/>
          <w:sz w:val="32"/>
          <w:szCs w:val="32"/>
        </w:rPr>
        <w:t>本主题</w:t>
      </w:r>
      <w:proofErr w:type="gramEnd"/>
      <w:r>
        <w:rPr>
          <w:rFonts w:ascii="仿宋_GB2312" w:eastAsia="仿宋_GB2312" w:hAnsi="仿宋" w:cs="宋体" w:hint="eastAsia"/>
          <w:sz w:val="32"/>
          <w:szCs w:val="32"/>
        </w:rPr>
        <w:t>围绕视觉创意设置系列互动体验，内容涉及动画、绘画、光影、摄影等。</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25"/>
        <w:gridCol w:w="7180"/>
      </w:tblGrid>
      <w:tr w:rsidR="00A04FE2" w:rsidTr="003F541F">
        <w:trPr>
          <w:tblHeader/>
          <w:jc w:val="center"/>
        </w:trPr>
        <w:tc>
          <w:tcPr>
            <w:tcW w:w="779" w:type="pct"/>
          </w:tcPr>
          <w:p w:rsidR="00A04FE2" w:rsidRDefault="00A04FE2" w:rsidP="003F541F">
            <w:pPr>
              <w:jc w:val="center"/>
              <w:rPr>
                <w:rFonts w:ascii="黑体" w:eastAsia="黑体" w:hAnsi="黑体"/>
                <w:sz w:val="24"/>
              </w:rPr>
            </w:pPr>
            <w:r>
              <w:rPr>
                <w:rFonts w:ascii="黑体" w:eastAsia="黑体" w:hAnsi="黑体" w:hint="eastAsia"/>
                <w:sz w:val="24"/>
              </w:rPr>
              <w:t>展示脉络</w:t>
            </w:r>
          </w:p>
        </w:tc>
        <w:tc>
          <w:tcPr>
            <w:tcW w:w="4221" w:type="pct"/>
            <w:vAlign w:val="center"/>
          </w:tcPr>
          <w:p w:rsidR="00A04FE2" w:rsidRDefault="00A04FE2" w:rsidP="003F541F">
            <w:pPr>
              <w:jc w:val="center"/>
              <w:rPr>
                <w:rFonts w:ascii="黑体" w:eastAsia="黑体" w:hAnsi="黑体"/>
                <w:sz w:val="24"/>
              </w:rPr>
            </w:pPr>
            <w:r>
              <w:rPr>
                <w:rFonts w:ascii="黑体" w:eastAsia="黑体" w:hAnsi="黑体" w:hint="eastAsia"/>
                <w:sz w:val="24"/>
              </w:rPr>
              <w:t>主题内容</w:t>
            </w:r>
          </w:p>
        </w:tc>
      </w:tr>
      <w:tr w:rsidR="00A04FE2" w:rsidTr="003F541F">
        <w:trPr>
          <w:trHeight w:val="1399"/>
          <w:jc w:val="center"/>
        </w:trPr>
        <w:tc>
          <w:tcPr>
            <w:tcW w:w="779" w:type="pct"/>
          </w:tcPr>
          <w:p w:rsidR="00A04FE2" w:rsidRDefault="00A04FE2" w:rsidP="003F541F">
            <w:pPr>
              <w:textAlignment w:val="baseline"/>
              <w:rPr>
                <w:rFonts w:ascii="宋体" w:hAnsi="宋体"/>
                <w:b/>
                <w:sz w:val="24"/>
                <w:lang w:val="zh-CN"/>
              </w:rPr>
            </w:pPr>
            <w:r>
              <w:rPr>
                <w:rFonts w:ascii="宋体" w:hAnsi="宋体" w:hint="eastAsia"/>
                <w:b/>
                <w:sz w:val="24"/>
                <w:lang w:val="zh-CN"/>
              </w:rPr>
              <w:t>1</w:t>
            </w:r>
            <w:r>
              <w:rPr>
                <w:rFonts w:ascii="宋体" w:hAnsi="宋体"/>
                <w:b/>
                <w:sz w:val="24"/>
                <w:lang w:val="zh-CN"/>
              </w:rPr>
              <w:t>.</w:t>
            </w:r>
            <w:r>
              <w:rPr>
                <w:rFonts w:ascii="宋体" w:hAnsi="宋体" w:hint="eastAsia"/>
                <w:b/>
                <w:sz w:val="24"/>
                <w:lang w:val="zh-CN"/>
              </w:rPr>
              <w:t>动画</w:t>
            </w:r>
          </w:p>
        </w:tc>
        <w:tc>
          <w:tcPr>
            <w:tcW w:w="4221" w:type="pct"/>
          </w:tcPr>
          <w:p w:rsidR="00A04FE2" w:rsidRDefault="00A04FE2" w:rsidP="003F541F">
            <w:pPr>
              <w:textAlignment w:val="baseline"/>
              <w:rPr>
                <w:rFonts w:ascii="宋体" w:hAnsi="宋体"/>
                <w:bCs/>
                <w:sz w:val="24"/>
              </w:rPr>
            </w:pPr>
            <w:r>
              <w:rPr>
                <w:rFonts w:ascii="宋体" w:hAnsi="宋体" w:hint="eastAsia"/>
                <w:bCs/>
                <w:sz w:val="24"/>
              </w:rPr>
              <w:t>1</w:t>
            </w:r>
            <w:r>
              <w:rPr>
                <w:rFonts w:ascii="宋体" w:hAnsi="宋体"/>
                <w:bCs/>
                <w:sz w:val="24"/>
              </w:rPr>
              <w:t>.1</w:t>
            </w:r>
            <w:r>
              <w:rPr>
                <w:rFonts w:ascii="宋体" w:hAnsi="宋体" w:hint="eastAsia"/>
                <w:bCs/>
                <w:sz w:val="24"/>
              </w:rPr>
              <w:t>利用道具，发挥想象力，创造一段定格动画</w:t>
            </w:r>
          </w:p>
          <w:p w:rsidR="00A04FE2" w:rsidRDefault="00A04FE2" w:rsidP="003F541F">
            <w:pPr>
              <w:textAlignment w:val="baseline"/>
              <w:rPr>
                <w:rFonts w:ascii="宋体" w:hAnsi="宋体"/>
                <w:bCs/>
                <w:sz w:val="24"/>
              </w:rPr>
            </w:pPr>
            <w:r>
              <w:rPr>
                <w:rFonts w:ascii="宋体" w:hAnsi="宋体" w:hint="eastAsia"/>
                <w:bCs/>
                <w:sz w:val="24"/>
              </w:rPr>
              <w:t>1</w:t>
            </w:r>
            <w:r>
              <w:rPr>
                <w:rFonts w:ascii="宋体" w:hAnsi="宋体"/>
                <w:bCs/>
                <w:sz w:val="24"/>
              </w:rPr>
              <w:t>.2</w:t>
            </w:r>
            <w:r>
              <w:rPr>
                <w:rFonts w:ascii="宋体" w:hAnsi="宋体" w:hint="eastAsia"/>
                <w:bCs/>
                <w:sz w:val="24"/>
              </w:rPr>
              <w:t>根据情景提示，做出相应动作，捕捉动作，生成一段动画</w:t>
            </w:r>
          </w:p>
          <w:p w:rsidR="00A04FE2" w:rsidRDefault="00A04FE2" w:rsidP="003F541F">
            <w:pPr>
              <w:textAlignment w:val="baseline"/>
              <w:rPr>
                <w:rFonts w:ascii="宋体" w:hAnsi="宋体"/>
                <w:bCs/>
                <w:sz w:val="24"/>
              </w:rPr>
            </w:pPr>
            <w:r>
              <w:rPr>
                <w:rFonts w:ascii="宋体" w:hAnsi="宋体"/>
                <w:bCs/>
                <w:sz w:val="24"/>
              </w:rPr>
              <w:t>1.3</w:t>
            </w:r>
            <w:r>
              <w:rPr>
                <w:rFonts w:ascii="宋体" w:hAnsi="宋体" w:hint="eastAsia"/>
                <w:bCs/>
                <w:sz w:val="24"/>
              </w:rPr>
              <w:t>利用</w:t>
            </w:r>
            <w:proofErr w:type="gramStart"/>
            <w:r>
              <w:rPr>
                <w:rFonts w:ascii="宋体" w:hAnsi="宋体" w:hint="eastAsia"/>
                <w:bCs/>
                <w:sz w:val="24"/>
              </w:rPr>
              <w:t>绿幕抠</w:t>
            </w:r>
            <w:proofErr w:type="gramEnd"/>
            <w:r>
              <w:rPr>
                <w:rFonts w:ascii="宋体" w:hAnsi="宋体" w:hint="eastAsia"/>
                <w:bCs/>
                <w:sz w:val="24"/>
              </w:rPr>
              <w:t>像技术，构思动作，完成各种创意拍摄</w:t>
            </w:r>
          </w:p>
          <w:p w:rsidR="00A04FE2" w:rsidRDefault="00A04FE2" w:rsidP="003F541F">
            <w:pPr>
              <w:textAlignment w:val="baseline"/>
              <w:rPr>
                <w:rFonts w:ascii="宋体" w:hAnsi="宋体"/>
                <w:bCs/>
                <w:sz w:val="24"/>
              </w:rPr>
            </w:pPr>
            <w:r>
              <w:rPr>
                <w:rFonts w:ascii="宋体" w:hAnsi="宋体" w:hint="eastAsia"/>
                <w:bCs/>
                <w:sz w:val="24"/>
              </w:rPr>
              <w:t>1</w:t>
            </w:r>
            <w:r>
              <w:rPr>
                <w:rFonts w:ascii="宋体" w:hAnsi="宋体"/>
                <w:bCs/>
                <w:sz w:val="24"/>
              </w:rPr>
              <w:t>.4</w:t>
            </w:r>
            <w:r>
              <w:rPr>
                <w:rFonts w:ascii="宋体" w:hAnsi="宋体" w:hint="eastAsia"/>
                <w:bCs/>
                <w:sz w:val="24"/>
              </w:rPr>
              <w:t>利用软件为动画剪辑</w:t>
            </w:r>
          </w:p>
          <w:p w:rsidR="00A04FE2" w:rsidRDefault="00A04FE2" w:rsidP="003F541F">
            <w:pPr>
              <w:textAlignment w:val="baseline"/>
              <w:rPr>
                <w:rFonts w:ascii="宋体" w:hAnsi="宋体"/>
                <w:bCs/>
                <w:sz w:val="24"/>
              </w:rPr>
            </w:pPr>
            <w:r>
              <w:rPr>
                <w:rFonts w:ascii="宋体" w:hAnsi="宋体" w:hint="eastAsia"/>
                <w:bCs/>
                <w:sz w:val="24"/>
              </w:rPr>
              <w:t>1</w:t>
            </w:r>
            <w:r>
              <w:rPr>
                <w:rFonts w:ascii="宋体" w:hAnsi="宋体"/>
                <w:bCs/>
                <w:sz w:val="24"/>
              </w:rPr>
              <w:t>.5</w:t>
            </w:r>
            <w:r>
              <w:rPr>
                <w:rFonts w:ascii="宋体" w:hAnsi="宋体" w:hint="eastAsia"/>
                <w:bCs/>
                <w:sz w:val="24"/>
              </w:rPr>
              <w:t>为</w:t>
            </w:r>
            <w:proofErr w:type="gramStart"/>
            <w:r>
              <w:rPr>
                <w:rFonts w:ascii="宋体" w:hAnsi="宋体" w:hint="eastAsia"/>
                <w:bCs/>
                <w:sz w:val="24"/>
              </w:rPr>
              <w:t>动漫人物配</w:t>
            </w:r>
            <w:proofErr w:type="gramEnd"/>
            <w:r>
              <w:rPr>
                <w:rFonts w:ascii="宋体" w:hAnsi="宋体" w:hint="eastAsia"/>
                <w:bCs/>
                <w:sz w:val="24"/>
              </w:rPr>
              <w:t xml:space="preserve">表情    </w:t>
            </w:r>
          </w:p>
          <w:p w:rsidR="00A04FE2" w:rsidRDefault="00A04FE2" w:rsidP="003F541F">
            <w:pPr>
              <w:textAlignment w:val="baseline"/>
              <w:rPr>
                <w:rFonts w:ascii="宋体" w:hAnsi="宋体"/>
                <w:bCs/>
                <w:sz w:val="24"/>
              </w:rPr>
            </w:pPr>
            <w:r>
              <w:rPr>
                <w:rFonts w:ascii="宋体" w:hAnsi="宋体" w:hint="eastAsia"/>
                <w:bCs/>
                <w:sz w:val="24"/>
              </w:rPr>
              <w:t>1</w:t>
            </w:r>
            <w:r>
              <w:rPr>
                <w:rFonts w:ascii="宋体" w:hAnsi="宋体"/>
                <w:bCs/>
                <w:sz w:val="24"/>
              </w:rPr>
              <w:t>.6</w:t>
            </w:r>
            <w:r>
              <w:rPr>
                <w:rFonts w:ascii="宋体" w:hAnsi="宋体" w:hint="eastAsia"/>
                <w:bCs/>
                <w:sz w:val="24"/>
              </w:rPr>
              <w:t>为动画添加特效</w:t>
            </w:r>
          </w:p>
        </w:tc>
      </w:tr>
      <w:tr w:rsidR="00A04FE2" w:rsidTr="003F541F">
        <w:trPr>
          <w:trHeight w:val="1271"/>
          <w:jc w:val="center"/>
        </w:trPr>
        <w:tc>
          <w:tcPr>
            <w:tcW w:w="779" w:type="pct"/>
          </w:tcPr>
          <w:p w:rsidR="00A04FE2" w:rsidRDefault="00A04FE2" w:rsidP="003F541F">
            <w:pPr>
              <w:pStyle w:val="ad"/>
              <w:ind w:firstLine="482"/>
              <w:textAlignment w:val="baseline"/>
              <w:rPr>
                <w:rFonts w:ascii="宋体" w:hAnsi="宋体"/>
                <w:b/>
                <w:sz w:val="24"/>
                <w:lang w:val="zh-CN"/>
              </w:rPr>
            </w:pPr>
            <w:r>
              <w:rPr>
                <w:rFonts w:ascii="宋体" w:hAnsi="宋体" w:hint="eastAsia"/>
                <w:b/>
                <w:sz w:val="24"/>
                <w:lang w:val="zh-CN"/>
              </w:rPr>
              <w:t>2</w:t>
            </w:r>
            <w:r>
              <w:rPr>
                <w:rFonts w:ascii="宋体" w:hAnsi="宋体"/>
                <w:b/>
                <w:sz w:val="24"/>
                <w:lang w:val="zh-CN"/>
              </w:rPr>
              <w:t>.</w:t>
            </w:r>
            <w:r>
              <w:rPr>
                <w:rFonts w:ascii="宋体" w:hAnsi="宋体" w:hint="eastAsia"/>
                <w:b/>
                <w:sz w:val="24"/>
                <w:lang w:val="zh-CN"/>
              </w:rPr>
              <w:t>绘画</w:t>
            </w:r>
          </w:p>
        </w:tc>
        <w:tc>
          <w:tcPr>
            <w:tcW w:w="4221" w:type="pct"/>
          </w:tcPr>
          <w:p w:rsidR="00A04FE2" w:rsidRDefault="00A04FE2" w:rsidP="003F541F">
            <w:pPr>
              <w:textAlignment w:val="baseline"/>
              <w:rPr>
                <w:rFonts w:ascii="宋体" w:hAnsi="宋体"/>
                <w:bCs/>
                <w:sz w:val="24"/>
                <w:lang w:val="zh-CN"/>
              </w:rPr>
            </w:pPr>
            <w:r>
              <w:rPr>
                <w:rFonts w:ascii="宋体" w:hAnsi="宋体" w:hint="eastAsia"/>
                <w:bCs/>
                <w:sz w:val="24"/>
                <w:lang w:val="zh-CN"/>
              </w:rPr>
              <w:t>2</w:t>
            </w:r>
            <w:r>
              <w:rPr>
                <w:rFonts w:ascii="宋体" w:hAnsi="宋体"/>
                <w:bCs/>
                <w:sz w:val="24"/>
                <w:lang w:val="zh-CN"/>
              </w:rPr>
              <w:t>.1</w:t>
            </w:r>
            <w:r>
              <w:rPr>
                <w:rFonts w:ascii="宋体" w:hAnsi="宋体" w:hint="eastAsia"/>
                <w:bCs/>
                <w:sz w:val="24"/>
                <w:lang w:val="zh-CN"/>
              </w:rPr>
              <w:t>将沙子放在转盘上摊平，利用转盘让沙子变化出无穷尽的形态</w:t>
            </w:r>
          </w:p>
          <w:p w:rsidR="00A04FE2" w:rsidRDefault="00A04FE2" w:rsidP="003F541F">
            <w:pPr>
              <w:textAlignment w:val="baseline"/>
              <w:rPr>
                <w:rFonts w:ascii="宋体" w:hAnsi="宋体"/>
                <w:bCs/>
                <w:sz w:val="24"/>
                <w:lang w:val="zh-CN"/>
              </w:rPr>
            </w:pPr>
            <w:r>
              <w:rPr>
                <w:rFonts w:ascii="宋体" w:hAnsi="宋体" w:hint="eastAsia"/>
                <w:bCs/>
                <w:sz w:val="24"/>
                <w:lang w:val="zh-CN"/>
              </w:rPr>
              <w:t>2</w:t>
            </w:r>
            <w:r>
              <w:rPr>
                <w:rFonts w:ascii="宋体" w:hAnsi="宋体"/>
                <w:bCs/>
                <w:sz w:val="24"/>
                <w:lang w:val="zh-CN"/>
              </w:rPr>
              <w:t>.2</w:t>
            </w:r>
            <w:r>
              <w:rPr>
                <w:rFonts w:ascii="宋体" w:hAnsi="宋体" w:hint="eastAsia"/>
                <w:bCs/>
                <w:sz w:val="24"/>
                <w:lang w:val="zh-CN"/>
              </w:rPr>
              <w:t>设计几何图案，将其作为墙面壁画装饰</w:t>
            </w:r>
          </w:p>
          <w:p w:rsidR="00A04FE2" w:rsidRDefault="00A04FE2" w:rsidP="003F541F">
            <w:pPr>
              <w:textAlignment w:val="baseline"/>
              <w:rPr>
                <w:rFonts w:ascii="宋体" w:hAnsi="宋体"/>
                <w:bCs/>
                <w:sz w:val="24"/>
                <w:lang w:val="zh-CN"/>
              </w:rPr>
            </w:pPr>
            <w:r>
              <w:rPr>
                <w:rFonts w:ascii="宋体" w:hAnsi="宋体" w:hint="eastAsia"/>
                <w:bCs/>
                <w:sz w:val="24"/>
                <w:lang w:val="zh-CN"/>
              </w:rPr>
              <w:t>2</w:t>
            </w:r>
            <w:r>
              <w:rPr>
                <w:rFonts w:ascii="宋体" w:hAnsi="宋体"/>
                <w:bCs/>
                <w:sz w:val="24"/>
                <w:lang w:val="zh-CN"/>
              </w:rPr>
              <w:t>.3</w:t>
            </w:r>
            <w:r>
              <w:rPr>
                <w:rFonts w:ascii="宋体" w:hAnsi="宋体" w:hint="eastAsia"/>
                <w:bCs/>
                <w:sz w:val="24"/>
                <w:lang w:val="zh-CN"/>
              </w:rPr>
              <w:t>无人互动时是一幅油画，当观众从画面前走过时，油画会随着体验者的动作发生形态上的变化</w:t>
            </w:r>
          </w:p>
        </w:tc>
      </w:tr>
      <w:tr w:rsidR="00A04FE2" w:rsidTr="003F541F">
        <w:trPr>
          <w:trHeight w:val="378"/>
          <w:jc w:val="center"/>
        </w:trPr>
        <w:tc>
          <w:tcPr>
            <w:tcW w:w="779" w:type="pct"/>
          </w:tcPr>
          <w:p w:rsidR="00A04FE2" w:rsidRDefault="00A04FE2" w:rsidP="003F541F">
            <w:pPr>
              <w:pStyle w:val="ad"/>
              <w:ind w:firstLine="482"/>
              <w:textAlignment w:val="baseline"/>
              <w:rPr>
                <w:rFonts w:ascii="宋体" w:hAnsi="宋体"/>
                <w:b/>
                <w:sz w:val="24"/>
                <w:lang w:val="zh-CN"/>
              </w:rPr>
            </w:pPr>
            <w:r>
              <w:rPr>
                <w:rFonts w:ascii="宋体" w:hAnsi="宋体"/>
                <w:b/>
                <w:sz w:val="24"/>
                <w:lang w:val="zh-CN"/>
              </w:rPr>
              <w:t>3.</w:t>
            </w:r>
            <w:r>
              <w:rPr>
                <w:rFonts w:ascii="宋体" w:hAnsi="宋体" w:hint="eastAsia"/>
                <w:b/>
                <w:sz w:val="24"/>
                <w:lang w:val="zh-CN"/>
              </w:rPr>
              <w:t>光影</w:t>
            </w:r>
          </w:p>
        </w:tc>
        <w:tc>
          <w:tcPr>
            <w:tcW w:w="4221" w:type="pct"/>
          </w:tcPr>
          <w:p w:rsidR="00A04FE2" w:rsidRDefault="00A04FE2" w:rsidP="003F541F">
            <w:pPr>
              <w:textAlignment w:val="baseline"/>
              <w:rPr>
                <w:rFonts w:ascii="宋体" w:hAnsi="宋体"/>
                <w:bCs/>
                <w:sz w:val="24"/>
                <w:lang w:val="zh-CN"/>
              </w:rPr>
            </w:pPr>
            <w:r>
              <w:rPr>
                <w:rFonts w:ascii="宋体" w:hAnsi="宋体"/>
                <w:bCs/>
                <w:sz w:val="24"/>
                <w:lang w:val="zh-CN"/>
              </w:rPr>
              <w:t>3.1</w:t>
            </w:r>
            <w:r>
              <w:rPr>
                <w:rFonts w:ascii="宋体" w:hAnsi="宋体" w:hint="eastAsia"/>
                <w:bCs/>
                <w:sz w:val="24"/>
                <w:lang w:val="zh-CN"/>
              </w:rPr>
              <w:t>利用不同道具的影子，创作有趣的图案和故事</w:t>
            </w:r>
          </w:p>
          <w:p w:rsidR="00A04FE2" w:rsidRDefault="00A04FE2" w:rsidP="003F541F">
            <w:pPr>
              <w:textAlignment w:val="baseline"/>
              <w:rPr>
                <w:rFonts w:ascii="宋体" w:hAnsi="宋体"/>
                <w:bCs/>
                <w:sz w:val="24"/>
                <w:lang w:val="zh-CN"/>
              </w:rPr>
            </w:pPr>
            <w:r>
              <w:rPr>
                <w:rFonts w:ascii="宋体" w:hAnsi="宋体"/>
                <w:bCs/>
                <w:sz w:val="24"/>
                <w:lang w:val="zh-CN"/>
              </w:rPr>
              <w:t>3.2</w:t>
            </w:r>
            <w:r>
              <w:rPr>
                <w:rFonts w:ascii="宋体" w:hAnsi="宋体" w:hint="eastAsia"/>
                <w:bCs/>
                <w:sz w:val="24"/>
                <w:lang w:val="zh-CN"/>
              </w:rPr>
              <w:t>抓拍身体动作，将影子留在墙面上</w:t>
            </w:r>
          </w:p>
          <w:p w:rsidR="00A04FE2" w:rsidRDefault="00A04FE2" w:rsidP="003F541F">
            <w:pPr>
              <w:textAlignment w:val="baseline"/>
              <w:rPr>
                <w:rFonts w:ascii="宋体" w:hAnsi="宋体"/>
                <w:bCs/>
                <w:sz w:val="24"/>
                <w:lang w:val="zh-CN"/>
              </w:rPr>
            </w:pPr>
            <w:r>
              <w:rPr>
                <w:rFonts w:ascii="宋体" w:hAnsi="宋体" w:hint="eastAsia"/>
                <w:bCs/>
                <w:sz w:val="24"/>
                <w:lang w:val="zh-CN"/>
              </w:rPr>
              <w:t>3</w:t>
            </w:r>
            <w:r>
              <w:rPr>
                <w:rFonts w:ascii="宋体" w:hAnsi="宋体"/>
                <w:bCs/>
                <w:sz w:val="24"/>
                <w:lang w:val="zh-CN"/>
              </w:rPr>
              <w:t>.3</w:t>
            </w:r>
            <w:r>
              <w:rPr>
                <w:rFonts w:ascii="宋体" w:hAnsi="宋体" w:hint="eastAsia"/>
                <w:bCs/>
                <w:sz w:val="24"/>
                <w:lang w:val="zh-CN"/>
              </w:rPr>
              <w:t>将手放在像素装置的下面或者后面，像素随着手势的变化，变成不同光影</w:t>
            </w:r>
          </w:p>
        </w:tc>
      </w:tr>
      <w:tr w:rsidR="00A04FE2" w:rsidTr="003F541F">
        <w:trPr>
          <w:trHeight w:val="353"/>
          <w:jc w:val="center"/>
        </w:trPr>
        <w:tc>
          <w:tcPr>
            <w:tcW w:w="779" w:type="pct"/>
          </w:tcPr>
          <w:p w:rsidR="00A04FE2" w:rsidRDefault="00A04FE2" w:rsidP="003F541F">
            <w:pPr>
              <w:pStyle w:val="ad"/>
              <w:ind w:firstLine="482"/>
              <w:textAlignment w:val="baseline"/>
              <w:rPr>
                <w:rFonts w:ascii="宋体" w:hAnsi="宋体"/>
                <w:b/>
                <w:sz w:val="24"/>
                <w:lang w:val="zh-CN"/>
              </w:rPr>
            </w:pPr>
            <w:r>
              <w:rPr>
                <w:rFonts w:ascii="宋体" w:hAnsi="宋体"/>
                <w:b/>
                <w:sz w:val="24"/>
                <w:lang w:val="zh-CN"/>
              </w:rPr>
              <w:t>4.</w:t>
            </w:r>
            <w:r>
              <w:rPr>
                <w:rFonts w:ascii="宋体" w:hAnsi="宋体" w:hint="eastAsia"/>
                <w:b/>
                <w:sz w:val="24"/>
                <w:lang w:val="zh-CN"/>
              </w:rPr>
              <w:t>摄影</w:t>
            </w:r>
          </w:p>
        </w:tc>
        <w:tc>
          <w:tcPr>
            <w:tcW w:w="4221" w:type="pct"/>
          </w:tcPr>
          <w:p w:rsidR="00A04FE2" w:rsidRDefault="00A04FE2" w:rsidP="003F541F">
            <w:pPr>
              <w:textAlignment w:val="baseline"/>
              <w:rPr>
                <w:rFonts w:ascii="宋体" w:hAnsi="宋体"/>
                <w:bCs/>
                <w:sz w:val="24"/>
              </w:rPr>
            </w:pPr>
            <w:r>
              <w:rPr>
                <w:rFonts w:ascii="宋体" w:hAnsi="宋体"/>
                <w:bCs/>
                <w:sz w:val="24"/>
              </w:rPr>
              <w:t>4.1</w:t>
            </w:r>
            <w:r>
              <w:rPr>
                <w:rFonts w:ascii="宋体" w:hAnsi="宋体" w:hint="eastAsia"/>
                <w:bCs/>
                <w:sz w:val="24"/>
              </w:rPr>
              <w:t>借助高速摄影机，拍下水滴滴落瞬间</w:t>
            </w:r>
          </w:p>
        </w:tc>
      </w:tr>
    </w:tbl>
    <w:p w:rsidR="00A04FE2" w:rsidRDefault="00A04FE2" w:rsidP="00A04FE2">
      <w:pPr>
        <w:widowControl/>
        <w:ind w:firstLineChars="200" w:firstLine="643"/>
        <w:rPr>
          <w:rFonts w:ascii="仿宋_GB2312" w:eastAsia="仿宋_GB2312" w:hAnsi="仿宋" w:cs="宋体"/>
          <w:sz w:val="32"/>
          <w:szCs w:val="32"/>
        </w:rPr>
      </w:pPr>
      <w:bookmarkStart w:id="80" w:name="_Hlk96001098"/>
      <w:r>
        <w:rPr>
          <w:rFonts w:ascii="仿宋_GB2312" w:eastAsia="仿宋_GB2312" w:hAnsi="仿宋" w:cs="宋体" w:hint="eastAsia"/>
          <w:b/>
          <w:bCs/>
          <w:sz w:val="32"/>
          <w:szCs w:val="32"/>
        </w:rPr>
        <w:t>分主题</w:t>
      </w:r>
      <w:r>
        <w:rPr>
          <w:rFonts w:ascii="仿宋_GB2312" w:eastAsia="仿宋_GB2312" w:hAnsi="仿宋" w:cs="宋体"/>
          <w:b/>
          <w:bCs/>
          <w:sz w:val="32"/>
          <w:szCs w:val="32"/>
        </w:rPr>
        <w:t>3</w:t>
      </w:r>
      <w:r>
        <w:rPr>
          <w:rFonts w:ascii="仿宋_GB2312" w:eastAsia="仿宋_GB2312" w:hAnsi="仿宋" w:cs="宋体" w:hint="eastAsia"/>
          <w:b/>
          <w:bCs/>
          <w:sz w:val="32"/>
          <w:szCs w:val="32"/>
        </w:rPr>
        <w:t>：</w:t>
      </w:r>
      <w:r>
        <w:rPr>
          <w:rFonts w:ascii="仿宋_GB2312" w:eastAsia="仿宋_GB2312" w:hAnsi="仿宋" w:cs="宋体" w:hint="eastAsia"/>
          <w:sz w:val="32"/>
          <w:szCs w:val="32"/>
        </w:rPr>
        <w:t>智慧探索者</w:t>
      </w:r>
    </w:p>
    <w:p w:rsidR="00A04FE2" w:rsidRDefault="00A04FE2" w:rsidP="00A04FE2">
      <w:pPr>
        <w:widowControl/>
        <w:ind w:firstLineChars="200" w:firstLine="640"/>
        <w:rPr>
          <w:rFonts w:ascii="仿宋_GB2312" w:eastAsia="仿宋_GB2312" w:hAnsi="仿宋" w:cs="宋体"/>
          <w:sz w:val="32"/>
          <w:szCs w:val="32"/>
        </w:rPr>
      </w:pPr>
      <w:bookmarkStart w:id="81" w:name="_Hlk96001086"/>
      <w:bookmarkEnd w:id="80"/>
      <w:r>
        <w:rPr>
          <w:rFonts w:ascii="仿宋_GB2312" w:eastAsia="仿宋_GB2312" w:hAnsi="仿宋" w:cs="宋体"/>
          <w:sz w:val="32"/>
          <w:szCs w:val="32"/>
        </w:rPr>
        <w:t>智慧是生命所具有的基于生理和心理器官的一种高级创造思维能力。</w:t>
      </w:r>
      <w:hyperlink r:id="rId33" w:tgtFrame="_blank" w:history="1">
        <w:r>
          <w:rPr>
            <w:rFonts w:ascii="仿宋_GB2312" w:eastAsia="仿宋_GB2312" w:hAnsi="仿宋" w:cs="宋体"/>
            <w:sz w:val="32"/>
            <w:szCs w:val="32"/>
          </w:rPr>
          <w:t>科技启迪智慧,梦想点燃未来</w:t>
        </w:r>
      </w:hyperlink>
      <w:r>
        <w:rPr>
          <w:rFonts w:ascii="仿宋_GB2312" w:eastAsia="仿宋_GB2312" w:hAnsi="仿宋" w:cs="宋体" w:hint="eastAsia"/>
          <w:sz w:val="32"/>
          <w:szCs w:val="32"/>
        </w:rPr>
        <w:t>。</w:t>
      </w:r>
      <w:proofErr w:type="gramStart"/>
      <w:r>
        <w:rPr>
          <w:rFonts w:ascii="仿宋_GB2312" w:eastAsia="仿宋_GB2312" w:hAnsi="仿宋" w:cs="宋体" w:hint="eastAsia"/>
          <w:sz w:val="32"/>
          <w:szCs w:val="32"/>
        </w:rPr>
        <w:t>本主题</w:t>
      </w:r>
      <w:proofErr w:type="gramEnd"/>
      <w:r>
        <w:rPr>
          <w:rFonts w:ascii="仿宋_GB2312" w:eastAsia="仿宋_GB2312" w:hAnsi="仿宋" w:cs="宋体" w:hint="eastAsia"/>
          <w:sz w:val="32"/>
          <w:szCs w:val="32"/>
        </w:rPr>
        <w:t>围绕智慧设置系列互动体验，内容涉及数学、益智、物理、化学等。</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5"/>
        <w:gridCol w:w="6950"/>
      </w:tblGrid>
      <w:tr w:rsidR="00A04FE2" w:rsidTr="003F541F">
        <w:trPr>
          <w:tblHeader/>
          <w:jc w:val="center"/>
        </w:trPr>
        <w:tc>
          <w:tcPr>
            <w:tcW w:w="914" w:type="pct"/>
          </w:tcPr>
          <w:p w:rsidR="00A04FE2" w:rsidRDefault="00A04FE2" w:rsidP="003F541F">
            <w:pPr>
              <w:jc w:val="center"/>
              <w:rPr>
                <w:rFonts w:ascii="黑体" w:eastAsia="黑体" w:hAnsi="黑体"/>
                <w:sz w:val="24"/>
              </w:rPr>
            </w:pPr>
            <w:bookmarkStart w:id="82" w:name="_Hlk95995738"/>
            <w:bookmarkEnd w:id="81"/>
            <w:r>
              <w:rPr>
                <w:rFonts w:ascii="黑体" w:eastAsia="黑体" w:hAnsi="黑体" w:hint="eastAsia"/>
                <w:sz w:val="24"/>
              </w:rPr>
              <w:t>展示脉络</w:t>
            </w:r>
          </w:p>
        </w:tc>
        <w:tc>
          <w:tcPr>
            <w:tcW w:w="4086" w:type="pct"/>
            <w:vAlign w:val="center"/>
          </w:tcPr>
          <w:p w:rsidR="00A04FE2" w:rsidRDefault="00A04FE2" w:rsidP="003F541F">
            <w:pPr>
              <w:jc w:val="center"/>
              <w:rPr>
                <w:rFonts w:ascii="黑体" w:eastAsia="黑体" w:hAnsi="黑体"/>
                <w:sz w:val="24"/>
              </w:rPr>
            </w:pPr>
            <w:r>
              <w:rPr>
                <w:rFonts w:ascii="黑体" w:eastAsia="黑体" w:hAnsi="黑体" w:hint="eastAsia"/>
                <w:sz w:val="24"/>
              </w:rPr>
              <w:t>主题内容</w:t>
            </w:r>
          </w:p>
        </w:tc>
      </w:tr>
      <w:tr w:rsidR="00A04FE2" w:rsidTr="003F541F">
        <w:trPr>
          <w:trHeight w:val="575"/>
          <w:tblHeader/>
          <w:jc w:val="center"/>
        </w:trPr>
        <w:tc>
          <w:tcPr>
            <w:tcW w:w="914" w:type="pct"/>
          </w:tcPr>
          <w:p w:rsidR="00A04FE2" w:rsidRDefault="00A04FE2" w:rsidP="003F541F">
            <w:pPr>
              <w:pStyle w:val="ad"/>
              <w:ind w:firstLine="482"/>
              <w:textAlignment w:val="baseline"/>
              <w:rPr>
                <w:rFonts w:ascii="宋体" w:hAnsi="宋体"/>
                <w:b/>
                <w:bCs/>
                <w:sz w:val="24"/>
              </w:rPr>
            </w:pPr>
            <w:r>
              <w:rPr>
                <w:rFonts w:ascii="宋体" w:hAnsi="宋体" w:hint="eastAsia"/>
                <w:b/>
                <w:bCs/>
                <w:sz w:val="24"/>
              </w:rPr>
              <w:t>1</w:t>
            </w:r>
            <w:r>
              <w:rPr>
                <w:rFonts w:ascii="宋体" w:hAnsi="宋体"/>
                <w:b/>
                <w:bCs/>
                <w:sz w:val="24"/>
              </w:rPr>
              <w:t>.</w:t>
            </w:r>
            <w:r>
              <w:rPr>
                <w:rFonts w:ascii="宋体" w:hAnsi="宋体" w:hint="eastAsia"/>
                <w:b/>
                <w:bCs/>
                <w:sz w:val="24"/>
              </w:rPr>
              <w:t>数学益智</w:t>
            </w:r>
          </w:p>
          <w:p w:rsidR="00A04FE2" w:rsidRDefault="00A04FE2" w:rsidP="003F541F">
            <w:pPr>
              <w:pStyle w:val="ad"/>
              <w:ind w:firstLine="480"/>
              <w:textAlignment w:val="baseline"/>
              <w:rPr>
                <w:rFonts w:ascii="宋体" w:hAnsi="宋体"/>
                <w:sz w:val="24"/>
              </w:rPr>
            </w:pPr>
          </w:p>
        </w:tc>
        <w:tc>
          <w:tcPr>
            <w:tcW w:w="4086" w:type="pct"/>
          </w:tcPr>
          <w:p w:rsidR="00A04FE2" w:rsidRDefault="00A04FE2" w:rsidP="003F541F">
            <w:pPr>
              <w:textAlignment w:val="baseline"/>
              <w:rPr>
                <w:rFonts w:ascii="宋体" w:hAnsi="宋体"/>
                <w:sz w:val="24"/>
              </w:rPr>
            </w:pPr>
            <w:r>
              <w:rPr>
                <w:rFonts w:ascii="宋体" w:hAnsi="宋体" w:hint="eastAsia"/>
                <w:sz w:val="24"/>
              </w:rPr>
              <w:t>1</w:t>
            </w:r>
            <w:r>
              <w:rPr>
                <w:rFonts w:ascii="宋体" w:hAnsi="宋体"/>
                <w:sz w:val="24"/>
              </w:rPr>
              <w:t>.1</w:t>
            </w:r>
            <w:r>
              <w:rPr>
                <w:rFonts w:ascii="宋体" w:hAnsi="宋体" w:hint="eastAsia"/>
                <w:sz w:val="24"/>
              </w:rPr>
              <w:t>数学拓扑学。两个观众将绳子交叉套在手腕上，并想办法在不解开手腕绳子的情况下，如何让两个人分开</w:t>
            </w:r>
          </w:p>
          <w:p w:rsidR="00A04FE2" w:rsidRDefault="00A04FE2" w:rsidP="003F541F">
            <w:pPr>
              <w:textAlignment w:val="baseline"/>
              <w:rPr>
                <w:rFonts w:ascii="宋体" w:hAnsi="宋体"/>
                <w:sz w:val="24"/>
              </w:rPr>
            </w:pPr>
            <w:r>
              <w:rPr>
                <w:rFonts w:ascii="宋体" w:hAnsi="宋体" w:hint="eastAsia"/>
                <w:sz w:val="24"/>
              </w:rPr>
              <w:t>1</w:t>
            </w:r>
            <w:r>
              <w:rPr>
                <w:rFonts w:ascii="宋体" w:hAnsi="宋体"/>
                <w:sz w:val="24"/>
              </w:rPr>
              <w:t>.2</w:t>
            </w:r>
            <w:r>
              <w:rPr>
                <w:rFonts w:ascii="宋体" w:hAnsi="宋体" w:hint="eastAsia"/>
                <w:sz w:val="24"/>
              </w:rPr>
              <w:t>在不同形状的固体上滚动一个正方形的盘子，试试哪个形状可以让盘子平稳滚动</w:t>
            </w:r>
          </w:p>
          <w:p w:rsidR="00A04FE2" w:rsidRDefault="00A04FE2" w:rsidP="003F541F">
            <w:pPr>
              <w:textAlignment w:val="baseline"/>
              <w:rPr>
                <w:rFonts w:ascii="宋体" w:hAnsi="宋体"/>
                <w:sz w:val="24"/>
              </w:rPr>
            </w:pPr>
            <w:r>
              <w:rPr>
                <w:rFonts w:ascii="宋体" w:hAnsi="宋体" w:hint="eastAsia"/>
                <w:sz w:val="24"/>
              </w:rPr>
              <w:t>1</w:t>
            </w:r>
            <w:r>
              <w:rPr>
                <w:rFonts w:ascii="宋体" w:hAnsi="宋体"/>
                <w:sz w:val="24"/>
              </w:rPr>
              <w:t>.3</w:t>
            </w:r>
            <w:r>
              <w:rPr>
                <w:rFonts w:ascii="宋体" w:hAnsi="宋体" w:hint="eastAsia"/>
                <w:sz w:val="24"/>
              </w:rPr>
              <w:t>对弈类游戏。观众双方各持一色棋子，快速将己方连成直线、横线或斜线</w:t>
            </w:r>
          </w:p>
          <w:p w:rsidR="00A04FE2" w:rsidRDefault="00A04FE2" w:rsidP="003F541F">
            <w:pPr>
              <w:textAlignment w:val="baseline"/>
              <w:rPr>
                <w:rFonts w:ascii="宋体" w:hAnsi="宋体"/>
                <w:sz w:val="24"/>
              </w:rPr>
            </w:pPr>
            <w:r>
              <w:rPr>
                <w:rFonts w:ascii="宋体" w:hAnsi="宋体" w:hint="eastAsia"/>
                <w:sz w:val="24"/>
              </w:rPr>
              <w:t>1</w:t>
            </w:r>
            <w:r>
              <w:rPr>
                <w:rFonts w:ascii="宋体" w:hAnsi="宋体"/>
                <w:sz w:val="24"/>
              </w:rPr>
              <w:t>.4</w:t>
            </w:r>
            <w:proofErr w:type="gramStart"/>
            <w:r>
              <w:rPr>
                <w:rFonts w:ascii="宋体" w:hAnsi="宋体" w:hint="eastAsia"/>
                <w:sz w:val="24"/>
              </w:rPr>
              <w:t>四</w:t>
            </w:r>
            <w:proofErr w:type="gramEnd"/>
            <w:r>
              <w:rPr>
                <w:rFonts w:ascii="宋体" w:hAnsi="宋体" w:hint="eastAsia"/>
                <w:sz w:val="24"/>
              </w:rPr>
              <w:t>巧板。将</w:t>
            </w:r>
            <w:r>
              <w:rPr>
                <w:rFonts w:ascii="宋体" w:hAnsi="宋体"/>
                <w:sz w:val="24"/>
              </w:rPr>
              <w:t>4</w:t>
            </w:r>
            <w:r>
              <w:rPr>
                <w:rFonts w:ascii="宋体" w:hAnsi="宋体" w:hint="eastAsia"/>
                <w:sz w:val="24"/>
              </w:rPr>
              <w:t>块板打</w:t>
            </w:r>
            <w:r>
              <w:rPr>
                <w:rFonts w:ascii="宋体" w:hAnsi="宋体"/>
                <w:sz w:val="24"/>
              </w:rPr>
              <w:t>乱</w:t>
            </w:r>
            <w:r>
              <w:rPr>
                <w:rFonts w:ascii="宋体" w:hAnsi="宋体" w:hint="eastAsia"/>
                <w:sz w:val="24"/>
              </w:rPr>
              <w:t>，</w:t>
            </w:r>
            <w:r>
              <w:rPr>
                <w:rFonts w:ascii="宋体" w:hAnsi="宋体"/>
                <w:sz w:val="24"/>
              </w:rPr>
              <w:t>拼成大写字母T</w:t>
            </w:r>
            <w:r>
              <w:rPr>
                <w:rFonts w:ascii="宋体" w:hAnsi="宋体" w:hint="eastAsia"/>
                <w:sz w:val="24"/>
              </w:rPr>
              <w:t>字或者其他图案</w:t>
            </w:r>
          </w:p>
          <w:p w:rsidR="00A04FE2" w:rsidRDefault="00A04FE2" w:rsidP="003F541F">
            <w:pPr>
              <w:textAlignment w:val="baseline"/>
              <w:rPr>
                <w:rFonts w:ascii="宋体" w:hAnsi="宋体"/>
                <w:sz w:val="24"/>
              </w:rPr>
            </w:pPr>
            <w:r>
              <w:rPr>
                <w:rFonts w:ascii="宋体" w:hAnsi="宋体" w:hint="eastAsia"/>
                <w:sz w:val="24"/>
              </w:rPr>
              <w:t>1</w:t>
            </w:r>
            <w:r>
              <w:rPr>
                <w:rFonts w:ascii="宋体" w:hAnsi="宋体"/>
                <w:sz w:val="24"/>
              </w:rPr>
              <w:t>.5</w:t>
            </w:r>
            <w:r>
              <w:rPr>
                <w:rFonts w:ascii="宋体" w:hAnsi="宋体" w:hint="eastAsia"/>
                <w:sz w:val="24"/>
              </w:rPr>
              <w:t>尝试移动展品中心的小球，使其滚出迷宫</w:t>
            </w:r>
          </w:p>
          <w:p w:rsidR="00A04FE2" w:rsidRDefault="00A04FE2" w:rsidP="003F541F">
            <w:pPr>
              <w:textAlignment w:val="baseline"/>
              <w:rPr>
                <w:rFonts w:ascii="宋体" w:hAnsi="宋体"/>
                <w:sz w:val="24"/>
              </w:rPr>
            </w:pPr>
            <w:r>
              <w:rPr>
                <w:rFonts w:ascii="宋体" w:hAnsi="宋体" w:hint="eastAsia"/>
                <w:sz w:val="24"/>
              </w:rPr>
              <w:t>1</w:t>
            </w:r>
            <w:r>
              <w:rPr>
                <w:rFonts w:ascii="宋体" w:hAnsi="宋体"/>
                <w:sz w:val="24"/>
              </w:rPr>
              <w:t>.6</w:t>
            </w:r>
            <w:r>
              <w:rPr>
                <w:rFonts w:ascii="宋体" w:hAnsi="宋体" w:hint="eastAsia"/>
                <w:sz w:val="24"/>
              </w:rPr>
              <w:t>利用镜子和骰子模具拼图，使每个可见面分别显示</w:t>
            </w:r>
            <w:r>
              <w:rPr>
                <w:rFonts w:ascii="宋体" w:hAnsi="宋体"/>
                <w:sz w:val="24"/>
              </w:rPr>
              <w:t>6</w:t>
            </w:r>
            <w:r>
              <w:rPr>
                <w:rFonts w:ascii="宋体" w:hAnsi="宋体" w:hint="eastAsia"/>
                <w:sz w:val="24"/>
              </w:rPr>
              <w:t>个点</w:t>
            </w:r>
            <w:r>
              <w:rPr>
                <w:rFonts w:ascii="宋体" w:hAnsi="宋体"/>
                <w:sz w:val="24"/>
              </w:rPr>
              <w:t>、5</w:t>
            </w:r>
            <w:r>
              <w:rPr>
                <w:rFonts w:ascii="宋体" w:hAnsi="宋体" w:hint="eastAsia"/>
                <w:sz w:val="24"/>
              </w:rPr>
              <w:t>个点</w:t>
            </w:r>
            <w:r>
              <w:rPr>
                <w:rFonts w:ascii="宋体" w:hAnsi="宋体"/>
                <w:sz w:val="24"/>
              </w:rPr>
              <w:t>和3个点</w:t>
            </w:r>
          </w:p>
        </w:tc>
      </w:tr>
      <w:tr w:rsidR="00A04FE2" w:rsidTr="003F541F">
        <w:trPr>
          <w:trHeight w:val="1271"/>
          <w:tblHeader/>
          <w:jc w:val="center"/>
        </w:trPr>
        <w:tc>
          <w:tcPr>
            <w:tcW w:w="914" w:type="pct"/>
          </w:tcPr>
          <w:p w:rsidR="00A04FE2" w:rsidRDefault="00A04FE2" w:rsidP="003F541F">
            <w:pPr>
              <w:pStyle w:val="ad"/>
              <w:ind w:firstLine="482"/>
              <w:textAlignment w:val="baseline"/>
              <w:rPr>
                <w:rFonts w:ascii="宋体" w:hAnsi="宋体"/>
                <w:b/>
                <w:bCs/>
                <w:sz w:val="24"/>
              </w:rPr>
            </w:pPr>
            <w:r>
              <w:rPr>
                <w:rFonts w:ascii="宋体" w:hAnsi="宋体" w:hint="eastAsia"/>
                <w:b/>
                <w:bCs/>
                <w:sz w:val="24"/>
              </w:rPr>
              <w:lastRenderedPageBreak/>
              <w:t>2</w:t>
            </w:r>
            <w:r>
              <w:rPr>
                <w:rFonts w:ascii="宋体" w:hAnsi="宋体"/>
                <w:b/>
                <w:bCs/>
                <w:sz w:val="24"/>
              </w:rPr>
              <w:t>.</w:t>
            </w:r>
            <w:r>
              <w:rPr>
                <w:rFonts w:ascii="宋体" w:hAnsi="宋体" w:hint="eastAsia"/>
                <w:b/>
                <w:bCs/>
                <w:sz w:val="24"/>
              </w:rPr>
              <w:t>物理化学</w:t>
            </w:r>
          </w:p>
        </w:tc>
        <w:tc>
          <w:tcPr>
            <w:tcW w:w="4086" w:type="pct"/>
          </w:tcPr>
          <w:p w:rsidR="00A04FE2" w:rsidRDefault="00A04FE2" w:rsidP="003F541F">
            <w:pPr>
              <w:textAlignment w:val="baseline"/>
              <w:rPr>
                <w:rFonts w:ascii="宋体" w:hAnsi="宋体"/>
                <w:sz w:val="24"/>
              </w:rPr>
            </w:pPr>
            <w:r>
              <w:rPr>
                <w:rFonts w:ascii="宋体" w:hAnsi="宋体" w:hint="eastAsia"/>
                <w:sz w:val="24"/>
              </w:rPr>
              <w:t>2</w:t>
            </w:r>
            <w:r>
              <w:rPr>
                <w:rFonts w:ascii="宋体" w:hAnsi="宋体"/>
                <w:sz w:val="24"/>
              </w:rPr>
              <w:t>.1</w:t>
            </w:r>
            <w:r>
              <w:rPr>
                <w:rFonts w:ascii="宋体" w:hAnsi="宋体" w:hint="eastAsia"/>
                <w:sz w:val="24"/>
              </w:rPr>
              <w:t>将不同材质和形式的圆形，例如圆环、圆球、圆盘等，放在转动的盘子上，观看其运行轨迹有何不同</w:t>
            </w:r>
          </w:p>
          <w:p w:rsidR="00A04FE2" w:rsidRDefault="00A04FE2" w:rsidP="003F541F">
            <w:pPr>
              <w:textAlignment w:val="baseline"/>
              <w:rPr>
                <w:rFonts w:ascii="宋体" w:hAnsi="宋体"/>
                <w:sz w:val="24"/>
              </w:rPr>
            </w:pPr>
            <w:r>
              <w:rPr>
                <w:rFonts w:ascii="宋体" w:hAnsi="宋体" w:hint="eastAsia"/>
                <w:sz w:val="24"/>
              </w:rPr>
              <w:t>2</w:t>
            </w:r>
            <w:r>
              <w:rPr>
                <w:rFonts w:ascii="宋体" w:hAnsi="宋体"/>
                <w:sz w:val="24"/>
              </w:rPr>
              <w:t>.2</w:t>
            </w:r>
            <w:proofErr w:type="gramStart"/>
            <w:r>
              <w:rPr>
                <w:rFonts w:ascii="宋体" w:hAnsi="宋体" w:hint="eastAsia"/>
                <w:sz w:val="24"/>
              </w:rPr>
              <w:t>两</w:t>
            </w:r>
            <w:proofErr w:type="gramEnd"/>
            <w:r>
              <w:rPr>
                <w:rFonts w:ascii="宋体" w:hAnsi="宋体" w:hint="eastAsia"/>
                <w:sz w:val="24"/>
              </w:rPr>
              <w:t>个人按下开关来完成一个电路，并点亮石头、布或剪刀的图标</w:t>
            </w:r>
          </w:p>
          <w:p w:rsidR="00A04FE2" w:rsidRDefault="00A04FE2" w:rsidP="003F541F">
            <w:pPr>
              <w:textAlignment w:val="baseline"/>
              <w:rPr>
                <w:rFonts w:ascii="宋体" w:hAnsi="宋体"/>
                <w:sz w:val="24"/>
              </w:rPr>
            </w:pPr>
            <w:r>
              <w:rPr>
                <w:rFonts w:ascii="宋体" w:hAnsi="宋体" w:hint="eastAsia"/>
                <w:sz w:val="24"/>
              </w:rPr>
              <w:t>2</w:t>
            </w:r>
            <w:r>
              <w:rPr>
                <w:rFonts w:ascii="宋体" w:hAnsi="宋体"/>
                <w:sz w:val="24"/>
              </w:rPr>
              <w:t>.3</w:t>
            </w:r>
            <w:r>
              <w:rPr>
                <w:rFonts w:ascii="宋体" w:hAnsi="宋体" w:hint="eastAsia"/>
                <w:sz w:val="24"/>
              </w:rPr>
              <w:t>利用化学元素在水中表现出不同的性质，如运动和颜色的变化，进行创意</w:t>
            </w:r>
          </w:p>
        </w:tc>
      </w:tr>
    </w:tbl>
    <w:bookmarkEnd w:id="82"/>
    <w:p w:rsidR="00A04FE2" w:rsidRDefault="00A04FE2" w:rsidP="00A04FE2">
      <w:pPr>
        <w:ind w:firstLineChars="200" w:firstLine="643"/>
        <w:rPr>
          <w:rFonts w:ascii="仿宋_GB2312" w:eastAsia="仿宋_GB2312" w:hAnsi="仿宋" w:cs="宋体"/>
          <w:sz w:val="32"/>
          <w:szCs w:val="32"/>
        </w:rPr>
      </w:pPr>
      <w:r>
        <w:rPr>
          <w:rFonts w:ascii="仿宋_GB2312" w:eastAsia="仿宋_GB2312" w:hAnsi="仿宋" w:cs="宋体" w:hint="eastAsia"/>
          <w:b/>
          <w:bCs/>
          <w:sz w:val="32"/>
          <w:szCs w:val="32"/>
        </w:rPr>
        <w:t>分主题</w:t>
      </w:r>
      <w:r>
        <w:rPr>
          <w:rFonts w:ascii="仿宋_GB2312" w:eastAsia="仿宋_GB2312" w:hAnsi="仿宋" w:cs="宋体"/>
          <w:b/>
          <w:bCs/>
          <w:sz w:val="32"/>
          <w:szCs w:val="32"/>
        </w:rPr>
        <w:t>4</w:t>
      </w:r>
      <w:r>
        <w:rPr>
          <w:rFonts w:ascii="仿宋_GB2312" w:eastAsia="仿宋_GB2312" w:hAnsi="仿宋" w:cs="宋体" w:hint="eastAsia"/>
          <w:b/>
          <w:bCs/>
          <w:sz w:val="32"/>
          <w:szCs w:val="32"/>
        </w:rPr>
        <w:t>：</w:t>
      </w:r>
      <w:r>
        <w:rPr>
          <w:rFonts w:ascii="仿宋_GB2312" w:eastAsia="仿宋_GB2312" w:hAnsi="仿宋" w:cs="宋体" w:hint="eastAsia"/>
          <w:sz w:val="32"/>
          <w:szCs w:val="32"/>
        </w:rPr>
        <w:t>结构建造家</w:t>
      </w:r>
    </w:p>
    <w:p w:rsidR="00A04FE2" w:rsidRDefault="00A04FE2" w:rsidP="00A04FE2">
      <w:pPr>
        <w:ind w:firstLineChars="200" w:firstLine="640"/>
        <w:rPr>
          <w:rFonts w:ascii="仿宋_GB2312" w:eastAsia="仿宋_GB2312" w:hAnsi="仿宋" w:cs="宋体"/>
          <w:sz w:val="32"/>
          <w:szCs w:val="32"/>
        </w:rPr>
      </w:pPr>
      <w:bookmarkStart w:id="83" w:name="_Hlk96001124"/>
      <w:r>
        <w:rPr>
          <w:rFonts w:ascii="仿宋_GB2312" w:eastAsia="仿宋_GB2312" w:hAnsi="仿宋" w:cs="宋体" w:hint="eastAsia"/>
          <w:sz w:val="32"/>
          <w:szCs w:val="32"/>
        </w:rPr>
        <w:t>结构建造有助于</w:t>
      </w:r>
      <w:r>
        <w:rPr>
          <w:rFonts w:ascii="仿宋_GB2312" w:eastAsia="仿宋_GB2312" w:hAnsi="仿宋" w:cs="宋体"/>
          <w:sz w:val="32"/>
          <w:szCs w:val="32"/>
        </w:rPr>
        <w:t>空间想象力和建构能力的充分锻炼</w:t>
      </w:r>
      <w:r>
        <w:rPr>
          <w:rFonts w:ascii="仿宋_GB2312" w:eastAsia="仿宋_GB2312" w:hAnsi="仿宋" w:cs="宋体" w:hint="eastAsia"/>
          <w:sz w:val="32"/>
          <w:szCs w:val="32"/>
        </w:rPr>
        <w:t>，对公众</w:t>
      </w:r>
      <w:r>
        <w:rPr>
          <w:rFonts w:ascii="仿宋_GB2312" w:eastAsia="仿宋_GB2312" w:hAnsi="仿宋" w:cs="宋体"/>
          <w:sz w:val="32"/>
          <w:szCs w:val="32"/>
        </w:rPr>
        <w:t>想象力与创造</w:t>
      </w:r>
      <w:r>
        <w:rPr>
          <w:rFonts w:ascii="仿宋_GB2312" w:eastAsia="仿宋_GB2312" w:hAnsi="仿宋" w:cs="宋体" w:hint="eastAsia"/>
          <w:sz w:val="32"/>
          <w:szCs w:val="32"/>
        </w:rPr>
        <w:t>力</w:t>
      </w:r>
      <w:r>
        <w:rPr>
          <w:rFonts w:ascii="仿宋_GB2312" w:eastAsia="仿宋_GB2312" w:hAnsi="仿宋" w:cs="宋体"/>
          <w:sz w:val="32"/>
          <w:szCs w:val="32"/>
        </w:rPr>
        <w:t>提出挑战。</w:t>
      </w:r>
      <w:proofErr w:type="gramStart"/>
      <w:r>
        <w:rPr>
          <w:rFonts w:ascii="仿宋_GB2312" w:eastAsia="仿宋_GB2312" w:hAnsi="仿宋" w:cs="宋体" w:hint="eastAsia"/>
          <w:sz w:val="32"/>
          <w:szCs w:val="32"/>
        </w:rPr>
        <w:t>本主题</w:t>
      </w:r>
      <w:proofErr w:type="gramEnd"/>
      <w:r>
        <w:rPr>
          <w:rFonts w:ascii="仿宋_GB2312" w:eastAsia="仿宋_GB2312" w:hAnsi="仿宋" w:cs="宋体" w:hint="eastAsia"/>
          <w:sz w:val="32"/>
          <w:szCs w:val="32"/>
        </w:rPr>
        <w:t>围绕结构创意设置系列互动体验，内容涉及机械传动、结构设计、搭建等。</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3"/>
        <w:gridCol w:w="6782"/>
      </w:tblGrid>
      <w:tr w:rsidR="00A04FE2" w:rsidTr="003F541F">
        <w:trPr>
          <w:tblHeader/>
          <w:jc w:val="center"/>
        </w:trPr>
        <w:tc>
          <w:tcPr>
            <w:tcW w:w="1013" w:type="pct"/>
          </w:tcPr>
          <w:p w:rsidR="00A04FE2" w:rsidRDefault="00A04FE2" w:rsidP="003F541F">
            <w:pPr>
              <w:jc w:val="center"/>
              <w:rPr>
                <w:rFonts w:ascii="黑体" w:eastAsia="黑体" w:hAnsi="黑体"/>
                <w:sz w:val="24"/>
              </w:rPr>
            </w:pPr>
            <w:bookmarkStart w:id="84" w:name="_Hlk95995753"/>
            <w:bookmarkEnd w:id="83"/>
            <w:r>
              <w:rPr>
                <w:rFonts w:ascii="黑体" w:eastAsia="黑体" w:hAnsi="黑体" w:hint="eastAsia"/>
                <w:sz w:val="24"/>
              </w:rPr>
              <w:t>展示脉络</w:t>
            </w:r>
          </w:p>
        </w:tc>
        <w:tc>
          <w:tcPr>
            <w:tcW w:w="3987" w:type="pct"/>
            <w:vAlign w:val="center"/>
          </w:tcPr>
          <w:p w:rsidR="00A04FE2" w:rsidRDefault="00A04FE2" w:rsidP="003F541F">
            <w:pPr>
              <w:jc w:val="center"/>
              <w:rPr>
                <w:rFonts w:ascii="黑体" w:eastAsia="黑体" w:hAnsi="黑体"/>
                <w:sz w:val="24"/>
              </w:rPr>
            </w:pPr>
            <w:r>
              <w:rPr>
                <w:rFonts w:ascii="黑体" w:eastAsia="黑体" w:hAnsi="黑体" w:hint="eastAsia"/>
                <w:sz w:val="24"/>
              </w:rPr>
              <w:t>主题内容</w:t>
            </w:r>
          </w:p>
        </w:tc>
      </w:tr>
      <w:tr w:rsidR="00A04FE2" w:rsidTr="003F541F">
        <w:trPr>
          <w:trHeight w:val="1399"/>
          <w:tblHeader/>
          <w:jc w:val="center"/>
        </w:trPr>
        <w:tc>
          <w:tcPr>
            <w:tcW w:w="1013" w:type="pct"/>
          </w:tcPr>
          <w:p w:rsidR="00A04FE2" w:rsidRDefault="00A04FE2" w:rsidP="003F541F">
            <w:pPr>
              <w:textAlignment w:val="baseline"/>
              <w:rPr>
                <w:rFonts w:ascii="宋体" w:hAnsi="宋体"/>
                <w:b/>
                <w:bCs/>
                <w:sz w:val="24"/>
              </w:rPr>
            </w:pPr>
            <w:r>
              <w:rPr>
                <w:rFonts w:ascii="宋体" w:hAnsi="宋体" w:hint="eastAsia"/>
                <w:b/>
                <w:bCs/>
                <w:sz w:val="24"/>
              </w:rPr>
              <w:t>1</w:t>
            </w:r>
            <w:r>
              <w:rPr>
                <w:rFonts w:ascii="宋体" w:hAnsi="宋体"/>
                <w:b/>
                <w:bCs/>
                <w:sz w:val="24"/>
              </w:rPr>
              <w:t>.</w:t>
            </w:r>
            <w:r>
              <w:rPr>
                <w:rFonts w:ascii="宋体" w:hAnsi="宋体" w:hint="eastAsia"/>
                <w:b/>
                <w:bCs/>
                <w:sz w:val="24"/>
              </w:rPr>
              <w:t>机械传动</w:t>
            </w:r>
          </w:p>
          <w:p w:rsidR="00A04FE2" w:rsidRDefault="00A04FE2" w:rsidP="003F541F">
            <w:pPr>
              <w:textAlignment w:val="baseline"/>
              <w:rPr>
                <w:rFonts w:ascii="宋体" w:hAnsi="宋体"/>
                <w:b/>
                <w:bCs/>
                <w:sz w:val="24"/>
              </w:rPr>
            </w:pPr>
          </w:p>
        </w:tc>
        <w:tc>
          <w:tcPr>
            <w:tcW w:w="3987" w:type="pct"/>
          </w:tcPr>
          <w:p w:rsidR="00A04FE2" w:rsidRDefault="00A04FE2" w:rsidP="003F541F">
            <w:pPr>
              <w:textAlignment w:val="baseline"/>
              <w:rPr>
                <w:rFonts w:ascii="宋体" w:hAnsi="宋体"/>
                <w:bCs/>
                <w:sz w:val="24"/>
              </w:rPr>
            </w:pPr>
            <w:r>
              <w:rPr>
                <w:rFonts w:ascii="宋体" w:hAnsi="宋体" w:hint="eastAsia"/>
                <w:bCs/>
                <w:sz w:val="24"/>
              </w:rPr>
              <w:t>1</w:t>
            </w:r>
            <w:r>
              <w:rPr>
                <w:rFonts w:ascii="宋体" w:hAnsi="宋体"/>
                <w:bCs/>
                <w:sz w:val="24"/>
              </w:rPr>
              <w:t>.1</w:t>
            </w:r>
            <w:r>
              <w:rPr>
                <w:rFonts w:ascii="宋体" w:hAnsi="宋体" w:hint="eastAsia"/>
                <w:bCs/>
                <w:sz w:val="24"/>
              </w:rPr>
              <w:t>在不同的机械结构盒子上，添加道具，讲述一个故事，让机械结构动起来，使观众的想法活灵活现</w:t>
            </w:r>
          </w:p>
          <w:p w:rsidR="00A04FE2" w:rsidRDefault="00A04FE2" w:rsidP="003F541F">
            <w:pPr>
              <w:textAlignment w:val="baseline"/>
              <w:rPr>
                <w:rFonts w:ascii="宋体" w:hAnsi="宋体"/>
                <w:bCs/>
                <w:sz w:val="24"/>
              </w:rPr>
            </w:pPr>
            <w:r>
              <w:rPr>
                <w:rFonts w:ascii="宋体" w:hAnsi="宋体"/>
                <w:bCs/>
                <w:sz w:val="24"/>
              </w:rPr>
              <w:t>1.</w:t>
            </w:r>
            <w:r>
              <w:rPr>
                <w:rFonts w:ascii="宋体" w:hAnsi="宋体" w:hint="eastAsia"/>
                <w:bCs/>
                <w:sz w:val="24"/>
              </w:rPr>
              <w:t>2调整皮带轮的位置，让道具转起来</w:t>
            </w:r>
          </w:p>
          <w:p w:rsidR="00A04FE2" w:rsidRDefault="00A04FE2" w:rsidP="003F541F">
            <w:pPr>
              <w:textAlignment w:val="baseline"/>
              <w:rPr>
                <w:rFonts w:ascii="宋体" w:hAnsi="宋体"/>
                <w:bCs/>
                <w:sz w:val="24"/>
              </w:rPr>
            </w:pPr>
            <w:r>
              <w:rPr>
                <w:rFonts w:ascii="宋体" w:hAnsi="宋体"/>
                <w:bCs/>
                <w:sz w:val="24"/>
              </w:rPr>
              <w:t>1.3</w:t>
            </w:r>
            <w:r>
              <w:rPr>
                <w:rFonts w:ascii="宋体" w:hAnsi="宋体" w:hint="eastAsia"/>
                <w:bCs/>
                <w:sz w:val="24"/>
              </w:rPr>
              <w:t>设计齿轮传动系统，破解字谜</w:t>
            </w:r>
          </w:p>
          <w:p w:rsidR="00A04FE2" w:rsidRDefault="00A04FE2" w:rsidP="003F541F">
            <w:pPr>
              <w:textAlignment w:val="baseline"/>
              <w:rPr>
                <w:rFonts w:ascii="宋体" w:hAnsi="宋体"/>
                <w:bCs/>
                <w:sz w:val="24"/>
              </w:rPr>
            </w:pPr>
            <w:r>
              <w:rPr>
                <w:rFonts w:ascii="宋体" w:hAnsi="宋体"/>
                <w:bCs/>
                <w:sz w:val="24"/>
              </w:rPr>
              <w:t>1.4</w:t>
            </w:r>
            <w:r>
              <w:rPr>
                <w:rFonts w:ascii="宋体" w:hAnsi="宋体" w:hint="eastAsia"/>
                <w:bCs/>
                <w:sz w:val="24"/>
              </w:rPr>
              <w:t>设计齿轮传统系统，让视错觉图案转动起来</w:t>
            </w:r>
          </w:p>
          <w:p w:rsidR="00A04FE2" w:rsidRDefault="00A04FE2" w:rsidP="003F541F">
            <w:pPr>
              <w:textAlignment w:val="baseline"/>
              <w:rPr>
                <w:rFonts w:ascii="宋体" w:hAnsi="宋体"/>
                <w:bCs/>
                <w:sz w:val="24"/>
              </w:rPr>
            </w:pPr>
            <w:r>
              <w:rPr>
                <w:rFonts w:ascii="宋体" w:hAnsi="宋体" w:hint="eastAsia"/>
                <w:bCs/>
                <w:sz w:val="24"/>
              </w:rPr>
              <w:t>1</w:t>
            </w:r>
            <w:r>
              <w:rPr>
                <w:rFonts w:ascii="宋体" w:hAnsi="宋体"/>
                <w:bCs/>
                <w:sz w:val="24"/>
              </w:rPr>
              <w:t>.5</w:t>
            </w:r>
            <w:r>
              <w:rPr>
                <w:rFonts w:ascii="宋体" w:hAnsi="宋体" w:hint="eastAsia"/>
                <w:bCs/>
                <w:sz w:val="24"/>
              </w:rPr>
              <w:t>利用机械装置，创意机械传动系统，让</w:t>
            </w:r>
            <w:proofErr w:type="gramStart"/>
            <w:r>
              <w:rPr>
                <w:rFonts w:ascii="宋体" w:hAnsi="宋体" w:hint="eastAsia"/>
                <w:bCs/>
                <w:sz w:val="24"/>
              </w:rPr>
              <w:t>机械钟转起来</w:t>
            </w:r>
            <w:proofErr w:type="gramEnd"/>
          </w:p>
        </w:tc>
      </w:tr>
      <w:tr w:rsidR="00A04FE2" w:rsidTr="003F541F">
        <w:trPr>
          <w:trHeight w:val="1271"/>
          <w:tblHeader/>
          <w:jc w:val="center"/>
        </w:trPr>
        <w:tc>
          <w:tcPr>
            <w:tcW w:w="1013" w:type="pct"/>
          </w:tcPr>
          <w:p w:rsidR="00A04FE2" w:rsidRDefault="00A04FE2" w:rsidP="003F541F">
            <w:pPr>
              <w:textAlignment w:val="baseline"/>
              <w:rPr>
                <w:rFonts w:ascii="宋体" w:hAnsi="宋体"/>
                <w:b/>
                <w:bCs/>
                <w:sz w:val="24"/>
              </w:rPr>
            </w:pPr>
            <w:r>
              <w:rPr>
                <w:rFonts w:ascii="宋体" w:hAnsi="宋体" w:hint="eastAsia"/>
                <w:b/>
                <w:bCs/>
                <w:sz w:val="24"/>
              </w:rPr>
              <w:t>2</w:t>
            </w:r>
            <w:r>
              <w:rPr>
                <w:rFonts w:ascii="宋体" w:hAnsi="宋体"/>
                <w:b/>
                <w:bCs/>
                <w:sz w:val="24"/>
              </w:rPr>
              <w:t>.</w:t>
            </w:r>
            <w:r>
              <w:rPr>
                <w:rFonts w:ascii="宋体" w:hAnsi="宋体" w:hint="eastAsia"/>
                <w:b/>
                <w:bCs/>
                <w:sz w:val="24"/>
              </w:rPr>
              <w:t>结构设计</w:t>
            </w:r>
          </w:p>
          <w:p w:rsidR="00A04FE2" w:rsidRDefault="00A04FE2" w:rsidP="003F541F">
            <w:pPr>
              <w:textAlignment w:val="baseline"/>
              <w:rPr>
                <w:rFonts w:ascii="宋体" w:hAnsi="宋体"/>
                <w:b/>
                <w:bCs/>
                <w:sz w:val="24"/>
              </w:rPr>
            </w:pPr>
          </w:p>
        </w:tc>
        <w:tc>
          <w:tcPr>
            <w:tcW w:w="3987" w:type="pct"/>
          </w:tcPr>
          <w:p w:rsidR="00A04FE2" w:rsidRDefault="00A04FE2" w:rsidP="003F541F">
            <w:pPr>
              <w:pStyle w:val="ad"/>
              <w:ind w:firstLine="480"/>
              <w:textAlignment w:val="baseline"/>
              <w:rPr>
                <w:rFonts w:ascii="宋体" w:hAnsi="宋体"/>
                <w:sz w:val="24"/>
              </w:rPr>
            </w:pPr>
            <w:r>
              <w:rPr>
                <w:rFonts w:ascii="宋体" w:hAnsi="宋体" w:hint="eastAsia"/>
                <w:sz w:val="24"/>
              </w:rPr>
              <w:t>2</w:t>
            </w:r>
            <w:r>
              <w:rPr>
                <w:rFonts w:ascii="宋体" w:hAnsi="宋体"/>
                <w:sz w:val="24"/>
              </w:rPr>
              <w:t>.1</w:t>
            </w:r>
            <w:r>
              <w:rPr>
                <w:rFonts w:ascii="宋体" w:hAnsi="宋体" w:hint="eastAsia"/>
                <w:sz w:val="24"/>
              </w:rPr>
              <w:t>用材料制作飞行器放入风筒内测试，并进行改进</w:t>
            </w:r>
          </w:p>
          <w:p w:rsidR="00A04FE2" w:rsidRDefault="00A04FE2" w:rsidP="003F541F">
            <w:pPr>
              <w:pStyle w:val="ad"/>
              <w:ind w:firstLine="480"/>
              <w:textAlignment w:val="baseline"/>
              <w:rPr>
                <w:rFonts w:ascii="宋体" w:hAnsi="宋体"/>
                <w:sz w:val="24"/>
              </w:rPr>
            </w:pPr>
            <w:r>
              <w:rPr>
                <w:rFonts w:ascii="宋体" w:hAnsi="宋体"/>
                <w:sz w:val="24"/>
              </w:rPr>
              <w:t>2.2</w:t>
            </w:r>
            <w:r>
              <w:rPr>
                <w:rFonts w:ascii="宋体" w:hAnsi="宋体" w:hint="eastAsia"/>
                <w:sz w:val="24"/>
              </w:rPr>
              <w:t>设计自己的弹球机并进行测试</w:t>
            </w:r>
          </w:p>
          <w:p w:rsidR="00A04FE2" w:rsidRDefault="00A04FE2" w:rsidP="003F541F">
            <w:pPr>
              <w:pStyle w:val="ad"/>
              <w:ind w:firstLine="480"/>
              <w:textAlignment w:val="baseline"/>
              <w:rPr>
                <w:rFonts w:ascii="宋体" w:hAnsi="宋体"/>
                <w:sz w:val="24"/>
              </w:rPr>
            </w:pPr>
            <w:r>
              <w:rPr>
                <w:rFonts w:ascii="宋体" w:hAnsi="宋体"/>
                <w:sz w:val="24"/>
              </w:rPr>
              <w:t>2.3</w:t>
            </w:r>
            <w:r>
              <w:rPr>
                <w:rFonts w:ascii="宋体" w:hAnsi="宋体" w:hint="eastAsia"/>
                <w:sz w:val="24"/>
              </w:rPr>
              <w:t>利用道具搭建轨道，让小球在轨道内穿梭</w:t>
            </w:r>
          </w:p>
          <w:p w:rsidR="00A04FE2" w:rsidRDefault="00A04FE2" w:rsidP="003F541F">
            <w:pPr>
              <w:pStyle w:val="ad"/>
              <w:ind w:firstLine="480"/>
              <w:textAlignment w:val="baseline"/>
              <w:rPr>
                <w:rFonts w:ascii="宋体" w:hAnsi="宋体"/>
                <w:sz w:val="24"/>
              </w:rPr>
            </w:pPr>
            <w:r>
              <w:rPr>
                <w:rFonts w:ascii="宋体" w:hAnsi="宋体" w:hint="eastAsia"/>
                <w:sz w:val="24"/>
              </w:rPr>
              <w:t>2</w:t>
            </w:r>
            <w:r>
              <w:rPr>
                <w:rFonts w:ascii="宋体" w:hAnsi="宋体"/>
                <w:sz w:val="24"/>
              </w:rPr>
              <w:t>.4</w:t>
            </w:r>
            <w:r>
              <w:rPr>
                <w:rFonts w:ascii="宋体" w:hAnsi="宋体" w:hint="eastAsia"/>
                <w:sz w:val="24"/>
              </w:rPr>
              <w:t>利用道具组装不同赛车，并在赛道上进行测试</w:t>
            </w:r>
          </w:p>
        </w:tc>
      </w:tr>
      <w:tr w:rsidR="00A04FE2" w:rsidTr="003F541F">
        <w:trPr>
          <w:trHeight w:val="674"/>
          <w:tblHeader/>
          <w:jc w:val="center"/>
        </w:trPr>
        <w:tc>
          <w:tcPr>
            <w:tcW w:w="1013" w:type="pct"/>
          </w:tcPr>
          <w:p w:rsidR="00A04FE2" w:rsidRDefault="00A04FE2" w:rsidP="003F541F">
            <w:pPr>
              <w:textAlignment w:val="baseline"/>
              <w:rPr>
                <w:rFonts w:ascii="宋体" w:hAnsi="宋体"/>
                <w:b/>
                <w:bCs/>
                <w:sz w:val="24"/>
              </w:rPr>
            </w:pPr>
            <w:r>
              <w:rPr>
                <w:rFonts w:ascii="宋体" w:hAnsi="宋体" w:hint="eastAsia"/>
                <w:b/>
                <w:bCs/>
                <w:sz w:val="24"/>
              </w:rPr>
              <w:t>3</w:t>
            </w:r>
            <w:r>
              <w:rPr>
                <w:rFonts w:ascii="宋体" w:hAnsi="宋体"/>
                <w:b/>
                <w:bCs/>
                <w:sz w:val="24"/>
              </w:rPr>
              <w:t>.</w:t>
            </w:r>
            <w:r>
              <w:rPr>
                <w:rFonts w:ascii="宋体" w:hAnsi="宋体" w:hint="eastAsia"/>
                <w:b/>
                <w:bCs/>
                <w:sz w:val="24"/>
              </w:rPr>
              <w:t>搭建</w:t>
            </w:r>
          </w:p>
          <w:p w:rsidR="00A04FE2" w:rsidRDefault="00A04FE2" w:rsidP="003F541F">
            <w:pPr>
              <w:textAlignment w:val="baseline"/>
              <w:rPr>
                <w:rFonts w:ascii="宋体" w:hAnsi="宋体"/>
                <w:b/>
                <w:bCs/>
                <w:sz w:val="24"/>
              </w:rPr>
            </w:pPr>
          </w:p>
        </w:tc>
        <w:tc>
          <w:tcPr>
            <w:tcW w:w="3987" w:type="pct"/>
          </w:tcPr>
          <w:p w:rsidR="00A04FE2" w:rsidRDefault="00A04FE2" w:rsidP="003F541F">
            <w:pPr>
              <w:pStyle w:val="ad"/>
              <w:ind w:firstLine="480"/>
              <w:textAlignment w:val="baseline"/>
              <w:rPr>
                <w:rFonts w:ascii="宋体" w:hAnsi="宋体"/>
                <w:sz w:val="24"/>
              </w:rPr>
            </w:pPr>
            <w:r>
              <w:rPr>
                <w:rFonts w:ascii="宋体" w:hAnsi="宋体" w:hint="eastAsia"/>
                <w:sz w:val="24"/>
              </w:rPr>
              <w:t>3</w:t>
            </w:r>
            <w:r>
              <w:rPr>
                <w:rFonts w:ascii="宋体" w:hAnsi="宋体"/>
                <w:sz w:val="24"/>
              </w:rPr>
              <w:t>.1</w:t>
            </w:r>
            <w:r>
              <w:rPr>
                <w:rFonts w:ascii="宋体" w:hAnsi="宋体" w:hint="eastAsia"/>
                <w:sz w:val="24"/>
              </w:rPr>
              <w:t>利用发光积木，建造自己的城堡</w:t>
            </w:r>
          </w:p>
          <w:p w:rsidR="00A04FE2" w:rsidRDefault="00A04FE2" w:rsidP="003F541F">
            <w:pPr>
              <w:pStyle w:val="ad"/>
              <w:ind w:firstLine="480"/>
              <w:textAlignment w:val="baseline"/>
              <w:rPr>
                <w:rFonts w:ascii="宋体" w:hAnsi="宋体"/>
                <w:sz w:val="24"/>
              </w:rPr>
            </w:pPr>
            <w:r>
              <w:rPr>
                <w:rFonts w:ascii="宋体" w:hAnsi="宋体"/>
                <w:sz w:val="24"/>
              </w:rPr>
              <w:t>3.2</w:t>
            </w:r>
            <w:r>
              <w:rPr>
                <w:rFonts w:ascii="宋体" w:hAnsi="宋体" w:hint="eastAsia"/>
                <w:sz w:val="24"/>
              </w:rPr>
              <w:t>搭建不同种类的桥，完成测试</w:t>
            </w:r>
          </w:p>
        </w:tc>
      </w:tr>
    </w:tbl>
    <w:bookmarkEnd w:id="84"/>
    <w:p w:rsidR="00A04FE2" w:rsidRDefault="00A04FE2" w:rsidP="00A04FE2">
      <w:pPr>
        <w:ind w:firstLineChars="200" w:firstLine="643"/>
        <w:rPr>
          <w:rFonts w:ascii="仿宋_GB2312" w:eastAsia="仿宋_GB2312" w:hAnsi="仿宋" w:cs="宋体"/>
          <w:sz w:val="32"/>
          <w:szCs w:val="32"/>
        </w:rPr>
      </w:pPr>
      <w:r>
        <w:rPr>
          <w:rFonts w:ascii="仿宋_GB2312" w:eastAsia="仿宋_GB2312" w:hAnsi="仿宋" w:cs="宋体" w:hint="eastAsia"/>
          <w:b/>
          <w:bCs/>
          <w:sz w:val="32"/>
          <w:szCs w:val="32"/>
        </w:rPr>
        <w:t>分主题</w:t>
      </w:r>
      <w:r>
        <w:rPr>
          <w:rFonts w:ascii="仿宋_GB2312" w:eastAsia="仿宋_GB2312" w:hAnsi="仿宋" w:cs="宋体"/>
          <w:b/>
          <w:bCs/>
          <w:sz w:val="32"/>
          <w:szCs w:val="32"/>
        </w:rPr>
        <w:t>5</w:t>
      </w:r>
      <w:r>
        <w:rPr>
          <w:rFonts w:ascii="仿宋_GB2312" w:eastAsia="仿宋_GB2312" w:hAnsi="仿宋" w:cs="宋体" w:hint="eastAsia"/>
          <w:b/>
          <w:bCs/>
          <w:sz w:val="32"/>
          <w:szCs w:val="32"/>
        </w:rPr>
        <w:t>：</w:t>
      </w:r>
      <w:r>
        <w:rPr>
          <w:rFonts w:ascii="仿宋_GB2312" w:eastAsia="仿宋_GB2312" w:hAnsi="仿宋" w:cs="宋体" w:hint="eastAsia"/>
          <w:sz w:val="32"/>
          <w:szCs w:val="32"/>
        </w:rPr>
        <w:t>智能发烧友</w:t>
      </w:r>
    </w:p>
    <w:p w:rsidR="00A04FE2" w:rsidRDefault="00A04FE2" w:rsidP="00A04FE2">
      <w:pPr>
        <w:ind w:firstLineChars="200" w:firstLine="640"/>
        <w:rPr>
          <w:rFonts w:ascii="仿宋_GB2312" w:eastAsia="仿宋_GB2312" w:hAnsi="仿宋" w:cs="宋体"/>
          <w:sz w:val="32"/>
          <w:szCs w:val="32"/>
        </w:rPr>
      </w:pPr>
      <w:r>
        <w:rPr>
          <w:rFonts w:ascii="仿宋_GB2312" w:eastAsia="仿宋_GB2312" w:hAnsi="仿宋" w:cs="宋体" w:hint="eastAsia"/>
          <w:sz w:val="32"/>
          <w:szCs w:val="32"/>
        </w:rPr>
        <w:t>智能科技赋能创新。</w:t>
      </w:r>
      <w:proofErr w:type="gramStart"/>
      <w:r>
        <w:rPr>
          <w:rFonts w:ascii="仿宋_GB2312" w:eastAsia="仿宋_GB2312" w:hAnsi="仿宋" w:cs="宋体" w:hint="eastAsia"/>
          <w:sz w:val="32"/>
          <w:szCs w:val="32"/>
        </w:rPr>
        <w:t>本主题</w:t>
      </w:r>
      <w:proofErr w:type="gramEnd"/>
      <w:r>
        <w:rPr>
          <w:rFonts w:ascii="仿宋_GB2312" w:eastAsia="仿宋_GB2312" w:hAnsi="仿宋" w:cs="宋体" w:hint="eastAsia"/>
          <w:sz w:val="32"/>
          <w:szCs w:val="32"/>
        </w:rPr>
        <w:t>围绕智能科技创新实践设置系列互动体验，内容涉及开源硬件、电子编程、3</w:t>
      </w:r>
      <w:r>
        <w:rPr>
          <w:rFonts w:ascii="仿宋_GB2312" w:eastAsia="仿宋_GB2312" w:hAnsi="仿宋" w:cs="宋体"/>
          <w:sz w:val="32"/>
          <w:szCs w:val="32"/>
        </w:rPr>
        <w:t>D</w:t>
      </w:r>
      <w:r>
        <w:rPr>
          <w:rFonts w:ascii="仿宋_GB2312" w:eastAsia="仿宋_GB2312" w:hAnsi="仿宋" w:cs="宋体" w:hint="eastAsia"/>
          <w:sz w:val="32"/>
          <w:szCs w:val="32"/>
        </w:rPr>
        <w:t>打印等。</w:t>
      </w:r>
    </w:p>
    <w:tbl>
      <w:tblPr>
        <w:tblW w:w="86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4"/>
        <w:gridCol w:w="6648"/>
      </w:tblGrid>
      <w:tr w:rsidR="00A04FE2" w:rsidTr="003F541F">
        <w:trPr>
          <w:tblHeader/>
          <w:jc w:val="center"/>
        </w:trPr>
        <w:tc>
          <w:tcPr>
            <w:tcW w:w="1158" w:type="pct"/>
          </w:tcPr>
          <w:p w:rsidR="00A04FE2" w:rsidRDefault="00A04FE2" w:rsidP="003F541F">
            <w:pPr>
              <w:jc w:val="center"/>
              <w:rPr>
                <w:rFonts w:ascii="黑体" w:eastAsia="黑体" w:hAnsi="黑体"/>
                <w:sz w:val="24"/>
              </w:rPr>
            </w:pPr>
            <w:bookmarkStart w:id="85" w:name="_Hlk95995767"/>
            <w:r>
              <w:rPr>
                <w:rFonts w:ascii="黑体" w:eastAsia="黑体" w:hAnsi="黑体" w:hint="eastAsia"/>
                <w:sz w:val="24"/>
              </w:rPr>
              <w:t>展示脉络</w:t>
            </w:r>
          </w:p>
        </w:tc>
        <w:tc>
          <w:tcPr>
            <w:tcW w:w="3842" w:type="pct"/>
            <w:vAlign w:val="center"/>
          </w:tcPr>
          <w:p w:rsidR="00A04FE2" w:rsidRDefault="00A04FE2" w:rsidP="003F541F">
            <w:pPr>
              <w:jc w:val="center"/>
              <w:rPr>
                <w:rFonts w:ascii="黑体" w:eastAsia="黑体" w:hAnsi="黑体"/>
                <w:sz w:val="24"/>
              </w:rPr>
            </w:pPr>
            <w:r>
              <w:rPr>
                <w:rFonts w:ascii="黑体" w:eastAsia="黑体" w:hAnsi="黑体" w:hint="eastAsia"/>
                <w:sz w:val="24"/>
              </w:rPr>
              <w:t>主题内容</w:t>
            </w:r>
          </w:p>
        </w:tc>
      </w:tr>
      <w:tr w:rsidR="00A04FE2" w:rsidTr="003F541F">
        <w:trPr>
          <w:trHeight w:val="1242"/>
          <w:tblHeader/>
          <w:jc w:val="center"/>
        </w:trPr>
        <w:tc>
          <w:tcPr>
            <w:tcW w:w="1158" w:type="pct"/>
          </w:tcPr>
          <w:p w:rsidR="00A04FE2" w:rsidRDefault="00A04FE2" w:rsidP="003F541F">
            <w:pPr>
              <w:textAlignment w:val="baseline"/>
              <w:rPr>
                <w:rFonts w:ascii="宋体" w:hAnsi="宋体"/>
                <w:b/>
                <w:bCs/>
                <w:sz w:val="24"/>
              </w:rPr>
            </w:pPr>
            <w:r>
              <w:rPr>
                <w:rFonts w:ascii="宋体" w:hAnsi="宋体" w:hint="eastAsia"/>
                <w:b/>
                <w:bCs/>
                <w:sz w:val="24"/>
              </w:rPr>
              <w:t>1</w:t>
            </w:r>
            <w:r>
              <w:rPr>
                <w:rFonts w:ascii="宋体" w:hAnsi="宋体"/>
                <w:b/>
                <w:bCs/>
                <w:sz w:val="24"/>
              </w:rPr>
              <w:t>.</w:t>
            </w:r>
            <w:r>
              <w:rPr>
                <w:rFonts w:ascii="宋体" w:hAnsi="宋体" w:hint="eastAsia"/>
                <w:b/>
                <w:bCs/>
                <w:sz w:val="24"/>
              </w:rPr>
              <w:t>开源硬件</w:t>
            </w:r>
          </w:p>
        </w:tc>
        <w:tc>
          <w:tcPr>
            <w:tcW w:w="3842" w:type="pct"/>
          </w:tcPr>
          <w:p w:rsidR="00A04FE2" w:rsidRDefault="00A04FE2" w:rsidP="003F541F">
            <w:pPr>
              <w:textAlignment w:val="baseline"/>
              <w:rPr>
                <w:rFonts w:ascii="宋体" w:hAnsi="宋体"/>
                <w:sz w:val="24"/>
              </w:rPr>
            </w:pPr>
            <w:r>
              <w:rPr>
                <w:rFonts w:ascii="宋体" w:hAnsi="宋体" w:hint="eastAsia"/>
                <w:sz w:val="24"/>
              </w:rPr>
              <w:t>1</w:t>
            </w:r>
            <w:r>
              <w:rPr>
                <w:rFonts w:ascii="宋体" w:hAnsi="宋体"/>
                <w:sz w:val="24"/>
              </w:rPr>
              <w:t>.1</w:t>
            </w:r>
            <w:r>
              <w:rPr>
                <w:rFonts w:ascii="宋体" w:hAnsi="宋体" w:hint="eastAsia"/>
                <w:sz w:val="24"/>
              </w:rPr>
              <w:t>利用不同的感应模块，搭配相应道具，创造社交机器人</w:t>
            </w:r>
          </w:p>
          <w:p w:rsidR="00A04FE2" w:rsidRDefault="00A04FE2" w:rsidP="003F541F">
            <w:pPr>
              <w:textAlignment w:val="baseline"/>
              <w:rPr>
                <w:rFonts w:ascii="宋体" w:hAnsi="宋体"/>
                <w:sz w:val="24"/>
              </w:rPr>
            </w:pPr>
            <w:r>
              <w:rPr>
                <w:rFonts w:ascii="宋体" w:hAnsi="宋体" w:hint="eastAsia"/>
                <w:sz w:val="24"/>
              </w:rPr>
              <w:t>1</w:t>
            </w:r>
            <w:r>
              <w:rPr>
                <w:rFonts w:ascii="宋体" w:hAnsi="宋体"/>
                <w:sz w:val="24"/>
              </w:rPr>
              <w:t>.2</w:t>
            </w:r>
            <w:r>
              <w:rPr>
                <w:rFonts w:ascii="宋体" w:hAnsi="宋体" w:hint="eastAsia"/>
                <w:sz w:val="24"/>
              </w:rPr>
              <w:t>用不同颜色的笔画出机器人行进路线，让机器人沿着路线前进，机器人根据不同颜色发出不同声音</w:t>
            </w:r>
          </w:p>
          <w:p w:rsidR="00A04FE2" w:rsidRDefault="00A04FE2" w:rsidP="003F541F">
            <w:pPr>
              <w:textAlignment w:val="baseline"/>
              <w:rPr>
                <w:rFonts w:ascii="宋体" w:hAnsi="宋体"/>
                <w:sz w:val="24"/>
              </w:rPr>
            </w:pPr>
            <w:r>
              <w:rPr>
                <w:rFonts w:ascii="宋体" w:hAnsi="宋体" w:hint="eastAsia"/>
                <w:sz w:val="24"/>
              </w:rPr>
              <w:t>1</w:t>
            </w:r>
            <w:r>
              <w:rPr>
                <w:rFonts w:ascii="宋体" w:hAnsi="宋体"/>
                <w:sz w:val="24"/>
              </w:rPr>
              <w:t xml:space="preserve">.3 </w:t>
            </w:r>
            <w:r>
              <w:rPr>
                <w:rFonts w:ascii="宋体" w:hAnsi="宋体" w:hint="eastAsia"/>
                <w:sz w:val="24"/>
              </w:rPr>
              <w:t>设计赛车，使其能穿越迷宫</w:t>
            </w:r>
          </w:p>
        </w:tc>
      </w:tr>
      <w:tr w:rsidR="00A04FE2" w:rsidTr="003F541F">
        <w:trPr>
          <w:trHeight w:val="1271"/>
          <w:tblHeader/>
          <w:jc w:val="center"/>
        </w:trPr>
        <w:tc>
          <w:tcPr>
            <w:tcW w:w="1158" w:type="pct"/>
          </w:tcPr>
          <w:p w:rsidR="00A04FE2" w:rsidRDefault="00A04FE2" w:rsidP="003F541F">
            <w:pPr>
              <w:textAlignment w:val="baseline"/>
              <w:rPr>
                <w:rFonts w:ascii="宋体" w:hAnsi="宋体"/>
                <w:b/>
                <w:bCs/>
                <w:sz w:val="24"/>
              </w:rPr>
            </w:pPr>
            <w:r>
              <w:rPr>
                <w:rFonts w:ascii="宋体" w:hAnsi="宋体"/>
                <w:b/>
                <w:bCs/>
                <w:sz w:val="24"/>
              </w:rPr>
              <w:lastRenderedPageBreak/>
              <w:t>2.</w:t>
            </w:r>
            <w:r>
              <w:rPr>
                <w:rFonts w:ascii="宋体" w:hAnsi="宋体" w:hint="eastAsia"/>
                <w:b/>
                <w:bCs/>
                <w:sz w:val="24"/>
              </w:rPr>
              <w:t>电子编程</w:t>
            </w:r>
          </w:p>
        </w:tc>
        <w:tc>
          <w:tcPr>
            <w:tcW w:w="3842" w:type="pct"/>
          </w:tcPr>
          <w:p w:rsidR="00A04FE2" w:rsidRDefault="00A04FE2" w:rsidP="003F541F">
            <w:pPr>
              <w:textAlignment w:val="baseline"/>
              <w:rPr>
                <w:rFonts w:ascii="宋体" w:hAnsi="宋体"/>
                <w:sz w:val="24"/>
              </w:rPr>
            </w:pPr>
            <w:r>
              <w:rPr>
                <w:rFonts w:ascii="宋体" w:hAnsi="宋体" w:hint="eastAsia"/>
                <w:sz w:val="24"/>
              </w:rPr>
              <w:t>2</w:t>
            </w:r>
            <w:r>
              <w:rPr>
                <w:rFonts w:ascii="宋体" w:hAnsi="宋体"/>
                <w:sz w:val="24"/>
              </w:rPr>
              <w:t>.1</w:t>
            </w:r>
            <w:r>
              <w:rPr>
                <w:rFonts w:ascii="宋体" w:hAnsi="宋体" w:hint="eastAsia"/>
                <w:sz w:val="24"/>
              </w:rPr>
              <w:t>观众通过编程赋予每块积木前后左右不同属性的指令，机器识别后便会让屏幕中的人物按照积木指令的方向移动</w:t>
            </w:r>
          </w:p>
          <w:p w:rsidR="00A04FE2" w:rsidRDefault="00A04FE2" w:rsidP="003F541F">
            <w:pPr>
              <w:textAlignment w:val="baseline"/>
              <w:rPr>
                <w:rFonts w:ascii="宋体" w:hAnsi="宋体"/>
                <w:sz w:val="24"/>
              </w:rPr>
            </w:pPr>
            <w:r>
              <w:rPr>
                <w:rFonts w:ascii="宋体" w:hAnsi="宋体" w:hint="eastAsia"/>
                <w:sz w:val="24"/>
              </w:rPr>
              <w:t>2</w:t>
            </w:r>
            <w:r>
              <w:rPr>
                <w:rFonts w:ascii="宋体" w:hAnsi="宋体"/>
                <w:sz w:val="24"/>
              </w:rPr>
              <w:t>.2</w:t>
            </w:r>
            <w:r>
              <w:rPr>
                <w:rFonts w:ascii="宋体" w:hAnsi="宋体" w:hint="eastAsia"/>
                <w:sz w:val="24"/>
              </w:rPr>
              <w:t>调节重复、前进、宽度、转向、颜色等不同模块的数据，观看生成的编程艺术作品</w:t>
            </w:r>
          </w:p>
          <w:p w:rsidR="00A04FE2" w:rsidRDefault="00A04FE2" w:rsidP="003F541F">
            <w:pPr>
              <w:textAlignment w:val="baseline"/>
              <w:rPr>
                <w:rFonts w:ascii="宋体" w:hAnsi="宋体"/>
                <w:sz w:val="24"/>
              </w:rPr>
            </w:pPr>
            <w:r>
              <w:rPr>
                <w:rFonts w:ascii="宋体" w:hAnsi="宋体" w:hint="eastAsia"/>
                <w:sz w:val="24"/>
              </w:rPr>
              <w:t>2</w:t>
            </w:r>
            <w:r>
              <w:rPr>
                <w:rFonts w:ascii="宋体" w:hAnsi="宋体"/>
                <w:sz w:val="24"/>
              </w:rPr>
              <w:t>.3</w:t>
            </w:r>
            <w:r>
              <w:rPr>
                <w:rFonts w:ascii="宋体" w:hAnsi="宋体" w:hint="eastAsia"/>
                <w:sz w:val="24"/>
              </w:rPr>
              <w:t>利用屏幕进行编程，设计圆盘内的图案、形状和色彩，当圆盘转起来时，产生动态的艺术效果</w:t>
            </w:r>
          </w:p>
        </w:tc>
      </w:tr>
      <w:tr w:rsidR="00A04FE2" w:rsidTr="003F541F">
        <w:trPr>
          <w:trHeight w:val="686"/>
          <w:tblHeader/>
          <w:jc w:val="center"/>
        </w:trPr>
        <w:tc>
          <w:tcPr>
            <w:tcW w:w="1158" w:type="pct"/>
          </w:tcPr>
          <w:p w:rsidR="00A04FE2" w:rsidRDefault="00A04FE2" w:rsidP="003F541F">
            <w:pPr>
              <w:textAlignment w:val="baseline"/>
              <w:rPr>
                <w:rFonts w:ascii="宋体" w:hAnsi="宋体"/>
                <w:b/>
                <w:bCs/>
                <w:sz w:val="24"/>
              </w:rPr>
            </w:pPr>
            <w:r>
              <w:rPr>
                <w:rFonts w:ascii="宋体" w:hAnsi="宋体" w:hint="eastAsia"/>
                <w:b/>
                <w:bCs/>
                <w:sz w:val="24"/>
              </w:rPr>
              <w:t>3</w:t>
            </w:r>
            <w:r>
              <w:rPr>
                <w:rFonts w:ascii="宋体" w:hAnsi="宋体"/>
                <w:b/>
                <w:bCs/>
                <w:sz w:val="24"/>
              </w:rPr>
              <w:t>.3D</w:t>
            </w:r>
            <w:r>
              <w:rPr>
                <w:rFonts w:ascii="宋体" w:hAnsi="宋体" w:hint="eastAsia"/>
                <w:b/>
                <w:bCs/>
                <w:sz w:val="24"/>
              </w:rPr>
              <w:t>打印</w:t>
            </w:r>
          </w:p>
        </w:tc>
        <w:tc>
          <w:tcPr>
            <w:tcW w:w="3842" w:type="pct"/>
          </w:tcPr>
          <w:p w:rsidR="00A04FE2" w:rsidRDefault="00A04FE2" w:rsidP="003F541F">
            <w:pPr>
              <w:textAlignment w:val="baseline"/>
              <w:rPr>
                <w:rFonts w:ascii="宋体" w:hAnsi="宋体"/>
                <w:sz w:val="24"/>
              </w:rPr>
            </w:pPr>
            <w:r>
              <w:rPr>
                <w:rFonts w:ascii="宋体" w:hAnsi="宋体" w:hint="eastAsia"/>
                <w:sz w:val="24"/>
              </w:rPr>
              <w:t>3</w:t>
            </w:r>
            <w:r>
              <w:rPr>
                <w:rFonts w:ascii="宋体" w:hAnsi="宋体"/>
                <w:sz w:val="24"/>
              </w:rPr>
              <w:t>.1</w:t>
            </w:r>
            <w:r>
              <w:rPr>
                <w:rFonts w:ascii="宋体" w:hAnsi="宋体" w:hint="eastAsia"/>
                <w:sz w:val="24"/>
              </w:rPr>
              <w:t>利用手柄和按钮，控制3</w:t>
            </w:r>
            <w:r>
              <w:rPr>
                <w:rFonts w:ascii="宋体" w:hAnsi="宋体"/>
                <w:sz w:val="24"/>
              </w:rPr>
              <w:t>D</w:t>
            </w:r>
            <w:r>
              <w:rPr>
                <w:rFonts w:ascii="宋体" w:hAnsi="宋体" w:hint="eastAsia"/>
                <w:sz w:val="24"/>
              </w:rPr>
              <w:t>打印机打印</w:t>
            </w:r>
          </w:p>
          <w:p w:rsidR="00A04FE2" w:rsidRDefault="00A04FE2" w:rsidP="003F541F">
            <w:pPr>
              <w:textAlignment w:val="baseline"/>
              <w:rPr>
                <w:rFonts w:ascii="宋体" w:hAnsi="宋体"/>
                <w:sz w:val="24"/>
              </w:rPr>
            </w:pPr>
            <w:r>
              <w:rPr>
                <w:rFonts w:ascii="宋体" w:hAnsi="宋体" w:hint="eastAsia"/>
                <w:sz w:val="24"/>
              </w:rPr>
              <w:t>3</w:t>
            </w:r>
            <w:r>
              <w:rPr>
                <w:rFonts w:ascii="宋体" w:hAnsi="宋体"/>
                <w:sz w:val="24"/>
              </w:rPr>
              <w:t>.2 3D</w:t>
            </w:r>
            <w:r>
              <w:rPr>
                <w:rFonts w:ascii="宋体" w:hAnsi="宋体" w:hint="eastAsia"/>
                <w:sz w:val="24"/>
              </w:rPr>
              <w:t>打印机器人现场打印</w:t>
            </w:r>
          </w:p>
        </w:tc>
      </w:tr>
    </w:tbl>
    <w:bookmarkEnd w:id="85"/>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w:t>
      </w:r>
      <w:r>
        <w:rPr>
          <w:rFonts w:ascii="仿宋_GB2312" w:eastAsia="仿宋_GB2312" w:hAnsi="仿宋" w:cs="宋体"/>
          <w:sz w:val="32"/>
          <w:szCs w:val="32"/>
        </w:rPr>
        <w:t>3</w:t>
      </w:r>
      <w:r>
        <w:rPr>
          <w:rFonts w:ascii="仿宋_GB2312" w:eastAsia="仿宋_GB2312" w:hAnsi="仿宋" w:cs="宋体" w:hint="eastAsia"/>
          <w:sz w:val="32"/>
          <w:szCs w:val="32"/>
        </w:rPr>
        <w:t>）展品举例</w:t>
      </w:r>
    </w:p>
    <w:p w:rsidR="00A04FE2" w:rsidRDefault="00A04FE2" w:rsidP="00A04FE2">
      <w:pPr>
        <w:spacing w:line="560" w:lineRule="exact"/>
        <w:ind w:firstLineChars="200" w:firstLine="640"/>
        <w:rPr>
          <w:rFonts w:ascii="仿宋_GB2312" w:eastAsia="仿宋_GB2312" w:hAnsi="仿宋"/>
          <w:sz w:val="32"/>
          <w:szCs w:val="32"/>
        </w:rPr>
      </w:pPr>
      <w:r>
        <w:rPr>
          <w:rFonts w:ascii="仿宋_GB2312" w:eastAsia="仿宋_GB2312" w:hAnsi="仿宋" w:cs="宋体"/>
          <w:sz w:val="32"/>
          <w:szCs w:val="32"/>
        </w:rPr>
        <w:fldChar w:fldCharType="begin"/>
      </w:r>
      <w:r>
        <w:rPr>
          <w:rFonts w:ascii="仿宋_GB2312" w:eastAsia="仿宋_GB2312" w:hAnsi="仿宋" w:cs="宋体"/>
          <w:sz w:val="32"/>
          <w:szCs w:val="32"/>
        </w:rPr>
        <w:instrText xml:space="preserve"> </w:instrText>
      </w:r>
      <w:r>
        <w:rPr>
          <w:rFonts w:ascii="仿宋_GB2312" w:eastAsia="仿宋_GB2312" w:hAnsi="仿宋" w:cs="宋体" w:hint="eastAsia"/>
          <w:sz w:val="32"/>
          <w:szCs w:val="32"/>
        </w:rPr>
        <w:instrText>= 1 \* GB3</w:instrText>
      </w:r>
      <w:r>
        <w:rPr>
          <w:rFonts w:ascii="仿宋_GB2312" w:eastAsia="仿宋_GB2312" w:hAnsi="仿宋" w:cs="宋体"/>
          <w:sz w:val="32"/>
          <w:szCs w:val="32"/>
        </w:rPr>
        <w:instrText xml:space="preserve"> </w:instrText>
      </w:r>
      <w:r>
        <w:rPr>
          <w:rFonts w:ascii="仿宋_GB2312" w:eastAsia="仿宋_GB2312" w:hAnsi="仿宋" w:cs="宋体"/>
          <w:sz w:val="32"/>
          <w:szCs w:val="32"/>
        </w:rPr>
        <w:fldChar w:fldCharType="separate"/>
      </w:r>
      <w:r>
        <w:rPr>
          <w:rFonts w:ascii="仿宋_GB2312" w:eastAsia="仿宋_GB2312" w:hAnsi="仿宋" w:cs="宋体" w:hint="eastAsia"/>
          <w:sz w:val="32"/>
          <w:szCs w:val="32"/>
        </w:rPr>
        <w:t>①</w:t>
      </w:r>
      <w:r>
        <w:rPr>
          <w:rFonts w:ascii="仿宋_GB2312" w:eastAsia="仿宋_GB2312" w:hAnsi="仿宋" w:cs="宋体"/>
          <w:sz w:val="32"/>
          <w:szCs w:val="32"/>
        </w:rPr>
        <w:fldChar w:fldCharType="end"/>
      </w:r>
      <w:r>
        <w:rPr>
          <w:rFonts w:ascii="仿宋_GB2312" w:eastAsia="仿宋_GB2312" w:hAnsi="仿宋" w:hint="eastAsia"/>
          <w:sz w:val="32"/>
          <w:szCs w:val="32"/>
        </w:rPr>
        <w:t>社交机器人。利用智能开源硬件，动手设计专属的机器人，既可以独自设计，也可团队协作设计，突出体现</w:t>
      </w:r>
      <w:r>
        <w:rPr>
          <w:rFonts w:ascii="仿宋_GB2312" w:eastAsia="仿宋_GB2312" w:hAnsi="仿宋" w:hint="eastAsia"/>
          <w:b/>
          <w:bCs/>
          <w:sz w:val="32"/>
          <w:szCs w:val="32"/>
        </w:rPr>
        <w:t>创新精神、协同精神</w:t>
      </w:r>
      <w:r>
        <w:rPr>
          <w:rFonts w:ascii="仿宋_GB2312" w:eastAsia="仿宋_GB2312" w:hAnsi="仿宋" w:hint="eastAsia"/>
          <w:sz w:val="32"/>
          <w:szCs w:val="32"/>
        </w:rPr>
        <w:t>。</w:t>
      </w:r>
    </w:p>
    <w:p w:rsidR="00A04FE2" w:rsidRDefault="00A04FE2" w:rsidP="00A04FE2">
      <w:pPr>
        <w:ind w:firstLineChars="200" w:firstLine="640"/>
        <w:rPr>
          <w:rFonts w:ascii="仿宋_GB2312" w:eastAsia="仿宋_GB2312" w:hAnsi="仿宋"/>
          <w:b/>
          <w:bCs/>
          <w:sz w:val="32"/>
          <w:szCs w:val="32"/>
        </w:rPr>
      </w:pPr>
      <w:r>
        <w:rPr>
          <w:rFonts w:ascii="仿宋_GB2312" w:eastAsia="仿宋_GB2312" w:hAnsi="仿宋"/>
          <w:sz w:val="32"/>
          <w:szCs w:val="32"/>
        </w:rPr>
        <w:fldChar w:fldCharType="begin"/>
      </w:r>
      <w:r>
        <w:rPr>
          <w:rFonts w:ascii="仿宋_GB2312" w:eastAsia="仿宋_GB2312" w:hAnsi="仿宋"/>
          <w:sz w:val="32"/>
          <w:szCs w:val="32"/>
        </w:rPr>
        <w:instrText xml:space="preserve"> </w:instrText>
      </w:r>
      <w:r>
        <w:rPr>
          <w:rFonts w:ascii="仿宋_GB2312" w:eastAsia="仿宋_GB2312" w:hAnsi="仿宋" w:hint="eastAsia"/>
          <w:sz w:val="32"/>
          <w:szCs w:val="32"/>
        </w:rPr>
        <w:instrText>= 2 \* GB3</w:instrText>
      </w:r>
      <w:r>
        <w:rPr>
          <w:rFonts w:ascii="仿宋_GB2312" w:eastAsia="仿宋_GB2312" w:hAnsi="仿宋"/>
          <w:sz w:val="32"/>
          <w:szCs w:val="32"/>
        </w:rPr>
        <w:instrText xml:space="preserve"> </w:instrText>
      </w:r>
      <w:r>
        <w:rPr>
          <w:rFonts w:ascii="仿宋_GB2312" w:eastAsia="仿宋_GB2312" w:hAnsi="仿宋"/>
          <w:sz w:val="32"/>
          <w:szCs w:val="32"/>
        </w:rPr>
        <w:fldChar w:fldCharType="separate"/>
      </w:r>
      <w:r>
        <w:rPr>
          <w:rFonts w:ascii="仿宋_GB2312" w:eastAsia="仿宋_GB2312" w:hAnsi="仿宋" w:hint="eastAsia"/>
          <w:sz w:val="32"/>
          <w:szCs w:val="32"/>
        </w:rPr>
        <w:t>②</w:t>
      </w:r>
      <w:r>
        <w:rPr>
          <w:rFonts w:ascii="仿宋_GB2312" w:eastAsia="仿宋_GB2312" w:hAnsi="仿宋"/>
          <w:sz w:val="32"/>
          <w:szCs w:val="32"/>
        </w:rPr>
        <w:fldChar w:fldCharType="end"/>
      </w:r>
      <w:r>
        <w:rPr>
          <w:rFonts w:ascii="仿宋_GB2312" w:eastAsia="仿宋_GB2312" w:hAnsi="仿宋" w:hint="eastAsia"/>
          <w:sz w:val="32"/>
          <w:szCs w:val="32"/>
        </w:rPr>
        <w:t>编程树。利用便捷编程软件，</w:t>
      </w:r>
      <w:r>
        <w:rPr>
          <w:rFonts w:ascii="仿宋_GB2312" w:eastAsia="仿宋_GB2312" w:hAnsi="仿宋" w:cs="宋体" w:hint="eastAsia"/>
          <w:sz w:val="32"/>
          <w:szCs w:val="32"/>
        </w:rPr>
        <w:t>将视觉艺术与机械动能相结合，创造美妙的画面。</w:t>
      </w:r>
      <w:r>
        <w:rPr>
          <w:rFonts w:ascii="仿宋_GB2312" w:eastAsia="仿宋_GB2312" w:hAnsi="仿宋" w:hint="eastAsia"/>
          <w:sz w:val="32"/>
          <w:szCs w:val="32"/>
        </w:rPr>
        <w:t>通过编程，设计树上圆盘内部的图案、形状和色彩。观众转动摇杆或骑自行车让圆盘转动，圆盘内的图案在不同转速下呈现不同的效果，体现</w:t>
      </w:r>
      <w:r>
        <w:rPr>
          <w:rFonts w:ascii="仿宋_GB2312" w:eastAsia="仿宋_GB2312" w:hAnsi="仿宋" w:hint="eastAsia"/>
          <w:b/>
          <w:bCs/>
          <w:sz w:val="32"/>
          <w:szCs w:val="32"/>
        </w:rPr>
        <w:t>创新精神。</w:t>
      </w:r>
    </w:p>
    <w:p w:rsidR="00A04FE2" w:rsidRDefault="00A04FE2" w:rsidP="00A04FE2">
      <w:pPr>
        <w:ind w:firstLineChars="200" w:firstLine="640"/>
        <w:rPr>
          <w:rFonts w:ascii="仿宋_GB2312" w:eastAsia="仿宋_GB2312" w:hAnsi="仿宋"/>
          <w:sz w:val="32"/>
          <w:szCs w:val="32"/>
        </w:rPr>
      </w:pPr>
      <w:r>
        <w:rPr>
          <w:rFonts w:ascii="仿宋_GB2312" w:eastAsia="仿宋_GB2312" w:hAnsi="仿宋"/>
          <w:sz w:val="32"/>
          <w:szCs w:val="32"/>
        </w:rPr>
        <w:fldChar w:fldCharType="begin"/>
      </w:r>
      <w:r>
        <w:rPr>
          <w:rFonts w:ascii="仿宋_GB2312" w:eastAsia="仿宋_GB2312" w:hAnsi="仿宋"/>
          <w:sz w:val="32"/>
          <w:szCs w:val="32"/>
        </w:rPr>
        <w:instrText xml:space="preserve"> </w:instrText>
      </w:r>
      <w:r>
        <w:rPr>
          <w:rFonts w:ascii="仿宋_GB2312" w:eastAsia="仿宋_GB2312" w:hAnsi="仿宋" w:hint="eastAsia"/>
          <w:sz w:val="32"/>
          <w:szCs w:val="32"/>
        </w:rPr>
        <w:instrText>= 3 \* GB3</w:instrText>
      </w:r>
      <w:r>
        <w:rPr>
          <w:rFonts w:ascii="仿宋_GB2312" w:eastAsia="仿宋_GB2312" w:hAnsi="仿宋"/>
          <w:sz w:val="32"/>
          <w:szCs w:val="32"/>
        </w:rPr>
        <w:instrText xml:space="preserve"> </w:instrText>
      </w:r>
      <w:r>
        <w:rPr>
          <w:rFonts w:ascii="仿宋_GB2312" w:eastAsia="仿宋_GB2312" w:hAnsi="仿宋"/>
          <w:sz w:val="32"/>
          <w:szCs w:val="32"/>
        </w:rPr>
        <w:fldChar w:fldCharType="separate"/>
      </w:r>
      <w:r>
        <w:rPr>
          <w:rFonts w:ascii="仿宋_GB2312" w:eastAsia="仿宋_GB2312" w:hAnsi="仿宋" w:hint="eastAsia"/>
          <w:sz w:val="32"/>
          <w:szCs w:val="32"/>
        </w:rPr>
        <w:t>③</w:t>
      </w:r>
      <w:r>
        <w:rPr>
          <w:rFonts w:ascii="仿宋_GB2312" w:eastAsia="仿宋_GB2312" w:hAnsi="仿宋"/>
          <w:sz w:val="32"/>
          <w:szCs w:val="32"/>
        </w:rPr>
        <w:fldChar w:fldCharType="end"/>
      </w:r>
      <w:r>
        <w:rPr>
          <w:rFonts w:ascii="仿宋_GB2312" w:eastAsia="仿宋_GB2312" w:hAnsi="仿宋" w:hint="eastAsia"/>
          <w:sz w:val="32"/>
          <w:szCs w:val="32"/>
        </w:rPr>
        <w:t>自制弹球机。将展品设计成一个联动装置，观众调节道具的位置，为弹珠调节出运动轨道，使其落入底部的洞内，体现</w:t>
      </w:r>
      <w:r>
        <w:rPr>
          <w:rFonts w:ascii="仿宋_GB2312" w:eastAsia="仿宋_GB2312" w:hAnsi="仿宋" w:hint="eastAsia"/>
          <w:b/>
          <w:bCs/>
          <w:sz w:val="32"/>
          <w:szCs w:val="32"/>
        </w:rPr>
        <w:t>试错精神</w:t>
      </w:r>
      <w:r>
        <w:rPr>
          <w:rFonts w:ascii="仿宋_GB2312" w:eastAsia="仿宋_GB2312" w:hAnsi="仿宋" w:hint="eastAsia"/>
          <w:sz w:val="32"/>
          <w:szCs w:val="32"/>
        </w:rPr>
        <w:t>。</w:t>
      </w:r>
    </w:p>
    <w:p w:rsidR="00A04FE2" w:rsidRDefault="00A04FE2" w:rsidP="00A04FE2">
      <w:pPr>
        <w:ind w:firstLineChars="200" w:firstLine="640"/>
        <w:rPr>
          <w:rFonts w:ascii="仿宋_GB2312" w:eastAsia="仿宋_GB2312" w:hAnsi="仿宋"/>
          <w:sz w:val="32"/>
          <w:szCs w:val="32"/>
        </w:rPr>
      </w:pPr>
      <w:r>
        <w:rPr>
          <w:rFonts w:ascii="仿宋_GB2312" w:eastAsia="仿宋_GB2312" w:hAnsi="仿宋"/>
          <w:sz w:val="32"/>
          <w:szCs w:val="32"/>
        </w:rPr>
        <w:fldChar w:fldCharType="begin"/>
      </w:r>
      <w:r>
        <w:rPr>
          <w:rFonts w:ascii="仿宋_GB2312" w:eastAsia="仿宋_GB2312" w:hAnsi="仿宋"/>
          <w:sz w:val="32"/>
          <w:szCs w:val="32"/>
        </w:rPr>
        <w:instrText xml:space="preserve"> </w:instrText>
      </w:r>
      <w:r>
        <w:rPr>
          <w:rFonts w:ascii="仿宋_GB2312" w:eastAsia="仿宋_GB2312" w:hAnsi="仿宋" w:hint="eastAsia"/>
          <w:sz w:val="32"/>
          <w:szCs w:val="32"/>
        </w:rPr>
        <w:instrText>= 4 \* GB3</w:instrText>
      </w:r>
      <w:r>
        <w:rPr>
          <w:rFonts w:ascii="仿宋_GB2312" w:eastAsia="仿宋_GB2312" w:hAnsi="仿宋"/>
          <w:sz w:val="32"/>
          <w:szCs w:val="32"/>
        </w:rPr>
        <w:instrText xml:space="preserve"> </w:instrText>
      </w:r>
      <w:r>
        <w:rPr>
          <w:rFonts w:ascii="仿宋_GB2312" w:eastAsia="仿宋_GB2312" w:hAnsi="仿宋"/>
          <w:sz w:val="32"/>
          <w:szCs w:val="32"/>
        </w:rPr>
        <w:fldChar w:fldCharType="separate"/>
      </w:r>
      <w:r>
        <w:rPr>
          <w:rFonts w:ascii="仿宋_GB2312" w:eastAsia="仿宋_GB2312" w:hAnsi="仿宋" w:hint="eastAsia"/>
          <w:sz w:val="32"/>
          <w:szCs w:val="32"/>
        </w:rPr>
        <w:t>④</w:t>
      </w:r>
      <w:r>
        <w:rPr>
          <w:rFonts w:ascii="仿宋_GB2312" w:eastAsia="仿宋_GB2312" w:hAnsi="仿宋"/>
          <w:sz w:val="32"/>
          <w:szCs w:val="32"/>
        </w:rPr>
        <w:fldChar w:fldCharType="end"/>
      </w:r>
      <w:r>
        <w:rPr>
          <w:rFonts w:ascii="仿宋_GB2312" w:eastAsia="仿宋_GB2312" w:hAnsi="仿宋" w:hint="eastAsia"/>
          <w:sz w:val="32"/>
          <w:szCs w:val="32"/>
        </w:rPr>
        <w:t>机械魔盒。在不同的机械结构盒子上，添加道具，将其放在墙面卡槽内，启动按钮，让机械结构动起来。在互动体验中，了解机械原理的同时，锻炼想象力、动手能力和创新能力，体现</w:t>
      </w:r>
      <w:r>
        <w:rPr>
          <w:rFonts w:ascii="仿宋_GB2312" w:eastAsia="仿宋_GB2312" w:hAnsi="仿宋" w:hint="eastAsia"/>
          <w:b/>
          <w:bCs/>
          <w:sz w:val="32"/>
          <w:szCs w:val="32"/>
        </w:rPr>
        <w:t>创新精神和试错精神</w:t>
      </w:r>
      <w:r>
        <w:rPr>
          <w:rFonts w:ascii="仿宋_GB2312" w:eastAsia="仿宋_GB2312" w:hAnsi="仿宋" w:hint="eastAsia"/>
          <w:sz w:val="32"/>
          <w:szCs w:val="32"/>
        </w:rPr>
        <w:t>。</w:t>
      </w:r>
    </w:p>
    <w:p w:rsidR="00A04FE2" w:rsidRDefault="00A04FE2" w:rsidP="00A04FE2">
      <w:pPr>
        <w:ind w:firstLineChars="200" w:firstLine="640"/>
        <w:rPr>
          <w:rFonts w:ascii="仿宋_GB2312" w:eastAsia="仿宋_GB2312" w:hAnsi="仿宋"/>
          <w:sz w:val="32"/>
          <w:szCs w:val="32"/>
        </w:rPr>
      </w:pPr>
      <w:r>
        <w:rPr>
          <w:rFonts w:ascii="仿宋_GB2312" w:eastAsia="仿宋_GB2312" w:hAnsi="仿宋" w:hint="eastAsia"/>
          <w:sz w:val="32"/>
          <w:szCs w:val="32"/>
        </w:rPr>
        <w:t>（4）教育活动</w:t>
      </w:r>
    </w:p>
    <w:p w:rsidR="00A04FE2" w:rsidRDefault="00A04FE2" w:rsidP="00A04FE2">
      <w:pPr>
        <w:ind w:firstLineChars="200" w:firstLine="640"/>
        <w:rPr>
          <w:rFonts w:ascii="仿宋_GB2312" w:eastAsia="仿宋_GB2312" w:hAnsi="仿宋" w:cs="宋体"/>
          <w:sz w:val="32"/>
          <w:szCs w:val="32"/>
        </w:rPr>
      </w:pPr>
      <w:r>
        <w:rPr>
          <w:rFonts w:ascii="仿宋_GB2312" w:eastAsia="仿宋_GB2312" w:hAnsi="仿宋" w:cs="宋体" w:hint="eastAsia"/>
          <w:sz w:val="32"/>
          <w:szCs w:val="32"/>
        </w:rPr>
        <w:t>围绕展品，开展动画故事会、创意音乐秀、搭建挑战赛、创</w:t>
      </w:r>
      <w:r>
        <w:rPr>
          <w:rFonts w:ascii="仿宋_GB2312" w:eastAsia="仿宋_GB2312" w:hAnsi="仿宋" w:cs="宋体" w:hint="eastAsia"/>
          <w:sz w:val="32"/>
          <w:szCs w:val="32"/>
        </w:rPr>
        <w:lastRenderedPageBreak/>
        <w:t>新探索节、</w:t>
      </w:r>
      <w:proofErr w:type="gramStart"/>
      <w:r>
        <w:rPr>
          <w:rFonts w:ascii="仿宋_GB2312" w:eastAsia="仿宋_GB2312" w:hAnsi="仿宋" w:cs="宋体" w:hint="eastAsia"/>
          <w:sz w:val="32"/>
          <w:szCs w:val="32"/>
        </w:rPr>
        <w:t>创客日</w:t>
      </w:r>
      <w:proofErr w:type="gramEnd"/>
      <w:r>
        <w:rPr>
          <w:rFonts w:ascii="仿宋_GB2312" w:eastAsia="仿宋_GB2312" w:hAnsi="仿宋" w:cs="宋体" w:hint="eastAsia"/>
          <w:sz w:val="32"/>
          <w:szCs w:val="32"/>
        </w:rPr>
        <w:t>等活动。</w:t>
      </w:r>
    </w:p>
    <w:p w:rsidR="00A04FE2" w:rsidRDefault="00A04FE2" w:rsidP="00A04FE2">
      <w:pPr>
        <w:ind w:firstLineChars="200" w:firstLine="640"/>
        <w:rPr>
          <w:rFonts w:ascii="仿宋_GB2312" w:eastAsia="仿宋_GB2312" w:hAnsi="仿宋"/>
          <w:sz w:val="32"/>
          <w:szCs w:val="32"/>
        </w:rPr>
      </w:pPr>
      <w:r>
        <w:rPr>
          <w:rFonts w:ascii="仿宋_GB2312" w:eastAsia="仿宋_GB2312" w:hAnsi="仿宋" w:hint="eastAsia"/>
          <w:sz w:val="32"/>
          <w:szCs w:val="32"/>
        </w:rPr>
        <w:t>（5）设计要求</w:t>
      </w:r>
    </w:p>
    <w:p w:rsidR="00A04FE2" w:rsidRDefault="00A04FE2" w:rsidP="00A04FE2">
      <w:pPr>
        <w:ind w:firstLineChars="200" w:firstLine="640"/>
        <w:rPr>
          <w:rFonts w:ascii="仿宋_GB2312" w:eastAsia="仿宋_GB2312" w:hAnsi="仿宋" w:cs="宋体"/>
          <w:sz w:val="32"/>
          <w:szCs w:val="32"/>
        </w:rPr>
      </w:pPr>
      <w:r>
        <w:rPr>
          <w:rFonts w:ascii="仿宋_GB2312" w:eastAsia="仿宋_GB2312" w:hAnsi="仿宋" w:cs="宋体"/>
          <w:sz w:val="32"/>
          <w:szCs w:val="32"/>
        </w:rPr>
        <w:fldChar w:fldCharType="begin"/>
      </w:r>
      <w:r>
        <w:rPr>
          <w:rFonts w:ascii="仿宋_GB2312" w:eastAsia="仿宋_GB2312" w:hAnsi="仿宋" w:cs="宋体"/>
          <w:sz w:val="32"/>
          <w:szCs w:val="32"/>
        </w:rPr>
        <w:instrText xml:space="preserve"> </w:instrText>
      </w:r>
      <w:r>
        <w:rPr>
          <w:rFonts w:ascii="仿宋_GB2312" w:eastAsia="仿宋_GB2312" w:hAnsi="仿宋" w:cs="宋体" w:hint="eastAsia"/>
          <w:sz w:val="32"/>
          <w:szCs w:val="32"/>
        </w:rPr>
        <w:instrText>= 1 \* GB3</w:instrText>
      </w:r>
      <w:r>
        <w:rPr>
          <w:rFonts w:ascii="仿宋_GB2312" w:eastAsia="仿宋_GB2312" w:hAnsi="仿宋" w:cs="宋体"/>
          <w:sz w:val="32"/>
          <w:szCs w:val="32"/>
        </w:rPr>
        <w:instrText xml:space="preserve"> </w:instrText>
      </w:r>
      <w:r>
        <w:rPr>
          <w:rFonts w:ascii="仿宋_GB2312" w:eastAsia="仿宋_GB2312" w:hAnsi="仿宋" w:cs="宋体"/>
          <w:sz w:val="32"/>
          <w:szCs w:val="32"/>
        </w:rPr>
        <w:fldChar w:fldCharType="separate"/>
      </w:r>
      <w:r>
        <w:rPr>
          <w:rFonts w:ascii="仿宋_GB2312" w:eastAsia="仿宋_GB2312" w:hAnsi="仿宋" w:cs="宋体" w:hint="eastAsia"/>
          <w:sz w:val="32"/>
          <w:szCs w:val="32"/>
        </w:rPr>
        <w:t>①</w:t>
      </w:r>
      <w:r>
        <w:rPr>
          <w:rFonts w:ascii="仿宋_GB2312" w:eastAsia="仿宋_GB2312" w:hAnsi="仿宋" w:cs="宋体"/>
          <w:sz w:val="32"/>
          <w:szCs w:val="32"/>
        </w:rPr>
        <w:fldChar w:fldCharType="end"/>
      </w:r>
      <w:r>
        <w:rPr>
          <w:rFonts w:ascii="仿宋_GB2312" w:eastAsia="仿宋_GB2312" w:hAnsi="仿宋" w:cs="宋体" w:hint="eastAsia"/>
          <w:sz w:val="32"/>
          <w:szCs w:val="32"/>
        </w:rPr>
        <w:t>营造充满想象力、创造力的氛围和环境。各分主题既能体现各自风格，又协调统一。</w:t>
      </w:r>
    </w:p>
    <w:p w:rsidR="00A04FE2" w:rsidRDefault="00A04FE2" w:rsidP="00A04FE2">
      <w:pPr>
        <w:widowControl/>
        <w:ind w:firstLineChars="200" w:firstLine="640"/>
        <w:rPr>
          <w:rFonts w:ascii="仿宋_GB2312" w:eastAsia="仿宋_GB2312" w:hAnsi="仿宋" w:cs="宋体"/>
          <w:sz w:val="32"/>
          <w:szCs w:val="32"/>
        </w:rPr>
      </w:pPr>
      <w:r>
        <w:rPr>
          <w:rFonts w:ascii="仿宋_GB2312" w:eastAsia="仿宋_GB2312" w:hAnsi="仿宋" w:cs="宋体"/>
          <w:sz w:val="32"/>
          <w:szCs w:val="32"/>
        </w:rPr>
        <w:fldChar w:fldCharType="begin"/>
      </w:r>
      <w:r>
        <w:rPr>
          <w:rFonts w:ascii="仿宋_GB2312" w:eastAsia="仿宋_GB2312" w:hAnsi="仿宋" w:cs="宋体"/>
          <w:sz w:val="32"/>
          <w:szCs w:val="32"/>
        </w:rPr>
        <w:instrText xml:space="preserve"> </w:instrText>
      </w:r>
      <w:r>
        <w:rPr>
          <w:rFonts w:ascii="仿宋_GB2312" w:eastAsia="仿宋_GB2312" w:hAnsi="仿宋" w:cs="宋体" w:hint="eastAsia"/>
          <w:sz w:val="32"/>
          <w:szCs w:val="32"/>
        </w:rPr>
        <w:instrText>= 2 \* GB3</w:instrText>
      </w:r>
      <w:r>
        <w:rPr>
          <w:rFonts w:ascii="仿宋_GB2312" w:eastAsia="仿宋_GB2312" w:hAnsi="仿宋" w:cs="宋体"/>
          <w:sz w:val="32"/>
          <w:szCs w:val="32"/>
        </w:rPr>
        <w:instrText xml:space="preserve"> </w:instrText>
      </w:r>
      <w:r>
        <w:rPr>
          <w:rFonts w:ascii="仿宋_GB2312" w:eastAsia="仿宋_GB2312" w:hAnsi="仿宋" w:cs="宋体"/>
          <w:sz w:val="32"/>
          <w:szCs w:val="32"/>
        </w:rPr>
        <w:fldChar w:fldCharType="separate"/>
      </w:r>
      <w:r>
        <w:rPr>
          <w:rFonts w:ascii="仿宋_GB2312" w:eastAsia="仿宋_GB2312" w:hAnsi="仿宋" w:cs="宋体" w:hint="eastAsia"/>
          <w:sz w:val="32"/>
          <w:szCs w:val="32"/>
        </w:rPr>
        <w:t>②</w:t>
      </w:r>
      <w:r>
        <w:rPr>
          <w:rFonts w:ascii="仿宋_GB2312" w:eastAsia="仿宋_GB2312" w:hAnsi="仿宋" w:cs="宋体"/>
          <w:sz w:val="32"/>
          <w:szCs w:val="32"/>
        </w:rPr>
        <w:fldChar w:fldCharType="end"/>
      </w:r>
      <w:r>
        <w:rPr>
          <w:rFonts w:ascii="仿宋_GB2312" w:eastAsia="仿宋_GB2312" w:hAnsi="仿宋" w:cs="宋体" w:hint="eastAsia"/>
          <w:sz w:val="32"/>
          <w:szCs w:val="32"/>
        </w:rPr>
        <w:t>所有展品没有统一答案。强调问题比答案更重要，设置开口式、项目式、集体体验式的展品（也可个人体验）。展品不是简单的按钮式互动，需要观众动脑动手体验。“乐音魔术师”分主题板块，注意展品之间的声音干扰。“视觉创艺家”、“结构建造家”分主题板块注意零件的尺寸，以及耐用性、安全性。</w:t>
      </w:r>
    </w:p>
    <w:p w:rsidR="00A04FE2" w:rsidRDefault="00A04FE2" w:rsidP="00A04FE2">
      <w:pPr>
        <w:widowControl/>
        <w:ind w:firstLineChars="200" w:firstLine="640"/>
        <w:rPr>
          <w:rFonts w:ascii="仿宋_GB2312" w:eastAsia="仿宋_GB2312" w:hAnsi="仿宋" w:cs="宋体"/>
          <w:sz w:val="32"/>
          <w:szCs w:val="32"/>
        </w:rPr>
      </w:pPr>
      <w:r>
        <w:rPr>
          <w:rFonts w:ascii="仿宋_GB2312" w:eastAsia="仿宋_GB2312" w:hAnsi="仿宋" w:cs="宋体"/>
          <w:sz w:val="32"/>
          <w:szCs w:val="32"/>
        </w:rPr>
        <w:fldChar w:fldCharType="begin"/>
      </w:r>
      <w:r>
        <w:rPr>
          <w:rFonts w:ascii="仿宋_GB2312" w:eastAsia="仿宋_GB2312" w:hAnsi="仿宋" w:cs="宋体"/>
          <w:sz w:val="32"/>
          <w:szCs w:val="32"/>
        </w:rPr>
        <w:instrText xml:space="preserve"> </w:instrText>
      </w:r>
      <w:r>
        <w:rPr>
          <w:rFonts w:ascii="仿宋_GB2312" w:eastAsia="仿宋_GB2312" w:hAnsi="仿宋" w:cs="宋体" w:hint="eastAsia"/>
          <w:sz w:val="32"/>
          <w:szCs w:val="32"/>
        </w:rPr>
        <w:instrText>= 3 \* GB3</w:instrText>
      </w:r>
      <w:r>
        <w:rPr>
          <w:rFonts w:ascii="仿宋_GB2312" w:eastAsia="仿宋_GB2312" w:hAnsi="仿宋" w:cs="宋体"/>
          <w:sz w:val="32"/>
          <w:szCs w:val="32"/>
        </w:rPr>
        <w:instrText xml:space="preserve"> </w:instrText>
      </w:r>
      <w:r>
        <w:rPr>
          <w:rFonts w:ascii="仿宋_GB2312" w:eastAsia="仿宋_GB2312" w:hAnsi="仿宋" w:cs="宋体"/>
          <w:sz w:val="32"/>
          <w:szCs w:val="32"/>
        </w:rPr>
        <w:fldChar w:fldCharType="separate"/>
      </w:r>
      <w:r>
        <w:rPr>
          <w:rFonts w:ascii="仿宋_GB2312" w:eastAsia="仿宋_GB2312" w:hAnsi="仿宋" w:cs="宋体" w:hint="eastAsia"/>
          <w:sz w:val="32"/>
          <w:szCs w:val="32"/>
        </w:rPr>
        <w:t>③</w:t>
      </w:r>
      <w:r>
        <w:rPr>
          <w:rFonts w:ascii="仿宋_GB2312" w:eastAsia="仿宋_GB2312" w:hAnsi="仿宋" w:cs="宋体"/>
          <w:sz w:val="32"/>
          <w:szCs w:val="32"/>
        </w:rPr>
        <w:fldChar w:fldCharType="end"/>
      </w:r>
      <w:r>
        <w:rPr>
          <w:rFonts w:ascii="仿宋_GB2312" w:eastAsia="仿宋_GB2312" w:hAnsi="仿宋" w:cs="宋体" w:hint="eastAsia"/>
          <w:sz w:val="32"/>
          <w:szCs w:val="32"/>
        </w:rPr>
        <w:t>拟在本展厅设置</w:t>
      </w:r>
      <w:r>
        <w:rPr>
          <w:rFonts w:ascii="仿宋_GB2312" w:eastAsia="仿宋_GB2312" w:hAnsi="仿宋" w:cs="宋体"/>
          <w:sz w:val="32"/>
          <w:szCs w:val="32"/>
        </w:rPr>
        <w:t>Workshop</w:t>
      </w:r>
      <w:r>
        <w:rPr>
          <w:rFonts w:ascii="仿宋_GB2312" w:eastAsia="仿宋_GB2312" w:hAnsi="仿宋" w:cs="宋体" w:hint="eastAsia"/>
          <w:sz w:val="32"/>
          <w:szCs w:val="32"/>
        </w:rPr>
        <w:t>空间，配备激光切割机、3</w:t>
      </w:r>
      <w:r>
        <w:rPr>
          <w:rFonts w:ascii="仿宋_GB2312" w:eastAsia="仿宋_GB2312" w:hAnsi="仿宋" w:cs="宋体"/>
          <w:sz w:val="32"/>
          <w:szCs w:val="32"/>
        </w:rPr>
        <w:t>D</w:t>
      </w:r>
      <w:r>
        <w:rPr>
          <w:rFonts w:ascii="仿宋_GB2312" w:eastAsia="仿宋_GB2312" w:hAnsi="仿宋" w:cs="宋体" w:hint="eastAsia"/>
          <w:sz w:val="32"/>
          <w:szCs w:val="32"/>
        </w:rPr>
        <w:t>打印机、微型机床等设备，让公众参与企业创新的创意、探索、测试，让公众参与展品与展教的开发与现场测试，</w:t>
      </w:r>
      <w:proofErr w:type="gramStart"/>
      <w:r>
        <w:rPr>
          <w:rFonts w:ascii="仿宋_GB2312" w:eastAsia="仿宋_GB2312" w:hAnsi="仿宋" w:cs="宋体" w:hint="eastAsia"/>
          <w:sz w:val="32"/>
          <w:szCs w:val="32"/>
        </w:rPr>
        <w:t>推动科创与</w:t>
      </w:r>
      <w:proofErr w:type="gramEnd"/>
      <w:r>
        <w:rPr>
          <w:rFonts w:ascii="仿宋_GB2312" w:eastAsia="仿宋_GB2312" w:hAnsi="仿宋" w:cs="宋体" w:hint="eastAsia"/>
          <w:sz w:val="32"/>
          <w:szCs w:val="32"/>
        </w:rPr>
        <w:t>科普的融合。</w:t>
      </w:r>
    </w:p>
    <w:p w:rsidR="00A04FE2" w:rsidRDefault="00A04FE2" w:rsidP="00A04FE2">
      <w:pPr>
        <w:widowControl/>
        <w:ind w:firstLineChars="200" w:firstLine="640"/>
        <w:rPr>
          <w:rFonts w:ascii="楷体" w:eastAsia="楷体" w:hAnsi="楷体" w:cs="CESI楷体-GB2312"/>
          <w:sz w:val="32"/>
          <w:szCs w:val="32"/>
        </w:rPr>
      </w:pPr>
      <w:r>
        <w:rPr>
          <w:rFonts w:ascii="楷体" w:eastAsia="楷体" w:hAnsi="楷体" w:cs="CESI楷体-GB2312" w:hint="eastAsia"/>
          <w:sz w:val="32"/>
          <w:szCs w:val="32"/>
        </w:rPr>
        <w:t>（四）四层</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2020年9月11日，习近平总书记在科学家座谈会上强调“人才是第一资源。国家科技创新力的根本源泉在于人。十年树木，百年树人。要把教育摆在更加重要位置，全面提高教育质量，注重培养学生创新意识和创新能力。”强调人才培养的重要性。四层青少年科技活动中心部分围绕“协同·启智”主题，拟设置《科普强基》《科创引路》《科教共育》《活力动能》《全景智汇》五大科技教育活动区。总建筑面积9330</w:t>
      </w:r>
      <w:r>
        <w:rPr>
          <w:rFonts w:ascii="仿宋_GB2312" w:eastAsia="仿宋_GB2312" w:hAnsi="宋体" w:cs="宋体" w:hint="eastAsia"/>
          <w:sz w:val="32"/>
          <w:szCs w:val="32"/>
        </w:rPr>
        <w:t>平方米（不含室外空间）</w:t>
      </w:r>
      <w:r>
        <w:rPr>
          <w:rFonts w:ascii="仿宋_GB2312" w:eastAsia="仿宋_GB2312" w:hAnsi="仿宋" w:cs="宋体" w:hint="eastAsia"/>
          <w:sz w:val="32"/>
          <w:szCs w:val="32"/>
        </w:rPr>
        <w:t>，计划布展面积6</w:t>
      </w:r>
      <w:r>
        <w:rPr>
          <w:rFonts w:ascii="仿宋_GB2312" w:eastAsia="仿宋_GB2312" w:hAnsi="仿宋" w:cs="宋体"/>
          <w:sz w:val="32"/>
          <w:szCs w:val="32"/>
        </w:rPr>
        <w:t>696</w:t>
      </w:r>
      <w:r>
        <w:rPr>
          <w:rFonts w:ascii="仿宋_GB2312" w:eastAsia="仿宋_GB2312" w:hAnsi="宋体" w:cs="宋体" w:hint="eastAsia"/>
          <w:sz w:val="32"/>
          <w:szCs w:val="32"/>
        </w:rPr>
        <w:t>平方米，</w:t>
      </w:r>
      <w:r>
        <w:rPr>
          <w:rFonts w:ascii="仿宋_GB2312" w:eastAsia="仿宋_GB2312" w:hAnsi="仿宋" w:cs="宋体" w:hint="eastAsia"/>
          <w:sz w:val="32"/>
          <w:szCs w:val="32"/>
        </w:rPr>
        <w:t>层高6米。主要面向青少年、科技辅导</w:t>
      </w:r>
      <w:r>
        <w:rPr>
          <w:rFonts w:ascii="仿宋_GB2312" w:eastAsia="仿宋_GB2312" w:hAnsi="仿宋" w:cs="宋体" w:hint="eastAsia"/>
          <w:sz w:val="32"/>
          <w:szCs w:val="32"/>
        </w:rPr>
        <w:lastRenderedPageBreak/>
        <w:t>员等群体，以激发青少年好奇心、培养科学兴趣为切入点，以培养青少年创新人才为主线，以科学观念及应用、科学思维及创新、科学探究与实践、科学态度及责任为主要内容，集中体现</w:t>
      </w:r>
      <w:r>
        <w:rPr>
          <w:rFonts w:ascii="仿宋_GB2312" w:eastAsia="仿宋_GB2312" w:hAnsi="仿宋" w:cs="宋体" w:hint="eastAsia"/>
          <w:b/>
          <w:bCs/>
          <w:sz w:val="32"/>
          <w:szCs w:val="32"/>
        </w:rPr>
        <w:t>科学精神和科学家精神</w:t>
      </w:r>
      <w:r>
        <w:rPr>
          <w:rFonts w:ascii="仿宋_GB2312" w:eastAsia="仿宋_GB2312" w:hAnsi="仿宋" w:cs="宋体" w:hint="eastAsia"/>
          <w:sz w:val="32"/>
          <w:szCs w:val="32"/>
        </w:rPr>
        <w:t>，促进青少年成长。指导、协调我省青少年科技教育和科技创新活动，形成示范效应。同时积极实施科技辅导员能力提升计划，共同推动全省青少年科技教育事业繁荣与发展。</w:t>
      </w:r>
      <w:r>
        <w:rPr>
          <w:rFonts w:ascii="仿宋_GB2312" w:eastAsia="仿宋_GB2312" w:hAnsi="仿宋" w:cs="宋体"/>
          <w:sz w:val="32"/>
          <w:szCs w:val="32"/>
        </w:rPr>
        <w:t xml:space="preserve"> </w:t>
      </w:r>
    </w:p>
    <w:p w:rsidR="00A04FE2" w:rsidRDefault="00A04FE2" w:rsidP="00A04FE2">
      <w:pPr>
        <w:spacing w:line="560" w:lineRule="exact"/>
        <w:ind w:firstLineChars="200" w:firstLine="643"/>
        <w:rPr>
          <w:rFonts w:ascii="仿宋_GB2312" w:eastAsia="仿宋_GB2312" w:hAnsi="仿宋" w:cs="宋体"/>
          <w:b/>
          <w:bCs/>
          <w:sz w:val="32"/>
          <w:szCs w:val="32"/>
        </w:rPr>
      </w:pPr>
      <w:r>
        <w:rPr>
          <w:rFonts w:ascii="仿宋_GB2312" w:eastAsia="仿宋_GB2312" w:hAnsi="仿宋" w:cs="宋体"/>
          <w:b/>
          <w:bCs/>
          <w:sz w:val="32"/>
          <w:szCs w:val="32"/>
        </w:rPr>
        <w:t>1.</w:t>
      </w:r>
      <w:r>
        <w:rPr>
          <w:rFonts w:ascii="仿宋_GB2312" w:eastAsia="仿宋_GB2312" w:hAnsi="仿宋" w:cs="宋体" w:hint="eastAsia"/>
          <w:b/>
          <w:bCs/>
          <w:sz w:val="32"/>
          <w:szCs w:val="32"/>
        </w:rPr>
        <w:t>《科普强基》科技教育活动区</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教育区</w:t>
      </w:r>
      <w:r>
        <w:rPr>
          <w:rFonts w:ascii="仿宋_GB2312" w:eastAsia="仿宋_GB2312" w:hAnsi="仿宋_GB2312" w:cs="仿宋_GB2312" w:hint="eastAsia"/>
          <w:sz w:val="32"/>
          <w:szCs w:val="32"/>
        </w:rPr>
        <w:t>概述：</w:t>
      </w:r>
      <w:r>
        <w:rPr>
          <w:rFonts w:ascii="仿宋_GB2312" w:eastAsia="仿宋_GB2312" w:hAnsi="仿宋" w:cs="宋体" w:hint="eastAsia"/>
          <w:sz w:val="32"/>
          <w:szCs w:val="32"/>
        </w:rPr>
        <w:t>计划布展面积770平方米。科普强基的寓意是夯实青少年的科学基础，以“培养青少年像科学家一样去思考、探究”为目标，围绕基础科学进行内容设计。拟设以下内容:重现科学家的研究成果，了解科学探究过程与思维方式；建设实验装置，对学校实验室进行有效补充和提升。与学校教育衔接，助力英才计划、强基计划。活动区拟设</w:t>
      </w:r>
      <w:proofErr w:type="gramStart"/>
      <w:r>
        <w:rPr>
          <w:rFonts w:ascii="仿宋_GB2312" w:eastAsia="仿宋_GB2312" w:hAnsi="仿宋" w:cs="宋体" w:hint="eastAsia"/>
          <w:sz w:val="32"/>
          <w:szCs w:val="32"/>
        </w:rPr>
        <w:t>置物质</w:t>
      </w:r>
      <w:proofErr w:type="gramEnd"/>
      <w:r>
        <w:rPr>
          <w:rFonts w:ascii="仿宋_GB2312" w:eastAsia="仿宋_GB2312" w:hAnsi="仿宋" w:cs="宋体" w:hint="eastAsia"/>
          <w:sz w:val="32"/>
          <w:szCs w:val="32"/>
        </w:rPr>
        <w:t>研究空间、装置模拟空间、天地探索空间、自然探索空间与数字创意空间等多方面内容，培养创新与实践能力，为国家重大战略领域输送后备人才。</w:t>
      </w:r>
    </w:p>
    <w:p w:rsidR="00A04FE2" w:rsidRDefault="00A04FE2" w:rsidP="00A04FE2">
      <w:pPr>
        <w:spacing w:line="560" w:lineRule="exact"/>
        <w:ind w:firstLineChars="200" w:firstLine="643"/>
        <w:rPr>
          <w:rFonts w:ascii="仿宋_GB2312" w:eastAsia="仿宋_GB2312" w:hAnsi="仿宋" w:cs="宋体"/>
          <w:b/>
          <w:bCs/>
          <w:sz w:val="32"/>
          <w:szCs w:val="32"/>
        </w:rPr>
      </w:pPr>
      <w:r>
        <w:rPr>
          <w:rFonts w:ascii="仿宋_GB2312" w:eastAsia="仿宋_GB2312" w:hAnsi="仿宋" w:cs="宋体" w:hint="eastAsia"/>
          <w:b/>
          <w:bCs/>
          <w:sz w:val="32"/>
          <w:szCs w:val="32"/>
        </w:rPr>
        <w:t>2.《科创引路》科技教育活动区</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教育区概述</w:t>
      </w:r>
      <w:r>
        <w:rPr>
          <w:rFonts w:ascii="仿宋_GB2312" w:eastAsia="仿宋_GB2312" w:hAnsi="仿宋_GB2312" w:cs="仿宋_GB2312" w:hint="eastAsia"/>
          <w:sz w:val="32"/>
          <w:szCs w:val="32"/>
        </w:rPr>
        <w:t>：计划布展面积2154平方米。</w:t>
      </w:r>
      <w:proofErr w:type="gramStart"/>
      <w:r>
        <w:rPr>
          <w:rFonts w:ascii="仿宋_GB2312" w:eastAsia="仿宋_GB2312" w:hAnsi="仿宋_GB2312" w:cs="仿宋_GB2312" w:hint="eastAsia"/>
          <w:sz w:val="32"/>
          <w:szCs w:val="32"/>
        </w:rPr>
        <w:t>科创引路</w:t>
      </w:r>
      <w:proofErr w:type="gramEnd"/>
      <w:r>
        <w:rPr>
          <w:rFonts w:ascii="仿宋_GB2312" w:eastAsia="仿宋_GB2312" w:hAnsi="仿宋_GB2312" w:cs="仿宋_GB2312" w:hint="eastAsia"/>
          <w:sz w:val="32"/>
          <w:szCs w:val="32"/>
        </w:rPr>
        <w:t>的寓意是用最前沿的科技创新，引领青少年成长发展之路。</w:t>
      </w:r>
      <w:r>
        <w:rPr>
          <w:rFonts w:ascii="仿宋_GB2312" w:eastAsia="仿宋_GB2312" w:hAnsi="仿宋" w:cs="宋体" w:hint="eastAsia"/>
          <w:sz w:val="32"/>
          <w:szCs w:val="32"/>
        </w:rPr>
        <w:t>该区域拟围绕安</w:t>
      </w:r>
      <w:r>
        <w:rPr>
          <w:rFonts w:ascii="仿宋_GB2312" w:eastAsia="仿宋_GB2312" w:hAnsi="仿宋_GB2312" w:cs="仿宋_GB2312" w:hint="eastAsia"/>
          <w:sz w:val="32"/>
          <w:szCs w:val="32"/>
        </w:rPr>
        <w:t>徽</w:t>
      </w:r>
      <w:r>
        <w:rPr>
          <w:rFonts w:ascii="仿宋_GB2312" w:eastAsia="仿宋_GB2312" w:hAnsi="仿宋_GB2312" w:cs="仿宋_GB2312"/>
          <w:sz w:val="32"/>
          <w:szCs w:val="32"/>
        </w:rPr>
        <w:t>新一代信息技</w:t>
      </w:r>
      <w:r>
        <w:rPr>
          <w:rFonts w:ascii="仿宋_GB2312" w:eastAsia="仿宋_GB2312" w:hAnsi="仿宋_GB2312" w:cs="仿宋_GB2312" w:hint="eastAsia"/>
          <w:sz w:val="32"/>
          <w:szCs w:val="32"/>
        </w:rPr>
        <w:t>术、人工智能、新材料、节能环</w:t>
      </w:r>
      <w:r>
        <w:rPr>
          <w:rFonts w:ascii="仿宋_GB2312" w:eastAsia="仿宋_GB2312" w:hAnsi="仿宋_GB2312" w:cs="仿宋_GB2312"/>
          <w:sz w:val="32"/>
          <w:szCs w:val="32"/>
        </w:rPr>
        <w:t>保</w:t>
      </w:r>
      <w:r>
        <w:rPr>
          <w:rFonts w:ascii="仿宋_GB2312" w:eastAsia="仿宋_GB2312" w:hAnsi="仿宋_GB2312" w:cs="仿宋_GB2312" w:hint="eastAsia"/>
          <w:sz w:val="32"/>
          <w:szCs w:val="32"/>
        </w:rPr>
        <w:t>等十大新兴</w:t>
      </w:r>
      <w:r>
        <w:rPr>
          <w:rFonts w:ascii="仿宋_GB2312" w:eastAsia="仿宋_GB2312" w:hAnsi="仿宋" w:cs="宋体" w:hint="eastAsia"/>
          <w:sz w:val="32"/>
          <w:szCs w:val="32"/>
        </w:rPr>
        <w:t>产业内容，组织开展多样化的科学探究活动，激发青少年对新兴产业相关学科的学习兴趣，培养青少年像工程师一样去发现问题和解决问题，形成多层次、阶梯化的具有科学素质的人才储备。</w:t>
      </w:r>
      <w:proofErr w:type="gramStart"/>
      <w:r>
        <w:rPr>
          <w:rFonts w:ascii="仿宋_GB2312" w:eastAsia="仿宋_GB2312" w:hAnsi="仿宋" w:cs="宋体" w:hint="eastAsia"/>
          <w:sz w:val="32"/>
          <w:szCs w:val="32"/>
        </w:rPr>
        <w:t>拟设置智造</w:t>
      </w:r>
      <w:proofErr w:type="gramEnd"/>
      <w:r>
        <w:rPr>
          <w:rFonts w:ascii="仿宋_GB2312" w:eastAsia="仿宋_GB2312" w:hAnsi="仿宋" w:cs="宋体" w:hint="eastAsia"/>
          <w:sz w:val="32"/>
          <w:szCs w:val="32"/>
        </w:rPr>
        <w:t>互联空间、生命科学空间、人工智能空间、新能源空</w:t>
      </w:r>
      <w:r>
        <w:rPr>
          <w:rFonts w:ascii="仿宋_GB2312" w:eastAsia="仿宋_GB2312" w:hAnsi="仿宋" w:cs="宋体" w:hint="eastAsia"/>
          <w:sz w:val="32"/>
          <w:szCs w:val="32"/>
        </w:rPr>
        <w:lastRenderedPageBreak/>
        <w:t>间与新材料空间等多方面内容。在创新氛围中培养一批高素质、有想法、有方法的创新人才。</w:t>
      </w:r>
    </w:p>
    <w:p w:rsidR="00A04FE2" w:rsidRDefault="00A04FE2" w:rsidP="00A04FE2">
      <w:pPr>
        <w:spacing w:line="560" w:lineRule="exact"/>
        <w:ind w:firstLineChars="200" w:firstLine="643"/>
        <w:rPr>
          <w:rFonts w:ascii="仿宋_GB2312" w:eastAsia="仿宋_GB2312" w:hAnsi="仿宋" w:cs="宋体"/>
          <w:b/>
          <w:bCs/>
          <w:sz w:val="32"/>
          <w:szCs w:val="32"/>
        </w:rPr>
      </w:pPr>
      <w:r>
        <w:rPr>
          <w:rFonts w:ascii="仿宋_GB2312" w:eastAsia="仿宋_GB2312" w:hAnsi="仿宋" w:cs="宋体" w:hint="eastAsia"/>
          <w:b/>
          <w:bCs/>
          <w:sz w:val="32"/>
          <w:szCs w:val="32"/>
        </w:rPr>
        <w:t>3.《科教共育》科技教育活动区</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_GB2312" w:cs="仿宋_GB2312" w:hint="eastAsia"/>
          <w:sz w:val="32"/>
          <w:szCs w:val="32"/>
        </w:rPr>
        <w:t>教育区概述：计划布展面积1093平方米。科教共育是利用社会各界力量，</w:t>
      </w:r>
      <w:r>
        <w:rPr>
          <w:rFonts w:ascii="仿宋_GB2312" w:eastAsia="仿宋_GB2312" w:hAnsi="仿宋" w:cs="宋体" w:hint="eastAsia"/>
          <w:sz w:val="32"/>
          <w:szCs w:val="32"/>
        </w:rPr>
        <w:t>推动科教育人共同体建设</w:t>
      </w:r>
      <w:r>
        <w:rPr>
          <w:rFonts w:ascii="仿宋_GB2312" w:eastAsia="仿宋_GB2312" w:hAnsi="仿宋_GB2312" w:cs="仿宋_GB2312" w:hint="eastAsia"/>
          <w:sz w:val="32"/>
          <w:szCs w:val="32"/>
        </w:rPr>
        <w:t>，科教融合，协同育人，破解全省青少年科技教育不平衡、不充分的问题。</w:t>
      </w:r>
      <w:r>
        <w:rPr>
          <w:rFonts w:ascii="仿宋_GB2312" w:eastAsia="仿宋_GB2312" w:hAnsi="仿宋" w:cs="宋体" w:hint="eastAsia"/>
          <w:sz w:val="32"/>
          <w:szCs w:val="32"/>
        </w:rPr>
        <w:t>该教育区拟设置科教学堂与智连空间。科教学堂让科学家与中小学老师面对面沟通交流，设置学术交流多功能厅，名师分享平台等，利用智能语音技术、人工智能技术，满足国际多语种实时交流需要。智连空间拟搭建虚实结合的平台，</w:t>
      </w:r>
      <w:r>
        <w:rPr>
          <w:rFonts w:ascii="仿宋_GB2312" w:eastAsia="仿宋_GB2312" w:hAnsi="仿宋_GB2312" w:cs="仿宋_GB2312" w:hint="eastAsia"/>
          <w:sz w:val="32"/>
          <w:szCs w:val="32"/>
        </w:rPr>
        <w:t>线上线下结合，辐射全省，助力“双减”，</w:t>
      </w:r>
      <w:r>
        <w:rPr>
          <w:rFonts w:ascii="仿宋_GB2312" w:eastAsia="仿宋_GB2312" w:hAnsi="仿宋" w:cs="宋体" w:hint="eastAsia"/>
          <w:sz w:val="32"/>
          <w:szCs w:val="32"/>
        </w:rPr>
        <w:t>实现青少年科技教育资源共享。</w:t>
      </w:r>
    </w:p>
    <w:p w:rsidR="00A04FE2" w:rsidRDefault="00A04FE2" w:rsidP="00A04FE2">
      <w:pPr>
        <w:spacing w:line="560" w:lineRule="exact"/>
        <w:ind w:firstLineChars="200" w:firstLine="643"/>
        <w:rPr>
          <w:rFonts w:ascii="仿宋_GB2312" w:eastAsia="仿宋_GB2312" w:hAnsi="仿宋" w:cs="宋体"/>
          <w:b/>
          <w:bCs/>
          <w:sz w:val="32"/>
          <w:szCs w:val="32"/>
        </w:rPr>
      </w:pPr>
      <w:r>
        <w:rPr>
          <w:rFonts w:ascii="仿宋_GB2312" w:eastAsia="仿宋_GB2312" w:hAnsi="仿宋" w:cs="宋体" w:hint="eastAsia"/>
          <w:b/>
          <w:bCs/>
          <w:sz w:val="32"/>
          <w:szCs w:val="32"/>
        </w:rPr>
        <w:t>4．开放式教育活动空间</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（1）《活力动能》科技教育活动区</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教育区概述：计划布展面积1191平方米。该区域位于四层的天井，利用独特的空间与自然环境，打造亲近自然、健康生活的开放式活动区。可考虑如举办无人机比赛、展演；生物角；利用太阳能等自然资源打造户外低碳学习空间。</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（2）《全景智汇》科技教育活动区</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教育区概述：计</w:t>
      </w:r>
      <w:r>
        <w:rPr>
          <w:rFonts w:ascii="仿宋_GB2312" w:eastAsia="仿宋_GB2312" w:hAnsi="仿宋_GB2312" w:cs="仿宋_GB2312" w:hint="eastAsia"/>
          <w:sz w:val="32"/>
          <w:szCs w:val="32"/>
        </w:rPr>
        <w:t>划布展面积</w:t>
      </w:r>
      <w:r>
        <w:rPr>
          <w:rFonts w:ascii="仿宋_GB2312" w:eastAsia="仿宋_GB2312" w:hAnsi="仿宋_GB2312" w:cs="仿宋_GB2312"/>
          <w:sz w:val="32"/>
          <w:szCs w:val="32"/>
        </w:rPr>
        <w:t>1488</w:t>
      </w:r>
      <w:r>
        <w:rPr>
          <w:rFonts w:ascii="仿宋_GB2312" w:eastAsia="仿宋_GB2312" w:hAnsi="仿宋" w:cs="宋体" w:hint="eastAsia"/>
          <w:sz w:val="32"/>
          <w:szCs w:val="32"/>
        </w:rPr>
        <w:t>平方米。该区域位于公共空间的长廊，一是拟借助全景相机、VR、AR等技术展现中心的活动，通过观测场馆周围的环境，虚实结合，动静互衬，着重讲好科学家故事，弘扬科学家精神。二是在长廊拟组织学术沙龙，以及主题论坛，让青少年、科技辅导员以及科技爱好者交融思想，汇聚</w:t>
      </w:r>
      <w:r>
        <w:rPr>
          <w:rFonts w:ascii="仿宋_GB2312" w:eastAsia="仿宋_GB2312" w:hAnsi="仿宋" w:cs="宋体" w:hint="eastAsia"/>
          <w:sz w:val="32"/>
          <w:szCs w:val="32"/>
        </w:rPr>
        <w:lastRenderedPageBreak/>
        <w:t>智慧。</w:t>
      </w:r>
    </w:p>
    <w:p w:rsidR="00A04FE2" w:rsidRDefault="00A04FE2" w:rsidP="00A04FE2">
      <w:pPr>
        <w:pStyle w:val="ad"/>
        <w:spacing w:line="560" w:lineRule="exact"/>
        <w:ind w:firstLine="640"/>
        <w:rPr>
          <w:rFonts w:ascii="楷体" w:eastAsia="楷体" w:hAnsi="楷体" w:cs="CESI楷体-GB2312"/>
          <w:sz w:val="32"/>
          <w:szCs w:val="32"/>
        </w:rPr>
      </w:pPr>
      <w:bookmarkStart w:id="86" w:name="_Toc91849396"/>
      <w:r>
        <w:rPr>
          <w:rFonts w:ascii="楷体" w:eastAsia="楷体" w:hAnsi="楷体" w:cs="CESI楷体-GB2312" w:hint="eastAsia"/>
          <w:sz w:val="32"/>
          <w:szCs w:val="32"/>
        </w:rPr>
        <w:t>（五）五层</w:t>
      </w:r>
    </w:p>
    <w:bookmarkEnd w:id="86"/>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2016年4月24日，习近平总书记在首个“中国航天日”指出“探索浩瀚宇宙，发展航天事业，建设航天强国，是我们不懈追求的航天梦。”五层拟设置“前行·问天”主题教育活动区。总建筑面积3830</w:t>
      </w:r>
      <w:r>
        <w:rPr>
          <w:rFonts w:ascii="仿宋_GB2312" w:eastAsia="仿宋_GB2312" w:hAnsi="宋体" w:cs="宋体" w:hint="eastAsia"/>
          <w:sz w:val="32"/>
          <w:szCs w:val="32"/>
        </w:rPr>
        <w:t>平方米（不含室外空间）</w:t>
      </w:r>
      <w:r>
        <w:rPr>
          <w:rFonts w:ascii="仿宋_GB2312" w:eastAsia="仿宋_GB2312" w:hAnsi="仿宋" w:cs="宋体" w:hint="eastAsia"/>
          <w:sz w:val="32"/>
          <w:szCs w:val="32"/>
        </w:rPr>
        <w:t>，计划布展面积965平方米，层高6米。突出体现</w:t>
      </w:r>
      <w:r>
        <w:rPr>
          <w:rFonts w:ascii="仿宋_GB2312" w:eastAsia="仿宋_GB2312" w:hAnsi="仿宋" w:cs="宋体" w:hint="eastAsia"/>
          <w:b/>
          <w:bCs/>
          <w:sz w:val="32"/>
          <w:szCs w:val="32"/>
        </w:rPr>
        <w:t>爱国精神、奉献精神、创新精神</w:t>
      </w:r>
      <w:r>
        <w:rPr>
          <w:rFonts w:ascii="仿宋_GB2312" w:eastAsia="仿宋_GB2312" w:hAnsi="仿宋" w:cs="宋体" w:hint="eastAsia"/>
          <w:sz w:val="32"/>
          <w:szCs w:val="32"/>
        </w:rPr>
        <w:t>。</w:t>
      </w:r>
    </w:p>
    <w:p w:rsidR="00A04FE2" w:rsidRDefault="00A04FE2" w:rsidP="00A04FE2">
      <w:pPr>
        <w:spacing w:line="560" w:lineRule="exact"/>
        <w:ind w:firstLineChars="200" w:firstLine="640"/>
        <w:rPr>
          <w:rFonts w:ascii="仿宋_GB2312" w:eastAsia="仿宋_GB2312" w:hAnsi="仿宋_GB2312" w:cs="仿宋_GB2312"/>
          <w:sz w:val="32"/>
          <w:szCs w:val="32"/>
        </w:rPr>
      </w:pPr>
      <w:r>
        <w:rPr>
          <w:rFonts w:ascii="仿宋_GB2312" w:eastAsia="仿宋_GB2312" w:hAnsi="仿宋" w:cs="宋体" w:hint="eastAsia"/>
          <w:sz w:val="32"/>
          <w:szCs w:val="32"/>
        </w:rPr>
        <w:t>教育区描</w:t>
      </w:r>
      <w:r>
        <w:rPr>
          <w:rFonts w:ascii="仿宋_GB2312" w:eastAsia="仿宋_GB2312" w:hAnsi="仿宋_GB2312" w:cs="仿宋_GB2312" w:hint="eastAsia"/>
          <w:sz w:val="32"/>
          <w:szCs w:val="32"/>
        </w:rPr>
        <w:t>述：计划布展面积965</w:t>
      </w:r>
      <w:r>
        <w:rPr>
          <w:rFonts w:ascii="仿宋_GB2312" w:eastAsia="仿宋_GB2312" w:hAnsi="仿宋" w:cs="宋体" w:hint="eastAsia"/>
          <w:sz w:val="32"/>
          <w:szCs w:val="32"/>
        </w:rPr>
        <w:t>平方米。</w:t>
      </w:r>
      <w:r>
        <w:rPr>
          <w:rFonts w:ascii="仿宋_GB2312" w:eastAsia="仿宋_GB2312" w:hAnsi="仿宋_GB2312" w:cs="仿宋_GB2312" w:hint="eastAsia"/>
          <w:sz w:val="32"/>
          <w:szCs w:val="32"/>
        </w:rPr>
        <w:t>该区域包含天文台以及户外观测平台。设置以深空探索为主题的系列教育活动，与合肥市科技馆老馆(拟改造成天文馆)的展教内容相错位。天文台拟配备大型天文望远镜，是青少年及天文爱好者深空观测、学习交流等活动的场地，并配备科普天文知识的互动演示、计算模拟等基础设备设施；户外观测平台拟配备小微型天文望远镜等设备，开展天文嘉年华等趣味活动，最大限度地激发青少年对天文的热爱，对宇宙探索的欲望。</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以上空间规划，仅供参考，可以根据实际情况规划设计。教育空间的大小，功能可根据学习内容，场景，学生人数等适当调整，打造满足多功能需求的教育空间。中心课程设计和活动策划拟引进国外青少年科技教育的先进理念，强调自创性，并融入安徽文化特色、科技特色与产业特色，与学校科学课程有效补充，统筹考虑与安徽省科技馆1-3层进行有机融合，形成体验、探究学习生态圈。</w:t>
      </w:r>
    </w:p>
    <w:p w:rsidR="00A04FE2" w:rsidRDefault="00A04FE2" w:rsidP="00A04FE2">
      <w:pPr>
        <w:pStyle w:val="ad"/>
        <w:spacing w:line="560" w:lineRule="exact"/>
        <w:ind w:firstLine="640"/>
        <w:rPr>
          <w:rFonts w:ascii="楷体" w:eastAsia="楷体" w:hAnsi="楷体" w:cs="CESI楷体-GB2312"/>
          <w:sz w:val="32"/>
          <w:szCs w:val="32"/>
        </w:rPr>
      </w:pPr>
      <w:r>
        <w:rPr>
          <w:rFonts w:ascii="楷体" w:eastAsia="楷体" w:hAnsi="楷体" w:cs="CESI楷体-GB2312" w:hint="eastAsia"/>
          <w:sz w:val="32"/>
          <w:szCs w:val="32"/>
        </w:rPr>
        <w:t>（六）公共空间</w:t>
      </w:r>
    </w:p>
    <w:p w:rsidR="00A04FE2" w:rsidRDefault="00A04FE2" w:rsidP="00A04FE2">
      <w:pPr>
        <w:spacing w:line="560" w:lineRule="exact"/>
        <w:ind w:firstLineChars="200" w:firstLine="640"/>
        <w:rPr>
          <w:rFonts w:ascii="仿宋_GB2312" w:eastAsia="仿宋_GB2312" w:hAnsi="仿宋" w:cs="宋体"/>
          <w:sz w:val="32"/>
          <w:szCs w:val="32"/>
        </w:rPr>
      </w:pPr>
      <w:bookmarkStart w:id="87" w:name="_Toc51355264"/>
      <w:bookmarkStart w:id="88" w:name="_Toc88916461"/>
      <w:r>
        <w:rPr>
          <w:rFonts w:ascii="仿宋_GB2312" w:eastAsia="仿宋_GB2312" w:hAnsi="仿宋" w:cs="宋体" w:hint="eastAsia"/>
          <w:sz w:val="32"/>
          <w:szCs w:val="32"/>
        </w:rPr>
        <w:lastRenderedPageBreak/>
        <w:t>公共空间计划布展面积</w:t>
      </w:r>
      <w:r>
        <w:rPr>
          <w:rFonts w:ascii="仿宋_GB2312" w:eastAsia="仿宋_GB2312" w:hAnsi="仿宋" w:cs="宋体"/>
          <w:sz w:val="32"/>
          <w:szCs w:val="32"/>
        </w:rPr>
        <w:t>10440</w:t>
      </w:r>
      <w:r>
        <w:rPr>
          <w:rFonts w:ascii="仿宋_GB2312" w:eastAsia="仿宋_GB2312" w:hAnsi="仿宋" w:cs="宋体" w:hint="eastAsia"/>
          <w:sz w:val="32"/>
          <w:szCs w:val="32"/>
        </w:rPr>
        <w:t>平方米，其中：一层</w:t>
      </w:r>
      <w:r>
        <w:rPr>
          <w:rFonts w:ascii="仿宋_GB2312" w:eastAsia="仿宋_GB2312" w:hAnsi="仿宋" w:cs="宋体"/>
          <w:sz w:val="32"/>
          <w:szCs w:val="32"/>
        </w:rPr>
        <w:t>2192</w:t>
      </w:r>
      <w:r>
        <w:rPr>
          <w:rFonts w:ascii="仿宋_GB2312" w:eastAsia="仿宋_GB2312" w:hAnsi="仿宋" w:cs="宋体" w:hint="eastAsia"/>
          <w:sz w:val="32"/>
          <w:szCs w:val="32"/>
        </w:rPr>
        <w:t>平方米；二层1</w:t>
      </w:r>
      <w:r>
        <w:rPr>
          <w:rFonts w:ascii="仿宋_GB2312" w:eastAsia="仿宋_GB2312" w:hAnsi="仿宋" w:cs="宋体"/>
          <w:sz w:val="32"/>
          <w:szCs w:val="32"/>
        </w:rPr>
        <w:t>212</w:t>
      </w:r>
      <w:r>
        <w:rPr>
          <w:rFonts w:ascii="仿宋_GB2312" w:eastAsia="仿宋_GB2312" w:hAnsi="仿宋" w:cs="宋体" w:hint="eastAsia"/>
          <w:sz w:val="32"/>
          <w:szCs w:val="32"/>
        </w:rPr>
        <w:t>平方米；三层1</w:t>
      </w:r>
      <w:r>
        <w:rPr>
          <w:rFonts w:ascii="仿宋_GB2312" w:eastAsia="仿宋_GB2312" w:hAnsi="仿宋" w:cs="宋体"/>
          <w:sz w:val="32"/>
          <w:szCs w:val="32"/>
        </w:rPr>
        <w:t>293</w:t>
      </w:r>
      <w:r>
        <w:rPr>
          <w:rFonts w:ascii="仿宋_GB2312" w:eastAsia="仿宋_GB2312" w:hAnsi="仿宋" w:cs="宋体" w:hint="eastAsia"/>
          <w:sz w:val="32"/>
          <w:szCs w:val="32"/>
        </w:rPr>
        <w:t>平方米；四层2</w:t>
      </w:r>
      <w:r>
        <w:rPr>
          <w:rFonts w:ascii="仿宋_GB2312" w:eastAsia="仿宋_GB2312" w:hAnsi="仿宋" w:cs="宋体"/>
          <w:sz w:val="32"/>
          <w:szCs w:val="32"/>
        </w:rPr>
        <w:t>009</w:t>
      </w:r>
      <w:r>
        <w:rPr>
          <w:rFonts w:ascii="仿宋_GB2312" w:eastAsia="仿宋_GB2312" w:hAnsi="仿宋" w:cs="宋体" w:hint="eastAsia"/>
          <w:sz w:val="32"/>
          <w:szCs w:val="32"/>
        </w:rPr>
        <w:t>平方米；五层3</w:t>
      </w:r>
      <w:r>
        <w:rPr>
          <w:rFonts w:ascii="仿宋_GB2312" w:eastAsia="仿宋_GB2312" w:hAnsi="仿宋" w:cs="宋体"/>
          <w:sz w:val="32"/>
          <w:szCs w:val="32"/>
        </w:rPr>
        <w:t>734</w:t>
      </w:r>
      <w:r>
        <w:rPr>
          <w:rFonts w:ascii="仿宋_GB2312" w:eastAsia="仿宋_GB2312" w:hAnsi="仿宋" w:cs="宋体" w:hint="eastAsia"/>
          <w:sz w:val="32"/>
          <w:szCs w:val="32"/>
        </w:rPr>
        <w:t>平方米。目前公共空间面积相对合理利用，并且</w:t>
      </w:r>
      <w:r>
        <w:rPr>
          <w:rFonts w:ascii="仿宋_GB2312" w:eastAsia="仿宋_GB2312" w:hAnsi="仿宋" w:cs="宋体"/>
          <w:sz w:val="32"/>
          <w:szCs w:val="32"/>
        </w:rPr>
        <w:t>在不妨碍观众流通和休息的前提下，巧妙利用空间，发挥科普展示教育功能。</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1</w:t>
      </w:r>
      <w:r>
        <w:rPr>
          <w:rFonts w:ascii="仿宋_GB2312" w:eastAsia="仿宋_GB2312" w:hAnsi="仿宋" w:cs="宋体"/>
          <w:sz w:val="32"/>
          <w:szCs w:val="32"/>
        </w:rPr>
        <w:t>.</w:t>
      </w:r>
      <w:r>
        <w:rPr>
          <w:rFonts w:ascii="仿宋_GB2312" w:eastAsia="仿宋_GB2312" w:hAnsi="仿宋" w:cs="宋体" w:hint="eastAsia"/>
          <w:sz w:val="32"/>
          <w:szCs w:val="32"/>
        </w:rPr>
        <w:t>展示内容要求：以“科学·教育·文化”主题为线索，</w:t>
      </w:r>
      <w:r>
        <w:rPr>
          <w:rFonts w:ascii="仿宋_GB2312" w:eastAsia="仿宋_GB2312" w:hAnsi="仿宋" w:cs="宋体"/>
          <w:sz w:val="32"/>
          <w:szCs w:val="32"/>
        </w:rPr>
        <w:t>公共空间不以传播科技知识为重点，</w:t>
      </w:r>
      <w:r>
        <w:rPr>
          <w:rFonts w:ascii="仿宋_GB2312" w:eastAsia="仿宋_GB2312" w:hAnsi="仿宋" w:cs="宋体" w:hint="eastAsia"/>
          <w:sz w:val="32"/>
          <w:szCs w:val="32"/>
        </w:rPr>
        <w:t>注重科学精神、科学家精神的弘扬，</w:t>
      </w:r>
      <w:r>
        <w:rPr>
          <w:rFonts w:ascii="仿宋_GB2312" w:eastAsia="仿宋_GB2312" w:hAnsi="仿宋" w:cs="宋体"/>
          <w:sz w:val="32"/>
          <w:szCs w:val="32"/>
        </w:rPr>
        <w:t>强调展示</w:t>
      </w:r>
      <w:r>
        <w:rPr>
          <w:rFonts w:ascii="仿宋_GB2312" w:eastAsia="仿宋_GB2312" w:hAnsi="仿宋" w:cs="宋体" w:hint="eastAsia"/>
          <w:sz w:val="32"/>
          <w:szCs w:val="32"/>
        </w:rPr>
        <w:t>科学艺术之美，</w:t>
      </w:r>
      <w:r>
        <w:rPr>
          <w:rFonts w:ascii="仿宋_GB2312" w:eastAsia="仿宋_GB2312" w:hAnsi="仿宋" w:cs="宋体"/>
          <w:sz w:val="32"/>
          <w:szCs w:val="32"/>
        </w:rPr>
        <w:t>以艺术的手段表现科技内涵</w:t>
      </w:r>
      <w:r>
        <w:rPr>
          <w:rFonts w:ascii="仿宋_GB2312" w:eastAsia="仿宋_GB2312" w:hAnsi="仿宋" w:cs="宋体" w:hint="eastAsia"/>
          <w:sz w:val="32"/>
          <w:szCs w:val="32"/>
        </w:rPr>
        <w:t>，设计科学与艺术融合的大型标志性展品。在</w:t>
      </w:r>
      <w:r>
        <w:rPr>
          <w:rFonts w:ascii="仿宋_GB2312" w:eastAsia="仿宋_GB2312" w:hAnsi="仿宋" w:cs="宋体"/>
          <w:sz w:val="32"/>
          <w:szCs w:val="32"/>
        </w:rPr>
        <w:t>观众休息区、电梯间、楼梯等处布设科学艺术作品</w:t>
      </w:r>
      <w:r>
        <w:rPr>
          <w:rFonts w:ascii="仿宋_GB2312" w:eastAsia="仿宋_GB2312" w:hAnsi="仿宋" w:cs="宋体" w:hint="eastAsia"/>
          <w:sz w:val="32"/>
          <w:szCs w:val="32"/>
        </w:rPr>
        <w:t>或展示公众创新作品。</w:t>
      </w:r>
      <w:r>
        <w:rPr>
          <w:rFonts w:ascii="仿宋_GB2312" w:eastAsia="仿宋_GB2312" w:hAnsi="仿宋" w:cs="宋体"/>
          <w:sz w:val="32"/>
          <w:szCs w:val="32"/>
        </w:rPr>
        <w:t>与常设展厅</w:t>
      </w:r>
      <w:r>
        <w:rPr>
          <w:rFonts w:ascii="仿宋_GB2312" w:eastAsia="仿宋_GB2312" w:hAnsi="仿宋" w:cs="宋体"/>
          <w:sz w:val="32"/>
          <w:szCs w:val="32"/>
        </w:rPr>
        <w:t>“</w:t>
      </w:r>
      <w:r>
        <w:rPr>
          <w:rFonts w:ascii="仿宋_GB2312" w:eastAsia="仿宋_GB2312" w:hAnsi="仿宋" w:cs="宋体"/>
          <w:sz w:val="32"/>
          <w:szCs w:val="32"/>
        </w:rPr>
        <w:t>和而不同</w:t>
      </w:r>
      <w:r>
        <w:rPr>
          <w:rFonts w:ascii="仿宋_GB2312" w:eastAsia="仿宋_GB2312" w:hAnsi="仿宋" w:cs="宋体"/>
          <w:sz w:val="32"/>
          <w:szCs w:val="32"/>
        </w:rPr>
        <w:t>”</w:t>
      </w:r>
      <w:r>
        <w:rPr>
          <w:rFonts w:ascii="仿宋_GB2312" w:eastAsia="仿宋_GB2312" w:hAnsi="仿宋" w:cs="宋体"/>
          <w:sz w:val="32"/>
          <w:szCs w:val="32"/>
        </w:rPr>
        <w:t>，既互相呼应，又自成体系</w:t>
      </w:r>
      <w:r>
        <w:rPr>
          <w:rFonts w:ascii="仿宋_GB2312" w:eastAsia="仿宋_GB2312" w:hAnsi="仿宋" w:cs="宋体" w:hint="eastAsia"/>
          <w:sz w:val="32"/>
          <w:szCs w:val="32"/>
        </w:rPr>
        <w:t>。</w:t>
      </w:r>
      <w:r>
        <w:rPr>
          <w:rFonts w:ascii="仿宋_GB2312" w:eastAsia="仿宋_GB2312" w:hAnsi="仿宋" w:cs="宋体"/>
          <w:sz w:val="32"/>
          <w:szCs w:val="32"/>
        </w:rPr>
        <w:t>展示内容可分可合，既有内在的逻辑关系，又可独立成章</w:t>
      </w:r>
      <w:r>
        <w:rPr>
          <w:rFonts w:ascii="仿宋_GB2312" w:eastAsia="仿宋_GB2312" w:hAnsi="仿宋" w:cs="宋体" w:hint="eastAsia"/>
          <w:sz w:val="32"/>
          <w:szCs w:val="32"/>
        </w:rPr>
        <w:t>，适当融入安徽科技元素和人文元素。</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2</w:t>
      </w:r>
      <w:r>
        <w:rPr>
          <w:rFonts w:ascii="仿宋_GB2312" w:eastAsia="仿宋_GB2312" w:hAnsi="仿宋" w:cs="宋体"/>
          <w:sz w:val="32"/>
          <w:szCs w:val="32"/>
        </w:rPr>
        <w:t>.</w:t>
      </w:r>
      <w:r>
        <w:rPr>
          <w:rFonts w:ascii="仿宋_GB2312" w:eastAsia="仿宋_GB2312" w:hAnsi="仿宋" w:cs="宋体" w:hint="eastAsia"/>
          <w:sz w:val="32"/>
          <w:szCs w:val="32"/>
        </w:rPr>
        <w:t>展示方式原则：</w:t>
      </w:r>
      <w:r>
        <w:rPr>
          <w:rFonts w:ascii="仿宋_GB2312" w:eastAsia="仿宋_GB2312" w:hAnsi="仿宋" w:cs="宋体"/>
          <w:sz w:val="32"/>
          <w:szCs w:val="32"/>
        </w:rPr>
        <w:t>扬长避短，强化视觉效果，营造轻松愉悦的科技文化氛围</w:t>
      </w:r>
      <w:r>
        <w:rPr>
          <w:rFonts w:ascii="仿宋_GB2312" w:eastAsia="仿宋_GB2312" w:hAnsi="仿宋" w:cs="宋体" w:hint="eastAsia"/>
          <w:sz w:val="32"/>
          <w:szCs w:val="32"/>
        </w:rPr>
        <w:t>。</w:t>
      </w:r>
      <w:r>
        <w:rPr>
          <w:rFonts w:ascii="仿宋_GB2312" w:eastAsia="仿宋_GB2312" w:hAnsi="仿宋" w:cs="宋体"/>
          <w:sz w:val="32"/>
          <w:szCs w:val="32"/>
        </w:rPr>
        <w:t>以简洁的展示手段，通俗易懂地表达深刻的思想内涵</w:t>
      </w:r>
      <w:r>
        <w:rPr>
          <w:rFonts w:ascii="仿宋_GB2312" w:eastAsia="仿宋_GB2312" w:hAnsi="仿宋" w:cs="宋体" w:hint="eastAsia"/>
          <w:sz w:val="32"/>
          <w:szCs w:val="32"/>
        </w:rPr>
        <w:t>。</w:t>
      </w:r>
      <w:r>
        <w:rPr>
          <w:rFonts w:ascii="仿宋_GB2312" w:eastAsia="仿宋_GB2312" w:hAnsi="仿宋" w:cs="宋体"/>
          <w:sz w:val="32"/>
          <w:szCs w:val="32"/>
        </w:rPr>
        <w:t>静态陈列与动态演示相结合，以</w:t>
      </w:r>
      <w:r>
        <w:rPr>
          <w:rFonts w:ascii="仿宋_GB2312" w:eastAsia="仿宋_GB2312" w:hAnsi="仿宋" w:cs="宋体"/>
          <w:sz w:val="32"/>
          <w:szCs w:val="32"/>
        </w:rPr>
        <w:t>“</w:t>
      </w:r>
      <w:r>
        <w:rPr>
          <w:rFonts w:ascii="仿宋_GB2312" w:eastAsia="仿宋_GB2312" w:hAnsi="仿宋" w:cs="宋体"/>
          <w:sz w:val="32"/>
          <w:szCs w:val="32"/>
        </w:rPr>
        <w:t>静</w:t>
      </w:r>
      <w:r>
        <w:rPr>
          <w:rFonts w:ascii="仿宋_GB2312" w:eastAsia="仿宋_GB2312" w:hAnsi="仿宋" w:cs="宋体"/>
          <w:sz w:val="32"/>
          <w:szCs w:val="32"/>
        </w:rPr>
        <w:t>”</w:t>
      </w:r>
      <w:r>
        <w:rPr>
          <w:rFonts w:ascii="仿宋_GB2312" w:eastAsia="仿宋_GB2312" w:hAnsi="仿宋" w:cs="宋体"/>
          <w:sz w:val="32"/>
          <w:szCs w:val="32"/>
        </w:rPr>
        <w:t>为主，以</w:t>
      </w:r>
      <w:r>
        <w:rPr>
          <w:rFonts w:ascii="仿宋_GB2312" w:eastAsia="仿宋_GB2312" w:hAnsi="仿宋" w:cs="宋体"/>
          <w:sz w:val="32"/>
          <w:szCs w:val="32"/>
        </w:rPr>
        <w:t>“</w:t>
      </w:r>
      <w:r>
        <w:rPr>
          <w:rFonts w:ascii="仿宋_GB2312" w:eastAsia="仿宋_GB2312" w:hAnsi="仿宋" w:cs="宋体"/>
          <w:sz w:val="32"/>
          <w:szCs w:val="32"/>
        </w:rPr>
        <w:t>动</w:t>
      </w:r>
      <w:r>
        <w:rPr>
          <w:rFonts w:ascii="仿宋_GB2312" w:eastAsia="仿宋_GB2312" w:hAnsi="仿宋" w:cs="宋体"/>
          <w:sz w:val="32"/>
          <w:szCs w:val="32"/>
        </w:rPr>
        <w:t>”</w:t>
      </w:r>
      <w:r>
        <w:rPr>
          <w:rFonts w:ascii="仿宋_GB2312" w:eastAsia="仿宋_GB2312" w:hAnsi="仿宋" w:cs="宋体"/>
          <w:sz w:val="32"/>
          <w:szCs w:val="32"/>
        </w:rPr>
        <w:t>为辅</w:t>
      </w:r>
      <w:r>
        <w:rPr>
          <w:rFonts w:ascii="仿宋_GB2312" w:eastAsia="仿宋_GB2312" w:hAnsi="仿宋" w:cs="宋体" w:hint="eastAsia"/>
          <w:sz w:val="32"/>
          <w:szCs w:val="32"/>
        </w:rPr>
        <w:t>。一层公共</w:t>
      </w:r>
      <w:r>
        <w:rPr>
          <w:rFonts w:ascii="仿宋_GB2312" w:eastAsia="仿宋_GB2312" w:hAnsi="仿宋" w:cs="宋体"/>
          <w:sz w:val="32"/>
          <w:szCs w:val="32"/>
        </w:rPr>
        <w:t>大厅的展示应具有较强感染力、震撼力</w:t>
      </w:r>
      <w:r>
        <w:rPr>
          <w:rFonts w:ascii="仿宋_GB2312" w:eastAsia="仿宋_GB2312" w:hAnsi="仿宋" w:cs="宋体" w:hint="eastAsia"/>
          <w:sz w:val="32"/>
          <w:szCs w:val="32"/>
        </w:rPr>
        <w:t>和安徽特色。</w:t>
      </w:r>
      <w:proofErr w:type="gramStart"/>
      <w:r>
        <w:rPr>
          <w:rFonts w:ascii="仿宋_GB2312" w:eastAsia="仿宋_GB2312" w:hAnsi="仿宋" w:cs="宋体" w:hint="eastAsia"/>
          <w:sz w:val="32"/>
          <w:szCs w:val="32"/>
        </w:rPr>
        <w:t>强调展装展品</w:t>
      </w:r>
      <w:proofErr w:type="gramEnd"/>
      <w:r>
        <w:rPr>
          <w:rFonts w:ascii="仿宋_GB2312" w:eastAsia="仿宋_GB2312" w:hAnsi="仿宋" w:cs="宋体" w:hint="eastAsia"/>
          <w:sz w:val="32"/>
          <w:szCs w:val="32"/>
        </w:rPr>
        <w:t>化，展品无处不在。</w:t>
      </w:r>
      <w:bookmarkEnd w:id="87"/>
      <w:bookmarkEnd w:id="88"/>
      <w:r>
        <w:rPr>
          <w:rFonts w:ascii="仿宋_GB2312" w:eastAsia="仿宋_GB2312" w:hAnsi="仿宋" w:cs="宋体" w:hint="eastAsia"/>
          <w:sz w:val="32"/>
          <w:szCs w:val="32"/>
        </w:rPr>
        <w:t>通过增加观众服务设施、具有科普功能的装饰和小型布景，提升公共空间利用效率。将</w:t>
      </w:r>
      <w:r>
        <w:rPr>
          <w:rFonts w:ascii="仿宋_GB2312" w:eastAsia="仿宋_GB2312" w:hAnsi="仿宋" w:cs="宋体"/>
          <w:sz w:val="32"/>
          <w:szCs w:val="32"/>
        </w:rPr>
        <w:t>公共服务</w:t>
      </w:r>
      <w:r>
        <w:rPr>
          <w:rFonts w:ascii="仿宋_GB2312" w:eastAsia="仿宋_GB2312" w:hAnsi="仿宋" w:cs="宋体" w:hint="eastAsia"/>
          <w:sz w:val="32"/>
          <w:szCs w:val="32"/>
        </w:rPr>
        <w:t>设施</w:t>
      </w:r>
      <w:r>
        <w:rPr>
          <w:rFonts w:ascii="仿宋_GB2312" w:eastAsia="仿宋_GB2312" w:hAnsi="仿宋" w:cs="宋体"/>
          <w:sz w:val="32"/>
          <w:szCs w:val="32"/>
        </w:rPr>
        <w:t>展品</w:t>
      </w:r>
      <w:r>
        <w:rPr>
          <w:rFonts w:ascii="仿宋_GB2312" w:eastAsia="仿宋_GB2312" w:hAnsi="仿宋" w:cs="宋体" w:hint="eastAsia"/>
          <w:sz w:val="32"/>
          <w:szCs w:val="32"/>
        </w:rPr>
        <w:t>化</w:t>
      </w:r>
      <w:r>
        <w:rPr>
          <w:rFonts w:ascii="仿宋_GB2312" w:eastAsia="仿宋_GB2312" w:hAnsi="仿宋" w:cs="宋体"/>
          <w:sz w:val="32"/>
          <w:szCs w:val="32"/>
        </w:rPr>
        <w:t>，让观众感受展品无处不在，如创意座椅。在部分观众休息区设置放映和在线直播设备，介绍最新科技发展和科技动态。</w:t>
      </w:r>
      <w:r>
        <w:rPr>
          <w:rFonts w:ascii="仿宋_GB2312" w:eastAsia="仿宋_GB2312" w:hAnsi="仿宋" w:cs="宋体" w:hint="eastAsia"/>
          <w:sz w:val="32"/>
          <w:szCs w:val="32"/>
        </w:rPr>
        <w:t>布展以墙面和空中为主，仅在不妨碍通行的局部地面布设展品。</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lastRenderedPageBreak/>
        <w:t>3</w:t>
      </w:r>
      <w:r>
        <w:rPr>
          <w:rFonts w:ascii="仿宋_GB2312" w:eastAsia="仿宋_GB2312" w:hAnsi="仿宋" w:cs="宋体"/>
          <w:sz w:val="32"/>
          <w:szCs w:val="32"/>
        </w:rPr>
        <w:t>.</w:t>
      </w:r>
      <w:r>
        <w:rPr>
          <w:rFonts w:ascii="仿宋_GB2312" w:eastAsia="仿宋_GB2312" w:hAnsi="仿宋" w:cs="宋体" w:hint="eastAsia"/>
          <w:sz w:val="32"/>
          <w:szCs w:val="32"/>
        </w:rPr>
        <w:t>标志性展品举例</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“自由的色彩”。展品源于量子点的启发。</w:t>
      </w:r>
      <w:r>
        <w:rPr>
          <w:rFonts w:ascii="仿宋_GB2312" w:eastAsia="仿宋_GB2312" w:hAnsi="仿宋" w:cs="宋体"/>
          <w:sz w:val="32"/>
          <w:szCs w:val="32"/>
        </w:rPr>
        <w:t>每个访客</w:t>
      </w:r>
      <w:r>
        <w:rPr>
          <w:rFonts w:ascii="仿宋_GB2312" w:eastAsia="仿宋_GB2312" w:hAnsi="仿宋" w:cs="宋体" w:hint="eastAsia"/>
          <w:sz w:val="32"/>
          <w:szCs w:val="32"/>
        </w:rPr>
        <w:t>化身不同量子</w:t>
      </w:r>
      <w:r>
        <w:rPr>
          <w:rFonts w:ascii="仿宋_GB2312" w:eastAsia="仿宋_GB2312" w:hAnsi="仿宋" w:cs="宋体"/>
          <w:sz w:val="32"/>
          <w:szCs w:val="32"/>
        </w:rPr>
        <w:t>，程序模拟展厅人流位置，屏幕显示相同灯光照射下不同量子的专有颜色。</w:t>
      </w:r>
      <w:r>
        <w:rPr>
          <w:rFonts w:ascii="仿宋_GB2312" w:eastAsia="仿宋_GB2312" w:hAnsi="仿宋" w:cs="宋体" w:hint="eastAsia"/>
          <w:sz w:val="32"/>
          <w:szCs w:val="32"/>
        </w:rPr>
        <w:t>用不同颜色的球比喻量子点，球的颜色可根据访客运动姿态变化万千。</w:t>
      </w:r>
    </w:p>
    <w:p w:rsidR="00A04FE2" w:rsidRDefault="00A04FE2" w:rsidP="00A04FE2">
      <w:pPr>
        <w:pStyle w:val="ad"/>
        <w:spacing w:line="560" w:lineRule="exact"/>
        <w:ind w:firstLine="640"/>
        <w:rPr>
          <w:rFonts w:ascii="楷体" w:eastAsia="楷体" w:hAnsi="楷体" w:cs="CESI楷体-GB2312"/>
          <w:sz w:val="32"/>
          <w:szCs w:val="32"/>
        </w:rPr>
      </w:pPr>
      <w:r>
        <w:rPr>
          <w:rFonts w:ascii="楷体" w:eastAsia="楷体" w:hAnsi="楷体" w:cs="CESI楷体-GB2312" w:hint="eastAsia"/>
          <w:sz w:val="32"/>
          <w:szCs w:val="32"/>
        </w:rPr>
        <w:t>（七）其他设施</w:t>
      </w:r>
    </w:p>
    <w:p w:rsidR="00A04FE2" w:rsidRDefault="00A04FE2" w:rsidP="00A04FE2">
      <w:pPr>
        <w:spacing w:line="560" w:lineRule="exact"/>
        <w:ind w:firstLineChars="200" w:firstLine="643"/>
        <w:rPr>
          <w:rFonts w:ascii="仿宋_GB2312" w:eastAsia="仿宋_GB2312" w:hAnsi="仿宋" w:cs="宋体"/>
          <w:b/>
          <w:bCs/>
          <w:sz w:val="32"/>
          <w:szCs w:val="32"/>
        </w:rPr>
      </w:pPr>
      <w:bookmarkStart w:id="89" w:name="_Hlk92395715"/>
      <w:r>
        <w:rPr>
          <w:rFonts w:ascii="仿宋_GB2312" w:eastAsia="仿宋_GB2312" w:hAnsi="仿宋" w:cs="宋体" w:hint="eastAsia"/>
          <w:b/>
          <w:bCs/>
          <w:sz w:val="32"/>
          <w:szCs w:val="32"/>
        </w:rPr>
        <w:t>1</w:t>
      </w:r>
      <w:r>
        <w:rPr>
          <w:rFonts w:ascii="仿宋_GB2312" w:eastAsia="仿宋_GB2312" w:hAnsi="仿宋" w:cs="宋体"/>
          <w:b/>
          <w:bCs/>
          <w:sz w:val="32"/>
          <w:szCs w:val="32"/>
        </w:rPr>
        <w:t>.</w:t>
      </w:r>
      <w:r>
        <w:rPr>
          <w:rFonts w:ascii="仿宋_GB2312" w:eastAsia="仿宋_GB2312" w:hAnsi="仿宋" w:cs="宋体" w:hint="eastAsia"/>
          <w:b/>
          <w:bCs/>
          <w:sz w:val="32"/>
          <w:szCs w:val="32"/>
        </w:rPr>
        <w:t>影院部分</w:t>
      </w:r>
    </w:p>
    <w:bookmarkEnd w:id="89"/>
    <w:p w:rsidR="00A04FE2" w:rsidRDefault="00A04FE2" w:rsidP="00A04FE2">
      <w:pPr>
        <w:ind w:firstLineChars="200" w:firstLine="640"/>
        <w:rPr>
          <w:rFonts w:ascii="仿宋_GB2312" w:eastAsia="仿宋_GB2312"/>
          <w:sz w:val="32"/>
          <w:szCs w:val="32"/>
        </w:rPr>
      </w:pPr>
      <w:r>
        <w:rPr>
          <w:rFonts w:ascii="仿宋_GB2312" w:eastAsia="仿宋_GB2312" w:hint="eastAsia"/>
          <w:sz w:val="32"/>
          <w:szCs w:val="32"/>
        </w:rPr>
        <w:t xml:space="preserve">设置三个特效影院，包括巨幕影院、球幕影院及4D影院。利用先进影视技术所营造的逼真、震撼的环境氛围，以先进的设备与新奇的影片吸引观众，使观众观看影片时恍如置身其中，更将科学知识、科学思想、科学方法、科学精神贯穿于其中，引导观众进入有趣的科学探索过程，达到寓教于乐的科普传播效果。 </w:t>
      </w:r>
    </w:p>
    <w:p w:rsidR="00A04FE2" w:rsidRDefault="00A04FE2" w:rsidP="00A04FE2">
      <w:pPr>
        <w:ind w:firstLineChars="200" w:firstLine="640"/>
        <w:rPr>
          <w:rFonts w:ascii="仿宋_GB2312" w:eastAsia="仿宋_GB2312"/>
          <w:sz w:val="32"/>
          <w:szCs w:val="32"/>
        </w:rPr>
      </w:pPr>
      <w:r>
        <w:rPr>
          <w:rFonts w:ascii="仿宋_GB2312" w:eastAsia="仿宋_GB2312" w:hint="eastAsia"/>
          <w:sz w:val="32"/>
          <w:szCs w:val="32"/>
        </w:rPr>
        <w:t>（1）巨幕影院。位于一层，银幕尺寸：设计宽22米、高16米的曲面银幕，设295座位（另设3个残疾人专用座位）。放映设备采用RGB真彩、对比度不低于2000：1，光源输出到银幕的亮度不低于12FL，光源寿命时间不低于20000小时，并配备线阵列环绕立体声系统。影院设计摆位设计合理，每个座椅均可实现3D可视效果，配合大起坡、宽排距、低视点的座位设计，画质清晰稳定,立体效果逼真，景物犹在眼前，有伸手可触之感，力图给观众带来更好的沉浸式体验。巨幕影院可播放兼容各类格式的影片，内容包含自然类、宇宙类等科普影片，例如恐龙时代、火星一日、地球的诞生、海龟奇幻之旅等影片。当有科技报告与讲座时可作</w:t>
      </w:r>
      <w:r>
        <w:rPr>
          <w:rFonts w:ascii="仿宋_GB2312" w:eastAsia="仿宋_GB2312" w:hint="eastAsia"/>
          <w:sz w:val="32"/>
          <w:szCs w:val="32"/>
        </w:rPr>
        <w:lastRenderedPageBreak/>
        <w:t>为报告厅使用，集院士讲堂、科普报告、培训竞赛等为一体的创新智慧分享平台。</w:t>
      </w:r>
    </w:p>
    <w:p w:rsidR="00A04FE2" w:rsidRDefault="00A04FE2" w:rsidP="00A04FE2">
      <w:pPr>
        <w:ind w:firstLineChars="200" w:firstLine="640"/>
        <w:rPr>
          <w:rFonts w:ascii="仿宋_GB2312" w:eastAsia="仿宋_GB2312"/>
          <w:sz w:val="32"/>
          <w:szCs w:val="32"/>
        </w:rPr>
      </w:pPr>
      <w:r>
        <w:rPr>
          <w:rFonts w:ascii="仿宋_GB2312" w:eastAsia="仿宋_GB2312" w:hint="eastAsia"/>
          <w:sz w:val="32"/>
          <w:szCs w:val="32"/>
        </w:rPr>
        <w:t>（2）球幕影院。位于二层，将设置一座国内最大的</w:t>
      </w:r>
      <w:proofErr w:type="gramStart"/>
      <w:r>
        <w:rPr>
          <w:rFonts w:ascii="仿宋_GB2312" w:eastAsia="仿宋_GB2312" w:hint="eastAsia"/>
          <w:sz w:val="32"/>
          <w:szCs w:val="32"/>
        </w:rPr>
        <w:t>双屏球幕</w:t>
      </w:r>
      <w:proofErr w:type="gramEnd"/>
      <w:r>
        <w:rPr>
          <w:rFonts w:ascii="仿宋_GB2312" w:eastAsia="仿宋_GB2312" w:hint="eastAsia"/>
          <w:sz w:val="32"/>
          <w:szCs w:val="32"/>
        </w:rPr>
        <w:t>影院，球幕影院采用</w:t>
      </w:r>
      <w:proofErr w:type="gramStart"/>
      <w:r>
        <w:rPr>
          <w:rFonts w:ascii="仿宋_GB2312" w:eastAsia="仿宋_GB2312" w:hint="eastAsia"/>
          <w:sz w:val="32"/>
          <w:szCs w:val="32"/>
        </w:rPr>
        <w:t>内外双屏同时</w:t>
      </w:r>
      <w:proofErr w:type="gramEnd"/>
      <w:r>
        <w:rPr>
          <w:rFonts w:ascii="仿宋_GB2312" w:eastAsia="仿宋_GB2312" w:hint="eastAsia"/>
          <w:sz w:val="32"/>
          <w:szCs w:val="32"/>
        </w:rPr>
        <w:t>播放形式。内体的球幕影院银幕系统选用内径23米、180度的双曲成形金属</w:t>
      </w:r>
      <w:proofErr w:type="gramStart"/>
      <w:r>
        <w:rPr>
          <w:rFonts w:ascii="仿宋_GB2312" w:eastAsia="仿宋_GB2312" w:hint="eastAsia"/>
          <w:sz w:val="32"/>
          <w:szCs w:val="32"/>
        </w:rPr>
        <w:t>透声球</w:t>
      </w:r>
      <w:proofErr w:type="gramEnd"/>
      <w:r>
        <w:rPr>
          <w:rFonts w:ascii="仿宋_GB2312" w:eastAsia="仿宋_GB2312" w:hint="eastAsia"/>
          <w:sz w:val="32"/>
          <w:szCs w:val="32"/>
        </w:rPr>
        <w:t>幕，采用现代化投影融合技术，倾斜角22度，设181座位（另设2个残疾人专用座位）。银幕呈半球形，将观众包围其中，银幕如同苍穹，高清晰画面</w:t>
      </w:r>
      <w:proofErr w:type="gramStart"/>
      <w:r>
        <w:rPr>
          <w:rFonts w:ascii="仿宋_GB2312" w:eastAsia="仿宋_GB2312" w:hint="eastAsia"/>
          <w:sz w:val="32"/>
          <w:szCs w:val="32"/>
        </w:rPr>
        <w:t>自面前</w:t>
      </w:r>
      <w:proofErr w:type="gramEnd"/>
      <w:r>
        <w:rPr>
          <w:rFonts w:ascii="仿宋_GB2312" w:eastAsia="仿宋_GB2312" w:hint="eastAsia"/>
          <w:sz w:val="32"/>
          <w:szCs w:val="32"/>
        </w:rPr>
        <w:t>延伸至身后360°，银幕分辨率不低于4K，创造出超大无缝的逼真画面，兼顾放映球幕电影和演示天象节目，以超人视角的画面和逼真的环绕音响效果，带给观众强烈的视听震撼和无与伦比的艺术享受。另外，把球幕影院外壳作为展示亮点。外体显示球屏采用弧面LED，可实时动态播放科普影片。充分利用影院资源，重点展示安徽本地的自然生态景观，展示本地的代表性科技发展相关内容的影片。亦可围绕球幕影院，设置标志性展项。</w:t>
      </w:r>
    </w:p>
    <w:p w:rsidR="00A04FE2" w:rsidRDefault="00A04FE2" w:rsidP="00A04FE2">
      <w:pPr>
        <w:ind w:firstLineChars="200" w:firstLine="640"/>
        <w:rPr>
          <w:rFonts w:ascii="仿宋_GB2312" w:eastAsia="仿宋_GB2312"/>
          <w:sz w:val="32"/>
          <w:szCs w:val="32"/>
        </w:rPr>
      </w:pPr>
      <w:r>
        <w:rPr>
          <w:rFonts w:ascii="仿宋_GB2312" w:eastAsia="仿宋_GB2312" w:hint="eastAsia"/>
          <w:sz w:val="32"/>
          <w:szCs w:val="32"/>
        </w:rPr>
        <w:t>（3）4D影院。位于二层，设58座位。</w:t>
      </w:r>
      <w:proofErr w:type="gramStart"/>
      <w:r>
        <w:rPr>
          <w:rFonts w:ascii="仿宋_GB2312" w:eastAsia="仿宋_GB2312" w:hint="eastAsia"/>
          <w:sz w:val="32"/>
          <w:szCs w:val="32"/>
        </w:rPr>
        <w:t>采用高帧率</w:t>
      </w:r>
      <w:proofErr w:type="gramEnd"/>
      <w:r>
        <w:rPr>
          <w:rFonts w:ascii="仿宋_GB2312" w:eastAsia="仿宋_GB2312" w:hint="eastAsia"/>
          <w:sz w:val="32"/>
          <w:szCs w:val="32"/>
        </w:rPr>
        <w:t>、高清晰度激光数字播放系统，搭配环绕立体音响系统、动感座椅，在3D立体电影的基础上增加各种环境特效和座椅特效、模拟仿真，通过视觉、听觉、味觉、触觉给观众以电影内容联动的物理刺激，来增强临场感的效果。通过特效控制系统与影片中的情节进行配合，当观众在观看3D立体电影的同时，随着影视内容的变化，可</w:t>
      </w:r>
      <w:r>
        <w:rPr>
          <w:rFonts w:ascii="仿宋_GB2312" w:eastAsia="仿宋_GB2312" w:hint="eastAsia"/>
          <w:sz w:val="32"/>
          <w:szCs w:val="32"/>
        </w:rPr>
        <w:lastRenderedPageBreak/>
        <w:t>同步、实时感受到风暴、雷电、下雨、撞击、喷洒水雾、扫腿等身边所发生的与立体影象对应的事件，让观众通过多重身体感官体验电影带来的全新娱乐效果，身临其境、惊险、紧张刺激，带给观众身临其境的观影感。4D影院主要放映自然、生态、科幻、探险等科教类影片，例如，海洋传奇、蚂蚁奇遇记、细菌大作战、穿越寒武纪等。</w:t>
      </w:r>
    </w:p>
    <w:p w:rsidR="00A04FE2" w:rsidRDefault="00A04FE2" w:rsidP="00A04FE2">
      <w:pPr>
        <w:spacing w:line="560" w:lineRule="exact"/>
        <w:ind w:firstLineChars="200" w:firstLine="643"/>
        <w:rPr>
          <w:rFonts w:ascii="仿宋_GB2312" w:eastAsia="仿宋_GB2312" w:hAnsi="仿宋" w:cs="宋体"/>
          <w:b/>
          <w:bCs/>
          <w:sz w:val="32"/>
          <w:szCs w:val="32"/>
        </w:rPr>
      </w:pPr>
      <w:r>
        <w:rPr>
          <w:rFonts w:ascii="仿宋_GB2312" w:eastAsia="仿宋_GB2312" w:hAnsi="仿宋" w:cs="宋体" w:hint="eastAsia"/>
          <w:b/>
          <w:bCs/>
          <w:sz w:val="32"/>
          <w:szCs w:val="32"/>
        </w:rPr>
        <w:t>2</w:t>
      </w:r>
      <w:r>
        <w:rPr>
          <w:rFonts w:ascii="仿宋_GB2312" w:eastAsia="仿宋_GB2312" w:hAnsi="仿宋" w:cs="宋体"/>
          <w:b/>
          <w:bCs/>
          <w:sz w:val="32"/>
          <w:szCs w:val="32"/>
        </w:rPr>
        <w:t>.</w:t>
      </w:r>
      <w:r>
        <w:rPr>
          <w:rFonts w:ascii="仿宋_GB2312" w:eastAsia="仿宋_GB2312" w:hAnsi="仿宋" w:cs="宋体" w:hint="eastAsia"/>
          <w:b/>
          <w:bCs/>
          <w:sz w:val="32"/>
          <w:szCs w:val="32"/>
        </w:rPr>
        <w:t>功能空间</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功能空间包括公众服务用房、管理保障用房、业务研究用房等。地下一层设置餐厅、科普资源研发区、商品库房等。一层设置</w:t>
      </w:r>
      <w:r>
        <w:rPr>
          <w:rFonts w:ascii="仿宋_GB2312" w:eastAsia="仿宋_GB2312" w:hAnsi="仿宋" w:cs="宋体"/>
          <w:sz w:val="32"/>
          <w:szCs w:val="32"/>
        </w:rPr>
        <w:t>问讯处</w:t>
      </w:r>
      <w:r>
        <w:rPr>
          <w:rFonts w:ascii="仿宋_GB2312" w:eastAsia="仿宋_GB2312" w:hAnsi="仿宋" w:cs="宋体" w:hint="eastAsia"/>
          <w:sz w:val="32"/>
          <w:szCs w:val="32"/>
        </w:rPr>
        <w:t>、</w:t>
      </w:r>
      <w:r>
        <w:rPr>
          <w:rFonts w:ascii="仿宋_GB2312" w:eastAsia="仿宋_GB2312" w:hAnsi="仿宋" w:cs="宋体"/>
          <w:sz w:val="32"/>
          <w:szCs w:val="32"/>
        </w:rPr>
        <w:t>商品部等。</w:t>
      </w:r>
      <w:r>
        <w:rPr>
          <w:rFonts w:ascii="仿宋_GB2312" w:eastAsia="仿宋_GB2312" w:hAnsi="仿宋" w:cs="宋体" w:hint="eastAsia"/>
          <w:sz w:val="32"/>
          <w:szCs w:val="32"/>
        </w:rPr>
        <w:t>五层设置办公室、会议室、接待室等。</w:t>
      </w:r>
    </w:p>
    <w:p w:rsidR="00A04FE2" w:rsidRDefault="00A04FE2" w:rsidP="00A04FE2">
      <w:pPr>
        <w:widowControl/>
        <w:spacing w:line="560" w:lineRule="exact"/>
        <w:ind w:firstLineChars="200" w:firstLine="640"/>
        <w:rPr>
          <w:rFonts w:ascii="楷体" w:eastAsia="楷体" w:hAnsi="楷体" w:cs="CESI楷体-GB2312"/>
          <w:sz w:val="32"/>
          <w:szCs w:val="32"/>
        </w:rPr>
      </w:pPr>
      <w:r>
        <w:rPr>
          <w:rFonts w:ascii="楷体" w:eastAsia="楷体" w:hAnsi="楷体" w:cs="CESI楷体-GB2312" w:hint="eastAsia"/>
          <w:sz w:val="32"/>
          <w:szCs w:val="32"/>
        </w:rPr>
        <w:t>（八）科技馆常设展厅汇总</w:t>
      </w:r>
    </w:p>
    <w:tbl>
      <w:tblPr>
        <w:tblW w:w="9775" w:type="dxa"/>
        <w:jc w:val="center"/>
        <w:tblLayout w:type="fixed"/>
        <w:tblCellMar>
          <w:left w:w="10" w:type="dxa"/>
          <w:right w:w="10" w:type="dxa"/>
        </w:tblCellMar>
        <w:tblLook w:val="0000" w:firstRow="0" w:lastRow="0" w:firstColumn="0" w:lastColumn="0" w:noHBand="0" w:noVBand="0"/>
      </w:tblPr>
      <w:tblGrid>
        <w:gridCol w:w="413"/>
        <w:gridCol w:w="1425"/>
        <w:gridCol w:w="1276"/>
        <w:gridCol w:w="1276"/>
        <w:gridCol w:w="1113"/>
        <w:gridCol w:w="1438"/>
        <w:gridCol w:w="992"/>
        <w:gridCol w:w="1842"/>
      </w:tblGrid>
      <w:tr w:rsidR="00A04FE2" w:rsidTr="003F541F">
        <w:trPr>
          <w:trHeight w:val="535"/>
          <w:tblHeader/>
          <w:jc w:val="center"/>
        </w:trPr>
        <w:tc>
          <w:tcPr>
            <w:tcW w:w="413" w:type="dxa"/>
            <w:tcBorders>
              <w:top w:val="single" w:sz="4" w:space="0" w:color="auto"/>
              <w:left w:val="single" w:sz="4" w:space="0" w:color="auto"/>
              <w:bottom w:val="single" w:sz="4" w:space="0" w:color="auto"/>
              <w:right w:val="single" w:sz="4" w:space="0" w:color="000000"/>
            </w:tcBorders>
            <w:shd w:val="clear" w:color="auto" w:fill="FFFFFF"/>
            <w:vAlign w:val="center"/>
          </w:tcPr>
          <w:p w:rsidR="00A04FE2" w:rsidRDefault="00A04FE2" w:rsidP="003F541F">
            <w:pPr>
              <w:jc w:val="center"/>
              <w:rPr>
                <w:rFonts w:ascii="黑体" w:eastAsia="黑体" w:hAnsi="黑体"/>
                <w:sz w:val="24"/>
              </w:rPr>
            </w:pPr>
            <w:r>
              <w:rPr>
                <w:rFonts w:ascii="黑体" w:eastAsia="黑体" w:hAnsi="黑体" w:hint="eastAsia"/>
                <w:sz w:val="24"/>
              </w:rPr>
              <w:t>序号</w:t>
            </w:r>
          </w:p>
        </w:tc>
        <w:tc>
          <w:tcPr>
            <w:tcW w:w="1425" w:type="dxa"/>
            <w:tcBorders>
              <w:top w:val="single" w:sz="4" w:space="0" w:color="auto"/>
              <w:left w:val="single" w:sz="4" w:space="0" w:color="auto"/>
              <w:bottom w:val="single" w:sz="4" w:space="0" w:color="000000"/>
              <w:right w:val="single" w:sz="4" w:space="0" w:color="000000"/>
            </w:tcBorders>
            <w:shd w:val="clear" w:color="auto" w:fill="FFFFFF"/>
            <w:tcMar>
              <w:left w:w="108" w:type="dxa"/>
              <w:right w:w="108" w:type="dxa"/>
            </w:tcMar>
            <w:vAlign w:val="center"/>
          </w:tcPr>
          <w:p w:rsidR="00A04FE2" w:rsidRDefault="00A04FE2" w:rsidP="003F541F">
            <w:pPr>
              <w:jc w:val="center"/>
              <w:rPr>
                <w:rFonts w:ascii="黑体" w:eastAsia="黑体" w:hAnsi="黑体"/>
                <w:sz w:val="24"/>
              </w:rPr>
            </w:pPr>
            <w:r>
              <w:rPr>
                <w:rFonts w:ascii="黑体" w:eastAsia="黑体" w:hAnsi="黑体" w:hint="eastAsia"/>
                <w:sz w:val="24"/>
              </w:rPr>
              <w:t>展区名称</w:t>
            </w:r>
          </w:p>
        </w:tc>
        <w:tc>
          <w:tcPr>
            <w:tcW w:w="1276" w:type="dxa"/>
            <w:tcBorders>
              <w:top w:val="single" w:sz="4" w:space="0" w:color="auto"/>
              <w:left w:val="nil"/>
              <w:bottom w:val="single" w:sz="4" w:space="0" w:color="000000"/>
              <w:right w:val="single" w:sz="4" w:space="0" w:color="auto"/>
            </w:tcBorders>
            <w:shd w:val="clear" w:color="auto" w:fill="FFFFFF"/>
            <w:tcMar>
              <w:left w:w="108" w:type="dxa"/>
              <w:right w:w="108" w:type="dxa"/>
            </w:tcMar>
            <w:vAlign w:val="center"/>
          </w:tcPr>
          <w:p w:rsidR="00A04FE2" w:rsidRDefault="00A04FE2" w:rsidP="003F541F">
            <w:pPr>
              <w:rPr>
                <w:rFonts w:ascii="黑体" w:eastAsia="黑体" w:hAnsi="黑体"/>
                <w:sz w:val="24"/>
              </w:rPr>
            </w:pPr>
            <w:r>
              <w:rPr>
                <w:rFonts w:ascii="黑体" w:eastAsia="黑体" w:hAnsi="黑体" w:hint="eastAsia"/>
                <w:sz w:val="24"/>
              </w:rPr>
              <w:t>建筑面积</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04FE2" w:rsidRDefault="00A04FE2" w:rsidP="003F541F">
            <w:pPr>
              <w:jc w:val="center"/>
              <w:rPr>
                <w:rFonts w:ascii="黑体" w:eastAsia="黑体" w:hAnsi="黑体"/>
                <w:sz w:val="24"/>
              </w:rPr>
            </w:pPr>
            <w:r>
              <w:rPr>
                <w:rFonts w:ascii="黑体" w:eastAsia="黑体" w:hAnsi="黑体" w:hint="eastAsia"/>
                <w:sz w:val="24"/>
              </w:rPr>
              <w:t>常设展厅</w:t>
            </w:r>
          </w:p>
        </w:tc>
        <w:tc>
          <w:tcPr>
            <w:tcW w:w="1113" w:type="dxa"/>
            <w:tcBorders>
              <w:top w:val="single" w:sz="4" w:space="0" w:color="auto"/>
              <w:left w:val="single" w:sz="4" w:space="0" w:color="auto"/>
              <w:bottom w:val="single" w:sz="4" w:space="0" w:color="auto"/>
              <w:right w:val="single" w:sz="4" w:space="0" w:color="auto"/>
            </w:tcBorders>
            <w:shd w:val="clear" w:color="auto" w:fill="FFFFFF"/>
            <w:vAlign w:val="center"/>
          </w:tcPr>
          <w:p w:rsidR="00A04FE2" w:rsidRDefault="00A04FE2" w:rsidP="003F541F">
            <w:pPr>
              <w:jc w:val="center"/>
              <w:rPr>
                <w:rFonts w:ascii="黑体" w:eastAsia="黑体" w:hAnsi="黑体"/>
                <w:sz w:val="24"/>
              </w:rPr>
            </w:pPr>
            <w:r>
              <w:rPr>
                <w:rFonts w:ascii="黑体" w:eastAsia="黑体" w:hAnsi="黑体" w:hint="eastAsia"/>
                <w:sz w:val="24"/>
              </w:rPr>
              <w:t>内容</w:t>
            </w:r>
          </w:p>
          <w:p w:rsidR="00A04FE2" w:rsidRDefault="00A04FE2" w:rsidP="003F541F">
            <w:pPr>
              <w:jc w:val="center"/>
              <w:rPr>
                <w:rFonts w:ascii="黑体" w:eastAsia="黑体" w:hAnsi="黑体"/>
                <w:sz w:val="24"/>
              </w:rPr>
            </w:pPr>
            <w:r>
              <w:rPr>
                <w:rFonts w:ascii="黑体" w:eastAsia="黑体" w:hAnsi="黑体" w:hint="eastAsia"/>
                <w:sz w:val="24"/>
              </w:rPr>
              <w:t>创新比</w:t>
            </w:r>
          </w:p>
        </w:tc>
        <w:tc>
          <w:tcPr>
            <w:tcW w:w="1438"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vAlign w:val="center"/>
          </w:tcPr>
          <w:p w:rsidR="00A04FE2" w:rsidRDefault="00A04FE2" w:rsidP="003F541F">
            <w:pPr>
              <w:jc w:val="center"/>
              <w:rPr>
                <w:rFonts w:ascii="黑体" w:eastAsia="黑体" w:hAnsi="黑体"/>
                <w:sz w:val="24"/>
              </w:rPr>
            </w:pPr>
            <w:r>
              <w:rPr>
                <w:rFonts w:ascii="黑体" w:eastAsia="黑体" w:hAnsi="黑体" w:hint="eastAsia"/>
                <w:sz w:val="24"/>
              </w:rPr>
              <w:t>展厅面积</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A04FE2" w:rsidRDefault="00A04FE2" w:rsidP="003F541F">
            <w:pPr>
              <w:jc w:val="center"/>
              <w:rPr>
                <w:rFonts w:ascii="黑体" w:eastAsia="黑体" w:hAnsi="黑体"/>
                <w:sz w:val="24"/>
              </w:rPr>
            </w:pPr>
            <w:r>
              <w:rPr>
                <w:rFonts w:ascii="黑体" w:eastAsia="黑体" w:hAnsi="黑体" w:hint="eastAsia"/>
                <w:sz w:val="24"/>
              </w:rPr>
              <w:t>拟设置</w:t>
            </w:r>
          </w:p>
          <w:p w:rsidR="00A04FE2" w:rsidRDefault="00A04FE2" w:rsidP="003F541F">
            <w:pPr>
              <w:jc w:val="center"/>
              <w:rPr>
                <w:rFonts w:ascii="黑体" w:eastAsia="黑体" w:hAnsi="黑体"/>
                <w:sz w:val="24"/>
              </w:rPr>
            </w:pPr>
            <w:r>
              <w:rPr>
                <w:rFonts w:ascii="黑体" w:eastAsia="黑体" w:hAnsi="黑体" w:hint="eastAsia"/>
                <w:sz w:val="24"/>
              </w:rPr>
              <w:t>展品数量</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rsidR="00A04FE2" w:rsidRDefault="00A04FE2" w:rsidP="003F541F">
            <w:pPr>
              <w:jc w:val="center"/>
              <w:rPr>
                <w:rFonts w:ascii="黑体" w:eastAsia="黑体" w:hAnsi="黑体"/>
                <w:sz w:val="24"/>
              </w:rPr>
            </w:pPr>
            <w:r>
              <w:rPr>
                <w:rFonts w:ascii="黑体" w:eastAsia="黑体" w:hAnsi="黑体" w:hint="eastAsia"/>
                <w:sz w:val="24"/>
              </w:rPr>
              <w:t>展品级别</w:t>
            </w:r>
          </w:p>
        </w:tc>
      </w:tr>
      <w:tr w:rsidR="00A04FE2" w:rsidTr="003F541F">
        <w:trPr>
          <w:trHeight w:val="1309"/>
          <w:jc w:val="center"/>
        </w:trPr>
        <w:tc>
          <w:tcPr>
            <w:tcW w:w="413" w:type="dxa"/>
            <w:tcBorders>
              <w:top w:val="single" w:sz="4" w:space="0" w:color="auto"/>
              <w:left w:val="single" w:sz="4" w:space="0" w:color="auto"/>
              <w:right w:val="single" w:sz="4" w:space="0" w:color="auto"/>
            </w:tcBorders>
            <w:shd w:val="clear" w:color="auto" w:fill="FFFFFF"/>
            <w:vAlign w:val="center"/>
          </w:tcPr>
          <w:p w:rsidR="00A04FE2" w:rsidRDefault="00A04FE2" w:rsidP="003F541F">
            <w:pPr>
              <w:adjustRightInd w:val="0"/>
              <w:snapToGrid w:val="0"/>
              <w:spacing w:line="560" w:lineRule="exact"/>
              <w:jc w:val="center"/>
              <w:rPr>
                <w:rFonts w:ascii="宋体" w:hAnsi="宋体" w:cs="CESI仿宋-GB2312"/>
                <w:sz w:val="24"/>
              </w:rPr>
            </w:pPr>
            <w:r>
              <w:rPr>
                <w:rFonts w:ascii="宋体" w:hAnsi="宋体" w:cs="CESI仿宋-GB2312"/>
                <w:sz w:val="24"/>
              </w:rPr>
              <w:t>1</w:t>
            </w:r>
          </w:p>
        </w:tc>
        <w:tc>
          <w:tcPr>
            <w:tcW w:w="1425" w:type="dxa"/>
            <w:tcBorders>
              <w:top w:val="single" w:sz="4" w:space="0" w:color="000000"/>
              <w:left w:val="single" w:sz="4" w:space="0" w:color="auto"/>
              <w:right w:val="single" w:sz="4" w:space="0" w:color="000000"/>
            </w:tcBorders>
            <w:shd w:val="clear" w:color="auto" w:fill="FFFFFF"/>
            <w:tcMar>
              <w:left w:w="108" w:type="dxa"/>
              <w:right w:w="108" w:type="dxa"/>
            </w:tcMar>
          </w:tcPr>
          <w:p w:rsidR="00A04FE2" w:rsidRDefault="00A04FE2" w:rsidP="003F541F">
            <w:pPr>
              <w:adjustRightInd w:val="0"/>
              <w:snapToGrid w:val="0"/>
              <w:spacing w:line="560" w:lineRule="exact"/>
              <w:rPr>
                <w:rFonts w:ascii="宋体" w:hAnsi="宋体" w:cs="CESI仿宋-GB2312"/>
                <w:sz w:val="24"/>
              </w:rPr>
            </w:pPr>
            <w:r>
              <w:rPr>
                <w:rFonts w:ascii="宋体" w:hAnsi="宋体" w:cs="CESI仿宋-GB2312" w:hint="eastAsia"/>
                <w:sz w:val="24"/>
              </w:rPr>
              <w:t>创新·接力</w:t>
            </w:r>
          </w:p>
        </w:tc>
        <w:tc>
          <w:tcPr>
            <w:tcW w:w="1276" w:type="dxa"/>
            <w:tcBorders>
              <w:top w:val="single" w:sz="4" w:space="0" w:color="000000"/>
              <w:left w:val="nil"/>
              <w:right w:val="single" w:sz="4" w:space="0" w:color="auto"/>
            </w:tcBorders>
            <w:shd w:val="clear" w:color="auto" w:fill="FFFFFF"/>
            <w:tcMar>
              <w:left w:w="108" w:type="dxa"/>
              <w:right w:w="108" w:type="dxa"/>
            </w:tcMar>
          </w:tcPr>
          <w:p w:rsidR="00A04FE2" w:rsidRDefault="00A04FE2" w:rsidP="003F541F">
            <w:pPr>
              <w:adjustRightInd w:val="0"/>
              <w:snapToGrid w:val="0"/>
              <w:spacing w:line="560" w:lineRule="exact"/>
              <w:rPr>
                <w:rFonts w:ascii="宋体" w:hAnsi="宋体" w:cs="CESI仿宋-GB2312"/>
                <w:sz w:val="24"/>
              </w:rPr>
            </w:pPr>
            <w:r>
              <w:rPr>
                <w:rFonts w:ascii="宋体" w:hAnsi="宋体" w:cs="CESI仿宋-GB2312"/>
                <w:sz w:val="24"/>
              </w:rPr>
              <w:t>12940</w:t>
            </w:r>
            <w:r>
              <w:rPr>
                <w:rFonts w:ascii="宋体" w:hAnsi="宋体" w:cs="CESI仿宋-GB2312" w:hint="eastAsia"/>
                <w:sz w:val="24"/>
              </w:rPr>
              <w:t>㎡</w:t>
            </w:r>
          </w:p>
        </w:tc>
        <w:tc>
          <w:tcPr>
            <w:tcW w:w="1276" w:type="dxa"/>
            <w:tcBorders>
              <w:top w:val="single" w:sz="4" w:space="0" w:color="auto"/>
              <w:left w:val="single" w:sz="4" w:space="0" w:color="auto"/>
              <w:right w:val="single" w:sz="4" w:space="0" w:color="auto"/>
            </w:tcBorders>
            <w:shd w:val="clear" w:color="auto" w:fill="FFFFFF"/>
          </w:tcPr>
          <w:p w:rsidR="00A04FE2" w:rsidRDefault="00A04FE2" w:rsidP="003F541F">
            <w:pPr>
              <w:adjustRightInd w:val="0"/>
              <w:snapToGrid w:val="0"/>
              <w:spacing w:line="560" w:lineRule="exact"/>
              <w:rPr>
                <w:rFonts w:ascii="宋体" w:hAnsi="宋体" w:cs="CESI仿宋-GB2312"/>
                <w:sz w:val="24"/>
              </w:rPr>
            </w:pPr>
            <w:r>
              <w:rPr>
                <w:rFonts w:ascii="宋体" w:hAnsi="宋体" w:cs="CESI仿宋-GB2312" w:hint="eastAsia"/>
                <w:sz w:val="24"/>
              </w:rPr>
              <w:t>科学征程</w:t>
            </w:r>
          </w:p>
        </w:tc>
        <w:tc>
          <w:tcPr>
            <w:tcW w:w="1113" w:type="dxa"/>
            <w:tcBorders>
              <w:top w:val="single" w:sz="4" w:space="0" w:color="auto"/>
              <w:left w:val="single" w:sz="4" w:space="0" w:color="auto"/>
              <w:right w:val="single" w:sz="4" w:space="0" w:color="auto"/>
            </w:tcBorders>
            <w:shd w:val="clear" w:color="auto" w:fill="FFFFFF"/>
          </w:tcPr>
          <w:p w:rsidR="00A04FE2" w:rsidRDefault="00A04FE2" w:rsidP="003F541F">
            <w:pPr>
              <w:adjustRightInd w:val="0"/>
              <w:snapToGrid w:val="0"/>
              <w:spacing w:line="560" w:lineRule="exact"/>
              <w:rPr>
                <w:rFonts w:ascii="宋体" w:hAnsi="宋体" w:cs="CESI仿宋-GB2312"/>
                <w:sz w:val="24"/>
              </w:rPr>
            </w:pPr>
            <w:r>
              <w:rPr>
                <w:rFonts w:ascii="宋体" w:hAnsi="宋体" w:cs="CESI仿宋-GB2312"/>
                <w:sz w:val="24"/>
              </w:rPr>
              <w:t>70</w:t>
            </w:r>
            <w:r>
              <w:rPr>
                <w:rFonts w:ascii="宋体" w:hAnsi="宋体" w:cs="CESI仿宋-GB2312" w:hint="eastAsia"/>
                <w:sz w:val="24"/>
              </w:rPr>
              <w:t>%</w:t>
            </w:r>
          </w:p>
        </w:tc>
        <w:tc>
          <w:tcPr>
            <w:tcW w:w="1438" w:type="dxa"/>
            <w:tcBorders>
              <w:top w:val="single" w:sz="4" w:space="0" w:color="auto"/>
              <w:left w:val="single" w:sz="4" w:space="0" w:color="auto"/>
              <w:right w:val="single" w:sz="4" w:space="0" w:color="auto"/>
            </w:tcBorders>
            <w:shd w:val="clear" w:color="auto" w:fill="FFFFFF"/>
            <w:tcMar>
              <w:left w:w="108" w:type="dxa"/>
              <w:right w:w="108" w:type="dxa"/>
            </w:tcMar>
          </w:tcPr>
          <w:p w:rsidR="00A04FE2" w:rsidRDefault="00A04FE2" w:rsidP="003F541F">
            <w:pPr>
              <w:adjustRightInd w:val="0"/>
              <w:snapToGrid w:val="0"/>
              <w:spacing w:line="560" w:lineRule="exact"/>
              <w:rPr>
                <w:rFonts w:ascii="宋体" w:hAnsi="宋体" w:cs="CESI仿宋-GB2312"/>
                <w:sz w:val="24"/>
              </w:rPr>
            </w:pPr>
            <w:r>
              <w:rPr>
                <w:rFonts w:ascii="宋体" w:hAnsi="宋体" w:cs="CESI仿宋-GB2312"/>
                <w:sz w:val="24"/>
              </w:rPr>
              <w:t>3344</w:t>
            </w:r>
            <w:r>
              <w:rPr>
                <w:rFonts w:ascii="宋体" w:hAnsi="宋体" w:cs="Segoe UI Symbol" w:hint="eastAsia"/>
                <w:sz w:val="24"/>
              </w:rPr>
              <w:t>㎡</w:t>
            </w:r>
          </w:p>
        </w:tc>
        <w:tc>
          <w:tcPr>
            <w:tcW w:w="992" w:type="dxa"/>
            <w:tcBorders>
              <w:top w:val="single" w:sz="4" w:space="0" w:color="auto"/>
              <w:left w:val="single" w:sz="4" w:space="0" w:color="auto"/>
              <w:right w:val="single" w:sz="4" w:space="0" w:color="auto"/>
            </w:tcBorders>
            <w:shd w:val="clear" w:color="auto" w:fill="FFFFFF"/>
          </w:tcPr>
          <w:p w:rsidR="00A04FE2" w:rsidRDefault="00A04FE2" w:rsidP="003F541F">
            <w:pPr>
              <w:adjustRightInd w:val="0"/>
              <w:snapToGrid w:val="0"/>
              <w:spacing w:line="560" w:lineRule="exact"/>
              <w:rPr>
                <w:rFonts w:ascii="宋体" w:hAnsi="宋体" w:cs="CESI仿宋-GB2312"/>
                <w:sz w:val="24"/>
              </w:rPr>
            </w:pPr>
            <w:r>
              <w:rPr>
                <w:rFonts w:ascii="宋体" w:hAnsi="宋体" w:cs="CESI仿宋-GB2312"/>
                <w:sz w:val="24"/>
              </w:rPr>
              <w:t>134</w:t>
            </w:r>
            <w:r>
              <w:rPr>
                <w:rFonts w:ascii="宋体" w:hAnsi="宋体" w:cs="CESI仿宋-GB2312" w:hint="eastAsia"/>
                <w:sz w:val="24"/>
              </w:rPr>
              <w:t>个</w:t>
            </w:r>
          </w:p>
        </w:tc>
        <w:tc>
          <w:tcPr>
            <w:tcW w:w="1842" w:type="dxa"/>
            <w:tcBorders>
              <w:top w:val="single" w:sz="4" w:space="0" w:color="auto"/>
              <w:left w:val="single" w:sz="4" w:space="0" w:color="auto"/>
              <w:right w:val="single" w:sz="4" w:space="0" w:color="auto"/>
            </w:tcBorders>
            <w:shd w:val="clear" w:color="auto" w:fill="FFFFFF"/>
          </w:tcPr>
          <w:p w:rsidR="00A04FE2" w:rsidRDefault="00A04FE2" w:rsidP="003F541F">
            <w:pPr>
              <w:spacing w:line="400" w:lineRule="exact"/>
              <w:rPr>
                <w:rFonts w:ascii="宋体" w:hAnsi="宋体" w:cs="宋体"/>
                <w:sz w:val="24"/>
              </w:rPr>
            </w:pPr>
            <w:r>
              <w:rPr>
                <w:rFonts w:ascii="宋体" w:hAnsi="宋体" w:cs="宋体" w:hint="eastAsia"/>
                <w:sz w:val="24"/>
              </w:rPr>
              <w:t>核心展品</w:t>
            </w:r>
            <w:r>
              <w:rPr>
                <w:rFonts w:ascii="宋体" w:hAnsi="宋体" w:cs="宋体"/>
                <w:sz w:val="24"/>
              </w:rPr>
              <w:t>27</w:t>
            </w:r>
            <w:r>
              <w:rPr>
                <w:rFonts w:ascii="宋体" w:hAnsi="宋体" w:cs="宋体" w:hint="eastAsia"/>
                <w:sz w:val="24"/>
              </w:rPr>
              <w:t>个</w:t>
            </w:r>
          </w:p>
          <w:p w:rsidR="00A04FE2" w:rsidRDefault="00A04FE2" w:rsidP="003F541F">
            <w:pPr>
              <w:spacing w:line="400" w:lineRule="exact"/>
              <w:rPr>
                <w:rFonts w:ascii="宋体" w:hAnsi="宋体" w:cs="宋体"/>
                <w:sz w:val="24"/>
              </w:rPr>
            </w:pPr>
            <w:r>
              <w:rPr>
                <w:rFonts w:ascii="宋体" w:hAnsi="宋体" w:cs="宋体" w:hint="eastAsia"/>
                <w:sz w:val="24"/>
              </w:rPr>
              <w:t>重点展品</w:t>
            </w:r>
            <w:r>
              <w:rPr>
                <w:rFonts w:ascii="宋体" w:hAnsi="宋体" w:cs="宋体"/>
                <w:sz w:val="24"/>
              </w:rPr>
              <w:t>40</w:t>
            </w:r>
            <w:r>
              <w:rPr>
                <w:rFonts w:ascii="宋体" w:hAnsi="宋体" w:cs="宋体" w:hint="eastAsia"/>
                <w:sz w:val="24"/>
              </w:rPr>
              <w:t>个</w:t>
            </w:r>
          </w:p>
          <w:p w:rsidR="00A04FE2" w:rsidRDefault="00A04FE2" w:rsidP="003F541F">
            <w:pPr>
              <w:spacing w:line="400" w:lineRule="exact"/>
              <w:rPr>
                <w:rFonts w:ascii="宋体" w:hAnsi="宋体" w:cs="CESI仿宋-GB2312"/>
                <w:sz w:val="24"/>
              </w:rPr>
            </w:pPr>
            <w:r>
              <w:rPr>
                <w:rFonts w:ascii="宋体" w:hAnsi="宋体" w:cs="宋体" w:hint="eastAsia"/>
                <w:sz w:val="24"/>
              </w:rPr>
              <w:t>一般展品</w:t>
            </w:r>
            <w:r>
              <w:rPr>
                <w:rFonts w:ascii="宋体" w:hAnsi="宋体" w:cs="宋体"/>
                <w:sz w:val="24"/>
              </w:rPr>
              <w:t>67</w:t>
            </w:r>
            <w:r>
              <w:rPr>
                <w:rFonts w:ascii="宋体" w:hAnsi="宋体" w:cs="宋体" w:hint="eastAsia"/>
                <w:sz w:val="24"/>
              </w:rPr>
              <w:t>个</w:t>
            </w:r>
          </w:p>
        </w:tc>
      </w:tr>
      <w:tr w:rsidR="00A04FE2" w:rsidTr="003F541F">
        <w:trPr>
          <w:trHeight w:val="1412"/>
          <w:jc w:val="center"/>
        </w:trPr>
        <w:tc>
          <w:tcPr>
            <w:tcW w:w="413" w:type="dxa"/>
            <w:tcBorders>
              <w:top w:val="single" w:sz="4" w:space="0" w:color="auto"/>
              <w:left w:val="single" w:sz="4" w:space="0" w:color="auto"/>
              <w:bottom w:val="single" w:sz="4" w:space="0" w:color="auto"/>
              <w:right w:val="single" w:sz="4" w:space="0" w:color="auto"/>
            </w:tcBorders>
            <w:shd w:val="clear" w:color="auto" w:fill="FFFFFF"/>
            <w:vAlign w:val="center"/>
          </w:tcPr>
          <w:p w:rsidR="00A04FE2" w:rsidRDefault="00A04FE2" w:rsidP="003F541F">
            <w:pPr>
              <w:adjustRightInd w:val="0"/>
              <w:snapToGrid w:val="0"/>
              <w:spacing w:line="560" w:lineRule="exact"/>
              <w:jc w:val="center"/>
              <w:rPr>
                <w:rFonts w:ascii="宋体" w:hAnsi="宋体" w:cs="CESI仿宋-GB2312"/>
                <w:sz w:val="24"/>
              </w:rPr>
            </w:pPr>
            <w:r>
              <w:rPr>
                <w:rFonts w:ascii="宋体" w:hAnsi="宋体" w:cs="CESI仿宋-GB2312" w:hint="eastAsia"/>
                <w:sz w:val="24"/>
              </w:rPr>
              <w:t>2</w:t>
            </w:r>
          </w:p>
        </w:tc>
        <w:tc>
          <w:tcPr>
            <w:tcW w:w="1425" w:type="dxa"/>
            <w:tcBorders>
              <w:left w:val="single" w:sz="4" w:space="0" w:color="auto"/>
              <w:right w:val="single" w:sz="4" w:space="0" w:color="000000"/>
            </w:tcBorders>
            <w:shd w:val="clear" w:color="auto" w:fill="FFFFFF"/>
            <w:tcMar>
              <w:left w:w="108" w:type="dxa"/>
              <w:right w:w="108" w:type="dxa"/>
            </w:tcMar>
          </w:tcPr>
          <w:p w:rsidR="00A04FE2" w:rsidRDefault="00A04FE2" w:rsidP="003F541F">
            <w:pPr>
              <w:adjustRightInd w:val="0"/>
              <w:snapToGrid w:val="0"/>
              <w:spacing w:line="560" w:lineRule="exact"/>
              <w:rPr>
                <w:rFonts w:ascii="宋体" w:hAnsi="宋体" w:cs="CESI仿宋-GB2312"/>
                <w:sz w:val="24"/>
              </w:rPr>
            </w:pPr>
          </w:p>
        </w:tc>
        <w:tc>
          <w:tcPr>
            <w:tcW w:w="1276" w:type="dxa"/>
            <w:tcBorders>
              <w:left w:val="nil"/>
              <w:right w:val="single" w:sz="4" w:space="0" w:color="auto"/>
            </w:tcBorders>
            <w:shd w:val="clear" w:color="auto" w:fill="FFFFFF"/>
            <w:tcMar>
              <w:left w:w="108" w:type="dxa"/>
              <w:right w:w="108" w:type="dxa"/>
            </w:tcMar>
          </w:tcPr>
          <w:p w:rsidR="00A04FE2" w:rsidRDefault="00A04FE2" w:rsidP="003F541F">
            <w:pPr>
              <w:adjustRightInd w:val="0"/>
              <w:snapToGrid w:val="0"/>
              <w:spacing w:line="560" w:lineRule="exact"/>
              <w:rPr>
                <w:rFonts w:ascii="宋体" w:hAnsi="宋体" w:cs="CESI仿宋-GB2312"/>
                <w:sz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A04FE2" w:rsidRDefault="00A04FE2" w:rsidP="003F541F">
            <w:pPr>
              <w:adjustRightInd w:val="0"/>
              <w:snapToGrid w:val="0"/>
              <w:spacing w:line="560" w:lineRule="exact"/>
              <w:rPr>
                <w:rFonts w:ascii="宋体" w:hAnsi="宋体" w:cs="CESI仿宋-GB2312"/>
                <w:sz w:val="24"/>
              </w:rPr>
            </w:pPr>
            <w:r>
              <w:rPr>
                <w:rFonts w:ascii="宋体" w:hAnsi="宋体" w:cs="CESI仿宋-GB2312" w:hint="eastAsia"/>
                <w:sz w:val="24"/>
              </w:rPr>
              <w:t>科技强国</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rsidR="00A04FE2" w:rsidRDefault="00A04FE2" w:rsidP="003F541F">
            <w:pPr>
              <w:adjustRightInd w:val="0"/>
              <w:snapToGrid w:val="0"/>
              <w:spacing w:line="560" w:lineRule="exact"/>
              <w:rPr>
                <w:rFonts w:ascii="宋体" w:hAnsi="宋体" w:cs="CESI仿宋-GB2312"/>
                <w:sz w:val="24"/>
              </w:rPr>
            </w:pPr>
            <w:r>
              <w:rPr>
                <w:rFonts w:ascii="宋体" w:hAnsi="宋体" w:cs="CESI仿宋-GB2312"/>
                <w:sz w:val="24"/>
              </w:rPr>
              <w:t>70</w:t>
            </w:r>
            <w:r>
              <w:rPr>
                <w:rFonts w:ascii="宋体" w:hAnsi="宋体" w:cs="CESI仿宋-GB2312" w:hint="eastAsia"/>
                <w:sz w:val="24"/>
              </w:rPr>
              <w:t>%</w:t>
            </w:r>
          </w:p>
        </w:tc>
        <w:tc>
          <w:tcPr>
            <w:tcW w:w="1438"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rsidR="00A04FE2" w:rsidRDefault="00A04FE2" w:rsidP="003F541F">
            <w:pPr>
              <w:adjustRightInd w:val="0"/>
              <w:snapToGrid w:val="0"/>
              <w:spacing w:line="560" w:lineRule="exact"/>
              <w:rPr>
                <w:rFonts w:ascii="宋体" w:hAnsi="宋体" w:cs="CESI仿宋-GB2312"/>
                <w:sz w:val="24"/>
              </w:rPr>
            </w:pPr>
            <w:r>
              <w:rPr>
                <w:rFonts w:ascii="宋体" w:hAnsi="宋体" w:cs="CESI仿宋-GB2312"/>
                <w:sz w:val="24"/>
              </w:rPr>
              <w:t>800</w:t>
            </w:r>
            <w:r>
              <w:rPr>
                <w:rFonts w:ascii="宋体" w:hAnsi="宋体" w:cs="Segoe UI Symbol" w:hint="eastAsia"/>
                <w:sz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04FE2" w:rsidRDefault="00A04FE2" w:rsidP="003F541F">
            <w:pPr>
              <w:adjustRightInd w:val="0"/>
              <w:snapToGrid w:val="0"/>
              <w:spacing w:line="560" w:lineRule="exact"/>
              <w:rPr>
                <w:rFonts w:ascii="宋体" w:hAnsi="宋体" w:cs="CESI仿宋-GB2312"/>
                <w:sz w:val="24"/>
              </w:rPr>
            </w:pPr>
            <w:r>
              <w:rPr>
                <w:rFonts w:ascii="宋体" w:hAnsi="宋体" w:cs="CESI仿宋-GB2312"/>
                <w:sz w:val="24"/>
              </w:rPr>
              <w:t>28</w:t>
            </w:r>
            <w:r>
              <w:rPr>
                <w:rFonts w:ascii="宋体" w:hAnsi="宋体" w:cs="CESI仿宋-GB2312" w:hint="eastAsia"/>
                <w:sz w:val="24"/>
              </w:rPr>
              <w:t>个</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A04FE2" w:rsidRDefault="00A04FE2" w:rsidP="003F541F">
            <w:pPr>
              <w:spacing w:line="400" w:lineRule="exact"/>
              <w:rPr>
                <w:rFonts w:ascii="宋体" w:hAnsi="宋体" w:cs="宋体"/>
                <w:sz w:val="24"/>
              </w:rPr>
            </w:pPr>
            <w:r>
              <w:rPr>
                <w:rFonts w:ascii="宋体" w:hAnsi="宋体" w:cs="宋体" w:hint="eastAsia"/>
                <w:sz w:val="24"/>
              </w:rPr>
              <w:t>核心展品</w:t>
            </w:r>
            <w:r>
              <w:rPr>
                <w:rFonts w:ascii="宋体" w:hAnsi="宋体" w:cs="宋体"/>
                <w:sz w:val="24"/>
              </w:rPr>
              <w:t>5</w:t>
            </w:r>
            <w:r>
              <w:rPr>
                <w:rFonts w:ascii="宋体" w:hAnsi="宋体" w:cs="宋体" w:hint="eastAsia"/>
                <w:sz w:val="24"/>
              </w:rPr>
              <w:t>个</w:t>
            </w:r>
          </w:p>
          <w:p w:rsidR="00A04FE2" w:rsidRDefault="00A04FE2" w:rsidP="003F541F">
            <w:pPr>
              <w:spacing w:line="400" w:lineRule="exact"/>
              <w:rPr>
                <w:rFonts w:ascii="宋体" w:hAnsi="宋体" w:cs="宋体"/>
                <w:sz w:val="24"/>
              </w:rPr>
            </w:pPr>
            <w:r>
              <w:rPr>
                <w:rFonts w:ascii="宋体" w:hAnsi="宋体" w:cs="宋体" w:hint="eastAsia"/>
                <w:sz w:val="24"/>
              </w:rPr>
              <w:t>重点展品</w:t>
            </w:r>
            <w:r>
              <w:rPr>
                <w:rFonts w:ascii="宋体" w:hAnsi="宋体" w:cs="宋体"/>
                <w:sz w:val="24"/>
              </w:rPr>
              <w:t>9</w:t>
            </w:r>
            <w:r>
              <w:rPr>
                <w:rFonts w:ascii="宋体" w:hAnsi="宋体" w:cs="宋体" w:hint="eastAsia"/>
                <w:sz w:val="24"/>
              </w:rPr>
              <w:t>个</w:t>
            </w:r>
          </w:p>
          <w:p w:rsidR="00A04FE2" w:rsidRDefault="00A04FE2" w:rsidP="003F541F">
            <w:pPr>
              <w:spacing w:line="400" w:lineRule="exact"/>
              <w:rPr>
                <w:rFonts w:ascii="宋体" w:hAnsi="宋体" w:cs="宋体"/>
                <w:sz w:val="24"/>
              </w:rPr>
            </w:pPr>
            <w:r>
              <w:rPr>
                <w:rFonts w:ascii="宋体" w:hAnsi="宋体" w:cs="宋体" w:hint="eastAsia"/>
                <w:sz w:val="24"/>
              </w:rPr>
              <w:t>一般展品</w:t>
            </w:r>
            <w:r>
              <w:rPr>
                <w:rFonts w:ascii="宋体" w:hAnsi="宋体" w:cs="宋体"/>
                <w:sz w:val="24"/>
              </w:rPr>
              <w:t>14</w:t>
            </w:r>
            <w:r>
              <w:rPr>
                <w:rFonts w:ascii="宋体" w:hAnsi="宋体" w:cs="宋体" w:hint="eastAsia"/>
                <w:sz w:val="24"/>
              </w:rPr>
              <w:t>个</w:t>
            </w:r>
          </w:p>
        </w:tc>
      </w:tr>
      <w:tr w:rsidR="00A04FE2" w:rsidTr="003F541F">
        <w:trPr>
          <w:trHeight w:val="1419"/>
          <w:jc w:val="center"/>
        </w:trPr>
        <w:tc>
          <w:tcPr>
            <w:tcW w:w="413" w:type="dxa"/>
            <w:tcBorders>
              <w:top w:val="single" w:sz="4" w:space="0" w:color="auto"/>
              <w:left w:val="single" w:sz="4" w:space="0" w:color="auto"/>
              <w:bottom w:val="single" w:sz="4" w:space="0" w:color="auto"/>
              <w:right w:val="single" w:sz="4" w:space="0" w:color="auto"/>
            </w:tcBorders>
            <w:shd w:val="clear" w:color="auto" w:fill="FFFFFF"/>
            <w:vAlign w:val="center"/>
          </w:tcPr>
          <w:p w:rsidR="00A04FE2" w:rsidRDefault="00A04FE2" w:rsidP="003F541F">
            <w:pPr>
              <w:adjustRightInd w:val="0"/>
              <w:snapToGrid w:val="0"/>
              <w:spacing w:line="560" w:lineRule="exact"/>
              <w:jc w:val="center"/>
              <w:rPr>
                <w:rFonts w:ascii="宋体" w:hAnsi="宋体" w:cs="CESI仿宋-GB2312"/>
                <w:sz w:val="24"/>
              </w:rPr>
            </w:pPr>
            <w:r>
              <w:rPr>
                <w:rFonts w:ascii="宋体" w:hAnsi="宋体" w:cs="CESI仿宋-GB2312" w:hint="eastAsia"/>
                <w:sz w:val="24"/>
              </w:rPr>
              <w:t>3</w:t>
            </w:r>
          </w:p>
        </w:tc>
        <w:tc>
          <w:tcPr>
            <w:tcW w:w="1425" w:type="dxa"/>
            <w:vMerge w:val="restart"/>
            <w:tcBorders>
              <w:top w:val="single" w:sz="4" w:space="0" w:color="000000"/>
              <w:left w:val="single" w:sz="4" w:space="0" w:color="auto"/>
              <w:right w:val="single" w:sz="4" w:space="0" w:color="000000"/>
            </w:tcBorders>
            <w:shd w:val="clear" w:color="auto" w:fill="FFFFFF"/>
            <w:tcMar>
              <w:left w:w="108" w:type="dxa"/>
              <w:right w:w="108" w:type="dxa"/>
            </w:tcMar>
          </w:tcPr>
          <w:p w:rsidR="00A04FE2" w:rsidRDefault="00A04FE2" w:rsidP="003F541F">
            <w:pPr>
              <w:adjustRightInd w:val="0"/>
              <w:snapToGrid w:val="0"/>
              <w:spacing w:line="560" w:lineRule="exact"/>
              <w:rPr>
                <w:rFonts w:ascii="宋体" w:hAnsi="宋体" w:cs="CESI仿宋-GB2312"/>
                <w:sz w:val="24"/>
              </w:rPr>
            </w:pPr>
            <w:r>
              <w:rPr>
                <w:rFonts w:ascii="宋体" w:hAnsi="宋体" w:cs="CESI仿宋-GB2312" w:hint="eastAsia"/>
                <w:sz w:val="24"/>
              </w:rPr>
              <w:t>生命·永续</w:t>
            </w:r>
          </w:p>
        </w:tc>
        <w:tc>
          <w:tcPr>
            <w:tcW w:w="1276" w:type="dxa"/>
            <w:vMerge w:val="restart"/>
            <w:tcBorders>
              <w:top w:val="single" w:sz="4" w:space="0" w:color="000000"/>
              <w:left w:val="nil"/>
              <w:right w:val="single" w:sz="4" w:space="0" w:color="auto"/>
            </w:tcBorders>
            <w:shd w:val="clear" w:color="auto" w:fill="FFFFFF"/>
            <w:tcMar>
              <w:left w:w="108" w:type="dxa"/>
              <w:right w:w="108" w:type="dxa"/>
            </w:tcMar>
          </w:tcPr>
          <w:p w:rsidR="00A04FE2" w:rsidRDefault="00A04FE2" w:rsidP="003F541F">
            <w:pPr>
              <w:adjustRightInd w:val="0"/>
              <w:snapToGrid w:val="0"/>
              <w:spacing w:line="560" w:lineRule="exact"/>
              <w:rPr>
                <w:rFonts w:ascii="宋体" w:hAnsi="宋体" w:cs="CESI仿宋-GB2312"/>
                <w:sz w:val="24"/>
              </w:rPr>
            </w:pPr>
            <w:r>
              <w:rPr>
                <w:rFonts w:ascii="宋体" w:hAnsi="宋体" w:cs="CESI仿宋-GB2312" w:hint="eastAsia"/>
                <w:sz w:val="24"/>
              </w:rPr>
              <w:t>1</w:t>
            </w:r>
            <w:r>
              <w:rPr>
                <w:rFonts w:ascii="宋体" w:hAnsi="宋体" w:cs="CESI仿宋-GB2312"/>
                <w:sz w:val="24"/>
              </w:rPr>
              <w:t>0910</w:t>
            </w:r>
            <w:r>
              <w:rPr>
                <w:rFonts w:ascii="宋体" w:hAnsi="宋体" w:cs="CESI仿宋-GB2312" w:hint="eastAsia"/>
                <w:sz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A04FE2" w:rsidRDefault="00A04FE2" w:rsidP="003F541F">
            <w:pPr>
              <w:adjustRightInd w:val="0"/>
              <w:snapToGrid w:val="0"/>
              <w:spacing w:line="560" w:lineRule="exact"/>
              <w:rPr>
                <w:rFonts w:ascii="宋体" w:hAnsi="宋体" w:cs="CESI仿宋-GB2312"/>
                <w:sz w:val="24"/>
              </w:rPr>
            </w:pPr>
            <w:proofErr w:type="gramStart"/>
            <w:r>
              <w:rPr>
                <w:rFonts w:ascii="宋体" w:hAnsi="宋体" w:cs="CESI仿宋-GB2312" w:hint="eastAsia"/>
                <w:sz w:val="24"/>
              </w:rPr>
              <w:t>减碳之</w:t>
            </w:r>
            <w:proofErr w:type="gramEnd"/>
            <w:r>
              <w:rPr>
                <w:rFonts w:ascii="宋体" w:hAnsi="宋体" w:cs="CESI仿宋-GB2312" w:hint="eastAsia"/>
                <w:sz w:val="24"/>
              </w:rPr>
              <w:t>路</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rsidR="00A04FE2" w:rsidRDefault="00A04FE2" w:rsidP="003F541F">
            <w:pPr>
              <w:adjustRightInd w:val="0"/>
              <w:snapToGrid w:val="0"/>
              <w:spacing w:line="560" w:lineRule="exact"/>
              <w:rPr>
                <w:rFonts w:ascii="宋体" w:hAnsi="宋体" w:cs="CESI仿宋-GB2312"/>
                <w:sz w:val="24"/>
              </w:rPr>
            </w:pPr>
            <w:r>
              <w:rPr>
                <w:rFonts w:ascii="宋体" w:hAnsi="宋体" w:cs="CESI仿宋-GB2312"/>
                <w:sz w:val="24"/>
              </w:rPr>
              <w:t>90</w:t>
            </w:r>
            <w:r>
              <w:rPr>
                <w:rFonts w:ascii="宋体" w:hAnsi="宋体" w:cs="CESI仿宋-GB2312" w:hint="eastAsia"/>
                <w:sz w:val="24"/>
              </w:rPr>
              <w:t>%</w:t>
            </w:r>
          </w:p>
        </w:tc>
        <w:tc>
          <w:tcPr>
            <w:tcW w:w="1438"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rsidR="00A04FE2" w:rsidRDefault="00A04FE2" w:rsidP="003F541F">
            <w:pPr>
              <w:adjustRightInd w:val="0"/>
              <w:snapToGrid w:val="0"/>
              <w:spacing w:line="560" w:lineRule="exact"/>
              <w:rPr>
                <w:rFonts w:ascii="宋体" w:hAnsi="宋体" w:cs="CESI仿宋-GB2312"/>
                <w:sz w:val="24"/>
              </w:rPr>
            </w:pPr>
            <w:r>
              <w:rPr>
                <w:rFonts w:ascii="宋体" w:hAnsi="宋体" w:cs="CESI仿宋-GB2312"/>
                <w:sz w:val="24"/>
              </w:rPr>
              <w:t>2020</w:t>
            </w:r>
            <w:r>
              <w:rPr>
                <w:rFonts w:ascii="宋体" w:hAnsi="宋体" w:cs="Segoe UI Symbol" w:hint="eastAsia"/>
                <w:sz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04FE2" w:rsidRDefault="00A04FE2" w:rsidP="003F541F">
            <w:pPr>
              <w:adjustRightInd w:val="0"/>
              <w:snapToGrid w:val="0"/>
              <w:spacing w:line="560" w:lineRule="exact"/>
              <w:rPr>
                <w:rFonts w:ascii="宋体" w:hAnsi="宋体" w:cs="CESI仿宋-GB2312"/>
                <w:sz w:val="24"/>
              </w:rPr>
            </w:pPr>
            <w:r>
              <w:rPr>
                <w:rFonts w:ascii="宋体" w:hAnsi="宋体" w:cs="CESI仿宋-GB2312"/>
                <w:sz w:val="24"/>
              </w:rPr>
              <w:t>80</w:t>
            </w:r>
            <w:r>
              <w:rPr>
                <w:rFonts w:ascii="宋体" w:hAnsi="宋体" w:cs="CESI仿宋-GB2312" w:hint="eastAsia"/>
                <w:sz w:val="24"/>
              </w:rPr>
              <w:t>个</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A04FE2" w:rsidRDefault="00A04FE2" w:rsidP="003F541F">
            <w:pPr>
              <w:spacing w:line="400" w:lineRule="exact"/>
              <w:rPr>
                <w:rFonts w:ascii="宋体" w:hAnsi="宋体" w:cs="宋体"/>
                <w:sz w:val="24"/>
              </w:rPr>
            </w:pPr>
            <w:r>
              <w:rPr>
                <w:rFonts w:ascii="宋体" w:hAnsi="宋体" w:cs="宋体" w:hint="eastAsia"/>
                <w:sz w:val="24"/>
              </w:rPr>
              <w:t>核心展品</w:t>
            </w:r>
            <w:r>
              <w:rPr>
                <w:rFonts w:ascii="宋体" w:hAnsi="宋体" w:cs="宋体"/>
                <w:sz w:val="24"/>
              </w:rPr>
              <w:t>16</w:t>
            </w:r>
            <w:r>
              <w:rPr>
                <w:rFonts w:ascii="宋体" w:hAnsi="宋体" w:cs="宋体" w:hint="eastAsia"/>
                <w:sz w:val="24"/>
              </w:rPr>
              <w:t>个</w:t>
            </w:r>
          </w:p>
          <w:p w:rsidR="00A04FE2" w:rsidRDefault="00A04FE2" w:rsidP="003F541F">
            <w:pPr>
              <w:spacing w:line="400" w:lineRule="exact"/>
              <w:rPr>
                <w:rFonts w:ascii="宋体" w:hAnsi="宋体" w:cs="宋体"/>
                <w:sz w:val="24"/>
              </w:rPr>
            </w:pPr>
            <w:r>
              <w:rPr>
                <w:rFonts w:ascii="宋体" w:hAnsi="宋体" w:cs="宋体" w:hint="eastAsia"/>
                <w:sz w:val="24"/>
              </w:rPr>
              <w:t>重点展品</w:t>
            </w:r>
            <w:r>
              <w:rPr>
                <w:rFonts w:ascii="宋体" w:hAnsi="宋体" w:cs="宋体"/>
                <w:sz w:val="24"/>
              </w:rPr>
              <w:t>24</w:t>
            </w:r>
            <w:r>
              <w:rPr>
                <w:rFonts w:ascii="宋体" w:hAnsi="宋体" w:cs="宋体" w:hint="eastAsia"/>
                <w:sz w:val="24"/>
              </w:rPr>
              <w:t>个</w:t>
            </w:r>
          </w:p>
          <w:p w:rsidR="00A04FE2" w:rsidRDefault="00A04FE2" w:rsidP="003F541F">
            <w:pPr>
              <w:spacing w:line="400" w:lineRule="exact"/>
              <w:rPr>
                <w:rFonts w:ascii="宋体" w:hAnsi="宋体" w:cs="CESI仿宋-GB2312"/>
                <w:sz w:val="24"/>
              </w:rPr>
            </w:pPr>
            <w:r>
              <w:rPr>
                <w:rFonts w:ascii="宋体" w:hAnsi="宋体" w:cs="宋体" w:hint="eastAsia"/>
                <w:sz w:val="24"/>
              </w:rPr>
              <w:t>一般展品</w:t>
            </w:r>
            <w:r>
              <w:rPr>
                <w:rFonts w:ascii="宋体" w:hAnsi="宋体" w:cs="宋体"/>
                <w:sz w:val="24"/>
              </w:rPr>
              <w:t>40</w:t>
            </w:r>
            <w:r>
              <w:rPr>
                <w:rFonts w:ascii="宋体" w:hAnsi="宋体" w:cs="宋体" w:hint="eastAsia"/>
                <w:sz w:val="24"/>
              </w:rPr>
              <w:t>个</w:t>
            </w:r>
          </w:p>
        </w:tc>
      </w:tr>
      <w:tr w:rsidR="00A04FE2" w:rsidTr="003F541F">
        <w:trPr>
          <w:trHeight w:val="1397"/>
          <w:jc w:val="center"/>
        </w:trPr>
        <w:tc>
          <w:tcPr>
            <w:tcW w:w="413" w:type="dxa"/>
            <w:tcBorders>
              <w:top w:val="single" w:sz="4" w:space="0" w:color="auto"/>
              <w:left w:val="single" w:sz="4" w:space="0" w:color="auto"/>
              <w:bottom w:val="single" w:sz="4" w:space="0" w:color="auto"/>
              <w:right w:val="single" w:sz="4" w:space="0" w:color="auto"/>
            </w:tcBorders>
            <w:shd w:val="clear" w:color="auto" w:fill="FFFFFF"/>
            <w:vAlign w:val="center"/>
          </w:tcPr>
          <w:p w:rsidR="00A04FE2" w:rsidRDefault="00A04FE2" w:rsidP="003F541F">
            <w:pPr>
              <w:adjustRightInd w:val="0"/>
              <w:snapToGrid w:val="0"/>
              <w:spacing w:line="560" w:lineRule="exact"/>
              <w:jc w:val="center"/>
              <w:rPr>
                <w:rFonts w:ascii="宋体" w:hAnsi="宋体" w:cs="CESI仿宋-GB2312"/>
                <w:sz w:val="24"/>
              </w:rPr>
            </w:pPr>
            <w:r>
              <w:rPr>
                <w:rFonts w:ascii="宋体" w:hAnsi="宋体" w:cs="CESI仿宋-GB2312"/>
                <w:sz w:val="24"/>
              </w:rPr>
              <w:t>4</w:t>
            </w:r>
          </w:p>
        </w:tc>
        <w:tc>
          <w:tcPr>
            <w:tcW w:w="1425" w:type="dxa"/>
            <w:vMerge/>
            <w:tcBorders>
              <w:left w:val="single" w:sz="4" w:space="0" w:color="auto"/>
              <w:right w:val="single" w:sz="4" w:space="0" w:color="000000"/>
            </w:tcBorders>
            <w:shd w:val="clear" w:color="auto" w:fill="FFFFFF"/>
            <w:tcMar>
              <w:left w:w="108" w:type="dxa"/>
              <w:right w:w="108" w:type="dxa"/>
            </w:tcMar>
          </w:tcPr>
          <w:p w:rsidR="00A04FE2" w:rsidRDefault="00A04FE2" w:rsidP="003F541F">
            <w:pPr>
              <w:adjustRightInd w:val="0"/>
              <w:snapToGrid w:val="0"/>
              <w:spacing w:line="560" w:lineRule="exact"/>
              <w:rPr>
                <w:rFonts w:ascii="宋体" w:hAnsi="宋体" w:cs="CESI仿宋-GB2312"/>
                <w:sz w:val="24"/>
              </w:rPr>
            </w:pPr>
          </w:p>
        </w:tc>
        <w:tc>
          <w:tcPr>
            <w:tcW w:w="1276" w:type="dxa"/>
            <w:vMerge/>
            <w:tcBorders>
              <w:left w:val="nil"/>
              <w:right w:val="single" w:sz="4" w:space="0" w:color="auto"/>
            </w:tcBorders>
            <w:shd w:val="clear" w:color="auto" w:fill="FFFFFF"/>
            <w:tcMar>
              <w:left w:w="108" w:type="dxa"/>
              <w:right w:w="108" w:type="dxa"/>
            </w:tcMar>
          </w:tcPr>
          <w:p w:rsidR="00A04FE2" w:rsidRDefault="00A04FE2" w:rsidP="003F541F">
            <w:pPr>
              <w:adjustRightInd w:val="0"/>
              <w:snapToGrid w:val="0"/>
              <w:spacing w:line="560" w:lineRule="exact"/>
              <w:rPr>
                <w:rFonts w:ascii="宋体" w:hAnsi="宋体" w:cs="CESI仿宋-GB2312"/>
                <w:sz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A04FE2" w:rsidRDefault="00A04FE2" w:rsidP="003F541F">
            <w:pPr>
              <w:adjustRightInd w:val="0"/>
              <w:snapToGrid w:val="0"/>
              <w:spacing w:line="560" w:lineRule="exact"/>
              <w:rPr>
                <w:rFonts w:ascii="宋体" w:hAnsi="宋体" w:cs="CESI仿宋-GB2312"/>
                <w:sz w:val="24"/>
              </w:rPr>
            </w:pPr>
            <w:r>
              <w:rPr>
                <w:rFonts w:ascii="宋体" w:hAnsi="宋体" w:cs="CESI仿宋-GB2312" w:hint="eastAsia"/>
                <w:sz w:val="24"/>
              </w:rPr>
              <w:t>健康之本</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rsidR="00A04FE2" w:rsidRDefault="00A04FE2" w:rsidP="003F541F">
            <w:pPr>
              <w:adjustRightInd w:val="0"/>
              <w:snapToGrid w:val="0"/>
              <w:spacing w:line="560" w:lineRule="exact"/>
              <w:rPr>
                <w:rFonts w:ascii="宋体" w:hAnsi="宋体" w:cs="CESI仿宋-GB2312"/>
                <w:sz w:val="24"/>
              </w:rPr>
            </w:pPr>
            <w:r>
              <w:rPr>
                <w:rFonts w:ascii="宋体" w:hAnsi="宋体" w:cs="CESI仿宋-GB2312"/>
                <w:sz w:val="24"/>
              </w:rPr>
              <w:t>70</w:t>
            </w:r>
            <w:r>
              <w:rPr>
                <w:rFonts w:ascii="宋体" w:hAnsi="宋体" w:cs="CESI仿宋-GB2312" w:hint="eastAsia"/>
                <w:sz w:val="24"/>
              </w:rPr>
              <w:t>%</w:t>
            </w:r>
          </w:p>
        </w:tc>
        <w:tc>
          <w:tcPr>
            <w:tcW w:w="1438"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rsidR="00A04FE2" w:rsidRDefault="00A04FE2" w:rsidP="003F541F">
            <w:pPr>
              <w:adjustRightInd w:val="0"/>
              <w:snapToGrid w:val="0"/>
              <w:spacing w:line="560" w:lineRule="exact"/>
              <w:rPr>
                <w:rFonts w:ascii="宋体" w:hAnsi="宋体" w:cs="CESI仿宋-GB2312"/>
                <w:sz w:val="24"/>
              </w:rPr>
            </w:pPr>
            <w:r>
              <w:rPr>
                <w:rFonts w:ascii="宋体" w:hAnsi="宋体" w:cs="CESI仿宋-GB2312" w:hint="eastAsia"/>
                <w:sz w:val="24"/>
              </w:rPr>
              <w:t>1</w:t>
            </w:r>
            <w:r>
              <w:rPr>
                <w:rFonts w:ascii="宋体" w:hAnsi="宋体" w:cs="CESI仿宋-GB2312"/>
                <w:sz w:val="24"/>
              </w:rPr>
              <w:t>540</w:t>
            </w:r>
            <w:r>
              <w:rPr>
                <w:rFonts w:ascii="宋体" w:hAnsi="宋体" w:cs="Segoe UI Symbol" w:hint="eastAsia"/>
                <w:sz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04FE2" w:rsidRDefault="00A04FE2" w:rsidP="003F541F">
            <w:pPr>
              <w:adjustRightInd w:val="0"/>
              <w:snapToGrid w:val="0"/>
              <w:spacing w:line="560" w:lineRule="exact"/>
              <w:rPr>
                <w:rFonts w:ascii="宋体" w:hAnsi="宋体" w:cs="CESI仿宋-GB2312"/>
                <w:sz w:val="24"/>
              </w:rPr>
            </w:pPr>
            <w:r>
              <w:rPr>
                <w:rFonts w:ascii="宋体" w:hAnsi="宋体" w:cs="CESI仿宋-GB2312" w:hint="eastAsia"/>
                <w:sz w:val="24"/>
              </w:rPr>
              <w:t>6</w:t>
            </w:r>
            <w:r>
              <w:rPr>
                <w:rFonts w:ascii="宋体" w:hAnsi="宋体" w:cs="CESI仿宋-GB2312"/>
                <w:sz w:val="24"/>
              </w:rPr>
              <w:t>2</w:t>
            </w:r>
            <w:r>
              <w:rPr>
                <w:rFonts w:ascii="宋体" w:hAnsi="宋体" w:cs="CESI仿宋-GB2312" w:hint="eastAsia"/>
                <w:sz w:val="24"/>
              </w:rPr>
              <w:t>个</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A04FE2" w:rsidRDefault="00A04FE2" w:rsidP="003F541F">
            <w:pPr>
              <w:spacing w:line="400" w:lineRule="exact"/>
              <w:rPr>
                <w:rFonts w:ascii="宋体" w:hAnsi="宋体" w:cs="宋体"/>
                <w:sz w:val="24"/>
              </w:rPr>
            </w:pPr>
            <w:r>
              <w:rPr>
                <w:rFonts w:ascii="宋体" w:hAnsi="宋体" w:cs="宋体" w:hint="eastAsia"/>
                <w:sz w:val="24"/>
              </w:rPr>
              <w:t>核心展品</w:t>
            </w:r>
            <w:r>
              <w:rPr>
                <w:rFonts w:ascii="宋体" w:hAnsi="宋体" w:cs="宋体"/>
                <w:sz w:val="24"/>
              </w:rPr>
              <w:t>13</w:t>
            </w:r>
            <w:r>
              <w:rPr>
                <w:rFonts w:ascii="宋体" w:hAnsi="宋体" w:cs="宋体" w:hint="eastAsia"/>
                <w:sz w:val="24"/>
              </w:rPr>
              <w:t>个</w:t>
            </w:r>
          </w:p>
          <w:p w:rsidR="00A04FE2" w:rsidRDefault="00A04FE2" w:rsidP="003F541F">
            <w:pPr>
              <w:spacing w:line="400" w:lineRule="exact"/>
              <w:rPr>
                <w:rFonts w:ascii="宋体" w:hAnsi="宋体" w:cs="宋体"/>
                <w:sz w:val="24"/>
              </w:rPr>
            </w:pPr>
            <w:r>
              <w:rPr>
                <w:rFonts w:ascii="宋体" w:hAnsi="宋体" w:cs="宋体" w:hint="eastAsia"/>
                <w:sz w:val="24"/>
              </w:rPr>
              <w:t>重点展品</w:t>
            </w:r>
            <w:r>
              <w:rPr>
                <w:rFonts w:ascii="宋体" w:hAnsi="宋体" w:cs="宋体"/>
                <w:sz w:val="24"/>
              </w:rPr>
              <w:t>19</w:t>
            </w:r>
            <w:r>
              <w:rPr>
                <w:rFonts w:ascii="宋体" w:hAnsi="宋体" w:cs="宋体" w:hint="eastAsia"/>
                <w:sz w:val="24"/>
              </w:rPr>
              <w:t>个</w:t>
            </w:r>
          </w:p>
          <w:p w:rsidR="00A04FE2" w:rsidRDefault="00A04FE2" w:rsidP="003F541F">
            <w:pPr>
              <w:spacing w:line="400" w:lineRule="exact"/>
              <w:rPr>
                <w:rFonts w:ascii="宋体" w:hAnsi="宋体" w:cs="宋体"/>
                <w:sz w:val="24"/>
              </w:rPr>
            </w:pPr>
            <w:r>
              <w:rPr>
                <w:rFonts w:ascii="宋体" w:hAnsi="宋体" w:cs="宋体" w:hint="eastAsia"/>
                <w:sz w:val="24"/>
              </w:rPr>
              <w:t>一般展品</w:t>
            </w:r>
            <w:r>
              <w:rPr>
                <w:rFonts w:ascii="宋体" w:hAnsi="宋体" w:cs="宋体"/>
                <w:sz w:val="24"/>
              </w:rPr>
              <w:t>30</w:t>
            </w:r>
            <w:r>
              <w:rPr>
                <w:rFonts w:ascii="宋体" w:hAnsi="宋体" w:cs="宋体" w:hint="eastAsia"/>
                <w:sz w:val="24"/>
              </w:rPr>
              <w:t>个</w:t>
            </w:r>
          </w:p>
        </w:tc>
      </w:tr>
      <w:tr w:rsidR="00A04FE2" w:rsidTr="003F541F">
        <w:trPr>
          <w:trHeight w:val="1261"/>
          <w:jc w:val="center"/>
        </w:trPr>
        <w:tc>
          <w:tcPr>
            <w:tcW w:w="413" w:type="dxa"/>
            <w:tcBorders>
              <w:top w:val="single" w:sz="4" w:space="0" w:color="auto"/>
              <w:left w:val="single" w:sz="4" w:space="0" w:color="auto"/>
              <w:bottom w:val="single" w:sz="4" w:space="0" w:color="auto"/>
              <w:right w:val="single" w:sz="4" w:space="0" w:color="auto"/>
            </w:tcBorders>
            <w:shd w:val="clear" w:color="auto" w:fill="FFFFFF"/>
            <w:vAlign w:val="center"/>
          </w:tcPr>
          <w:p w:rsidR="00A04FE2" w:rsidRDefault="00A04FE2" w:rsidP="003F541F">
            <w:pPr>
              <w:adjustRightInd w:val="0"/>
              <w:snapToGrid w:val="0"/>
              <w:spacing w:line="560" w:lineRule="exact"/>
              <w:jc w:val="center"/>
              <w:rPr>
                <w:rFonts w:ascii="宋体" w:hAnsi="宋体" w:cs="CESI仿宋-GB2312"/>
                <w:sz w:val="24"/>
              </w:rPr>
            </w:pPr>
            <w:r>
              <w:rPr>
                <w:rFonts w:ascii="宋体" w:hAnsi="宋体" w:cs="CESI仿宋-GB2312" w:hint="eastAsia"/>
                <w:sz w:val="24"/>
              </w:rPr>
              <w:lastRenderedPageBreak/>
              <w:t>5</w:t>
            </w:r>
          </w:p>
        </w:tc>
        <w:tc>
          <w:tcPr>
            <w:tcW w:w="1425" w:type="dxa"/>
            <w:vMerge/>
            <w:tcBorders>
              <w:left w:val="single" w:sz="4" w:space="0" w:color="auto"/>
              <w:bottom w:val="single" w:sz="4" w:space="0" w:color="000000"/>
              <w:right w:val="single" w:sz="4" w:space="0" w:color="000000"/>
            </w:tcBorders>
            <w:shd w:val="clear" w:color="auto" w:fill="FFFFFF"/>
            <w:tcMar>
              <w:left w:w="108" w:type="dxa"/>
              <w:right w:w="108" w:type="dxa"/>
            </w:tcMar>
          </w:tcPr>
          <w:p w:rsidR="00A04FE2" w:rsidRDefault="00A04FE2" w:rsidP="003F541F">
            <w:pPr>
              <w:adjustRightInd w:val="0"/>
              <w:snapToGrid w:val="0"/>
              <w:spacing w:line="560" w:lineRule="exact"/>
              <w:rPr>
                <w:rFonts w:ascii="宋体" w:hAnsi="宋体" w:cs="CESI仿宋-GB2312"/>
                <w:sz w:val="24"/>
              </w:rPr>
            </w:pPr>
          </w:p>
        </w:tc>
        <w:tc>
          <w:tcPr>
            <w:tcW w:w="1276" w:type="dxa"/>
            <w:vMerge/>
            <w:tcBorders>
              <w:left w:val="nil"/>
              <w:bottom w:val="single" w:sz="4" w:space="0" w:color="000000"/>
              <w:right w:val="single" w:sz="4" w:space="0" w:color="auto"/>
            </w:tcBorders>
            <w:shd w:val="clear" w:color="auto" w:fill="FFFFFF"/>
            <w:tcMar>
              <w:left w:w="108" w:type="dxa"/>
              <w:right w:w="108" w:type="dxa"/>
            </w:tcMar>
          </w:tcPr>
          <w:p w:rsidR="00A04FE2" w:rsidRDefault="00A04FE2" w:rsidP="003F541F">
            <w:pPr>
              <w:adjustRightInd w:val="0"/>
              <w:snapToGrid w:val="0"/>
              <w:spacing w:line="560" w:lineRule="exact"/>
              <w:rPr>
                <w:rFonts w:ascii="宋体" w:hAnsi="宋体" w:cs="CESI仿宋-GB2312"/>
                <w:sz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A04FE2" w:rsidRDefault="00A04FE2" w:rsidP="003F541F">
            <w:pPr>
              <w:adjustRightInd w:val="0"/>
              <w:snapToGrid w:val="0"/>
              <w:spacing w:line="560" w:lineRule="exact"/>
              <w:rPr>
                <w:rFonts w:ascii="宋体" w:hAnsi="宋体" w:cs="CESI仿宋-GB2312"/>
                <w:sz w:val="24"/>
              </w:rPr>
            </w:pPr>
            <w:r>
              <w:rPr>
                <w:rFonts w:ascii="宋体" w:hAnsi="宋体" w:cs="CESI仿宋-GB2312" w:hint="eastAsia"/>
                <w:sz w:val="24"/>
              </w:rPr>
              <w:t>童趣乐园</w:t>
            </w:r>
          </w:p>
          <w:p w:rsidR="00A04FE2" w:rsidRDefault="00A04FE2" w:rsidP="003F541F">
            <w:pPr>
              <w:adjustRightInd w:val="0"/>
              <w:snapToGrid w:val="0"/>
              <w:spacing w:line="560" w:lineRule="exact"/>
              <w:rPr>
                <w:rFonts w:ascii="宋体" w:hAnsi="宋体" w:cs="CESI仿宋-GB2312"/>
                <w:sz w:val="24"/>
              </w:rPr>
            </w:pPr>
          </w:p>
        </w:tc>
        <w:tc>
          <w:tcPr>
            <w:tcW w:w="1113" w:type="dxa"/>
            <w:tcBorders>
              <w:top w:val="single" w:sz="4" w:space="0" w:color="auto"/>
              <w:left w:val="single" w:sz="4" w:space="0" w:color="auto"/>
              <w:bottom w:val="single" w:sz="4" w:space="0" w:color="auto"/>
              <w:right w:val="single" w:sz="4" w:space="0" w:color="auto"/>
            </w:tcBorders>
            <w:shd w:val="clear" w:color="auto" w:fill="FFFFFF"/>
          </w:tcPr>
          <w:p w:rsidR="00A04FE2" w:rsidRDefault="00A04FE2" w:rsidP="003F541F">
            <w:pPr>
              <w:adjustRightInd w:val="0"/>
              <w:snapToGrid w:val="0"/>
              <w:spacing w:line="560" w:lineRule="exact"/>
              <w:rPr>
                <w:rFonts w:ascii="宋体" w:hAnsi="宋体" w:cs="CESI仿宋-GB2312"/>
                <w:sz w:val="24"/>
              </w:rPr>
            </w:pPr>
            <w:r>
              <w:rPr>
                <w:rFonts w:ascii="宋体" w:hAnsi="宋体" w:cs="CESI仿宋-GB2312"/>
                <w:sz w:val="24"/>
              </w:rPr>
              <w:t>80</w:t>
            </w:r>
            <w:r>
              <w:rPr>
                <w:rFonts w:ascii="宋体" w:hAnsi="宋体" w:cs="CESI仿宋-GB2312" w:hint="eastAsia"/>
                <w:sz w:val="24"/>
              </w:rPr>
              <w:t>%</w:t>
            </w:r>
          </w:p>
        </w:tc>
        <w:tc>
          <w:tcPr>
            <w:tcW w:w="1438"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rsidR="00A04FE2" w:rsidRDefault="00A04FE2" w:rsidP="003F541F">
            <w:pPr>
              <w:adjustRightInd w:val="0"/>
              <w:snapToGrid w:val="0"/>
              <w:spacing w:line="560" w:lineRule="exact"/>
              <w:rPr>
                <w:rFonts w:ascii="宋体" w:hAnsi="宋体" w:cs="CESI仿宋-GB2312"/>
                <w:sz w:val="24"/>
              </w:rPr>
            </w:pPr>
            <w:r>
              <w:rPr>
                <w:rFonts w:ascii="宋体" w:hAnsi="宋体" w:cs="CESI仿宋-GB2312" w:hint="eastAsia"/>
                <w:sz w:val="24"/>
              </w:rPr>
              <w:t>2210㎡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04FE2" w:rsidRDefault="00A04FE2" w:rsidP="003F541F">
            <w:pPr>
              <w:adjustRightInd w:val="0"/>
              <w:snapToGrid w:val="0"/>
              <w:spacing w:line="560" w:lineRule="exact"/>
              <w:rPr>
                <w:rFonts w:ascii="宋体" w:hAnsi="宋体" w:cs="CESI仿宋-GB2312"/>
                <w:sz w:val="24"/>
              </w:rPr>
            </w:pPr>
            <w:r>
              <w:rPr>
                <w:rFonts w:ascii="宋体" w:hAnsi="宋体" w:cs="CESI仿宋-GB2312"/>
                <w:sz w:val="24"/>
              </w:rPr>
              <w:t>85</w:t>
            </w:r>
            <w:r>
              <w:rPr>
                <w:rFonts w:ascii="宋体" w:hAnsi="宋体" w:cs="CESI仿宋-GB2312" w:hint="eastAsia"/>
                <w:sz w:val="24"/>
              </w:rPr>
              <w:t>个</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A04FE2" w:rsidRDefault="00A04FE2" w:rsidP="003F541F">
            <w:pPr>
              <w:spacing w:line="400" w:lineRule="exact"/>
              <w:rPr>
                <w:rFonts w:ascii="宋体" w:hAnsi="宋体" w:cs="宋体"/>
                <w:sz w:val="24"/>
              </w:rPr>
            </w:pPr>
            <w:r>
              <w:rPr>
                <w:rFonts w:ascii="宋体" w:hAnsi="宋体" w:cs="宋体" w:hint="eastAsia"/>
                <w:sz w:val="24"/>
              </w:rPr>
              <w:t>核心展品1</w:t>
            </w:r>
            <w:r>
              <w:rPr>
                <w:rFonts w:ascii="宋体" w:hAnsi="宋体" w:cs="宋体"/>
                <w:sz w:val="24"/>
              </w:rPr>
              <w:t>7</w:t>
            </w:r>
            <w:r>
              <w:rPr>
                <w:rFonts w:ascii="宋体" w:hAnsi="宋体" w:cs="宋体" w:hint="eastAsia"/>
                <w:sz w:val="24"/>
              </w:rPr>
              <w:t>个</w:t>
            </w:r>
          </w:p>
          <w:p w:rsidR="00A04FE2" w:rsidRDefault="00A04FE2" w:rsidP="003F541F">
            <w:pPr>
              <w:spacing w:line="400" w:lineRule="exact"/>
              <w:rPr>
                <w:rFonts w:ascii="宋体" w:hAnsi="宋体" w:cs="宋体"/>
                <w:sz w:val="24"/>
              </w:rPr>
            </w:pPr>
            <w:r>
              <w:rPr>
                <w:rFonts w:ascii="宋体" w:hAnsi="宋体" w:cs="宋体" w:hint="eastAsia"/>
                <w:sz w:val="24"/>
              </w:rPr>
              <w:t>重点展品2</w:t>
            </w:r>
            <w:r>
              <w:rPr>
                <w:rFonts w:ascii="宋体" w:hAnsi="宋体" w:cs="宋体"/>
                <w:sz w:val="24"/>
              </w:rPr>
              <w:t>5</w:t>
            </w:r>
            <w:r>
              <w:rPr>
                <w:rFonts w:ascii="宋体" w:hAnsi="宋体" w:cs="宋体" w:hint="eastAsia"/>
                <w:sz w:val="24"/>
              </w:rPr>
              <w:t>个</w:t>
            </w:r>
          </w:p>
          <w:p w:rsidR="00A04FE2" w:rsidRDefault="00A04FE2" w:rsidP="003F541F">
            <w:pPr>
              <w:spacing w:line="400" w:lineRule="exact"/>
              <w:rPr>
                <w:rFonts w:ascii="宋体" w:hAnsi="宋体" w:cs="宋体"/>
                <w:sz w:val="24"/>
              </w:rPr>
            </w:pPr>
            <w:r>
              <w:rPr>
                <w:rFonts w:ascii="宋体" w:hAnsi="宋体" w:cs="宋体" w:hint="eastAsia"/>
                <w:sz w:val="24"/>
              </w:rPr>
              <w:t>一般展品4</w:t>
            </w:r>
            <w:r>
              <w:rPr>
                <w:rFonts w:ascii="宋体" w:hAnsi="宋体" w:cs="宋体"/>
                <w:sz w:val="24"/>
              </w:rPr>
              <w:t>3</w:t>
            </w:r>
            <w:r>
              <w:rPr>
                <w:rFonts w:ascii="宋体" w:hAnsi="宋体" w:cs="宋体" w:hint="eastAsia"/>
                <w:sz w:val="24"/>
              </w:rPr>
              <w:t>个</w:t>
            </w:r>
          </w:p>
        </w:tc>
      </w:tr>
    </w:tbl>
    <w:p w:rsidR="00A04FE2" w:rsidRDefault="00A04FE2" w:rsidP="00A04FE2">
      <w:pPr>
        <w:widowControl/>
        <w:rPr>
          <w:rFonts w:ascii="楷体" w:eastAsia="楷体" w:hAnsi="楷体" w:cs="CESI楷体-GB2312"/>
          <w:sz w:val="32"/>
          <w:szCs w:val="32"/>
        </w:rPr>
      </w:pPr>
    </w:p>
    <w:p w:rsidR="00A04FE2" w:rsidRDefault="00A04FE2" w:rsidP="00A04FE2">
      <w:pPr>
        <w:widowControl/>
        <w:rPr>
          <w:rFonts w:ascii="楷体" w:eastAsia="楷体" w:hAnsi="楷体" w:cs="CESI楷体-GB2312"/>
          <w:sz w:val="32"/>
          <w:szCs w:val="32"/>
        </w:rPr>
      </w:pPr>
    </w:p>
    <w:p w:rsidR="00A04FE2" w:rsidRDefault="00A04FE2" w:rsidP="00A04FE2">
      <w:pPr>
        <w:widowControl/>
        <w:rPr>
          <w:rFonts w:ascii="楷体" w:eastAsia="楷体" w:hAnsi="楷体" w:cs="CESI楷体-GB2312"/>
          <w:sz w:val="32"/>
          <w:szCs w:val="32"/>
        </w:rPr>
      </w:pPr>
    </w:p>
    <w:tbl>
      <w:tblPr>
        <w:tblW w:w="9775" w:type="dxa"/>
        <w:jc w:val="center"/>
        <w:tblLayout w:type="fixed"/>
        <w:tblCellMar>
          <w:left w:w="10" w:type="dxa"/>
          <w:right w:w="10" w:type="dxa"/>
        </w:tblCellMar>
        <w:tblLook w:val="0000" w:firstRow="0" w:lastRow="0" w:firstColumn="0" w:lastColumn="0" w:noHBand="0" w:noVBand="0"/>
      </w:tblPr>
      <w:tblGrid>
        <w:gridCol w:w="413"/>
        <w:gridCol w:w="1425"/>
        <w:gridCol w:w="1276"/>
        <w:gridCol w:w="1276"/>
        <w:gridCol w:w="1113"/>
        <w:gridCol w:w="1438"/>
        <w:gridCol w:w="992"/>
        <w:gridCol w:w="1842"/>
      </w:tblGrid>
      <w:tr w:rsidR="00A04FE2" w:rsidTr="003F541F">
        <w:trPr>
          <w:trHeight w:val="535"/>
          <w:tblHeader/>
          <w:jc w:val="center"/>
        </w:trPr>
        <w:tc>
          <w:tcPr>
            <w:tcW w:w="413" w:type="dxa"/>
            <w:tcBorders>
              <w:top w:val="single" w:sz="4" w:space="0" w:color="auto"/>
              <w:left w:val="single" w:sz="4" w:space="0" w:color="auto"/>
              <w:bottom w:val="single" w:sz="4" w:space="0" w:color="auto"/>
              <w:right w:val="single" w:sz="4" w:space="0" w:color="000000"/>
            </w:tcBorders>
            <w:shd w:val="clear" w:color="auto" w:fill="FFFFFF"/>
            <w:vAlign w:val="center"/>
          </w:tcPr>
          <w:p w:rsidR="00A04FE2" w:rsidRDefault="00A04FE2" w:rsidP="003F541F">
            <w:pPr>
              <w:jc w:val="center"/>
              <w:rPr>
                <w:rFonts w:ascii="黑体" w:eastAsia="黑体" w:hAnsi="黑体"/>
                <w:sz w:val="24"/>
              </w:rPr>
            </w:pPr>
            <w:bookmarkStart w:id="90" w:name="_Hlk96511289"/>
            <w:r>
              <w:rPr>
                <w:rFonts w:ascii="黑体" w:eastAsia="黑体" w:hAnsi="黑体" w:hint="eastAsia"/>
                <w:sz w:val="24"/>
              </w:rPr>
              <w:t>序号</w:t>
            </w:r>
          </w:p>
        </w:tc>
        <w:tc>
          <w:tcPr>
            <w:tcW w:w="1425" w:type="dxa"/>
            <w:tcBorders>
              <w:top w:val="single" w:sz="4" w:space="0" w:color="auto"/>
              <w:left w:val="single" w:sz="4" w:space="0" w:color="auto"/>
              <w:bottom w:val="single" w:sz="4" w:space="0" w:color="000000"/>
              <w:right w:val="single" w:sz="4" w:space="0" w:color="000000"/>
            </w:tcBorders>
            <w:shd w:val="clear" w:color="auto" w:fill="FFFFFF"/>
            <w:tcMar>
              <w:left w:w="108" w:type="dxa"/>
              <w:right w:w="108" w:type="dxa"/>
            </w:tcMar>
            <w:vAlign w:val="center"/>
          </w:tcPr>
          <w:p w:rsidR="00A04FE2" w:rsidRDefault="00A04FE2" w:rsidP="003F541F">
            <w:pPr>
              <w:jc w:val="center"/>
              <w:rPr>
                <w:rFonts w:ascii="黑体" w:eastAsia="黑体" w:hAnsi="黑体"/>
                <w:sz w:val="24"/>
              </w:rPr>
            </w:pPr>
            <w:r>
              <w:rPr>
                <w:rFonts w:ascii="黑体" w:eastAsia="黑体" w:hAnsi="黑体" w:hint="eastAsia"/>
                <w:sz w:val="24"/>
              </w:rPr>
              <w:t>展区名称</w:t>
            </w:r>
          </w:p>
        </w:tc>
        <w:tc>
          <w:tcPr>
            <w:tcW w:w="1276" w:type="dxa"/>
            <w:tcBorders>
              <w:top w:val="single" w:sz="4" w:space="0" w:color="auto"/>
              <w:left w:val="nil"/>
              <w:bottom w:val="single" w:sz="4" w:space="0" w:color="000000"/>
              <w:right w:val="single" w:sz="4" w:space="0" w:color="auto"/>
            </w:tcBorders>
            <w:shd w:val="clear" w:color="auto" w:fill="FFFFFF"/>
            <w:tcMar>
              <w:left w:w="108" w:type="dxa"/>
              <w:right w:w="108" w:type="dxa"/>
            </w:tcMar>
            <w:vAlign w:val="center"/>
          </w:tcPr>
          <w:p w:rsidR="00A04FE2" w:rsidRDefault="00A04FE2" w:rsidP="003F541F">
            <w:pPr>
              <w:rPr>
                <w:rFonts w:ascii="黑体" w:eastAsia="黑体" w:hAnsi="黑体"/>
                <w:sz w:val="24"/>
              </w:rPr>
            </w:pPr>
            <w:r>
              <w:rPr>
                <w:rFonts w:ascii="黑体" w:eastAsia="黑体" w:hAnsi="黑体" w:hint="eastAsia"/>
                <w:sz w:val="24"/>
              </w:rPr>
              <w:t>建筑面积</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04FE2" w:rsidRDefault="00A04FE2" w:rsidP="003F541F">
            <w:pPr>
              <w:jc w:val="center"/>
              <w:rPr>
                <w:rFonts w:ascii="黑体" w:eastAsia="黑体" w:hAnsi="黑体"/>
                <w:sz w:val="24"/>
              </w:rPr>
            </w:pPr>
            <w:r>
              <w:rPr>
                <w:rFonts w:ascii="黑体" w:eastAsia="黑体" w:hAnsi="黑体" w:hint="eastAsia"/>
                <w:sz w:val="24"/>
              </w:rPr>
              <w:t>常设展厅</w:t>
            </w:r>
          </w:p>
        </w:tc>
        <w:tc>
          <w:tcPr>
            <w:tcW w:w="1113" w:type="dxa"/>
            <w:tcBorders>
              <w:top w:val="single" w:sz="4" w:space="0" w:color="auto"/>
              <w:left w:val="single" w:sz="4" w:space="0" w:color="auto"/>
              <w:bottom w:val="single" w:sz="4" w:space="0" w:color="auto"/>
              <w:right w:val="single" w:sz="4" w:space="0" w:color="auto"/>
            </w:tcBorders>
            <w:shd w:val="clear" w:color="auto" w:fill="FFFFFF"/>
            <w:vAlign w:val="center"/>
          </w:tcPr>
          <w:p w:rsidR="00A04FE2" w:rsidRDefault="00A04FE2" w:rsidP="003F541F">
            <w:pPr>
              <w:jc w:val="center"/>
              <w:rPr>
                <w:rFonts w:ascii="黑体" w:eastAsia="黑体" w:hAnsi="黑体"/>
                <w:sz w:val="24"/>
              </w:rPr>
            </w:pPr>
            <w:r>
              <w:rPr>
                <w:rFonts w:ascii="黑体" w:eastAsia="黑体" w:hAnsi="黑体" w:hint="eastAsia"/>
                <w:sz w:val="24"/>
              </w:rPr>
              <w:t>内容</w:t>
            </w:r>
          </w:p>
          <w:p w:rsidR="00A04FE2" w:rsidRDefault="00A04FE2" w:rsidP="003F541F">
            <w:pPr>
              <w:jc w:val="center"/>
              <w:rPr>
                <w:rFonts w:ascii="黑体" w:eastAsia="黑体" w:hAnsi="黑体"/>
                <w:sz w:val="24"/>
              </w:rPr>
            </w:pPr>
            <w:r>
              <w:rPr>
                <w:rFonts w:ascii="黑体" w:eastAsia="黑体" w:hAnsi="黑体" w:hint="eastAsia"/>
                <w:sz w:val="24"/>
              </w:rPr>
              <w:t>创新比</w:t>
            </w:r>
          </w:p>
        </w:tc>
        <w:tc>
          <w:tcPr>
            <w:tcW w:w="1438"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vAlign w:val="center"/>
          </w:tcPr>
          <w:p w:rsidR="00A04FE2" w:rsidRDefault="00A04FE2" w:rsidP="003F541F">
            <w:pPr>
              <w:jc w:val="center"/>
              <w:rPr>
                <w:rFonts w:ascii="黑体" w:eastAsia="黑体" w:hAnsi="黑体"/>
                <w:sz w:val="24"/>
              </w:rPr>
            </w:pPr>
            <w:r>
              <w:rPr>
                <w:rFonts w:ascii="黑体" w:eastAsia="黑体" w:hAnsi="黑体" w:hint="eastAsia"/>
                <w:sz w:val="24"/>
              </w:rPr>
              <w:t>展厅面积</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A04FE2" w:rsidRDefault="00A04FE2" w:rsidP="003F541F">
            <w:pPr>
              <w:jc w:val="center"/>
              <w:rPr>
                <w:rFonts w:ascii="黑体" w:eastAsia="黑体" w:hAnsi="黑体"/>
                <w:sz w:val="24"/>
              </w:rPr>
            </w:pPr>
            <w:r>
              <w:rPr>
                <w:rFonts w:ascii="黑体" w:eastAsia="黑体" w:hAnsi="黑体" w:hint="eastAsia"/>
                <w:sz w:val="24"/>
              </w:rPr>
              <w:t>拟设置</w:t>
            </w:r>
          </w:p>
          <w:p w:rsidR="00A04FE2" w:rsidRDefault="00A04FE2" w:rsidP="003F541F">
            <w:pPr>
              <w:jc w:val="center"/>
              <w:rPr>
                <w:rFonts w:ascii="黑体" w:eastAsia="黑体" w:hAnsi="黑体"/>
                <w:sz w:val="24"/>
              </w:rPr>
            </w:pPr>
            <w:r>
              <w:rPr>
                <w:rFonts w:ascii="黑体" w:eastAsia="黑体" w:hAnsi="黑体" w:hint="eastAsia"/>
                <w:sz w:val="24"/>
              </w:rPr>
              <w:t>展品数量</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rsidR="00A04FE2" w:rsidRDefault="00A04FE2" w:rsidP="003F541F">
            <w:pPr>
              <w:jc w:val="center"/>
              <w:rPr>
                <w:rFonts w:ascii="黑体" w:eastAsia="黑体" w:hAnsi="黑体"/>
                <w:sz w:val="24"/>
              </w:rPr>
            </w:pPr>
            <w:r>
              <w:rPr>
                <w:rFonts w:ascii="黑体" w:eastAsia="黑体" w:hAnsi="黑体" w:hint="eastAsia"/>
                <w:sz w:val="24"/>
              </w:rPr>
              <w:t>展品级别</w:t>
            </w:r>
          </w:p>
        </w:tc>
      </w:tr>
      <w:tr w:rsidR="00A04FE2" w:rsidTr="003F541F">
        <w:trPr>
          <w:cantSplit/>
          <w:trHeight w:val="564"/>
          <w:jc w:val="center"/>
        </w:trPr>
        <w:tc>
          <w:tcPr>
            <w:tcW w:w="413" w:type="dxa"/>
            <w:tcBorders>
              <w:top w:val="single" w:sz="4" w:space="0" w:color="auto"/>
              <w:left w:val="single" w:sz="4" w:space="0" w:color="auto"/>
              <w:bottom w:val="single" w:sz="4" w:space="0" w:color="auto"/>
              <w:right w:val="single" w:sz="4" w:space="0" w:color="auto"/>
            </w:tcBorders>
            <w:shd w:val="clear" w:color="auto" w:fill="FFFFFF"/>
            <w:vAlign w:val="center"/>
          </w:tcPr>
          <w:p w:rsidR="00A04FE2" w:rsidRDefault="00A04FE2" w:rsidP="003F541F">
            <w:pPr>
              <w:adjustRightInd w:val="0"/>
              <w:snapToGrid w:val="0"/>
              <w:spacing w:line="560" w:lineRule="exact"/>
              <w:jc w:val="center"/>
              <w:rPr>
                <w:rFonts w:ascii="宋体" w:hAnsi="宋体" w:cs="CESI仿宋-GB2312"/>
                <w:sz w:val="24"/>
              </w:rPr>
            </w:pPr>
            <w:r>
              <w:rPr>
                <w:rFonts w:ascii="宋体" w:hAnsi="宋体" w:cs="CESI仿宋-GB2312"/>
                <w:sz w:val="24"/>
              </w:rPr>
              <w:t>6</w:t>
            </w:r>
          </w:p>
        </w:tc>
        <w:tc>
          <w:tcPr>
            <w:tcW w:w="1425" w:type="dxa"/>
            <w:vMerge w:val="restart"/>
            <w:tcBorders>
              <w:top w:val="single" w:sz="4" w:space="0" w:color="000000"/>
              <w:left w:val="single" w:sz="4" w:space="0" w:color="auto"/>
              <w:right w:val="single" w:sz="4" w:space="0" w:color="000000"/>
            </w:tcBorders>
            <w:shd w:val="clear" w:color="auto" w:fill="FFFFFF"/>
            <w:tcMar>
              <w:left w:w="108" w:type="dxa"/>
              <w:right w:w="108" w:type="dxa"/>
            </w:tcMar>
          </w:tcPr>
          <w:p w:rsidR="00A04FE2" w:rsidRDefault="00A04FE2" w:rsidP="003F541F">
            <w:pPr>
              <w:adjustRightInd w:val="0"/>
              <w:snapToGrid w:val="0"/>
              <w:spacing w:line="560" w:lineRule="exact"/>
              <w:rPr>
                <w:rFonts w:ascii="宋体" w:hAnsi="宋体" w:cs="CESI仿宋-GB2312"/>
                <w:sz w:val="24"/>
              </w:rPr>
            </w:pPr>
            <w:r>
              <w:rPr>
                <w:rFonts w:ascii="宋体" w:hAnsi="宋体" w:cs="CESI仿宋-GB2312" w:hint="eastAsia"/>
                <w:sz w:val="24"/>
              </w:rPr>
              <w:t>探索·争先</w:t>
            </w:r>
          </w:p>
        </w:tc>
        <w:tc>
          <w:tcPr>
            <w:tcW w:w="1276" w:type="dxa"/>
            <w:vMerge w:val="restart"/>
            <w:tcBorders>
              <w:top w:val="single" w:sz="4" w:space="0" w:color="000000"/>
              <w:left w:val="nil"/>
              <w:right w:val="single" w:sz="4" w:space="0" w:color="auto"/>
            </w:tcBorders>
            <w:shd w:val="clear" w:color="auto" w:fill="FFFFFF"/>
            <w:tcMar>
              <w:left w:w="108" w:type="dxa"/>
              <w:right w:w="108" w:type="dxa"/>
            </w:tcMar>
          </w:tcPr>
          <w:p w:rsidR="00A04FE2" w:rsidRDefault="00A04FE2" w:rsidP="003F541F">
            <w:pPr>
              <w:adjustRightInd w:val="0"/>
              <w:snapToGrid w:val="0"/>
              <w:spacing w:line="560" w:lineRule="exact"/>
              <w:rPr>
                <w:rFonts w:ascii="宋体" w:hAnsi="宋体" w:cs="CESI仿宋-GB2312"/>
                <w:sz w:val="24"/>
              </w:rPr>
            </w:pPr>
            <w:r>
              <w:rPr>
                <w:rFonts w:ascii="宋体" w:hAnsi="宋体" w:cs="CESI仿宋-GB2312" w:hint="eastAsia"/>
                <w:sz w:val="24"/>
              </w:rPr>
              <w:t>1</w:t>
            </w:r>
            <w:r>
              <w:rPr>
                <w:rFonts w:ascii="宋体" w:hAnsi="宋体" w:cs="CESI仿宋-GB2312"/>
                <w:sz w:val="24"/>
              </w:rPr>
              <w:t>0710</w:t>
            </w:r>
            <w:r>
              <w:rPr>
                <w:rFonts w:ascii="宋体" w:hAnsi="宋体" w:cs="CESI仿宋-GB2312" w:hint="eastAsia"/>
                <w:sz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A04FE2" w:rsidRDefault="00A04FE2" w:rsidP="003F541F">
            <w:pPr>
              <w:adjustRightInd w:val="0"/>
              <w:snapToGrid w:val="0"/>
              <w:spacing w:line="560" w:lineRule="exact"/>
              <w:rPr>
                <w:rFonts w:ascii="宋体" w:hAnsi="宋体" w:cs="CESI仿宋-GB2312"/>
                <w:sz w:val="24"/>
              </w:rPr>
            </w:pPr>
            <w:r>
              <w:rPr>
                <w:rFonts w:ascii="宋体" w:hAnsi="宋体" w:cs="CESI仿宋-GB2312" w:hint="eastAsia"/>
                <w:sz w:val="24"/>
              </w:rPr>
              <w:t>天地探秘</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rsidR="00A04FE2" w:rsidRDefault="00A04FE2" w:rsidP="003F541F">
            <w:pPr>
              <w:adjustRightInd w:val="0"/>
              <w:snapToGrid w:val="0"/>
              <w:spacing w:line="560" w:lineRule="exact"/>
              <w:rPr>
                <w:rFonts w:ascii="宋体" w:hAnsi="宋体" w:cs="CESI仿宋-GB2312"/>
                <w:sz w:val="24"/>
              </w:rPr>
            </w:pPr>
            <w:r>
              <w:rPr>
                <w:rFonts w:ascii="宋体" w:hAnsi="宋体" w:cs="CESI仿宋-GB2312"/>
                <w:sz w:val="24"/>
              </w:rPr>
              <w:t>80</w:t>
            </w:r>
            <w:r>
              <w:rPr>
                <w:rFonts w:ascii="宋体" w:hAnsi="宋体" w:cs="CESI仿宋-GB2312" w:hint="eastAsia"/>
                <w:sz w:val="24"/>
              </w:rPr>
              <w:t>%</w:t>
            </w:r>
          </w:p>
        </w:tc>
        <w:tc>
          <w:tcPr>
            <w:tcW w:w="1438"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rsidR="00A04FE2" w:rsidRDefault="00A04FE2" w:rsidP="003F541F">
            <w:pPr>
              <w:adjustRightInd w:val="0"/>
              <w:snapToGrid w:val="0"/>
              <w:spacing w:line="560" w:lineRule="exact"/>
              <w:rPr>
                <w:rFonts w:ascii="宋体" w:hAnsi="宋体" w:cs="CESI仿宋-GB2312"/>
                <w:sz w:val="24"/>
              </w:rPr>
            </w:pPr>
            <w:r>
              <w:rPr>
                <w:rFonts w:ascii="宋体" w:hAnsi="宋体" w:cs="CESI仿宋-GB2312"/>
                <w:sz w:val="24"/>
              </w:rPr>
              <w:t>2310</w:t>
            </w:r>
            <w:r>
              <w:rPr>
                <w:rFonts w:ascii="宋体" w:hAnsi="宋体" w:cs="Segoe UI Symbol" w:hint="eastAsia"/>
                <w:sz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04FE2" w:rsidRDefault="00A04FE2" w:rsidP="003F541F">
            <w:pPr>
              <w:adjustRightInd w:val="0"/>
              <w:snapToGrid w:val="0"/>
              <w:spacing w:line="560" w:lineRule="exact"/>
              <w:rPr>
                <w:rFonts w:ascii="宋体" w:hAnsi="宋体" w:cs="CESI仿宋-GB2312"/>
                <w:sz w:val="24"/>
              </w:rPr>
            </w:pPr>
            <w:r>
              <w:rPr>
                <w:rFonts w:ascii="宋体" w:hAnsi="宋体" w:cs="CESI仿宋-GB2312"/>
                <w:sz w:val="24"/>
              </w:rPr>
              <w:t>77</w:t>
            </w:r>
            <w:r>
              <w:rPr>
                <w:rFonts w:ascii="宋体" w:hAnsi="宋体" w:cs="CESI仿宋-GB2312" w:hint="eastAsia"/>
                <w:sz w:val="24"/>
              </w:rPr>
              <w:t>个</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A04FE2" w:rsidRDefault="00A04FE2" w:rsidP="003F541F">
            <w:pPr>
              <w:spacing w:line="400" w:lineRule="exact"/>
              <w:rPr>
                <w:rFonts w:ascii="宋体" w:hAnsi="宋体" w:cs="宋体"/>
                <w:sz w:val="24"/>
              </w:rPr>
            </w:pPr>
            <w:r>
              <w:rPr>
                <w:rFonts w:ascii="宋体" w:hAnsi="宋体" w:cs="宋体" w:hint="eastAsia"/>
                <w:sz w:val="24"/>
              </w:rPr>
              <w:t>核心展品1</w:t>
            </w:r>
            <w:r>
              <w:rPr>
                <w:rFonts w:ascii="宋体" w:hAnsi="宋体" w:cs="宋体"/>
                <w:sz w:val="24"/>
              </w:rPr>
              <w:t>5</w:t>
            </w:r>
            <w:r>
              <w:rPr>
                <w:rFonts w:ascii="宋体" w:hAnsi="宋体" w:cs="宋体" w:hint="eastAsia"/>
                <w:sz w:val="24"/>
              </w:rPr>
              <w:t>个</w:t>
            </w:r>
          </w:p>
          <w:p w:rsidR="00A04FE2" w:rsidRDefault="00A04FE2" w:rsidP="003F541F">
            <w:pPr>
              <w:spacing w:line="400" w:lineRule="exact"/>
              <w:rPr>
                <w:rFonts w:ascii="宋体" w:hAnsi="宋体" w:cs="宋体"/>
                <w:sz w:val="24"/>
              </w:rPr>
            </w:pPr>
            <w:r>
              <w:rPr>
                <w:rFonts w:ascii="宋体" w:hAnsi="宋体" w:cs="宋体" w:hint="eastAsia"/>
                <w:sz w:val="24"/>
              </w:rPr>
              <w:t>重点展品</w:t>
            </w:r>
            <w:r>
              <w:rPr>
                <w:rFonts w:ascii="宋体" w:hAnsi="宋体" w:cs="宋体"/>
                <w:sz w:val="24"/>
              </w:rPr>
              <w:t>23</w:t>
            </w:r>
            <w:r>
              <w:rPr>
                <w:rFonts w:ascii="宋体" w:hAnsi="宋体" w:cs="宋体" w:hint="eastAsia"/>
                <w:sz w:val="24"/>
              </w:rPr>
              <w:t>个</w:t>
            </w:r>
          </w:p>
          <w:p w:rsidR="00A04FE2" w:rsidRDefault="00A04FE2" w:rsidP="003F541F">
            <w:pPr>
              <w:spacing w:line="400" w:lineRule="exact"/>
              <w:rPr>
                <w:rFonts w:ascii="宋体" w:hAnsi="宋体" w:cs="CESI仿宋-GB2312"/>
                <w:sz w:val="24"/>
              </w:rPr>
            </w:pPr>
            <w:r>
              <w:rPr>
                <w:rFonts w:ascii="宋体" w:hAnsi="宋体" w:cs="宋体" w:hint="eastAsia"/>
                <w:sz w:val="24"/>
              </w:rPr>
              <w:t>一般展品</w:t>
            </w:r>
            <w:r>
              <w:rPr>
                <w:rFonts w:ascii="宋体" w:hAnsi="宋体" w:cs="宋体"/>
                <w:sz w:val="24"/>
              </w:rPr>
              <w:t>39</w:t>
            </w:r>
            <w:r>
              <w:rPr>
                <w:rFonts w:ascii="宋体" w:hAnsi="宋体" w:cs="宋体" w:hint="eastAsia"/>
                <w:sz w:val="24"/>
              </w:rPr>
              <w:t>个</w:t>
            </w:r>
          </w:p>
        </w:tc>
      </w:tr>
      <w:tr w:rsidR="00A04FE2" w:rsidTr="003F541F">
        <w:trPr>
          <w:trHeight w:val="564"/>
          <w:jc w:val="center"/>
        </w:trPr>
        <w:tc>
          <w:tcPr>
            <w:tcW w:w="413" w:type="dxa"/>
            <w:tcBorders>
              <w:top w:val="single" w:sz="4" w:space="0" w:color="auto"/>
              <w:left w:val="single" w:sz="4" w:space="0" w:color="auto"/>
              <w:bottom w:val="single" w:sz="4" w:space="0" w:color="auto"/>
              <w:right w:val="single" w:sz="4" w:space="0" w:color="auto"/>
            </w:tcBorders>
            <w:shd w:val="clear" w:color="auto" w:fill="FFFFFF"/>
            <w:vAlign w:val="center"/>
          </w:tcPr>
          <w:p w:rsidR="00A04FE2" w:rsidRDefault="00A04FE2" w:rsidP="003F541F">
            <w:pPr>
              <w:adjustRightInd w:val="0"/>
              <w:snapToGrid w:val="0"/>
              <w:spacing w:line="560" w:lineRule="exact"/>
              <w:jc w:val="center"/>
              <w:rPr>
                <w:rFonts w:ascii="宋体" w:hAnsi="宋体" w:cs="CESI仿宋-GB2312"/>
                <w:sz w:val="24"/>
              </w:rPr>
            </w:pPr>
            <w:r>
              <w:rPr>
                <w:rFonts w:ascii="宋体" w:hAnsi="宋体" w:cs="CESI仿宋-GB2312"/>
                <w:sz w:val="24"/>
              </w:rPr>
              <w:t>7</w:t>
            </w:r>
          </w:p>
        </w:tc>
        <w:tc>
          <w:tcPr>
            <w:tcW w:w="1425" w:type="dxa"/>
            <w:vMerge/>
            <w:tcBorders>
              <w:left w:val="single" w:sz="4" w:space="0" w:color="auto"/>
              <w:right w:val="single" w:sz="4" w:space="0" w:color="000000"/>
            </w:tcBorders>
            <w:shd w:val="clear" w:color="auto" w:fill="FFFFFF"/>
            <w:tcMar>
              <w:left w:w="108" w:type="dxa"/>
              <w:right w:w="108" w:type="dxa"/>
            </w:tcMar>
            <w:vAlign w:val="center"/>
          </w:tcPr>
          <w:p w:rsidR="00A04FE2" w:rsidRDefault="00A04FE2" w:rsidP="003F541F">
            <w:pPr>
              <w:adjustRightInd w:val="0"/>
              <w:snapToGrid w:val="0"/>
              <w:spacing w:line="560" w:lineRule="exact"/>
              <w:ind w:firstLineChars="200" w:firstLine="480"/>
              <w:rPr>
                <w:rFonts w:ascii="宋体" w:hAnsi="宋体" w:cs="CESI仿宋-GB2312"/>
                <w:sz w:val="24"/>
              </w:rPr>
            </w:pPr>
          </w:p>
        </w:tc>
        <w:tc>
          <w:tcPr>
            <w:tcW w:w="1276" w:type="dxa"/>
            <w:vMerge/>
            <w:tcBorders>
              <w:left w:val="nil"/>
              <w:right w:val="single" w:sz="4" w:space="0" w:color="auto"/>
            </w:tcBorders>
            <w:shd w:val="clear" w:color="auto" w:fill="FFFFFF"/>
            <w:tcMar>
              <w:left w:w="108" w:type="dxa"/>
              <w:right w:w="108" w:type="dxa"/>
            </w:tcMar>
            <w:vAlign w:val="center"/>
          </w:tcPr>
          <w:p w:rsidR="00A04FE2" w:rsidRDefault="00A04FE2" w:rsidP="003F541F">
            <w:pPr>
              <w:adjustRightInd w:val="0"/>
              <w:snapToGrid w:val="0"/>
              <w:spacing w:line="560" w:lineRule="exact"/>
              <w:rPr>
                <w:rFonts w:ascii="宋体" w:hAnsi="宋体" w:cs="CESI仿宋-GB2312"/>
                <w:sz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A04FE2" w:rsidRDefault="00A04FE2" w:rsidP="003F541F">
            <w:pPr>
              <w:adjustRightInd w:val="0"/>
              <w:snapToGrid w:val="0"/>
              <w:spacing w:line="560" w:lineRule="exact"/>
              <w:rPr>
                <w:rFonts w:ascii="宋体" w:hAnsi="宋体" w:cs="CESI仿宋-GB2312"/>
                <w:sz w:val="24"/>
              </w:rPr>
            </w:pPr>
            <w:proofErr w:type="gramStart"/>
            <w:r>
              <w:rPr>
                <w:rFonts w:ascii="宋体" w:hAnsi="宋体" w:cs="CESI仿宋-GB2312" w:hint="eastAsia"/>
                <w:sz w:val="24"/>
              </w:rPr>
              <w:t>数字探梦</w:t>
            </w:r>
            <w:proofErr w:type="gramEnd"/>
          </w:p>
        </w:tc>
        <w:tc>
          <w:tcPr>
            <w:tcW w:w="1113" w:type="dxa"/>
            <w:tcBorders>
              <w:top w:val="single" w:sz="4" w:space="0" w:color="auto"/>
              <w:left w:val="single" w:sz="4" w:space="0" w:color="auto"/>
              <w:bottom w:val="single" w:sz="4" w:space="0" w:color="auto"/>
              <w:right w:val="single" w:sz="4" w:space="0" w:color="auto"/>
            </w:tcBorders>
            <w:shd w:val="clear" w:color="auto" w:fill="FFFFFF"/>
          </w:tcPr>
          <w:p w:rsidR="00A04FE2" w:rsidRDefault="00A04FE2" w:rsidP="003F541F">
            <w:pPr>
              <w:adjustRightInd w:val="0"/>
              <w:snapToGrid w:val="0"/>
              <w:spacing w:line="560" w:lineRule="exact"/>
              <w:rPr>
                <w:rFonts w:ascii="宋体" w:hAnsi="宋体" w:cs="CESI仿宋-GB2312"/>
                <w:sz w:val="24"/>
              </w:rPr>
            </w:pPr>
            <w:r>
              <w:rPr>
                <w:rFonts w:ascii="宋体" w:hAnsi="宋体" w:cs="CESI仿宋-GB2312"/>
                <w:sz w:val="24"/>
              </w:rPr>
              <w:t>90</w:t>
            </w:r>
            <w:r>
              <w:rPr>
                <w:rFonts w:ascii="宋体" w:hAnsi="宋体" w:cs="CESI仿宋-GB2312" w:hint="eastAsia"/>
                <w:sz w:val="24"/>
              </w:rPr>
              <w:t>%</w:t>
            </w:r>
          </w:p>
        </w:tc>
        <w:tc>
          <w:tcPr>
            <w:tcW w:w="1438"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rsidR="00A04FE2" w:rsidRDefault="00A04FE2" w:rsidP="003F541F">
            <w:pPr>
              <w:adjustRightInd w:val="0"/>
              <w:snapToGrid w:val="0"/>
              <w:spacing w:line="560" w:lineRule="exact"/>
              <w:rPr>
                <w:rFonts w:ascii="宋体" w:hAnsi="宋体" w:cs="CESI仿宋-GB2312"/>
                <w:sz w:val="24"/>
              </w:rPr>
            </w:pPr>
            <w:r>
              <w:rPr>
                <w:rFonts w:ascii="宋体" w:hAnsi="宋体" w:cs="CESI仿宋-GB2312" w:hint="eastAsia"/>
                <w:sz w:val="24"/>
              </w:rPr>
              <w:t>1686</w:t>
            </w:r>
            <w:r>
              <w:rPr>
                <w:rFonts w:ascii="宋体" w:hAnsi="宋体" w:cs="Segoe UI Symbol" w:hint="eastAsia"/>
                <w:sz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04FE2" w:rsidRDefault="00A04FE2" w:rsidP="003F541F">
            <w:pPr>
              <w:adjustRightInd w:val="0"/>
              <w:snapToGrid w:val="0"/>
              <w:spacing w:line="560" w:lineRule="exact"/>
              <w:rPr>
                <w:rFonts w:ascii="宋体" w:hAnsi="宋体" w:cs="CESI仿宋-GB2312"/>
                <w:sz w:val="24"/>
              </w:rPr>
            </w:pPr>
            <w:r>
              <w:rPr>
                <w:rFonts w:ascii="宋体" w:hAnsi="宋体" w:cs="CESI仿宋-GB2312"/>
                <w:sz w:val="24"/>
              </w:rPr>
              <w:t>60</w:t>
            </w:r>
            <w:r>
              <w:rPr>
                <w:rFonts w:ascii="宋体" w:hAnsi="宋体" w:cs="CESI仿宋-GB2312" w:hint="eastAsia"/>
                <w:sz w:val="24"/>
              </w:rPr>
              <w:t>个</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A04FE2" w:rsidRDefault="00A04FE2" w:rsidP="003F541F">
            <w:pPr>
              <w:spacing w:line="400" w:lineRule="exact"/>
              <w:rPr>
                <w:rFonts w:ascii="宋体" w:hAnsi="宋体" w:cs="宋体"/>
                <w:sz w:val="24"/>
              </w:rPr>
            </w:pPr>
            <w:r>
              <w:rPr>
                <w:rFonts w:ascii="宋体" w:hAnsi="宋体" w:cs="宋体" w:hint="eastAsia"/>
                <w:sz w:val="24"/>
              </w:rPr>
              <w:t>核心展品</w:t>
            </w:r>
            <w:r>
              <w:rPr>
                <w:rFonts w:ascii="宋体" w:hAnsi="宋体" w:cs="宋体"/>
                <w:sz w:val="24"/>
              </w:rPr>
              <w:t>12</w:t>
            </w:r>
            <w:r>
              <w:rPr>
                <w:rFonts w:ascii="宋体" w:hAnsi="宋体" w:cs="宋体" w:hint="eastAsia"/>
                <w:sz w:val="24"/>
              </w:rPr>
              <w:t>个</w:t>
            </w:r>
          </w:p>
          <w:p w:rsidR="00A04FE2" w:rsidRDefault="00A04FE2" w:rsidP="003F541F">
            <w:pPr>
              <w:spacing w:line="400" w:lineRule="exact"/>
              <w:rPr>
                <w:rFonts w:ascii="宋体" w:hAnsi="宋体" w:cs="宋体"/>
                <w:sz w:val="24"/>
              </w:rPr>
            </w:pPr>
            <w:r>
              <w:rPr>
                <w:rFonts w:ascii="宋体" w:hAnsi="宋体" w:cs="宋体" w:hint="eastAsia"/>
                <w:sz w:val="24"/>
              </w:rPr>
              <w:t>重点展品</w:t>
            </w:r>
            <w:r>
              <w:rPr>
                <w:rFonts w:ascii="宋体" w:hAnsi="宋体" w:cs="宋体"/>
                <w:sz w:val="24"/>
              </w:rPr>
              <w:t>18</w:t>
            </w:r>
            <w:r>
              <w:rPr>
                <w:rFonts w:ascii="宋体" w:hAnsi="宋体" w:cs="宋体" w:hint="eastAsia"/>
                <w:sz w:val="24"/>
              </w:rPr>
              <w:t>个</w:t>
            </w:r>
          </w:p>
          <w:p w:rsidR="00A04FE2" w:rsidRDefault="00A04FE2" w:rsidP="003F541F">
            <w:pPr>
              <w:spacing w:line="400" w:lineRule="exact"/>
              <w:rPr>
                <w:rFonts w:ascii="宋体" w:hAnsi="宋体" w:cs="CESI仿宋-GB2312"/>
                <w:sz w:val="24"/>
              </w:rPr>
            </w:pPr>
            <w:r>
              <w:rPr>
                <w:rFonts w:ascii="宋体" w:hAnsi="宋体" w:cs="宋体" w:hint="eastAsia"/>
                <w:sz w:val="24"/>
              </w:rPr>
              <w:t>一般展品</w:t>
            </w:r>
            <w:r>
              <w:rPr>
                <w:rFonts w:ascii="宋体" w:hAnsi="宋体" w:cs="宋体"/>
                <w:sz w:val="24"/>
              </w:rPr>
              <w:t>30</w:t>
            </w:r>
            <w:r>
              <w:rPr>
                <w:rFonts w:ascii="宋体" w:hAnsi="宋体" w:cs="宋体" w:hint="eastAsia"/>
                <w:sz w:val="24"/>
              </w:rPr>
              <w:t>个</w:t>
            </w:r>
          </w:p>
        </w:tc>
      </w:tr>
      <w:tr w:rsidR="00A04FE2" w:rsidTr="003F541F">
        <w:trPr>
          <w:trHeight w:val="504"/>
          <w:jc w:val="center"/>
        </w:trPr>
        <w:tc>
          <w:tcPr>
            <w:tcW w:w="413" w:type="dxa"/>
            <w:tcBorders>
              <w:top w:val="single" w:sz="4" w:space="0" w:color="auto"/>
              <w:left w:val="single" w:sz="4" w:space="0" w:color="auto"/>
              <w:bottom w:val="single" w:sz="4" w:space="0" w:color="auto"/>
              <w:right w:val="single" w:sz="4" w:space="0" w:color="auto"/>
            </w:tcBorders>
            <w:shd w:val="clear" w:color="auto" w:fill="FFFFFF"/>
            <w:vAlign w:val="center"/>
          </w:tcPr>
          <w:p w:rsidR="00A04FE2" w:rsidRDefault="00A04FE2" w:rsidP="003F541F">
            <w:pPr>
              <w:adjustRightInd w:val="0"/>
              <w:snapToGrid w:val="0"/>
              <w:spacing w:line="560" w:lineRule="exact"/>
              <w:jc w:val="center"/>
              <w:rPr>
                <w:rFonts w:ascii="宋体" w:hAnsi="宋体" w:cs="CESI仿宋-GB2312"/>
                <w:sz w:val="24"/>
              </w:rPr>
            </w:pPr>
            <w:r>
              <w:rPr>
                <w:rFonts w:ascii="宋体" w:hAnsi="宋体" w:cs="CESI仿宋-GB2312"/>
                <w:sz w:val="24"/>
              </w:rPr>
              <w:t>8</w:t>
            </w:r>
          </w:p>
        </w:tc>
        <w:tc>
          <w:tcPr>
            <w:tcW w:w="1425" w:type="dxa"/>
            <w:vMerge w:val="restart"/>
            <w:tcBorders>
              <w:left w:val="single" w:sz="4" w:space="0" w:color="auto"/>
              <w:right w:val="single" w:sz="4" w:space="0" w:color="000000"/>
            </w:tcBorders>
            <w:shd w:val="clear" w:color="auto" w:fill="FFFFFF"/>
            <w:tcMar>
              <w:left w:w="108" w:type="dxa"/>
              <w:right w:w="108" w:type="dxa"/>
            </w:tcMar>
            <w:vAlign w:val="center"/>
          </w:tcPr>
          <w:p w:rsidR="00A04FE2" w:rsidRDefault="00A04FE2" w:rsidP="003F541F">
            <w:pPr>
              <w:adjustRightInd w:val="0"/>
              <w:snapToGrid w:val="0"/>
              <w:spacing w:line="560" w:lineRule="exact"/>
              <w:rPr>
                <w:rFonts w:ascii="宋体" w:hAnsi="宋体" w:cs="CESI仿宋-GB2312"/>
                <w:sz w:val="24"/>
              </w:rPr>
            </w:pPr>
          </w:p>
        </w:tc>
        <w:tc>
          <w:tcPr>
            <w:tcW w:w="1276" w:type="dxa"/>
            <w:vMerge/>
            <w:tcBorders>
              <w:left w:val="nil"/>
              <w:right w:val="single" w:sz="4" w:space="0" w:color="auto"/>
            </w:tcBorders>
            <w:shd w:val="clear" w:color="auto" w:fill="FFFFFF"/>
            <w:tcMar>
              <w:left w:w="108" w:type="dxa"/>
              <w:right w:w="108" w:type="dxa"/>
            </w:tcMar>
            <w:vAlign w:val="center"/>
          </w:tcPr>
          <w:p w:rsidR="00A04FE2" w:rsidRDefault="00A04FE2" w:rsidP="003F541F">
            <w:pPr>
              <w:adjustRightInd w:val="0"/>
              <w:snapToGrid w:val="0"/>
              <w:spacing w:line="560" w:lineRule="exact"/>
              <w:rPr>
                <w:rFonts w:ascii="宋体" w:hAnsi="宋体" w:cs="CESI仿宋-GB2312"/>
                <w:sz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A04FE2" w:rsidRDefault="00A04FE2" w:rsidP="003F541F">
            <w:pPr>
              <w:adjustRightInd w:val="0"/>
              <w:snapToGrid w:val="0"/>
              <w:spacing w:line="560" w:lineRule="exact"/>
              <w:rPr>
                <w:rFonts w:ascii="宋体" w:hAnsi="宋体" w:cs="CESI仿宋-GB2312"/>
                <w:sz w:val="24"/>
              </w:rPr>
            </w:pPr>
            <w:r>
              <w:rPr>
                <w:rFonts w:ascii="宋体" w:hAnsi="宋体" w:cs="CESI仿宋-GB2312" w:hint="eastAsia"/>
                <w:sz w:val="24"/>
              </w:rPr>
              <w:t>量子探微</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rsidR="00A04FE2" w:rsidRDefault="00A04FE2" w:rsidP="003F541F">
            <w:pPr>
              <w:adjustRightInd w:val="0"/>
              <w:snapToGrid w:val="0"/>
              <w:spacing w:line="560" w:lineRule="exact"/>
              <w:rPr>
                <w:rFonts w:ascii="宋体" w:hAnsi="宋体" w:cs="CESI仿宋-GB2312"/>
                <w:sz w:val="24"/>
              </w:rPr>
            </w:pPr>
            <w:r>
              <w:rPr>
                <w:rFonts w:ascii="宋体" w:hAnsi="宋体" w:cs="CESI仿宋-GB2312"/>
                <w:sz w:val="24"/>
              </w:rPr>
              <w:t>90</w:t>
            </w:r>
            <w:r>
              <w:rPr>
                <w:rFonts w:ascii="宋体" w:hAnsi="宋体" w:cs="CESI仿宋-GB2312" w:hint="eastAsia"/>
                <w:sz w:val="24"/>
              </w:rPr>
              <w:t>%</w:t>
            </w:r>
          </w:p>
        </w:tc>
        <w:tc>
          <w:tcPr>
            <w:tcW w:w="1438"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rsidR="00A04FE2" w:rsidRDefault="00A04FE2" w:rsidP="003F541F">
            <w:pPr>
              <w:adjustRightInd w:val="0"/>
              <w:snapToGrid w:val="0"/>
              <w:spacing w:line="560" w:lineRule="exact"/>
              <w:rPr>
                <w:rFonts w:ascii="宋体" w:hAnsi="宋体" w:cs="CESI仿宋-GB2312"/>
                <w:sz w:val="24"/>
              </w:rPr>
            </w:pPr>
            <w:r>
              <w:rPr>
                <w:rFonts w:ascii="宋体" w:hAnsi="宋体" w:cs="CESI仿宋-GB2312" w:hint="eastAsia"/>
                <w:sz w:val="24"/>
              </w:rPr>
              <w:t>1</w:t>
            </w:r>
            <w:r>
              <w:rPr>
                <w:rFonts w:ascii="宋体" w:hAnsi="宋体" w:cs="CESI仿宋-GB2312"/>
                <w:sz w:val="24"/>
              </w:rPr>
              <w:t>200</w:t>
            </w:r>
            <w:r>
              <w:rPr>
                <w:rFonts w:ascii="宋体" w:hAnsi="宋体" w:cs="Segoe UI Symbol" w:hint="eastAsia"/>
                <w:sz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04FE2" w:rsidRDefault="00A04FE2" w:rsidP="003F541F">
            <w:pPr>
              <w:adjustRightInd w:val="0"/>
              <w:snapToGrid w:val="0"/>
              <w:spacing w:line="560" w:lineRule="exact"/>
              <w:rPr>
                <w:rFonts w:ascii="宋体" w:hAnsi="宋体" w:cs="CESI仿宋-GB2312"/>
                <w:sz w:val="24"/>
              </w:rPr>
            </w:pPr>
            <w:r>
              <w:rPr>
                <w:rFonts w:ascii="宋体" w:hAnsi="宋体" w:cs="CESI仿宋-GB2312"/>
                <w:sz w:val="24"/>
              </w:rPr>
              <w:t>42</w:t>
            </w:r>
            <w:r>
              <w:rPr>
                <w:rFonts w:ascii="宋体" w:hAnsi="宋体" w:cs="CESI仿宋-GB2312" w:hint="eastAsia"/>
                <w:sz w:val="24"/>
              </w:rPr>
              <w:t>个</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A04FE2" w:rsidRDefault="00A04FE2" w:rsidP="003F541F">
            <w:pPr>
              <w:spacing w:line="400" w:lineRule="exact"/>
              <w:rPr>
                <w:rFonts w:ascii="宋体" w:hAnsi="宋体" w:cs="宋体"/>
                <w:sz w:val="24"/>
              </w:rPr>
            </w:pPr>
            <w:r>
              <w:rPr>
                <w:rFonts w:ascii="宋体" w:hAnsi="宋体" w:cs="宋体" w:hint="eastAsia"/>
                <w:sz w:val="24"/>
              </w:rPr>
              <w:t>核心展品</w:t>
            </w:r>
            <w:r>
              <w:rPr>
                <w:rFonts w:ascii="宋体" w:hAnsi="宋体" w:cs="宋体"/>
                <w:sz w:val="24"/>
              </w:rPr>
              <w:t>8</w:t>
            </w:r>
            <w:r>
              <w:rPr>
                <w:rFonts w:ascii="宋体" w:hAnsi="宋体" w:cs="宋体" w:hint="eastAsia"/>
                <w:sz w:val="24"/>
              </w:rPr>
              <w:t>个</w:t>
            </w:r>
          </w:p>
          <w:p w:rsidR="00A04FE2" w:rsidRDefault="00A04FE2" w:rsidP="003F541F">
            <w:pPr>
              <w:spacing w:line="400" w:lineRule="exact"/>
              <w:rPr>
                <w:rFonts w:ascii="宋体" w:hAnsi="宋体" w:cs="宋体"/>
                <w:sz w:val="24"/>
              </w:rPr>
            </w:pPr>
            <w:r>
              <w:rPr>
                <w:rFonts w:ascii="宋体" w:hAnsi="宋体" w:cs="宋体" w:hint="eastAsia"/>
                <w:sz w:val="24"/>
              </w:rPr>
              <w:t>重点展品1</w:t>
            </w:r>
            <w:r>
              <w:rPr>
                <w:rFonts w:ascii="宋体" w:hAnsi="宋体" w:cs="宋体"/>
                <w:sz w:val="24"/>
              </w:rPr>
              <w:t>7</w:t>
            </w:r>
            <w:r>
              <w:rPr>
                <w:rFonts w:ascii="宋体" w:hAnsi="宋体" w:cs="宋体" w:hint="eastAsia"/>
                <w:sz w:val="24"/>
              </w:rPr>
              <w:t>个</w:t>
            </w:r>
          </w:p>
          <w:p w:rsidR="00A04FE2" w:rsidRDefault="00A04FE2" w:rsidP="003F541F">
            <w:pPr>
              <w:spacing w:line="400" w:lineRule="exact"/>
              <w:rPr>
                <w:rFonts w:ascii="宋体" w:hAnsi="宋体" w:cs="宋体"/>
                <w:sz w:val="24"/>
              </w:rPr>
            </w:pPr>
            <w:r>
              <w:rPr>
                <w:rFonts w:ascii="宋体" w:hAnsi="宋体" w:cs="宋体" w:hint="eastAsia"/>
                <w:sz w:val="24"/>
              </w:rPr>
              <w:t>一般展品</w:t>
            </w:r>
            <w:r>
              <w:rPr>
                <w:rFonts w:ascii="宋体" w:hAnsi="宋体" w:cs="宋体"/>
                <w:sz w:val="24"/>
              </w:rPr>
              <w:t>17</w:t>
            </w:r>
            <w:r>
              <w:rPr>
                <w:rFonts w:ascii="宋体" w:hAnsi="宋体" w:cs="宋体" w:hint="eastAsia"/>
                <w:sz w:val="24"/>
              </w:rPr>
              <w:t>个</w:t>
            </w:r>
          </w:p>
        </w:tc>
      </w:tr>
      <w:tr w:rsidR="00A04FE2" w:rsidTr="003F541F">
        <w:trPr>
          <w:trHeight w:val="582"/>
          <w:jc w:val="center"/>
        </w:trPr>
        <w:tc>
          <w:tcPr>
            <w:tcW w:w="413" w:type="dxa"/>
            <w:tcBorders>
              <w:top w:val="single" w:sz="4" w:space="0" w:color="auto"/>
              <w:left w:val="single" w:sz="4" w:space="0" w:color="auto"/>
              <w:bottom w:val="single" w:sz="4" w:space="0" w:color="auto"/>
              <w:right w:val="single" w:sz="4" w:space="0" w:color="auto"/>
            </w:tcBorders>
            <w:shd w:val="clear" w:color="auto" w:fill="FFFFFF"/>
            <w:vAlign w:val="center"/>
          </w:tcPr>
          <w:p w:rsidR="00A04FE2" w:rsidRDefault="00A04FE2" w:rsidP="003F541F">
            <w:pPr>
              <w:adjustRightInd w:val="0"/>
              <w:snapToGrid w:val="0"/>
              <w:spacing w:line="560" w:lineRule="exact"/>
              <w:jc w:val="center"/>
              <w:rPr>
                <w:rFonts w:ascii="宋体" w:hAnsi="宋体" w:cs="CESI仿宋-GB2312"/>
                <w:sz w:val="24"/>
              </w:rPr>
            </w:pPr>
            <w:r>
              <w:rPr>
                <w:rFonts w:ascii="宋体" w:hAnsi="宋体" w:cs="CESI仿宋-GB2312"/>
                <w:sz w:val="24"/>
              </w:rPr>
              <w:t>9</w:t>
            </w:r>
          </w:p>
        </w:tc>
        <w:tc>
          <w:tcPr>
            <w:tcW w:w="1425" w:type="dxa"/>
            <w:vMerge/>
            <w:tcBorders>
              <w:left w:val="single" w:sz="4" w:space="0" w:color="auto"/>
              <w:bottom w:val="single" w:sz="4" w:space="0" w:color="auto"/>
              <w:right w:val="single" w:sz="4" w:space="0" w:color="000000"/>
            </w:tcBorders>
            <w:shd w:val="clear" w:color="auto" w:fill="FFFFFF"/>
            <w:tcMar>
              <w:left w:w="108" w:type="dxa"/>
              <w:right w:w="108" w:type="dxa"/>
            </w:tcMar>
            <w:vAlign w:val="center"/>
          </w:tcPr>
          <w:p w:rsidR="00A04FE2" w:rsidRDefault="00A04FE2" w:rsidP="003F541F">
            <w:pPr>
              <w:adjustRightInd w:val="0"/>
              <w:snapToGrid w:val="0"/>
              <w:spacing w:line="560" w:lineRule="exact"/>
              <w:ind w:firstLineChars="200" w:firstLine="480"/>
              <w:rPr>
                <w:rFonts w:ascii="宋体" w:hAnsi="宋体" w:cs="CESI仿宋-GB2312"/>
                <w:sz w:val="24"/>
              </w:rPr>
            </w:pPr>
          </w:p>
        </w:tc>
        <w:tc>
          <w:tcPr>
            <w:tcW w:w="1276" w:type="dxa"/>
            <w:vMerge/>
            <w:tcBorders>
              <w:left w:val="nil"/>
              <w:bottom w:val="single" w:sz="4" w:space="0" w:color="auto"/>
              <w:right w:val="single" w:sz="4" w:space="0" w:color="auto"/>
            </w:tcBorders>
            <w:shd w:val="clear" w:color="auto" w:fill="FFFFFF"/>
            <w:tcMar>
              <w:left w:w="108" w:type="dxa"/>
              <w:right w:w="108" w:type="dxa"/>
            </w:tcMar>
            <w:vAlign w:val="center"/>
          </w:tcPr>
          <w:p w:rsidR="00A04FE2" w:rsidRDefault="00A04FE2" w:rsidP="003F541F">
            <w:pPr>
              <w:adjustRightInd w:val="0"/>
              <w:snapToGrid w:val="0"/>
              <w:spacing w:line="560" w:lineRule="exact"/>
              <w:rPr>
                <w:rFonts w:ascii="宋体" w:hAnsi="宋体" w:cs="CESI仿宋-GB2312"/>
                <w:sz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A04FE2" w:rsidRDefault="00A04FE2" w:rsidP="003F541F">
            <w:pPr>
              <w:adjustRightInd w:val="0"/>
              <w:snapToGrid w:val="0"/>
              <w:spacing w:line="560" w:lineRule="exact"/>
              <w:rPr>
                <w:rFonts w:ascii="宋体" w:hAnsi="宋体" w:cs="CESI仿宋-GB2312"/>
                <w:sz w:val="24"/>
              </w:rPr>
            </w:pPr>
            <w:proofErr w:type="gramStart"/>
            <w:r>
              <w:rPr>
                <w:rFonts w:ascii="宋体" w:hAnsi="宋体" w:cs="CESI仿宋-GB2312" w:hint="eastAsia"/>
                <w:sz w:val="24"/>
              </w:rPr>
              <w:t>科创探趣</w:t>
            </w:r>
            <w:proofErr w:type="gramEnd"/>
          </w:p>
        </w:tc>
        <w:tc>
          <w:tcPr>
            <w:tcW w:w="1113" w:type="dxa"/>
            <w:tcBorders>
              <w:top w:val="single" w:sz="4" w:space="0" w:color="auto"/>
              <w:left w:val="single" w:sz="4" w:space="0" w:color="auto"/>
              <w:bottom w:val="single" w:sz="4" w:space="0" w:color="auto"/>
              <w:right w:val="single" w:sz="4" w:space="0" w:color="auto"/>
            </w:tcBorders>
            <w:shd w:val="clear" w:color="auto" w:fill="FFFFFF"/>
          </w:tcPr>
          <w:p w:rsidR="00A04FE2" w:rsidRDefault="00A04FE2" w:rsidP="003F541F">
            <w:pPr>
              <w:adjustRightInd w:val="0"/>
              <w:snapToGrid w:val="0"/>
              <w:spacing w:line="560" w:lineRule="exact"/>
              <w:rPr>
                <w:rFonts w:ascii="宋体" w:hAnsi="宋体" w:cs="CESI仿宋-GB2312"/>
                <w:sz w:val="24"/>
              </w:rPr>
            </w:pPr>
            <w:r>
              <w:rPr>
                <w:rFonts w:ascii="宋体" w:hAnsi="宋体" w:cs="CESI仿宋-GB2312"/>
                <w:sz w:val="24"/>
              </w:rPr>
              <w:t>95</w:t>
            </w:r>
            <w:r>
              <w:rPr>
                <w:rFonts w:ascii="宋体" w:hAnsi="宋体" w:cs="CESI仿宋-GB2312" w:hint="eastAsia"/>
                <w:sz w:val="24"/>
              </w:rPr>
              <w:t>%</w:t>
            </w:r>
          </w:p>
        </w:tc>
        <w:tc>
          <w:tcPr>
            <w:tcW w:w="1438"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rsidR="00A04FE2" w:rsidRDefault="00A04FE2" w:rsidP="003F541F">
            <w:pPr>
              <w:adjustRightInd w:val="0"/>
              <w:snapToGrid w:val="0"/>
              <w:spacing w:line="560" w:lineRule="exact"/>
              <w:rPr>
                <w:rFonts w:ascii="宋体" w:hAnsi="宋体" w:cs="Segoe UI Symbol"/>
                <w:sz w:val="24"/>
              </w:rPr>
            </w:pPr>
            <w:r>
              <w:rPr>
                <w:rFonts w:ascii="宋体" w:hAnsi="宋体" w:cs="CESI仿宋-GB2312"/>
                <w:sz w:val="24"/>
              </w:rPr>
              <w:t>1168</w:t>
            </w:r>
            <w:r>
              <w:rPr>
                <w:rFonts w:ascii="宋体" w:hAnsi="宋体" w:cs="Segoe UI Symbol" w:hint="eastAsia"/>
                <w:sz w:val="24"/>
              </w:rPr>
              <w:t>㎡</w:t>
            </w:r>
          </w:p>
          <w:p w:rsidR="00A04FE2" w:rsidRDefault="00A04FE2" w:rsidP="003F541F">
            <w:pPr>
              <w:spacing w:line="400" w:lineRule="exact"/>
              <w:rPr>
                <w:rFonts w:ascii="宋体" w:hAnsi="宋体" w:cs="CESI仿宋-GB2312"/>
                <w:sz w:val="24"/>
              </w:rPr>
            </w:pPr>
            <w:r>
              <w:rPr>
                <w:rFonts w:ascii="宋体" w:hAnsi="宋体" w:cs="宋体" w:hint="eastAsia"/>
                <w:sz w:val="24"/>
              </w:rPr>
              <w:t>（含</w:t>
            </w:r>
            <w:r>
              <w:rPr>
                <w:rFonts w:ascii="宋体" w:hAnsi="宋体" w:cs="宋体"/>
                <w:sz w:val="24"/>
              </w:rPr>
              <w:t>100</w:t>
            </w:r>
            <w:r>
              <w:rPr>
                <w:rFonts w:ascii="宋体" w:hAnsi="宋体" w:cs="宋体" w:hint="eastAsia"/>
                <w:sz w:val="24"/>
              </w:rPr>
              <w:t>㎡Wo</w:t>
            </w:r>
            <w:r>
              <w:rPr>
                <w:rFonts w:ascii="宋体" w:hAnsi="宋体" w:cs="宋体"/>
                <w:sz w:val="24"/>
              </w:rPr>
              <w:t>rkshop</w:t>
            </w:r>
            <w:r>
              <w:rPr>
                <w:rFonts w:ascii="宋体" w:hAnsi="宋体" w:cs="宋体" w:hint="eastAsia"/>
                <w:sz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04FE2" w:rsidRDefault="00A04FE2" w:rsidP="003F541F">
            <w:pPr>
              <w:adjustRightInd w:val="0"/>
              <w:snapToGrid w:val="0"/>
              <w:spacing w:line="560" w:lineRule="exact"/>
              <w:rPr>
                <w:rFonts w:ascii="宋体" w:hAnsi="宋体" w:cs="CESI仿宋-GB2312"/>
                <w:sz w:val="24"/>
              </w:rPr>
            </w:pPr>
            <w:r>
              <w:rPr>
                <w:rFonts w:ascii="宋体" w:hAnsi="宋体" w:cs="CESI仿宋-GB2312"/>
                <w:sz w:val="24"/>
              </w:rPr>
              <w:t>43</w:t>
            </w:r>
            <w:r>
              <w:rPr>
                <w:rFonts w:ascii="宋体" w:hAnsi="宋体" w:cs="CESI仿宋-GB2312" w:hint="eastAsia"/>
                <w:sz w:val="24"/>
              </w:rPr>
              <w:t>个</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A04FE2" w:rsidRDefault="00A04FE2" w:rsidP="003F541F">
            <w:pPr>
              <w:spacing w:line="400" w:lineRule="exact"/>
              <w:rPr>
                <w:rFonts w:ascii="宋体" w:hAnsi="宋体" w:cs="宋体"/>
                <w:sz w:val="24"/>
              </w:rPr>
            </w:pPr>
            <w:r>
              <w:rPr>
                <w:rFonts w:ascii="宋体" w:hAnsi="宋体" w:cs="宋体" w:hint="eastAsia"/>
                <w:sz w:val="24"/>
              </w:rPr>
              <w:t>核心展品</w:t>
            </w:r>
            <w:r>
              <w:rPr>
                <w:rFonts w:ascii="宋体" w:hAnsi="宋体" w:cs="宋体"/>
                <w:sz w:val="24"/>
              </w:rPr>
              <w:t>8</w:t>
            </w:r>
            <w:r>
              <w:rPr>
                <w:rFonts w:ascii="宋体" w:hAnsi="宋体" w:cs="宋体" w:hint="eastAsia"/>
                <w:sz w:val="24"/>
              </w:rPr>
              <w:t>个</w:t>
            </w:r>
          </w:p>
          <w:p w:rsidR="00A04FE2" w:rsidRDefault="00A04FE2" w:rsidP="003F541F">
            <w:pPr>
              <w:spacing w:line="400" w:lineRule="exact"/>
              <w:rPr>
                <w:rFonts w:ascii="宋体" w:hAnsi="宋体" w:cs="宋体"/>
                <w:sz w:val="24"/>
              </w:rPr>
            </w:pPr>
            <w:r>
              <w:rPr>
                <w:rFonts w:ascii="宋体" w:hAnsi="宋体" w:cs="宋体" w:hint="eastAsia"/>
                <w:sz w:val="24"/>
              </w:rPr>
              <w:t>重点展品</w:t>
            </w:r>
            <w:r>
              <w:rPr>
                <w:rFonts w:ascii="宋体" w:hAnsi="宋体" w:cs="宋体"/>
                <w:sz w:val="24"/>
              </w:rPr>
              <w:t>13</w:t>
            </w:r>
            <w:r>
              <w:rPr>
                <w:rFonts w:ascii="宋体" w:hAnsi="宋体" w:cs="宋体" w:hint="eastAsia"/>
                <w:sz w:val="24"/>
              </w:rPr>
              <w:t>个</w:t>
            </w:r>
          </w:p>
          <w:p w:rsidR="00A04FE2" w:rsidRDefault="00A04FE2" w:rsidP="003F541F">
            <w:pPr>
              <w:spacing w:line="400" w:lineRule="exact"/>
              <w:rPr>
                <w:rFonts w:ascii="宋体" w:hAnsi="宋体" w:cs="宋体"/>
                <w:sz w:val="24"/>
              </w:rPr>
            </w:pPr>
            <w:r>
              <w:rPr>
                <w:rFonts w:ascii="宋体" w:hAnsi="宋体" w:cs="宋体" w:hint="eastAsia"/>
                <w:sz w:val="24"/>
              </w:rPr>
              <w:t>一般展品</w:t>
            </w:r>
            <w:r>
              <w:rPr>
                <w:rFonts w:ascii="宋体" w:hAnsi="宋体" w:cs="宋体"/>
                <w:sz w:val="24"/>
              </w:rPr>
              <w:t>22</w:t>
            </w:r>
            <w:r>
              <w:rPr>
                <w:rFonts w:ascii="宋体" w:hAnsi="宋体" w:cs="宋体" w:hint="eastAsia"/>
                <w:sz w:val="24"/>
              </w:rPr>
              <w:t>个</w:t>
            </w:r>
          </w:p>
        </w:tc>
      </w:tr>
      <w:tr w:rsidR="00A04FE2" w:rsidTr="003F541F">
        <w:trPr>
          <w:trHeight w:val="54"/>
          <w:jc w:val="center"/>
        </w:trPr>
        <w:tc>
          <w:tcPr>
            <w:tcW w:w="1838" w:type="dxa"/>
            <w:gridSpan w:val="2"/>
            <w:tcBorders>
              <w:top w:val="single" w:sz="4" w:space="0" w:color="auto"/>
              <w:left w:val="single" w:sz="4" w:space="0" w:color="auto"/>
              <w:bottom w:val="single" w:sz="4" w:space="0" w:color="auto"/>
              <w:right w:val="single" w:sz="4" w:space="0" w:color="auto"/>
            </w:tcBorders>
            <w:shd w:val="clear" w:color="auto" w:fill="FFFFFF"/>
          </w:tcPr>
          <w:p w:rsidR="00A04FE2" w:rsidRDefault="00A04FE2" w:rsidP="003F541F">
            <w:pPr>
              <w:adjustRightInd w:val="0"/>
              <w:snapToGrid w:val="0"/>
              <w:spacing w:line="560" w:lineRule="exact"/>
              <w:ind w:firstLineChars="200" w:firstLine="480"/>
              <w:rPr>
                <w:rFonts w:ascii="宋体" w:hAnsi="宋体" w:cs="CESI仿宋-GB2312"/>
                <w:sz w:val="24"/>
              </w:rPr>
            </w:pPr>
            <w:r>
              <w:rPr>
                <w:rFonts w:ascii="宋体" w:hAnsi="宋体" w:cs="CESI仿宋-GB2312" w:hint="eastAsia"/>
                <w:sz w:val="24"/>
              </w:rPr>
              <w:t>总计</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rsidR="00A04FE2" w:rsidRDefault="00A04FE2" w:rsidP="003F541F">
            <w:pPr>
              <w:adjustRightInd w:val="0"/>
              <w:snapToGrid w:val="0"/>
              <w:spacing w:line="560" w:lineRule="exact"/>
              <w:rPr>
                <w:rFonts w:ascii="宋体" w:hAnsi="宋体" w:cs="CESI仿宋-GB2312"/>
                <w:sz w:val="24"/>
              </w:rPr>
            </w:pPr>
            <w:r>
              <w:rPr>
                <w:rFonts w:ascii="宋体" w:hAnsi="宋体" w:cs="CESI仿宋-GB2312" w:hint="eastAsia"/>
                <w:sz w:val="24"/>
              </w:rPr>
              <w:t>3</w:t>
            </w:r>
            <w:r>
              <w:rPr>
                <w:rFonts w:ascii="宋体" w:hAnsi="宋体" w:cs="CESI仿宋-GB2312"/>
                <w:sz w:val="24"/>
              </w:rPr>
              <w:t>4560</w:t>
            </w:r>
            <w:r>
              <w:rPr>
                <w:rFonts w:ascii="宋体" w:hAnsi="宋体" w:cs="CESI仿宋-GB2312" w:hint="eastAsia"/>
                <w:sz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A04FE2" w:rsidRDefault="00A04FE2" w:rsidP="003F541F">
            <w:pPr>
              <w:adjustRightInd w:val="0"/>
              <w:snapToGrid w:val="0"/>
              <w:spacing w:line="560" w:lineRule="exact"/>
              <w:rPr>
                <w:rFonts w:ascii="宋体" w:hAnsi="宋体" w:cs="CESI仿宋-GB2312"/>
                <w:sz w:val="24"/>
              </w:rPr>
            </w:pPr>
            <w:r>
              <w:rPr>
                <w:rFonts w:ascii="宋体" w:hAnsi="宋体" w:cs="CESI仿宋-GB2312"/>
                <w:sz w:val="24"/>
              </w:rPr>
              <w:t>9</w:t>
            </w:r>
            <w:r>
              <w:rPr>
                <w:rFonts w:ascii="宋体" w:hAnsi="宋体" w:cs="CESI仿宋-GB2312" w:hint="eastAsia"/>
                <w:sz w:val="24"/>
              </w:rPr>
              <w:t>个</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rsidR="00A04FE2" w:rsidRDefault="00A04FE2" w:rsidP="003F541F">
            <w:pPr>
              <w:adjustRightInd w:val="0"/>
              <w:snapToGrid w:val="0"/>
              <w:spacing w:line="560" w:lineRule="exact"/>
              <w:rPr>
                <w:rFonts w:ascii="宋体" w:hAnsi="宋体" w:cs="CESI仿宋-GB2312"/>
                <w:sz w:val="24"/>
              </w:rPr>
            </w:pPr>
            <w:r>
              <w:rPr>
                <w:rFonts w:ascii="宋体" w:hAnsi="宋体" w:cs="CESI仿宋-GB2312" w:hint="eastAsia"/>
                <w:sz w:val="24"/>
              </w:rPr>
              <w:t>——</w:t>
            </w:r>
          </w:p>
        </w:tc>
        <w:tc>
          <w:tcPr>
            <w:tcW w:w="1438"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rsidR="00A04FE2" w:rsidRDefault="00A04FE2" w:rsidP="003F541F">
            <w:pPr>
              <w:adjustRightInd w:val="0"/>
              <w:snapToGrid w:val="0"/>
              <w:spacing w:line="560" w:lineRule="exact"/>
              <w:rPr>
                <w:rFonts w:ascii="宋体" w:hAnsi="宋体" w:cs="CESI仿宋-GB2312"/>
                <w:sz w:val="24"/>
              </w:rPr>
            </w:pPr>
            <w:r>
              <w:rPr>
                <w:rFonts w:ascii="宋体" w:hAnsi="宋体" w:cs="CESI仿宋-GB2312" w:hint="eastAsia"/>
                <w:sz w:val="24"/>
              </w:rPr>
              <w:t>1</w:t>
            </w:r>
            <w:r>
              <w:rPr>
                <w:rFonts w:ascii="宋体" w:hAnsi="宋体" w:cs="CESI仿宋-GB2312"/>
                <w:sz w:val="24"/>
              </w:rPr>
              <w:t>6278</w:t>
            </w:r>
            <w:r>
              <w:rPr>
                <w:rFonts w:ascii="宋体" w:hAnsi="宋体" w:cs="CESI仿宋-GB2312" w:hint="eastAsia"/>
                <w:sz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04FE2" w:rsidRDefault="00A04FE2" w:rsidP="003F541F">
            <w:pPr>
              <w:spacing w:line="400" w:lineRule="exact"/>
              <w:rPr>
                <w:rFonts w:ascii="宋体" w:hAnsi="宋体" w:cs="宋体"/>
                <w:sz w:val="24"/>
              </w:rPr>
            </w:pPr>
            <w:r>
              <w:rPr>
                <w:rFonts w:ascii="宋体" w:hAnsi="宋体" w:cs="宋体" w:hint="eastAsia"/>
                <w:sz w:val="24"/>
              </w:rPr>
              <w:t>6</w:t>
            </w:r>
            <w:r>
              <w:rPr>
                <w:rFonts w:ascii="宋体" w:hAnsi="宋体" w:cs="宋体"/>
                <w:sz w:val="24"/>
              </w:rPr>
              <w:t>11</w:t>
            </w:r>
            <w:r>
              <w:rPr>
                <w:rFonts w:ascii="宋体" w:hAnsi="宋体" w:cs="宋体" w:hint="eastAsia"/>
                <w:sz w:val="24"/>
              </w:rPr>
              <w:t>个</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A04FE2" w:rsidRDefault="00A04FE2" w:rsidP="003F541F">
            <w:pPr>
              <w:spacing w:line="400" w:lineRule="exact"/>
              <w:rPr>
                <w:rFonts w:ascii="宋体" w:hAnsi="宋体" w:cs="宋体"/>
                <w:sz w:val="24"/>
              </w:rPr>
            </w:pPr>
            <w:r>
              <w:rPr>
                <w:rFonts w:ascii="宋体" w:hAnsi="宋体" w:cs="宋体" w:hint="eastAsia"/>
                <w:sz w:val="24"/>
              </w:rPr>
              <w:t>核心展品</w:t>
            </w:r>
            <w:r>
              <w:rPr>
                <w:rFonts w:ascii="宋体" w:hAnsi="宋体" w:cs="宋体"/>
                <w:sz w:val="24"/>
              </w:rPr>
              <w:t>121</w:t>
            </w:r>
            <w:r>
              <w:rPr>
                <w:rFonts w:ascii="宋体" w:hAnsi="宋体" w:cs="宋体" w:hint="eastAsia"/>
                <w:sz w:val="24"/>
              </w:rPr>
              <w:t>个</w:t>
            </w:r>
          </w:p>
          <w:p w:rsidR="00A04FE2" w:rsidRDefault="00A04FE2" w:rsidP="003F541F">
            <w:pPr>
              <w:spacing w:line="400" w:lineRule="exact"/>
              <w:rPr>
                <w:rFonts w:ascii="宋体" w:hAnsi="宋体" w:cs="宋体"/>
                <w:sz w:val="24"/>
              </w:rPr>
            </w:pPr>
            <w:r>
              <w:rPr>
                <w:rFonts w:ascii="宋体" w:hAnsi="宋体" w:cs="宋体" w:hint="eastAsia"/>
                <w:sz w:val="24"/>
              </w:rPr>
              <w:t>重点展品</w:t>
            </w:r>
            <w:r>
              <w:rPr>
                <w:rFonts w:ascii="宋体" w:hAnsi="宋体" w:cs="宋体"/>
                <w:sz w:val="24"/>
              </w:rPr>
              <w:t>188</w:t>
            </w:r>
            <w:r>
              <w:rPr>
                <w:rFonts w:ascii="宋体" w:hAnsi="宋体" w:cs="宋体" w:hint="eastAsia"/>
                <w:sz w:val="24"/>
              </w:rPr>
              <w:t>个</w:t>
            </w:r>
          </w:p>
          <w:p w:rsidR="00A04FE2" w:rsidRDefault="00A04FE2" w:rsidP="003F541F">
            <w:pPr>
              <w:spacing w:line="400" w:lineRule="exact"/>
              <w:rPr>
                <w:rFonts w:ascii="宋体" w:hAnsi="宋体" w:cs="宋体"/>
                <w:sz w:val="24"/>
              </w:rPr>
            </w:pPr>
            <w:r>
              <w:rPr>
                <w:rFonts w:ascii="宋体" w:hAnsi="宋体" w:cs="宋体" w:hint="eastAsia"/>
                <w:sz w:val="24"/>
              </w:rPr>
              <w:t>一般展品</w:t>
            </w:r>
            <w:r>
              <w:rPr>
                <w:rFonts w:ascii="宋体" w:hAnsi="宋体" w:cs="宋体"/>
                <w:sz w:val="24"/>
              </w:rPr>
              <w:t>302</w:t>
            </w:r>
            <w:r>
              <w:rPr>
                <w:rFonts w:ascii="宋体" w:hAnsi="宋体" w:cs="宋体" w:hint="eastAsia"/>
                <w:sz w:val="24"/>
              </w:rPr>
              <w:t>个</w:t>
            </w:r>
          </w:p>
        </w:tc>
      </w:tr>
    </w:tbl>
    <w:bookmarkEnd w:id="90"/>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sz w:val="32"/>
          <w:szCs w:val="32"/>
        </w:rPr>
        <w:t>9</w:t>
      </w:r>
      <w:r>
        <w:rPr>
          <w:rFonts w:ascii="仿宋_GB2312" w:eastAsia="仿宋_GB2312" w:hAnsi="仿宋" w:cs="宋体" w:hint="eastAsia"/>
          <w:sz w:val="32"/>
          <w:szCs w:val="32"/>
        </w:rPr>
        <w:t>个常设展厅，拟设置</w:t>
      </w:r>
      <w:r>
        <w:rPr>
          <w:rFonts w:ascii="仿宋_GB2312" w:eastAsia="仿宋_GB2312" w:hAnsi="仿宋" w:cs="宋体"/>
          <w:sz w:val="32"/>
          <w:szCs w:val="32"/>
        </w:rPr>
        <w:t>611</w:t>
      </w:r>
      <w:r>
        <w:rPr>
          <w:rFonts w:ascii="仿宋_GB2312" w:eastAsia="仿宋_GB2312" w:hAnsi="仿宋" w:cs="宋体" w:hint="eastAsia"/>
          <w:sz w:val="32"/>
          <w:szCs w:val="32"/>
        </w:rPr>
        <w:t>个展品。展品兼顾个体和集体体验，拟设置集体体验的展品不少于5</w:t>
      </w:r>
      <w:r>
        <w:rPr>
          <w:rFonts w:ascii="仿宋_GB2312" w:eastAsia="仿宋_GB2312" w:hAnsi="仿宋" w:cs="宋体"/>
          <w:sz w:val="32"/>
          <w:szCs w:val="32"/>
        </w:rPr>
        <w:t>0%</w:t>
      </w:r>
      <w:r>
        <w:rPr>
          <w:rFonts w:ascii="仿宋_GB2312" w:eastAsia="仿宋_GB2312" w:hAnsi="仿宋" w:cs="宋体" w:hint="eastAsia"/>
          <w:sz w:val="32"/>
          <w:szCs w:val="32"/>
        </w:rPr>
        <w:t>（3</w:t>
      </w:r>
      <w:r>
        <w:rPr>
          <w:rFonts w:ascii="仿宋_GB2312" w:eastAsia="仿宋_GB2312" w:hAnsi="仿宋" w:cs="宋体"/>
          <w:sz w:val="32"/>
          <w:szCs w:val="32"/>
        </w:rPr>
        <w:t>05</w:t>
      </w:r>
      <w:r>
        <w:rPr>
          <w:rFonts w:ascii="仿宋_GB2312" w:eastAsia="仿宋_GB2312" w:hAnsi="仿宋" w:cs="宋体" w:hint="eastAsia"/>
          <w:sz w:val="32"/>
          <w:szCs w:val="32"/>
        </w:rPr>
        <w:t>个以上），互动性展品不少于8</w:t>
      </w:r>
      <w:r>
        <w:rPr>
          <w:rFonts w:ascii="仿宋_GB2312" w:eastAsia="仿宋_GB2312" w:hAnsi="仿宋" w:cs="宋体"/>
          <w:sz w:val="32"/>
          <w:szCs w:val="32"/>
        </w:rPr>
        <w:t>5%</w:t>
      </w:r>
      <w:r>
        <w:rPr>
          <w:rFonts w:ascii="仿宋_GB2312" w:eastAsia="仿宋_GB2312" w:hAnsi="仿宋" w:cs="宋体" w:hint="eastAsia"/>
          <w:sz w:val="32"/>
          <w:szCs w:val="32"/>
        </w:rPr>
        <w:t>（</w:t>
      </w:r>
      <w:r>
        <w:rPr>
          <w:rFonts w:ascii="仿宋_GB2312" w:eastAsia="仿宋_GB2312" w:hAnsi="仿宋" w:cs="宋体"/>
          <w:sz w:val="32"/>
          <w:szCs w:val="32"/>
        </w:rPr>
        <w:t>519</w:t>
      </w:r>
      <w:r>
        <w:rPr>
          <w:rFonts w:ascii="仿宋_GB2312" w:eastAsia="仿宋_GB2312" w:hAnsi="仿宋" w:cs="宋体" w:hint="eastAsia"/>
          <w:sz w:val="32"/>
          <w:szCs w:val="32"/>
        </w:rPr>
        <w:t>个以上）。拟设置原始创新展品约3</w:t>
      </w:r>
      <w:r>
        <w:rPr>
          <w:rFonts w:ascii="仿宋_GB2312" w:eastAsia="仿宋_GB2312" w:hAnsi="仿宋" w:cs="宋体"/>
          <w:sz w:val="32"/>
          <w:szCs w:val="32"/>
        </w:rPr>
        <w:t>0%</w:t>
      </w:r>
      <w:r>
        <w:rPr>
          <w:rFonts w:ascii="仿宋_GB2312" w:eastAsia="仿宋_GB2312" w:hAnsi="仿宋" w:cs="宋体" w:hint="eastAsia"/>
          <w:sz w:val="32"/>
          <w:szCs w:val="32"/>
        </w:rPr>
        <w:t>，集成创新展品约7</w:t>
      </w:r>
      <w:r>
        <w:rPr>
          <w:rFonts w:ascii="仿宋_GB2312" w:eastAsia="仿宋_GB2312" w:hAnsi="仿宋" w:cs="宋体"/>
          <w:sz w:val="32"/>
          <w:szCs w:val="32"/>
        </w:rPr>
        <w:t>0%</w:t>
      </w:r>
      <w:r>
        <w:rPr>
          <w:rFonts w:ascii="仿宋_GB2312" w:eastAsia="仿宋_GB2312" w:hAnsi="仿宋" w:cs="宋体" w:hint="eastAsia"/>
          <w:sz w:val="32"/>
          <w:szCs w:val="32"/>
        </w:rPr>
        <w:t>。</w:t>
      </w:r>
    </w:p>
    <w:p w:rsidR="00A04FE2" w:rsidRDefault="00A04FE2" w:rsidP="00A04FE2">
      <w:pPr>
        <w:spacing w:line="560" w:lineRule="exact"/>
        <w:ind w:firstLineChars="200" w:firstLine="640"/>
        <w:rPr>
          <w:rFonts w:ascii="楷体" w:eastAsia="楷体" w:hAnsi="楷体" w:cs="CESI楷体-GB2312"/>
          <w:sz w:val="32"/>
          <w:szCs w:val="32"/>
        </w:rPr>
      </w:pPr>
      <w:r>
        <w:rPr>
          <w:rFonts w:ascii="楷体" w:eastAsia="楷体" w:hAnsi="楷体" w:cs="CESI楷体-GB2312" w:hint="eastAsia"/>
          <w:sz w:val="32"/>
          <w:szCs w:val="32"/>
        </w:rPr>
        <w:lastRenderedPageBreak/>
        <w:t>（九）展馆运营数据测算</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安徽省科技馆建成后，满足</w:t>
      </w:r>
      <w:r>
        <w:rPr>
          <w:rFonts w:ascii="仿宋_GB2312" w:eastAsia="仿宋_GB2312" w:hAnsi="仿宋" w:cs="宋体"/>
          <w:sz w:val="32"/>
          <w:szCs w:val="32"/>
        </w:rPr>
        <w:t>日1万以上人次的参观人流需求</w:t>
      </w:r>
      <w:r>
        <w:rPr>
          <w:rFonts w:ascii="仿宋_GB2312" w:eastAsia="仿宋_GB2312" w:hAnsi="仿宋" w:cs="宋体" w:hint="eastAsia"/>
          <w:sz w:val="32"/>
          <w:szCs w:val="32"/>
        </w:rPr>
        <w:t>，每年预计可容纳</w:t>
      </w:r>
      <w:r>
        <w:rPr>
          <w:rFonts w:ascii="仿宋_GB2312" w:eastAsia="仿宋_GB2312" w:hAnsi="仿宋" w:cs="宋体"/>
          <w:sz w:val="32"/>
          <w:szCs w:val="32"/>
        </w:rPr>
        <w:t>150-200万人，</w:t>
      </w:r>
      <w:proofErr w:type="gramStart"/>
      <w:r>
        <w:rPr>
          <w:rFonts w:ascii="仿宋_GB2312" w:eastAsia="仿宋_GB2312" w:hAnsi="仿宋" w:cs="宋体"/>
          <w:sz w:val="32"/>
          <w:szCs w:val="32"/>
        </w:rPr>
        <w:t>惠及线</w:t>
      </w:r>
      <w:proofErr w:type="gramEnd"/>
      <w:r>
        <w:rPr>
          <w:rFonts w:ascii="仿宋_GB2312" w:eastAsia="仿宋_GB2312" w:hAnsi="仿宋" w:cs="宋体"/>
          <w:sz w:val="32"/>
          <w:szCs w:val="32"/>
        </w:rPr>
        <w:t>上线下约4500万人，满足全省人民日益增长的精神文化需求以及新时代发展的需要。</w:t>
      </w:r>
    </w:p>
    <w:p w:rsidR="00A04FE2" w:rsidRDefault="00A04FE2" w:rsidP="00A04FE2">
      <w:pPr>
        <w:spacing w:line="560" w:lineRule="exact"/>
        <w:ind w:firstLineChars="200" w:firstLine="640"/>
        <w:outlineLvl w:val="0"/>
        <w:rPr>
          <w:rFonts w:ascii="黑体" w:eastAsia="黑体" w:hAnsi="黑体"/>
          <w:sz w:val="32"/>
          <w:szCs w:val="32"/>
        </w:rPr>
      </w:pPr>
      <w:bookmarkStart w:id="91" w:name="_Toc99530092"/>
      <w:bookmarkStart w:id="92" w:name="_Toc93497576"/>
      <w:bookmarkStart w:id="93" w:name="_Toc96698671"/>
      <w:bookmarkStart w:id="94" w:name="_Toc99530001"/>
      <w:r>
        <w:rPr>
          <w:rFonts w:ascii="黑体" w:eastAsia="黑体" w:hAnsi="黑体" w:hint="eastAsia"/>
          <w:sz w:val="32"/>
          <w:szCs w:val="32"/>
        </w:rPr>
        <w:t>五、智慧科技馆建设构想</w:t>
      </w:r>
      <w:bookmarkEnd w:id="91"/>
      <w:bookmarkEnd w:id="92"/>
      <w:bookmarkEnd w:id="93"/>
      <w:bookmarkEnd w:id="94"/>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hint="eastAsia"/>
          <w:sz w:val="32"/>
          <w:szCs w:val="32"/>
        </w:rPr>
        <w:t>根据中国科协《现代科技馆体系发展“十四五”规划(2021</w:t>
      </w:r>
      <w:r>
        <w:rPr>
          <w:rFonts w:ascii="仿宋_GB2312" w:eastAsia="仿宋_GB2312" w:hAnsi="方正仿宋_GBK" w:cs="方正仿宋_GBK" w:hint="eastAsia"/>
          <w:sz w:val="32"/>
          <w:szCs w:val="32"/>
        </w:rPr>
        <w:t>—</w:t>
      </w:r>
      <w:r>
        <w:rPr>
          <w:rFonts w:ascii="仿宋_GB2312" w:eastAsia="仿宋_GB2312" w:hAnsi="仿宋" w:hint="eastAsia"/>
          <w:sz w:val="32"/>
          <w:szCs w:val="32"/>
        </w:rPr>
        <w:t>2025年）》</w:t>
      </w:r>
      <w:r>
        <w:rPr>
          <w:rFonts w:ascii="仿宋_GB2312" w:eastAsia="仿宋_GB2312" w:cs="仿宋_GB2312" w:hint="eastAsia"/>
          <w:sz w:val="32"/>
          <w:szCs w:val="32"/>
        </w:rPr>
        <w:t>“推动全国科技馆智慧化建设”的有关要求建设</w:t>
      </w:r>
      <w:r>
        <w:rPr>
          <w:rFonts w:ascii="仿宋_GB2312" w:eastAsia="仿宋_GB2312" w:hAnsi="仿宋" w:cs="宋体"/>
          <w:sz w:val="32"/>
          <w:szCs w:val="32"/>
        </w:rPr>
        <w:t>智慧科技馆</w:t>
      </w:r>
      <w:r>
        <w:rPr>
          <w:rFonts w:ascii="仿宋_GB2312" w:eastAsia="仿宋_GB2312" w:hAnsi="仿宋" w:cs="宋体" w:hint="eastAsia"/>
          <w:sz w:val="32"/>
          <w:szCs w:val="32"/>
        </w:rPr>
        <w:t>。</w:t>
      </w:r>
      <w:r>
        <w:rPr>
          <w:rFonts w:ascii="仿宋_GB2312" w:eastAsia="仿宋_GB2312" w:hAnsi="仿宋" w:cs="宋体"/>
          <w:sz w:val="32"/>
          <w:szCs w:val="32"/>
        </w:rPr>
        <w:t>智慧科技馆是信息技术发展到一定阶段后在展览、管理与服务中的一种聚合性应用与提升。数字海量化、应用视频化、分布智能化、交互</w:t>
      </w:r>
      <w:proofErr w:type="gramStart"/>
      <w:r>
        <w:rPr>
          <w:rFonts w:ascii="仿宋_GB2312" w:eastAsia="仿宋_GB2312" w:hAnsi="仿宋" w:cs="宋体"/>
          <w:sz w:val="32"/>
          <w:szCs w:val="32"/>
        </w:rPr>
        <w:t>实时化</w:t>
      </w:r>
      <w:proofErr w:type="gramEnd"/>
      <w:r>
        <w:rPr>
          <w:rFonts w:ascii="仿宋_GB2312" w:eastAsia="仿宋_GB2312" w:hAnsi="仿宋" w:cs="宋体"/>
          <w:sz w:val="32"/>
          <w:szCs w:val="32"/>
        </w:rPr>
        <w:t>是智慧科技馆不可或缺的手段和方法</w:t>
      </w:r>
      <w:r>
        <w:rPr>
          <w:rFonts w:ascii="仿宋_GB2312" w:eastAsia="仿宋_GB2312" w:hAnsi="仿宋" w:cs="宋体" w:hint="eastAsia"/>
          <w:sz w:val="32"/>
          <w:szCs w:val="32"/>
        </w:rPr>
        <w:t>，</w:t>
      </w:r>
      <w:r>
        <w:rPr>
          <w:rFonts w:ascii="仿宋_GB2312" w:eastAsia="仿宋_GB2312" w:hAnsi="仿宋" w:cs="宋体"/>
          <w:sz w:val="32"/>
          <w:szCs w:val="32"/>
        </w:rPr>
        <w:t>通过综合的技术集成与应用</w:t>
      </w:r>
      <w:r>
        <w:rPr>
          <w:rFonts w:ascii="仿宋_GB2312" w:eastAsia="仿宋_GB2312" w:hAnsi="仿宋" w:cs="宋体" w:hint="eastAsia"/>
          <w:sz w:val="32"/>
          <w:szCs w:val="32"/>
        </w:rPr>
        <w:t>，</w:t>
      </w:r>
      <w:r>
        <w:rPr>
          <w:rFonts w:ascii="仿宋_GB2312" w:eastAsia="仿宋_GB2312" w:hAnsi="仿宋" w:cs="宋体"/>
          <w:sz w:val="32"/>
          <w:szCs w:val="32"/>
        </w:rPr>
        <w:t>实现科技馆</w:t>
      </w:r>
      <w:r>
        <w:rPr>
          <w:rFonts w:ascii="仿宋_GB2312" w:eastAsia="仿宋_GB2312" w:hAnsi="仿宋" w:cs="宋体" w:hint="eastAsia"/>
          <w:sz w:val="32"/>
          <w:szCs w:val="32"/>
        </w:rPr>
        <w:t>各部分均</w:t>
      </w:r>
      <w:r>
        <w:rPr>
          <w:rFonts w:ascii="仿宋_GB2312" w:eastAsia="仿宋_GB2312" w:hAnsi="仿宋" w:cs="宋体"/>
          <w:sz w:val="32"/>
          <w:szCs w:val="32"/>
        </w:rPr>
        <w:t>由智慧化信息系统</w:t>
      </w:r>
      <w:r>
        <w:rPr>
          <w:rFonts w:ascii="仿宋_GB2312" w:eastAsia="仿宋_GB2312" w:hAnsi="仿宋" w:cs="宋体" w:hint="eastAsia"/>
          <w:sz w:val="32"/>
          <w:szCs w:val="32"/>
        </w:rPr>
        <w:t>构成</w:t>
      </w:r>
      <w:r>
        <w:rPr>
          <w:rFonts w:ascii="仿宋_GB2312" w:eastAsia="仿宋_GB2312" w:hAnsi="仿宋" w:cs="宋体"/>
          <w:sz w:val="32"/>
          <w:szCs w:val="32"/>
        </w:rPr>
        <w:t>，无需人工干预，科技馆内外人与物、物与物、人与人实现智慧对话状态。</w:t>
      </w:r>
    </w:p>
    <w:p w:rsidR="00A04FE2" w:rsidRDefault="00A04FE2" w:rsidP="00A04FE2">
      <w:pPr>
        <w:spacing w:line="560" w:lineRule="exact"/>
        <w:ind w:firstLineChars="200" w:firstLine="640"/>
        <w:rPr>
          <w:rFonts w:ascii="楷体" w:eastAsia="楷体" w:hAnsi="楷体" w:cs="宋体"/>
          <w:sz w:val="32"/>
          <w:szCs w:val="32"/>
        </w:rPr>
      </w:pPr>
      <w:r>
        <w:rPr>
          <w:rFonts w:ascii="楷体" w:eastAsia="楷体" w:hAnsi="楷体" w:cs="宋体" w:hint="eastAsia"/>
          <w:sz w:val="32"/>
          <w:szCs w:val="32"/>
        </w:rPr>
        <w:t>（一）设计原则</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1.系统智慧化。建设科技馆体系数据中心和管理平台，实现数据自主采集分析、决策辅助，注重展览展品和教育活动开发的数字化技术运用，及导</w:t>
      </w:r>
      <w:proofErr w:type="gramStart"/>
      <w:r>
        <w:rPr>
          <w:rFonts w:ascii="仿宋_GB2312" w:eastAsia="仿宋_GB2312" w:hAnsi="仿宋" w:cs="宋体" w:hint="eastAsia"/>
          <w:sz w:val="32"/>
          <w:szCs w:val="32"/>
        </w:rPr>
        <w:t>览</w:t>
      </w:r>
      <w:proofErr w:type="gramEnd"/>
      <w:r>
        <w:rPr>
          <w:rFonts w:ascii="仿宋_GB2312" w:eastAsia="仿宋_GB2312" w:hAnsi="仿宋" w:cs="宋体" w:hint="eastAsia"/>
          <w:sz w:val="32"/>
          <w:szCs w:val="32"/>
        </w:rPr>
        <w:t>、预约、个性化等智慧</w:t>
      </w:r>
      <w:proofErr w:type="gramStart"/>
      <w:r>
        <w:rPr>
          <w:rFonts w:ascii="仿宋_GB2312" w:eastAsia="仿宋_GB2312" w:hAnsi="仿宋" w:cs="宋体" w:hint="eastAsia"/>
          <w:sz w:val="32"/>
          <w:szCs w:val="32"/>
        </w:rPr>
        <w:t>化观众</w:t>
      </w:r>
      <w:proofErr w:type="gramEnd"/>
      <w:r>
        <w:rPr>
          <w:rFonts w:ascii="仿宋_GB2312" w:eastAsia="仿宋_GB2312" w:hAnsi="仿宋" w:cs="宋体" w:hint="eastAsia"/>
          <w:sz w:val="32"/>
          <w:szCs w:val="32"/>
        </w:rPr>
        <w:t>服务，以期实现“智慧服务”“智慧管理”和“智慧共享”。</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2.升级可扩展化。全面考虑系统功能升级、接口协议、扩展便捷性，特别是数字孪生平台与IBMS系统对接接口和协议。</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3.展教融合数字化。利用数字化技术创新展教融合的表达形式，把</w:t>
      </w:r>
      <w:proofErr w:type="gramStart"/>
      <w:r>
        <w:rPr>
          <w:rFonts w:ascii="仿宋_GB2312" w:eastAsia="仿宋_GB2312" w:hAnsi="仿宋" w:cs="宋体" w:hint="eastAsia"/>
          <w:sz w:val="32"/>
          <w:szCs w:val="32"/>
        </w:rPr>
        <w:t>不</w:t>
      </w:r>
      <w:proofErr w:type="gramEnd"/>
      <w:r>
        <w:rPr>
          <w:rFonts w:ascii="仿宋_GB2312" w:eastAsia="仿宋_GB2312" w:hAnsi="仿宋" w:cs="宋体" w:hint="eastAsia"/>
          <w:sz w:val="32"/>
          <w:szCs w:val="32"/>
        </w:rPr>
        <w:t>可视变为可视化，不可及变为可及，让物理空间和虚拟空间无缝衔接，实现虚实融合、虚实联动、虚实互促。</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lastRenderedPageBreak/>
        <w:t>4.展品智能终端化。重点、核心、标志性等带电展品，建成一个智能终端，能够二次传播，可提供公众二次创作，从连接信息，延伸到连接行为。</w:t>
      </w:r>
    </w:p>
    <w:p w:rsidR="00A04FE2" w:rsidRDefault="00A04FE2" w:rsidP="00A04FE2">
      <w:pPr>
        <w:spacing w:line="560" w:lineRule="exact"/>
        <w:ind w:firstLineChars="200" w:firstLine="640"/>
        <w:rPr>
          <w:rFonts w:ascii="楷体" w:eastAsia="楷体" w:hAnsi="楷体" w:cs="宋体"/>
          <w:sz w:val="32"/>
          <w:szCs w:val="32"/>
        </w:rPr>
      </w:pPr>
      <w:r>
        <w:rPr>
          <w:rFonts w:ascii="楷体" w:eastAsia="楷体" w:hAnsi="楷体" w:cs="宋体" w:hint="eastAsia"/>
          <w:sz w:val="32"/>
          <w:szCs w:val="32"/>
        </w:rPr>
        <w:t>（二）建设内容及功能</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安徽省科技馆智慧化致力于建设“一个平台、两大系统、N</w:t>
      </w:r>
      <w:proofErr w:type="gramStart"/>
      <w:r>
        <w:rPr>
          <w:rFonts w:ascii="仿宋_GB2312" w:eastAsia="仿宋_GB2312" w:hAnsi="仿宋" w:cs="宋体" w:hint="eastAsia"/>
          <w:sz w:val="32"/>
          <w:szCs w:val="32"/>
        </w:rPr>
        <w:t>个</w:t>
      </w:r>
      <w:proofErr w:type="gramEnd"/>
      <w:r>
        <w:rPr>
          <w:rFonts w:ascii="仿宋_GB2312" w:eastAsia="仿宋_GB2312" w:hAnsi="仿宋" w:cs="宋体" w:hint="eastAsia"/>
          <w:sz w:val="32"/>
          <w:szCs w:val="32"/>
        </w:rPr>
        <w:t>子系统集成”模式，主要包括以下内容：</w:t>
      </w:r>
    </w:p>
    <w:p w:rsidR="00A04FE2" w:rsidRDefault="00A04FE2" w:rsidP="00A04FE2">
      <w:pPr>
        <w:pStyle w:val="ad"/>
        <w:spacing w:line="560" w:lineRule="exact"/>
        <w:ind w:left="640" w:firstLine="643"/>
        <w:rPr>
          <w:rFonts w:ascii="仿宋_GB2312" w:eastAsia="仿宋_GB2312" w:hAnsi="楷体" w:cs="CESI楷体-GB2312"/>
          <w:b/>
          <w:bCs/>
          <w:sz w:val="32"/>
          <w:szCs w:val="32"/>
        </w:rPr>
      </w:pPr>
      <w:r>
        <w:rPr>
          <w:rFonts w:ascii="仿宋_GB2312" w:eastAsia="仿宋_GB2312" w:hAnsi="楷体" w:cs="CESI楷体-GB2312" w:hint="eastAsia"/>
          <w:b/>
          <w:bCs/>
          <w:sz w:val="32"/>
          <w:szCs w:val="32"/>
        </w:rPr>
        <w:t>1.数字孪生平台</w:t>
      </w:r>
    </w:p>
    <w:p w:rsidR="00A04FE2" w:rsidRDefault="00A04FE2" w:rsidP="00A04FE2">
      <w:pPr>
        <w:pStyle w:val="ad"/>
        <w:spacing w:line="560" w:lineRule="exact"/>
        <w:ind w:firstLine="640"/>
        <w:rPr>
          <w:rFonts w:ascii="仿宋_GB2312" w:eastAsia="仿宋_GB2312" w:hAnsi="仿宋" w:cs="宋体"/>
          <w:sz w:val="32"/>
          <w:szCs w:val="32"/>
        </w:rPr>
      </w:pPr>
      <w:r>
        <w:rPr>
          <w:rFonts w:ascii="仿宋_GB2312" w:eastAsia="仿宋_GB2312" w:hAnsi="仿宋" w:cs="宋体" w:hint="eastAsia"/>
          <w:sz w:val="32"/>
          <w:szCs w:val="32"/>
        </w:rPr>
        <w:t>（1）主要建设内容：数字孪生充分结合了当代前沿的虚拟现实、大数据和云计算、物联网、人工智能等先进技术，用纯数字化手段构建了一个与真实物理世界孪生对应的数字化世界，两者保持状态、信息、流程、规则和规律同步等特性。场馆的所有相对应人员，包含管理决策者、后勤人员、办公人员、服务人员等在数字化世界里面拥有与物理世界里面一样的身份和角色，具有相应的权限，可以通过数字化的操作，实现物理世界里面的目的和功能，从而大大优化整个场馆的营运。</w:t>
      </w:r>
      <w:r>
        <w:rPr>
          <w:rFonts w:ascii="仿宋_GB2312" w:eastAsia="仿宋_GB2312" w:hAnsi="仿宋" w:cs="宋体"/>
          <w:sz w:val="32"/>
          <w:szCs w:val="32"/>
        </w:rPr>
        <w:t>本项目打造的数字孪生平台主要组成部分包括基础建模（BIM模型、3D可视化模型、GIS地图模型）、集成底座、数据中台和AI能力开发平台。</w:t>
      </w:r>
    </w:p>
    <w:p w:rsidR="00A04FE2" w:rsidRDefault="00A04FE2" w:rsidP="00A04FE2">
      <w:pPr>
        <w:pStyle w:val="ad"/>
        <w:spacing w:line="560" w:lineRule="exact"/>
        <w:ind w:firstLine="640"/>
        <w:rPr>
          <w:rFonts w:ascii="仿宋_GB2312" w:eastAsia="仿宋_GB2312" w:hAnsi="仿宋" w:cs="宋体"/>
          <w:sz w:val="32"/>
          <w:szCs w:val="32"/>
        </w:rPr>
      </w:pPr>
      <w:r>
        <w:rPr>
          <w:rFonts w:ascii="仿宋_GB2312" w:eastAsia="仿宋_GB2312" w:hAnsi="仿宋" w:cs="宋体" w:hint="eastAsia"/>
          <w:sz w:val="32"/>
          <w:szCs w:val="32"/>
        </w:rPr>
        <w:t>（2）主要实现功能：数字化世界与真实世界实现1:1还原对应，具备动态性、可编辑性、扩展性，与实时渲染能力。能够准确地表达物理世界的空间状态、颜色、材质、空间特征，和后期嫁接机器识别和人工智能的能力。按照目前国内通用的虚拟现实分级方法，及场馆物理世界还原的技术参数要求，保证能够整体达到三级精度的水平（构件级别），室内部分要求较高区域可以达</w:t>
      </w:r>
      <w:r>
        <w:rPr>
          <w:rFonts w:ascii="仿宋_GB2312" w:eastAsia="仿宋_GB2312" w:hAnsi="仿宋" w:cs="宋体" w:hint="eastAsia"/>
          <w:sz w:val="32"/>
          <w:szCs w:val="32"/>
        </w:rPr>
        <w:lastRenderedPageBreak/>
        <w:t>到L4级别精度（零件级别）。</w:t>
      </w:r>
      <w:r>
        <w:rPr>
          <w:rFonts w:ascii="仿宋_GB2312" w:eastAsia="仿宋_GB2312" w:hAnsi="仿宋" w:cs="宋体"/>
          <w:sz w:val="32"/>
          <w:szCs w:val="32"/>
        </w:rPr>
        <w:t>数字孪生平台将基础智能化、管理信息化和数字孪生模型进行</w:t>
      </w:r>
      <w:r>
        <w:rPr>
          <w:rFonts w:ascii="仿宋_GB2312" w:eastAsia="仿宋_GB2312" w:hAnsi="仿宋" w:cs="宋体" w:hint="eastAsia"/>
          <w:sz w:val="32"/>
          <w:szCs w:val="32"/>
        </w:rPr>
        <w:t>深度融合</w:t>
      </w:r>
      <w:r>
        <w:rPr>
          <w:rFonts w:ascii="仿宋_GB2312" w:eastAsia="仿宋_GB2312" w:hAnsi="仿宋" w:cs="宋体"/>
          <w:sz w:val="32"/>
          <w:szCs w:val="32"/>
        </w:rPr>
        <w:t>，实现安保管理、公众服务、业务办公</w:t>
      </w:r>
      <w:r>
        <w:rPr>
          <w:rFonts w:ascii="仿宋_GB2312" w:eastAsia="仿宋_GB2312" w:hAnsi="仿宋" w:cs="宋体" w:hint="eastAsia"/>
          <w:sz w:val="32"/>
          <w:szCs w:val="32"/>
        </w:rPr>
        <w:t>等</w:t>
      </w:r>
      <w:r>
        <w:rPr>
          <w:rFonts w:ascii="仿宋_GB2312" w:eastAsia="仿宋_GB2312" w:hAnsi="仿宋" w:cs="宋体"/>
          <w:sz w:val="32"/>
          <w:szCs w:val="32"/>
        </w:rPr>
        <w:t>线上线下统一管理。就公众服务方面，可以实现</w:t>
      </w:r>
      <w:r>
        <w:rPr>
          <w:rFonts w:ascii="仿宋_GB2312" w:eastAsia="仿宋_GB2312" w:hAnsi="仿宋" w:cs="宋体" w:hint="eastAsia"/>
          <w:sz w:val="32"/>
          <w:szCs w:val="32"/>
        </w:rPr>
        <w:t>停车引导、人员导流、</w:t>
      </w:r>
      <w:r>
        <w:rPr>
          <w:rFonts w:ascii="仿宋_GB2312" w:eastAsia="仿宋_GB2312" w:hAnsi="仿宋" w:cs="宋体"/>
          <w:sz w:val="32"/>
          <w:szCs w:val="32"/>
        </w:rPr>
        <w:t>票务预约、地图导航、云看馆等多个功能。</w:t>
      </w:r>
    </w:p>
    <w:p w:rsidR="00A04FE2" w:rsidRDefault="00A04FE2" w:rsidP="00A04FE2">
      <w:pPr>
        <w:spacing w:line="560" w:lineRule="exact"/>
        <w:ind w:firstLineChars="200" w:firstLine="643"/>
        <w:rPr>
          <w:rFonts w:ascii="仿宋_GB2312" w:eastAsia="仿宋_GB2312" w:hAnsi="仿宋" w:cs="宋体"/>
          <w:b/>
          <w:bCs/>
          <w:sz w:val="32"/>
          <w:szCs w:val="32"/>
        </w:rPr>
      </w:pPr>
      <w:r>
        <w:rPr>
          <w:rFonts w:ascii="仿宋_GB2312" w:eastAsia="仿宋_GB2312" w:hAnsi="仿宋" w:cs="宋体" w:hint="eastAsia"/>
          <w:b/>
          <w:bCs/>
          <w:sz w:val="32"/>
          <w:szCs w:val="32"/>
        </w:rPr>
        <w:t>2.智慧科技馆综合管理系统</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1）主要建设内容：智慧科技馆综合管理系统包括一个中心为统一数据中心，采用统一标准进行数据采集、存储、分析及可视化，便于场馆信息数据集成、分析、智慧决策及展示；两大核心板块，分别是观众服务和科技馆运营管理。通过这种模式，将场馆所有信息数据共享、集成，避免“孤岛模式”，进而实现“数据资源”驱动“科普创新”，从而推动“传统场馆”到“智慧科技馆”的转型升级。</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（2）主要实现功能：①数据中心包括：指挥控制中心和数据中心（含运营数据的采集、分析、存储和可视化管理）。②观众服务包括：新媒体平台(含门户网站、视频直播平台、</w:t>
      </w:r>
      <w:proofErr w:type="gramStart"/>
      <w:r>
        <w:rPr>
          <w:rFonts w:ascii="仿宋_GB2312" w:eastAsia="仿宋_GB2312" w:hAnsi="仿宋" w:cs="宋体" w:hint="eastAsia"/>
          <w:sz w:val="32"/>
          <w:szCs w:val="32"/>
        </w:rPr>
        <w:t>微信公众号</w:t>
      </w:r>
      <w:proofErr w:type="gramEnd"/>
      <w:r>
        <w:rPr>
          <w:rFonts w:ascii="仿宋_GB2312" w:eastAsia="仿宋_GB2312" w:hAnsi="仿宋" w:cs="宋体" w:hint="eastAsia"/>
          <w:sz w:val="32"/>
          <w:szCs w:val="32"/>
        </w:rPr>
        <w:t>开发、微型小程序开发、数字科普平台、会员管理系统)、智能导</w:t>
      </w:r>
      <w:proofErr w:type="gramStart"/>
      <w:r>
        <w:rPr>
          <w:rFonts w:ascii="仿宋_GB2312" w:eastAsia="仿宋_GB2312" w:hAnsi="仿宋" w:cs="宋体" w:hint="eastAsia"/>
          <w:sz w:val="32"/>
          <w:szCs w:val="32"/>
        </w:rPr>
        <w:t>览</w:t>
      </w:r>
      <w:proofErr w:type="gramEnd"/>
      <w:r>
        <w:rPr>
          <w:rFonts w:ascii="仿宋_GB2312" w:eastAsia="仿宋_GB2312" w:hAnsi="仿宋" w:cs="宋体" w:hint="eastAsia"/>
          <w:sz w:val="32"/>
          <w:szCs w:val="32"/>
        </w:rPr>
        <w:t>系统、智能讲解系统、教育服务系统、赛事服务系统。③科技馆运营管理包括：票务管理系统（含安全检查设备和通道闸机、检票系统）、办公自动化系统（含人事管理系统、考勤系统、财务管理系统）、多媒体会议系统、展项管理系统、展厅中控系统、数字档案管理系统、信息发布系统、仓库管理系统、</w:t>
      </w:r>
      <w:proofErr w:type="gramStart"/>
      <w:r>
        <w:rPr>
          <w:rFonts w:ascii="仿宋_GB2312" w:eastAsia="仿宋_GB2312" w:hAnsi="仿宋" w:cs="宋体" w:hint="eastAsia"/>
          <w:sz w:val="32"/>
          <w:szCs w:val="32"/>
        </w:rPr>
        <w:t>一</w:t>
      </w:r>
      <w:proofErr w:type="gramEnd"/>
      <w:r>
        <w:rPr>
          <w:rFonts w:ascii="仿宋_GB2312" w:eastAsia="仿宋_GB2312" w:hAnsi="仿宋" w:cs="宋体" w:hint="eastAsia"/>
          <w:sz w:val="32"/>
          <w:szCs w:val="32"/>
        </w:rPr>
        <w:t>卡通系统、智慧卫生间系统、时钟系统、物业管理系统、志愿者管理系统。</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以上共计20个子系统由使用单位根据布展和业务需求实施，</w:t>
      </w:r>
      <w:r>
        <w:rPr>
          <w:rFonts w:ascii="仿宋_GB2312" w:eastAsia="仿宋_GB2312" w:hAnsi="仿宋" w:cs="宋体" w:hint="eastAsia"/>
          <w:sz w:val="32"/>
          <w:szCs w:val="32"/>
        </w:rPr>
        <w:lastRenderedPageBreak/>
        <w:t>并纳入数字孪生平台进行综合管理。</w:t>
      </w:r>
    </w:p>
    <w:p w:rsidR="00A04FE2" w:rsidRDefault="00A04FE2" w:rsidP="00A04FE2">
      <w:pPr>
        <w:spacing w:line="560" w:lineRule="exact"/>
        <w:ind w:firstLineChars="200" w:firstLine="640"/>
        <w:outlineLvl w:val="0"/>
        <w:rPr>
          <w:rFonts w:ascii="黑体" w:eastAsia="黑体" w:hAnsi="黑体"/>
          <w:sz w:val="32"/>
          <w:szCs w:val="32"/>
        </w:rPr>
      </w:pPr>
      <w:bookmarkStart w:id="95" w:name="_Toc99530093"/>
      <w:bookmarkStart w:id="96" w:name="_Toc93497575"/>
      <w:bookmarkStart w:id="97" w:name="_Toc99530002"/>
      <w:bookmarkStart w:id="98" w:name="_Toc96698672"/>
      <w:r>
        <w:rPr>
          <w:rFonts w:ascii="黑体" w:eastAsia="黑体" w:hAnsi="黑体" w:hint="eastAsia"/>
          <w:sz w:val="32"/>
          <w:szCs w:val="32"/>
        </w:rPr>
        <w:t>六、编制说明</w:t>
      </w:r>
      <w:bookmarkEnd w:id="95"/>
      <w:bookmarkEnd w:id="96"/>
      <w:bookmarkEnd w:id="97"/>
      <w:bookmarkEnd w:id="98"/>
    </w:p>
    <w:p w:rsidR="00A04FE2" w:rsidRDefault="00A04FE2" w:rsidP="00A04FE2">
      <w:pPr>
        <w:pStyle w:val="ad"/>
        <w:spacing w:line="560" w:lineRule="exact"/>
        <w:ind w:left="640" w:firstLine="640"/>
        <w:rPr>
          <w:rFonts w:ascii="楷体" w:eastAsia="楷体" w:hAnsi="楷体" w:cs="CESI楷体-GB2312"/>
          <w:sz w:val="32"/>
          <w:szCs w:val="32"/>
        </w:rPr>
      </w:pPr>
      <w:r>
        <w:rPr>
          <w:rFonts w:ascii="楷体" w:eastAsia="楷体" w:hAnsi="楷体" w:cs="CESI楷体-GB2312" w:hint="eastAsia"/>
          <w:sz w:val="32"/>
          <w:szCs w:val="32"/>
        </w:rPr>
        <w:t>（一）如何体现国际一流、国内领先</w:t>
      </w:r>
    </w:p>
    <w:p w:rsidR="00A04FE2" w:rsidRDefault="00A04FE2" w:rsidP="00A04FE2">
      <w:pPr>
        <w:spacing w:line="560" w:lineRule="exact"/>
        <w:ind w:firstLineChars="200" w:firstLine="643"/>
        <w:rPr>
          <w:rFonts w:ascii="仿宋_GB2312" w:eastAsia="仿宋_GB2312" w:hAnsi="仿宋" w:cs="宋体"/>
          <w:b/>
          <w:bCs/>
          <w:sz w:val="32"/>
          <w:szCs w:val="32"/>
        </w:rPr>
      </w:pPr>
      <w:r>
        <w:rPr>
          <w:rFonts w:ascii="仿宋_GB2312" w:eastAsia="仿宋_GB2312" w:hAnsi="仿宋" w:cs="宋体" w:hint="eastAsia"/>
          <w:b/>
          <w:bCs/>
          <w:sz w:val="32"/>
          <w:szCs w:val="32"/>
        </w:rPr>
        <w:t>1.设计理念具有后发优势</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sz w:val="32"/>
          <w:szCs w:val="32"/>
        </w:rPr>
        <w:fldChar w:fldCharType="begin"/>
      </w:r>
      <w:r>
        <w:rPr>
          <w:rFonts w:ascii="仿宋_GB2312" w:eastAsia="仿宋_GB2312" w:hAnsi="仿宋" w:cs="宋体"/>
          <w:sz w:val="32"/>
          <w:szCs w:val="32"/>
        </w:rPr>
        <w:instrText xml:space="preserve"> </w:instrText>
      </w:r>
      <w:r>
        <w:rPr>
          <w:rFonts w:ascii="仿宋_GB2312" w:eastAsia="仿宋_GB2312" w:hAnsi="仿宋" w:cs="宋体" w:hint="eastAsia"/>
          <w:sz w:val="32"/>
          <w:szCs w:val="32"/>
        </w:rPr>
        <w:instrText>= 1 \* GB3</w:instrText>
      </w:r>
      <w:r>
        <w:rPr>
          <w:rFonts w:ascii="仿宋_GB2312" w:eastAsia="仿宋_GB2312" w:hAnsi="仿宋" w:cs="宋体"/>
          <w:sz w:val="32"/>
          <w:szCs w:val="32"/>
        </w:rPr>
        <w:instrText xml:space="preserve"> </w:instrText>
      </w:r>
      <w:r>
        <w:rPr>
          <w:rFonts w:ascii="仿宋_GB2312" w:eastAsia="仿宋_GB2312" w:hAnsi="仿宋" w:cs="宋体"/>
          <w:sz w:val="32"/>
          <w:szCs w:val="32"/>
        </w:rPr>
        <w:fldChar w:fldCharType="separate"/>
      </w:r>
      <w:r>
        <w:rPr>
          <w:rFonts w:ascii="仿宋_GB2312" w:eastAsia="仿宋_GB2312" w:hAnsi="仿宋" w:cs="宋体" w:hint="eastAsia"/>
          <w:sz w:val="32"/>
          <w:szCs w:val="32"/>
        </w:rPr>
        <w:t>①</w:t>
      </w:r>
      <w:r>
        <w:rPr>
          <w:rFonts w:ascii="仿宋_GB2312" w:eastAsia="仿宋_GB2312" w:hAnsi="仿宋" w:cs="宋体"/>
          <w:sz w:val="32"/>
          <w:szCs w:val="32"/>
        </w:rPr>
        <w:fldChar w:fldCharType="end"/>
      </w:r>
      <w:r>
        <w:rPr>
          <w:rFonts w:ascii="仿宋_GB2312" w:eastAsia="仿宋_GB2312" w:hAnsi="仿宋" w:cs="宋体" w:hint="eastAsia"/>
          <w:sz w:val="32"/>
          <w:szCs w:val="32"/>
        </w:rPr>
        <w:t>国内在建科技馆中，首家贯彻最新政策和理念的科技馆，推动科学素质建设由“知识补课”向“价值引领”转变，将弘扬科学精神和科学家精神贯穿于科技馆展览教育活动全过程。</w:t>
      </w:r>
    </w:p>
    <w:p w:rsidR="00A04FE2" w:rsidRDefault="00A04FE2" w:rsidP="00A04FE2">
      <w:pPr>
        <w:spacing w:line="560" w:lineRule="exact"/>
        <w:ind w:firstLineChars="200" w:firstLine="640"/>
        <w:rPr>
          <w:rFonts w:ascii="仿宋_GB2312" w:eastAsia="仿宋_GB2312" w:hAnsi="仿宋" w:cs="宋体"/>
          <w:b/>
          <w:bCs/>
          <w:sz w:val="32"/>
          <w:szCs w:val="32"/>
        </w:rPr>
      </w:pPr>
      <w:r>
        <w:rPr>
          <w:rFonts w:ascii="仿宋_GB2312" w:eastAsia="仿宋_GB2312" w:hAnsi="仿宋" w:cs="宋体"/>
          <w:sz w:val="32"/>
          <w:szCs w:val="32"/>
        </w:rPr>
        <w:fldChar w:fldCharType="begin"/>
      </w:r>
      <w:r>
        <w:rPr>
          <w:rFonts w:ascii="仿宋_GB2312" w:eastAsia="仿宋_GB2312" w:hAnsi="仿宋" w:cs="宋体"/>
          <w:sz w:val="32"/>
          <w:szCs w:val="32"/>
        </w:rPr>
        <w:instrText xml:space="preserve"> </w:instrText>
      </w:r>
      <w:r>
        <w:rPr>
          <w:rFonts w:ascii="仿宋_GB2312" w:eastAsia="仿宋_GB2312" w:hAnsi="仿宋" w:cs="宋体" w:hint="eastAsia"/>
          <w:sz w:val="32"/>
          <w:szCs w:val="32"/>
        </w:rPr>
        <w:instrText>= 2 \* GB3</w:instrText>
      </w:r>
      <w:r>
        <w:rPr>
          <w:rFonts w:ascii="仿宋_GB2312" w:eastAsia="仿宋_GB2312" w:hAnsi="仿宋" w:cs="宋体"/>
          <w:sz w:val="32"/>
          <w:szCs w:val="32"/>
        </w:rPr>
        <w:instrText xml:space="preserve"> </w:instrText>
      </w:r>
      <w:r>
        <w:rPr>
          <w:rFonts w:ascii="仿宋_GB2312" w:eastAsia="仿宋_GB2312" w:hAnsi="仿宋" w:cs="宋体"/>
          <w:sz w:val="32"/>
          <w:szCs w:val="32"/>
        </w:rPr>
        <w:fldChar w:fldCharType="separate"/>
      </w:r>
      <w:r>
        <w:rPr>
          <w:rFonts w:ascii="仿宋_GB2312" w:eastAsia="仿宋_GB2312" w:hAnsi="仿宋" w:cs="宋体" w:hint="eastAsia"/>
          <w:sz w:val="32"/>
          <w:szCs w:val="32"/>
        </w:rPr>
        <w:t>②</w:t>
      </w:r>
      <w:r>
        <w:rPr>
          <w:rFonts w:ascii="仿宋_GB2312" w:eastAsia="仿宋_GB2312" w:hAnsi="仿宋" w:cs="宋体"/>
          <w:sz w:val="32"/>
          <w:szCs w:val="32"/>
        </w:rPr>
        <w:fldChar w:fldCharType="end"/>
      </w:r>
      <w:r>
        <w:rPr>
          <w:rFonts w:ascii="仿宋_GB2312" w:eastAsia="仿宋_GB2312" w:hAnsi="仿宋" w:cs="宋体" w:hint="eastAsia"/>
          <w:sz w:val="32"/>
          <w:szCs w:val="32"/>
        </w:rPr>
        <w:t xml:space="preserve">打造全球首家“共创科普生态科技馆”，引领科普生态建设发展。经过系统化思考，通过每层的展教规划进行落地实现。每一层的展品和相关教育活动都紧密联合多元主体进行开发，服务五大人群。 </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一层：《科学征程》《科技强国》展厅，将高校、科研院所、科技工作者等科技资源有效转化为展品和活动，侧重服务青少年、领导干部和公务员。临时展厅，发挥安徽科普企业优势，进行科普产品展示，助推</w:t>
      </w:r>
      <w:proofErr w:type="gramStart"/>
      <w:r>
        <w:rPr>
          <w:rFonts w:ascii="仿宋_GB2312" w:eastAsia="仿宋_GB2312" w:hAnsi="仿宋" w:cs="宋体" w:hint="eastAsia"/>
          <w:sz w:val="32"/>
          <w:szCs w:val="32"/>
        </w:rPr>
        <w:t>科普产业</w:t>
      </w:r>
      <w:proofErr w:type="gramEnd"/>
      <w:r>
        <w:rPr>
          <w:rFonts w:ascii="仿宋_GB2312" w:eastAsia="仿宋_GB2312" w:hAnsi="仿宋" w:cs="宋体" w:hint="eastAsia"/>
          <w:sz w:val="32"/>
          <w:szCs w:val="32"/>
        </w:rPr>
        <w:t>进阶升级。</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二层：《减碳之路》《健康之本》《童趣乐园》展厅，加强与科研院所、高校、科技工作者、科技企业的联系，将“碳达峰碳中和”、生命、健康、安全等内容转化为科普资源，服务青少年、农民、老年人、领导干部和公务员的科普需求。</w:t>
      </w:r>
      <w:r>
        <w:rPr>
          <w:rFonts w:ascii="仿宋_GB2312" w:eastAsia="仿宋_GB2312" w:hAnsi="仿宋" w:cs="宋体"/>
          <w:sz w:val="32"/>
          <w:szCs w:val="32"/>
        </w:rPr>
        <w:t xml:space="preserve"> </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三层：《天地探秘》《量子探微》《数字探梦》展厅，加强与航天、量子、数字科技等相关企业、科研院所的合作，开发系列展品及教育活动，服务青少年、产业工人、老年人、领导干部和公务员的需求。《科创探趣》展厅，打造科技与文化、艺术共享的空</w:t>
      </w:r>
      <w:r>
        <w:rPr>
          <w:rFonts w:ascii="仿宋_GB2312" w:eastAsia="仿宋_GB2312" w:hAnsi="仿宋" w:cs="宋体" w:hint="eastAsia"/>
          <w:sz w:val="32"/>
          <w:szCs w:val="32"/>
        </w:rPr>
        <w:lastRenderedPageBreak/>
        <w:t>间，科技馆与青少年科技活动中心共建共享。共创科普生态实践区（</w:t>
      </w:r>
      <w:r>
        <w:rPr>
          <w:rFonts w:ascii="仿宋_GB2312" w:eastAsia="仿宋_GB2312" w:hAnsi="仿宋" w:cs="宋体"/>
          <w:sz w:val="32"/>
          <w:szCs w:val="32"/>
        </w:rPr>
        <w:t>Workshop</w:t>
      </w:r>
      <w:r>
        <w:rPr>
          <w:rFonts w:ascii="仿宋_GB2312" w:eastAsia="仿宋_GB2312" w:hAnsi="仿宋" w:cs="宋体" w:hint="eastAsia"/>
          <w:sz w:val="32"/>
          <w:szCs w:val="32"/>
        </w:rPr>
        <w:t>），打造</w:t>
      </w:r>
      <w:proofErr w:type="gramStart"/>
      <w:r>
        <w:rPr>
          <w:rFonts w:ascii="仿宋_GB2312" w:eastAsia="仿宋_GB2312" w:hAnsi="仿宋" w:cs="宋体" w:hint="eastAsia"/>
          <w:sz w:val="32"/>
          <w:szCs w:val="32"/>
        </w:rPr>
        <w:t>众创开发</w:t>
      </w:r>
      <w:proofErr w:type="gramEnd"/>
      <w:r>
        <w:rPr>
          <w:rFonts w:ascii="仿宋_GB2312" w:eastAsia="仿宋_GB2312" w:hAnsi="仿宋" w:cs="宋体" w:hint="eastAsia"/>
          <w:sz w:val="32"/>
          <w:szCs w:val="32"/>
        </w:rPr>
        <w:t>模式，发挥安徽</w:t>
      </w:r>
      <w:proofErr w:type="gramStart"/>
      <w:r>
        <w:rPr>
          <w:rFonts w:ascii="仿宋_GB2312" w:eastAsia="仿宋_GB2312" w:hAnsi="仿宋" w:cs="宋体" w:hint="eastAsia"/>
          <w:sz w:val="32"/>
          <w:szCs w:val="32"/>
        </w:rPr>
        <w:t>科普产业</w:t>
      </w:r>
      <w:proofErr w:type="gramEnd"/>
      <w:r>
        <w:rPr>
          <w:rFonts w:ascii="仿宋_GB2312" w:eastAsia="仿宋_GB2312" w:hAnsi="仿宋" w:cs="宋体" w:hint="eastAsia"/>
          <w:sz w:val="32"/>
          <w:szCs w:val="32"/>
        </w:rPr>
        <w:t>优势，共创科普展品；提供公众深度参与的机会，通过参与式设计引导公众参与科普资源的开发。</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四层、五层：联合多元主体，开发特色课程和活动，完善校外优质科学教育资源整合,拓宽校外科学教育人才培养渠道，通过优质科普内容的输出，提升青少年科学素质。</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sz w:val="32"/>
          <w:szCs w:val="32"/>
        </w:rPr>
        <w:fldChar w:fldCharType="begin"/>
      </w:r>
      <w:r>
        <w:rPr>
          <w:rFonts w:ascii="仿宋_GB2312" w:eastAsia="仿宋_GB2312" w:hAnsi="仿宋" w:cs="宋体"/>
          <w:sz w:val="32"/>
          <w:szCs w:val="32"/>
        </w:rPr>
        <w:instrText xml:space="preserve"> </w:instrText>
      </w:r>
      <w:r>
        <w:rPr>
          <w:rFonts w:ascii="仿宋_GB2312" w:eastAsia="仿宋_GB2312" w:hAnsi="仿宋" w:cs="宋体" w:hint="eastAsia"/>
          <w:sz w:val="32"/>
          <w:szCs w:val="32"/>
        </w:rPr>
        <w:instrText>= 3 \* GB3</w:instrText>
      </w:r>
      <w:r>
        <w:rPr>
          <w:rFonts w:ascii="仿宋_GB2312" w:eastAsia="仿宋_GB2312" w:hAnsi="仿宋" w:cs="宋体"/>
          <w:sz w:val="32"/>
          <w:szCs w:val="32"/>
        </w:rPr>
        <w:instrText xml:space="preserve"> </w:instrText>
      </w:r>
      <w:r>
        <w:rPr>
          <w:rFonts w:ascii="仿宋_GB2312" w:eastAsia="仿宋_GB2312" w:hAnsi="仿宋" w:cs="宋体"/>
          <w:sz w:val="32"/>
          <w:szCs w:val="32"/>
        </w:rPr>
        <w:fldChar w:fldCharType="separate"/>
      </w:r>
      <w:r>
        <w:rPr>
          <w:rFonts w:ascii="仿宋_GB2312" w:eastAsia="仿宋_GB2312" w:hAnsi="仿宋" w:cs="宋体" w:hint="eastAsia"/>
          <w:sz w:val="32"/>
          <w:szCs w:val="32"/>
        </w:rPr>
        <w:t>③</w:t>
      </w:r>
      <w:r>
        <w:rPr>
          <w:rFonts w:ascii="仿宋_GB2312" w:eastAsia="仿宋_GB2312" w:hAnsi="仿宋" w:cs="宋体"/>
          <w:sz w:val="32"/>
          <w:szCs w:val="32"/>
        </w:rPr>
        <w:fldChar w:fldCharType="end"/>
      </w:r>
      <w:r>
        <w:rPr>
          <w:rFonts w:ascii="仿宋_GB2312" w:eastAsia="仿宋_GB2312" w:hAnsi="仿宋" w:cs="宋体" w:hint="eastAsia"/>
          <w:sz w:val="32"/>
          <w:szCs w:val="32"/>
        </w:rPr>
        <w:t>拟采用5</w:t>
      </w:r>
      <w:r>
        <w:rPr>
          <w:rFonts w:ascii="仿宋_GB2312" w:eastAsia="仿宋_GB2312" w:hAnsi="仿宋" w:cs="宋体"/>
          <w:sz w:val="32"/>
          <w:szCs w:val="32"/>
        </w:rPr>
        <w:t>G</w:t>
      </w:r>
      <w:r>
        <w:rPr>
          <w:rFonts w:ascii="仿宋_GB2312" w:eastAsia="仿宋_GB2312" w:hAnsi="仿宋" w:cs="宋体" w:hint="eastAsia"/>
          <w:sz w:val="32"/>
          <w:szCs w:val="32"/>
        </w:rPr>
        <w:t>、A</w:t>
      </w:r>
      <w:r>
        <w:rPr>
          <w:rFonts w:ascii="仿宋_GB2312" w:eastAsia="仿宋_GB2312" w:hAnsi="仿宋" w:cs="宋体"/>
          <w:sz w:val="32"/>
          <w:szCs w:val="32"/>
        </w:rPr>
        <w:t>R</w:t>
      </w:r>
      <w:r>
        <w:rPr>
          <w:rFonts w:ascii="仿宋_GB2312" w:eastAsia="仿宋_GB2312" w:hAnsi="仿宋" w:cs="宋体" w:hint="eastAsia"/>
          <w:sz w:val="32"/>
          <w:szCs w:val="32"/>
        </w:rPr>
        <w:t>、V</w:t>
      </w:r>
      <w:r>
        <w:rPr>
          <w:rFonts w:ascii="仿宋_GB2312" w:eastAsia="仿宋_GB2312" w:hAnsi="仿宋" w:cs="宋体"/>
          <w:sz w:val="32"/>
          <w:szCs w:val="32"/>
        </w:rPr>
        <w:t>R</w:t>
      </w:r>
      <w:r>
        <w:rPr>
          <w:rFonts w:ascii="仿宋_GB2312" w:eastAsia="仿宋_GB2312" w:hAnsi="仿宋" w:cs="宋体" w:hint="eastAsia"/>
          <w:sz w:val="32"/>
          <w:szCs w:val="32"/>
        </w:rPr>
        <w:t>、</w:t>
      </w:r>
      <w:r>
        <w:rPr>
          <w:rFonts w:ascii="仿宋_GB2312" w:eastAsia="仿宋_GB2312" w:hAnsi="仿宋" w:cs="宋体"/>
          <w:sz w:val="32"/>
          <w:szCs w:val="32"/>
        </w:rPr>
        <w:t>3D投影</w:t>
      </w:r>
      <w:r>
        <w:rPr>
          <w:rFonts w:ascii="仿宋_GB2312" w:eastAsia="仿宋_GB2312" w:hAnsi="仿宋" w:cs="宋体" w:hint="eastAsia"/>
          <w:sz w:val="32"/>
          <w:szCs w:val="32"/>
        </w:rPr>
        <w:t>等新技术。其中数字孪生技术、大数</w:t>
      </w:r>
      <w:proofErr w:type="gramStart"/>
      <w:r>
        <w:rPr>
          <w:rFonts w:ascii="仿宋_GB2312" w:eastAsia="仿宋_GB2312" w:hAnsi="仿宋" w:cs="宋体" w:hint="eastAsia"/>
          <w:sz w:val="32"/>
          <w:szCs w:val="32"/>
        </w:rPr>
        <w:t>据实时</w:t>
      </w:r>
      <w:proofErr w:type="gramEnd"/>
      <w:r>
        <w:rPr>
          <w:rFonts w:ascii="仿宋_GB2312" w:eastAsia="仿宋_GB2312" w:hAnsi="仿宋" w:cs="宋体" w:hint="eastAsia"/>
          <w:sz w:val="32"/>
          <w:szCs w:val="32"/>
        </w:rPr>
        <w:t>计算技术等为科技馆内首次使用。打造国内首家数字孪生科技馆，形成标杆、示范、引领效应。</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sz w:val="32"/>
          <w:szCs w:val="32"/>
        </w:rPr>
        <w:fldChar w:fldCharType="begin"/>
      </w:r>
      <w:r>
        <w:rPr>
          <w:rFonts w:ascii="仿宋_GB2312" w:eastAsia="仿宋_GB2312" w:hAnsi="仿宋" w:cs="宋体"/>
          <w:sz w:val="32"/>
          <w:szCs w:val="32"/>
        </w:rPr>
        <w:instrText xml:space="preserve"> </w:instrText>
      </w:r>
      <w:r>
        <w:rPr>
          <w:rFonts w:ascii="仿宋_GB2312" w:eastAsia="仿宋_GB2312" w:hAnsi="仿宋" w:cs="宋体" w:hint="eastAsia"/>
          <w:sz w:val="32"/>
          <w:szCs w:val="32"/>
        </w:rPr>
        <w:instrText>= 4 \* GB3</w:instrText>
      </w:r>
      <w:r>
        <w:rPr>
          <w:rFonts w:ascii="仿宋_GB2312" w:eastAsia="仿宋_GB2312" w:hAnsi="仿宋" w:cs="宋体"/>
          <w:sz w:val="32"/>
          <w:szCs w:val="32"/>
        </w:rPr>
        <w:instrText xml:space="preserve"> </w:instrText>
      </w:r>
      <w:r>
        <w:rPr>
          <w:rFonts w:ascii="仿宋_GB2312" w:eastAsia="仿宋_GB2312" w:hAnsi="仿宋" w:cs="宋体"/>
          <w:sz w:val="32"/>
          <w:szCs w:val="32"/>
        </w:rPr>
        <w:fldChar w:fldCharType="separate"/>
      </w:r>
      <w:r>
        <w:rPr>
          <w:rFonts w:ascii="仿宋_GB2312" w:eastAsia="仿宋_GB2312" w:hAnsi="仿宋" w:cs="宋体" w:hint="eastAsia"/>
          <w:sz w:val="32"/>
          <w:szCs w:val="32"/>
        </w:rPr>
        <w:t>④</w:t>
      </w:r>
      <w:r>
        <w:rPr>
          <w:rFonts w:ascii="仿宋_GB2312" w:eastAsia="仿宋_GB2312" w:hAnsi="仿宋" w:cs="宋体"/>
          <w:sz w:val="32"/>
          <w:szCs w:val="32"/>
        </w:rPr>
        <w:fldChar w:fldCharType="end"/>
      </w:r>
      <w:r>
        <w:rPr>
          <w:rFonts w:ascii="仿宋_GB2312" w:eastAsia="仿宋_GB2312" w:hAnsi="仿宋" w:cs="宋体" w:hint="eastAsia"/>
          <w:sz w:val="32"/>
          <w:szCs w:val="32"/>
        </w:rPr>
        <w:t>借鉴游戏式、问题启发式、社会情感式、开口式、项目式、集体体验式、思维导图式等国际</w:t>
      </w:r>
      <w:proofErr w:type="gramStart"/>
      <w:r>
        <w:rPr>
          <w:rFonts w:ascii="仿宋_GB2312" w:eastAsia="仿宋_GB2312" w:hAnsi="仿宋" w:cs="宋体" w:hint="eastAsia"/>
          <w:sz w:val="32"/>
          <w:szCs w:val="32"/>
        </w:rPr>
        <w:t>先进展</w:t>
      </w:r>
      <w:proofErr w:type="gramEnd"/>
      <w:r>
        <w:rPr>
          <w:rFonts w:ascii="仿宋_GB2312" w:eastAsia="仿宋_GB2312" w:hAnsi="仿宋" w:cs="宋体" w:hint="eastAsia"/>
          <w:sz w:val="32"/>
          <w:szCs w:val="32"/>
        </w:rPr>
        <w:t>教思维进行展品规划。</w:t>
      </w:r>
    </w:p>
    <w:p w:rsidR="00A04FE2" w:rsidRDefault="00A04FE2" w:rsidP="00A04FE2">
      <w:pPr>
        <w:spacing w:line="560" w:lineRule="exact"/>
        <w:ind w:firstLineChars="200" w:firstLine="643"/>
        <w:rPr>
          <w:rFonts w:ascii="仿宋_GB2312" w:eastAsia="仿宋_GB2312" w:hAnsi="仿宋" w:cs="宋体"/>
          <w:b/>
          <w:bCs/>
          <w:sz w:val="32"/>
          <w:szCs w:val="32"/>
        </w:rPr>
      </w:pPr>
      <w:r>
        <w:rPr>
          <w:rFonts w:ascii="仿宋_GB2312" w:eastAsia="仿宋_GB2312" w:hAnsi="仿宋" w:cs="宋体" w:hint="eastAsia"/>
          <w:b/>
          <w:bCs/>
          <w:sz w:val="32"/>
          <w:szCs w:val="32"/>
        </w:rPr>
        <w:t>2.设计方案特色突出</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联合国内、国际顶级专业团队，建立联合开发协作机制，共同编制《安徽省科技馆项目布展概念设计方案》，旨在打造具有国际水准的科普体验场馆。方案创新主要体现在以下几个方面：</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sz w:val="32"/>
          <w:szCs w:val="32"/>
        </w:rPr>
        <w:fldChar w:fldCharType="begin"/>
      </w:r>
      <w:r>
        <w:rPr>
          <w:rFonts w:ascii="仿宋_GB2312" w:eastAsia="仿宋_GB2312" w:hAnsi="仿宋" w:cs="宋体"/>
          <w:sz w:val="32"/>
          <w:szCs w:val="32"/>
        </w:rPr>
        <w:instrText xml:space="preserve"> </w:instrText>
      </w:r>
      <w:r>
        <w:rPr>
          <w:rFonts w:ascii="仿宋_GB2312" w:eastAsia="仿宋_GB2312" w:hAnsi="仿宋" w:cs="宋体" w:hint="eastAsia"/>
          <w:sz w:val="32"/>
          <w:szCs w:val="32"/>
        </w:rPr>
        <w:instrText>= 1 \* GB3</w:instrText>
      </w:r>
      <w:r>
        <w:rPr>
          <w:rFonts w:ascii="仿宋_GB2312" w:eastAsia="仿宋_GB2312" w:hAnsi="仿宋" w:cs="宋体"/>
          <w:sz w:val="32"/>
          <w:szCs w:val="32"/>
        </w:rPr>
        <w:instrText xml:space="preserve"> </w:instrText>
      </w:r>
      <w:r>
        <w:rPr>
          <w:rFonts w:ascii="仿宋_GB2312" w:eastAsia="仿宋_GB2312" w:hAnsi="仿宋" w:cs="宋体"/>
          <w:sz w:val="32"/>
          <w:szCs w:val="32"/>
        </w:rPr>
        <w:fldChar w:fldCharType="separate"/>
      </w:r>
      <w:r>
        <w:rPr>
          <w:rFonts w:ascii="仿宋_GB2312" w:eastAsia="仿宋_GB2312" w:hAnsi="仿宋" w:cs="宋体" w:hint="eastAsia"/>
          <w:sz w:val="32"/>
          <w:szCs w:val="32"/>
        </w:rPr>
        <w:t>①</w:t>
      </w:r>
      <w:r>
        <w:rPr>
          <w:rFonts w:ascii="仿宋_GB2312" w:eastAsia="仿宋_GB2312" w:hAnsi="仿宋" w:cs="宋体"/>
          <w:sz w:val="32"/>
          <w:szCs w:val="32"/>
        </w:rPr>
        <w:fldChar w:fldCharType="end"/>
      </w:r>
      <w:r>
        <w:rPr>
          <w:rFonts w:ascii="仿宋_GB2312" w:eastAsia="仿宋_GB2312" w:hAnsi="仿宋" w:cs="宋体" w:hint="eastAsia"/>
          <w:sz w:val="32"/>
          <w:szCs w:val="32"/>
        </w:rPr>
        <w:t>展示内容特色。打造特色展厅，形成科技馆的名片。例如《科学征程》展厅，打破原有学科划分，知识</w:t>
      </w:r>
      <w:proofErr w:type="gramStart"/>
      <w:r>
        <w:rPr>
          <w:rFonts w:ascii="仿宋_GB2312" w:eastAsia="仿宋_GB2312" w:hAnsi="仿宋" w:cs="宋体" w:hint="eastAsia"/>
          <w:sz w:val="32"/>
          <w:szCs w:val="32"/>
        </w:rPr>
        <w:t>点传播</w:t>
      </w:r>
      <w:proofErr w:type="gramEnd"/>
      <w:r>
        <w:rPr>
          <w:rFonts w:ascii="仿宋_GB2312" w:eastAsia="仿宋_GB2312" w:hAnsi="仿宋" w:cs="宋体" w:hint="eastAsia"/>
          <w:sz w:val="32"/>
          <w:szCs w:val="32"/>
        </w:rPr>
        <w:t>的方式，采用分主题组团的方式，注重挖掘科学发现科技发明背后的故事，弘扬科学精神，科学家精神，传递科学自信、历史自信、文化自信。《量子探微》展厅，是国内首个量子科技主题展厅。</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sz w:val="32"/>
          <w:szCs w:val="32"/>
        </w:rPr>
        <w:fldChar w:fldCharType="begin"/>
      </w:r>
      <w:r>
        <w:rPr>
          <w:rFonts w:ascii="仿宋_GB2312" w:eastAsia="仿宋_GB2312" w:hAnsi="仿宋" w:cs="宋体"/>
          <w:sz w:val="32"/>
          <w:szCs w:val="32"/>
        </w:rPr>
        <w:instrText xml:space="preserve"> </w:instrText>
      </w:r>
      <w:r>
        <w:rPr>
          <w:rFonts w:ascii="仿宋_GB2312" w:eastAsia="仿宋_GB2312" w:hAnsi="仿宋" w:cs="宋体" w:hint="eastAsia"/>
          <w:sz w:val="32"/>
          <w:szCs w:val="32"/>
        </w:rPr>
        <w:instrText>= 2 \* GB3</w:instrText>
      </w:r>
      <w:r>
        <w:rPr>
          <w:rFonts w:ascii="仿宋_GB2312" w:eastAsia="仿宋_GB2312" w:hAnsi="仿宋" w:cs="宋体"/>
          <w:sz w:val="32"/>
          <w:szCs w:val="32"/>
        </w:rPr>
        <w:instrText xml:space="preserve"> </w:instrText>
      </w:r>
      <w:r>
        <w:rPr>
          <w:rFonts w:ascii="仿宋_GB2312" w:eastAsia="仿宋_GB2312" w:hAnsi="仿宋" w:cs="宋体"/>
          <w:sz w:val="32"/>
          <w:szCs w:val="32"/>
        </w:rPr>
        <w:fldChar w:fldCharType="separate"/>
      </w:r>
      <w:r>
        <w:rPr>
          <w:rFonts w:ascii="仿宋_GB2312" w:eastAsia="仿宋_GB2312" w:hAnsi="仿宋" w:cs="宋体" w:hint="eastAsia"/>
          <w:sz w:val="32"/>
          <w:szCs w:val="32"/>
        </w:rPr>
        <w:t>②</w:t>
      </w:r>
      <w:r>
        <w:rPr>
          <w:rFonts w:ascii="仿宋_GB2312" w:eastAsia="仿宋_GB2312" w:hAnsi="仿宋" w:cs="宋体"/>
          <w:sz w:val="32"/>
          <w:szCs w:val="32"/>
        </w:rPr>
        <w:fldChar w:fldCharType="end"/>
      </w:r>
      <w:r>
        <w:rPr>
          <w:rFonts w:ascii="仿宋_GB2312" w:eastAsia="仿宋_GB2312" w:hAnsi="仿宋" w:cs="宋体" w:hint="eastAsia"/>
          <w:sz w:val="32"/>
          <w:szCs w:val="32"/>
        </w:rPr>
        <w:t>科普展品特色。一是，借鉴国内外科技馆成功经验，</w:t>
      </w:r>
      <w:bookmarkStart w:id="99" w:name="_Hlk95584310"/>
      <w:r>
        <w:rPr>
          <w:rFonts w:ascii="仿宋_GB2312" w:eastAsia="仿宋_GB2312" w:hAnsi="仿宋" w:cs="宋体" w:hint="eastAsia"/>
          <w:sz w:val="32"/>
          <w:szCs w:val="32"/>
        </w:rPr>
        <w:t>开发原始创新展</w:t>
      </w:r>
      <w:bookmarkEnd w:id="99"/>
      <w:r>
        <w:rPr>
          <w:rFonts w:ascii="仿宋_GB2312" w:eastAsia="仿宋_GB2312" w:hAnsi="仿宋" w:cs="宋体" w:hint="eastAsia"/>
          <w:sz w:val="32"/>
          <w:szCs w:val="32"/>
        </w:rPr>
        <w:t>品和集成创新展品。展品由单一</w:t>
      </w:r>
      <w:proofErr w:type="gramStart"/>
      <w:r>
        <w:rPr>
          <w:rFonts w:ascii="仿宋_GB2312" w:eastAsia="仿宋_GB2312" w:hAnsi="仿宋" w:cs="宋体" w:hint="eastAsia"/>
          <w:sz w:val="32"/>
          <w:szCs w:val="32"/>
        </w:rPr>
        <w:t>维度向多维</w:t>
      </w:r>
      <w:proofErr w:type="gramEnd"/>
      <w:r>
        <w:rPr>
          <w:rFonts w:ascii="仿宋_GB2312" w:eastAsia="仿宋_GB2312" w:hAnsi="仿宋" w:cs="宋体" w:hint="eastAsia"/>
          <w:sz w:val="32"/>
          <w:szCs w:val="32"/>
        </w:rPr>
        <w:t>转变，关</w:t>
      </w:r>
      <w:r>
        <w:rPr>
          <w:rFonts w:ascii="仿宋_GB2312" w:eastAsia="仿宋_GB2312" w:hAnsi="仿宋" w:cs="宋体" w:hint="eastAsia"/>
          <w:sz w:val="32"/>
          <w:szCs w:val="32"/>
        </w:rPr>
        <w:lastRenderedPageBreak/>
        <w:t>注知识探究的同时，强调兴趣的激发和价值的引领，充分考虑个体与集体的体验需求。二是，建筑转化为展品。球幕影院是本馆建筑设计一大亮点，利用球体的内外功能特点创造特大标志性展品，与公众产生特色互动，实现建筑即展品的重大创新。三是，</w:t>
      </w:r>
      <w:proofErr w:type="gramStart"/>
      <w:r>
        <w:rPr>
          <w:rFonts w:ascii="仿宋_GB2312" w:eastAsia="仿宋_GB2312" w:hAnsi="仿宋" w:cs="宋体" w:hint="eastAsia"/>
          <w:sz w:val="32"/>
          <w:szCs w:val="32"/>
        </w:rPr>
        <w:t>展装转化</w:t>
      </w:r>
      <w:proofErr w:type="gramEnd"/>
      <w:r>
        <w:rPr>
          <w:rFonts w:ascii="仿宋_GB2312" w:eastAsia="仿宋_GB2312" w:hAnsi="仿宋" w:cs="宋体" w:hint="eastAsia"/>
          <w:sz w:val="32"/>
          <w:szCs w:val="32"/>
        </w:rPr>
        <w:t>为展品。将</w:t>
      </w:r>
      <w:r>
        <w:rPr>
          <w:rFonts w:ascii="仿宋_GB2312" w:eastAsia="仿宋_GB2312" w:hAnsi="仿宋" w:cs="宋体"/>
          <w:sz w:val="32"/>
          <w:szCs w:val="32"/>
        </w:rPr>
        <w:t>公共服务</w:t>
      </w:r>
      <w:r>
        <w:rPr>
          <w:rFonts w:ascii="仿宋_GB2312" w:eastAsia="仿宋_GB2312" w:hAnsi="仿宋" w:cs="宋体" w:hint="eastAsia"/>
          <w:sz w:val="32"/>
          <w:szCs w:val="32"/>
        </w:rPr>
        <w:t>设施和空间环境</w:t>
      </w:r>
      <w:r>
        <w:rPr>
          <w:rFonts w:ascii="仿宋_GB2312" w:eastAsia="仿宋_GB2312" w:hAnsi="仿宋" w:cs="宋体"/>
          <w:sz w:val="32"/>
          <w:szCs w:val="32"/>
        </w:rPr>
        <w:t>展品</w:t>
      </w:r>
      <w:r>
        <w:rPr>
          <w:rFonts w:ascii="仿宋_GB2312" w:eastAsia="仿宋_GB2312" w:hAnsi="仿宋" w:cs="宋体" w:hint="eastAsia"/>
          <w:sz w:val="32"/>
          <w:szCs w:val="32"/>
        </w:rPr>
        <w:t>化，体现展品无处不在。</w:t>
      </w:r>
    </w:p>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sz w:val="32"/>
          <w:szCs w:val="32"/>
        </w:rPr>
        <w:fldChar w:fldCharType="begin"/>
      </w:r>
      <w:r>
        <w:rPr>
          <w:rFonts w:ascii="仿宋_GB2312" w:eastAsia="仿宋_GB2312" w:hAnsi="仿宋" w:cs="宋体"/>
          <w:sz w:val="32"/>
          <w:szCs w:val="32"/>
        </w:rPr>
        <w:instrText xml:space="preserve"> </w:instrText>
      </w:r>
      <w:r>
        <w:rPr>
          <w:rFonts w:ascii="仿宋_GB2312" w:eastAsia="仿宋_GB2312" w:hAnsi="仿宋" w:cs="宋体" w:hint="eastAsia"/>
          <w:sz w:val="32"/>
          <w:szCs w:val="32"/>
        </w:rPr>
        <w:instrText>= 3 \* GB3</w:instrText>
      </w:r>
      <w:r>
        <w:rPr>
          <w:rFonts w:ascii="仿宋_GB2312" w:eastAsia="仿宋_GB2312" w:hAnsi="仿宋" w:cs="宋体"/>
          <w:sz w:val="32"/>
          <w:szCs w:val="32"/>
        </w:rPr>
        <w:instrText xml:space="preserve"> </w:instrText>
      </w:r>
      <w:r>
        <w:rPr>
          <w:rFonts w:ascii="仿宋_GB2312" w:eastAsia="仿宋_GB2312" w:hAnsi="仿宋" w:cs="宋体"/>
          <w:sz w:val="32"/>
          <w:szCs w:val="32"/>
        </w:rPr>
        <w:fldChar w:fldCharType="separate"/>
      </w:r>
      <w:r>
        <w:rPr>
          <w:rFonts w:ascii="仿宋_GB2312" w:eastAsia="仿宋_GB2312" w:hAnsi="仿宋" w:cs="宋体" w:hint="eastAsia"/>
          <w:sz w:val="32"/>
          <w:szCs w:val="32"/>
        </w:rPr>
        <w:t>③</w:t>
      </w:r>
      <w:r>
        <w:rPr>
          <w:rFonts w:ascii="仿宋_GB2312" w:eastAsia="仿宋_GB2312" w:hAnsi="仿宋" w:cs="宋体"/>
          <w:sz w:val="32"/>
          <w:szCs w:val="32"/>
        </w:rPr>
        <w:fldChar w:fldCharType="end"/>
      </w:r>
      <w:r>
        <w:rPr>
          <w:rFonts w:ascii="仿宋_GB2312" w:eastAsia="仿宋_GB2312" w:hAnsi="仿宋" w:cs="宋体" w:hint="eastAsia"/>
          <w:sz w:val="32"/>
          <w:szCs w:val="32"/>
        </w:rPr>
        <w:t>展教高度融合。科技馆与青少年科技活动中心错位互补、有机融合。与学校教育紧密衔接，将科普资源转化为教育资源，</w:t>
      </w:r>
      <w:r>
        <w:rPr>
          <w:rFonts w:ascii="仿宋_GB2312" w:eastAsia="仿宋_GB2312" w:hAnsi="仿宋" w:cs="宋体"/>
          <w:sz w:val="32"/>
          <w:szCs w:val="32"/>
        </w:rPr>
        <w:t>创新教育方式,推行菜单式教育项目</w:t>
      </w:r>
      <w:r>
        <w:rPr>
          <w:rFonts w:ascii="仿宋_GB2312" w:eastAsia="仿宋_GB2312" w:hAnsi="仿宋" w:cs="宋体" w:hint="eastAsia"/>
          <w:sz w:val="32"/>
          <w:szCs w:val="32"/>
        </w:rPr>
        <w:t>，</w:t>
      </w:r>
      <w:r>
        <w:rPr>
          <w:rFonts w:ascii="仿宋_GB2312" w:eastAsia="仿宋_GB2312" w:hAnsi="仿宋" w:cs="宋体"/>
          <w:sz w:val="32"/>
          <w:szCs w:val="32"/>
        </w:rPr>
        <w:t>促进</w:t>
      </w:r>
      <w:r>
        <w:rPr>
          <w:rFonts w:ascii="仿宋_GB2312" w:eastAsia="仿宋_GB2312" w:hAnsi="仿宋" w:cs="宋体" w:hint="eastAsia"/>
          <w:sz w:val="32"/>
          <w:szCs w:val="32"/>
        </w:rPr>
        <w:t>科技馆</w:t>
      </w:r>
      <w:r>
        <w:rPr>
          <w:rFonts w:ascii="仿宋_GB2312" w:eastAsia="仿宋_GB2312" w:hAnsi="仿宋" w:cs="宋体"/>
          <w:sz w:val="32"/>
          <w:szCs w:val="32"/>
        </w:rPr>
        <w:t>青少年教育与学校教育的有效衔接</w:t>
      </w:r>
      <w:r>
        <w:rPr>
          <w:rFonts w:ascii="仿宋_GB2312" w:eastAsia="仿宋_GB2312" w:hAnsi="仿宋" w:cs="宋体" w:hint="eastAsia"/>
          <w:sz w:val="32"/>
          <w:szCs w:val="32"/>
        </w:rPr>
        <w:t>，</w:t>
      </w:r>
      <w:r>
        <w:rPr>
          <w:rFonts w:ascii="仿宋_GB2312" w:eastAsia="仿宋_GB2312" w:hAnsi="仿宋" w:cs="宋体"/>
          <w:sz w:val="32"/>
          <w:szCs w:val="32"/>
        </w:rPr>
        <w:t>实现</w:t>
      </w:r>
      <w:r>
        <w:rPr>
          <w:rFonts w:ascii="仿宋_GB2312" w:eastAsia="仿宋_GB2312" w:hAnsi="仿宋" w:cs="宋体" w:hint="eastAsia"/>
          <w:sz w:val="32"/>
          <w:szCs w:val="32"/>
        </w:rPr>
        <w:t>科技馆</w:t>
      </w:r>
      <w:r>
        <w:rPr>
          <w:rFonts w:ascii="仿宋_GB2312" w:eastAsia="仿宋_GB2312" w:hAnsi="仿宋" w:cs="宋体"/>
          <w:sz w:val="32"/>
          <w:szCs w:val="32"/>
        </w:rPr>
        <w:t>教育资源利用的最大化</w:t>
      </w:r>
      <w:r>
        <w:rPr>
          <w:rFonts w:ascii="仿宋_GB2312" w:eastAsia="仿宋_GB2312" w:hAnsi="仿宋" w:cs="宋体" w:hint="eastAsia"/>
          <w:sz w:val="32"/>
          <w:szCs w:val="32"/>
        </w:rPr>
        <w:t>，助力</w:t>
      </w:r>
      <w:r>
        <w:rPr>
          <w:rFonts w:ascii="仿宋_GB2312" w:eastAsia="仿宋_GB2312" w:hAnsi="仿宋" w:cs="宋体"/>
          <w:sz w:val="32"/>
          <w:szCs w:val="32"/>
        </w:rPr>
        <w:t>“</w:t>
      </w:r>
      <w:r>
        <w:rPr>
          <w:rFonts w:ascii="仿宋_GB2312" w:eastAsia="仿宋_GB2312" w:hAnsi="仿宋" w:cs="宋体"/>
          <w:sz w:val="32"/>
          <w:szCs w:val="32"/>
        </w:rPr>
        <w:t>双</w:t>
      </w:r>
      <w:r>
        <w:rPr>
          <w:rFonts w:ascii="仿宋_GB2312" w:eastAsia="仿宋_GB2312" w:hAnsi="仿宋" w:cs="宋体" w:hint="eastAsia"/>
          <w:sz w:val="32"/>
          <w:szCs w:val="32"/>
        </w:rPr>
        <w:t>减</w:t>
      </w:r>
      <w:r>
        <w:rPr>
          <w:rFonts w:ascii="仿宋_GB2312" w:eastAsia="仿宋_GB2312" w:hAnsi="仿宋" w:cs="宋体"/>
          <w:sz w:val="32"/>
          <w:szCs w:val="32"/>
        </w:rPr>
        <w:t>”</w:t>
      </w:r>
      <w:r>
        <w:rPr>
          <w:rFonts w:ascii="仿宋_GB2312" w:eastAsia="仿宋_GB2312" w:hAnsi="仿宋" w:cs="宋体" w:hint="eastAsia"/>
          <w:sz w:val="32"/>
          <w:szCs w:val="32"/>
        </w:rPr>
        <w:t>。</w:t>
      </w:r>
    </w:p>
    <w:p w:rsidR="00A04FE2" w:rsidRDefault="00A04FE2" w:rsidP="00A04FE2">
      <w:pPr>
        <w:spacing w:line="560" w:lineRule="exact"/>
        <w:ind w:firstLineChars="200" w:firstLine="643"/>
        <w:rPr>
          <w:rFonts w:ascii="仿宋_GB2312" w:eastAsia="仿宋_GB2312" w:hAnsi="仿宋" w:cs="宋体"/>
          <w:b/>
          <w:bCs/>
          <w:sz w:val="32"/>
          <w:szCs w:val="32"/>
        </w:rPr>
      </w:pPr>
      <w:r>
        <w:rPr>
          <w:rFonts w:ascii="仿宋_GB2312" w:eastAsia="仿宋_GB2312" w:hAnsi="仿宋" w:cs="宋体" w:hint="eastAsia"/>
          <w:b/>
          <w:bCs/>
          <w:sz w:val="32"/>
          <w:szCs w:val="32"/>
        </w:rPr>
        <w:t>3</w:t>
      </w:r>
      <w:r>
        <w:rPr>
          <w:rFonts w:ascii="仿宋_GB2312" w:eastAsia="仿宋_GB2312" w:hAnsi="仿宋" w:cs="宋体"/>
          <w:b/>
          <w:bCs/>
          <w:sz w:val="32"/>
          <w:szCs w:val="32"/>
        </w:rPr>
        <w:t>.</w:t>
      </w:r>
      <w:r>
        <w:rPr>
          <w:rFonts w:ascii="仿宋_GB2312" w:eastAsia="仿宋_GB2312" w:hAnsi="仿宋" w:cs="宋体" w:hint="eastAsia"/>
          <w:b/>
          <w:bCs/>
          <w:sz w:val="32"/>
          <w:szCs w:val="32"/>
        </w:rPr>
        <w:t>安徽特色突出</w:t>
      </w:r>
    </w:p>
    <w:p w:rsidR="00A04FE2" w:rsidRDefault="00A04FE2" w:rsidP="00A04FE2">
      <w:pPr>
        <w:adjustRightInd w:val="0"/>
        <w:spacing w:line="372" w:lineRule="auto"/>
        <w:ind w:firstLineChars="200" w:firstLine="640"/>
        <w:rPr>
          <w:rFonts w:ascii="仿宋_GB2312" w:eastAsia="仿宋_GB2312" w:hAnsi="仿宋" w:cs="宋体"/>
          <w:sz w:val="32"/>
          <w:szCs w:val="32"/>
        </w:rPr>
      </w:pPr>
      <w:r>
        <w:rPr>
          <w:rFonts w:ascii="仿宋_GB2312" w:eastAsia="仿宋_GB2312" w:hAnsi="仿宋" w:cs="宋体" w:hint="eastAsia"/>
          <w:sz w:val="32"/>
          <w:szCs w:val="32"/>
        </w:rPr>
        <w:t>充分调研安徽科技特色、人文特色、地域特色，将安徽元素、安徽案例、安徽故事与展览内容、展品、活动、课程相结合，凸显独创性和本地特色，切实发挥</w:t>
      </w:r>
      <w:r>
        <w:rPr>
          <w:rFonts w:ascii="仿宋_GB2312" w:eastAsia="仿宋_GB2312" w:hAnsi="仿宋" w:cs="宋体"/>
          <w:sz w:val="32"/>
          <w:szCs w:val="32"/>
        </w:rPr>
        <w:t>科技创新</w:t>
      </w:r>
      <w:proofErr w:type="gramStart"/>
      <w:r>
        <w:rPr>
          <w:rFonts w:ascii="仿宋_GB2312" w:eastAsia="仿宋_GB2312" w:hAnsi="仿宋" w:cs="宋体"/>
          <w:sz w:val="32"/>
          <w:szCs w:val="32"/>
        </w:rPr>
        <w:t>策源</w:t>
      </w:r>
      <w:r>
        <w:rPr>
          <w:rFonts w:ascii="仿宋_GB2312" w:eastAsia="仿宋_GB2312" w:hAnsi="仿宋" w:cs="宋体" w:hint="eastAsia"/>
          <w:sz w:val="32"/>
          <w:szCs w:val="32"/>
        </w:rPr>
        <w:t>功能</w:t>
      </w:r>
      <w:proofErr w:type="gramEnd"/>
      <w:r>
        <w:rPr>
          <w:rFonts w:ascii="仿宋_GB2312" w:eastAsia="仿宋_GB2312" w:hAnsi="仿宋" w:cs="宋体" w:hint="eastAsia"/>
          <w:sz w:val="32"/>
          <w:szCs w:val="32"/>
        </w:rPr>
        <w:t>作用。体现安徽历史自信，科学自信，文化自信，让青少年了解安徽、热爱安徽。</w:t>
      </w:r>
    </w:p>
    <w:p w:rsidR="00A04FE2" w:rsidRDefault="00A04FE2" w:rsidP="00A04FE2">
      <w:pPr>
        <w:widowControl/>
        <w:ind w:firstLineChars="200" w:firstLine="640"/>
        <w:rPr>
          <w:rFonts w:ascii="仿宋_GB2312" w:eastAsia="仿宋_GB2312" w:hAnsi="仿宋" w:cs="宋体"/>
          <w:sz w:val="32"/>
          <w:szCs w:val="32"/>
        </w:rPr>
      </w:pPr>
      <w:r>
        <w:rPr>
          <w:rFonts w:ascii="仿宋_GB2312" w:eastAsia="仿宋_GB2312" w:hAnsi="仿宋" w:cs="宋体" w:hint="eastAsia"/>
          <w:sz w:val="32"/>
          <w:szCs w:val="32"/>
        </w:rPr>
        <w:t>举例：</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1"/>
        <w:gridCol w:w="5674"/>
      </w:tblGrid>
      <w:tr w:rsidR="00A04FE2" w:rsidTr="003F541F">
        <w:trPr>
          <w:trHeight w:val="252"/>
          <w:tblHeader/>
        </w:trPr>
        <w:tc>
          <w:tcPr>
            <w:tcW w:w="2972" w:type="dxa"/>
          </w:tcPr>
          <w:p w:rsidR="00A04FE2" w:rsidRDefault="00A04FE2" w:rsidP="003F541F">
            <w:pPr>
              <w:spacing w:line="560" w:lineRule="exact"/>
              <w:jc w:val="center"/>
              <w:rPr>
                <w:rFonts w:ascii="黑体" w:eastAsia="黑体" w:hAnsi="黑体" w:cs="宋体"/>
                <w:sz w:val="24"/>
              </w:rPr>
            </w:pPr>
            <w:r>
              <w:rPr>
                <w:rFonts w:ascii="黑体" w:eastAsia="黑体" w:hAnsi="黑体" w:cs="宋体" w:hint="eastAsia"/>
                <w:sz w:val="24"/>
              </w:rPr>
              <w:t>安徽特色</w:t>
            </w:r>
          </w:p>
        </w:tc>
        <w:tc>
          <w:tcPr>
            <w:tcW w:w="6100" w:type="dxa"/>
          </w:tcPr>
          <w:p w:rsidR="00A04FE2" w:rsidRDefault="00A04FE2" w:rsidP="003F541F">
            <w:pPr>
              <w:spacing w:line="560" w:lineRule="exact"/>
              <w:jc w:val="center"/>
              <w:rPr>
                <w:rFonts w:ascii="黑体" w:eastAsia="黑体" w:hAnsi="黑体" w:cs="宋体"/>
                <w:sz w:val="24"/>
              </w:rPr>
            </w:pPr>
            <w:r>
              <w:rPr>
                <w:rFonts w:ascii="黑体" w:eastAsia="黑体" w:hAnsi="黑体" w:cs="宋体" w:hint="eastAsia"/>
                <w:sz w:val="24"/>
              </w:rPr>
              <w:t>展教方式</w:t>
            </w:r>
          </w:p>
        </w:tc>
      </w:tr>
      <w:tr w:rsidR="00A04FE2" w:rsidTr="003F541F">
        <w:trPr>
          <w:trHeight w:val="758"/>
        </w:trPr>
        <w:tc>
          <w:tcPr>
            <w:tcW w:w="2972" w:type="dxa"/>
          </w:tcPr>
          <w:p w:rsidR="00A04FE2" w:rsidRDefault="00A04FE2" w:rsidP="003F541F">
            <w:pPr>
              <w:spacing w:line="400" w:lineRule="exact"/>
              <w:rPr>
                <w:rFonts w:ascii="宋体" w:hAnsi="宋体" w:cs="宋体"/>
                <w:sz w:val="24"/>
              </w:rPr>
            </w:pPr>
            <w:r>
              <w:rPr>
                <w:rFonts w:ascii="宋体" w:hAnsi="宋体" w:cs="宋体"/>
                <w:sz w:val="24"/>
              </w:rPr>
              <w:t>世界第一台VCD</w:t>
            </w:r>
            <w:r>
              <w:rPr>
                <w:rFonts w:ascii="宋体" w:hAnsi="宋体" w:cs="宋体" w:hint="eastAsia"/>
                <w:sz w:val="24"/>
              </w:rPr>
              <w:t>，</w:t>
            </w:r>
            <w:r>
              <w:rPr>
                <w:rFonts w:ascii="宋体" w:hAnsi="宋体" w:cs="宋体"/>
                <w:sz w:val="24"/>
              </w:rPr>
              <w:t>万燕公司研制</w:t>
            </w:r>
          </w:p>
        </w:tc>
        <w:tc>
          <w:tcPr>
            <w:tcW w:w="6100" w:type="dxa"/>
          </w:tcPr>
          <w:p w:rsidR="00A04FE2" w:rsidRDefault="00A04FE2" w:rsidP="003F541F">
            <w:pPr>
              <w:spacing w:line="400" w:lineRule="exact"/>
              <w:rPr>
                <w:rFonts w:ascii="宋体" w:hAnsi="宋体" w:cs="宋体"/>
                <w:sz w:val="24"/>
              </w:rPr>
            </w:pPr>
            <w:r>
              <w:rPr>
                <w:rFonts w:ascii="宋体" w:hAnsi="宋体" w:cs="宋体" w:hint="eastAsia"/>
                <w:sz w:val="24"/>
              </w:rPr>
              <w:t>在《量子探微》展厅，结合激光展品，展示光电信号处理内容，并开展城市光敏路灯系统设计等教育活动。</w:t>
            </w:r>
          </w:p>
        </w:tc>
      </w:tr>
      <w:tr w:rsidR="00A04FE2" w:rsidTr="003F541F">
        <w:trPr>
          <w:trHeight w:val="758"/>
        </w:trPr>
        <w:tc>
          <w:tcPr>
            <w:tcW w:w="2972" w:type="dxa"/>
          </w:tcPr>
          <w:p w:rsidR="00A04FE2" w:rsidRDefault="00A04FE2" w:rsidP="003F541F">
            <w:pPr>
              <w:spacing w:line="400" w:lineRule="exact"/>
              <w:rPr>
                <w:rFonts w:ascii="宋体" w:hAnsi="宋体" w:cs="宋体"/>
                <w:sz w:val="24"/>
              </w:rPr>
            </w:pPr>
            <w:r>
              <w:rPr>
                <w:rFonts w:ascii="宋体" w:hAnsi="宋体" w:cs="宋体"/>
                <w:sz w:val="24"/>
              </w:rPr>
              <w:t>中国首个国</w:t>
            </w:r>
            <w:r>
              <w:rPr>
                <w:rFonts w:ascii="宋体" w:hAnsi="宋体" w:cs="宋体" w:hint="eastAsia"/>
                <w:sz w:val="24"/>
              </w:rPr>
              <w:t>产</w:t>
            </w:r>
            <w:r>
              <w:rPr>
                <w:rFonts w:ascii="宋体" w:hAnsi="宋体" w:cs="宋体"/>
                <w:sz w:val="24"/>
              </w:rPr>
              <w:t>高性能芯片:</w:t>
            </w:r>
            <w:proofErr w:type="gramStart"/>
            <w:r>
              <w:rPr>
                <w:rFonts w:ascii="宋体" w:hAnsi="宋体" w:cs="宋体"/>
                <w:sz w:val="24"/>
              </w:rPr>
              <w:t>魂芯二号</w:t>
            </w:r>
            <w:proofErr w:type="gramEnd"/>
            <w:r>
              <w:rPr>
                <w:rFonts w:ascii="宋体" w:hAnsi="宋体" w:cs="宋体"/>
                <w:sz w:val="24"/>
              </w:rPr>
              <w:t>A</w:t>
            </w:r>
          </w:p>
        </w:tc>
        <w:tc>
          <w:tcPr>
            <w:tcW w:w="6100" w:type="dxa"/>
          </w:tcPr>
          <w:p w:rsidR="00A04FE2" w:rsidRDefault="00A04FE2" w:rsidP="003F541F">
            <w:pPr>
              <w:spacing w:line="400" w:lineRule="exact"/>
              <w:rPr>
                <w:rFonts w:ascii="宋体" w:hAnsi="宋体" w:cs="宋体"/>
                <w:sz w:val="24"/>
              </w:rPr>
            </w:pPr>
            <w:r>
              <w:rPr>
                <w:rFonts w:ascii="宋体" w:hAnsi="宋体" w:cs="宋体" w:hint="eastAsia"/>
                <w:sz w:val="24"/>
              </w:rPr>
              <w:t>在《数字探梦》展厅，展示数字信号处理器超快运算原理。并开展智能硬件中处理器的运算速度解析等活</w:t>
            </w:r>
            <w:r>
              <w:rPr>
                <w:rFonts w:ascii="宋体" w:hAnsi="宋体" w:cs="宋体" w:hint="eastAsia"/>
                <w:sz w:val="24"/>
              </w:rPr>
              <w:lastRenderedPageBreak/>
              <w:t>动。</w:t>
            </w:r>
          </w:p>
        </w:tc>
      </w:tr>
      <w:tr w:rsidR="00A04FE2" w:rsidTr="003F541F">
        <w:trPr>
          <w:trHeight w:val="758"/>
        </w:trPr>
        <w:tc>
          <w:tcPr>
            <w:tcW w:w="2972" w:type="dxa"/>
          </w:tcPr>
          <w:p w:rsidR="00A04FE2" w:rsidRDefault="00A04FE2" w:rsidP="003F541F">
            <w:pPr>
              <w:spacing w:line="400" w:lineRule="exact"/>
              <w:rPr>
                <w:rFonts w:ascii="宋体" w:hAnsi="宋体" w:cs="宋体"/>
                <w:sz w:val="24"/>
              </w:rPr>
            </w:pPr>
            <w:r>
              <w:rPr>
                <w:rFonts w:ascii="宋体" w:hAnsi="宋体" w:cs="宋体"/>
                <w:sz w:val="24"/>
              </w:rPr>
              <w:lastRenderedPageBreak/>
              <w:t>世界最薄玻璃：0.12mm超薄浮法玻璃</w:t>
            </w:r>
          </w:p>
        </w:tc>
        <w:tc>
          <w:tcPr>
            <w:tcW w:w="6100" w:type="dxa"/>
          </w:tcPr>
          <w:p w:rsidR="00A04FE2" w:rsidRDefault="00A04FE2" w:rsidP="003F541F">
            <w:pPr>
              <w:spacing w:line="400" w:lineRule="exact"/>
              <w:rPr>
                <w:rFonts w:ascii="宋体" w:hAnsi="宋体" w:cs="宋体"/>
                <w:sz w:val="24"/>
              </w:rPr>
            </w:pPr>
            <w:r>
              <w:rPr>
                <w:rFonts w:ascii="宋体" w:hAnsi="宋体" w:cs="宋体" w:hint="eastAsia"/>
                <w:sz w:val="24"/>
              </w:rPr>
              <w:t>在《科技强国》展厅，展示浮法生产工艺的原理和发明背后科学家的故事，并开展氧化铟锡导电玻璃的制作与表征等活动。</w:t>
            </w:r>
          </w:p>
        </w:tc>
      </w:tr>
      <w:tr w:rsidR="00A04FE2" w:rsidTr="003F541F">
        <w:trPr>
          <w:trHeight w:val="758"/>
        </w:trPr>
        <w:tc>
          <w:tcPr>
            <w:tcW w:w="2972" w:type="dxa"/>
          </w:tcPr>
          <w:p w:rsidR="00A04FE2" w:rsidRDefault="00A04FE2" w:rsidP="003F541F">
            <w:pPr>
              <w:spacing w:line="400" w:lineRule="exact"/>
              <w:rPr>
                <w:rFonts w:ascii="宋体" w:hAnsi="宋体" w:cs="宋体"/>
                <w:sz w:val="24"/>
              </w:rPr>
            </w:pPr>
            <w:r>
              <w:rPr>
                <w:rFonts w:ascii="宋体" w:hAnsi="宋体" w:cs="宋体"/>
                <w:sz w:val="24"/>
              </w:rPr>
              <w:t>“世界第一特高</w:t>
            </w:r>
            <w:r>
              <w:rPr>
                <w:rFonts w:ascii="宋体" w:hAnsi="宋体" w:cs="宋体" w:hint="eastAsia"/>
                <w:sz w:val="24"/>
              </w:rPr>
              <w:t>压</w:t>
            </w:r>
            <w:r>
              <w:rPr>
                <w:rFonts w:ascii="宋体" w:hAnsi="宋体" w:cs="宋体"/>
                <w:sz w:val="24"/>
              </w:rPr>
              <w:t>” 跨越</w:t>
            </w:r>
            <w:r>
              <w:rPr>
                <w:rFonts w:ascii="宋体" w:hAnsi="宋体" w:cs="宋体" w:hint="eastAsia"/>
                <w:sz w:val="24"/>
              </w:rPr>
              <w:t>长</w:t>
            </w:r>
            <w:r>
              <w:rPr>
                <w:rFonts w:ascii="宋体" w:hAnsi="宋体" w:cs="宋体"/>
                <w:sz w:val="24"/>
              </w:rPr>
              <w:t>江：新疆昌吉至安徽古泉±1100千伏特高</w:t>
            </w:r>
            <w:r>
              <w:rPr>
                <w:rFonts w:ascii="宋体" w:hAnsi="宋体" w:cs="宋体" w:hint="eastAsia"/>
                <w:sz w:val="24"/>
              </w:rPr>
              <w:t>压</w:t>
            </w:r>
            <w:r>
              <w:rPr>
                <w:rFonts w:ascii="宋体" w:hAnsi="宋体" w:cs="宋体"/>
                <w:sz w:val="24"/>
              </w:rPr>
              <w:t>直流</w:t>
            </w:r>
            <w:r>
              <w:rPr>
                <w:rFonts w:ascii="宋体" w:hAnsi="宋体" w:cs="宋体" w:hint="eastAsia"/>
                <w:sz w:val="24"/>
              </w:rPr>
              <w:t>输电线</w:t>
            </w:r>
            <w:r>
              <w:rPr>
                <w:rFonts w:ascii="宋体" w:hAnsi="宋体" w:cs="宋体"/>
                <w:sz w:val="24"/>
              </w:rPr>
              <w:t>路工程</w:t>
            </w:r>
          </w:p>
        </w:tc>
        <w:tc>
          <w:tcPr>
            <w:tcW w:w="6100" w:type="dxa"/>
          </w:tcPr>
          <w:p w:rsidR="00A04FE2" w:rsidRDefault="00A04FE2" w:rsidP="003F541F">
            <w:pPr>
              <w:spacing w:line="400" w:lineRule="exact"/>
              <w:rPr>
                <w:rFonts w:ascii="宋体" w:hAnsi="宋体" w:cs="宋体"/>
                <w:sz w:val="24"/>
              </w:rPr>
            </w:pPr>
            <w:r>
              <w:rPr>
                <w:rFonts w:ascii="宋体" w:hAnsi="宋体" w:cs="宋体" w:hint="eastAsia"/>
                <w:sz w:val="24"/>
              </w:rPr>
              <w:t>在《减碳之路》展厅，展示特高压输电原理，电力工作者勇攀高峰的创新精神，并开展制作特斯拉线圈等活动。</w:t>
            </w:r>
          </w:p>
        </w:tc>
      </w:tr>
      <w:tr w:rsidR="00A04FE2" w:rsidTr="003F541F">
        <w:trPr>
          <w:trHeight w:val="758"/>
        </w:trPr>
        <w:tc>
          <w:tcPr>
            <w:tcW w:w="2972" w:type="dxa"/>
          </w:tcPr>
          <w:p w:rsidR="00A04FE2" w:rsidRDefault="00A04FE2" w:rsidP="003F541F">
            <w:pPr>
              <w:spacing w:line="400" w:lineRule="exact"/>
              <w:rPr>
                <w:rFonts w:ascii="宋体" w:hAnsi="宋体" w:cs="宋体"/>
                <w:sz w:val="24"/>
              </w:rPr>
            </w:pPr>
            <w:proofErr w:type="gramStart"/>
            <w:r>
              <w:rPr>
                <w:rFonts w:ascii="宋体" w:hAnsi="宋体" w:cs="宋体" w:hint="eastAsia"/>
                <w:sz w:val="24"/>
              </w:rPr>
              <w:t>科大讯飞智能</w:t>
            </w:r>
            <w:proofErr w:type="gramEnd"/>
            <w:r>
              <w:rPr>
                <w:rFonts w:ascii="宋体" w:hAnsi="宋体" w:cs="宋体" w:hint="eastAsia"/>
                <w:sz w:val="24"/>
              </w:rPr>
              <w:t>语音技术</w:t>
            </w:r>
          </w:p>
        </w:tc>
        <w:tc>
          <w:tcPr>
            <w:tcW w:w="6100" w:type="dxa"/>
          </w:tcPr>
          <w:p w:rsidR="00A04FE2" w:rsidRDefault="00A04FE2" w:rsidP="003F541F">
            <w:pPr>
              <w:spacing w:line="400" w:lineRule="exact"/>
              <w:rPr>
                <w:rFonts w:ascii="宋体" w:hAnsi="宋体" w:cs="宋体"/>
                <w:sz w:val="24"/>
              </w:rPr>
            </w:pPr>
            <w:r>
              <w:rPr>
                <w:rFonts w:ascii="宋体" w:hAnsi="宋体" w:cs="宋体" w:hint="eastAsia"/>
                <w:sz w:val="24"/>
              </w:rPr>
              <w:t>在《数字探梦》展厅，展示声音识别原理，同时开展语音交互聊天机器人等课程。</w:t>
            </w:r>
          </w:p>
        </w:tc>
      </w:tr>
      <w:tr w:rsidR="00A04FE2" w:rsidTr="003F541F">
        <w:trPr>
          <w:trHeight w:val="790"/>
        </w:trPr>
        <w:tc>
          <w:tcPr>
            <w:tcW w:w="2972" w:type="dxa"/>
          </w:tcPr>
          <w:p w:rsidR="00A04FE2" w:rsidRDefault="00A04FE2" w:rsidP="003F541F">
            <w:pPr>
              <w:spacing w:line="400" w:lineRule="exact"/>
              <w:rPr>
                <w:rFonts w:ascii="宋体" w:hAnsi="宋体" w:cs="宋体"/>
                <w:sz w:val="24"/>
              </w:rPr>
            </w:pPr>
            <w:r>
              <w:rPr>
                <w:rFonts w:ascii="宋体" w:hAnsi="宋体" w:cs="宋体" w:hint="eastAsia"/>
                <w:sz w:val="24"/>
              </w:rPr>
              <w:t>安徽江淮新能源汽车</w:t>
            </w:r>
          </w:p>
        </w:tc>
        <w:tc>
          <w:tcPr>
            <w:tcW w:w="6100" w:type="dxa"/>
          </w:tcPr>
          <w:p w:rsidR="00A04FE2" w:rsidRDefault="00A04FE2" w:rsidP="003F541F">
            <w:pPr>
              <w:spacing w:line="400" w:lineRule="exact"/>
              <w:rPr>
                <w:rFonts w:ascii="宋体" w:hAnsi="宋体" w:cs="宋体"/>
                <w:sz w:val="24"/>
              </w:rPr>
            </w:pPr>
            <w:r>
              <w:rPr>
                <w:rFonts w:ascii="宋体" w:hAnsi="宋体" w:cs="宋体" w:hint="eastAsia"/>
                <w:sz w:val="24"/>
              </w:rPr>
              <w:t>在《减碳之路》展厅，展示能源转换，锂电池工作原理，并开展自制编程无线</w:t>
            </w:r>
            <w:proofErr w:type="gramStart"/>
            <w:r>
              <w:rPr>
                <w:rFonts w:ascii="宋体" w:hAnsi="宋体" w:cs="宋体" w:hint="eastAsia"/>
                <w:sz w:val="24"/>
              </w:rPr>
              <w:t>新能源载具等</w:t>
            </w:r>
            <w:proofErr w:type="gramEnd"/>
            <w:r>
              <w:rPr>
                <w:rFonts w:ascii="宋体" w:hAnsi="宋体" w:cs="宋体" w:hint="eastAsia"/>
                <w:sz w:val="24"/>
              </w:rPr>
              <w:t>活动。</w:t>
            </w:r>
          </w:p>
        </w:tc>
      </w:tr>
      <w:tr w:rsidR="00A04FE2" w:rsidTr="003F541F">
        <w:trPr>
          <w:trHeight w:val="634"/>
        </w:trPr>
        <w:tc>
          <w:tcPr>
            <w:tcW w:w="2972" w:type="dxa"/>
          </w:tcPr>
          <w:p w:rsidR="00A04FE2" w:rsidRDefault="00A04FE2" w:rsidP="003F541F">
            <w:pPr>
              <w:spacing w:line="400" w:lineRule="exact"/>
              <w:rPr>
                <w:rFonts w:ascii="宋体" w:hAnsi="宋体" w:cs="宋体"/>
                <w:sz w:val="24"/>
              </w:rPr>
            </w:pPr>
            <w:r>
              <w:rPr>
                <w:rFonts w:ascii="宋体" w:hAnsi="宋体" w:cs="宋体" w:hint="eastAsia"/>
                <w:sz w:val="24"/>
              </w:rPr>
              <w:t>京东方显示技术</w:t>
            </w:r>
          </w:p>
        </w:tc>
        <w:tc>
          <w:tcPr>
            <w:tcW w:w="6100" w:type="dxa"/>
          </w:tcPr>
          <w:p w:rsidR="00A04FE2" w:rsidRDefault="00A04FE2" w:rsidP="003F541F">
            <w:pPr>
              <w:spacing w:line="400" w:lineRule="exact"/>
              <w:rPr>
                <w:rFonts w:ascii="宋体" w:hAnsi="宋体" w:cs="宋体"/>
                <w:sz w:val="24"/>
              </w:rPr>
            </w:pPr>
            <w:r>
              <w:rPr>
                <w:rFonts w:ascii="宋体" w:hAnsi="宋体" w:cs="宋体" w:hint="eastAsia"/>
                <w:sz w:val="24"/>
              </w:rPr>
              <w:t>在《量子探微》展厅，展示量子点显示技术，并开展湿化学法制备可溶单分散量子点等课程活动。</w:t>
            </w:r>
          </w:p>
        </w:tc>
      </w:tr>
      <w:tr w:rsidR="00A04FE2" w:rsidTr="003F541F">
        <w:trPr>
          <w:trHeight w:val="830"/>
        </w:trPr>
        <w:tc>
          <w:tcPr>
            <w:tcW w:w="2972" w:type="dxa"/>
          </w:tcPr>
          <w:p w:rsidR="00A04FE2" w:rsidRDefault="00A04FE2" w:rsidP="003F541F">
            <w:pPr>
              <w:spacing w:line="400" w:lineRule="exact"/>
              <w:rPr>
                <w:rFonts w:ascii="宋体" w:hAnsi="宋体" w:cs="宋体"/>
                <w:sz w:val="24"/>
              </w:rPr>
            </w:pPr>
            <w:r>
              <w:rPr>
                <w:rFonts w:ascii="宋体" w:hAnsi="宋体" w:cs="宋体"/>
                <w:sz w:val="24"/>
              </w:rPr>
              <w:t>全超</w:t>
            </w:r>
            <w:r>
              <w:rPr>
                <w:rFonts w:ascii="宋体" w:hAnsi="宋体" w:cs="宋体" w:hint="eastAsia"/>
                <w:sz w:val="24"/>
              </w:rPr>
              <w:t>导</w:t>
            </w:r>
            <w:r>
              <w:rPr>
                <w:rFonts w:ascii="宋体" w:hAnsi="宋体" w:cs="宋体"/>
                <w:sz w:val="24"/>
              </w:rPr>
              <w:t>托卡</w:t>
            </w:r>
            <w:r>
              <w:rPr>
                <w:rFonts w:ascii="宋体" w:hAnsi="宋体" w:cs="宋体" w:hint="eastAsia"/>
                <w:sz w:val="24"/>
              </w:rPr>
              <w:t>马</w:t>
            </w:r>
            <w:r>
              <w:rPr>
                <w:rFonts w:ascii="宋体" w:hAnsi="宋体" w:cs="宋体"/>
                <w:sz w:val="24"/>
              </w:rPr>
              <w:t>克核聚</w:t>
            </w:r>
            <w:r>
              <w:rPr>
                <w:rFonts w:ascii="宋体" w:hAnsi="宋体" w:cs="宋体" w:hint="eastAsia"/>
                <w:sz w:val="24"/>
              </w:rPr>
              <w:t>变实验</w:t>
            </w:r>
            <w:r>
              <w:rPr>
                <w:rFonts w:ascii="宋体" w:hAnsi="宋体" w:cs="宋体"/>
                <w:sz w:val="24"/>
              </w:rPr>
              <w:t>装置（EAST）</w:t>
            </w:r>
          </w:p>
        </w:tc>
        <w:tc>
          <w:tcPr>
            <w:tcW w:w="6100" w:type="dxa"/>
          </w:tcPr>
          <w:p w:rsidR="00A04FE2" w:rsidRDefault="00A04FE2" w:rsidP="003F541F">
            <w:pPr>
              <w:spacing w:line="400" w:lineRule="exact"/>
              <w:rPr>
                <w:rFonts w:ascii="宋体" w:hAnsi="宋体" w:cs="宋体"/>
                <w:sz w:val="24"/>
              </w:rPr>
            </w:pPr>
            <w:r>
              <w:rPr>
                <w:rFonts w:ascii="宋体" w:hAnsi="宋体" w:cs="宋体" w:hint="eastAsia"/>
                <w:sz w:val="24"/>
              </w:rPr>
              <w:t>在《减碳之路》展厅，展示核聚变原理、EAST团队等内容，同时开展玩转</w:t>
            </w:r>
            <w:proofErr w:type="gramStart"/>
            <w:r>
              <w:rPr>
                <w:rFonts w:ascii="宋体" w:hAnsi="宋体" w:cs="宋体" w:hint="eastAsia"/>
                <w:sz w:val="24"/>
              </w:rPr>
              <w:t>氕</w:t>
            </w:r>
            <w:proofErr w:type="gramEnd"/>
            <w:r>
              <w:rPr>
                <w:rFonts w:ascii="宋体" w:hAnsi="宋体" w:cs="宋体" w:hint="eastAsia"/>
                <w:sz w:val="24"/>
              </w:rPr>
              <w:t>氘氚，方舟反应堆等活动。</w:t>
            </w:r>
          </w:p>
        </w:tc>
      </w:tr>
      <w:tr w:rsidR="00A04FE2" w:rsidTr="003F541F">
        <w:trPr>
          <w:trHeight w:val="605"/>
        </w:trPr>
        <w:tc>
          <w:tcPr>
            <w:tcW w:w="2972" w:type="dxa"/>
          </w:tcPr>
          <w:p w:rsidR="00A04FE2" w:rsidRDefault="00A04FE2" w:rsidP="003F541F">
            <w:pPr>
              <w:spacing w:line="400" w:lineRule="exact"/>
              <w:rPr>
                <w:rFonts w:ascii="宋体" w:hAnsi="宋体" w:cs="宋体"/>
                <w:sz w:val="24"/>
              </w:rPr>
            </w:pPr>
            <w:r>
              <w:rPr>
                <w:rFonts w:ascii="宋体" w:hAnsi="宋体" w:cs="宋体" w:hint="eastAsia"/>
                <w:sz w:val="24"/>
              </w:rPr>
              <w:t>安徽生态特色</w:t>
            </w:r>
          </w:p>
        </w:tc>
        <w:tc>
          <w:tcPr>
            <w:tcW w:w="6100" w:type="dxa"/>
          </w:tcPr>
          <w:p w:rsidR="00A04FE2" w:rsidRDefault="00A04FE2" w:rsidP="003F541F">
            <w:pPr>
              <w:spacing w:line="400" w:lineRule="exact"/>
              <w:rPr>
                <w:rFonts w:ascii="宋体" w:hAnsi="宋体" w:cs="宋体"/>
                <w:sz w:val="24"/>
              </w:rPr>
            </w:pPr>
            <w:r>
              <w:rPr>
                <w:rFonts w:ascii="宋体" w:hAnsi="宋体" w:cs="宋体" w:hint="eastAsia"/>
                <w:sz w:val="24"/>
              </w:rPr>
              <w:t>在《减碳之路》展厅，展示巢湖水体治理，并开展绿色巢湖</w:t>
            </w:r>
            <w:proofErr w:type="gramStart"/>
            <w:r>
              <w:rPr>
                <w:rFonts w:ascii="宋体" w:hAnsi="宋体" w:cs="宋体" w:hint="eastAsia"/>
                <w:sz w:val="24"/>
              </w:rPr>
              <w:t>生态月</w:t>
            </w:r>
            <w:proofErr w:type="gramEnd"/>
            <w:r>
              <w:rPr>
                <w:rFonts w:ascii="宋体" w:hAnsi="宋体" w:cs="宋体" w:hint="eastAsia"/>
                <w:sz w:val="24"/>
              </w:rPr>
              <w:t>等活动。</w:t>
            </w:r>
          </w:p>
        </w:tc>
      </w:tr>
    </w:tbl>
    <w:p w:rsidR="00A04FE2" w:rsidRDefault="00A04FE2" w:rsidP="00A04FE2">
      <w:pPr>
        <w:spacing w:line="560" w:lineRule="exact"/>
        <w:ind w:firstLineChars="200" w:firstLine="640"/>
        <w:rPr>
          <w:rFonts w:ascii="楷体" w:eastAsia="楷体" w:hAnsi="楷体" w:cs="CESI楷体-GB2312"/>
          <w:sz w:val="32"/>
          <w:szCs w:val="32"/>
        </w:rPr>
      </w:pPr>
      <w:r>
        <w:rPr>
          <w:rFonts w:ascii="楷体" w:eastAsia="楷体" w:hAnsi="楷体" w:cs="CESI楷体-GB2312" w:hint="eastAsia"/>
          <w:sz w:val="32"/>
          <w:szCs w:val="32"/>
        </w:rPr>
        <w:t>（二）如何体现错位互补、有机融合</w:t>
      </w:r>
    </w:p>
    <w:p w:rsidR="00A04FE2" w:rsidRDefault="00A04FE2" w:rsidP="00A04FE2">
      <w:pPr>
        <w:widowControl/>
        <w:ind w:firstLineChars="200" w:firstLine="643"/>
        <w:rPr>
          <w:rFonts w:ascii="仿宋_GB2312" w:eastAsia="仿宋_GB2312" w:hAnsi="仿宋" w:cs="宋体"/>
          <w:b/>
          <w:bCs/>
          <w:sz w:val="32"/>
          <w:szCs w:val="32"/>
        </w:rPr>
      </w:pPr>
      <w:r>
        <w:rPr>
          <w:rFonts w:ascii="仿宋_GB2312" w:eastAsia="仿宋_GB2312" w:hAnsi="仿宋" w:cs="宋体"/>
          <w:b/>
          <w:bCs/>
          <w:sz w:val="32"/>
          <w:szCs w:val="32"/>
        </w:rPr>
        <w:t>1.</w:t>
      </w:r>
      <w:r>
        <w:rPr>
          <w:rFonts w:ascii="仿宋_GB2312" w:eastAsia="仿宋_GB2312" w:hAnsi="仿宋" w:cs="宋体" w:hint="eastAsia"/>
          <w:b/>
          <w:bCs/>
          <w:sz w:val="32"/>
          <w:szCs w:val="32"/>
        </w:rPr>
        <w:t>强调馆与馆之间的错位互补、有机融合</w:t>
      </w:r>
    </w:p>
    <w:p w:rsidR="00A04FE2" w:rsidRDefault="00A04FE2" w:rsidP="00A04FE2">
      <w:pPr>
        <w:widowControl/>
        <w:ind w:firstLineChars="200" w:firstLine="640"/>
        <w:rPr>
          <w:rFonts w:ascii="仿宋_GB2312" w:eastAsia="仿宋_GB2312" w:hAnsi="仿宋" w:cs="宋体"/>
          <w:sz w:val="32"/>
          <w:szCs w:val="32"/>
        </w:rPr>
      </w:pPr>
      <w:r>
        <w:rPr>
          <w:rFonts w:ascii="仿宋_GB2312" w:eastAsia="仿宋_GB2312" w:hAnsi="仿宋" w:cs="宋体" w:hint="eastAsia"/>
          <w:sz w:val="32"/>
          <w:szCs w:val="32"/>
        </w:rPr>
        <w:t>与合肥市科技馆新馆、合肥国家安全文化博物馆、安徽省地质博物馆等综合性或特色科技馆，主要在布展内容上错位互补。与安徽创新馆等创新类主题场馆，主要在功能上错位互补，突出科技馆“实施观众可参与的互动性科普展览、教育活动”核心功能。注重与安徽博物院、省美术馆等文化场馆融合发展，丰富科学文化样式业态，构建服务科学文化素质提升的现代科技馆体系。</w:t>
      </w:r>
    </w:p>
    <w:tbl>
      <w:tblPr>
        <w:tblpPr w:leftFromText="180" w:rightFromText="180" w:vertAnchor="text" w:horzAnchor="margin" w:tblpXSpec="center" w:tblpY="244"/>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5"/>
        <w:gridCol w:w="4590"/>
      </w:tblGrid>
      <w:tr w:rsidR="00A04FE2" w:rsidTr="003F541F">
        <w:trPr>
          <w:tblHeader/>
        </w:trPr>
        <w:tc>
          <w:tcPr>
            <w:tcW w:w="4106" w:type="dxa"/>
            <w:vAlign w:val="center"/>
          </w:tcPr>
          <w:p w:rsidR="00A04FE2" w:rsidRDefault="00A04FE2" w:rsidP="003F541F">
            <w:pPr>
              <w:spacing w:line="560" w:lineRule="exact"/>
              <w:jc w:val="center"/>
              <w:rPr>
                <w:rFonts w:ascii="黑体" w:eastAsia="黑体" w:hAnsi="黑体" w:cs="宋体"/>
                <w:sz w:val="24"/>
              </w:rPr>
            </w:pPr>
            <w:r>
              <w:rPr>
                <w:rFonts w:ascii="黑体" w:eastAsia="黑体" w:hAnsi="黑体" w:cs="宋体" w:hint="eastAsia"/>
                <w:sz w:val="24"/>
              </w:rPr>
              <w:lastRenderedPageBreak/>
              <w:t>安徽创新馆</w:t>
            </w:r>
          </w:p>
        </w:tc>
        <w:tc>
          <w:tcPr>
            <w:tcW w:w="4820" w:type="dxa"/>
            <w:vAlign w:val="center"/>
          </w:tcPr>
          <w:p w:rsidR="00A04FE2" w:rsidRDefault="00A04FE2" w:rsidP="003F541F">
            <w:pPr>
              <w:spacing w:line="560" w:lineRule="exact"/>
              <w:jc w:val="center"/>
              <w:rPr>
                <w:rFonts w:ascii="黑体" w:eastAsia="黑体" w:hAnsi="黑体" w:cs="宋体"/>
                <w:sz w:val="24"/>
              </w:rPr>
            </w:pPr>
            <w:r>
              <w:rPr>
                <w:rFonts w:ascii="黑体" w:eastAsia="黑体" w:hAnsi="黑体" w:cs="宋体" w:hint="eastAsia"/>
                <w:sz w:val="24"/>
              </w:rPr>
              <w:t>安徽省科技馆</w:t>
            </w:r>
          </w:p>
        </w:tc>
      </w:tr>
      <w:tr w:rsidR="00A04FE2" w:rsidTr="003F541F">
        <w:tc>
          <w:tcPr>
            <w:tcW w:w="4106" w:type="dxa"/>
          </w:tcPr>
          <w:p w:rsidR="00A04FE2" w:rsidRDefault="00A04FE2" w:rsidP="003F541F">
            <w:pPr>
              <w:spacing w:line="400" w:lineRule="exact"/>
              <w:rPr>
                <w:rFonts w:ascii="宋体" w:hAnsi="宋体" w:cs="宋体"/>
                <w:sz w:val="24"/>
              </w:rPr>
            </w:pPr>
            <w:r>
              <w:rPr>
                <w:rFonts w:ascii="宋体" w:hAnsi="宋体" w:cs="宋体" w:hint="eastAsia"/>
                <w:sz w:val="24"/>
              </w:rPr>
              <w:t>成果展示、要素集聚、研发转化</w:t>
            </w:r>
          </w:p>
          <w:p w:rsidR="00A04FE2" w:rsidRDefault="00A04FE2" w:rsidP="003F541F">
            <w:pPr>
              <w:spacing w:line="400" w:lineRule="exact"/>
              <w:rPr>
                <w:rFonts w:ascii="宋体" w:hAnsi="宋体" w:cs="宋体"/>
                <w:sz w:val="24"/>
              </w:rPr>
            </w:pPr>
            <w:r>
              <w:rPr>
                <w:rFonts w:ascii="宋体" w:hAnsi="宋体" w:cs="宋体" w:hint="eastAsia"/>
                <w:sz w:val="24"/>
              </w:rPr>
              <w:t>观看为主</w:t>
            </w:r>
          </w:p>
        </w:tc>
        <w:tc>
          <w:tcPr>
            <w:tcW w:w="4820" w:type="dxa"/>
          </w:tcPr>
          <w:p w:rsidR="00A04FE2" w:rsidRDefault="00A04FE2" w:rsidP="003F541F">
            <w:pPr>
              <w:spacing w:line="400" w:lineRule="exact"/>
              <w:rPr>
                <w:rFonts w:ascii="宋体" w:hAnsi="宋体" w:cs="宋体"/>
                <w:sz w:val="24"/>
              </w:rPr>
            </w:pPr>
            <w:r>
              <w:rPr>
                <w:rFonts w:ascii="宋体" w:hAnsi="宋体" w:cs="宋体" w:hint="eastAsia"/>
                <w:sz w:val="24"/>
              </w:rPr>
              <w:t>科学普及，展示成果背后的科学原理</w:t>
            </w:r>
          </w:p>
          <w:p w:rsidR="00A04FE2" w:rsidRDefault="00A04FE2" w:rsidP="003F541F">
            <w:pPr>
              <w:spacing w:line="400" w:lineRule="exact"/>
              <w:rPr>
                <w:rFonts w:ascii="宋体" w:hAnsi="宋体" w:cs="宋体"/>
                <w:sz w:val="24"/>
              </w:rPr>
            </w:pPr>
            <w:r>
              <w:rPr>
                <w:rFonts w:ascii="宋体" w:hAnsi="宋体" w:cs="宋体" w:hint="eastAsia"/>
                <w:sz w:val="24"/>
              </w:rPr>
              <w:t>相关活动、课程的开展和培训</w:t>
            </w:r>
          </w:p>
          <w:p w:rsidR="00A04FE2" w:rsidRDefault="00A04FE2" w:rsidP="003F541F">
            <w:pPr>
              <w:spacing w:line="400" w:lineRule="exact"/>
              <w:rPr>
                <w:rFonts w:ascii="宋体" w:hAnsi="宋体" w:cs="宋体"/>
                <w:sz w:val="24"/>
              </w:rPr>
            </w:pPr>
            <w:r>
              <w:rPr>
                <w:rFonts w:ascii="宋体" w:hAnsi="宋体" w:cs="宋体" w:hint="eastAsia"/>
                <w:sz w:val="24"/>
              </w:rPr>
              <w:t>展品互动体验为主、动手实验制作为主</w:t>
            </w:r>
          </w:p>
        </w:tc>
      </w:tr>
      <w:tr w:rsidR="00A04FE2" w:rsidTr="003F541F">
        <w:tc>
          <w:tcPr>
            <w:tcW w:w="4106" w:type="dxa"/>
          </w:tcPr>
          <w:p w:rsidR="00A04FE2" w:rsidRDefault="00A04FE2" w:rsidP="003F541F">
            <w:pPr>
              <w:spacing w:line="400" w:lineRule="exact"/>
              <w:rPr>
                <w:rFonts w:ascii="宋体" w:hAnsi="宋体" w:cs="宋体"/>
                <w:sz w:val="24"/>
              </w:rPr>
            </w:pPr>
            <w:r>
              <w:rPr>
                <w:rFonts w:ascii="宋体" w:hAnsi="宋体" w:cs="宋体" w:hint="eastAsia"/>
                <w:sz w:val="24"/>
              </w:rPr>
              <w:t>举例：</w:t>
            </w:r>
          </w:p>
          <w:p w:rsidR="00A04FE2" w:rsidRDefault="00A04FE2" w:rsidP="003F541F">
            <w:pPr>
              <w:spacing w:line="400" w:lineRule="exact"/>
              <w:rPr>
                <w:rFonts w:ascii="宋体" w:hAnsi="宋体" w:cs="宋体"/>
                <w:sz w:val="24"/>
              </w:rPr>
            </w:pPr>
            <w:r>
              <w:rPr>
                <w:rFonts w:ascii="宋体" w:hAnsi="宋体" w:cs="宋体" w:hint="eastAsia"/>
                <w:sz w:val="24"/>
              </w:rPr>
              <w:t>量子创新成果展示</w:t>
            </w:r>
          </w:p>
          <w:p w:rsidR="00A04FE2" w:rsidRDefault="00A04FE2" w:rsidP="003F541F">
            <w:pPr>
              <w:spacing w:line="400" w:lineRule="exact"/>
              <w:rPr>
                <w:rFonts w:ascii="宋体" w:hAnsi="宋体" w:cs="宋体"/>
                <w:sz w:val="24"/>
              </w:rPr>
            </w:pPr>
            <w:r>
              <w:rPr>
                <w:rFonts w:ascii="宋体" w:hAnsi="宋体" w:cs="宋体" w:hint="eastAsia"/>
                <w:sz w:val="24"/>
              </w:rPr>
              <w:t>1</w:t>
            </w:r>
            <w:r>
              <w:rPr>
                <w:rFonts w:ascii="宋体" w:hAnsi="宋体" w:cs="宋体"/>
                <w:sz w:val="24"/>
              </w:rPr>
              <w:t>.</w:t>
            </w:r>
            <w:r>
              <w:rPr>
                <w:rFonts w:ascii="宋体" w:hAnsi="宋体" w:cs="宋体" w:hint="eastAsia"/>
                <w:sz w:val="24"/>
              </w:rPr>
              <w:t>世界首台光量子计算机</w:t>
            </w:r>
          </w:p>
          <w:p w:rsidR="00A04FE2" w:rsidRDefault="00A04FE2" w:rsidP="003F541F">
            <w:pPr>
              <w:spacing w:line="400" w:lineRule="exact"/>
              <w:rPr>
                <w:rFonts w:ascii="宋体" w:hAnsi="宋体" w:cs="宋体"/>
                <w:sz w:val="24"/>
              </w:rPr>
            </w:pPr>
            <w:r>
              <w:rPr>
                <w:rFonts w:ascii="宋体" w:hAnsi="宋体" w:cs="宋体" w:hint="eastAsia"/>
                <w:sz w:val="24"/>
              </w:rPr>
              <w:t>2</w:t>
            </w:r>
            <w:r>
              <w:rPr>
                <w:rFonts w:ascii="宋体" w:hAnsi="宋体" w:cs="宋体"/>
                <w:sz w:val="24"/>
              </w:rPr>
              <w:t>.</w:t>
            </w:r>
            <w:r>
              <w:rPr>
                <w:rFonts w:ascii="宋体" w:hAnsi="宋体" w:cs="宋体" w:hint="eastAsia"/>
                <w:sz w:val="24"/>
              </w:rPr>
              <w:t>世界首条电子保密通信干线</w:t>
            </w:r>
          </w:p>
          <w:p w:rsidR="00A04FE2" w:rsidRDefault="00A04FE2" w:rsidP="003F541F">
            <w:pPr>
              <w:spacing w:line="400" w:lineRule="exact"/>
              <w:rPr>
                <w:rFonts w:ascii="宋体" w:hAnsi="宋体" w:cs="宋体"/>
                <w:sz w:val="24"/>
              </w:rPr>
            </w:pPr>
            <w:r>
              <w:rPr>
                <w:rFonts w:ascii="宋体" w:hAnsi="宋体" w:cs="宋体" w:hint="eastAsia"/>
                <w:sz w:val="24"/>
              </w:rPr>
              <w:t>3</w:t>
            </w:r>
            <w:r>
              <w:rPr>
                <w:rFonts w:ascii="宋体" w:hAnsi="宋体" w:cs="宋体"/>
                <w:sz w:val="24"/>
              </w:rPr>
              <w:t>.</w:t>
            </w:r>
            <w:r>
              <w:rPr>
                <w:rFonts w:ascii="宋体" w:hAnsi="宋体" w:cs="宋体" w:hint="eastAsia"/>
                <w:sz w:val="24"/>
              </w:rPr>
              <w:t xml:space="preserve">世界首颗量子科学实验卫星“墨子号”成功发射 </w:t>
            </w:r>
          </w:p>
          <w:p w:rsidR="00A04FE2" w:rsidRDefault="00A04FE2" w:rsidP="003F541F">
            <w:pPr>
              <w:spacing w:line="400" w:lineRule="exact"/>
              <w:rPr>
                <w:rFonts w:ascii="宋体" w:hAnsi="宋体" w:cs="宋体"/>
                <w:sz w:val="24"/>
              </w:rPr>
            </w:pPr>
            <w:r>
              <w:rPr>
                <w:rFonts w:ascii="宋体" w:hAnsi="宋体" w:cs="宋体" w:hint="eastAsia"/>
                <w:sz w:val="24"/>
              </w:rPr>
              <w:t>4</w:t>
            </w:r>
            <w:r>
              <w:rPr>
                <w:rFonts w:ascii="宋体" w:hAnsi="宋体" w:cs="宋体"/>
                <w:sz w:val="24"/>
              </w:rPr>
              <w:t>.</w:t>
            </w:r>
            <w:r>
              <w:rPr>
                <w:rFonts w:ascii="宋体" w:hAnsi="宋体" w:cs="宋体" w:hint="eastAsia"/>
                <w:sz w:val="24"/>
              </w:rPr>
              <w:t>首次利用“墨子号”实验卫星开展引力诱导量子纠缠退相干实验检验</w:t>
            </w:r>
          </w:p>
          <w:p w:rsidR="00A04FE2" w:rsidRDefault="00A04FE2" w:rsidP="003F541F">
            <w:pPr>
              <w:spacing w:line="400" w:lineRule="exact"/>
              <w:rPr>
                <w:rFonts w:ascii="宋体" w:hAnsi="宋体" w:cs="宋体"/>
                <w:sz w:val="24"/>
              </w:rPr>
            </w:pPr>
            <w:r>
              <w:rPr>
                <w:rFonts w:ascii="宋体" w:hAnsi="宋体" w:cs="宋体"/>
                <w:sz w:val="24"/>
              </w:rPr>
              <w:t>5.</w:t>
            </w:r>
            <w:r>
              <w:rPr>
                <w:rFonts w:ascii="宋体" w:hAnsi="宋体" w:cs="宋体" w:hint="eastAsia"/>
                <w:sz w:val="24"/>
              </w:rPr>
              <w:t>本源司南量子计算机操作系统</w:t>
            </w:r>
          </w:p>
          <w:p w:rsidR="00A04FE2" w:rsidRDefault="00A04FE2" w:rsidP="003F541F">
            <w:pPr>
              <w:spacing w:line="400" w:lineRule="exact"/>
              <w:rPr>
                <w:rFonts w:ascii="宋体" w:hAnsi="宋体" w:cs="宋体"/>
                <w:sz w:val="24"/>
              </w:rPr>
            </w:pPr>
            <w:r>
              <w:rPr>
                <w:rFonts w:ascii="宋体" w:hAnsi="宋体" w:cs="宋体" w:hint="eastAsia"/>
                <w:sz w:val="24"/>
              </w:rPr>
              <w:t>……</w:t>
            </w:r>
          </w:p>
        </w:tc>
        <w:tc>
          <w:tcPr>
            <w:tcW w:w="4820" w:type="dxa"/>
          </w:tcPr>
          <w:p w:rsidR="00A04FE2" w:rsidRDefault="00A04FE2" w:rsidP="003F541F">
            <w:pPr>
              <w:spacing w:line="400" w:lineRule="exact"/>
              <w:rPr>
                <w:rFonts w:ascii="宋体" w:hAnsi="宋体" w:cs="宋体"/>
                <w:sz w:val="24"/>
              </w:rPr>
            </w:pPr>
            <w:r>
              <w:rPr>
                <w:rFonts w:ascii="宋体" w:hAnsi="宋体" w:cs="宋体" w:hint="eastAsia"/>
                <w:sz w:val="24"/>
              </w:rPr>
              <w:t>举例：</w:t>
            </w:r>
          </w:p>
          <w:p w:rsidR="00A04FE2" w:rsidRDefault="00A04FE2" w:rsidP="003F541F">
            <w:pPr>
              <w:spacing w:line="400" w:lineRule="exact"/>
              <w:rPr>
                <w:rFonts w:ascii="宋体" w:hAnsi="宋体" w:cs="宋体"/>
                <w:sz w:val="24"/>
              </w:rPr>
            </w:pPr>
            <w:r>
              <w:rPr>
                <w:rFonts w:ascii="宋体" w:hAnsi="宋体" w:cs="宋体" w:hint="eastAsia"/>
                <w:sz w:val="24"/>
              </w:rPr>
              <w:t>量子力学原理展示和相关课程活动开展</w:t>
            </w:r>
          </w:p>
          <w:p w:rsidR="00A04FE2" w:rsidRDefault="00A04FE2" w:rsidP="003F541F">
            <w:pPr>
              <w:spacing w:line="400" w:lineRule="exact"/>
              <w:rPr>
                <w:rFonts w:ascii="宋体" w:hAnsi="宋体" w:cs="宋体"/>
                <w:sz w:val="24"/>
              </w:rPr>
            </w:pPr>
            <w:r>
              <w:rPr>
                <w:rFonts w:ascii="宋体" w:hAnsi="宋体" w:cs="宋体"/>
                <w:sz w:val="24"/>
              </w:rPr>
              <w:t>1.</w:t>
            </w:r>
            <w:r>
              <w:rPr>
                <w:rFonts w:ascii="宋体" w:hAnsi="宋体" w:cs="宋体" w:hint="eastAsia"/>
                <w:sz w:val="24"/>
              </w:rPr>
              <w:t>爱因斯坦和玻尔的量子理论</w:t>
            </w:r>
          </w:p>
          <w:p w:rsidR="00A04FE2" w:rsidRDefault="00A04FE2" w:rsidP="003F541F">
            <w:pPr>
              <w:spacing w:line="400" w:lineRule="exact"/>
              <w:rPr>
                <w:rFonts w:ascii="宋体" w:hAnsi="宋体" w:cs="宋体"/>
                <w:sz w:val="24"/>
              </w:rPr>
            </w:pPr>
            <w:r>
              <w:rPr>
                <w:rFonts w:ascii="宋体" w:hAnsi="宋体" w:cs="宋体" w:hint="eastAsia"/>
                <w:sz w:val="24"/>
              </w:rPr>
              <w:t>2</w:t>
            </w:r>
            <w:r>
              <w:rPr>
                <w:rFonts w:ascii="宋体" w:hAnsi="宋体" w:cs="宋体"/>
                <w:sz w:val="24"/>
              </w:rPr>
              <w:t>.</w:t>
            </w:r>
            <w:r>
              <w:rPr>
                <w:rFonts w:ascii="宋体" w:hAnsi="宋体" w:cs="宋体" w:hint="eastAsia"/>
                <w:sz w:val="24"/>
              </w:rPr>
              <w:t>波粒二象性</w:t>
            </w:r>
          </w:p>
          <w:p w:rsidR="00A04FE2" w:rsidRDefault="00A04FE2" w:rsidP="003F541F">
            <w:pPr>
              <w:spacing w:line="400" w:lineRule="exact"/>
              <w:rPr>
                <w:rFonts w:ascii="宋体" w:hAnsi="宋体" w:cs="宋体"/>
                <w:sz w:val="24"/>
              </w:rPr>
            </w:pPr>
            <w:r>
              <w:rPr>
                <w:rFonts w:ascii="宋体" w:hAnsi="宋体" w:cs="宋体"/>
                <w:sz w:val="24"/>
              </w:rPr>
              <w:t>3.</w:t>
            </w:r>
            <w:r>
              <w:rPr>
                <w:rFonts w:ascii="宋体" w:hAnsi="宋体" w:cs="宋体" w:hint="eastAsia"/>
                <w:sz w:val="24"/>
              </w:rPr>
              <w:t>玻色子和费米子</w:t>
            </w:r>
          </w:p>
          <w:p w:rsidR="00A04FE2" w:rsidRDefault="00A04FE2" w:rsidP="003F541F">
            <w:pPr>
              <w:spacing w:line="400" w:lineRule="exact"/>
              <w:rPr>
                <w:rFonts w:ascii="宋体" w:hAnsi="宋体" w:cs="宋体"/>
                <w:sz w:val="24"/>
              </w:rPr>
            </w:pPr>
            <w:r>
              <w:rPr>
                <w:rFonts w:ascii="宋体" w:hAnsi="宋体" w:cs="宋体"/>
                <w:sz w:val="24"/>
              </w:rPr>
              <w:t>4.</w:t>
            </w:r>
            <w:r>
              <w:rPr>
                <w:rFonts w:ascii="宋体" w:hAnsi="宋体" w:cs="宋体" w:hint="eastAsia"/>
                <w:sz w:val="24"/>
              </w:rPr>
              <w:t>量子纠缠</w:t>
            </w:r>
          </w:p>
          <w:p w:rsidR="00A04FE2" w:rsidRDefault="00A04FE2" w:rsidP="003F541F">
            <w:pPr>
              <w:spacing w:line="400" w:lineRule="exact"/>
              <w:rPr>
                <w:rFonts w:ascii="宋体" w:hAnsi="宋体" w:cs="宋体"/>
                <w:sz w:val="24"/>
              </w:rPr>
            </w:pPr>
            <w:r>
              <w:rPr>
                <w:rFonts w:ascii="宋体" w:hAnsi="宋体" w:cs="宋体"/>
                <w:sz w:val="24"/>
              </w:rPr>
              <w:t>5.</w:t>
            </w:r>
            <w:r>
              <w:rPr>
                <w:rFonts w:ascii="宋体" w:hAnsi="宋体" w:cs="宋体" w:hint="eastAsia"/>
                <w:sz w:val="24"/>
              </w:rPr>
              <w:t>量子点</w:t>
            </w:r>
          </w:p>
          <w:p w:rsidR="00A04FE2" w:rsidRDefault="00A04FE2" w:rsidP="003F541F">
            <w:pPr>
              <w:spacing w:line="400" w:lineRule="exact"/>
              <w:rPr>
                <w:rFonts w:ascii="宋体" w:hAnsi="宋体" w:cs="宋体"/>
                <w:sz w:val="24"/>
              </w:rPr>
            </w:pPr>
            <w:r>
              <w:rPr>
                <w:rFonts w:ascii="宋体" w:hAnsi="宋体" w:cs="宋体"/>
                <w:sz w:val="24"/>
              </w:rPr>
              <w:t>6.</w:t>
            </w:r>
            <w:r>
              <w:rPr>
                <w:rFonts w:ascii="宋体" w:hAnsi="宋体" w:cs="宋体" w:hint="eastAsia"/>
                <w:sz w:val="24"/>
              </w:rPr>
              <w:t>双缝干涉实验</w:t>
            </w:r>
          </w:p>
          <w:p w:rsidR="00A04FE2" w:rsidRDefault="00A04FE2" w:rsidP="003F541F">
            <w:pPr>
              <w:spacing w:line="400" w:lineRule="exact"/>
              <w:rPr>
                <w:rFonts w:ascii="宋体" w:hAnsi="宋体" w:cs="宋体"/>
                <w:sz w:val="24"/>
              </w:rPr>
            </w:pPr>
            <w:r>
              <w:rPr>
                <w:rFonts w:ascii="宋体" w:hAnsi="宋体" w:cs="宋体" w:hint="eastAsia"/>
                <w:sz w:val="24"/>
              </w:rPr>
              <w:t>……</w:t>
            </w:r>
          </w:p>
        </w:tc>
      </w:tr>
    </w:tbl>
    <w:p w:rsidR="00A04FE2" w:rsidRDefault="00A04FE2" w:rsidP="00A04FE2">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举例：与合肥市科技馆新馆之间。在内容建设上，根据合肥市科技馆新馆的布展内容，选择不同的内容方向、切入点进行布展设计。</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25"/>
        <w:gridCol w:w="4580"/>
      </w:tblGrid>
      <w:tr w:rsidR="00A04FE2" w:rsidTr="003F541F">
        <w:trPr>
          <w:tblHeader/>
          <w:jc w:val="center"/>
        </w:trPr>
        <w:tc>
          <w:tcPr>
            <w:tcW w:w="4106" w:type="dxa"/>
          </w:tcPr>
          <w:p w:rsidR="00A04FE2" w:rsidRDefault="00A04FE2" w:rsidP="003F541F">
            <w:pPr>
              <w:spacing w:line="560" w:lineRule="exact"/>
              <w:jc w:val="center"/>
              <w:rPr>
                <w:rFonts w:ascii="黑体" w:eastAsia="黑体" w:hAnsi="黑体" w:cs="宋体"/>
                <w:sz w:val="24"/>
              </w:rPr>
            </w:pPr>
            <w:r>
              <w:rPr>
                <w:rFonts w:ascii="黑体" w:eastAsia="黑体" w:hAnsi="黑体" w:cs="宋体" w:hint="eastAsia"/>
                <w:sz w:val="24"/>
              </w:rPr>
              <w:t>合肥市科技馆新馆</w:t>
            </w:r>
          </w:p>
        </w:tc>
        <w:tc>
          <w:tcPr>
            <w:tcW w:w="4820" w:type="dxa"/>
          </w:tcPr>
          <w:p w:rsidR="00A04FE2" w:rsidRDefault="00A04FE2" w:rsidP="003F541F">
            <w:pPr>
              <w:spacing w:line="560" w:lineRule="exact"/>
              <w:jc w:val="center"/>
              <w:rPr>
                <w:rFonts w:ascii="黑体" w:eastAsia="黑体" w:hAnsi="黑体" w:cs="宋体"/>
                <w:sz w:val="24"/>
              </w:rPr>
            </w:pPr>
            <w:r>
              <w:rPr>
                <w:rFonts w:ascii="黑体" w:eastAsia="黑体" w:hAnsi="黑体" w:cs="宋体" w:hint="eastAsia"/>
                <w:sz w:val="24"/>
              </w:rPr>
              <w:t>安徽省科技馆</w:t>
            </w:r>
          </w:p>
        </w:tc>
      </w:tr>
      <w:tr w:rsidR="00A04FE2" w:rsidTr="003F541F">
        <w:trPr>
          <w:trHeight w:val="519"/>
          <w:jc w:val="center"/>
        </w:trPr>
        <w:tc>
          <w:tcPr>
            <w:tcW w:w="4106" w:type="dxa"/>
          </w:tcPr>
          <w:p w:rsidR="00A04FE2" w:rsidRDefault="00A04FE2" w:rsidP="003F541F">
            <w:pPr>
              <w:spacing w:line="400" w:lineRule="exact"/>
              <w:rPr>
                <w:rFonts w:ascii="宋体" w:hAnsi="宋体" w:cs="宋体"/>
                <w:sz w:val="24"/>
              </w:rPr>
            </w:pPr>
            <w:r>
              <w:rPr>
                <w:rFonts w:ascii="宋体" w:hAnsi="宋体" w:cs="宋体" w:hint="eastAsia"/>
                <w:sz w:val="24"/>
              </w:rPr>
              <w:t>主题：“人、科技、自然”</w:t>
            </w:r>
          </w:p>
        </w:tc>
        <w:tc>
          <w:tcPr>
            <w:tcW w:w="4820" w:type="dxa"/>
          </w:tcPr>
          <w:p w:rsidR="00A04FE2" w:rsidRDefault="00A04FE2" w:rsidP="003F541F">
            <w:pPr>
              <w:spacing w:line="400" w:lineRule="exact"/>
              <w:rPr>
                <w:rFonts w:ascii="宋体" w:hAnsi="宋体" w:cs="宋体"/>
                <w:sz w:val="24"/>
              </w:rPr>
            </w:pPr>
            <w:r>
              <w:rPr>
                <w:rFonts w:ascii="宋体" w:hAnsi="宋体" w:cs="宋体" w:hint="eastAsia"/>
                <w:sz w:val="24"/>
              </w:rPr>
              <w:t>主题：“科学</w:t>
            </w:r>
            <w:r>
              <w:rPr>
                <w:rFonts w:ascii="宋体" w:hAnsi="宋体" w:cs="宋体"/>
                <w:sz w:val="24"/>
              </w:rPr>
              <w:t>·</w:t>
            </w:r>
            <w:r>
              <w:rPr>
                <w:rFonts w:ascii="宋体" w:hAnsi="宋体" w:cs="宋体" w:hint="eastAsia"/>
                <w:sz w:val="24"/>
              </w:rPr>
              <w:t>教育</w:t>
            </w:r>
            <w:r>
              <w:rPr>
                <w:rFonts w:ascii="宋体" w:hAnsi="宋体" w:cs="宋体"/>
                <w:sz w:val="24"/>
              </w:rPr>
              <w:t>·</w:t>
            </w:r>
            <w:r>
              <w:rPr>
                <w:rFonts w:ascii="宋体" w:hAnsi="宋体" w:cs="宋体" w:hint="eastAsia"/>
                <w:sz w:val="24"/>
              </w:rPr>
              <w:t>文化”</w:t>
            </w:r>
          </w:p>
        </w:tc>
      </w:tr>
      <w:tr w:rsidR="00A04FE2" w:rsidTr="003F541F">
        <w:trPr>
          <w:trHeight w:val="1571"/>
          <w:jc w:val="center"/>
        </w:trPr>
        <w:tc>
          <w:tcPr>
            <w:tcW w:w="4106" w:type="dxa"/>
          </w:tcPr>
          <w:p w:rsidR="00A04FE2" w:rsidRDefault="00A04FE2" w:rsidP="003F541F">
            <w:pPr>
              <w:spacing w:line="400" w:lineRule="exact"/>
              <w:rPr>
                <w:rFonts w:ascii="宋体" w:hAnsi="宋体" w:cs="宋体"/>
                <w:sz w:val="24"/>
              </w:rPr>
            </w:pPr>
            <w:r>
              <w:rPr>
                <w:rFonts w:ascii="宋体" w:hAnsi="宋体" w:cs="宋体" w:hint="eastAsia"/>
                <w:sz w:val="24"/>
              </w:rPr>
              <w:t>展厅：</w:t>
            </w:r>
          </w:p>
          <w:p w:rsidR="00A04FE2" w:rsidRDefault="00A04FE2" w:rsidP="003F541F">
            <w:pPr>
              <w:spacing w:line="400" w:lineRule="exact"/>
              <w:rPr>
                <w:rFonts w:ascii="宋体" w:hAnsi="宋体" w:cs="宋体"/>
                <w:sz w:val="24"/>
              </w:rPr>
            </w:pPr>
            <w:r>
              <w:rPr>
                <w:rFonts w:ascii="宋体" w:hAnsi="宋体" w:cs="宋体" w:hint="eastAsia"/>
                <w:sz w:val="24"/>
              </w:rPr>
              <w:t>好奇、自然、我们、</w:t>
            </w:r>
          </w:p>
          <w:p w:rsidR="00A04FE2" w:rsidRDefault="00A04FE2" w:rsidP="003F541F">
            <w:pPr>
              <w:spacing w:line="400" w:lineRule="exact"/>
              <w:rPr>
                <w:rFonts w:ascii="宋体" w:hAnsi="宋体" w:cs="宋体"/>
                <w:sz w:val="24"/>
              </w:rPr>
            </w:pPr>
            <w:r>
              <w:rPr>
                <w:rFonts w:ascii="宋体" w:hAnsi="宋体" w:cs="宋体" w:hint="eastAsia"/>
                <w:sz w:val="24"/>
              </w:rPr>
              <w:t>安危、度量、工具、</w:t>
            </w:r>
          </w:p>
          <w:p w:rsidR="00A04FE2" w:rsidRDefault="00A04FE2" w:rsidP="003F541F">
            <w:pPr>
              <w:spacing w:line="400" w:lineRule="exact"/>
              <w:rPr>
                <w:rFonts w:ascii="宋体" w:hAnsi="宋体" w:cs="宋体"/>
                <w:sz w:val="24"/>
              </w:rPr>
            </w:pPr>
            <w:r>
              <w:rPr>
                <w:rFonts w:ascii="宋体" w:hAnsi="宋体" w:cs="宋体" w:hint="eastAsia"/>
                <w:sz w:val="24"/>
              </w:rPr>
              <w:t>杨振宁陈列馆、能量、</w:t>
            </w:r>
          </w:p>
          <w:p w:rsidR="00A04FE2" w:rsidRDefault="00A04FE2" w:rsidP="003F541F">
            <w:pPr>
              <w:spacing w:line="400" w:lineRule="exact"/>
              <w:rPr>
                <w:rFonts w:ascii="宋体" w:hAnsi="宋体" w:cs="宋体"/>
                <w:sz w:val="24"/>
              </w:rPr>
            </w:pPr>
            <w:r>
              <w:rPr>
                <w:rFonts w:ascii="宋体" w:hAnsi="宋体" w:cs="宋体" w:hint="eastAsia"/>
                <w:sz w:val="24"/>
              </w:rPr>
              <w:t>连接、智·造、数学</w:t>
            </w:r>
          </w:p>
        </w:tc>
        <w:tc>
          <w:tcPr>
            <w:tcW w:w="4820" w:type="dxa"/>
          </w:tcPr>
          <w:p w:rsidR="00A04FE2" w:rsidRDefault="00A04FE2" w:rsidP="003F541F">
            <w:pPr>
              <w:spacing w:line="400" w:lineRule="exact"/>
              <w:rPr>
                <w:rFonts w:ascii="宋体" w:hAnsi="宋体" w:cs="宋体"/>
                <w:sz w:val="24"/>
              </w:rPr>
            </w:pPr>
            <w:r>
              <w:rPr>
                <w:rFonts w:ascii="宋体" w:hAnsi="宋体" w:cs="宋体" w:hint="eastAsia"/>
                <w:sz w:val="24"/>
              </w:rPr>
              <w:t>展厅：</w:t>
            </w:r>
          </w:p>
          <w:p w:rsidR="00A04FE2" w:rsidRDefault="00A04FE2" w:rsidP="003F541F">
            <w:pPr>
              <w:spacing w:line="400" w:lineRule="exact"/>
              <w:rPr>
                <w:rFonts w:ascii="宋体" w:hAnsi="宋体" w:cs="宋体"/>
                <w:sz w:val="24"/>
              </w:rPr>
            </w:pPr>
            <w:r>
              <w:rPr>
                <w:rFonts w:ascii="宋体" w:hAnsi="宋体" w:cs="宋体"/>
                <w:sz w:val="24"/>
              </w:rPr>
              <w:t>《</w:t>
            </w:r>
            <w:r>
              <w:rPr>
                <w:rFonts w:ascii="宋体" w:hAnsi="宋体" w:cs="宋体" w:hint="eastAsia"/>
                <w:sz w:val="24"/>
              </w:rPr>
              <w:t>减</w:t>
            </w:r>
            <w:r>
              <w:rPr>
                <w:rFonts w:ascii="宋体" w:hAnsi="宋体" w:cs="宋体"/>
                <w:sz w:val="24"/>
              </w:rPr>
              <w:t>碳之路》</w:t>
            </w:r>
            <w:r>
              <w:rPr>
                <w:rFonts w:ascii="宋体" w:hAnsi="宋体" w:cs="宋体" w:hint="eastAsia"/>
                <w:sz w:val="24"/>
              </w:rPr>
              <w:t>、</w:t>
            </w:r>
            <w:r>
              <w:rPr>
                <w:rFonts w:ascii="宋体" w:hAnsi="宋体" w:cs="宋体"/>
                <w:sz w:val="24"/>
              </w:rPr>
              <w:t>《</w:t>
            </w:r>
            <w:r>
              <w:rPr>
                <w:rFonts w:ascii="宋体" w:hAnsi="宋体" w:cs="宋体" w:hint="eastAsia"/>
                <w:sz w:val="24"/>
              </w:rPr>
              <w:t>健康之本</w:t>
            </w:r>
            <w:r>
              <w:rPr>
                <w:rFonts w:ascii="宋体" w:hAnsi="宋体" w:cs="宋体"/>
                <w:sz w:val="24"/>
              </w:rPr>
              <w:t>》</w:t>
            </w:r>
            <w:r>
              <w:rPr>
                <w:rFonts w:ascii="宋体" w:hAnsi="宋体" w:cs="宋体" w:hint="eastAsia"/>
                <w:sz w:val="24"/>
              </w:rPr>
              <w:t>、</w:t>
            </w:r>
          </w:p>
          <w:p w:rsidR="00A04FE2" w:rsidRDefault="00A04FE2" w:rsidP="003F541F">
            <w:pPr>
              <w:spacing w:line="400" w:lineRule="exact"/>
              <w:rPr>
                <w:rFonts w:ascii="宋体" w:hAnsi="宋体" w:cs="宋体"/>
                <w:sz w:val="24"/>
              </w:rPr>
            </w:pPr>
            <w:r>
              <w:rPr>
                <w:rFonts w:ascii="宋体" w:hAnsi="宋体" w:cs="宋体"/>
                <w:sz w:val="24"/>
              </w:rPr>
              <w:t>《</w:t>
            </w:r>
            <w:r>
              <w:rPr>
                <w:rFonts w:ascii="宋体" w:hAnsi="宋体" w:cs="宋体" w:hint="eastAsia"/>
                <w:sz w:val="24"/>
              </w:rPr>
              <w:t>科学征程</w:t>
            </w:r>
            <w:r>
              <w:rPr>
                <w:rFonts w:ascii="宋体" w:hAnsi="宋体" w:cs="宋体"/>
                <w:sz w:val="24"/>
              </w:rPr>
              <w:t>》</w:t>
            </w:r>
            <w:r>
              <w:rPr>
                <w:rFonts w:ascii="宋体" w:hAnsi="宋体" w:cs="宋体" w:hint="eastAsia"/>
                <w:sz w:val="24"/>
              </w:rPr>
              <w:t>、</w:t>
            </w:r>
            <w:r>
              <w:rPr>
                <w:rFonts w:ascii="宋体" w:hAnsi="宋体" w:cs="宋体"/>
                <w:sz w:val="24"/>
              </w:rPr>
              <w:t>《童趣乐园》</w:t>
            </w:r>
            <w:r>
              <w:rPr>
                <w:rFonts w:ascii="宋体" w:hAnsi="宋体" w:cs="宋体" w:hint="eastAsia"/>
                <w:sz w:val="24"/>
              </w:rPr>
              <w:t>、</w:t>
            </w:r>
          </w:p>
          <w:p w:rsidR="00A04FE2" w:rsidRDefault="00A04FE2" w:rsidP="003F541F">
            <w:pPr>
              <w:spacing w:line="400" w:lineRule="exact"/>
              <w:rPr>
                <w:rFonts w:ascii="宋体" w:hAnsi="宋体" w:cs="宋体"/>
                <w:sz w:val="24"/>
              </w:rPr>
            </w:pPr>
            <w:r>
              <w:rPr>
                <w:rFonts w:ascii="宋体" w:hAnsi="宋体" w:cs="宋体"/>
                <w:sz w:val="24"/>
              </w:rPr>
              <w:t>《数字探梦》</w:t>
            </w:r>
            <w:r>
              <w:rPr>
                <w:rFonts w:ascii="宋体" w:hAnsi="宋体" w:cs="宋体" w:hint="eastAsia"/>
                <w:sz w:val="24"/>
              </w:rPr>
              <w:t>、</w:t>
            </w:r>
            <w:r>
              <w:rPr>
                <w:rFonts w:ascii="宋体" w:hAnsi="宋体" w:cs="宋体"/>
                <w:sz w:val="24"/>
              </w:rPr>
              <w:t>《</w:t>
            </w:r>
            <w:r>
              <w:rPr>
                <w:rFonts w:ascii="宋体" w:hAnsi="宋体" w:cs="宋体" w:hint="eastAsia"/>
                <w:sz w:val="24"/>
              </w:rPr>
              <w:t>天地探秘</w:t>
            </w:r>
            <w:r>
              <w:rPr>
                <w:rFonts w:ascii="宋体" w:hAnsi="宋体" w:cs="宋体"/>
                <w:sz w:val="24"/>
              </w:rPr>
              <w:t>》</w:t>
            </w:r>
            <w:r>
              <w:rPr>
                <w:rFonts w:ascii="宋体" w:hAnsi="宋体" w:cs="宋体" w:hint="eastAsia"/>
                <w:sz w:val="24"/>
              </w:rPr>
              <w:t>、</w:t>
            </w:r>
          </w:p>
          <w:p w:rsidR="00A04FE2" w:rsidRDefault="00A04FE2" w:rsidP="003F541F">
            <w:pPr>
              <w:spacing w:line="400" w:lineRule="exact"/>
              <w:rPr>
                <w:rFonts w:ascii="宋体" w:hAnsi="宋体" w:cs="宋体"/>
                <w:sz w:val="24"/>
              </w:rPr>
            </w:pPr>
            <w:r>
              <w:rPr>
                <w:rFonts w:ascii="宋体" w:hAnsi="宋体" w:cs="宋体"/>
                <w:sz w:val="24"/>
              </w:rPr>
              <w:t>《</w:t>
            </w:r>
            <w:r>
              <w:rPr>
                <w:rFonts w:ascii="宋体" w:hAnsi="宋体" w:cs="宋体" w:hint="eastAsia"/>
                <w:sz w:val="24"/>
              </w:rPr>
              <w:t>量子探微</w:t>
            </w:r>
            <w:r>
              <w:rPr>
                <w:rFonts w:ascii="宋体" w:hAnsi="宋体" w:cs="宋体"/>
                <w:sz w:val="24"/>
              </w:rPr>
              <w:t>》</w:t>
            </w:r>
            <w:r>
              <w:rPr>
                <w:rFonts w:ascii="宋体" w:hAnsi="宋体" w:cs="宋体" w:hint="eastAsia"/>
                <w:sz w:val="24"/>
              </w:rPr>
              <w:t>、</w:t>
            </w:r>
            <w:r>
              <w:rPr>
                <w:rFonts w:ascii="宋体" w:hAnsi="宋体" w:cs="宋体"/>
                <w:sz w:val="24"/>
              </w:rPr>
              <w:t>《</w:t>
            </w:r>
            <w:r>
              <w:rPr>
                <w:rFonts w:ascii="宋体" w:hAnsi="宋体" w:cs="宋体" w:hint="eastAsia"/>
                <w:sz w:val="24"/>
              </w:rPr>
              <w:t>科创探趣</w:t>
            </w:r>
            <w:r>
              <w:rPr>
                <w:rFonts w:ascii="宋体" w:hAnsi="宋体" w:cs="宋体"/>
                <w:sz w:val="24"/>
              </w:rPr>
              <w:t>》</w:t>
            </w:r>
          </w:p>
          <w:p w:rsidR="00A04FE2" w:rsidRDefault="00A04FE2" w:rsidP="003F541F">
            <w:pPr>
              <w:spacing w:line="400" w:lineRule="exact"/>
              <w:rPr>
                <w:rFonts w:ascii="宋体" w:hAnsi="宋体" w:cs="宋体"/>
                <w:sz w:val="24"/>
              </w:rPr>
            </w:pPr>
            <w:r>
              <w:rPr>
                <w:rFonts w:ascii="宋体" w:hAnsi="宋体" w:cs="宋体" w:hint="eastAsia"/>
                <w:sz w:val="24"/>
              </w:rPr>
              <w:t>《科技强国》</w:t>
            </w:r>
          </w:p>
        </w:tc>
      </w:tr>
      <w:tr w:rsidR="00A04FE2" w:rsidTr="003F541F">
        <w:trPr>
          <w:trHeight w:val="1399"/>
          <w:jc w:val="center"/>
        </w:trPr>
        <w:tc>
          <w:tcPr>
            <w:tcW w:w="4106" w:type="dxa"/>
          </w:tcPr>
          <w:p w:rsidR="00A04FE2" w:rsidRDefault="00A04FE2" w:rsidP="003F541F">
            <w:pPr>
              <w:spacing w:line="400" w:lineRule="exact"/>
              <w:rPr>
                <w:rFonts w:ascii="宋体" w:hAnsi="宋体" w:cs="宋体"/>
                <w:sz w:val="24"/>
              </w:rPr>
            </w:pPr>
            <w:r>
              <w:rPr>
                <w:rFonts w:ascii="宋体" w:hAnsi="宋体" w:cs="宋体" w:hint="eastAsia"/>
                <w:sz w:val="24"/>
              </w:rPr>
              <w:t>举例：</w:t>
            </w:r>
          </w:p>
          <w:p w:rsidR="00A04FE2" w:rsidRDefault="00A04FE2" w:rsidP="003F541F">
            <w:pPr>
              <w:spacing w:line="400" w:lineRule="exact"/>
              <w:rPr>
                <w:rFonts w:ascii="宋体" w:hAnsi="宋体" w:cs="宋体"/>
                <w:sz w:val="24"/>
              </w:rPr>
            </w:pPr>
            <w:r>
              <w:rPr>
                <w:rFonts w:ascii="宋体" w:hAnsi="宋体" w:cs="宋体" w:hint="eastAsia"/>
                <w:sz w:val="24"/>
              </w:rPr>
              <w:t>我们（生命科学）：我们是谁？我们从哪里来？我们到哪里去？</w:t>
            </w:r>
          </w:p>
        </w:tc>
        <w:tc>
          <w:tcPr>
            <w:tcW w:w="4820" w:type="dxa"/>
          </w:tcPr>
          <w:p w:rsidR="00A04FE2" w:rsidRDefault="00A04FE2" w:rsidP="003F541F">
            <w:pPr>
              <w:spacing w:line="400" w:lineRule="exact"/>
              <w:rPr>
                <w:rFonts w:ascii="宋体" w:hAnsi="宋体" w:cs="宋体"/>
                <w:sz w:val="24"/>
              </w:rPr>
            </w:pPr>
            <w:r>
              <w:rPr>
                <w:rFonts w:ascii="宋体" w:hAnsi="宋体" w:cs="宋体" w:hint="eastAsia"/>
                <w:sz w:val="24"/>
              </w:rPr>
              <w:t>举例：</w:t>
            </w:r>
          </w:p>
          <w:p w:rsidR="00A04FE2" w:rsidRDefault="00A04FE2" w:rsidP="003F541F">
            <w:pPr>
              <w:spacing w:line="400" w:lineRule="exact"/>
              <w:rPr>
                <w:rFonts w:ascii="宋体" w:hAnsi="宋体" w:cs="宋体"/>
                <w:sz w:val="24"/>
              </w:rPr>
            </w:pPr>
            <w:r>
              <w:rPr>
                <w:rFonts w:ascii="宋体" w:hAnsi="宋体" w:cs="宋体" w:hint="eastAsia"/>
                <w:sz w:val="24"/>
              </w:rPr>
              <w:t>《健康之本》：生命、健康、安全</w:t>
            </w:r>
          </w:p>
        </w:tc>
      </w:tr>
    </w:tbl>
    <w:p w:rsidR="00A04FE2" w:rsidRDefault="00A04FE2" w:rsidP="00A04FE2">
      <w:pPr>
        <w:widowControl/>
        <w:ind w:firstLineChars="200" w:firstLine="643"/>
        <w:rPr>
          <w:rFonts w:ascii="仿宋_GB2312" w:eastAsia="仿宋_GB2312" w:hAnsi="仿宋" w:cs="宋体"/>
          <w:b/>
          <w:bCs/>
          <w:sz w:val="32"/>
          <w:szCs w:val="32"/>
        </w:rPr>
      </w:pPr>
      <w:r>
        <w:rPr>
          <w:rFonts w:ascii="仿宋_GB2312" w:eastAsia="仿宋_GB2312" w:hAnsi="仿宋" w:cs="宋体" w:hint="eastAsia"/>
          <w:b/>
          <w:bCs/>
          <w:sz w:val="32"/>
          <w:szCs w:val="32"/>
        </w:rPr>
        <w:lastRenderedPageBreak/>
        <w:t>2</w:t>
      </w:r>
      <w:r>
        <w:rPr>
          <w:rFonts w:ascii="仿宋_GB2312" w:eastAsia="仿宋_GB2312" w:hAnsi="仿宋" w:cs="宋体"/>
          <w:b/>
          <w:bCs/>
          <w:sz w:val="32"/>
          <w:szCs w:val="32"/>
        </w:rPr>
        <w:t>.</w:t>
      </w:r>
      <w:r>
        <w:rPr>
          <w:rFonts w:ascii="仿宋_GB2312" w:eastAsia="仿宋_GB2312" w:hAnsi="仿宋" w:cs="宋体" w:hint="eastAsia"/>
          <w:b/>
          <w:bCs/>
          <w:sz w:val="32"/>
          <w:szCs w:val="32"/>
        </w:rPr>
        <w:t>强调馆内的错位互补、有机融合</w:t>
      </w:r>
    </w:p>
    <w:p w:rsidR="00A04FE2" w:rsidRDefault="00A04FE2" w:rsidP="00A04FE2">
      <w:pPr>
        <w:widowControl/>
        <w:ind w:firstLineChars="200" w:firstLine="640"/>
        <w:rPr>
          <w:rFonts w:ascii="仿宋_GB2312" w:eastAsia="仿宋_GB2312" w:hAnsi="仿宋" w:cs="宋体"/>
          <w:sz w:val="32"/>
          <w:szCs w:val="32"/>
        </w:rPr>
      </w:pPr>
      <w:r>
        <w:rPr>
          <w:rFonts w:ascii="仿宋_GB2312" w:eastAsia="仿宋_GB2312" w:hAnsi="仿宋" w:cs="宋体" w:hint="eastAsia"/>
          <w:sz w:val="32"/>
          <w:szCs w:val="32"/>
        </w:rPr>
        <w:t>省科技馆与省青少年科技活动中心功能不同，展览和教育各有侧重，内容密切关联。</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5"/>
        <w:gridCol w:w="4590"/>
      </w:tblGrid>
      <w:tr w:rsidR="00A04FE2" w:rsidTr="003F541F">
        <w:tc>
          <w:tcPr>
            <w:tcW w:w="4106" w:type="dxa"/>
          </w:tcPr>
          <w:p w:rsidR="00A04FE2" w:rsidRDefault="00A04FE2" w:rsidP="003F541F">
            <w:pPr>
              <w:spacing w:line="560" w:lineRule="exact"/>
              <w:jc w:val="center"/>
              <w:rPr>
                <w:rFonts w:ascii="黑体" w:eastAsia="黑体" w:hAnsi="黑体" w:cs="宋体"/>
                <w:sz w:val="24"/>
              </w:rPr>
            </w:pPr>
            <w:bookmarkStart w:id="100" w:name="_Hlk90676690"/>
            <w:r>
              <w:rPr>
                <w:rFonts w:ascii="黑体" w:eastAsia="黑体" w:hAnsi="黑体" w:cs="宋体" w:hint="eastAsia"/>
                <w:sz w:val="24"/>
              </w:rPr>
              <w:t>省科技馆</w:t>
            </w:r>
          </w:p>
        </w:tc>
        <w:tc>
          <w:tcPr>
            <w:tcW w:w="4820" w:type="dxa"/>
          </w:tcPr>
          <w:p w:rsidR="00A04FE2" w:rsidRDefault="00A04FE2" w:rsidP="003F541F">
            <w:pPr>
              <w:spacing w:line="560" w:lineRule="exact"/>
              <w:jc w:val="center"/>
              <w:rPr>
                <w:rFonts w:ascii="黑体" w:eastAsia="黑体" w:hAnsi="黑体" w:cs="宋体"/>
                <w:sz w:val="24"/>
              </w:rPr>
            </w:pPr>
            <w:r>
              <w:rPr>
                <w:rFonts w:ascii="黑体" w:eastAsia="黑体" w:hAnsi="黑体" w:cs="宋体" w:hint="eastAsia"/>
                <w:sz w:val="24"/>
              </w:rPr>
              <w:t>省青少年科技活动中心</w:t>
            </w:r>
          </w:p>
        </w:tc>
      </w:tr>
      <w:tr w:rsidR="00A04FE2" w:rsidTr="003F541F">
        <w:tc>
          <w:tcPr>
            <w:tcW w:w="4106" w:type="dxa"/>
          </w:tcPr>
          <w:p w:rsidR="00A04FE2" w:rsidRDefault="00A04FE2" w:rsidP="003F541F">
            <w:pPr>
              <w:spacing w:line="400" w:lineRule="exact"/>
              <w:rPr>
                <w:rFonts w:ascii="宋体" w:hAnsi="宋体" w:cs="宋体"/>
                <w:sz w:val="24"/>
              </w:rPr>
            </w:pPr>
            <w:r>
              <w:rPr>
                <w:rFonts w:ascii="宋体" w:hAnsi="宋体" w:cs="宋体" w:hint="eastAsia"/>
                <w:sz w:val="24"/>
              </w:rPr>
              <w:t>受众：全年龄段</w:t>
            </w:r>
          </w:p>
          <w:p w:rsidR="00A04FE2" w:rsidRDefault="00A04FE2" w:rsidP="003F541F">
            <w:pPr>
              <w:spacing w:line="400" w:lineRule="exact"/>
              <w:rPr>
                <w:rFonts w:ascii="宋体" w:hAnsi="宋体" w:cs="宋体"/>
                <w:sz w:val="24"/>
              </w:rPr>
            </w:pPr>
            <w:r>
              <w:rPr>
                <w:rFonts w:ascii="宋体" w:hAnsi="宋体" w:cs="宋体" w:hint="eastAsia"/>
                <w:sz w:val="24"/>
              </w:rPr>
              <w:t>功能：科普公共服务</w:t>
            </w:r>
          </w:p>
          <w:p w:rsidR="00A04FE2" w:rsidRDefault="00A04FE2" w:rsidP="003F541F">
            <w:pPr>
              <w:spacing w:line="400" w:lineRule="exact"/>
              <w:rPr>
                <w:rFonts w:ascii="宋体" w:hAnsi="宋体" w:cs="宋体"/>
                <w:sz w:val="24"/>
              </w:rPr>
            </w:pPr>
            <w:r>
              <w:rPr>
                <w:rFonts w:ascii="宋体" w:hAnsi="宋体" w:cs="宋体" w:hint="eastAsia"/>
                <w:sz w:val="24"/>
              </w:rPr>
              <w:t>形式：展品互动体验</w:t>
            </w:r>
          </w:p>
          <w:p w:rsidR="00A04FE2" w:rsidRDefault="00A04FE2" w:rsidP="003F541F">
            <w:pPr>
              <w:spacing w:line="400" w:lineRule="exact"/>
              <w:rPr>
                <w:rFonts w:ascii="宋体" w:hAnsi="宋体" w:cs="宋体"/>
                <w:sz w:val="24"/>
              </w:rPr>
            </w:pPr>
          </w:p>
        </w:tc>
        <w:tc>
          <w:tcPr>
            <w:tcW w:w="4820" w:type="dxa"/>
          </w:tcPr>
          <w:p w:rsidR="00A04FE2" w:rsidRDefault="00A04FE2" w:rsidP="003F541F">
            <w:pPr>
              <w:spacing w:line="400" w:lineRule="exact"/>
              <w:rPr>
                <w:rFonts w:ascii="宋体" w:hAnsi="宋体" w:cs="宋体"/>
                <w:sz w:val="24"/>
              </w:rPr>
            </w:pPr>
            <w:r>
              <w:rPr>
                <w:rFonts w:ascii="宋体" w:hAnsi="宋体" w:cs="宋体" w:hint="eastAsia"/>
                <w:sz w:val="24"/>
              </w:rPr>
              <w:t>受众：青少年+科技辅导员</w:t>
            </w:r>
          </w:p>
          <w:p w:rsidR="00A04FE2" w:rsidRDefault="00A04FE2" w:rsidP="003F541F">
            <w:pPr>
              <w:spacing w:line="400" w:lineRule="exact"/>
              <w:rPr>
                <w:rFonts w:ascii="宋体" w:hAnsi="宋体" w:cs="宋体"/>
                <w:sz w:val="24"/>
              </w:rPr>
            </w:pPr>
            <w:r>
              <w:rPr>
                <w:rFonts w:ascii="宋体" w:hAnsi="宋体" w:cs="宋体" w:hint="eastAsia"/>
                <w:sz w:val="24"/>
              </w:rPr>
              <w:t>功能：培养青少年创新素质</w:t>
            </w:r>
          </w:p>
          <w:p w:rsidR="00A04FE2" w:rsidRDefault="00A04FE2" w:rsidP="003F541F">
            <w:pPr>
              <w:spacing w:line="400" w:lineRule="exact"/>
              <w:rPr>
                <w:rFonts w:ascii="宋体" w:hAnsi="宋体" w:cs="宋体"/>
                <w:sz w:val="24"/>
              </w:rPr>
            </w:pPr>
            <w:r>
              <w:rPr>
                <w:rFonts w:ascii="宋体" w:hAnsi="宋体" w:cs="宋体" w:hint="eastAsia"/>
                <w:sz w:val="24"/>
              </w:rPr>
              <w:t xml:space="preserve">      提升与培养科技辅导员能力</w:t>
            </w:r>
          </w:p>
          <w:p w:rsidR="00A04FE2" w:rsidRDefault="00A04FE2" w:rsidP="003F541F">
            <w:pPr>
              <w:spacing w:line="400" w:lineRule="exact"/>
              <w:rPr>
                <w:rFonts w:ascii="宋体" w:hAnsi="宋体" w:cs="宋体"/>
                <w:sz w:val="24"/>
              </w:rPr>
            </w:pPr>
            <w:r>
              <w:rPr>
                <w:rFonts w:ascii="宋体" w:hAnsi="宋体" w:cs="宋体" w:hint="eastAsia"/>
                <w:sz w:val="24"/>
              </w:rPr>
              <w:t>形式：课程、活动</w:t>
            </w:r>
          </w:p>
        </w:tc>
      </w:tr>
      <w:tr w:rsidR="00A04FE2" w:rsidTr="003F541F">
        <w:tc>
          <w:tcPr>
            <w:tcW w:w="4106" w:type="dxa"/>
          </w:tcPr>
          <w:p w:rsidR="00A04FE2" w:rsidRDefault="00A04FE2" w:rsidP="003F541F">
            <w:pPr>
              <w:spacing w:line="400" w:lineRule="exact"/>
              <w:rPr>
                <w:rFonts w:ascii="宋体" w:hAnsi="宋体" w:cs="宋体"/>
                <w:sz w:val="24"/>
              </w:rPr>
            </w:pPr>
            <w:r>
              <w:rPr>
                <w:rFonts w:ascii="宋体" w:hAnsi="宋体" w:cs="宋体" w:hint="eastAsia"/>
                <w:sz w:val="24"/>
              </w:rPr>
              <w:t>内容举例：关于空间探索方面</w:t>
            </w:r>
          </w:p>
          <w:p w:rsidR="00A04FE2" w:rsidRDefault="00A04FE2" w:rsidP="003F541F">
            <w:pPr>
              <w:spacing w:line="400" w:lineRule="exact"/>
              <w:rPr>
                <w:rFonts w:ascii="宋体" w:hAnsi="宋体" w:cs="宋体"/>
                <w:sz w:val="24"/>
              </w:rPr>
            </w:pPr>
            <w:r>
              <w:rPr>
                <w:rFonts w:ascii="宋体" w:hAnsi="宋体" w:cs="宋体" w:hint="eastAsia"/>
                <w:sz w:val="24"/>
              </w:rPr>
              <w:t>空间站、航天发射展示等</w:t>
            </w:r>
          </w:p>
        </w:tc>
        <w:tc>
          <w:tcPr>
            <w:tcW w:w="4820" w:type="dxa"/>
          </w:tcPr>
          <w:p w:rsidR="00A04FE2" w:rsidRDefault="00A04FE2" w:rsidP="003F541F">
            <w:pPr>
              <w:spacing w:line="400" w:lineRule="exact"/>
              <w:rPr>
                <w:rFonts w:ascii="宋体" w:hAnsi="宋体" w:cs="宋体"/>
                <w:sz w:val="24"/>
              </w:rPr>
            </w:pPr>
            <w:r>
              <w:rPr>
                <w:rFonts w:ascii="宋体" w:hAnsi="宋体" w:cs="宋体" w:hint="eastAsia"/>
                <w:sz w:val="24"/>
              </w:rPr>
              <w:t>内容举例：关于空间探索方面</w:t>
            </w:r>
          </w:p>
          <w:p w:rsidR="00A04FE2" w:rsidRDefault="00A04FE2" w:rsidP="003F541F">
            <w:pPr>
              <w:spacing w:line="400" w:lineRule="exact"/>
              <w:rPr>
                <w:rFonts w:ascii="宋体" w:hAnsi="宋体" w:cs="宋体"/>
                <w:sz w:val="24"/>
              </w:rPr>
            </w:pPr>
            <w:r>
              <w:rPr>
                <w:rFonts w:ascii="宋体" w:hAnsi="宋体" w:cs="宋体" w:hint="eastAsia"/>
                <w:sz w:val="24"/>
              </w:rPr>
              <w:t>围绕航天开展相关领域的系列活动，包括天地对话、天地对比实验、模拟太空实验等</w:t>
            </w:r>
          </w:p>
        </w:tc>
      </w:tr>
      <w:tr w:rsidR="00A04FE2" w:rsidTr="003F541F">
        <w:tc>
          <w:tcPr>
            <w:tcW w:w="8926" w:type="dxa"/>
            <w:gridSpan w:val="2"/>
          </w:tcPr>
          <w:p w:rsidR="00A04FE2" w:rsidRDefault="00A04FE2" w:rsidP="003F541F">
            <w:pPr>
              <w:spacing w:line="400" w:lineRule="exact"/>
              <w:rPr>
                <w:rFonts w:ascii="宋体" w:hAnsi="宋体" w:cs="宋体"/>
                <w:sz w:val="24"/>
              </w:rPr>
            </w:pPr>
            <w:r>
              <w:rPr>
                <w:rFonts w:ascii="宋体" w:hAnsi="宋体" w:cs="宋体"/>
                <w:sz w:val="24"/>
              </w:rPr>
              <w:t>1.</w:t>
            </w:r>
            <w:r>
              <w:rPr>
                <w:rFonts w:ascii="宋体" w:hAnsi="宋体" w:cs="宋体" w:hint="eastAsia"/>
                <w:sz w:val="24"/>
              </w:rPr>
              <w:t>省科技馆展品可以作为省青少年科技活动中心的教具、学具、道具</w:t>
            </w:r>
          </w:p>
          <w:p w:rsidR="00A04FE2" w:rsidRDefault="00A04FE2" w:rsidP="003F541F">
            <w:pPr>
              <w:spacing w:line="400" w:lineRule="exact"/>
              <w:rPr>
                <w:rFonts w:ascii="宋体" w:hAnsi="宋体" w:cs="宋体"/>
                <w:sz w:val="24"/>
              </w:rPr>
            </w:pPr>
            <w:r>
              <w:rPr>
                <w:rFonts w:ascii="宋体" w:hAnsi="宋体" w:cs="宋体"/>
                <w:sz w:val="24"/>
              </w:rPr>
              <w:t>2.</w:t>
            </w:r>
            <w:r>
              <w:rPr>
                <w:rFonts w:ascii="宋体" w:hAnsi="宋体" w:cs="宋体" w:hint="eastAsia"/>
                <w:sz w:val="24"/>
              </w:rPr>
              <w:t>省青少年科技活动中心的作品可以转化为省科技馆展品</w:t>
            </w:r>
          </w:p>
        </w:tc>
      </w:tr>
      <w:bookmarkEnd w:id="100"/>
    </w:tbl>
    <w:p w:rsidR="00A04FE2" w:rsidRDefault="00A04FE2" w:rsidP="00A04FE2">
      <w:pPr>
        <w:pStyle w:val="ad"/>
        <w:spacing w:line="560" w:lineRule="exact"/>
        <w:ind w:firstLine="640"/>
        <w:rPr>
          <w:rFonts w:ascii="楷体" w:eastAsia="楷体" w:hAnsi="楷体" w:cs="CESI楷体-GB2312"/>
          <w:sz w:val="32"/>
          <w:szCs w:val="32"/>
        </w:rPr>
      </w:pPr>
    </w:p>
    <w:p w:rsidR="00A04FE2" w:rsidRDefault="00A04FE2" w:rsidP="00A04FE2">
      <w:pPr>
        <w:pStyle w:val="ad"/>
        <w:spacing w:line="560" w:lineRule="exact"/>
        <w:ind w:left="640" w:firstLine="640"/>
        <w:rPr>
          <w:rFonts w:ascii="楷体" w:eastAsia="楷体" w:hAnsi="楷体" w:cs="CESI楷体-GB2312"/>
          <w:sz w:val="32"/>
          <w:szCs w:val="32"/>
        </w:rPr>
      </w:pPr>
      <w:r>
        <w:rPr>
          <w:rFonts w:ascii="楷体" w:eastAsia="楷体" w:hAnsi="楷体" w:cs="CESI楷体-GB2312" w:hint="eastAsia"/>
          <w:sz w:val="32"/>
          <w:szCs w:val="32"/>
        </w:rPr>
        <w:t>（三）如何打造科技馆体系建设的龙头</w:t>
      </w:r>
    </w:p>
    <w:p w:rsidR="00A04FE2" w:rsidRDefault="00A04FE2" w:rsidP="00A04FE2">
      <w:pPr>
        <w:pStyle w:val="21"/>
        <w:tabs>
          <w:tab w:val="left" w:pos="313"/>
        </w:tabs>
        <w:spacing w:after="0" w:line="560" w:lineRule="exact"/>
        <w:ind w:leftChars="0" w:left="0" w:firstLineChars="200" w:firstLine="640"/>
        <w:rPr>
          <w:rFonts w:ascii="仿宋_GB2312" w:eastAsia="仿宋_GB2312" w:hAnsi="仿宋" w:cs="宋体"/>
          <w:sz w:val="32"/>
          <w:szCs w:val="32"/>
        </w:rPr>
      </w:pPr>
      <w:r>
        <w:rPr>
          <w:rFonts w:ascii="仿宋_GB2312" w:eastAsia="仿宋_GB2312" w:hAnsi="仿宋" w:cs="宋体" w:hint="eastAsia"/>
          <w:sz w:val="32"/>
          <w:szCs w:val="32"/>
        </w:rPr>
        <w:t>打造全省科技馆体系建设的龙头，形成“纵向一体、横向协同”的科技馆体系新型网状发展格局。统筹省内实体科技馆、流动科普设施、数字科技馆等协同建设和运行管理，实现资源连接、活动连接、智慧连接。纵向一体：省级科技馆统筹政策与资源，市级科技馆集散调配资源，县级科技馆组织落实。横向协同：加强馆际合作和</w:t>
      </w:r>
      <w:proofErr w:type="gramStart"/>
      <w:r>
        <w:rPr>
          <w:rFonts w:ascii="仿宋_GB2312" w:eastAsia="仿宋_GB2312" w:hAnsi="仿宋" w:cs="宋体" w:hint="eastAsia"/>
          <w:sz w:val="32"/>
          <w:szCs w:val="32"/>
        </w:rPr>
        <w:t>馆校</w:t>
      </w:r>
      <w:proofErr w:type="gramEnd"/>
      <w:r>
        <w:rPr>
          <w:rFonts w:ascii="仿宋_GB2312" w:eastAsia="仿宋_GB2312" w:hAnsi="仿宋" w:cs="宋体" w:hint="eastAsia"/>
          <w:sz w:val="32"/>
          <w:szCs w:val="32"/>
        </w:rPr>
        <w:t>合作。</w:t>
      </w:r>
      <w:r>
        <w:rPr>
          <w:rFonts w:ascii="仿宋_GB2312" w:eastAsia="仿宋_GB2312" w:hAnsi="Arial" w:cs="Arial" w:hint="eastAsia"/>
          <w:sz w:val="32"/>
          <w:szCs w:val="32"/>
          <w:shd w:val="clear" w:color="auto" w:fill="FFFFFF"/>
        </w:rPr>
        <w:t>探索与国内外科技馆的长效合作机制，在展览策划、展品研发、教育活动等多个领域深入交流合作，实现资源共享，多元融合，打造特色科教品牌。</w:t>
      </w:r>
      <w:r>
        <w:rPr>
          <w:rFonts w:ascii="仿宋_GB2312" w:eastAsia="仿宋_GB2312" w:hAnsi="仿宋" w:cs="宋体" w:hint="eastAsia"/>
          <w:sz w:val="32"/>
          <w:szCs w:val="32"/>
        </w:rPr>
        <w:t>与文化场馆在资源开发共建、学术研究、人才培养等方面加强合作，联合开发科技文化展教资源，增加科技场馆的文化内涵和文化元素。</w:t>
      </w:r>
      <w:r>
        <w:rPr>
          <w:rFonts w:ascii="仿宋_GB2312" w:eastAsia="仿宋_GB2312" w:hAnsi="Arial" w:cs="Arial" w:hint="eastAsia"/>
          <w:sz w:val="32"/>
          <w:szCs w:val="32"/>
          <w:shd w:val="clear" w:color="auto" w:fill="FFFFFF"/>
        </w:rPr>
        <w:t>依托科学</w:t>
      </w:r>
      <w:r>
        <w:rPr>
          <w:rFonts w:ascii="仿宋_GB2312" w:eastAsia="仿宋_GB2312" w:hAnsi="Arial" w:cs="Arial" w:hint="eastAsia"/>
          <w:sz w:val="32"/>
          <w:szCs w:val="32"/>
          <w:shd w:val="clear" w:color="auto" w:fill="FFFFFF"/>
        </w:rPr>
        <w:lastRenderedPageBreak/>
        <w:t>教育资源汇聚平台，助力“双减”工作，把青少年与科技辅导员</w:t>
      </w:r>
      <w:r>
        <w:rPr>
          <w:rFonts w:ascii="仿宋_GB2312" w:eastAsia="仿宋_GB2312" w:hAnsi="仿宋" w:hint="eastAsia"/>
          <w:sz w:val="32"/>
          <w:szCs w:val="32"/>
        </w:rPr>
        <w:t>联系起来。</w:t>
      </w:r>
      <w:r>
        <w:rPr>
          <w:rFonts w:ascii="仿宋_GB2312" w:eastAsia="仿宋_GB2312" w:hAnsi="Arial" w:cs="Arial"/>
          <w:sz w:val="32"/>
          <w:szCs w:val="32"/>
          <w:shd w:val="clear" w:color="auto" w:fill="FFFFFF"/>
        </w:rPr>
        <w:t>建立完善科普场馆科学教育与学校科学教育衔接的有效机制，</w:t>
      </w:r>
      <w:r>
        <w:rPr>
          <w:rFonts w:ascii="仿宋_GB2312" w:eastAsia="仿宋_GB2312" w:hAnsi="仿宋"/>
          <w:sz w:val="32"/>
          <w:szCs w:val="32"/>
        </w:rPr>
        <w:t>打造科普场馆特色</w:t>
      </w:r>
      <w:r>
        <w:rPr>
          <w:rFonts w:ascii="仿宋_GB2312" w:eastAsia="仿宋_GB2312" w:hAnsi="仿宋" w:hint="eastAsia"/>
          <w:sz w:val="32"/>
          <w:szCs w:val="32"/>
        </w:rPr>
        <w:t>展品、</w:t>
      </w:r>
      <w:r>
        <w:rPr>
          <w:rFonts w:ascii="仿宋_GB2312" w:eastAsia="仿宋_GB2312" w:hAnsi="仿宋"/>
          <w:sz w:val="32"/>
          <w:szCs w:val="32"/>
        </w:rPr>
        <w:t>品牌</w:t>
      </w:r>
      <w:r>
        <w:rPr>
          <w:rFonts w:ascii="仿宋_GB2312" w:eastAsia="仿宋_GB2312" w:hAnsi="仿宋" w:hint="eastAsia"/>
          <w:sz w:val="32"/>
          <w:szCs w:val="32"/>
        </w:rPr>
        <w:t>课程与</w:t>
      </w:r>
      <w:r>
        <w:rPr>
          <w:rFonts w:ascii="仿宋_GB2312" w:eastAsia="仿宋_GB2312" w:hAnsi="仿宋"/>
          <w:sz w:val="32"/>
          <w:szCs w:val="32"/>
        </w:rPr>
        <w:t>活动。</w:t>
      </w:r>
    </w:p>
    <w:p w:rsidR="00A04FE2" w:rsidRDefault="00A04FE2" w:rsidP="00A04FE2">
      <w:pPr>
        <w:pStyle w:val="ad"/>
        <w:spacing w:line="560" w:lineRule="exact"/>
        <w:ind w:left="640" w:firstLine="640"/>
        <w:rPr>
          <w:rFonts w:ascii="楷体" w:eastAsia="楷体" w:hAnsi="楷体" w:cs="CESI楷体-GB2312"/>
          <w:sz w:val="32"/>
          <w:szCs w:val="32"/>
        </w:rPr>
      </w:pPr>
      <w:r>
        <w:rPr>
          <w:rFonts w:ascii="楷体" w:eastAsia="楷体" w:hAnsi="楷体" w:cs="CESI楷体-GB2312" w:hint="eastAsia"/>
          <w:sz w:val="32"/>
          <w:szCs w:val="32"/>
        </w:rPr>
        <w:t>（四）如何落实生态环保要求</w:t>
      </w:r>
    </w:p>
    <w:p w:rsidR="00A04FE2" w:rsidRDefault="00A04FE2" w:rsidP="00A04FE2">
      <w:pPr>
        <w:ind w:firstLineChars="200" w:firstLine="640"/>
        <w:rPr>
          <w:rFonts w:ascii="仿宋_GB2312" w:eastAsia="仿宋_GB2312" w:hAnsi="仿宋"/>
          <w:sz w:val="32"/>
          <w:szCs w:val="32"/>
        </w:rPr>
      </w:pPr>
      <w:r>
        <w:rPr>
          <w:rFonts w:ascii="仿宋_GB2312" w:eastAsia="仿宋_GB2312" w:hAnsi="仿宋" w:hint="eastAsia"/>
          <w:sz w:val="32"/>
          <w:szCs w:val="32"/>
        </w:rPr>
        <w:t>我们将生态环保的理念贯彻到如下四个方面：</w:t>
      </w:r>
    </w:p>
    <w:p w:rsidR="00A04FE2" w:rsidRDefault="00A04FE2" w:rsidP="00A04FE2">
      <w:pPr>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sz w:val="32"/>
          <w:szCs w:val="32"/>
        </w:rPr>
        <w:t>.</w:t>
      </w:r>
      <w:r>
        <w:rPr>
          <w:rFonts w:ascii="仿宋_GB2312" w:eastAsia="仿宋_GB2312" w:hAnsi="仿宋" w:hint="eastAsia"/>
          <w:sz w:val="32"/>
          <w:szCs w:val="32"/>
        </w:rPr>
        <w:t>主题内容方面。拟设置《减碳之路》展厅，结合安徽生态建设、巢湖水</w:t>
      </w:r>
      <w:proofErr w:type="gramStart"/>
      <w:r>
        <w:rPr>
          <w:rFonts w:ascii="仿宋_GB2312" w:eastAsia="仿宋_GB2312" w:hAnsi="仿宋" w:hint="eastAsia"/>
          <w:sz w:val="32"/>
          <w:szCs w:val="32"/>
        </w:rPr>
        <w:t>体治理</w:t>
      </w:r>
      <w:proofErr w:type="gramEnd"/>
      <w:r>
        <w:rPr>
          <w:rFonts w:ascii="仿宋_GB2312" w:eastAsia="仿宋_GB2312" w:hAnsi="仿宋" w:hint="eastAsia"/>
          <w:sz w:val="32"/>
          <w:szCs w:val="32"/>
        </w:rPr>
        <w:t>等进行规划。</w:t>
      </w:r>
    </w:p>
    <w:p w:rsidR="00A04FE2" w:rsidRDefault="00A04FE2" w:rsidP="00A04FE2">
      <w:pPr>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sz w:val="32"/>
          <w:szCs w:val="32"/>
        </w:rPr>
        <w:t>.</w:t>
      </w:r>
      <w:r>
        <w:rPr>
          <w:rFonts w:ascii="仿宋_GB2312" w:eastAsia="仿宋_GB2312" w:hAnsi="仿宋" w:hint="eastAsia"/>
          <w:sz w:val="32"/>
          <w:szCs w:val="32"/>
        </w:rPr>
        <w:t>材料、设备选用方面。科技馆布展和展品全面采用绿色环保材料，选用绿色节能环保产品。</w:t>
      </w:r>
    </w:p>
    <w:p w:rsidR="00A04FE2" w:rsidRDefault="00A04FE2" w:rsidP="00A04FE2">
      <w:pPr>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sz w:val="32"/>
          <w:szCs w:val="32"/>
        </w:rPr>
        <w:t>.</w:t>
      </w:r>
      <w:r>
        <w:rPr>
          <w:rFonts w:ascii="仿宋_GB2312" w:eastAsia="仿宋_GB2312" w:hAnsi="仿宋" w:hint="eastAsia"/>
          <w:sz w:val="32"/>
          <w:szCs w:val="32"/>
        </w:rPr>
        <w:t>布展实施方面。施工工艺、安装方式采用绿色节能技术。</w:t>
      </w:r>
    </w:p>
    <w:p w:rsidR="00A04FE2" w:rsidRDefault="00A04FE2" w:rsidP="00A04FE2">
      <w:pPr>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sz w:val="32"/>
          <w:szCs w:val="32"/>
        </w:rPr>
        <w:t>.</w:t>
      </w:r>
      <w:r>
        <w:rPr>
          <w:rFonts w:ascii="仿宋_GB2312" w:eastAsia="仿宋_GB2312" w:hAnsi="仿宋" w:hint="eastAsia"/>
          <w:sz w:val="32"/>
          <w:szCs w:val="32"/>
        </w:rPr>
        <w:t>运营管理方面。展品的开发与设计能满足节能低碳的运营管理需求。</w:t>
      </w:r>
    </w:p>
    <w:p w:rsidR="00A04FE2" w:rsidRDefault="00A04FE2" w:rsidP="00A04FE2">
      <w:pPr>
        <w:pStyle w:val="ad"/>
        <w:spacing w:line="560" w:lineRule="exact"/>
        <w:ind w:left="640" w:firstLine="640"/>
        <w:rPr>
          <w:rFonts w:ascii="楷体" w:eastAsia="楷体" w:hAnsi="楷体" w:cs="CESI楷体-GB2312"/>
          <w:sz w:val="32"/>
          <w:szCs w:val="32"/>
        </w:rPr>
      </w:pPr>
      <w:r>
        <w:rPr>
          <w:rFonts w:ascii="楷体" w:eastAsia="楷体" w:hAnsi="楷体" w:cs="CESI楷体-GB2312" w:hint="eastAsia"/>
          <w:sz w:val="32"/>
          <w:szCs w:val="32"/>
        </w:rPr>
        <w:t>（五）吸纳概念设计方案第二名、第三名的有关创意</w:t>
      </w:r>
    </w:p>
    <w:p w:rsidR="00A04FE2" w:rsidRDefault="00A04FE2" w:rsidP="00A04FE2">
      <w:pPr>
        <w:pStyle w:val="ad"/>
        <w:spacing w:line="560" w:lineRule="exact"/>
        <w:ind w:firstLine="640"/>
        <w:rPr>
          <w:rFonts w:ascii="仿宋_GB2312" w:eastAsia="仿宋_GB2312" w:hAnsi="仿宋" w:cs="宋体"/>
          <w:sz w:val="32"/>
          <w:szCs w:val="32"/>
        </w:rPr>
      </w:pPr>
      <w:r>
        <w:rPr>
          <w:rFonts w:ascii="仿宋_GB2312" w:eastAsia="仿宋_GB2312" w:hAnsi="仿宋" w:cs="宋体"/>
          <w:sz w:val="32"/>
          <w:szCs w:val="32"/>
        </w:rPr>
        <w:t>1</w:t>
      </w:r>
      <w:r>
        <w:rPr>
          <w:rFonts w:ascii="仿宋_GB2312" w:eastAsia="仿宋_GB2312" w:hAnsi="仿宋" w:cs="宋体" w:hint="eastAsia"/>
          <w:sz w:val="32"/>
          <w:szCs w:val="32"/>
        </w:rPr>
        <w:t>.吸纳第二名量子密钥分发展品，作为《量子探微》展厅展品创意，并进行转化提升。</w:t>
      </w:r>
    </w:p>
    <w:p w:rsidR="00A04FE2" w:rsidRDefault="00A04FE2" w:rsidP="00A04FE2">
      <w:pPr>
        <w:pStyle w:val="ad"/>
        <w:spacing w:line="560" w:lineRule="exact"/>
        <w:ind w:firstLine="640"/>
        <w:rPr>
          <w:rFonts w:ascii="仿宋_GB2312" w:eastAsia="仿宋_GB2312" w:hAnsi="仿宋" w:cs="宋体"/>
          <w:sz w:val="32"/>
          <w:szCs w:val="32"/>
        </w:rPr>
      </w:pPr>
      <w:r>
        <w:rPr>
          <w:rFonts w:ascii="仿宋_GB2312" w:eastAsia="仿宋_GB2312" w:hAnsi="仿宋" w:cs="宋体"/>
          <w:sz w:val="32"/>
          <w:szCs w:val="32"/>
        </w:rPr>
        <w:t>2</w:t>
      </w:r>
      <w:r>
        <w:rPr>
          <w:rFonts w:ascii="仿宋_GB2312" w:eastAsia="仿宋_GB2312" w:hAnsi="仿宋" w:cs="宋体" w:hint="eastAsia"/>
          <w:sz w:val="32"/>
          <w:szCs w:val="32"/>
        </w:rPr>
        <w:t>.吸纳第二名有关量子、新材料等教室主题和空间创意图，作为四层空间创意。</w:t>
      </w:r>
    </w:p>
    <w:p w:rsidR="00A04FE2" w:rsidRDefault="00A04FE2" w:rsidP="00A04FE2">
      <w:pPr>
        <w:pStyle w:val="ad"/>
        <w:spacing w:line="560" w:lineRule="exact"/>
        <w:ind w:firstLine="640"/>
        <w:rPr>
          <w:rFonts w:ascii="仿宋_GB2312" w:eastAsia="仿宋_GB2312" w:hAnsi="仿宋" w:cs="宋体"/>
          <w:sz w:val="32"/>
          <w:szCs w:val="32"/>
        </w:rPr>
      </w:pPr>
      <w:r>
        <w:rPr>
          <w:rFonts w:ascii="仿宋_GB2312" w:eastAsia="仿宋_GB2312" w:hAnsi="仿宋" w:cs="宋体"/>
          <w:sz w:val="32"/>
          <w:szCs w:val="32"/>
        </w:rPr>
        <w:t>3</w:t>
      </w:r>
      <w:r>
        <w:rPr>
          <w:rFonts w:ascii="仿宋_GB2312" w:eastAsia="仿宋_GB2312" w:hAnsi="仿宋" w:cs="宋体" w:hint="eastAsia"/>
          <w:sz w:val="32"/>
          <w:szCs w:val="32"/>
        </w:rPr>
        <w:t>.吸纳第三名互动座椅和无限闭环相关展品作为公共空间展品创意。</w:t>
      </w:r>
    </w:p>
    <w:p w:rsidR="00A04FE2" w:rsidRDefault="00A04FE2" w:rsidP="00A04FE2">
      <w:pPr>
        <w:tabs>
          <w:tab w:val="left" w:pos="1208"/>
        </w:tabs>
        <w:rPr>
          <w:rFonts w:ascii="方正黑体_GBK" w:eastAsia="方正黑体_GBK" w:hAnsi="方正黑体_GBK" w:cs="方正黑体_GBK"/>
          <w:sz w:val="32"/>
          <w:szCs w:val="32"/>
        </w:rPr>
        <w:sectPr w:rsidR="00A04FE2">
          <w:footerReference w:type="even" r:id="rId34"/>
          <w:footerReference w:type="first" r:id="rId35"/>
          <w:pgSz w:w="11906" w:h="16838"/>
          <w:pgMar w:top="1803" w:right="1440" w:bottom="1803" w:left="1440" w:header="851" w:footer="737" w:gutter="0"/>
          <w:pgNumType w:fmt="numberInDash"/>
          <w:cols w:space="720"/>
          <w:docGrid w:type="lines" w:linePitch="312"/>
        </w:sectPr>
      </w:pPr>
    </w:p>
    <w:p w:rsidR="00A04FE2" w:rsidRDefault="00A04FE2" w:rsidP="00A04FE2">
      <w:pPr>
        <w:spacing w:line="560" w:lineRule="exact"/>
        <w:ind w:firstLineChars="200" w:firstLine="640"/>
        <w:outlineLvl w:val="0"/>
        <w:rPr>
          <w:rFonts w:eastAsia="仿宋"/>
          <w:sz w:val="32"/>
          <w:szCs w:val="32"/>
        </w:rPr>
      </w:pPr>
      <w:bookmarkStart w:id="101" w:name="_Toc99530094"/>
      <w:bookmarkStart w:id="102" w:name="_Toc96698673"/>
      <w:bookmarkStart w:id="103" w:name="_Toc99530003"/>
      <w:r>
        <w:rPr>
          <w:rFonts w:eastAsia="仿宋" w:hAnsi="仿宋"/>
          <w:sz w:val="32"/>
          <w:szCs w:val="32"/>
        </w:rPr>
        <w:lastRenderedPageBreak/>
        <w:t>七、布展费用匡算</w:t>
      </w:r>
      <w:bookmarkEnd w:id="101"/>
      <w:bookmarkEnd w:id="102"/>
      <w:bookmarkEnd w:id="103"/>
    </w:p>
    <w:tbl>
      <w:tblPr>
        <w:tblW w:w="807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3"/>
        <w:gridCol w:w="2272"/>
        <w:gridCol w:w="1554"/>
        <w:gridCol w:w="947"/>
        <w:gridCol w:w="1342"/>
        <w:gridCol w:w="1389"/>
      </w:tblGrid>
      <w:tr w:rsidR="00A04FE2" w:rsidTr="003F541F">
        <w:trPr>
          <w:trHeight w:val="1179"/>
        </w:trPr>
        <w:tc>
          <w:tcPr>
            <w:tcW w:w="573" w:type="dxa"/>
            <w:noWrap/>
            <w:vAlign w:val="center"/>
          </w:tcPr>
          <w:p w:rsidR="00A04FE2" w:rsidRDefault="00A04FE2" w:rsidP="003F541F">
            <w:pPr>
              <w:widowControl/>
              <w:jc w:val="center"/>
              <w:textAlignment w:val="center"/>
              <w:rPr>
                <w:rFonts w:eastAsia="仿宋"/>
                <w:b/>
                <w:color w:val="000000"/>
                <w:szCs w:val="21"/>
              </w:rPr>
            </w:pPr>
            <w:r>
              <w:rPr>
                <w:rFonts w:eastAsia="仿宋" w:hAnsi="仿宋"/>
                <w:b/>
                <w:color w:val="000000"/>
                <w:kern w:val="0"/>
                <w:szCs w:val="21"/>
                <w:lang w:bidi="ar"/>
              </w:rPr>
              <w:t>序号</w:t>
            </w:r>
          </w:p>
        </w:tc>
        <w:tc>
          <w:tcPr>
            <w:tcW w:w="2272" w:type="dxa"/>
            <w:noWrap/>
            <w:vAlign w:val="center"/>
          </w:tcPr>
          <w:p w:rsidR="00A04FE2" w:rsidRDefault="00A04FE2" w:rsidP="003F541F">
            <w:pPr>
              <w:widowControl/>
              <w:jc w:val="center"/>
              <w:textAlignment w:val="center"/>
              <w:rPr>
                <w:rFonts w:eastAsia="仿宋"/>
                <w:b/>
                <w:color w:val="000000"/>
                <w:szCs w:val="21"/>
              </w:rPr>
            </w:pPr>
            <w:r>
              <w:rPr>
                <w:rFonts w:eastAsia="仿宋" w:hAnsi="仿宋"/>
                <w:b/>
                <w:color w:val="000000"/>
                <w:kern w:val="0"/>
                <w:szCs w:val="21"/>
                <w:lang w:bidi="ar"/>
              </w:rPr>
              <w:t>单项名称</w:t>
            </w:r>
          </w:p>
        </w:tc>
        <w:tc>
          <w:tcPr>
            <w:tcW w:w="1554" w:type="dxa"/>
            <w:noWrap/>
            <w:vAlign w:val="center"/>
          </w:tcPr>
          <w:p w:rsidR="00A04FE2" w:rsidRDefault="00A04FE2" w:rsidP="003F541F">
            <w:pPr>
              <w:widowControl/>
              <w:jc w:val="center"/>
              <w:textAlignment w:val="center"/>
              <w:rPr>
                <w:rFonts w:eastAsia="仿宋"/>
                <w:b/>
                <w:color w:val="000000"/>
                <w:szCs w:val="21"/>
              </w:rPr>
            </w:pPr>
            <w:r>
              <w:rPr>
                <w:rFonts w:eastAsia="仿宋" w:hAnsi="仿宋"/>
                <w:b/>
                <w:color w:val="000000"/>
                <w:kern w:val="0"/>
                <w:szCs w:val="21"/>
                <w:lang w:bidi="ar"/>
              </w:rPr>
              <w:t>分项名称</w:t>
            </w:r>
          </w:p>
        </w:tc>
        <w:tc>
          <w:tcPr>
            <w:tcW w:w="947" w:type="dxa"/>
            <w:vAlign w:val="center"/>
          </w:tcPr>
          <w:p w:rsidR="00A04FE2" w:rsidRDefault="00A04FE2" w:rsidP="003F541F">
            <w:pPr>
              <w:widowControl/>
              <w:jc w:val="center"/>
              <w:textAlignment w:val="center"/>
              <w:rPr>
                <w:rFonts w:eastAsia="仿宋"/>
                <w:b/>
                <w:color w:val="000000"/>
                <w:szCs w:val="21"/>
              </w:rPr>
            </w:pPr>
            <w:r>
              <w:rPr>
                <w:rFonts w:eastAsia="仿宋" w:hAnsi="仿宋"/>
                <w:b/>
                <w:color w:val="000000"/>
                <w:kern w:val="0"/>
                <w:szCs w:val="21"/>
                <w:lang w:bidi="ar"/>
              </w:rPr>
              <w:t>面积（</w:t>
            </w:r>
            <w:r>
              <w:rPr>
                <w:rFonts w:eastAsia="仿宋"/>
                <w:b/>
                <w:color w:val="000000"/>
                <w:kern w:val="0"/>
                <w:szCs w:val="21"/>
                <w:lang w:bidi="ar"/>
              </w:rPr>
              <w:t>m</w:t>
            </w:r>
            <w:r>
              <w:rPr>
                <w:rStyle w:val="font01"/>
                <w:rFonts w:eastAsia="仿宋" w:hint="default"/>
                <w:szCs w:val="21"/>
                <w:lang w:bidi="ar"/>
              </w:rPr>
              <w:t>2</w:t>
            </w:r>
            <w:r>
              <w:rPr>
                <w:rStyle w:val="font31"/>
                <w:rFonts w:eastAsia="仿宋" w:hAnsi="仿宋" w:hint="default"/>
                <w:szCs w:val="21"/>
                <w:lang w:bidi="ar"/>
              </w:rPr>
              <w:t>）</w:t>
            </w:r>
          </w:p>
        </w:tc>
        <w:tc>
          <w:tcPr>
            <w:tcW w:w="1342" w:type="dxa"/>
            <w:vAlign w:val="center"/>
          </w:tcPr>
          <w:p w:rsidR="00A04FE2" w:rsidRDefault="00A04FE2" w:rsidP="003F541F">
            <w:pPr>
              <w:widowControl/>
              <w:jc w:val="center"/>
              <w:textAlignment w:val="center"/>
              <w:rPr>
                <w:rFonts w:eastAsia="仿宋"/>
                <w:b/>
                <w:color w:val="000000"/>
                <w:szCs w:val="21"/>
              </w:rPr>
            </w:pPr>
            <w:r>
              <w:rPr>
                <w:rFonts w:eastAsia="仿宋" w:hAnsi="仿宋"/>
                <w:b/>
                <w:color w:val="000000"/>
                <w:kern w:val="0"/>
                <w:szCs w:val="21"/>
                <w:lang w:bidi="ar"/>
              </w:rPr>
              <w:t>展项与技术装备数量（件套项）</w:t>
            </w:r>
          </w:p>
        </w:tc>
        <w:tc>
          <w:tcPr>
            <w:tcW w:w="1389" w:type="dxa"/>
            <w:vAlign w:val="center"/>
          </w:tcPr>
          <w:p w:rsidR="00A04FE2" w:rsidRDefault="00A04FE2" w:rsidP="003F541F">
            <w:pPr>
              <w:widowControl/>
              <w:jc w:val="center"/>
              <w:textAlignment w:val="center"/>
              <w:rPr>
                <w:rFonts w:eastAsia="仿宋"/>
                <w:b/>
                <w:color w:val="000000"/>
                <w:szCs w:val="21"/>
              </w:rPr>
            </w:pPr>
            <w:r>
              <w:rPr>
                <w:rFonts w:eastAsia="仿宋" w:hAnsi="仿宋"/>
                <w:b/>
                <w:color w:val="000000"/>
                <w:kern w:val="0"/>
                <w:szCs w:val="21"/>
                <w:lang w:bidi="ar"/>
              </w:rPr>
              <w:t>所需费用</w:t>
            </w:r>
            <w:r>
              <w:rPr>
                <w:rFonts w:eastAsia="仿宋"/>
                <w:b/>
                <w:color w:val="000000"/>
                <w:kern w:val="0"/>
                <w:szCs w:val="21"/>
                <w:lang w:bidi="ar"/>
              </w:rPr>
              <w:t xml:space="preserve">  </w:t>
            </w:r>
            <w:r>
              <w:rPr>
                <w:rFonts w:eastAsia="仿宋" w:hAnsi="仿宋"/>
                <w:b/>
                <w:color w:val="000000"/>
                <w:kern w:val="0"/>
                <w:szCs w:val="21"/>
                <w:lang w:bidi="ar"/>
              </w:rPr>
              <w:t>（万元）</w:t>
            </w:r>
          </w:p>
        </w:tc>
      </w:tr>
      <w:tr w:rsidR="00A04FE2" w:rsidTr="003F541F">
        <w:trPr>
          <w:trHeight w:val="621"/>
        </w:trPr>
        <w:tc>
          <w:tcPr>
            <w:tcW w:w="573" w:type="dxa"/>
            <w:noWrap/>
            <w:vAlign w:val="center"/>
          </w:tcPr>
          <w:p w:rsidR="00A04FE2" w:rsidRDefault="00A04FE2" w:rsidP="003F541F">
            <w:pPr>
              <w:widowControl/>
              <w:jc w:val="center"/>
              <w:textAlignment w:val="center"/>
              <w:rPr>
                <w:rFonts w:eastAsia="仿宋"/>
                <w:b/>
                <w:color w:val="000000"/>
                <w:szCs w:val="21"/>
              </w:rPr>
            </w:pPr>
            <w:proofErr w:type="gramStart"/>
            <w:r>
              <w:rPr>
                <w:rFonts w:eastAsia="仿宋" w:hAnsi="仿宋"/>
                <w:b/>
                <w:color w:val="000000"/>
                <w:kern w:val="0"/>
                <w:szCs w:val="21"/>
                <w:lang w:bidi="ar"/>
              </w:rPr>
              <w:t>一</w:t>
            </w:r>
            <w:proofErr w:type="gramEnd"/>
          </w:p>
        </w:tc>
        <w:tc>
          <w:tcPr>
            <w:tcW w:w="2272" w:type="dxa"/>
            <w:vAlign w:val="center"/>
          </w:tcPr>
          <w:p w:rsidR="00A04FE2" w:rsidRDefault="00A04FE2" w:rsidP="003F541F">
            <w:pPr>
              <w:widowControl/>
              <w:jc w:val="center"/>
              <w:textAlignment w:val="center"/>
              <w:rPr>
                <w:rFonts w:eastAsia="仿宋"/>
                <w:b/>
                <w:color w:val="000000"/>
                <w:szCs w:val="21"/>
              </w:rPr>
            </w:pPr>
            <w:r>
              <w:rPr>
                <w:rFonts w:eastAsia="仿宋" w:hAnsi="仿宋"/>
                <w:b/>
                <w:color w:val="000000"/>
                <w:kern w:val="0"/>
                <w:szCs w:val="21"/>
                <w:lang w:bidi="ar"/>
              </w:rPr>
              <w:t>科技馆部分</w:t>
            </w:r>
          </w:p>
        </w:tc>
        <w:tc>
          <w:tcPr>
            <w:tcW w:w="1554" w:type="dxa"/>
            <w:noWrap/>
            <w:vAlign w:val="center"/>
          </w:tcPr>
          <w:p w:rsidR="00A04FE2" w:rsidRDefault="00A04FE2" w:rsidP="003F541F">
            <w:pPr>
              <w:rPr>
                <w:rFonts w:eastAsia="仿宋"/>
                <w:color w:val="000000"/>
                <w:szCs w:val="21"/>
              </w:rPr>
            </w:pPr>
          </w:p>
        </w:tc>
        <w:tc>
          <w:tcPr>
            <w:tcW w:w="947" w:type="dxa"/>
            <w:noWrap/>
            <w:vAlign w:val="center"/>
          </w:tcPr>
          <w:p w:rsidR="00A04FE2" w:rsidRDefault="00A04FE2" w:rsidP="003F541F">
            <w:pPr>
              <w:widowControl/>
              <w:jc w:val="center"/>
              <w:textAlignment w:val="center"/>
              <w:rPr>
                <w:rFonts w:eastAsia="仿宋"/>
                <w:b/>
                <w:color w:val="000000"/>
                <w:szCs w:val="21"/>
              </w:rPr>
            </w:pPr>
            <w:r>
              <w:rPr>
                <w:rFonts w:eastAsia="仿宋"/>
                <w:b/>
                <w:color w:val="000000"/>
                <w:kern w:val="0"/>
                <w:szCs w:val="21"/>
                <w:lang w:bidi="ar"/>
              </w:rPr>
              <w:t>17504</w:t>
            </w:r>
          </w:p>
        </w:tc>
        <w:tc>
          <w:tcPr>
            <w:tcW w:w="1342" w:type="dxa"/>
            <w:noWrap/>
            <w:vAlign w:val="center"/>
          </w:tcPr>
          <w:p w:rsidR="00A04FE2" w:rsidRDefault="00A04FE2" w:rsidP="003F541F">
            <w:pPr>
              <w:jc w:val="center"/>
              <w:rPr>
                <w:rFonts w:eastAsia="仿宋"/>
                <w:b/>
                <w:color w:val="000000"/>
                <w:szCs w:val="21"/>
              </w:rPr>
            </w:pPr>
          </w:p>
        </w:tc>
        <w:tc>
          <w:tcPr>
            <w:tcW w:w="1389" w:type="dxa"/>
            <w:noWrap/>
            <w:vAlign w:val="center"/>
          </w:tcPr>
          <w:p w:rsidR="00A04FE2" w:rsidRDefault="00A04FE2" w:rsidP="003F541F">
            <w:pPr>
              <w:widowControl/>
              <w:jc w:val="center"/>
              <w:textAlignment w:val="center"/>
              <w:rPr>
                <w:rFonts w:eastAsia="仿宋"/>
                <w:b/>
                <w:color w:val="000000"/>
                <w:szCs w:val="21"/>
              </w:rPr>
            </w:pPr>
            <w:r>
              <w:rPr>
                <w:rFonts w:eastAsia="仿宋"/>
                <w:b/>
                <w:color w:val="000000"/>
                <w:kern w:val="0"/>
                <w:szCs w:val="21"/>
                <w:lang w:bidi="ar"/>
              </w:rPr>
              <w:t>42049</w:t>
            </w:r>
          </w:p>
        </w:tc>
      </w:tr>
      <w:tr w:rsidR="00A04FE2" w:rsidTr="003F541F">
        <w:trPr>
          <w:trHeight w:val="621"/>
        </w:trPr>
        <w:tc>
          <w:tcPr>
            <w:tcW w:w="573" w:type="dxa"/>
            <w:noWrap/>
            <w:vAlign w:val="center"/>
          </w:tcPr>
          <w:p w:rsidR="00A04FE2" w:rsidRDefault="00A04FE2" w:rsidP="003F541F">
            <w:pPr>
              <w:widowControl/>
              <w:jc w:val="center"/>
              <w:textAlignment w:val="center"/>
              <w:rPr>
                <w:rFonts w:eastAsia="仿宋"/>
                <w:b/>
                <w:color w:val="000000"/>
                <w:szCs w:val="21"/>
              </w:rPr>
            </w:pPr>
            <w:r>
              <w:rPr>
                <w:rFonts w:eastAsia="仿宋"/>
                <w:b/>
                <w:color w:val="000000"/>
                <w:kern w:val="0"/>
                <w:szCs w:val="21"/>
                <w:lang w:bidi="ar"/>
              </w:rPr>
              <w:t>1</w:t>
            </w:r>
          </w:p>
        </w:tc>
        <w:tc>
          <w:tcPr>
            <w:tcW w:w="2272" w:type="dxa"/>
            <w:vAlign w:val="center"/>
          </w:tcPr>
          <w:p w:rsidR="00A04FE2" w:rsidRDefault="00A04FE2" w:rsidP="003F541F">
            <w:pPr>
              <w:widowControl/>
              <w:jc w:val="center"/>
              <w:textAlignment w:val="center"/>
              <w:rPr>
                <w:rFonts w:eastAsia="仿宋"/>
                <w:b/>
                <w:color w:val="000000"/>
                <w:szCs w:val="21"/>
              </w:rPr>
            </w:pPr>
            <w:r>
              <w:rPr>
                <w:rFonts w:eastAsia="仿宋" w:hAnsi="仿宋"/>
                <w:b/>
                <w:color w:val="000000"/>
                <w:kern w:val="0"/>
                <w:szCs w:val="21"/>
                <w:lang w:bidi="ar"/>
              </w:rPr>
              <w:t>展教装备费</w:t>
            </w:r>
          </w:p>
        </w:tc>
        <w:tc>
          <w:tcPr>
            <w:tcW w:w="1554" w:type="dxa"/>
            <w:noWrap/>
            <w:vAlign w:val="center"/>
          </w:tcPr>
          <w:p w:rsidR="00A04FE2" w:rsidRDefault="00A04FE2" w:rsidP="003F541F">
            <w:pPr>
              <w:rPr>
                <w:rFonts w:eastAsia="仿宋"/>
                <w:color w:val="000000"/>
                <w:szCs w:val="21"/>
              </w:rPr>
            </w:pPr>
          </w:p>
        </w:tc>
        <w:tc>
          <w:tcPr>
            <w:tcW w:w="947" w:type="dxa"/>
            <w:noWrap/>
            <w:vAlign w:val="center"/>
          </w:tcPr>
          <w:p w:rsidR="00A04FE2" w:rsidRDefault="00A04FE2" w:rsidP="003F541F">
            <w:pPr>
              <w:widowControl/>
              <w:jc w:val="center"/>
              <w:textAlignment w:val="center"/>
              <w:rPr>
                <w:rFonts w:eastAsia="仿宋"/>
                <w:b/>
                <w:color w:val="000000"/>
                <w:kern w:val="0"/>
                <w:szCs w:val="21"/>
                <w:lang w:bidi="ar"/>
              </w:rPr>
            </w:pPr>
            <w:r>
              <w:rPr>
                <w:rFonts w:eastAsia="仿宋"/>
                <w:b/>
                <w:color w:val="000000"/>
                <w:kern w:val="0"/>
                <w:szCs w:val="21"/>
                <w:lang w:bidi="ar"/>
              </w:rPr>
              <w:t>17504</w:t>
            </w:r>
          </w:p>
          <w:p w:rsidR="00A04FE2" w:rsidRDefault="00A04FE2" w:rsidP="003F541F">
            <w:pPr>
              <w:widowControl/>
              <w:jc w:val="center"/>
              <w:textAlignment w:val="center"/>
              <w:rPr>
                <w:rFonts w:eastAsia="仿宋"/>
                <w:b/>
                <w:color w:val="000000"/>
                <w:szCs w:val="21"/>
              </w:rPr>
            </w:pPr>
            <w:r>
              <w:rPr>
                <w:rFonts w:eastAsia="仿宋"/>
                <w:b/>
                <w:color w:val="000000"/>
                <w:kern w:val="0"/>
                <w:szCs w:val="21"/>
                <w:lang w:bidi="ar"/>
              </w:rPr>
              <w:t>(</w:t>
            </w:r>
            <w:r>
              <w:rPr>
                <w:rFonts w:eastAsia="仿宋" w:hAnsi="仿宋"/>
                <w:b/>
                <w:color w:val="000000"/>
                <w:kern w:val="0"/>
                <w:szCs w:val="21"/>
                <w:lang w:bidi="ar"/>
              </w:rPr>
              <w:t>其中常设展厅</w:t>
            </w:r>
            <w:r>
              <w:rPr>
                <w:rFonts w:eastAsia="仿宋"/>
                <w:b/>
                <w:color w:val="000000"/>
                <w:kern w:val="0"/>
                <w:szCs w:val="21"/>
                <w:lang w:bidi="ar"/>
              </w:rPr>
              <w:t>16278</w:t>
            </w:r>
            <w:r>
              <w:rPr>
                <w:rFonts w:eastAsia="仿宋" w:hAnsi="仿宋"/>
                <w:b/>
                <w:color w:val="000000"/>
                <w:kern w:val="0"/>
                <w:szCs w:val="21"/>
                <w:lang w:bidi="ar"/>
              </w:rPr>
              <w:t>）</w:t>
            </w:r>
            <w:r>
              <w:rPr>
                <w:rFonts w:eastAsia="仿宋"/>
                <w:b/>
                <w:color w:val="000000"/>
                <w:kern w:val="0"/>
                <w:szCs w:val="21"/>
                <w:lang w:bidi="ar"/>
              </w:rPr>
              <w:t xml:space="preserve">  </w:t>
            </w:r>
          </w:p>
        </w:tc>
        <w:tc>
          <w:tcPr>
            <w:tcW w:w="1342" w:type="dxa"/>
            <w:noWrap/>
            <w:vAlign w:val="center"/>
          </w:tcPr>
          <w:p w:rsidR="00A04FE2" w:rsidRDefault="00A04FE2" w:rsidP="003F541F">
            <w:pPr>
              <w:widowControl/>
              <w:jc w:val="center"/>
              <w:textAlignment w:val="center"/>
              <w:rPr>
                <w:rFonts w:eastAsia="仿宋"/>
                <w:b/>
                <w:color w:val="000000"/>
                <w:szCs w:val="21"/>
              </w:rPr>
            </w:pPr>
            <w:r>
              <w:rPr>
                <w:rFonts w:eastAsia="仿宋"/>
                <w:b/>
                <w:color w:val="000000"/>
                <w:kern w:val="0"/>
                <w:szCs w:val="21"/>
                <w:lang w:bidi="ar"/>
              </w:rPr>
              <w:t>611</w:t>
            </w:r>
          </w:p>
        </w:tc>
        <w:tc>
          <w:tcPr>
            <w:tcW w:w="1389" w:type="dxa"/>
            <w:noWrap/>
            <w:vAlign w:val="center"/>
          </w:tcPr>
          <w:p w:rsidR="00A04FE2" w:rsidRDefault="00A04FE2" w:rsidP="003F541F">
            <w:pPr>
              <w:widowControl/>
              <w:jc w:val="center"/>
              <w:textAlignment w:val="center"/>
              <w:rPr>
                <w:rFonts w:eastAsia="仿宋"/>
                <w:b/>
                <w:color w:val="000000"/>
                <w:kern w:val="0"/>
                <w:szCs w:val="21"/>
                <w:lang w:bidi="ar"/>
              </w:rPr>
            </w:pPr>
            <w:r>
              <w:rPr>
                <w:rFonts w:eastAsia="仿宋"/>
                <w:b/>
                <w:color w:val="000000"/>
                <w:kern w:val="0"/>
                <w:szCs w:val="21"/>
                <w:lang w:bidi="ar"/>
              </w:rPr>
              <w:t>30040</w:t>
            </w:r>
          </w:p>
          <w:p w:rsidR="00A04FE2" w:rsidRDefault="00A04FE2" w:rsidP="003F541F">
            <w:pPr>
              <w:widowControl/>
              <w:jc w:val="center"/>
              <w:textAlignment w:val="center"/>
              <w:rPr>
                <w:rFonts w:eastAsia="仿宋"/>
                <w:b/>
                <w:color w:val="000000"/>
                <w:szCs w:val="21"/>
              </w:rPr>
            </w:pPr>
            <w:r>
              <w:rPr>
                <w:rFonts w:eastAsia="仿宋"/>
                <w:b/>
                <w:color w:val="000000"/>
                <w:kern w:val="0"/>
                <w:szCs w:val="21"/>
                <w:lang w:bidi="ar"/>
              </w:rPr>
              <w:t>(</w:t>
            </w:r>
            <w:r>
              <w:rPr>
                <w:rFonts w:eastAsia="仿宋" w:hAnsi="仿宋"/>
                <w:b/>
                <w:color w:val="000000"/>
                <w:kern w:val="0"/>
                <w:szCs w:val="21"/>
                <w:lang w:bidi="ar"/>
              </w:rPr>
              <w:t>其中常设展厅</w:t>
            </w:r>
            <w:r>
              <w:rPr>
                <w:rFonts w:eastAsia="仿宋"/>
                <w:b/>
                <w:color w:val="000000"/>
                <w:kern w:val="0"/>
                <w:szCs w:val="21"/>
                <w:lang w:bidi="ar"/>
              </w:rPr>
              <w:t>29576</w:t>
            </w:r>
            <w:r>
              <w:rPr>
                <w:rFonts w:eastAsia="仿宋" w:hAnsi="仿宋"/>
                <w:b/>
                <w:color w:val="000000"/>
                <w:kern w:val="0"/>
                <w:szCs w:val="21"/>
                <w:lang w:bidi="ar"/>
              </w:rPr>
              <w:t>）</w:t>
            </w:r>
          </w:p>
        </w:tc>
      </w:tr>
      <w:tr w:rsidR="00A04FE2" w:rsidTr="003F541F">
        <w:trPr>
          <w:trHeight w:val="637"/>
        </w:trPr>
        <w:tc>
          <w:tcPr>
            <w:tcW w:w="573" w:type="dxa"/>
            <w:vMerge w:val="restart"/>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1-1</w:t>
            </w:r>
          </w:p>
        </w:tc>
        <w:tc>
          <w:tcPr>
            <w:tcW w:w="2272" w:type="dxa"/>
            <w:vAlign w:val="center"/>
          </w:tcPr>
          <w:p w:rsidR="00A04FE2" w:rsidRDefault="00A04FE2" w:rsidP="003F541F">
            <w:pPr>
              <w:widowControl/>
              <w:jc w:val="left"/>
              <w:textAlignment w:val="center"/>
              <w:rPr>
                <w:rFonts w:eastAsia="仿宋"/>
                <w:color w:val="000000"/>
                <w:szCs w:val="21"/>
              </w:rPr>
            </w:pPr>
            <w:r>
              <w:rPr>
                <w:rFonts w:eastAsia="仿宋"/>
                <w:color w:val="000000"/>
                <w:kern w:val="0"/>
                <w:szCs w:val="21"/>
                <w:lang w:bidi="ar"/>
              </w:rPr>
              <w:t xml:space="preserve">1F </w:t>
            </w:r>
            <w:r>
              <w:rPr>
                <w:rFonts w:eastAsia="仿宋" w:hAnsi="仿宋"/>
                <w:color w:val="000000"/>
                <w:kern w:val="0"/>
                <w:szCs w:val="21"/>
                <w:lang w:bidi="ar"/>
              </w:rPr>
              <w:t>标志性展品</w:t>
            </w:r>
          </w:p>
        </w:tc>
        <w:tc>
          <w:tcPr>
            <w:tcW w:w="1554" w:type="dxa"/>
            <w:noWrap/>
            <w:vAlign w:val="center"/>
          </w:tcPr>
          <w:p w:rsidR="00A04FE2" w:rsidRDefault="00A04FE2" w:rsidP="003F541F">
            <w:pPr>
              <w:rPr>
                <w:rFonts w:eastAsia="仿宋"/>
                <w:color w:val="000000"/>
                <w:szCs w:val="21"/>
              </w:rPr>
            </w:pPr>
          </w:p>
        </w:tc>
        <w:tc>
          <w:tcPr>
            <w:tcW w:w="947" w:type="dxa"/>
            <w:noWrap/>
            <w:vAlign w:val="center"/>
          </w:tcPr>
          <w:p w:rsidR="00A04FE2" w:rsidRDefault="00A04FE2" w:rsidP="003F541F">
            <w:pPr>
              <w:jc w:val="center"/>
              <w:rPr>
                <w:rFonts w:eastAsia="仿宋"/>
                <w:color w:val="000000"/>
                <w:szCs w:val="21"/>
              </w:rPr>
            </w:pPr>
          </w:p>
        </w:tc>
        <w:tc>
          <w:tcPr>
            <w:tcW w:w="1342"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2</w:t>
            </w:r>
          </w:p>
        </w:tc>
        <w:tc>
          <w:tcPr>
            <w:tcW w:w="1389"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2200</w:t>
            </w:r>
          </w:p>
        </w:tc>
      </w:tr>
      <w:tr w:rsidR="00A04FE2" w:rsidTr="003F541F">
        <w:trPr>
          <w:trHeight w:val="369"/>
        </w:trPr>
        <w:tc>
          <w:tcPr>
            <w:tcW w:w="573" w:type="dxa"/>
            <w:vMerge/>
            <w:noWrap/>
            <w:vAlign w:val="center"/>
          </w:tcPr>
          <w:p w:rsidR="00A04FE2" w:rsidRDefault="00A04FE2" w:rsidP="003F541F">
            <w:pPr>
              <w:jc w:val="center"/>
              <w:rPr>
                <w:rFonts w:eastAsia="仿宋"/>
                <w:color w:val="000000"/>
                <w:szCs w:val="21"/>
              </w:rPr>
            </w:pPr>
          </w:p>
        </w:tc>
        <w:tc>
          <w:tcPr>
            <w:tcW w:w="2272" w:type="dxa"/>
            <w:vMerge w:val="restart"/>
            <w:vAlign w:val="center"/>
          </w:tcPr>
          <w:p w:rsidR="00A04FE2" w:rsidRDefault="00A04FE2" w:rsidP="003F541F">
            <w:pPr>
              <w:widowControl/>
              <w:jc w:val="left"/>
              <w:textAlignment w:val="center"/>
              <w:rPr>
                <w:rFonts w:eastAsia="仿宋"/>
                <w:color w:val="000000"/>
                <w:szCs w:val="21"/>
              </w:rPr>
            </w:pPr>
            <w:r>
              <w:rPr>
                <w:rFonts w:eastAsia="仿宋"/>
                <w:color w:val="000000"/>
                <w:kern w:val="0"/>
                <w:szCs w:val="21"/>
                <w:lang w:bidi="ar"/>
              </w:rPr>
              <w:t>1F</w:t>
            </w:r>
            <w:r>
              <w:rPr>
                <w:rFonts w:eastAsia="仿宋" w:hAnsi="仿宋"/>
                <w:color w:val="000000"/>
                <w:kern w:val="0"/>
                <w:szCs w:val="21"/>
                <w:lang w:bidi="ar"/>
              </w:rPr>
              <w:t>《创新</w:t>
            </w:r>
            <w:r>
              <w:rPr>
                <w:rFonts w:eastAsia="仿宋"/>
                <w:color w:val="000000"/>
                <w:kern w:val="0"/>
                <w:szCs w:val="21"/>
                <w:lang w:bidi="ar"/>
              </w:rPr>
              <w:t>·</w:t>
            </w:r>
            <w:r>
              <w:rPr>
                <w:rFonts w:eastAsia="仿宋" w:hAnsi="仿宋"/>
                <w:color w:val="000000"/>
                <w:kern w:val="0"/>
                <w:szCs w:val="21"/>
                <w:lang w:bidi="ar"/>
              </w:rPr>
              <w:t>接力》展区</w:t>
            </w:r>
          </w:p>
        </w:tc>
        <w:tc>
          <w:tcPr>
            <w:tcW w:w="1554" w:type="dxa"/>
            <w:noWrap/>
            <w:vAlign w:val="center"/>
          </w:tcPr>
          <w:p w:rsidR="00A04FE2" w:rsidRDefault="00A04FE2" w:rsidP="003F541F">
            <w:pPr>
              <w:widowControl/>
              <w:jc w:val="left"/>
              <w:textAlignment w:val="center"/>
              <w:rPr>
                <w:rFonts w:eastAsia="仿宋"/>
                <w:color w:val="000000"/>
                <w:szCs w:val="21"/>
              </w:rPr>
            </w:pPr>
            <w:r>
              <w:rPr>
                <w:rFonts w:eastAsia="仿宋" w:hAnsi="仿宋"/>
                <w:color w:val="000000"/>
                <w:kern w:val="0"/>
                <w:szCs w:val="21"/>
                <w:lang w:bidi="ar"/>
              </w:rPr>
              <w:t>《科学征程》</w:t>
            </w:r>
          </w:p>
        </w:tc>
        <w:tc>
          <w:tcPr>
            <w:tcW w:w="947"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3344</w:t>
            </w:r>
          </w:p>
        </w:tc>
        <w:tc>
          <w:tcPr>
            <w:tcW w:w="1342"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134</w:t>
            </w:r>
          </w:p>
        </w:tc>
        <w:tc>
          <w:tcPr>
            <w:tcW w:w="1389"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3837</w:t>
            </w:r>
          </w:p>
        </w:tc>
      </w:tr>
      <w:tr w:rsidR="00A04FE2" w:rsidTr="003F541F">
        <w:trPr>
          <w:trHeight w:val="369"/>
        </w:trPr>
        <w:tc>
          <w:tcPr>
            <w:tcW w:w="573" w:type="dxa"/>
            <w:vMerge/>
            <w:noWrap/>
            <w:vAlign w:val="center"/>
          </w:tcPr>
          <w:p w:rsidR="00A04FE2" w:rsidRDefault="00A04FE2" w:rsidP="003F541F">
            <w:pPr>
              <w:jc w:val="center"/>
              <w:rPr>
                <w:rFonts w:eastAsia="仿宋"/>
                <w:color w:val="000000"/>
                <w:szCs w:val="21"/>
              </w:rPr>
            </w:pPr>
          </w:p>
        </w:tc>
        <w:tc>
          <w:tcPr>
            <w:tcW w:w="2272" w:type="dxa"/>
            <w:vMerge/>
            <w:vAlign w:val="center"/>
          </w:tcPr>
          <w:p w:rsidR="00A04FE2" w:rsidRDefault="00A04FE2" w:rsidP="003F541F">
            <w:pPr>
              <w:rPr>
                <w:rFonts w:eastAsia="仿宋"/>
                <w:color w:val="000000"/>
                <w:szCs w:val="21"/>
              </w:rPr>
            </w:pPr>
          </w:p>
        </w:tc>
        <w:tc>
          <w:tcPr>
            <w:tcW w:w="1554" w:type="dxa"/>
            <w:noWrap/>
            <w:vAlign w:val="center"/>
          </w:tcPr>
          <w:p w:rsidR="00A04FE2" w:rsidRDefault="00A04FE2" w:rsidP="003F541F">
            <w:pPr>
              <w:widowControl/>
              <w:jc w:val="left"/>
              <w:textAlignment w:val="center"/>
              <w:rPr>
                <w:rFonts w:eastAsia="仿宋"/>
                <w:color w:val="000000"/>
                <w:szCs w:val="21"/>
              </w:rPr>
            </w:pPr>
            <w:r>
              <w:rPr>
                <w:rFonts w:eastAsia="仿宋" w:hAnsi="仿宋"/>
                <w:color w:val="000000"/>
                <w:kern w:val="0"/>
                <w:szCs w:val="21"/>
                <w:lang w:bidi="ar"/>
              </w:rPr>
              <w:t>《科技强国》</w:t>
            </w:r>
          </w:p>
        </w:tc>
        <w:tc>
          <w:tcPr>
            <w:tcW w:w="947"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800</w:t>
            </w:r>
          </w:p>
        </w:tc>
        <w:tc>
          <w:tcPr>
            <w:tcW w:w="1342"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28</w:t>
            </w:r>
          </w:p>
        </w:tc>
        <w:tc>
          <w:tcPr>
            <w:tcW w:w="1389"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620</w:t>
            </w:r>
          </w:p>
        </w:tc>
      </w:tr>
      <w:tr w:rsidR="00A04FE2" w:rsidTr="003F541F">
        <w:trPr>
          <w:trHeight w:val="621"/>
        </w:trPr>
        <w:tc>
          <w:tcPr>
            <w:tcW w:w="573" w:type="dxa"/>
            <w:vMerge/>
            <w:noWrap/>
            <w:vAlign w:val="center"/>
          </w:tcPr>
          <w:p w:rsidR="00A04FE2" w:rsidRDefault="00A04FE2" w:rsidP="003F541F">
            <w:pPr>
              <w:jc w:val="center"/>
              <w:rPr>
                <w:rFonts w:eastAsia="仿宋"/>
                <w:color w:val="000000"/>
                <w:szCs w:val="21"/>
              </w:rPr>
            </w:pPr>
          </w:p>
        </w:tc>
        <w:tc>
          <w:tcPr>
            <w:tcW w:w="2272" w:type="dxa"/>
            <w:vAlign w:val="center"/>
          </w:tcPr>
          <w:p w:rsidR="00A04FE2" w:rsidRDefault="00A04FE2" w:rsidP="003F541F">
            <w:pPr>
              <w:widowControl/>
              <w:jc w:val="left"/>
              <w:textAlignment w:val="center"/>
              <w:rPr>
                <w:rFonts w:eastAsia="仿宋"/>
                <w:color w:val="000000"/>
                <w:szCs w:val="21"/>
              </w:rPr>
            </w:pPr>
            <w:r>
              <w:rPr>
                <w:rFonts w:eastAsia="仿宋"/>
                <w:color w:val="000000"/>
                <w:kern w:val="0"/>
                <w:szCs w:val="21"/>
                <w:lang w:bidi="ar"/>
              </w:rPr>
              <w:t xml:space="preserve">1F </w:t>
            </w:r>
            <w:proofErr w:type="gramStart"/>
            <w:r>
              <w:rPr>
                <w:rFonts w:eastAsia="仿宋" w:hAnsi="仿宋"/>
                <w:color w:val="000000"/>
                <w:kern w:val="0"/>
                <w:szCs w:val="21"/>
                <w:lang w:bidi="ar"/>
              </w:rPr>
              <w:t>科学秀场</w:t>
            </w:r>
            <w:proofErr w:type="gramEnd"/>
          </w:p>
        </w:tc>
        <w:tc>
          <w:tcPr>
            <w:tcW w:w="1554" w:type="dxa"/>
            <w:noWrap/>
            <w:vAlign w:val="center"/>
          </w:tcPr>
          <w:p w:rsidR="00A04FE2" w:rsidRDefault="00A04FE2" w:rsidP="003F541F">
            <w:pPr>
              <w:rPr>
                <w:rFonts w:eastAsia="仿宋"/>
                <w:color w:val="000000"/>
                <w:szCs w:val="21"/>
              </w:rPr>
            </w:pPr>
          </w:p>
        </w:tc>
        <w:tc>
          <w:tcPr>
            <w:tcW w:w="947"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406</w:t>
            </w:r>
          </w:p>
        </w:tc>
        <w:tc>
          <w:tcPr>
            <w:tcW w:w="1342"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1</w:t>
            </w:r>
          </w:p>
        </w:tc>
        <w:tc>
          <w:tcPr>
            <w:tcW w:w="1389"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341</w:t>
            </w:r>
          </w:p>
        </w:tc>
      </w:tr>
      <w:tr w:rsidR="00A04FE2" w:rsidTr="003F541F">
        <w:trPr>
          <w:trHeight w:val="621"/>
        </w:trPr>
        <w:tc>
          <w:tcPr>
            <w:tcW w:w="573" w:type="dxa"/>
            <w:vMerge/>
            <w:noWrap/>
            <w:vAlign w:val="center"/>
          </w:tcPr>
          <w:p w:rsidR="00A04FE2" w:rsidRDefault="00A04FE2" w:rsidP="003F541F">
            <w:pPr>
              <w:jc w:val="center"/>
              <w:rPr>
                <w:rFonts w:eastAsia="仿宋"/>
                <w:color w:val="000000"/>
                <w:szCs w:val="21"/>
              </w:rPr>
            </w:pPr>
          </w:p>
        </w:tc>
        <w:tc>
          <w:tcPr>
            <w:tcW w:w="2272" w:type="dxa"/>
            <w:vAlign w:val="center"/>
          </w:tcPr>
          <w:p w:rsidR="00A04FE2" w:rsidRDefault="00A04FE2" w:rsidP="003F541F">
            <w:pPr>
              <w:widowControl/>
              <w:jc w:val="left"/>
              <w:textAlignment w:val="center"/>
              <w:rPr>
                <w:rFonts w:eastAsia="仿宋"/>
                <w:color w:val="000000"/>
                <w:szCs w:val="21"/>
              </w:rPr>
            </w:pPr>
            <w:r>
              <w:rPr>
                <w:rFonts w:eastAsia="仿宋"/>
                <w:color w:val="000000"/>
                <w:kern w:val="0"/>
                <w:szCs w:val="21"/>
                <w:lang w:bidi="ar"/>
              </w:rPr>
              <w:t xml:space="preserve">1F </w:t>
            </w:r>
            <w:r>
              <w:rPr>
                <w:rFonts w:eastAsia="仿宋" w:hAnsi="仿宋"/>
                <w:color w:val="000000"/>
                <w:kern w:val="0"/>
                <w:szCs w:val="21"/>
                <w:lang w:bidi="ar"/>
              </w:rPr>
              <w:t>临时展厅</w:t>
            </w:r>
          </w:p>
        </w:tc>
        <w:tc>
          <w:tcPr>
            <w:tcW w:w="1554" w:type="dxa"/>
            <w:noWrap/>
            <w:vAlign w:val="center"/>
          </w:tcPr>
          <w:p w:rsidR="00A04FE2" w:rsidRDefault="00A04FE2" w:rsidP="003F541F">
            <w:pPr>
              <w:rPr>
                <w:rFonts w:eastAsia="仿宋"/>
                <w:color w:val="000000"/>
                <w:szCs w:val="21"/>
              </w:rPr>
            </w:pPr>
          </w:p>
        </w:tc>
        <w:tc>
          <w:tcPr>
            <w:tcW w:w="947"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820</w:t>
            </w:r>
          </w:p>
        </w:tc>
        <w:tc>
          <w:tcPr>
            <w:tcW w:w="1342" w:type="dxa"/>
            <w:noWrap/>
            <w:vAlign w:val="center"/>
          </w:tcPr>
          <w:p w:rsidR="00A04FE2" w:rsidRDefault="00A04FE2" w:rsidP="003F541F">
            <w:pPr>
              <w:jc w:val="center"/>
              <w:rPr>
                <w:rFonts w:eastAsia="仿宋"/>
                <w:color w:val="000000"/>
                <w:szCs w:val="21"/>
              </w:rPr>
            </w:pPr>
          </w:p>
        </w:tc>
        <w:tc>
          <w:tcPr>
            <w:tcW w:w="1389"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123</w:t>
            </w:r>
          </w:p>
        </w:tc>
      </w:tr>
      <w:tr w:rsidR="00A04FE2" w:rsidTr="003F541F">
        <w:trPr>
          <w:trHeight w:val="369"/>
        </w:trPr>
        <w:tc>
          <w:tcPr>
            <w:tcW w:w="573" w:type="dxa"/>
            <w:vMerge w:val="restart"/>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1-2</w:t>
            </w:r>
          </w:p>
        </w:tc>
        <w:tc>
          <w:tcPr>
            <w:tcW w:w="2272" w:type="dxa"/>
            <w:vMerge w:val="restart"/>
            <w:vAlign w:val="center"/>
          </w:tcPr>
          <w:p w:rsidR="00A04FE2" w:rsidRDefault="00A04FE2" w:rsidP="003F541F">
            <w:pPr>
              <w:widowControl/>
              <w:jc w:val="left"/>
              <w:textAlignment w:val="center"/>
              <w:rPr>
                <w:rFonts w:eastAsia="仿宋"/>
                <w:color w:val="000000"/>
                <w:szCs w:val="21"/>
              </w:rPr>
            </w:pPr>
            <w:r>
              <w:rPr>
                <w:rFonts w:eastAsia="仿宋"/>
                <w:color w:val="000000"/>
                <w:kern w:val="0"/>
                <w:szCs w:val="21"/>
                <w:lang w:bidi="ar"/>
              </w:rPr>
              <w:t>2F</w:t>
            </w:r>
            <w:r>
              <w:rPr>
                <w:rFonts w:eastAsia="仿宋" w:hAnsi="仿宋"/>
                <w:color w:val="000000"/>
                <w:kern w:val="0"/>
                <w:szCs w:val="21"/>
                <w:lang w:bidi="ar"/>
              </w:rPr>
              <w:t>《生命</w:t>
            </w:r>
            <w:r>
              <w:rPr>
                <w:rFonts w:eastAsia="仿宋"/>
                <w:color w:val="000000"/>
                <w:kern w:val="0"/>
                <w:szCs w:val="21"/>
                <w:lang w:bidi="ar"/>
              </w:rPr>
              <w:t>·</w:t>
            </w:r>
            <w:r>
              <w:rPr>
                <w:rFonts w:eastAsia="仿宋" w:hAnsi="仿宋"/>
                <w:color w:val="000000"/>
                <w:kern w:val="0"/>
                <w:szCs w:val="21"/>
                <w:lang w:bidi="ar"/>
              </w:rPr>
              <w:t>永续》展区</w:t>
            </w:r>
          </w:p>
        </w:tc>
        <w:tc>
          <w:tcPr>
            <w:tcW w:w="1554" w:type="dxa"/>
            <w:noWrap/>
            <w:vAlign w:val="center"/>
          </w:tcPr>
          <w:p w:rsidR="00A04FE2" w:rsidRDefault="00A04FE2" w:rsidP="003F541F">
            <w:pPr>
              <w:widowControl/>
              <w:jc w:val="left"/>
              <w:textAlignment w:val="center"/>
              <w:rPr>
                <w:rFonts w:eastAsia="仿宋"/>
                <w:color w:val="000000"/>
                <w:szCs w:val="21"/>
              </w:rPr>
            </w:pPr>
            <w:r>
              <w:rPr>
                <w:rFonts w:eastAsia="仿宋" w:hAnsi="仿宋"/>
                <w:color w:val="000000"/>
                <w:kern w:val="0"/>
                <w:szCs w:val="21"/>
                <w:lang w:bidi="ar"/>
              </w:rPr>
              <w:t>《减碳之路》</w:t>
            </w:r>
          </w:p>
        </w:tc>
        <w:tc>
          <w:tcPr>
            <w:tcW w:w="947"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2020</w:t>
            </w:r>
          </w:p>
        </w:tc>
        <w:tc>
          <w:tcPr>
            <w:tcW w:w="1342"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80</w:t>
            </w:r>
          </w:p>
        </w:tc>
        <w:tc>
          <w:tcPr>
            <w:tcW w:w="1389"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2571</w:t>
            </w:r>
          </w:p>
        </w:tc>
      </w:tr>
      <w:tr w:rsidR="00A04FE2" w:rsidTr="003F541F">
        <w:trPr>
          <w:trHeight w:val="369"/>
        </w:trPr>
        <w:tc>
          <w:tcPr>
            <w:tcW w:w="573" w:type="dxa"/>
            <w:vMerge/>
            <w:noWrap/>
            <w:vAlign w:val="center"/>
          </w:tcPr>
          <w:p w:rsidR="00A04FE2" w:rsidRDefault="00A04FE2" w:rsidP="003F541F">
            <w:pPr>
              <w:jc w:val="center"/>
              <w:rPr>
                <w:rFonts w:eastAsia="仿宋"/>
                <w:color w:val="000000"/>
                <w:szCs w:val="21"/>
              </w:rPr>
            </w:pPr>
          </w:p>
        </w:tc>
        <w:tc>
          <w:tcPr>
            <w:tcW w:w="2272" w:type="dxa"/>
            <w:vMerge/>
            <w:vAlign w:val="center"/>
          </w:tcPr>
          <w:p w:rsidR="00A04FE2" w:rsidRDefault="00A04FE2" w:rsidP="003F541F">
            <w:pPr>
              <w:rPr>
                <w:rFonts w:eastAsia="仿宋"/>
                <w:color w:val="000000"/>
                <w:szCs w:val="21"/>
              </w:rPr>
            </w:pPr>
          </w:p>
        </w:tc>
        <w:tc>
          <w:tcPr>
            <w:tcW w:w="1554" w:type="dxa"/>
            <w:noWrap/>
            <w:vAlign w:val="center"/>
          </w:tcPr>
          <w:p w:rsidR="00A04FE2" w:rsidRDefault="00A04FE2" w:rsidP="003F541F">
            <w:pPr>
              <w:widowControl/>
              <w:jc w:val="left"/>
              <w:textAlignment w:val="center"/>
              <w:rPr>
                <w:rFonts w:eastAsia="仿宋"/>
                <w:color w:val="000000"/>
                <w:szCs w:val="21"/>
              </w:rPr>
            </w:pPr>
            <w:r>
              <w:rPr>
                <w:rFonts w:eastAsia="仿宋" w:hAnsi="仿宋"/>
                <w:color w:val="000000"/>
                <w:kern w:val="0"/>
                <w:szCs w:val="21"/>
                <w:lang w:bidi="ar"/>
              </w:rPr>
              <w:t>《健康之本》</w:t>
            </w:r>
          </w:p>
        </w:tc>
        <w:tc>
          <w:tcPr>
            <w:tcW w:w="947"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1540</w:t>
            </w:r>
          </w:p>
        </w:tc>
        <w:tc>
          <w:tcPr>
            <w:tcW w:w="1342"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62</w:t>
            </w:r>
          </w:p>
        </w:tc>
        <w:tc>
          <w:tcPr>
            <w:tcW w:w="1389"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2313</w:t>
            </w:r>
          </w:p>
        </w:tc>
      </w:tr>
      <w:tr w:rsidR="00A04FE2" w:rsidTr="003F541F">
        <w:trPr>
          <w:trHeight w:val="369"/>
        </w:trPr>
        <w:tc>
          <w:tcPr>
            <w:tcW w:w="573" w:type="dxa"/>
            <w:vMerge/>
            <w:noWrap/>
            <w:vAlign w:val="center"/>
          </w:tcPr>
          <w:p w:rsidR="00A04FE2" w:rsidRDefault="00A04FE2" w:rsidP="003F541F">
            <w:pPr>
              <w:jc w:val="center"/>
              <w:rPr>
                <w:rFonts w:eastAsia="仿宋"/>
                <w:color w:val="000000"/>
                <w:szCs w:val="21"/>
              </w:rPr>
            </w:pPr>
          </w:p>
        </w:tc>
        <w:tc>
          <w:tcPr>
            <w:tcW w:w="2272" w:type="dxa"/>
            <w:vMerge/>
            <w:vAlign w:val="center"/>
          </w:tcPr>
          <w:p w:rsidR="00A04FE2" w:rsidRDefault="00A04FE2" w:rsidP="003F541F">
            <w:pPr>
              <w:rPr>
                <w:rFonts w:eastAsia="仿宋"/>
                <w:color w:val="000000"/>
                <w:szCs w:val="21"/>
              </w:rPr>
            </w:pPr>
          </w:p>
        </w:tc>
        <w:tc>
          <w:tcPr>
            <w:tcW w:w="1554" w:type="dxa"/>
            <w:noWrap/>
            <w:vAlign w:val="center"/>
          </w:tcPr>
          <w:p w:rsidR="00A04FE2" w:rsidRDefault="00A04FE2" w:rsidP="003F541F">
            <w:pPr>
              <w:widowControl/>
              <w:jc w:val="left"/>
              <w:textAlignment w:val="center"/>
              <w:rPr>
                <w:rFonts w:eastAsia="仿宋"/>
                <w:color w:val="000000"/>
                <w:szCs w:val="21"/>
              </w:rPr>
            </w:pPr>
            <w:r>
              <w:rPr>
                <w:rFonts w:eastAsia="仿宋" w:hAnsi="仿宋"/>
                <w:color w:val="000000"/>
                <w:kern w:val="0"/>
                <w:szCs w:val="21"/>
                <w:lang w:bidi="ar"/>
              </w:rPr>
              <w:t>《童趣乐园》</w:t>
            </w:r>
          </w:p>
        </w:tc>
        <w:tc>
          <w:tcPr>
            <w:tcW w:w="947"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2210</w:t>
            </w:r>
          </w:p>
        </w:tc>
        <w:tc>
          <w:tcPr>
            <w:tcW w:w="1342"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85</w:t>
            </w:r>
          </w:p>
        </w:tc>
        <w:tc>
          <w:tcPr>
            <w:tcW w:w="1389"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2862</w:t>
            </w:r>
          </w:p>
        </w:tc>
      </w:tr>
      <w:tr w:rsidR="00A04FE2" w:rsidTr="003F541F">
        <w:trPr>
          <w:trHeight w:val="369"/>
        </w:trPr>
        <w:tc>
          <w:tcPr>
            <w:tcW w:w="573" w:type="dxa"/>
            <w:vMerge w:val="restart"/>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1-3</w:t>
            </w:r>
          </w:p>
        </w:tc>
        <w:tc>
          <w:tcPr>
            <w:tcW w:w="2272" w:type="dxa"/>
            <w:vMerge w:val="restart"/>
            <w:vAlign w:val="center"/>
          </w:tcPr>
          <w:p w:rsidR="00A04FE2" w:rsidRDefault="00A04FE2" w:rsidP="003F541F">
            <w:pPr>
              <w:widowControl/>
              <w:jc w:val="left"/>
              <w:textAlignment w:val="center"/>
              <w:rPr>
                <w:rFonts w:eastAsia="仿宋"/>
                <w:color w:val="000000"/>
                <w:szCs w:val="21"/>
              </w:rPr>
            </w:pPr>
            <w:r>
              <w:rPr>
                <w:rFonts w:eastAsia="仿宋"/>
                <w:color w:val="000000"/>
                <w:kern w:val="0"/>
                <w:szCs w:val="21"/>
                <w:lang w:bidi="ar"/>
              </w:rPr>
              <w:t>3F</w:t>
            </w:r>
            <w:r>
              <w:rPr>
                <w:rFonts w:eastAsia="仿宋" w:hAnsi="仿宋"/>
                <w:color w:val="000000"/>
                <w:kern w:val="0"/>
                <w:szCs w:val="21"/>
                <w:lang w:bidi="ar"/>
              </w:rPr>
              <w:t>《探索</w:t>
            </w:r>
            <w:r>
              <w:rPr>
                <w:rFonts w:eastAsia="仿宋"/>
                <w:color w:val="000000"/>
                <w:kern w:val="0"/>
                <w:szCs w:val="21"/>
                <w:lang w:bidi="ar"/>
              </w:rPr>
              <w:t>·</w:t>
            </w:r>
            <w:r>
              <w:rPr>
                <w:rFonts w:eastAsia="仿宋" w:hAnsi="仿宋"/>
                <w:color w:val="000000"/>
                <w:kern w:val="0"/>
                <w:szCs w:val="21"/>
                <w:lang w:bidi="ar"/>
              </w:rPr>
              <w:t>争先》展区</w:t>
            </w:r>
          </w:p>
        </w:tc>
        <w:tc>
          <w:tcPr>
            <w:tcW w:w="1554" w:type="dxa"/>
            <w:noWrap/>
            <w:vAlign w:val="center"/>
          </w:tcPr>
          <w:p w:rsidR="00A04FE2" w:rsidRDefault="00A04FE2" w:rsidP="003F541F">
            <w:pPr>
              <w:widowControl/>
              <w:jc w:val="left"/>
              <w:textAlignment w:val="center"/>
              <w:rPr>
                <w:rFonts w:eastAsia="仿宋"/>
                <w:color w:val="000000"/>
                <w:szCs w:val="21"/>
              </w:rPr>
            </w:pPr>
            <w:r>
              <w:rPr>
                <w:rFonts w:eastAsia="仿宋" w:hAnsi="仿宋"/>
                <w:color w:val="000000"/>
                <w:kern w:val="0"/>
                <w:szCs w:val="21"/>
                <w:lang w:bidi="ar"/>
              </w:rPr>
              <w:t>《天地探秘》</w:t>
            </w:r>
          </w:p>
        </w:tc>
        <w:tc>
          <w:tcPr>
            <w:tcW w:w="947"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2310</w:t>
            </w:r>
          </w:p>
        </w:tc>
        <w:tc>
          <w:tcPr>
            <w:tcW w:w="1342"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77</w:t>
            </w:r>
          </w:p>
        </w:tc>
        <w:tc>
          <w:tcPr>
            <w:tcW w:w="1389"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3065</w:t>
            </w:r>
          </w:p>
        </w:tc>
      </w:tr>
      <w:tr w:rsidR="00A04FE2" w:rsidTr="003F541F">
        <w:trPr>
          <w:trHeight w:val="369"/>
        </w:trPr>
        <w:tc>
          <w:tcPr>
            <w:tcW w:w="573" w:type="dxa"/>
            <w:vMerge/>
            <w:noWrap/>
            <w:vAlign w:val="center"/>
          </w:tcPr>
          <w:p w:rsidR="00A04FE2" w:rsidRDefault="00A04FE2" w:rsidP="003F541F">
            <w:pPr>
              <w:jc w:val="center"/>
              <w:rPr>
                <w:rFonts w:eastAsia="仿宋"/>
                <w:color w:val="000000"/>
                <w:szCs w:val="21"/>
              </w:rPr>
            </w:pPr>
          </w:p>
        </w:tc>
        <w:tc>
          <w:tcPr>
            <w:tcW w:w="2272" w:type="dxa"/>
            <w:vMerge/>
            <w:vAlign w:val="center"/>
          </w:tcPr>
          <w:p w:rsidR="00A04FE2" w:rsidRDefault="00A04FE2" w:rsidP="003F541F">
            <w:pPr>
              <w:rPr>
                <w:rFonts w:eastAsia="仿宋"/>
                <w:color w:val="000000"/>
                <w:szCs w:val="21"/>
              </w:rPr>
            </w:pPr>
          </w:p>
        </w:tc>
        <w:tc>
          <w:tcPr>
            <w:tcW w:w="1554" w:type="dxa"/>
            <w:noWrap/>
            <w:vAlign w:val="center"/>
          </w:tcPr>
          <w:p w:rsidR="00A04FE2" w:rsidRDefault="00A04FE2" w:rsidP="003F541F">
            <w:pPr>
              <w:widowControl/>
              <w:jc w:val="left"/>
              <w:textAlignment w:val="center"/>
              <w:rPr>
                <w:rFonts w:eastAsia="仿宋"/>
                <w:color w:val="000000"/>
                <w:szCs w:val="21"/>
              </w:rPr>
            </w:pPr>
            <w:r>
              <w:rPr>
                <w:rFonts w:eastAsia="仿宋" w:hAnsi="仿宋"/>
                <w:color w:val="000000"/>
                <w:kern w:val="0"/>
                <w:szCs w:val="21"/>
                <w:lang w:bidi="ar"/>
              </w:rPr>
              <w:t>《数字探梦》</w:t>
            </w:r>
          </w:p>
        </w:tc>
        <w:tc>
          <w:tcPr>
            <w:tcW w:w="947"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1686</w:t>
            </w:r>
          </w:p>
        </w:tc>
        <w:tc>
          <w:tcPr>
            <w:tcW w:w="1342"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60</w:t>
            </w:r>
          </w:p>
        </w:tc>
        <w:tc>
          <w:tcPr>
            <w:tcW w:w="1389"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1756</w:t>
            </w:r>
          </w:p>
        </w:tc>
      </w:tr>
      <w:tr w:rsidR="00A04FE2" w:rsidTr="003F541F">
        <w:trPr>
          <w:trHeight w:val="369"/>
        </w:trPr>
        <w:tc>
          <w:tcPr>
            <w:tcW w:w="573" w:type="dxa"/>
            <w:vMerge/>
            <w:noWrap/>
            <w:vAlign w:val="center"/>
          </w:tcPr>
          <w:p w:rsidR="00A04FE2" w:rsidRDefault="00A04FE2" w:rsidP="003F541F">
            <w:pPr>
              <w:jc w:val="center"/>
              <w:rPr>
                <w:rFonts w:eastAsia="仿宋"/>
                <w:color w:val="000000"/>
                <w:szCs w:val="21"/>
              </w:rPr>
            </w:pPr>
          </w:p>
        </w:tc>
        <w:tc>
          <w:tcPr>
            <w:tcW w:w="2272" w:type="dxa"/>
            <w:vMerge/>
            <w:vAlign w:val="center"/>
          </w:tcPr>
          <w:p w:rsidR="00A04FE2" w:rsidRDefault="00A04FE2" w:rsidP="003F541F">
            <w:pPr>
              <w:rPr>
                <w:rFonts w:eastAsia="仿宋"/>
                <w:color w:val="000000"/>
                <w:szCs w:val="21"/>
              </w:rPr>
            </w:pPr>
          </w:p>
        </w:tc>
        <w:tc>
          <w:tcPr>
            <w:tcW w:w="1554" w:type="dxa"/>
            <w:noWrap/>
            <w:vAlign w:val="center"/>
          </w:tcPr>
          <w:p w:rsidR="00A04FE2" w:rsidRDefault="00A04FE2" w:rsidP="003F541F">
            <w:pPr>
              <w:widowControl/>
              <w:jc w:val="left"/>
              <w:textAlignment w:val="center"/>
              <w:rPr>
                <w:rFonts w:eastAsia="仿宋"/>
                <w:color w:val="000000"/>
                <w:szCs w:val="21"/>
              </w:rPr>
            </w:pPr>
            <w:r>
              <w:rPr>
                <w:rFonts w:eastAsia="仿宋" w:hAnsi="仿宋"/>
                <w:color w:val="000000"/>
                <w:kern w:val="0"/>
                <w:szCs w:val="21"/>
                <w:lang w:bidi="ar"/>
              </w:rPr>
              <w:t>《科创探趣》</w:t>
            </w:r>
          </w:p>
        </w:tc>
        <w:tc>
          <w:tcPr>
            <w:tcW w:w="947"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1168</w:t>
            </w:r>
          </w:p>
        </w:tc>
        <w:tc>
          <w:tcPr>
            <w:tcW w:w="1342"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43</w:t>
            </w:r>
          </w:p>
        </w:tc>
        <w:tc>
          <w:tcPr>
            <w:tcW w:w="1389"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2120</w:t>
            </w:r>
          </w:p>
        </w:tc>
      </w:tr>
      <w:tr w:rsidR="00A04FE2" w:rsidTr="003F541F">
        <w:trPr>
          <w:trHeight w:val="369"/>
        </w:trPr>
        <w:tc>
          <w:tcPr>
            <w:tcW w:w="573" w:type="dxa"/>
            <w:vMerge/>
            <w:noWrap/>
            <w:vAlign w:val="center"/>
          </w:tcPr>
          <w:p w:rsidR="00A04FE2" w:rsidRDefault="00A04FE2" w:rsidP="003F541F">
            <w:pPr>
              <w:jc w:val="center"/>
              <w:rPr>
                <w:rFonts w:eastAsia="仿宋"/>
                <w:color w:val="000000"/>
                <w:szCs w:val="21"/>
              </w:rPr>
            </w:pPr>
          </w:p>
        </w:tc>
        <w:tc>
          <w:tcPr>
            <w:tcW w:w="2272" w:type="dxa"/>
            <w:vMerge/>
            <w:vAlign w:val="center"/>
          </w:tcPr>
          <w:p w:rsidR="00A04FE2" w:rsidRDefault="00A04FE2" w:rsidP="003F541F">
            <w:pPr>
              <w:rPr>
                <w:rFonts w:eastAsia="仿宋"/>
                <w:color w:val="000000"/>
                <w:szCs w:val="21"/>
              </w:rPr>
            </w:pPr>
          </w:p>
        </w:tc>
        <w:tc>
          <w:tcPr>
            <w:tcW w:w="1554" w:type="dxa"/>
            <w:noWrap/>
            <w:vAlign w:val="center"/>
          </w:tcPr>
          <w:p w:rsidR="00A04FE2" w:rsidRDefault="00A04FE2" w:rsidP="003F541F">
            <w:pPr>
              <w:widowControl/>
              <w:jc w:val="left"/>
              <w:textAlignment w:val="center"/>
              <w:rPr>
                <w:rFonts w:eastAsia="仿宋"/>
                <w:color w:val="000000"/>
                <w:szCs w:val="21"/>
              </w:rPr>
            </w:pPr>
            <w:r>
              <w:rPr>
                <w:rFonts w:eastAsia="仿宋" w:hAnsi="仿宋"/>
                <w:color w:val="000000"/>
                <w:kern w:val="0"/>
                <w:szCs w:val="21"/>
                <w:lang w:bidi="ar"/>
              </w:rPr>
              <w:t>《量子探微》</w:t>
            </w:r>
          </w:p>
        </w:tc>
        <w:tc>
          <w:tcPr>
            <w:tcW w:w="947"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1200</w:t>
            </w:r>
          </w:p>
        </w:tc>
        <w:tc>
          <w:tcPr>
            <w:tcW w:w="1342"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42</w:t>
            </w:r>
          </w:p>
        </w:tc>
        <w:tc>
          <w:tcPr>
            <w:tcW w:w="1389"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2142</w:t>
            </w:r>
          </w:p>
        </w:tc>
      </w:tr>
      <w:tr w:rsidR="00A04FE2" w:rsidTr="003F541F">
        <w:trPr>
          <w:trHeight w:val="621"/>
        </w:trPr>
        <w:tc>
          <w:tcPr>
            <w:tcW w:w="573" w:type="dxa"/>
            <w:vMerge w:val="restart"/>
            <w:noWrap/>
            <w:vAlign w:val="center"/>
          </w:tcPr>
          <w:p w:rsidR="00A04FE2" w:rsidRDefault="00A04FE2" w:rsidP="003F541F">
            <w:pPr>
              <w:widowControl/>
              <w:jc w:val="left"/>
              <w:textAlignment w:val="center"/>
              <w:rPr>
                <w:rFonts w:eastAsia="仿宋"/>
                <w:color w:val="000000"/>
                <w:kern w:val="0"/>
                <w:szCs w:val="21"/>
                <w:lang w:bidi="ar"/>
              </w:rPr>
            </w:pPr>
            <w:r>
              <w:rPr>
                <w:rFonts w:eastAsia="仿宋"/>
                <w:color w:val="000000"/>
                <w:kern w:val="0"/>
                <w:szCs w:val="21"/>
                <w:lang w:bidi="ar"/>
              </w:rPr>
              <w:t>1-4</w:t>
            </w:r>
          </w:p>
        </w:tc>
        <w:tc>
          <w:tcPr>
            <w:tcW w:w="2272" w:type="dxa"/>
            <w:vMerge w:val="restart"/>
            <w:vAlign w:val="center"/>
          </w:tcPr>
          <w:p w:rsidR="00A04FE2" w:rsidRDefault="00A04FE2" w:rsidP="003F541F">
            <w:pPr>
              <w:widowControl/>
              <w:jc w:val="left"/>
              <w:textAlignment w:val="center"/>
              <w:rPr>
                <w:rFonts w:eastAsia="仿宋"/>
                <w:color w:val="000000"/>
                <w:kern w:val="0"/>
                <w:szCs w:val="21"/>
                <w:lang w:bidi="ar"/>
              </w:rPr>
            </w:pPr>
            <w:r>
              <w:rPr>
                <w:rFonts w:eastAsia="仿宋" w:hAnsi="仿宋"/>
                <w:color w:val="000000"/>
                <w:kern w:val="0"/>
                <w:szCs w:val="21"/>
                <w:lang w:bidi="ar"/>
              </w:rPr>
              <w:t>智慧科技馆</w:t>
            </w:r>
          </w:p>
        </w:tc>
        <w:tc>
          <w:tcPr>
            <w:tcW w:w="1554" w:type="dxa"/>
            <w:noWrap/>
            <w:vAlign w:val="center"/>
          </w:tcPr>
          <w:p w:rsidR="00A04FE2" w:rsidRDefault="00A04FE2" w:rsidP="003F541F">
            <w:pPr>
              <w:widowControl/>
              <w:jc w:val="left"/>
              <w:textAlignment w:val="center"/>
              <w:rPr>
                <w:rFonts w:eastAsia="仿宋"/>
                <w:color w:val="000000"/>
                <w:szCs w:val="21"/>
              </w:rPr>
            </w:pPr>
            <w:r>
              <w:rPr>
                <w:rFonts w:eastAsia="仿宋" w:hAnsi="仿宋"/>
                <w:color w:val="000000"/>
                <w:kern w:val="0"/>
                <w:szCs w:val="21"/>
                <w:lang w:bidi="ar"/>
              </w:rPr>
              <w:t>智慧科技馆综合管理平台</w:t>
            </w:r>
          </w:p>
        </w:tc>
        <w:tc>
          <w:tcPr>
            <w:tcW w:w="947" w:type="dxa"/>
            <w:noWrap/>
            <w:vAlign w:val="center"/>
          </w:tcPr>
          <w:p w:rsidR="00A04FE2" w:rsidRDefault="00A04FE2" w:rsidP="003F541F">
            <w:pPr>
              <w:jc w:val="center"/>
              <w:rPr>
                <w:rFonts w:eastAsia="仿宋"/>
                <w:b/>
                <w:color w:val="FF0000"/>
                <w:szCs w:val="21"/>
              </w:rPr>
            </w:pPr>
          </w:p>
        </w:tc>
        <w:tc>
          <w:tcPr>
            <w:tcW w:w="1342" w:type="dxa"/>
            <w:noWrap/>
            <w:vAlign w:val="center"/>
          </w:tcPr>
          <w:p w:rsidR="00A04FE2" w:rsidRDefault="00A04FE2" w:rsidP="003F541F">
            <w:pPr>
              <w:widowControl/>
              <w:jc w:val="center"/>
              <w:textAlignment w:val="center"/>
              <w:rPr>
                <w:rFonts w:eastAsia="仿宋"/>
                <w:color w:val="FF0000"/>
                <w:szCs w:val="21"/>
              </w:rPr>
            </w:pPr>
            <w:r>
              <w:rPr>
                <w:rFonts w:eastAsia="仿宋"/>
                <w:color w:val="000000"/>
                <w:kern w:val="0"/>
                <w:szCs w:val="21"/>
                <w:lang w:bidi="ar"/>
              </w:rPr>
              <w:t>1</w:t>
            </w:r>
          </w:p>
        </w:tc>
        <w:tc>
          <w:tcPr>
            <w:tcW w:w="1389" w:type="dxa"/>
            <w:noWrap/>
            <w:vAlign w:val="center"/>
          </w:tcPr>
          <w:p w:rsidR="00A04FE2" w:rsidRDefault="00A04FE2" w:rsidP="003F541F">
            <w:pPr>
              <w:widowControl/>
              <w:jc w:val="center"/>
              <w:textAlignment w:val="center"/>
              <w:rPr>
                <w:rFonts w:eastAsia="仿宋"/>
                <w:b/>
                <w:color w:val="FF0000"/>
                <w:szCs w:val="21"/>
              </w:rPr>
            </w:pPr>
            <w:r>
              <w:rPr>
                <w:rFonts w:eastAsia="仿宋"/>
                <w:color w:val="000000"/>
                <w:kern w:val="0"/>
                <w:szCs w:val="21"/>
                <w:lang w:bidi="ar"/>
              </w:rPr>
              <w:t>2940</w:t>
            </w:r>
          </w:p>
        </w:tc>
      </w:tr>
      <w:tr w:rsidR="00A04FE2" w:rsidTr="003F541F">
        <w:trPr>
          <w:trHeight w:val="621"/>
        </w:trPr>
        <w:tc>
          <w:tcPr>
            <w:tcW w:w="573" w:type="dxa"/>
            <w:vMerge/>
            <w:noWrap/>
            <w:vAlign w:val="center"/>
          </w:tcPr>
          <w:p w:rsidR="00A04FE2" w:rsidRDefault="00A04FE2" w:rsidP="003F541F">
            <w:pPr>
              <w:widowControl/>
              <w:jc w:val="center"/>
              <w:textAlignment w:val="center"/>
              <w:rPr>
                <w:rFonts w:eastAsia="仿宋"/>
                <w:b/>
                <w:color w:val="FF0000"/>
                <w:kern w:val="0"/>
                <w:szCs w:val="21"/>
                <w:lang w:bidi="ar"/>
              </w:rPr>
            </w:pPr>
          </w:p>
        </w:tc>
        <w:tc>
          <w:tcPr>
            <w:tcW w:w="2272" w:type="dxa"/>
            <w:vMerge/>
            <w:vAlign w:val="center"/>
          </w:tcPr>
          <w:p w:rsidR="00A04FE2" w:rsidRDefault="00A04FE2" w:rsidP="003F541F">
            <w:pPr>
              <w:widowControl/>
              <w:jc w:val="center"/>
              <w:textAlignment w:val="center"/>
              <w:rPr>
                <w:rFonts w:eastAsia="仿宋"/>
                <w:b/>
                <w:color w:val="FF0000"/>
                <w:kern w:val="0"/>
                <w:szCs w:val="21"/>
                <w:lang w:bidi="ar"/>
              </w:rPr>
            </w:pPr>
          </w:p>
        </w:tc>
        <w:tc>
          <w:tcPr>
            <w:tcW w:w="1554" w:type="dxa"/>
            <w:noWrap/>
            <w:vAlign w:val="center"/>
          </w:tcPr>
          <w:p w:rsidR="00A04FE2" w:rsidRDefault="00A04FE2" w:rsidP="003F541F">
            <w:pPr>
              <w:widowControl/>
              <w:jc w:val="left"/>
              <w:textAlignment w:val="center"/>
              <w:rPr>
                <w:rFonts w:eastAsia="仿宋"/>
                <w:color w:val="000000"/>
                <w:szCs w:val="21"/>
              </w:rPr>
            </w:pPr>
            <w:r>
              <w:rPr>
                <w:rFonts w:eastAsia="仿宋" w:hAnsi="仿宋"/>
                <w:color w:val="000000"/>
                <w:kern w:val="0"/>
                <w:szCs w:val="21"/>
                <w:lang w:bidi="ar"/>
              </w:rPr>
              <w:t>数字孪生平台</w:t>
            </w:r>
          </w:p>
        </w:tc>
        <w:tc>
          <w:tcPr>
            <w:tcW w:w="947" w:type="dxa"/>
            <w:noWrap/>
            <w:vAlign w:val="center"/>
          </w:tcPr>
          <w:p w:rsidR="00A04FE2" w:rsidRDefault="00A04FE2" w:rsidP="003F541F">
            <w:pPr>
              <w:jc w:val="center"/>
              <w:rPr>
                <w:rFonts w:eastAsia="仿宋"/>
                <w:b/>
                <w:color w:val="FF0000"/>
                <w:szCs w:val="21"/>
              </w:rPr>
            </w:pPr>
          </w:p>
        </w:tc>
        <w:tc>
          <w:tcPr>
            <w:tcW w:w="1342" w:type="dxa"/>
            <w:noWrap/>
            <w:vAlign w:val="center"/>
          </w:tcPr>
          <w:p w:rsidR="00A04FE2" w:rsidRDefault="00A04FE2" w:rsidP="003F541F">
            <w:pPr>
              <w:widowControl/>
              <w:jc w:val="center"/>
              <w:textAlignment w:val="center"/>
              <w:rPr>
                <w:rFonts w:eastAsia="仿宋"/>
                <w:color w:val="FF0000"/>
                <w:szCs w:val="21"/>
              </w:rPr>
            </w:pPr>
            <w:r>
              <w:rPr>
                <w:rFonts w:eastAsia="仿宋"/>
                <w:color w:val="000000"/>
                <w:kern w:val="0"/>
                <w:szCs w:val="21"/>
                <w:lang w:bidi="ar"/>
              </w:rPr>
              <w:t>1</w:t>
            </w:r>
          </w:p>
        </w:tc>
        <w:tc>
          <w:tcPr>
            <w:tcW w:w="1389" w:type="dxa"/>
            <w:noWrap/>
            <w:vAlign w:val="center"/>
          </w:tcPr>
          <w:p w:rsidR="00A04FE2" w:rsidRDefault="00A04FE2" w:rsidP="003F541F">
            <w:pPr>
              <w:widowControl/>
              <w:jc w:val="center"/>
              <w:textAlignment w:val="center"/>
              <w:rPr>
                <w:rFonts w:eastAsia="仿宋"/>
                <w:b/>
                <w:color w:val="FF0000"/>
                <w:kern w:val="0"/>
                <w:szCs w:val="21"/>
                <w:lang w:bidi="ar"/>
              </w:rPr>
            </w:pPr>
            <w:r>
              <w:rPr>
                <w:rFonts w:eastAsia="仿宋"/>
                <w:color w:val="000000"/>
                <w:kern w:val="0"/>
                <w:szCs w:val="21"/>
                <w:lang w:bidi="ar"/>
              </w:rPr>
              <w:t>3150</w:t>
            </w:r>
          </w:p>
        </w:tc>
      </w:tr>
      <w:tr w:rsidR="00A04FE2" w:rsidTr="003F541F">
        <w:trPr>
          <w:trHeight w:val="621"/>
        </w:trPr>
        <w:tc>
          <w:tcPr>
            <w:tcW w:w="573" w:type="dxa"/>
            <w:noWrap/>
            <w:vAlign w:val="center"/>
          </w:tcPr>
          <w:p w:rsidR="00A04FE2" w:rsidRDefault="00A04FE2" w:rsidP="003F541F">
            <w:pPr>
              <w:widowControl/>
              <w:jc w:val="center"/>
              <w:textAlignment w:val="center"/>
              <w:rPr>
                <w:rFonts w:eastAsia="仿宋"/>
                <w:b/>
                <w:color w:val="000000"/>
                <w:szCs w:val="21"/>
              </w:rPr>
            </w:pPr>
            <w:r>
              <w:rPr>
                <w:rFonts w:eastAsia="仿宋"/>
                <w:b/>
                <w:color w:val="000000"/>
                <w:kern w:val="0"/>
                <w:szCs w:val="21"/>
                <w:lang w:bidi="ar"/>
              </w:rPr>
              <w:t>2</w:t>
            </w:r>
          </w:p>
        </w:tc>
        <w:tc>
          <w:tcPr>
            <w:tcW w:w="2272" w:type="dxa"/>
            <w:vAlign w:val="center"/>
          </w:tcPr>
          <w:p w:rsidR="00A04FE2" w:rsidRDefault="00A04FE2" w:rsidP="003F541F">
            <w:pPr>
              <w:widowControl/>
              <w:jc w:val="center"/>
              <w:textAlignment w:val="center"/>
              <w:rPr>
                <w:rFonts w:eastAsia="仿宋"/>
                <w:b/>
                <w:color w:val="000000"/>
                <w:szCs w:val="21"/>
              </w:rPr>
            </w:pPr>
            <w:r>
              <w:rPr>
                <w:rFonts w:eastAsia="仿宋" w:hAnsi="仿宋"/>
                <w:b/>
                <w:color w:val="000000"/>
                <w:kern w:val="0"/>
                <w:szCs w:val="21"/>
                <w:lang w:bidi="ar"/>
              </w:rPr>
              <w:t>工程建设其他费</w:t>
            </w:r>
          </w:p>
        </w:tc>
        <w:tc>
          <w:tcPr>
            <w:tcW w:w="1554" w:type="dxa"/>
            <w:noWrap/>
            <w:vAlign w:val="center"/>
          </w:tcPr>
          <w:p w:rsidR="00A04FE2" w:rsidRDefault="00A04FE2" w:rsidP="003F541F">
            <w:pPr>
              <w:rPr>
                <w:rFonts w:eastAsia="仿宋"/>
                <w:color w:val="000000"/>
                <w:szCs w:val="21"/>
              </w:rPr>
            </w:pPr>
          </w:p>
        </w:tc>
        <w:tc>
          <w:tcPr>
            <w:tcW w:w="947" w:type="dxa"/>
            <w:noWrap/>
            <w:vAlign w:val="center"/>
          </w:tcPr>
          <w:p w:rsidR="00A04FE2" w:rsidRDefault="00A04FE2" w:rsidP="003F541F">
            <w:pPr>
              <w:jc w:val="center"/>
              <w:rPr>
                <w:rFonts w:eastAsia="仿宋"/>
                <w:b/>
                <w:color w:val="000000"/>
                <w:szCs w:val="21"/>
              </w:rPr>
            </w:pPr>
          </w:p>
        </w:tc>
        <w:tc>
          <w:tcPr>
            <w:tcW w:w="1342" w:type="dxa"/>
            <w:noWrap/>
            <w:vAlign w:val="center"/>
          </w:tcPr>
          <w:p w:rsidR="00A04FE2" w:rsidRDefault="00A04FE2" w:rsidP="003F541F">
            <w:pPr>
              <w:jc w:val="center"/>
              <w:rPr>
                <w:rFonts w:eastAsia="仿宋"/>
                <w:b/>
                <w:color w:val="000000"/>
                <w:szCs w:val="21"/>
              </w:rPr>
            </w:pPr>
          </w:p>
        </w:tc>
        <w:tc>
          <w:tcPr>
            <w:tcW w:w="1389" w:type="dxa"/>
            <w:noWrap/>
            <w:vAlign w:val="center"/>
          </w:tcPr>
          <w:p w:rsidR="00A04FE2" w:rsidRDefault="00A04FE2" w:rsidP="003F541F">
            <w:pPr>
              <w:widowControl/>
              <w:jc w:val="center"/>
              <w:textAlignment w:val="center"/>
              <w:rPr>
                <w:rFonts w:eastAsia="仿宋"/>
                <w:b/>
                <w:color w:val="000000"/>
                <w:szCs w:val="21"/>
              </w:rPr>
            </w:pPr>
            <w:r>
              <w:rPr>
                <w:rFonts w:eastAsia="仿宋"/>
                <w:b/>
                <w:color w:val="000000"/>
                <w:kern w:val="0"/>
                <w:szCs w:val="21"/>
                <w:lang w:bidi="ar"/>
              </w:rPr>
              <w:t>2308</w:t>
            </w:r>
          </w:p>
        </w:tc>
      </w:tr>
      <w:tr w:rsidR="00A04FE2" w:rsidTr="003F541F">
        <w:trPr>
          <w:trHeight w:val="369"/>
        </w:trPr>
        <w:tc>
          <w:tcPr>
            <w:tcW w:w="573"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2-1</w:t>
            </w:r>
          </w:p>
        </w:tc>
        <w:tc>
          <w:tcPr>
            <w:tcW w:w="2272" w:type="dxa"/>
            <w:vAlign w:val="center"/>
          </w:tcPr>
          <w:p w:rsidR="00A04FE2" w:rsidRDefault="00A04FE2" w:rsidP="003F541F">
            <w:pPr>
              <w:widowControl/>
              <w:jc w:val="left"/>
              <w:textAlignment w:val="center"/>
              <w:rPr>
                <w:rFonts w:eastAsia="仿宋"/>
                <w:color w:val="000000"/>
                <w:szCs w:val="21"/>
              </w:rPr>
            </w:pPr>
            <w:r>
              <w:rPr>
                <w:rFonts w:eastAsia="仿宋" w:hAnsi="仿宋"/>
                <w:color w:val="000000"/>
                <w:kern w:val="0"/>
                <w:szCs w:val="21"/>
                <w:lang w:bidi="ar"/>
              </w:rPr>
              <w:t>初步设计费</w:t>
            </w:r>
          </w:p>
        </w:tc>
        <w:tc>
          <w:tcPr>
            <w:tcW w:w="1554" w:type="dxa"/>
            <w:noWrap/>
            <w:vAlign w:val="center"/>
          </w:tcPr>
          <w:p w:rsidR="00A04FE2" w:rsidRDefault="00A04FE2" w:rsidP="003F541F">
            <w:pPr>
              <w:rPr>
                <w:rFonts w:eastAsia="仿宋"/>
                <w:color w:val="000000"/>
                <w:szCs w:val="21"/>
              </w:rPr>
            </w:pPr>
          </w:p>
        </w:tc>
        <w:tc>
          <w:tcPr>
            <w:tcW w:w="947" w:type="dxa"/>
            <w:noWrap/>
            <w:vAlign w:val="center"/>
          </w:tcPr>
          <w:p w:rsidR="00A04FE2" w:rsidRDefault="00A04FE2" w:rsidP="003F541F">
            <w:pPr>
              <w:jc w:val="center"/>
              <w:rPr>
                <w:rFonts w:eastAsia="仿宋"/>
                <w:color w:val="000000"/>
                <w:szCs w:val="21"/>
              </w:rPr>
            </w:pPr>
          </w:p>
        </w:tc>
        <w:tc>
          <w:tcPr>
            <w:tcW w:w="1342" w:type="dxa"/>
            <w:noWrap/>
            <w:vAlign w:val="center"/>
          </w:tcPr>
          <w:p w:rsidR="00A04FE2" w:rsidRDefault="00A04FE2" w:rsidP="003F541F">
            <w:pPr>
              <w:jc w:val="center"/>
              <w:rPr>
                <w:rFonts w:eastAsia="仿宋"/>
                <w:color w:val="000000"/>
                <w:szCs w:val="21"/>
              </w:rPr>
            </w:pPr>
          </w:p>
        </w:tc>
        <w:tc>
          <w:tcPr>
            <w:tcW w:w="1389"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1500</w:t>
            </w:r>
          </w:p>
        </w:tc>
      </w:tr>
      <w:tr w:rsidR="00A04FE2" w:rsidTr="003F541F">
        <w:trPr>
          <w:trHeight w:val="369"/>
        </w:trPr>
        <w:tc>
          <w:tcPr>
            <w:tcW w:w="573"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2-2</w:t>
            </w:r>
          </w:p>
        </w:tc>
        <w:tc>
          <w:tcPr>
            <w:tcW w:w="2272" w:type="dxa"/>
            <w:vAlign w:val="center"/>
          </w:tcPr>
          <w:p w:rsidR="00A04FE2" w:rsidRDefault="00A04FE2" w:rsidP="003F541F">
            <w:pPr>
              <w:widowControl/>
              <w:jc w:val="left"/>
              <w:textAlignment w:val="center"/>
              <w:rPr>
                <w:rFonts w:eastAsia="仿宋"/>
                <w:color w:val="000000"/>
                <w:szCs w:val="21"/>
              </w:rPr>
            </w:pPr>
            <w:r>
              <w:rPr>
                <w:rFonts w:eastAsia="仿宋" w:hAnsi="仿宋"/>
                <w:color w:val="000000"/>
                <w:kern w:val="0"/>
                <w:szCs w:val="21"/>
                <w:lang w:bidi="ar"/>
              </w:rPr>
              <w:t>管理费</w:t>
            </w:r>
          </w:p>
        </w:tc>
        <w:tc>
          <w:tcPr>
            <w:tcW w:w="1554" w:type="dxa"/>
            <w:noWrap/>
            <w:vAlign w:val="center"/>
          </w:tcPr>
          <w:p w:rsidR="00A04FE2" w:rsidRDefault="00A04FE2" w:rsidP="003F541F">
            <w:pPr>
              <w:rPr>
                <w:rFonts w:eastAsia="仿宋"/>
                <w:color w:val="000000"/>
                <w:szCs w:val="21"/>
              </w:rPr>
            </w:pPr>
          </w:p>
        </w:tc>
        <w:tc>
          <w:tcPr>
            <w:tcW w:w="947" w:type="dxa"/>
            <w:noWrap/>
            <w:vAlign w:val="center"/>
          </w:tcPr>
          <w:p w:rsidR="00A04FE2" w:rsidRDefault="00A04FE2" w:rsidP="003F541F">
            <w:pPr>
              <w:jc w:val="center"/>
              <w:rPr>
                <w:rFonts w:eastAsia="仿宋"/>
                <w:color w:val="000000"/>
                <w:szCs w:val="21"/>
              </w:rPr>
            </w:pPr>
          </w:p>
        </w:tc>
        <w:tc>
          <w:tcPr>
            <w:tcW w:w="1342" w:type="dxa"/>
            <w:noWrap/>
            <w:vAlign w:val="center"/>
          </w:tcPr>
          <w:p w:rsidR="00A04FE2" w:rsidRDefault="00A04FE2" w:rsidP="003F541F">
            <w:pPr>
              <w:jc w:val="center"/>
              <w:rPr>
                <w:rFonts w:eastAsia="仿宋"/>
                <w:color w:val="000000"/>
                <w:szCs w:val="21"/>
              </w:rPr>
            </w:pPr>
          </w:p>
        </w:tc>
        <w:tc>
          <w:tcPr>
            <w:tcW w:w="1389"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400</w:t>
            </w:r>
          </w:p>
        </w:tc>
      </w:tr>
      <w:tr w:rsidR="00A04FE2" w:rsidTr="003F541F">
        <w:trPr>
          <w:trHeight w:val="369"/>
        </w:trPr>
        <w:tc>
          <w:tcPr>
            <w:tcW w:w="573"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2-3</w:t>
            </w:r>
          </w:p>
        </w:tc>
        <w:tc>
          <w:tcPr>
            <w:tcW w:w="2272" w:type="dxa"/>
            <w:vAlign w:val="center"/>
          </w:tcPr>
          <w:p w:rsidR="00A04FE2" w:rsidRDefault="00A04FE2" w:rsidP="003F541F">
            <w:pPr>
              <w:widowControl/>
              <w:jc w:val="left"/>
              <w:textAlignment w:val="center"/>
              <w:rPr>
                <w:rFonts w:eastAsia="仿宋"/>
                <w:color w:val="000000"/>
                <w:szCs w:val="21"/>
              </w:rPr>
            </w:pPr>
            <w:r>
              <w:rPr>
                <w:rFonts w:eastAsia="仿宋" w:hAnsi="仿宋"/>
                <w:color w:val="000000"/>
                <w:kern w:val="0"/>
                <w:szCs w:val="21"/>
                <w:lang w:bidi="ar"/>
              </w:rPr>
              <w:t>监理费</w:t>
            </w:r>
          </w:p>
        </w:tc>
        <w:tc>
          <w:tcPr>
            <w:tcW w:w="1554" w:type="dxa"/>
            <w:noWrap/>
            <w:vAlign w:val="center"/>
          </w:tcPr>
          <w:p w:rsidR="00A04FE2" w:rsidRDefault="00A04FE2" w:rsidP="003F541F">
            <w:pPr>
              <w:rPr>
                <w:rFonts w:eastAsia="仿宋"/>
                <w:color w:val="000000"/>
                <w:szCs w:val="21"/>
              </w:rPr>
            </w:pPr>
          </w:p>
        </w:tc>
        <w:tc>
          <w:tcPr>
            <w:tcW w:w="947" w:type="dxa"/>
            <w:noWrap/>
            <w:vAlign w:val="center"/>
          </w:tcPr>
          <w:p w:rsidR="00A04FE2" w:rsidRDefault="00A04FE2" w:rsidP="003F541F">
            <w:pPr>
              <w:jc w:val="center"/>
              <w:rPr>
                <w:rFonts w:eastAsia="仿宋"/>
                <w:color w:val="000000"/>
                <w:szCs w:val="21"/>
              </w:rPr>
            </w:pPr>
          </w:p>
        </w:tc>
        <w:tc>
          <w:tcPr>
            <w:tcW w:w="1342" w:type="dxa"/>
            <w:noWrap/>
            <w:vAlign w:val="center"/>
          </w:tcPr>
          <w:p w:rsidR="00A04FE2" w:rsidRDefault="00A04FE2" w:rsidP="003F541F">
            <w:pPr>
              <w:jc w:val="center"/>
              <w:rPr>
                <w:rFonts w:eastAsia="仿宋"/>
                <w:color w:val="000000"/>
                <w:szCs w:val="21"/>
              </w:rPr>
            </w:pPr>
          </w:p>
        </w:tc>
        <w:tc>
          <w:tcPr>
            <w:tcW w:w="1389"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408</w:t>
            </w:r>
          </w:p>
        </w:tc>
      </w:tr>
      <w:tr w:rsidR="00A04FE2" w:rsidTr="003F541F">
        <w:trPr>
          <w:trHeight w:val="369"/>
        </w:trPr>
        <w:tc>
          <w:tcPr>
            <w:tcW w:w="573" w:type="dxa"/>
            <w:noWrap/>
            <w:vAlign w:val="center"/>
          </w:tcPr>
          <w:p w:rsidR="00A04FE2" w:rsidRDefault="00A04FE2" w:rsidP="003F541F">
            <w:pPr>
              <w:widowControl/>
              <w:jc w:val="center"/>
              <w:textAlignment w:val="center"/>
              <w:rPr>
                <w:rFonts w:eastAsia="仿宋"/>
                <w:b/>
                <w:color w:val="000000"/>
                <w:szCs w:val="21"/>
              </w:rPr>
            </w:pPr>
            <w:r>
              <w:rPr>
                <w:rFonts w:eastAsia="仿宋"/>
                <w:b/>
                <w:color w:val="000000"/>
                <w:kern w:val="0"/>
                <w:szCs w:val="21"/>
                <w:lang w:bidi="ar"/>
              </w:rPr>
              <w:t>3</w:t>
            </w:r>
          </w:p>
        </w:tc>
        <w:tc>
          <w:tcPr>
            <w:tcW w:w="2272" w:type="dxa"/>
            <w:vAlign w:val="center"/>
          </w:tcPr>
          <w:p w:rsidR="00A04FE2" w:rsidRDefault="00A04FE2" w:rsidP="003F541F">
            <w:pPr>
              <w:widowControl/>
              <w:jc w:val="center"/>
              <w:textAlignment w:val="center"/>
              <w:rPr>
                <w:rFonts w:eastAsia="仿宋"/>
                <w:b/>
                <w:color w:val="000000"/>
                <w:szCs w:val="21"/>
              </w:rPr>
            </w:pPr>
            <w:r>
              <w:rPr>
                <w:rFonts w:eastAsia="仿宋" w:hAnsi="仿宋"/>
                <w:b/>
                <w:color w:val="000000"/>
                <w:kern w:val="0"/>
                <w:szCs w:val="21"/>
                <w:lang w:bidi="ar"/>
              </w:rPr>
              <w:t>公共空间</w:t>
            </w:r>
          </w:p>
        </w:tc>
        <w:tc>
          <w:tcPr>
            <w:tcW w:w="1554" w:type="dxa"/>
            <w:noWrap/>
            <w:vAlign w:val="center"/>
          </w:tcPr>
          <w:p w:rsidR="00A04FE2" w:rsidRDefault="00A04FE2" w:rsidP="003F541F">
            <w:pPr>
              <w:jc w:val="center"/>
              <w:rPr>
                <w:rFonts w:eastAsia="仿宋"/>
                <w:color w:val="000000"/>
                <w:szCs w:val="21"/>
              </w:rPr>
            </w:pPr>
          </w:p>
        </w:tc>
        <w:tc>
          <w:tcPr>
            <w:tcW w:w="947" w:type="dxa"/>
            <w:noWrap/>
            <w:vAlign w:val="center"/>
          </w:tcPr>
          <w:p w:rsidR="00A04FE2" w:rsidRDefault="00A04FE2" w:rsidP="003F541F">
            <w:pPr>
              <w:widowControl/>
              <w:jc w:val="center"/>
              <w:textAlignment w:val="center"/>
              <w:rPr>
                <w:rFonts w:eastAsia="仿宋"/>
                <w:b/>
                <w:color w:val="000000"/>
                <w:szCs w:val="21"/>
              </w:rPr>
            </w:pPr>
          </w:p>
        </w:tc>
        <w:tc>
          <w:tcPr>
            <w:tcW w:w="1342" w:type="dxa"/>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1</w:t>
            </w:r>
          </w:p>
        </w:tc>
        <w:tc>
          <w:tcPr>
            <w:tcW w:w="1389" w:type="dxa"/>
            <w:noWrap/>
            <w:vAlign w:val="center"/>
          </w:tcPr>
          <w:p w:rsidR="00A04FE2" w:rsidRDefault="00A04FE2" w:rsidP="003F541F">
            <w:pPr>
              <w:widowControl/>
              <w:jc w:val="center"/>
              <w:textAlignment w:val="center"/>
              <w:rPr>
                <w:rFonts w:eastAsia="仿宋"/>
                <w:b/>
                <w:color w:val="000000"/>
                <w:szCs w:val="21"/>
              </w:rPr>
            </w:pPr>
            <w:r>
              <w:rPr>
                <w:rFonts w:eastAsia="仿宋"/>
                <w:b/>
                <w:color w:val="000000"/>
                <w:kern w:val="0"/>
                <w:szCs w:val="21"/>
                <w:lang w:bidi="ar"/>
              </w:rPr>
              <w:t>240</w:t>
            </w:r>
          </w:p>
        </w:tc>
      </w:tr>
      <w:tr w:rsidR="00A04FE2" w:rsidTr="003F541F">
        <w:trPr>
          <w:trHeight w:val="369"/>
        </w:trPr>
        <w:tc>
          <w:tcPr>
            <w:tcW w:w="573" w:type="dxa"/>
            <w:noWrap/>
            <w:vAlign w:val="center"/>
          </w:tcPr>
          <w:p w:rsidR="00A04FE2" w:rsidRDefault="00A04FE2" w:rsidP="003F541F">
            <w:pPr>
              <w:widowControl/>
              <w:jc w:val="center"/>
              <w:textAlignment w:val="center"/>
              <w:rPr>
                <w:rFonts w:eastAsia="仿宋"/>
                <w:b/>
                <w:color w:val="000000"/>
                <w:szCs w:val="21"/>
              </w:rPr>
            </w:pPr>
            <w:r>
              <w:rPr>
                <w:rFonts w:eastAsia="仿宋"/>
                <w:b/>
                <w:color w:val="000000"/>
                <w:kern w:val="0"/>
                <w:szCs w:val="21"/>
                <w:lang w:bidi="ar"/>
              </w:rPr>
              <w:t>4</w:t>
            </w:r>
          </w:p>
        </w:tc>
        <w:tc>
          <w:tcPr>
            <w:tcW w:w="2272" w:type="dxa"/>
            <w:vAlign w:val="center"/>
          </w:tcPr>
          <w:p w:rsidR="00A04FE2" w:rsidRDefault="00A04FE2" w:rsidP="003F541F">
            <w:pPr>
              <w:widowControl/>
              <w:jc w:val="center"/>
              <w:textAlignment w:val="center"/>
              <w:rPr>
                <w:rFonts w:eastAsia="仿宋"/>
                <w:b/>
                <w:color w:val="000000"/>
                <w:szCs w:val="21"/>
              </w:rPr>
            </w:pPr>
            <w:r>
              <w:rPr>
                <w:rFonts w:eastAsia="仿宋" w:hAnsi="仿宋"/>
                <w:b/>
                <w:color w:val="000000"/>
                <w:kern w:val="0"/>
                <w:szCs w:val="21"/>
                <w:lang w:bidi="ar"/>
              </w:rPr>
              <w:t>特效影院</w:t>
            </w:r>
          </w:p>
        </w:tc>
        <w:tc>
          <w:tcPr>
            <w:tcW w:w="1554" w:type="dxa"/>
            <w:noWrap/>
            <w:vAlign w:val="center"/>
          </w:tcPr>
          <w:p w:rsidR="00A04FE2" w:rsidRDefault="00A04FE2" w:rsidP="003F541F">
            <w:pPr>
              <w:rPr>
                <w:rFonts w:eastAsia="仿宋"/>
                <w:color w:val="000000"/>
                <w:szCs w:val="21"/>
              </w:rPr>
            </w:pPr>
          </w:p>
        </w:tc>
        <w:tc>
          <w:tcPr>
            <w:tcW w:w="947" w:type="dxa"/>
            <w:noWrap/>
            <w:vAlign w:val="center"/>
          </w:tcPr>
          <w:p w:rsidR="00A04FE2" w:rsidRDefault="00A04FE2" w:rsidP="003F541F">
            <w:pPr>
              <w:widowControl/>
              <w:jc w:val="center"/>
              <w:textAlignment w:val="center"/>
              <w:rPr>
                <w:rFonts w:eastAsia="仿宋"/>
                <w:b/>
                <w:color w:val="000000"/>
                <w:szCs w:val="21"/>
              </w:rPr>
            </w:pPr>
          </w:p>
        </w:tc>
        <w:tc>
          <w:tcPr>
            <w:tcW w:w="1342" w:type="dxa"/>
            <w:vAlign w:val="center"/>
          </w:tcPr>
          <w:p w:rsidR="00A04FE2" w:rsidRDefault="00A04FE2" w:rsidP="003F541F">
            <w:pPr>
              <w:jc w:val="center"/>
              <w:rPr>
                <w:rFonts w:eastAsia="仿宋"/>
                <w:color w:val="000000"/>
                <w:szCs w:val="21"/>
              </w:rPr>
            </w:pPr>
          </w:p>
        </w:tc>
        <w:tc>
          <w:tcPr>
            <w:tcW w:w="1389" w:type="dxa"/>
            <w:noWrap/>
            <w:vAlign w:val="center"/>
          </w:tcPr>
          <w:p w:rsidR="00A04FE2" w:rsidRDefault="00A04FE2" w:rsidP="003F541F">
            <w:pPr>
              <w:widowControl/>
              <w:jc w:val="center"/>
              <w:textAlignment w:val="center"/>
              <w:rPr>
                <w:rFonts w:eastAsia="仿宋"/>
                <w:b/>
                <w:color w:val="000000"/>
                <w:szCs w:val="21"/>
              </w:rPr>
            </w:pPr>
            <w:r>
              <w:rPr>
                <w:rFonts w:eastAsia="仿宋"/>
                <w:b/>
                <w:color w:val="000000"/>
                <w:kern w:val="0"/>
                <w:szCs w:val="21"/>
                <w:lang w:bidi="ar"/>
              </w:rPr>
              <w:t>8200</w:t>
            </w:r>
          </w:p>
        </w:tc>
      </w:tr>
      <w:tr w:rsidR="00A04FE2" w:rsidTr="003F541F">
        <w:trPr>
          <w:trHeight w:val="369"/>
        </w:trPr>
        <w:tc>
          <w:tcPr>
            <w:tcW w:w="573"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4-1</w:t>
            </w:r>
          </w:p>
        </w:tc>
        <w:tc>
          <w:tcPr>
            <w:tcW w:w="2272" w:type="dxa"/>
            <w:vAlign w:val="center"/>
          </w:tcPr>
          <w:p w:rsidR="00A04FE2" w:rsidRDefault="00A04FE2" w:rsidP="003F541F">
            <w:pPr>
              <w:widowControl/>
              <w:jc w:val="left"/>
              <w:textAlignment w:val="center"/>
              <w:rPr>
                <w:rFonts w:eastAsia="仿宋"/>
                <w:color w:val="000000"/>
                <w:szCs w:val="21"/>
              </w:rPr>
            </w:pPr>
            <w:r>
              <w:rPr>
                <w:rFonts w:eastAsia="仿宋" w:hAnsi="仿宋"/>
                <w:color w:val="000000"/>
                <w:kern w:val="0"/>
                <w:szCs w:val="21"/>
                <w:lang w:bidi="ar"/>
              </w:rPr>
              <w:t>巨幕影院</w:t>
            </w:r>
          </w:p>
        </w:tc>
        <w:tc>
          <w:tcPr>
            <w:tcW w:w="1554" w:type="dxa"/>
            <w:noWrap/>
            <w:vAlign w:val="center"/>
          </w:tcPr>
          <w:p w:rsidR="00A04FE2" w:rsidRDefault="00A04FE2" w:rsidP="003F541F">
            <w:pPr>
              <w:rPr>
                <w:rFonts w:eastAsia="仿宋"/>
                <w:color w:val="000000"/>
                <w:szCs w:val="21"/>
              </w:rPr>
            </w:pPr>
          </w:p>
        </w:tc>
        <w:tc>
          <w:tcPr>
            <w:tcW w:w="947" w:type="dxa"/>
            <w:noWrap/>
            <w:vAlign w:val="center"/>
          </w:tcPr>
          <w:p w:rsidR="00A04FE2" w:rsidRDefault="00A04FE2" w:rsidP="003F541F">
            <w:pPr>
              <w:widowControl/>
              <w:jc w:val="center"/>
              <w:textAlignment w:val="center"/>
              <w:rPr>
                <w:rFonts w:eastAsia="仿宋"/>
                <w:color w:val="000000"/>
                <w:szCs w:val="21"/>
              </w:rPr>
            </w:pPr>
          </w:p>
        </w:tc>
        <w:tc>
          <w:tcPr>
            <w:tcW w:w="1342"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1</w:t>
            </w:r>
          </w:p>
        </w:tc>
        <w:tc>
          <w:tcPr>
            <w:tcW w:w="1389"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2000</w:t>
            </w:r>
          </w:p>
        </w:tc>
      </w:tr>
      <w:tr w:rsidR="00A04FE2" w:rsidTr="003F541F">
        <w:trPr>
          <w:trHeight w:val="369"/>
        </w:trPr>
        <w:tc>
          <w:tcPr>
            <w:tcW w:w="573"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lastRenderedPageBreak/>
              <w:t>4-2</w:t>
            </w:r>
          </w:p>
        </w:tc>
        <w:tc>
          <w:tcPr>
            <w:tcW w:w="2272" w:type="dxa"/>
            <w:vAlign w:val="center"/>
          </w:tcPr>
          <w:p w:rsidR="00A04FE2" w:rsidRDefault="00A04FE2" w:rsidP="003F541F">
            <w:pPr>
              <w:widowControl/>
              <w:jc w:val="left"/>
              <w:textAlignment w:val="center"/>
              <w:rPr>
                <w:rFonts w:eastAsia="仿宋"/>
                <w:color w:val="000000"/>
                <w:szCs w:val="21"/>
              </w:rPr>
            </w:pPr>
            <w:r>
              <w:rPr>
                <w:rFonts w:eastAsia="仿宋"/>
                <w:color w:val="000000"/>
                <w:kern w:val="0"/>
                <w:szCs w:val="21"/>
                <w:lang w:bidi="ar"/>
              </w:rPr>
              <w:t>4D</w:t>
            </w:r>
            <w:r>
              <w:rPr>
                <w:rFonts w:eastAsia="仿宋" w:hAnsi="仿宋"/>
                <w:color w:val="000000"/>
                <w:kern w:val="0"/>
                <w:szCs w:val="21"/>
                <w:lang w:bidi="ar"/>
              </w:rPr>
              <w:t>影院</w:t>
            </w:r>
          </w:p>
        </w:tc>
        <w:tc>
          <w:tcPr>
            <w:tcW w:w="1554" w:type="dxa"/>
            <w:noWrap/>
            <w:vAlign w:val="center"/>
          </w:tcPr>
          <w:p w:rsidR="00A04FE2" w:rsidRDefault="00A04FE2" w:rsidP="003F541F">
            <w:pPr>
              <w:rPr>
                <w:rFonts w:eastAsia="仿宋"/>
                <w:color w:val="000000"/>
                <w:szCs w:val="21"/>
              </w:rPr>
            </w:pPr>
          </w:p>
        </w:tc>
        <w:tc>
          <w:tcPr>
            <w:tcW w:w="947" w:type="dxa"/>
            <w:noWrap/>
            <w:vAlign w:val="center"/>
          </w:tcPr>
          <w:p w:rsidR="00A04FE2" w:rsidRDefault="00A04FE2" w:rsidP="003F541F">
            <w:pPr>
              <w:widowControl/>
              <w:jc w:val="center"/>
              <w:textAlignment w:val="center"/>
              <w:rPr>
                <w:rFonts w:eastAsia="仿宋"/>
                <w:color w:val="000000"/>
                <w:szCs w:val="21"/>
              </w:rPr>
            </w:pPr>
          </w:p>
        </w:tc>
        <w:tc>
          <w:tcPr>
            <w:tcW w:w="1342"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1</w:t>
            </w:r>
          </w:p>
        </w:tc>
        <w:tc>
          <w:tcPr>
            <w:tcW w:w="1389"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1300</w:t>
            </w:r>
          </w:p>
        </w:tc>
      </w:tr>
      <w:tr w:rsidR="00A04FE2" w:rsidTr="003F541F">
        <w:trPr>
          <w:trHeight w:val="674"/>
        </w:trPr>
        <w:tc>
          <w:tcPr>
            <w:tcW w:w="573" w:type="dxa"/>
            <w:vMerge w:val="restart"/>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4-3</w:t>
            </w:r>
          </w:p>
        </w:tc>
        <w:tc>
          <w:tcPr>
            <w:tcW w:w="2272" w:type="dxa"/>
            <w:vMerge w:val="restart"/>
            <w:vAlign w:val="center"/>
          </w:tcPr>
          <w:p w:rsidR="00A04FE2" w:rsidRDefault="00A04FE2" w:rsidP="003F541F">
            <w:pPr>
              <w:widowControl/>
              <w:jc w:val="left"/>
              <w:textAlignment w:val="center"/>
              <w:rPr>
                <w:rFonts w:eastAsia="仿宋"/>
                <w:color w:val="000000"/>
                <w:szCs w:val="21"/>
              </w:rPr>
            </w:pPr>
            <w:r>
              <w:rPr>
                <w:rFonts w:eastAsia="仿宋" w:hAnsi="仿宋"/>
                <w:color w:val="000000"/>
                <w:kern w:val="0"/>
                <w:szCs w:val="21"/>
                <w:lang w:bidi="ar"/>
              </w:rPr>
              <w:t>球幕影院</w:t>
            </w:r>
          </w:p>
        </w:tc>
        <w:tc>
          <w:tcPr>
            <w:tcW w:w="1554" w:type="dxa"/>
            <w:noWrap/>
            <w:vAlign w:val="center"/>
          </w:tcPr>
          <w:p w:rsidR="00A04FE2" w:rsidRDefault="00A04FE2" w:rsidP="003F541F">
            <w:pPr>
              <w:widowControl/>
              <w:jc w:val="left"/>
              <w:textAlignment w:val="center"/>
              <w:rPr>
                <w:rFonts w:eastAsia="仿宋"/>
                <w:color w:val="000000"/>
                <w:szCs w:val="21"/>
              </w:rPr>
            </w:pPr>
            <w:r>
              <w:rPr>
                <w:rFonts w:eastAsia="仿宋" w:hAnsi="仿宋"/>
                <w:color w:val="000000"/>
                <w:kern w:val="0"/>
                <w:szCs w:val="21"/>
                <w:lang w:bidi="ar"/>
              </w:rPr>
              <w:t>内部播放影音系统</w:t>
            </w:r>
          </w:p>
        </w:tc>
        <w:tc>
          <w:tcPr>
            <w:tcW w:w="947" w:type="dxa"/>
            <w:vMerge w:val="restart"/>
            <w:noWrap/>
            <w:vAlign w:val="center"/>
          </w:tcPr>
          <w:p w:rsidR="00A04FE2" w:rsidRDefault="00A04FE2" w:rsidP="003F541F">
            <w:pPr>
              <w:widowControl/>
              <w:jc w:val="center"/>
              <w:textAlignment w:val="center"/>
              <w:rPr>
                <w:rFonts w:eastAsia="仿宋"/>
                <w:color w:val="000000"/>
                <w:szCs w:val="21"/>
              </w:rPr>
            </w:pPr>
          </w:p>
        </w:tc>
        <w:tc>
          <w:tcPr>
            <w:tcW w:w="1342"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1</w:t>
            </w:r>
          </w:p>
        </w:tc>
        <w:tc>
          <w:tcPr>
            <w:tcW w:w="1389"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2900</w:t>
            </w:r>
          </w:p>
        </w:tc>
      </w:tr>
      <w:tr w:rsidR="00A04FE2" w:rsidTr="003F541F">
        <w:trPr>
          <w:trHeight w:val="674"/>
        </w:trPr>
        <w:tc>
          <w:tcPr>
            <w:tcW w:w="573" w:type="dxa"/>
            <w:vMerge/>
            <w:noWrap/>
            <w:vAlign w:val="center"/>
          </w:tcPr>
          <w:p w:rsidR="00A04FE2" w:rsidRDefault="00A04FE2" w:rsidP="003F541F">
            <w:pPr>
              <w:jc w:val="center"/>
              <w:rPr>
                <w:rFonts w:eastAsia="仿宋"/>
                <w:color w:val="000000"/>
                <w:szCs w:val="21"/>
              </w:rPr>
            </w:pPr>
          </w:p>
        </w:tc>
        <w:tc>
          <w:tcPr>
            <w:tcW w:w="2272" w:type="dxa"/>
            <w:vMerge/>
            <w:vAlign w:val="center"/>
          </w:tcPr>
          <w:p w:rsidR="00A04FE2" w:rsidRDefault="00A04FE2" w:rsidP="003F541F">
            <w:pPr>
              <w:rPr>
                <w:rFonts w:eastAsia="仿宋"/>
                <w:color w:val="000000"/>
                <w:szCs w:val="21"/>
              </w:rPr>
            </w:pPr>
          </w:p>
        </w:tc>
        <w:tc>
          <w:tcPr>
            <w:tcW w:w="1554" w:type="dxa"/>
            <w:noWrap/>
            <w:vAlign w:val="center"/>
          </w:tcPr>
          <w:p w:rsidR="00A04FE2" w:rsidRDefault="00A04FE2" w:rsidP="003F541F">
            <w:pPr>
              <w:widowControl/>
              <w:jc w:val="left"/>
              <w:textAlignment w:val="center"/>
              <w:rPr>
                <w:rFonts w:eastAsia="仿宋"/>
                <w:color w:val="000000"/>
                <w:szCs w:val="21"/>
              </w:rPr>
            </w:pPr>
            <w:r>
              <w:rPr>
                <w:rFonts w:eastAsia="仿宋" w:hAnsi="仿宋"/>
                <w:color w:val="000000"/>
                <w:kern w:val="0"/>
                <w:szCs w:val="21"/>
                <w:lang w:bidi="ar"/>
              </w:rPr>
              <w:t>外部</w:t>
            </w:r>
            <w:r>
              <w:rPr>
                <w:rFonts w:eastAsia="仿宋"/>
                <w:color w:val="000000"/>
                <w:kern w:val="0"/>
                <w:szCs w:val="21"/>
                <w:lang w:bidi="ar"/>
              </w:rPr>
              <w:t>LED</w:t>
            </w:r>
            <w:r>
              <w:rPr>
                <w:rFonts w:eastAsia="仿宋" w:hAnsi="仿宋"/>
                <w:color w:val="000000"/>
                <w:kern w:val="0"/>
                <w:szCs w:val="21"/>
                <w:lang w:bidi="ar"/>
              </w:rPr>
              <w:t>全彩屏系统</w:t>
            </w:r>
          </w:p>
        </w:tc>
        <w:tc>
          <w:tcPr>
            <w:tcW w:w="947" w:type="dxa"/>
            <w:vMerge/>
            <w:noWrap/>
            <w:vAlign w:val="center"/>
          </w:tcPr>
          <w:p w:rsidR="00A04FE2" w:rsidRDefault="00A04FE2" w:rsidP="003F541F">
            <w:pPr>
              <w:jc w:val="center"/>
              <w:rPr>
                <w:rFonts w:eastAsia="仿宋"/>
                <w:color w:val="000000"/>
                <w:szCs w:val="21"/>
              </w:rPr>
            </w:pPr>
          </w:p>
        </w:tc>
        <w:tc>
          <w:tcPr>
            <w:tcW w:w="1342"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1</w:t>
            </w:r>
          </w:p>
        </w:tc>
        <w:tc>
          <w:tcPr>
            <w:tcW w:w="1389"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2000</w:t>
            </w:r>
          </w:p>
        </w:tc>
      </w:tr>
      <w:tr w:rsidR="00A04FE2" w:rsidTr="003F541F">
        <w:trPr>
          <w:trHeight w:val="621"/>
        </w:trPr>
        <w:tc>
          <w:tcPr>
            <w:tcW w:w="573" w:type="dxa"/>
            <w:noWrap/>
            <w:vAlign w:val="center"/>
          </w:tcPr>
          <w:p w:rsidR="00A04FE2" w:rsidRDefault="00A04FE2" w:rsidP="003F541F">
            <w:pPr>
              <w:widowControl/>
              <w:jc w:val="center"/>
              <w:textAlignment w:val="center"/>
              <w:rPr>
                <w:rFonts w:eastAsia="仿宋"/>
                <w:b/>
                <w:color w:val="000000"/>
                <w:kern w:val="0"/>
                <w:szCs w:val="21"/>
              </w:rPr>
            </w:pPr>
            <w:r>
              <w:rPr>
                <w:rFonts w:eastAsia="仿宋"/>
                <w:b/>
                <w:color w:val="000000"/>
                <w:kern w:val="0"/>
                <w:szCs w:val="21"/>
                <w:lang w:bidi="ar"/>
              </w:rPr>
              <w:t>5</w:t>
            </w:r>
          </w:p>
        </w:tc>
        <w:tc>
          <w:tcPr>
            <w:tcW w:w="2272" w:type="dxa"/>
            <w:vAlign w:val="center"/>
          </w:tcPr>
          <w:p w:rsidR="00A04FE2" w:rsidRDefault="00A04FE2" w:rsidP="003F541F">
            <w:pPr>
              <w:widowControl/>
              <w:jc w:val="center"/>
              <w:textAlignment w:val="center"/>
              <w:rPr>
                <w:rFonts w:eastAsia="仿宋"/>
                <w:b/>
                <w:color w:val="000000"/>
                <w:kern w:val="0"/>
                <w:szCs w:val="21"/>
              </w:rPr>
            </w:pPr>
            <w:r>
              <w:rPr>
                <w:rFonts w:eastAsia="仿宋" w:hAnsi="仿宋"/>
                <w:b/>
                <w:color w:val="000000"/>
                <w:kern w:val="0"/>
                <w:szCs w:val="21"/>
                <w:lang w:bidi="ar"/>
              </w:rPr>
              <w:t>预备费</w:t>
            </w:r>
          </w:p>
        </w:tc>
        <w:tc>
          <w:tcPr>
            <w:tcW w:w="1554" w:type="dxa"/>
            <w:noWrap/>
            <w:vAlign w:val="center"/>
          </w:tcPr>
          <w:p w:rsidR="00A04FE2" w:rsidRDefault="00A04FE2" w:rsidP="003F541F">
            <w:pPr>
              <w:widowControl/>
              <w:jc w:val="left"/>
              <w:textAlignment w:val="center"/>
              <w:rPr>
                <w:rFonts w:eastAsia="仿宋"/>
                <w:color w:val="000000"/>
                <w:kern w:val="0"/>
                <w:szCs w:val="21"/>
              </w:rPr>
            </w:pPr>
            <w:r>
              <w:rPr>
                <w:rFonts w:eastAsia="仿宋" w:hAnsi="仿宋"/>
                <w:color w:val="000000"/>
                <w:kern w:val="0"/>
                <w:szCs w:val="21"/>
                <w:lang w:bidi="ar"/>
              </w:rPr>
              <w:t>按照</w:t>
            </w:r>
            <w:r>
              <w:rPr>
                <w:rFonts w:eastAsia="仿宋"/>
                <w:color w:val="000000"/>
                <w:kern w:val="0"/>
                <w:szCs w:val="21"/>
                <w:lang w:bidi="ar"/>
              </w:rPr>
              <w:t>3%</w:t>
            </w:r>
            <w:r>
              <w:rPr>
                <w:rFonts w:eastAsia="仿宋" w:hAnsi="仿宋"/>
                <w:color w:val="000000"/>
                <w:kern w:val="0"/>
                <w:szCs w:val="21"/>
                <w:lang w:bidi="ar"/>
              </w:rPr>
              <w:t>计提</w:t>
            </w:r>
          </w:p>
        </w:tc>
        <w:tc>
          <w:tcPr>
            <w:tcW w:w="947" w:type="dxa"/>
            <w:noWrap/>
            <w:vAlign w:val="center"/>
          </w:tcPr>
          <w:p w:rsidR="00A04FE2" w:rsidRDefault="00A04FE2" w:rsidP="003F541F">
            <w:pPr>
              <w:jc w:val="center"/>
              <w:rPr>
                <w:rFonts w:eastAsia="仿宋"/>
                <w:b/>
                <w:color w:val="000000"/>
                <w:kern w:val="0"/>
                <w:szCs w:val="21"/>
              </w:rPr>
            </w:pPr>
          </w:p>
        </w:tc>
        <w:tc>
          <w:tcPr>
            <w:tcW w:w="1342" w:type="dxa"/>
            <w:vAlign w:val="center"/>
          </w:tcPr>
          <w:p w:rsidR="00A04FE2" w:rsidRDefault="00A04FE2" w:rsidP="003F541F">
            <w:pPr>
              <w:jc w:val="center"/>
              <w:rPr>
                <w:rFonts w:eastAsia="仿宋"/>
                <w:color w:val="000000"/>
                <w:kern w:val="0"/>
                <w:szCs w:val="21"/>
              </w:rPr>
            </w:pPr>
          </w:p>
        </w:tc>
        <w:tc>
          <w:tcPr>
            <w:tcW w:w="1389" w:type="dxa"/>
            <w:noWrap/>
            <w:vAlign w:val="center"/>
          </w:tcPr>
          <w:p w:rsidR="00A04FE2" w:rsidRDefault="00A04FE2" w:rsidP="003F541F">
            <w:pPr>
              <w:widowControl/>
              <w:jc w:val="center"/>
              <w:textAlignment w:val="center"/>
              <w:rPr>
                <w:rFonts w:eastAsia="仿宋"/>
                <w:b/>
                <w:color w:val="000000"/>
                <w:kern w:val="0"/>
                <w:szCs w:val="21"/>
              </w:rPr>
            </w:pPr>
            <w:r>
              <w:rPr>
                <w:rFonts w:eastAsia="仿宋"/>
                <w:b/>
                <w:color w:val="000000"/>
                <w:kern w:val="0"/>
                <w:szCs w:val="21"/>
                <w:lang w:bidi="ar"/>
              </w:rPr>
              <w:t>1261</w:t>
            </w:r>
          </w:p>
        </w:tc>
      </w:tr>
      <w:tr w:rsidR="00A04FE2" w:rsidTr="003F541F">
        <w:trPr>
          <w:trHeight w:val="621"/>
        </w:trPr>
        <w:tc>
          <w:tcPr>
            <w:tcW w:w="573" w:type="dxa"/>
            <w:noWrap/>
            <w:vAlign w:val="center"/>
          </w:tcPr>
          <w:p w:rsidR="00A04FE2" w:rsidRDefault="00A04FE2" w:rsidP="003F541F">
            <w:pPr>
              <w:widowControl/>
              <w:jc w:val="center"/>
              <w:textAlignment w:val="center"/>
              <w:rPr>
                <w:rFonts w:eastAsia="仿宋"/>
                <w:b/>
                <w:color w:val="000000"/>
                <w:szCs w:val="21"/>
              </w:rPr>
            </w:pPr>
            <w:r>
              <w:rPr>
                <w:rFonts w:eastAsia="仿宋" w:hAnsi="仿宋"/>
                <w:b/>
                <w:color w:val="000000"/>
                <w:kern w:val="0"/>
                <w:szCs w:val="21"/>
                <w:lang w:bidi="ar"/>
              </w:rPr>
              <w:t>二</w:t>
            </w:r>
          </w:p>
        </w:tc>
        <w:tc>
          <w:tcPr>
            <w:tcW w:w="2272" w:type="dxa"/>
            <w:vAlign w:val="center"/>
          </w:tcPr>
          <w:p w:rsidR="00A04FE2" w:rsidRDefault="00A04FE2" w:rsidP="003F541F">
            <w:pPr>
              <w:widowControl/>
              <w:jc w:val="center"/>
              <w:textAlignment w:val="center"/>
              <w:rPr>
                <w:rFonts w:eastAsia="仿宋"/>
                <w:b/>
                <w:color w:val="000000"/>
                <w:szCs w:val="21"/>
              </w:rPr>
            </w:pPr>
            <w:r>
              <w:rPr>
                <w:rFonts w:eastAsia="仿宋" w:hAnsi="仿宋"/>
                <w:b/>
                <w:color w:val="000000"/>
                <w:kern w:val="0"/>
                <w:szCs w:val="21"/>
                <w:lang w:bidi="ar"/>
              </w:rPr>
              <w:t>青少年中心部分</w:t>
            </w:r>
          </w:p>
        </w:tc>
        <w:tc>
          <w:tcPr>
            <w:tcW w:w="1554" w:type="dxa"/>
            <w:noWrap/>
            <w:vAlign w:val="center"/>
          </w:tcPr>
          <w:p w:rsidR="00A04FE2" w:rsidRDefault="00A04FE2" w:rsidP="003F541F">
            <w:pPr>
              <w:rPr>
                <w:rFonts w:eastAsia="仿宋"/>
                <w:color w:val="000000"/>
                <w:szCs w:val="21"/>
              </w:rPr>
            </w:pPr>
          </w:p>
        </w:tc>
        <w:tc>
          <w:tcPr>
            <w:tcW w:w="947" w:type="dxa"/>
            <w:noWrap/>
            <w:vAlign w:val="center"/>
          </w:tcPr>
          <w:p w:rsidR="00A04FE2" w:rsidRDefault="00A04FE2" w:rsidP="003F541F">
            <w:pPr>
              <w:widowControl/>
              <w:jc w:val="center"/>
              <w:textAlignment w:val="center"/>
              <w:rPr>
                <w:rFonts w:eastAsia="仿宋"/>
                <w:b/>
                <w:color w:val="000000"/>
                <w:szCs w:val="21"/>
              </w:rPr>
            </w:pPr>
          </w:p>
        </w:tc>
        <w:tc>
          <w:tcPr>
            <w:tcW w:w="1342" w:type="dxa"/>
            <w:vAlign w:val="center"/>
          </w:tcPr>
          <w:p w:rsidR="00A04FE2" w:rsidRDefault="00A04FE2" w:rsidP="003F541F">
            <w:pPr>
              <w:jc w:val="center"/>
              <w:rPr>
                <w:rFonts w:eastAsia="仿宋"/>
                <w:color w:val="000000"/>
                <w:szCs w:val="21"/>
              </w:rPr>
            </w:pPr>
          </w:p>
        </w:tc>
        <w:tc>
          <w:tcPr>
            <w:tcW w:w="1389" w:type="dxa"/>
            <w:noWrap/>
            <w:vAlign w:val="center"/>
          </w:tcPr>
          <w:p w:rsidR="00A04FE2" w:rsidRDefault="00A04FE2" w:rsidP="003F541F">
            <w:pPr>
              <w:widowControl/>
              <w:jc w:val="center"/>
              <w:textAlignment w:val="center"/>
              <w:rPr>
                <w:rFonts w:eastAsia="仿宋"/>
                <w:b/>
                <w:color w:val="000000"/>
                <w:szCs w:val="21"/>
              </w:rPr>
            </w:pPr>
            <w:r>
              <w:rPr>
                <w:rFonts w:eastAsia="仿宋"/>
                <w:b/>
                <w:color w:val="000000"/>
                <w:kern w:val="0"/>
                <w:szCs w:val="21"/>
                <w:lang w:bidi="ar"/>
              </w:rPr>
              <w:t>10192</w:t>
            </w:r>
          </w:p>
        </w:tc>
      </w:tr>
      <w:tr w:rsidR="00A04FE2" w:rsidTr="003F541F">
        <w:trPr>
          <w:trHeight w:val="621"/>
        </w:trPr>
        <w:tc>
          <w:tcPr>
            <w:tcW w:w="573" w:type="dxa"/>
            <w:noWrap/>
            <w:vAlign w:val="center"/>
          </w:tcPr>
          <w:p w:rsidR="00A04FE2" w:rsidRDefault="00A04FE2" w:rsidP="003F541F">
            <w:pPr>
              <w:widowControl/>
              <w:jc w:val="center"/>
              <w:textAlignment w:val="center"/>
              <w:rPr>
                <w:rFonts w:eastAsia="仿宋"/>
                <w:b/>
                <w:color w:val="000000"/>
                <w:szCs w:val="21"/>
              </w:rPr>
            </w:pPr>
            <w:r>
              <w:rPr>
                <w:rFonts w:eastAsia="仿宋"/>
                <w:b/>
                <w:color w:val="000000"/>
                <w:kern w:val="0"/>
                <w:szCs w:val="21"/>
                <w:lang w:bidi="ar"/>
              </w:rPr>
              <w:t>1</w:t>
            </w:r>
          </w:p>
        </w:tc>
        <w:tc>
          <w:tcPr>
            <w:tcW w:w="2272" w:type="dxa"/>
            <w:vAlign w:val="center"/>
          </w:tcPr>
          <w:p w:rsidR="00A04FE2" w:rsidRDefault="00A04FE2" w:rsidP="003F541F">
            <w:pPr>
              <w:widowControl/>
              <w:jc w:val="center"/>
              <w:textAlignment w:val="center"/>
              <w:rPr>
                <w:rFonts w:eastAsia="仿宋"/>
                <w:b/>
                <w:color w:val="000000"/>
                <w:szCs w:val="21"/>
              </w:rPr>
            </w:pPr>
            <w:r>
              <w:rPr>
                <w:rFonts w:eastAsia="仿宋" w:hAnsi="仿宋"/>
                <w:b/>
                <w:color w:val="000000"/>
                <w:kern w:val="0"/>
                <w:szCs w:val="21"/>
                <w:lang w:bidi="ar"/>
              </w:rPr>
              <w:t>活动主题区</w:t>
            </w:r>
          </w:p>
        </w:tc>
        <w:tc>
          <w:tcPr>
            <w:tcW w:w="1554" w:type="dxa"/>
            <w:noWrap/>
            <w:vAlign w:val="center"/>
          </w:tcPr>
          <w:p w:rsidR="00A04FE2" w:rsidRDefault="00A04FE2" w:rsidP="003F541F">
            <w:pPr>
              <w:rPr>
                <w:rFonts w:eastAsia="仿宋"/>
                <w:color w:val="000000"/>
                <w:szCs w:val="21"/>
              </w:rPr>
            </w:pPr>
          </w:p>
        </w:tc>
        <w:tc>
          <w:tcPr>
            <w:tcW w:w="947" w:type="dxa"/>
            <w:noWrap/>
            <w:vAlign w:val="center"/>
          </w:tcPr>
          <w:p w:rsidR="00A04FE2" w:rsidRDefault="00A04FE2" w:rsidP="003F541F">
            <w:pPr>
              <w:widowControl/>
              <w:jc w:val="center"/>
              <w:textAlignment w:val="center"/>
              <w:rPr>
                <w:rFonts w:eastAsia="仿宋"/>
                <w:b/>
                <w:color w:val="000000"/>
                <w:szCs w:val="21"/>
              </w:rPr>
            </w:pPr>
          </w:p>
        </w:tc>
        <w:tc>
          <w:tcPr>
            <w:tcW w:w="1342" w:type="dxa"/>
            <w:noWrap/>
            <w:vAlign w:val="center"/>
          </w:tcPr>
          <w:p w:rsidR="00A04FE2" w:rsidRDefault="00A04FE2" w:rsidP="003F541F">
            <w:pPr>
              <w:jc w:val="center"/>
              <w:rPr>
                <w:rFonts w:eastAsia="仿宋"/>
                <w:b/>
                <w:color w:val="000000"/>
                <w:szCs w:val="21"/>
              </w:rPr>
            </w:pPr>
          </w:p>
        </w:tc>
        <w:tc>
          <w:tcPr>
            <w:tcW w:w="1389" w:type="dxa"/>
            <w:noWrap/>
            <w:vAlign w:val="center"/>
          </w:tcPr>
          <w:p w:rsidR="00A04FE2" w:rsidRDefault="00A04FE2" w:rsidP="003F541F">
            <w:pPr>
              <w:widowControl/>
              <w:jc w:val="center"/>
              <w:textAlignment w:val="center"/>
              <w:rPr>
                <w:rFonts w:eastAsia="仿宋"/>
                <w:b/>
                <w:color w:val="000000"/>
                <w:szCs w:val="21"/>
              </w:rPr>
            </w:pPr>
            <w:r>
              <w:rPr>
                <w:rFonts w:eastAsia="仿宋"/>
                <w:b/>
                <w:color w:val="000000"/>
                <w:kern w:val="0"/>
                <w:szCs w:val="21"/>
                <w:lang w:bidi="ar"/>
              </w:rPr>
              <w:t>9286</w:t>
            </w:r>
          </w:p>
        </w:tc>
      </w:tr>
      <w:tr w:rsidR="00A04FE2" w:rsidTr="003F541F">
        <w:trPr>
          <w:trHeight w:val="718"/>
        </w:trPr>
        <w:tc>
          <w:tcPr>
            <w:tcW w:w="573" w:type="dxa"/>
            <w:vMerge w:val="restart"/>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1-1</w:t>
            </w:r>
          </w:p>
        </w:tc>
        <w:tc>
          <w:tcPr>
            <w:tcW w:w="2272" w:type="dxa"/>
            <w:vMerge w:val="restart"/>
            <w:vAlign w:val="center"/>
          </w:tcPr>
          <w:p w:rsidR="00A04FE2" w:rsidRDefault="00A04FE2" w:rsidP="003F541F">
            <w:pPr>
              <w:widowControl/>
              <w:jc w:val="left"/>
              <w:textAlignment w:val="center"/>
              <w:rPr>
                <w:rFonts w:eastAsia="仿宋"/>
                <w:color w:val="000000"/>
                <w:szCs w:val="21"/>
              </w:rPr>
            </w:pPr>
            <w:r>
              <w:rPr>
                <w:rFonts w:eastAsia="仿宋"/>
                <w:color w:val="000000"/>
                <w:kern w:val="0"/>
                <w:szCs w:val="21"/>
                <w:lang w:bidi="ar"/>
              </w:rPr>
              <w:t>4F“</w:t>
            </w:r>
            <w:r>
              <w:rPr>
                <w:rFonts w:eastAsia="仿宋" w:hAnsi="仿宋"/>
                <w:color w:val="000000"/>
                <w:kern w:val="0"/>
                <w:szCs w:val="21"/>
                <w:lang w:bidi="ar"/>
              </w:rPr>
              <w:t>协同</w:t>
            </w:r>
            <w:r>
              <w:rPr>
                <w:rFonts w:eastAsia="仿宋"/>
                <w:color w:val="000000"/>
                <w:kern w:val="0"/>
                <w:szCs w:val="21"/>
                <w:lang w:bidi="ar"/>
              </w:rPr>
              <w:t>·</w:t>
            </w:r>
            <w:r>
              <w:rPr>
                <w:rFonts w:eastAsia="仿宋" w:hAnsi="仿宋"/>
                <w:color w:val="000000"/>
                <w:kern w:val="0"/>
                <w:szCs w:val="21"/>
                <w:lang w:bidi="ar"/>
              </w:rPr>
              <w:t>启智</w:t>
            </w:r>
            <w:r>
              <w:rPr>
                <w:rFonts w:eastAsia="仿宋"/>
                <w:color w:val="000000"/>
                <w:kern w:val="0"/>
                <w:szCs w:val="21"/>
                <w:lang w:bidi="ar"/>
              </w:rPr>
              <w:t>”</w:t>
            </w:r>
            <w:r>
              <w:rPr>
                <w:rFonts w:eastAsia="仿宋" w:hAnsi="仿宋"/>
                <w:color w:val="000000"/>
                <w:kern w:val="0"/>
                <w:szCs w:val="21"/>
                <w:lang w:bidi="ar"/>
              </w:rPr>
              <w:t>科技教育活动主题区</w:t>
            </w:r>
          </w:p>
        </w:tc>
        <w:tc>
          <w:tcPr>
            <w:tcW w:w="1554" w:type="dxa"/>
            <w:noWrap/>
            <w:vAlign w:val="center"/>
          </w:tcPr>
          <w:p w:rsidR="00A04FE2" w:rsidRDefault="00A04FE2" w:rsidP="003F541F">
            <w:pPr>
              <w:widowControl/>
              <w:jc w:val="center"/>
              <w:textAlignment w:val="center"/>
              <w:rPr>
                <w:rFonts w:eastAsia="仿宋"/>
                <w:color w:val="000000"/>
                <w:szCs w:val="21"/>
              </w:rPr>
            </w:pPr>
            <w:r>
              <w:rPr>
                <w:rFonts w:eastAsia="仿宋" w:hAnsi="仿宋"/>
                <w:color w:val="000000"/>
                <w:kern w:val="0"/>
                <w:szCs w:val="21"/>
                <w:lang w:bidi="ar"/>
              </w:rPr>
              <w:t>《科普强基》</w:t>
            </w:r>
          </w:p>
        </w:tc>
        <w:tc>
          <w:tcPr>
            <w:tcW w:w="947" w:type="dxa"/>
            <w:noWrap/>
            <w:vAlign w:val="center"/>
          </w:tcPr>
          <w:p w:rsidR="00A04FE2" w:rsidRDefault="00A04FE2" w:rsidP="003F541F">
            <w:pPr>
              <w:widowControl/>
              <w:jc w:val="center"/>
              <w:textAlignment w:val="center"/>
              <w:rPr>
                <w:rFonts w:eastAsia="仿宋"/>
                <w:color w:val="000000"/>
                <w:szCs w:val="21"/>
              </w:rPr>
            </w:pPr>
          </w:p>
        </w:tc>
        <w:tc>
          <w:tcPr>
            <w:tcW w:w="1342"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1</w:t>
            </w:r>
          </w:p>
        </w:tc>
        <w:tc>
          <w:tcPr>
            <w:tcW w:w="1389" w:type="dxa"/>
            <w:noWrap/>
            <w:vAlign w:val="center"/>
          </w:tcPr>
          <w:p w:rsidR="00A04FE2" w:rsidRDefault="00A04FE2" w:rsidP="003F541F">
            <w:pPr>
              <w:widowControl/>
              <w:jc w:val="center"/>
              <w:textAlignment w:val="center"/>
              <w:rPr>
                <w:rFonts w:eastAsia="仿宋"/>
                <w:szCs w:val="21"/>
              </w:rPr>
            </w:pPr>
            <w:r>
              <w:rPr>
                <w:rFonts w:eastAsia="仿宋"/>
                <w:kern w:val="0"/>
                <w:szCs w:val="21"/>
                <w:lang w:bidi="ar"/>
              </w:rPr>
              <w:t>1000</w:t>
            </w:r>
          </w:p>
        </w:tc>
      </w:tr>
      <w:tr w:rsidR="00A04FE2" w:rsidTr="003F541F">
        <w:trPr>
          <w:trHeight w:val="718"/>
        </w:trPr>
        <w:tc>
          <w:tcPr>
            <w:tcW w:w="573" w:type="dxa"/>
            <w:vMerge/>
            <w:noWrap/>
            <w:vAlign w:val="center"/>
          </w:tcPr>
          <w:p w:rsidR="00A04FE2" w:rsidRDefault="00A04FE2" w:rsidP="003F541F">
            <w:pPr>
              <w:jc w:val="center"/>
              <w:rPr>
                <w:rFonts w:eastAsia="仿宋"/>
                <w:color w:val="000000"/>
                <w:szCs w:val="21"/>
              </w:rPr>
            </w:pPr>
          </w:p>
        </w:tc>
        <w:tc>
          <w:tcPr>
            <w:tcW w:w="2272" w:type="dxa"/>
            <w:vMerge/>
            <w:vAlign w:val="center"/>
          </w:tcPr>
          <w:p w:rsidR="00A04FE2" w:rsidRDefault="00A04FE2" w:rsidP="003F541F">
            <w:pPr>
              <w:rPr>
                <w:rFonts w:eastAsia="仿宋"/>
                <w:color w:val="000000"/>
                <w:szCs w:val="21"/>
              </w:rPr>
            </w:pPr>
          </w:p>
        </w:tc>
        <w:tc>
          <w:tcPr>
            <w:tcW w:w="1554" w:type="dxa"/>
            <w:noWrap/>
            <w:vAlign w:val="center"/>
          </w:tcPr>
          <w:p w:rsidR="00A04FE2" w:rsidRDefault="00A04FE2" w:rsidP="003F541F">
            <w:pPr>
              <w:widowControl/>
              <w:jc w:val="center"/>
              <w:textAlignment w:val="center"/>
              <w:rPr>
                <w:rFonts w:eastAsia="仿宋"/>
                <w:color w:val="000000"/>
                <w:szCs w:val="21"/>
              </w:rPr>
            </w:pPr>
            <w:r>
              <w:rPr>
                <w:rFonts w:eastAsia="仿宋" w:hAnsi="仿宋"/>
                <w:color w:val="000000"/>
                <w:kern w:val="0"/>
                <w:szCs w:val="21"/>
                <w:lang w:bidi="ar"/>
              </w:rPr>
              <w:t>《科创引路》</w:t>
            </w:r>
          </w:p>
        </w:tc>
        <w:tc>
          <w:tcPr>
            <w:tcW w:w="947" w:type="dxa"/>
            <w:noWrap/>
            <w:vAlign w:val="center"/>
          </w:tcPr>
          <w:p w:rsidR="00A04FE2" w:rsidRDefault="00A04FE2" w:rsidP="003F541F">
            <w:pPr>
              <w:widowControl/>
              <w:jc w:val="center"/>
              <w:textAlignment w:val="center"/>
              <w:rPr>
                <w:rFonts w:eastAsia="仿宋"/>
                <w:color w:val="000000"/>
                <w:szCs w:val="21"/>
              </w:rPr>
            </w:pPr>
          </w:p>
        </w:tc>
        <w:tc>
          <w:tcPr>
            <w:tcW w:w="1342"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1</w:t>
            </w:r>
          </w:p>
        </w:tc>
        <w:tc>
          <w:tcPr>
            <w:tcW w:w="1389" w:type="dxa"/>
            <w:noWrap/>
            <w:vAlign w:val="center"/>
          </w:tcPr>
          <w:p w:rsidR="00A04FE2" w:rsidRDefault="00A04FE2" w:rsidP="003F541F">
            <w:pPr>
              <w:widowControl/>
              <w:jc w:val="center"/>
              <w:textAlignment w:val="center"/>
              <w:rPr>
                <w:rFonts w:eastAsia="仿宋"/>
                <w:szCs w:val="21"/>
              </w:rPr>
            </w:pPr>
            <w:r>
              <w:rPr>
                <w:rFonts w:eastAsia="仿宋"/>
                <w:kern w:val="0"/>
                <w:szCs w:val="21"/>
                <w:lang w:bidi="ar"/>
              </w:rPr>
              <w:t>2400</w:t>
            </w:r>
          </w:p>
        </w:tc>
      </w:tr>
      <w:tr w:rsidR="00A04FE2" w:rsidTr="003F541F">
        <w:trPr>
          <w:trHeight w:val="718"/>
        </w:trPr>
        <w:tc>
          <w:tcPr>
            <w:tcW w:w="573" w:type="dxa"/>
            <w:vMerge/>
            <w:noWrap/>
            <w:vAlign w:val="center"/>
          </w:tcPr>
          <w:p w:rsidR="00A04FE2" w:rsidRDefault="00A04FE2" w:rsidP="003F541F">
            <w:pPr>
              <w:jc w:val="center"/>
              <w:rPr>
                <w:rFonts w:eastAsia="仿宋"/>
                <w:color w:val="000000"/>
                <w:szCs w:val="21"/>
              </w:rPr>
            </w:pPr>
          </w:p>
        </w:tc>
        <w:tc>
          <w:tcPr>
            <w:tcW w:w="2272" w:type="dxa"/>
            <w:vMerge/>
            <w:vAlign w:val="center"/>
          </w:tcPr>
          <w:p w:rsidR="00A04FE2" w:rsidRDefault="00A04FE2" w:rsidP="003F541F">
            <w:pPr>
              <w:rPr>
                <w:rFonts w:eastAsia="仿宋"/>
                <w:color w:val="000000"/>
                <w:szCs w:val="21"/>
              </w:rPr>
            </w:pPr>
          </w:p>
        </w:tc>
        <w:tc>
          <w:tcPr>
            <w:tcW w:w="1554" w:type="dxa"/>
            <w:noWrap/>
            <w:vAlign w:val="center"/>
          </w:tcPr>
          <w:p w:rsidR="00A04FE2" w:rsidRDefault="00A04FE2" w:rsidP="003F541F">
            <w:pPr>
              <w:widowControl/>
              <w:jc w:val="center"/>
              <w:textAlignment w:val="center"/>
              <w:rPr>
                <w:rFonts w:eastAsia="仿宋"/>
                <w:color w:val="000000"/>
                <w:szCs w:val="21"/>
              </w:rPr>
            </w:pPr>
            <w:r>
              <w:rPr>
                <w:rFonts w:eastAsia="仿宋" w:hAnsi="仿宋"/>
                <w:color w:val="000000"/>
                <w:kern w:val="0"/>
                <w:szCs w:val="21"/>
                <w:lang w:bidi="ar"/>
              </w:rPr>
              <w:t>《科教共育》</w:t>
            </w:r>
          </w:p>
        </w:tc>
        <w:tc>
          <w:tcPr>
            <w:tcW w:w="947" w:type="dxa"/>
            <w:noWrap/>
            <w:vAlign w:val="center"/>
          </w:tcPr>
          <w:p w:rsidR="00A04FE2" w:rsidRDefault="00A04FE2" w:rsidP="003F541F">
            <w:pPr>
              <w:widowControl/>
              <w:jc w:val="center"/>
              <w:textAlignment w:val="center"/>
              <w:rPr>
                <w:rFonts w:eastAsia="仿宋"/>
                <w:color w:val="000000"/>
                <w:szCs w:val="21"/>
              </w:rPr>
            </w:pPr>
          </w:p>
        </w:tc>
        <w:tc>
          <w:tcPr>
            <w:tcW w:w="1342"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1</w:t>
            </w:r>
          </w:p>
        </w:tc>
        <w:tc>
          <w:tcPr>
            <w:tcW w:w="1389" w:type="dxa"/>
            <w:noWrap/>
            <w:vAlign w:val="center"/>
          </w:tcPr>
          <w:p w:rsidR="00A04FE2" w:rsidRDefault="00A04FE2" w:rsidP="003F541F">
            <w:pPr>
              <w:widowControl/>
              <w:jc w:val="center"/>
              <w:textAlignment w:val="center"/>
              <w:rPr>
                <w:rFonts w:eastAsia="仿宋"/>
                <w:szCs w:val="21"/>
              </w:rPr>
            </w:pPr>
            <w:r>
              <w:rPr>
                <w:rFonts w:eastAsia="仿宋"/>
                <w:kern w:val="0"/>
                <w:szCs w:val="21"/>
                <w:lang w:bidi="ar"/>
              </w:rPr>
              <w:t>1601</w:t>
            </w:r>
          </w:p>
        </w:tc>
      </w:tr>
      <w:tr w:rsidR="00A04FE2" w:rsidTr="003F541F">
        <w:trPr>
          <w:trHeight w:val="718"/>
        </w:trPr>
        <w:tc>
          <w:tcPr>
            <w:tcW w:w="573" w:type="dxa"/>
            <w:vMerge/>
            <w:noWrap/>
            <w:vAlign w:val="center"/>
          </w:tcPr>
          <w:p w:rsidR="00A04FE2" w:rsidRDefault="00A04FE2" w:rsidP="003F541F">
            <w:pPr>
              <w:jc w:val="center"/>
              <w:rPr>
                <w:rFonts w:eastAsia="仿宋"/>
                <w:color w:val="000000"/>
                <w:szCs w:val="21"/>
              </w:rPr>
            </w:pPr>
          </w:p>
        </w:tc>
        <w:tc>
          <w:tcPr>
            <w:tcW w:w="2272" w:type="dxa"/>
            <w:vMerge/>
            <w:vAlign w:val="center"/>
          </w:tcPr>
          <w:p w:rsidR="00A04FE2" w:rsidRDefault="00A04FE2" w:rsidP="003F541F">
            <w:pPr>
              <w:rPr>
                <w:rFonts w:eastAsia="仿宋"/>
                <w:color w:val="000000"/>
                <w:szCs w:val="21"/>
              </w:rPr>
            </w:pPr>
          </w:p>
        </w:tc>
        <w:tc>
          <w:tcPr>
            <w:tcW w:w="1554" w:type="dxa"/>
            <w:noWrap/>
            <w:vAlign w:val="center"/>
          </w:tcPr>
          <w:p w:rsidR="00A04FE2" w:rsidRDefault="00A04FE2" w:rsidP="003F541F">
            <w:pPr>
              <w:widowControl/>
              <w:jc w:val="center"/>
              <w:textAlignment w:val="center"/>
              <w:rPr>
                <w:rFonts w:eastAsia="仿宋"/>
                <w:color w:val="000000"/>
                <w:szCs w:val="21"/>
              </w:rPr>
            </w:pPr>
            <w:r>
              <w:rPr>
                <w:rFonts w:eastAsia="仿宋" w:hAnsi="仿宋"/>
                <w:color w:val="000000"/>
                <w:kern w:val="0"/>
                <w:szCs w:val="21"/>
                <w:lang w:bidi="ar"/>
              </w:rPr>
              <w:t>《活力动能》</w:t>
            </w:r>
          </w:p>
        </w:tc>
        <w:tc>
          <w:tcPr>
            <w:tcW w:w="947" w:type="dxa"/>
            <w:noWrap/>
            <w:vAlign w:val="center"/>
          </w:tcPr>
          <w:p w:rsidR="00A04FE2" w:rsidRDefault="00A04FE2" w:rsidP="003F541F">
            <w:pPr>
              <w:widowControl/>
              <w:jc w:val="center"/>
              <w:textAlignment w:val="center"/>
              <w:rPr>
                <w:rFonts w:eastAsia="仿宋"/>
                <w:color w:val="000000"/>
                <w:szCs w:val="21"/>
              </w:rPr>
            </w:pPr>
          </w:p>
        </w:tc>
        <w:tc>
          <w:tcPr>
            <w:tcW w:w="1342"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1</w:t>
            </w:r>
          </w:p>
        </w:tc>
        <w:tc>
          <w:tcPr>
            <w:tcW w:w="1389" w:type="dxa"/>
            <w:noWrap/>
            <w:vAlign w:val="center"/>
          </w:tcPr>
          <w:p w:rsidR="00A04FE2" w:rsidRDefault="00A04FE2" w:rsidP="003F541F">
            <w:pPr>
              <w:widowControl/>
              <w:jc w:val="center"/>
              <w:textAlignment w:val="center"/>
              <w:rPr>
                <w:rFonts w:eastAsia="仿宋"/>
                <w:szCs w:val="21"/>
              </w:rPr>
            </w:pPr>
            <w:r>
              <w:rPr>
                <w:rFonts w:eastAsia="仿宋"/>
                <w:kern w:val="0"/>
                <w:szCs w:val="21"/>
                <w:lang w:bidi="ar"/>
              </w:rPr>
              <w:t>1200</w:t>
            </w:r>
          </w:p>
        </w:tc>
      </w:tr>
      <w:tr w:rsidR="00A04FE2" w:rsidTr="003F541F">
        <w:trPr>
          <w:trHeight w:val="752"/>
        </w:trPr>
        <w:tc>
          <w:tcPr>
            <w:tcW w:w="573" w:type="dxa"/>
            <w:vMerge/>
            <w:noWrap/>
            <w:vAlign w:val="center"/>
          </w:tcPr>
          <w:p w:rsidR="00A04FE2" w:rsidRDefault="00A04FE2" w:rsidP="003F541F">
            <w:pPr>
              <w:jc w:val="center"/>
              <w:rPr>
                <w:rFonts w:eastAsia="仿宋"/>
                <w:color w:val="000000"/>
                <w:szCs w:val="21"/>
              </w:rPr>
            </w:pPr>
          </w:p>
        </w:tc>
        <w:tc>
          <w:tcPr>
            <w:tcW w:w="2272" w:type="dxa"/>
            <w:vMerge/>
            <w:vAlign w:val="center"/>
          </w:tcPr>
          <w:p w:rsidR="00A04FE2" w:rsidRDefault="00A04FE2" w:rsidP="003F541F">
            <w:pPr>
              <w:rPr>
                <w:rFonts w:eastAsia="仿宋"/>
                <w:color w:val="000000"/>
                <w:szCs w:val="21"/>
              </w:rPr>
            </w:pPr>
          </w:p>
        </w:tc>
        <w:tc>
          <w:tcPr>
            <w:tcW w:w="1554" w:type="dxa"/>
            <w:noWrap/>
            <w:vAlign w:val="center"/>
          </w:tcPr>
          <w:p w:rsidR="00A04FE2" w:rsidRDefault="00A04FE2" w:rsidP="003F541F">
            <w:pPr>
              <w:widowControl/>
              <w:jc w:val="center"/>
              <w:textAlignment w:val="center"/>
              <w:rPr>
                <w:rFonts w:eastAsia="仿宋"/>
                <w:color w:val="000000"/>
                <w:szCs w:val="21"/>
              </w:rPr>
            </w:pPr>
            <w:r>
              <w:rPr>
                <w:rFonts w:eastAsia="仿宋" w:hAnsi="仿宋"/>
                <w:color w:val="000000"/>
                <w:kern w:val="0"/>
                <w:szCs w:val="21"/>
                <w:lang w:bidi="ar"/>
              </w:rPr>
              <w:t>《全景智汇》</w:t>
            </w:r>
          </w:p>
        </w:tc>
        <w:tc>
          <w:tcPr>
            <w:tcW w:w="947" w:type="dxa"/>
            <w:noWrap/>
            <w:vAlign w:val="center"/>
          </w:tcPr>
          <w:p w:rsidR="00A04FE2" w:rsidRDefault="00A04FE2" w:rsidP="003F541F">
            <w:pPr>
              <w:widowControl/>
              <w:jc w:val="center"/>
              <w:textAlignment w:val="center"/>
              <w:rPr>
                <w:rFonts w:eastAsia="仿宋"/>
                <w:color w:val="000000"/>
                <w:szCs w:val="21"/>
              </w:rPr>
            </w:pPr>
          </w:p>
        </w:tc>
        <w:tc>
          <w:tcPr>
            <w:tcW w:w="1342"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1</w:t>
            </w:r>
          </w:p>
        </w:tc>
        <w:tc>
          <w:tcPr>
            <w:tcW w:w="1389" w:type="dxa"/>
            <w:noWrap/>
            <w:vAlign w:val="center"/>
          </w:tcPr>
          <w:p w:rsidR="00A04FE2" w:rsidRDefault="00A04FE2" w:rsidP="003F541F">
            <w:pPr>
              <w:widowControl/>
              <w:jc w:val="center"/>
              <w:textAlignment w:val="center"/>
              <w:rPr>
                <w:rFonts w:eastAsia="仿宋"/>
                <w:szCs w:val="21"/>
              </w:rPr>
            </w:pPr>
            <w:r>
              <w:rPr>
                <w:rFonts w:eastAsia="仿宋"/>
                <w:kern w:val="0"/>
                <w:szCs w:val="21"/>
                <w:lang w:bidi="ar"/>
              </w:rPr>
              <w:t>500</w:t>
            </w:r>
          </w:p>
        </w:tc>
      </w:tr>
      <w:tr w:rsidR="00A04FE2" w:rsidTr="003F541F">
        <w:trPr>
          <w:trHeight w:val="1179"/>
        </w:trPr>
        <w:tc>
          <w:tcPr>
            <w:tcW w:w="573"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1-2</w:t>
            </w:r>
          </w:p>
        </w:tc>
        <w:tc>
          <w:tcPr>
            <w:tcW w:w="2272" w:type="dxa"/>
            <w:vAlign w:val="center"/>
          </w:tcPr>
          <w:p w:rsidR="00A04FE2" w:rsidRDefault="00A04FE2" w:rsidP="003F541F">
            <w:pPr>
              <w:widowControl/>
              <w:jc w:val="left"/>
              <w:textAlignment w:val="center"/>
              <w:rPr>
                <w:rFonts w:eastAsia="仿宋"/>
                <w:color w:val="000000"/>
                <w:szCs w:val="21"/>
              </w:rPr>
            </w:pPr>
            <w:r>
              <w:rPr>
                <w:rFonts w:eastAsia="仿宋"/>
                <w:color w:val="000000"/>
                <w:kern w:val="0"/>
                <w:szCs w:val="21"/>
                <w:lang w:bidi="ar"/>
              </w:rPr>
              <w:t>5F“</w:t>
            </w:r>
            <w:r>
              <w:rPr>
                <w:rFonts w:eastAsia="仿宋" w:hAnsi="仿宋"/>
                <w:color w:val="000000"/>
                <w:kern w:val="0"/>
                <w:szCs w:val="21"/>
                <w:lang w:bidi="ar"/>
              </w:rPr>
              <w:t>前行</w:t>
            </w:r>
            <w:r>
              <w:rPr>
                <w:rFonts w:eastAsia="仿宋"/>
                <w:color w:val="000000"/>
                <w:kern w:val="0"/>
                <w:szCs w:val="21"/>
                <w:lang w:bidi="ar"/>
              </w:rPr>
              <w:t>·</w:t>
            </w:r>
            <w:r>
              <w:rPr>
                <w:rFonts w:eastAsia="仿宋" w:hAnsi="仿宋"/>
                <w:color w:val="000000"/>
                <w:kern w:val="0"/>
                <w:szCs w:val="21"/>
                <w:lang w:bidi="ar"/>
              </w:rPr>
              <w:t>问天</w:t>
            </w:r>
            <w:r>
              <w:rPr>
                <w:rFonts w:eastAsia="仿宋"/>
                <w:color w:val="000000"/>
                <w:kern w:val="0"/>
                <w:szCs w:val="21"/>
                <w:lang w:bidi="ar"/>
              </w:rPr>
              <w:t>”</w:t>
            </w:r>
            <w:r>
              <w:rPr>
                <w:rFonts w:eastAsia="仿宋" w:hAnsi="仿宋"/>
                <w:color w:val="000000"/>
                <w:kern w:val="0"/>
                <w:szCs w:val="21"/>
                <w:lang w:bidi="ar"/>
              </w:rPr>
              <w:t>科技教育活动主题区</w:t>
            </w:r>
          </w:p>
        </w:tc>
        <w:tc>
          <w:tcPr>
            <w:tcW w:w="1554" w:type="dxa"/>
            <w:noWrap/>
            <w:vAlign w:val="center"/>
          </w:tcPr>
          <w:p w:rsidR="00A04FE2" w:rsidRDefault="00A04FE2" w:rsidP="003F541F">
            <w:pPr>
              <w:rPr>
                <w:rFonts w:eastAsia="仿宋"/>
                <w:color w:val="000000"/>
                <w:szCs w:val="21"/>
              </w:rPr>
            </w:pPr>
          </w:p>
        </w:tc>
        <w:tc>
          <w:tcPr>
            <w:tcW w:w="947" w:type="dxa"/>
            <w:noWrap/>
            <w:vAlign w:val="center"/>
          </w:tcPr>
          <w:p w:rsidR="00A04FE2" w:rsidRDefault="00A04FE2" w:rsidP="003F541F">
            <w:pPr>
              <w:widowControl/>
              <w:jc w:val="center"/>
              <w:textAlignment w:val="center"/>
              <w:rPr>
                <w:rFonts w:eastAsia="仿宋"/>
                <w:color w:val="000000"/>
                <w:szCs w:val="21"/>
              </w:rPr>
            </w:pPr>
          </w:p>
        </w:tc>
        <w:tc>
          <w:tcPr>
            <w:tcW w:w="1342"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1</w:t>
            </w:r>
          </w:p>
        </w:tc>
        <w:tc>
          <w:tcPr>
            <w:tcW w:w="1389"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920</w:t>
            </w:r>
          </w:p>
        </w:tc>
      </w:tr>
      <w:tr w:rsidR="00A04FE2" w:rsidTr="003F541F">
        <w:trPr>
          <w:trHeight w:val="900"/>
        </w:trPr>
        <w:tc>
          <w:tcPr>
            <w:tcW w:w="573"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1-3</w:t>
            </w:r>
          </w:p>
        </w:tc>
        <w:tc>
          <w:tcPr>
            <w:tcW w:w="2272" w:type="dxa"/>
            <w:vAlign w:val="center"/>
          </w:tcPr>
          <w:p w:rsidR="00A04FE2" w:rsidRDefault="00A04FE2" w:rsidP="003F541F">
            <w:pPr>
              <w:widowControl/>
              <w:jc w:val="left"/>
              <w:textAlignment w:val="center"/>
              <w:rPr>
                <w:rFonts w:eastAsia="仿宋"/>
                <w:color w:val="000000"/>
                <w:szCs w:val="21"/>
              </w:rPr>
            </w:pPr>
            <w:r>
              <w:rPr>
                <w:rFonts w:eastAsia="仿宋" w:hAnsi="仿宋"/>
                <w:color w:val="000000"/>
                <w:kern w:val="0"/>
                <w:szCs w:val="21"/>
                <w:lang w:bidi="ar"/>
              </w:rPr>
              <w:t>数字资源和培训平台系统</w:t>
            </w:r>
          </w:p>
        </w:tc>
        <w:tc>
          <w:tcPr>
            <w:tcW w:w="1554" w:type="dxa"/>
            <w:noWrap/>
            <w:vAlign w:val="center"/>
          </w:tcPr>
          <w:p w:rsidR="00A04FE2" w:rsidRDefault="00A04FE2" w:rsidP="003F541F">
            <w:pPr>
              <w:rPr>
                <w:rFonts w:eastAsia="仿宋"/>
                <w:color w:val="000000"/>
                <w:szCs w:val="21"/>
              </w:rPr>
            </w:pPr>
          </w:p>
        </w:tc>
        <w:tc>
          <w:tcPr>
            <w:tcW w:w="947" w:type="dxa"/>
            <w:noWrap/>
            <w:vAlign w:val="center"/>
          </w:tcPr>
          <w:p w:rsidR="00A04FE2" w:rsidRDefault="00A04FE2" w:rsidP="003F541F">
            <w:pPr>
              <w:jc w:val="center"/>
              <w:rPr>
                <w:rFonts w:eastAsia="仿宋"/>
                <w:color w:val="000000"/>
                <w:szCs w:val="21"/>
              </w:rPr>
            </w:pPr>
          </w:p>
        </w:tc>
        <w:tc>
          <w:tcPr>
            <w:tcW w:w="1342"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1</w:t>
            </w:r>
          </w:p>
        </w:tc>
        <w:tc>
          <w:tcPr>
            <w:tcW w:w="1389"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1665</w:t>
            </w:r>
          </w:p>
        </w:tc>
      </w:tr>
      <w:tr w:rsidR="00A04FE2" w:rsidTr="003F541F">
        <w:trPr>
          <w:trHeight w:val="621"/>
        </w:trPr>
        <w:tc>
          <w:tcPr>
            <w:tcW w:w="573" w:type="dxa"/>
            <w:noWrap/>
            <w:vAlign w:val="center"/>
          </w:tcPr>
          <w:p w:rsidR="00A04FE2" w:rsidRDefault="00A04FE2" w:rsidP="003F541F">
            <w:pPr>
              <w:widowControl/>
              <w:jc w:val="center"/>
              <w:textAlignment w:val="center"/>
              <w:rPr>
                <w:rFonts w:eastAsia="仿宋"/>
                <w:color w:val="000000"/>
                <w:szCs w:val="21"/>
              </w:rPr>
            </w:pPr>
            <w:r>
              <w:rPr>
                <w:rFonts w:eastAsia="仿宋"/>
                <w:b/>
                <w:color w:val="000000"/>
                <w:kern w:val="0"/>
                <w:szCs w:val="21"/>
                <w:lang w:bidi="ar"/>
              </w:rPr>
              <w:t>2</w:t>
            </w:r>
          </w:p>
        </w:tc>
        <w:tc>
          <w:tcPr>
            <w:tcW w:w="2272" w:type="dxa"/>
            <w:vAlign w:val="center"/>
          </w:tcPr>
          <w:p w:rsidR="00A04FE2" w:rsidRDefault="00A04FE2" w:rsidP="003F541F">
            <w:pPr>
              <w:widowControl/>
              <w:jc w:val="center"/>
              <w:textAlignment w:val="center"/>
              <w:rPr>
                <w:rFonts w:eastAsia="仿宋"/>
                <w:b/>
                <w:color w:val="000000"/>
                <w:szCs w:val="21"/>
              </w:rPr>
            </w:pPr>
            <w:r>
              <w:rPr>
                <w:rFonts w:eastAsia="仿宋" w:hAnsi="仿宋"/>
                <w:b/>
                <w:color w:val="000000"/>
                <w:kern w:val="0"/>
                <w:szCs w:val="21"/>
                <w:lang w:bidi="ar"/>
              </w:rPr>
              <w:t>初步设计费</w:t>
            </w:r>
          </w:p>
        </w:tc>
        <w:tc>
          <w:tcPr>
            <w:tcW w:w="1554" w:type="dxa"/>
            <w:noWrap/>
            <w:vAlign w:val="center"/>
          </w:tcPr>
          <w:p w:rsidR="00A04FE2" w:rsidRDefault="00A04FE2" w:rsidP="003F541F">
            <w:pPr>
              <w:rPr>
                <w:rFonts w:eastAsia="仿宋"/>
                <w:color w:val="000000"/>
                <w:szCs w:val="21"/>
              </w:rPr>
            </w:pPr>
          </w:p>
        </w:tc>
        <w:tc>
          <w:tcPr>
            <w:tcW w:w="947" w:type="dxa"/>
            <w:noWrap/>
            <w:vAlign w:val="center"/>
          </w:tcPr>
          <w:p w:rsidR="00A04FE2" w:rsidRDefault="00A04FE2" w:rsidP="003F541F">
            <w:pPr>
              <w:jc w:val="center"/>
              <w:rPr>
                <w:rFonts w:eastAsia="仿宋"/>
                <w:b/>
                <w:color w:val="000000"/>
                <w:szCs w:val="21"/>
              </w:rPr>
            </w:pPr>
          </w:p>
        </w:tc>
        <w:tc>
          <w:tcPr>
            <w:tcW w:w="1342" w:type="dxa"/>
            <w:noWrap/>
            <w:vAlign w:val="center"/>
          </w:tcPr>
          <w:p w:rsidR="00A04FE2" w:rsidRDefault="00A04FE2" w:rsidP="003F541F">
            <w:pPr>
              <w:widowControl/>
              <w:jc w:val="center"/>
              <w:textAlignment w:val="center"/>
              <w:rPr>
                <w:rFonts w:eastAsia="仿宋"/>
                <w:color w:val="000000"/>
                <w:szCs w:val="21"/>
              </w:rPr>
            </w:pPr>
            <w:r>
              <w:rPr>
                <w:rFonts w:eastAsia="仿宋"/>
                <w:color w:val="000000"/>
                <w:kern w:val="0"/>
                <w:szCs w:val="21"/>
                <w:lang w:bidi="ar"/>
              </w:rPr>
              <w:t xml:space="preserve"> </w:t>
            </w:r>
            <w:r>
              <w:rPr>
                <w:rStyle w:val="font11"/>
                <w:rFonts w:eastAsia="仿宋" w:hint="default"/>
                <w:sz w:val="21"/>
                <w:szCs w:val="21"/>
                <w:lang w:bidi="ar"/>
              </w:rPr>
              <w:t>1</w:t>
            </w:r>
          </w:p>
        </w:tc>
        <w:tc>
          <w:tcPr>
            <w:tcW w:w="1389" w:type="dxa"/>
            <w:noWrap/>
            <w:vAlign w:val="center"/>
          </w:tcPr>
          <w:p w:rsidR="00A04FE2" w:rsidRDefault="00A04FE2" w:rsidP="003F541F">
            <w:pPr>
              <w:widowControl/>
              <w:jc w:val="center"/>
              <w:textAlignment w:val="center"/>
              <w:rPr>
                <w:rFonts w:eastAsia="仿宋"/>
                <w:b/>
                <w:color w:val="000000"/>
                <w:szCs w:val="21"/>
              </w:rPr>
            </w:pPr>
            <w:r>
              <w:rPr>
                <w:rFonts w:eastAsia="仿宋"/>
                <w:b/>
                <w:color w:val="000000"/>
                <w:kern w:val="0"/>
                <w:szCs w:val="21"/>
                <w:lang w:bidi="ar"/>
              </w:rPr>
              <w:t>600</w:t>
            </w:r>
          </w:p>
        </w:tc>
      </w:tr>
      <w:tr w:rsidR="00A04FE2" w:rsidTr="003F541F">
        <w:trPr>
          <w:trHeight w:val="369"/>
        </w:trPr>
        <w:tc>
          <w:tcPr>
            <w:tcW w:w="573" w:type="dxa"/>
            <w:noWrap/>
            <w:vAlign w:val="center"/>
          </w:tcPr>
          <w:p w:rsidR="00A04FE2" w:rsidRDefault="00A04FE2" w:rsidP="003F541F">
            <w:pPr>
              <w:widowControl/>
              <w:jc w:val="center"/>
              <w:textAlignment w:val="center"/>
              <w:rPr>
                <w:rFonts w:eastAsia="仿宋_GB2312"/>
                <w:b/>
                <w:color w:val="000000"/>
                <w:szCs w:val="21"/>
              </w:rPr>
            </w:pPr>
            <w:r>
              <w:rPr>
                <w:rFonts w:eastAsia="仿宋_GB2312"/>
                <w:b/>
                <w:color w:val="000000"/>
                <w:kern w:val="0"/>
                <w:szCs w:val="21"/>
                <w:lang w:bidi="ar"/>
              </w:rPr>
              <w:t>3</w:t>
            </w:r>
          </w:p>
        </w:tc>
        <w:tc>
          <w:tcPr>
            <w:tcW w:w="2272" w:type="dxa"/>
            <w:vAlign w:val="center"/>
          </w:tcPr>
          <w:p w:rsidR="00A04FE2" w:rsidRDefault="00A04FE2" w:rsidP="003F541F">
            <w:pPr>
              <w:widowControl/>
              <w:jc w:val="center"/>
              <w:textAlignment w:val="center"/>
              <w:rPr>
                <w:rFonts w:eastAsia="仿宋_GB2312"/>
                <w:b/>
                <w:color w:val="000000"/>
                <w:szCs w:val="21"/>
              </w:rPr>
            </w:pPr>
            <w:r>
              <w:rPr>
                <w:rFonts w:eastAsia="仿宋_GB2312"/>
                <w:b/>
                <w:color w:val="000000"/>
                <w:kern w:val="0"/>
                <w:szCs w:val="21"/>
                <w:lang w:bidi="ar"/>
              </w:rPr>
              <w:t>预备费</w:t>
            </w:r>
          </w:p>
        </w:tc>
        <w:tc>
          <w:tcPr>
            <w:tcW w:w="1554" w:type="dxa"/>
            <w:noWrap/>
            <w:vAlign w:val="center"/>
          </w:tcPr>
          <w:p w:rsidR="00A04FE2" w:rsidRDefault="00A04FE2" w:rsidP="003F541F">
            <w:pPr>
              <w:widowControl/>
              <w:jc w:val="left"/>
              <w:textAlignment w:val="center"/>
              <w:rPr>
                <w:rFonts w:eastAsia="仿宋_GB2312"/>
                <w:color w:val="000000"/>
                <w:szCs w:val="21"/>
              </w:rPr>
            </w:pPr>
            <w:r>
              <w:rPr>
                <w:rStyle w:val="font11"/>
                <w:rFonts w:eastAsia="仿宋_GB2312" w:hint="default"/>
                <w:sz w:val="21"/>
                <w:szCs w:val="21"/>
                <w:lang w:bidi="ar"/>
              </w:rPr>
              <w:t>按照</w:t>
            </w:r>
            <w:r>
              <w:rPr>
                <w:rStyle w:val="font11"/>
                <w:rFonts w:eastAsia="仿宋_GB2312" w:hint="default"/>
                <w:sz w:val="21"/>
                <w:szCs w:val="21"/>
                <w:lang w:bidi="ar"/>
              </w:rPr>
              <w:t>3%</w:t>
            </w:r>
            <w:r>
              <w:rPr>
                <w:rStyle w:val="font11"/>
                <w:rFonts w:eastAsia="仿宋_GB2312" w:hint="default"/>
                <w:sz w:val="21"/>
                <w:szCs w:val="21"/>
                <w:lang w:bidi="ar"/>
              </w:rPr>
              <w:t>计提</w:t>
            </w:r>
          </w:p>
        </w:tc>
        <w:tc>
          <w:tcPr>
            <w:tcW w:w="947" w:type="dxa"/>
            <w:noWrap/>
            <w:vAlign w:val="center"/>
          </w:tcPr>
          <w:p w:rsidR="00A04FE2" w:rsidRDefault="00A04FE2" w:rsidP="003F541F">
            <w:pPr>
              <w:jc w:val="center"/>
              <w:rPr>
                <w:rFonts w:eastAsia="仿宋_GB2312"/>
                <w:b/>
                <w:color w:val="000000"/>
                <w:szCs w:val="21"/>
              </w:rPr>
            </w:pPr>
          </w:p>
        </w:tc>
        <w:tc>
          <w:tcPr>
            <w:tcW w:w="1342" w:type="dxa"/>
            <w:noWrap/>
            <w:vAlign w:val="center"/>
          </w:tcPr>
          <w:p w:rsidR="00A04FE2" w:rsidRDefault="00A04FE2" w:rsidP="003F541F">
            <w:pPr>
              <w:jc w:val="center"/>
              <w:rPr>
                <w:rFonts w:eastAsia="仿宋_GB2312"/>
                <w:color w:val="000000"/>
                <w:szCs w:val="21"/>
              </w:rPr>
            </w:pPr>
          </w:p>
        </w:tc>
        <w:tc>
          <w:tcPr>
            <w:tcW w:w="1389" w:type="dxa"/>
            <w:noWrap/>
            <w:vAlign w:val="center"/>
          </w:tcPr>
          <w:p w:rsidR="00A04FE2" w:rsidRDefault="00A04FE2" w:rsidP="003F541F">
            <w:pPr>
              <w:widowControl/>
              <w:jc w:val="center"/>
              <w:textAlignment w:val="center"/>
              <w:rPr>
                <w:rFonts w:eastAsia="仿宋_GB2312"/>
                <w:b/>
                <w:color w:val="000000"/>
                <w:szCs w:val="21"/>
              </w:rPr>
            </w:pPr>
            <w:r>
              <w:rPr>
                <w:rFonts w:eastAsia="仿宋_GB2312"/>
                <w:b/>
                <w:color w:val="000000"/>
                <w:kern w:val="0"/>
                <w:szCs w:val="21"/>
                <w:lang w:bidi="ar"/>
              </w:rPr>
              <w:t>306</w:t>
            </w:r>
          </w:p>
        </w:tc>
      </w:tr>
      <w:tr w:rsidR="00A04FE2" w:rsidTr="003F541F">
        <w:trPr>
          <w:trHeight w:val="415"/>
        </w:trPr>
        <w:tc>
          <w:tcPr>
            <w:tcW w:w="4399" w:type="dxa"/>
            <w:gridSpan w:val="3"/>
            <w:noWrap/>
            <w:vAlign w:val="center"/>
          </w:tcPr>
          <w:p w:rsidR="00A04FE2" w:rsidRDefault="00A04FE2" w:rsidP="003F541F">
            <w:pPr>
              <w:widowControl/>
              <w:jc w:val="center"/>
              <w:textAlignment w:val="center"/>
              <w:rPr>
                <w:rFonts w:eastAsia="仿宋_GB2312"/>
                <w:b/>
                <w:color w:val="000000"/>
                <w:szCs w:val="21"/>
              </w:rPr>
            </w:pPr>
            <w:r>
              <w:rPr>
                <w:rFonts w:eastAsia="仿宋_GB2312"/>
                <w:b/>
                <w:color w:val="000000"/>
                <w:kern w:val="0"/>
                <w:szCs w:val="21"/>
                <w:lang w:bidi="ar"/>
              </w:rPr>
              <w:t>总</w:t>
            </w:r>
            <w:r>
              <w:rPr>
                <w:rFonts w:eastAsia="仿宋_GB2312"/>
                <w:b/>
                <w:color w:val="000000"/>
                <w:kern w:val="0"/>
                <w:szCs w:val="21"/>
                <w:lang w:bidi="ar"/>
              </w:rPr>
              <w:t xml:space="preserve">     </w:t>
            </w:r>
            <w:r>
              <w:rPr>
                <w:rFonts w:eastAsia="仿宋_GB2312"/>
                <w:b/>
                <w:color w:val="000000"/>
                <w:kern w:val="0"/>
                <w:szCs w:val="21"/>
                <w:lang w:bidi="ar"/>
              </w:rPr>
              <w:t>计：</w:t>
            </w:r>
          </w:p>
        </w:tc>
        <w:tc>
          <w:tcPr>
            <w:tcW w:w="947" w:type="dxa"/>
            <w:noWrap/>
            <w:vAlign w:val="center"/>
          </w:tcPr>
          <w:p w:rsidR="00A04FE2" w:rsidRDefault="00A04FE2" w:rsidP="003F541F">
            <w:pPr>
              <w:jc w:val="center"/>
              <w:rPr>
                <w:rFonts w:eastAsia="仿宋_GB2312"/>
                <w:b/>
                <w:color w:val="000000"/>
                <w:szCs w:val="21"/>
              </w:rPr>
            </w:pPr>
          </w:p>
        </w:tc>
        <w:tc>
          <w:tcPr>
            <w:tcW w:w="1342" w:type="dxa"/>
            <w:noWrap/>
            <w:vAlign w:val="center"/>
          </w:tcPr>
          <w:p w:rsidR="00A04FE2" w:rsidRDefault="00A04FE2" w:rsidP="003F541F">
            <w:pPr>
              <w:jc w:val="center"/>
              <w:rPr>
                <w:rFonts w:eastAsia="仿宋_GB2312"/>
                <w:color w:val="000000"/>
                <w:szCs w:val="21"/>
              </w:rPr>
            </w:pPr>
          </w:p>
        </w:tc>
        <w:tc>
          <w:tcPr>
            <w:tcW w:w="1389" w:type="dxa"/>
            <w:noWrap/>
            <w:vAlign w:val="center"/>
          </w:tcPr>
          <w:p w:rsidR="00A04FE2" w:rsidRDefault="00A04FE2" w:rsidP="003F541F">
            <w:pPr>
              <w:widowControl/>
              <w:jc w:val="center"/>
              <w:textAlignment w:val="center"/>
              <w:rPr>
                <w:rFonts w:eastAsia="仿宋_GB2312"/>
                <w:b/>
                <w:color w:val="000000"/>
                <w:szCs w:val="21"/>
              </w:rPr>
            </w:pPr>
            <w:r>
              <w:rPr>
                <w:rFonts w:eastAsia="仿宋_GB2312"/>
                <w:b/>
                <w:color w:val="000000"/>
                <w:kern w:val="0"/>
                <w:szCs w:val="21"/>
                <w:lang w:bidi="ar"/>
              </w:rPr>
              <w:t>52241</w:t>
            </w:r>
          </w:p>
        </w:tc>
      </w:tr>
    </w:tbl>
    <w:p w:rsidR="00A04FE2" w:rsidRDefault="00A04FE2" w:rsidP="00A04FE2">
      <w:pPr>
        <w:rPr>
          <w:rFonts w:ascii="仿宋" w:eastAsia="仿宋" w:hAnsi="仿宋" w:cs="宋体"/>
          <w:sz w:val="32"/>
          <w:szCs w:val="32"/>
        </w:rPr>
      </w:pPr>
    </w:p>
    <w:p w:rsidR="00A04FE2" w:rsidRDefault="00A04FE2" w:rsidP="00A04FE2">
      <w:pPr>
        <w:ind w:firstLineChars="200" w:firstLine="640"/>
        <w:rPr>
          <w:rFonts w:ascii="仿宋" w:eastAsia="仿宋" w:hAnsi="仿宋" w:cs="宋体"/>
          <w:sz w:val="32"/>
          <w:szCs w:val="32"/>
        </w:rPr>
      </w:pPr>
    </w:p>
    <w:p w:rsidR="00A04FE2" w:rsidRDefault="00A04FE2" w:rsidP="00A04FE2">
      <w:pPr>
        <w:ind w:firstLineChars="200" w:firstLine="640"/>
        <w:rPr>
          <w:rFonts w:ascii="仿宋" w:eastAsia="仿宋" w:hAnsi="仿宋" w:cs="宋体"/>
          <w:sz w:val="32"/>
          <w:szCs w:val="32"/>
        </w:rPr>
        <w:sectPr w:rsidR="00A04FE2">
          <w:pgSz w:w="11906" w:h="16838"/>
          <w:pgMar w:top="1800" w:right="1440" w:bottom="1800" w:left="1440" w:header="851" w:footer="992" w:gutter="0"/>
          <w:pgNumType w:fmt="numberInDash"/>
          <w:cols w:space="720"/>
          <w:docGrid w:type="lines" w:linePitch="312"/>
        </w:sectPr>
      </w:pPr>
    </w:p>
    <w:p w:rsidR="00A04FE2" w:rsidRDefault="00A04FE2" w:rsidP="00A04FE2">
      <w:pPr>
        <w:adjustRightInd w:val="0"/>
        <w:snapToGrid w:val="0"/>
        <w:spacing w:line="560" w:lineRule="exact"/>
        <w:ind w:firstLineChars="200" w:firstLine="640"/>
        <w:rPr>
          <w:rFonts w:ascii="仿宋_GB2312" w:eastAsia="仿宋_GB2312"/>
          <w:color w:val="000000"/>
          <w:sz w:val="32"/>
          <w:szCs w:val="32"/>
        </w:rPr>
      </w:pPr>
      <w:r>
        <w:rPr>
          <w:rFonts w:ascii="方正黑体_GBK" w:eastAsia="方正黑体_GBK" w:hAnsi="方正黑体_GBK" w:cs="方正黑体_GBK" w:hint="eastAsia"/>
          <w:color w:val="000000"/>
          <w:sz w:val="32"/>
          <w:szCs w:val="32"/>
        </w:rPr>
        <w:lastRenderedPageBreak/>
        <w:t>说明</w:t>
      </w:r>
      <w:r>
        <w:rPr>
          <w:rFonts w:ascii="仿宋_GB2312" w:eastAsia="仿宋_GB2312" w:hint="eastAsia"/>
          <w:color w:val="000000"/>
          <w:sz w:val="32"/>
          <w:szCs w:val="32"/>
        </w:rPr>
        <w:t>：</w:t>
      </w:r>
    </w:p>
    <w:p w:rsidR="00A04FE2" w:rsidRDefault="00A04FE2" w:rsidP="00A04FE2">
      <w:pPr>
        <w:adjustRightInd w:val="0"/>
        <w:snapToGrid w:val="0"/>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1.本</w:t>
      </w:r>
      <w:proofErr w:type="gramStart"/>
      <w:r>
        <w:rPr>
          <w:rFonts w:ascii="仿宋_GB2312" w:eastAsia="仿宋_GB2312" w:hint="eastAsia"/>
          <w:color w:val="000000"/>
          <w:sz w:val="32"/>
          <w:szCs w:val="32"/>
        </w:rPr>
        <w:t>匡算仅供省</w:t>
      </w:r>
      <w:proofErr w:type="gramEnd"/>
      <w:r>
        <w:rPr>
          <w:rFonts w:ascii="仿宋_GB2312" w:eastAsia="仿宋_GB2312" w:hint="eastAsia"/>
          <w:color w:val="000000"/>
          <w:sz w:val="32"/>
          <w:szCs w:val="32"/>
        </w:rPr>
        <w:t>科技馆项目布展初步设计招标工作参考。布展初步设计招标由省科协通过预采购方式进行，资金结算由省财政厅根据中标合同和项目进展统筹安排并据实拨付。布展费用待布展初步设计完成达到经费预算评审条件后，由省财政厅按程序组织预算评审。</w:t>
      </w:r>
    </w:p>
    <w:p w:rsidR="00A04FE2" w:rsidRDefault="00A04FE2" w:rsidP="00A04FE2">
      <w:pPr>
        <w:adjustRightInd w:val="0"/>
        <w:snapToGrid w:val="0"/>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科技馆部分布展费用的匡算，是按照2007年的《科学技术馆建设标准》与国内部分特大型科技馆布展费用实际投入情况相结合的方法，结合安徽省实际，坚持聚焦“国际一流、国内领先”的建设目标、“打造地标性的科技创新展馆”的要求、“保障必要的重点支出、满足功能需求、勤俭节约”等原则进行的。</w:t>
      </w:r>
    </w:p>
    <w:p w:rsidR="00A04FE2" w:rsidRDefault="00A04FE2" w:rsidP="00A04FE2">
      <w:pPr>
        <w:adjustRightInd w:val="0"/>
        <w:snapToGrid w:val="0"/>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（1）常设展厅面积</w:t>
      </w:r>
      <w:r>
        <w:rPr>
          <w:rFonts w:ascii="仿宋_GB2312" w:eastAsia="仿宋_GB2312" w:hAnsi="Calibri" w:hint="eastAsia"/>
          <w:color w:val="000000"/>
          <w:sz w:val="32"/>
          <w:szCs w:val="32"/>
          <w:lang w:bidi="ar"/>
        </w:rPr>
        <w:t>16278平方米，</w:t>
      </w:r>
      <w:r>
        <w:rPr>
          <w:rFonts w:ascii="仿宋_GB2312" w:eastAsia="仿宋_GB2312" w:hint="eastAsia"/>
          <w:color w:val="000000"/>
          <w:sz w:val="32"/>
          <w:szCs w:val="32"/>
        </w:rPr>
        <w:t>展教装备费</w:t>
      </w:r>
      <w:r>
        <w:rPr>
          <w:rFonts w:ascii="仿宋_GB2312" w:eastAsia="仿宋_GB2312" w:hint="eastAsia"/>
          <w:color w:val="000000"/>
          <w:sz w:val="32"/>
          <w:szCs w:val="32"/>
          <w:lang w:bidi="ar"/>
        </w:rPr>
        <w:t>29576</w:t>
      </w:r>
      <w:r>
        <w:rPr>
          <w:rFonts w:ascii="仿宋_GB2312" w:eastAsia="仿宋_GB2312" w:hAnsi="Calibri" w:hint="eastAsia"/>
          <w:color w:val="000000"/>
          <w:sz w:val="32"/>
          <w:szCs w:val="32"/>
          <w:lang w:bidi="ar"/>
        </w:rPr>
        <w:t>万元。</w:t>
      </w:r>
    </w:p>
    <w:p w:rsidR="00A04FE2" w:rsidRDefault="00A04FE2" w:rsidP="00A04FE2">
      <w:pPr>
        <w:widowControl/>
        <w:ind w:firstLineChars="100" w:firstLine="320"/>
        <w:jc w:val="center"/>
        <w:rPr>
          <w:rFonts w:ascii="楷体" w:eastAsia="楷体" w:hAnsi="楷体" w:cs="宋体"/>
          <w:color w:val="000000"/>
          <w:sz w:val="32"/>
          <w:szCs w:val="32"/>
        </w:rPr>
      </w:pPr>
      <w:r>
        <w:rPr>
          <w:rFonts w:ascii="楷体" w:eastAsia="楷体" w:hAnsi="楷体" w:cs="宋体" w:hint="eastAsia"/>
          <w:color w:val="000000"/>
          <w:sz w:val="32"/>
          <w:szCs w:val="32"/>
        </w:rPr>
        <w:t>国内部分特大型科技馆常设展厅展教装备</w:t>
      </w:r>
      <w:proofErr w:type="gramStart"/>
      <w:r>
        <w:rPr>
          <w:rFonts w:ascii="楷体" w:eastAsia="楷体" w:hAnsi="楷体" w:cs="宋体" w:hint="eastAsia"/>
          <w:color w:val="000000"/>
          <w:sz w:val="32"/>
          <w:szCs w:val="32"/>
        </w:rPr>
        <w:t>费投入</w:t>
      </w:r>
      <w:proofErr w:type="gramEnd"/>
      <w:r>
        <w:rPr>
          <w:rFonts w:ascii="楷体" w:eastAsia="楷体" w:hAnsi="楷体" w:cs="宋体" w:hint="eastAsia"/>
          <w:color w:val="000000"/>
          <w:sz w:val="32"/>
          <w:szCs w:val="32"/>
        </w:rPr>
        <w:t>对比分析</w:t>
      </w:r>
    </w:p>
    <w:tbl>
      <w:tblPr>
        <w:tblW w:w="8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4"/>
        <w:gridCol w:w="1211"/>
        <w:gridCol w:w="1622"/>
        <w:gridCol w:w="1370"/>
        <w:gridCol w:w="2171"/>
      </w:tblGrid>
      <w:tr w:rsidR="00A04FE2" w:rsidTr="003F541F">
        <w:trPr>
          <w:trHeight w:val="1707"/>
          <w:jc w:val="center"/>
        </w:trPr>
        <w:tc>
          <w:tcPr>
            <w:tcW w:w="2164" w:type="dxa"/>
            <w:vAlign w:val="center"/>
          </w:tcPr>
          <w:p w:rsidR="00A04FE2" w:rsidRDefault="00A04FE2" w:rsidP="003F541F">
            <w:pPr>
              <w:widowControl/>
              <w:jc w:val="center"/>
              <w:textAlignment w:val="center"/>
              <w:rPr>
                <w:rFonts w:eastAsia="仿宋_GB2312"/>
                <w:b/>
                <w:color w:val="000000"/>
                <w:kern w:val="0"/>
                <w:sz w:val="22"/>
                <w:szCs w:val="22"/>
                <w:lang w:bidi="ar"/>
              </w:rPr>
            </w:pPr>
            <w:r>
              <w:rPr>
                <w:rFonts w:eastAsia="仿宋_GB2312"/>
                <w:b/>
                <w:color w:val="000000"/>
                <w:kern w:val="0"/>
                <w:sz w:val="22"/>
                <w:szCs w:val="22"/>
                <w:lang w:bidi="ar"/>
              </w:rPr>
              <w:t>科技馆名称</w:t>
            </w:r>
          </w:p>
        </w:tc>
        <w:tc>
          <w:tcPr>
            <w:tcW w:w="1211" w:type="dxa"/>
            <w:vAlign w:val="center"/>
          </w:tcPr>
          <w:p w:rsidR="00A04FE2" w:rsidRDefault="00A04FE2" w:rsidP="003F541F">
            <w:pPr>
              <w:widowControl/>
              <w:jc w:val="center"/>
              <w:textAlignment w:val="center"/>
              <w:rPr>
                <w:rFonts w:eastAsia="仿宋_GB2312"/>
                <w:b/>
                <w:color w:val="000000"/>
                <w:kern w:val="0"/>
                <w:sz w:val="22"/>
                <w:szCs w:val="22"/>
                <w:lang w:bidi="ar"/>
              </w:rPr>
            </w:pPr>
            <w:r>
              <w:rPr>
                <w:rFonts w:eastAsia="仿宋_GB2312"/>
                <w:b/>
                <w:color w:val="000000"/>
                <w:kern w:val="0"/>
                <w:sz w:val="22"/>
                <w:szCs w:val="22"/>
                <w:lang w:bidi="ar"/>
              </w:rPr>
              <w:t>开馆时间</w:t>
            </w:r>
          </w:p>
        </w:tc>
        <w:tc>
          <w:tcPr>
            <w:tcW w:w="1622" w:type="dxa"/>
            <w:vAlign w:val="center"/>
          </w:tcPr>
          <w:p w:rsidR="00A04FE2" w:rsidRDefault="00A04FE2" w:rsidP="003F541F">
            <w:pPr>
              <w:widowControl/>
              <w:jc w:val="center"/>
              <w:textAlignment w:val="center"/>
              <w:rPr>
                <w:rFonts w:eastAsia="仿宋_GB2312"/>
                <w:b/>
                <w:color w:val="000000"/>
                <w:kern w:val="0"/>
                <w:sz w:val="22"/>
                <w:szCs w:val="22"/>
                <w:lang w:bidi="ar"/>
              </w:rPr>
            </w:pPr>
            <w:r>
              <w:rPr>
                <w:rFonts w:eastAsia="仿宋_GB2312"/>
                <w:b/>
                <w:color w:val="000000"/>
                <w:kern w:val="0"/>
                <w:sz w:val="22"/>
                <w:szCs w:val="22"/>
                <w:lang w:bidi="ar"/>
              </w:rPr>
              <w:t>常设展厅面积</w:t>
            </w:r>
          </w:p>
          <w:p w:rsidR="00A04FE2" w:rsidRDefault="00A04FE2" w:rsidP="003F541F">
            <w:pPr>
              <w:widowControl/>
              <w:jc w:val="center"/>
              <w:textAlignment w:val="center"/>
              <w:rPr>
                <w:rFonts w:eastAsia="仿宋_GB2312"/>
                <w:b/>
                <w:color w:val="000000"/>
                <w:kern w:val="0"/>
                <w:sz w:val="22"/>
                <w:szCs w:val="22"/>
                <w:lang w:bidi="ar"/>
              </w:rPr>
            </w:pPr>
            <w:r>
              <w:rPr>
                <w:rFonts w:eastAsia="仿宋_GB2312"/>
                <w:b/>
                <w:color w:val="000000"/>
                <w:kern w:val="0"/>
                <w:sz w:val="22"/>
                <w:szCs w:val="22"/>
                <w:lang w:bidi="ar"/>
              </w:rPr>
              <w:t>（</w:t>
            </w:r>
            <w:proofErr w:type="gramStart"/>
            <w:r>
              <w:rPr>
                <w:rFonts w:eastAsia="仿宋_GB2312"/>
                <w:b/>
                <w:color w:val="000000"/>
                <w:kern w:val="0"/>
                <w:sz w:val="22"/>
                <w:szCs w:val="22"/>
                <w:lang w:bidi="ar"/>
              </w:rPr>
              <w:t>万平米</w:t>
            </w:r>
            <w:proofErr w:type="gramEnd"/>
            <w:r>
              <w:rPr>
                <w:rFonts w:eastAsia="仿宋_GB2312"/>
                <w:b/>
                <w:color w:val="000000"/>
                <w:kern w:val="0"/>
                <w:sz w:val="22"/>
                <w:szCs w:val="22"/>
                <w:lang w:bidi="ar"/>
              </w:rPr>
              <w:t>）</w:t>
            </w:r>
          </w:p>
        </w:tc>
        <w:tc>
          <w:tcPr>
            <w:tcW w:w="1370" w:type="dxa"/>
            <w:vAlign w:val="center"/>
          </w:tcPr>
          <w:p w:rsidR="00A04FE2" w:rsidRDefault="00A04FE2" w:rsidP="003F541F">
            <w:pPr>
              <w:widowControl/>
              <w:jc w:val="center"/>
              <w:textAlignment w:val="center"/>
              <w:rPr>
                <w:rFonts w:eastAsia="仿宋_GB2312"/>
                <w:b/>
                <w:color w:val="000000"/>
                <w:kern w:val="0"/>
                <w:sz w:val="22"/>
                <w:szCs w:val="22"/>
                <w:lang w:bidi="ar"/>
              </w:rPr>
            </w:pPr>
            <w:r>
              <w:rPr>
                <w:rFonts w:eastAsia="仿宋_GB2312"/>
                <w:b/>
                <w:color w:val="000000"/>
                <w:kern w:val="0"/>
                <w:sz w:val="22"/>
                <w:szCs w:val="22"/>
                <w:lang w:bidi="ar"/>
              </w:rPr>
              <w:t>常设展厅展教装备费（亿元）</w:t>
            </w:r>
          </w:p>
        </w:tc>
        <w:tc>
          <w:tcPr>
            <w:tcW w:w="2171" w:type="dxa"/>
            <w:vAlign w:val="center"/>
          </w:tcPr>
          <w:p w:rsidR="00A04FE2" w:rsidRDefault="00A04FE2" w:rsidP="003F541F">
            <w:pPr>
              <w:widowControl/>
              <w:jc w:val="center"/>
              <w:textAlignment w:val="center"/>
              <w:rPr>
                <w:rFonts w:eastAsia="仿宋_GB2312"/>
                <w:b/>
                <w:color w:val="000000"/>
                <w:kern w:val="0"/>
                <w:sz w:val="22"/>
                <w:szCs w:val="22"/>
                <w:lang w:bidi="ar"/>
              </w:rPr>
            </w:pPr>
            <w:r>
              <w:rPr>
                <w:rFonts w:eastAsia="仿宋_GB2312"/>
                <w:b/>
                <w:color w:val="000000"/>
                <w:kern w:val="0"/>
                <w:sz w:val="22"/>
                <w:szCs w:val="22"/>
                <w:lang w:bidi="ar"/>
              </w:rPr>
              <w:t>每平方米展教装备费（万元）</w:t>
            </w:r>
          </w:p>
        </w:tc>
      </w:tr>
      <w:tr w:rsidR="00A04FE2" w:rsidTr="003F541F">
        <w:trPr>
          <w:cantSplit/>
          <w:trHeight w:val="876"/>
          <w:jc w:val="center"/>
        </w:trPr>
        <w:tc>
          <w:tcPr>
            <w:tcW w:w="2164" w:type="dxa"/>
            <w:vAlign w:val="center"/>
          </w:tcPr>
          <w:p w:rsidR="00A04FE2" w:rsidRDefault="00A04FE2" w:rsidP="003F541F">
            <w:pPr>
              <w:widowControl/>
              <w:jc w:val="center"/>
              <w:textAlignment w:val="center"/>
              <w:rPr>
                <w:rFonts w:eastAsia="仿宋_GB2312"/>
                <w:bCs/>
                <w:color w:val="000000"/>
                <w:kern w:val="0"/>
                <w:sz w:val="22"/>
                <w:szCs w:val="22"/>
                <w:lang w:bidi="ar"/>
              </w:rPr>
            </w:pPr>
            <w:r>
              <w:rPr>
                <w:rFonts w:eastAsia="仿宋_GB2312"/>
                <w:bCs/>
                <w:color w:val="000000"/>
                <w:kern w:val="0"/>
                <w:sz w:val="22"/>
                <w:szCs w:val="22"/>
                <w:lang w:bidi="ar"/>
              </w:rPr>
              <w:t>深圳科技馆</w:t>
            </w:r>
          </w:p>
        </w:tc>
        <w:tc>
          <w:tcPr>
            <w:tcW w:w="1211" w:type="dxa"/>
            <w:vAlign w:val="center"/>
          </w:tcPr>
          <w:p w:rsidR="00A04FE2" w:rsidRDefault="00A04FE2" w:rsidP="003F541F">
            <w:pPr>
              <w:widowControl/>
              <w:jc w:val="center"/>
              <w:textAlignment w:val="center"/>
              <w:rPr>
                <w:rFonts w:eastAsia="仿宋_GB2312"/>
                <w:bCs/>
                <w:color w:val="000000"/>
                <w:kern w:val="0"/>
                <w:sz w:val="22"/>
                <w:szCs w:val="22"/>
                <w:lang w:bidi="ar"/>
              </w:rPr>
            </w:pPr>
            <w:r>
              <w:rPr>
                <w:rFonts w:eastAsia="仿宋_GB2312"/>
                <w:bCs/>
                <w:color w:val="000000"/>
                <w:kern w:val="0"/>
                <w:sz w:val="22"/>
                <w:szCs w:val="22"/>
                <w:lang w:bidi="ar"/>
              </w:rPr>
              <w:t>2022</w:t>
            </w:r>
            <w:r>
              <w:rPr>
                <w:rFonts w:eastAsia="仿宋_GB2312"/>
                <w:bCs/>
                <w:color w:val="000000"/>
                <w:kern w:val="0"/>
                <w:sz w:val="22"/>
                <w:szCs w:val="22"/>
                <w:lang w:bidi="ar"/>
              </w:rPr>
              <w:t>年</w:t>
            </w:r>
          </w:p>
        </w:tc>
        <w:tc>
          <w:tcPr>
            <w:tcW w:w="1622" w:type="dxa"/>
            <w:vAlign w:val="center"/>
          </w:tcPr>
          <w:p w:rsidR="00A04FE2" w:rsidRDefault="00A04FE2" w:rsidP="003F541F">
            <w:pPr>
              <w:widowControl/>
              <w:jc w:val="center"/>
              <w:textAlignment w:val="center"/>
              <w:rPr>
                <w:rFonts w:eastAsia="仿宋_GB2312"/>
                <w:bCs/>
                <w:color w:val="000000"/>
                <w:kern w:val="0"/>
                <w:sz w:val="22"/>
                <w:szCs w:val="22"/>
                <w:lang w:bidi="ar"/>
              </w:rPr>
            </w:pPr>
            <w:r>
              <w:rPr>
                <w:rFonts w:eastAsia="仿宋_GB2312"/>
                <w:bCs/>
                <w:color w:val="000000"/>
                <w:kern w:val="0"/>
                <w:sz w:val="22"/>
                <w:szCs w:val="22"/>
                <w:lang w:bidi="ar"/>
              </w:rPr>
              <w:t>3.52</w:t>
            </w:r>
          </w:p>
        </w:tc>
        <w:tc>
          <w:tcPr>
            <w:tcW w:w="1370" w:type="dxa"/>
            <w:vAlign w:val="center"/>
          </w:tcPr>
          <w:p w:rsidR="00A04FE2" w:rsidRDefault="00A04FE2" w:rsidP="003F541F">
            <w:pPr>
              <w:widowControl/>
              <w:jc w:val="center"/>
              <w:textAlignment w:val="center"/>
              <w:rPr>
                <w:rFonts w:eastAsia="仿宋_GB2312"/>
                <w:bCs/>
                <w:color w:val="000000"/>
                <w:kern w:val="0"/>
                <w:sz w:val="22"/>
                <w:szCs w:val="22"/>
                <w:lang w:bidi="ar"/>
              </w:rPr>
            </w:pPr>
            <w:r>
              <w:rPr>
                <w:rFonts w:eastAsia="仿宋_GB2312"/>
                <w:bCs/>
                <w:color w:val="000000"/>
                <w:kern w:val="0"/>
                <w:sz w:val="22"/>
                <w:szCs w:val="22"/>
                <w:lang w:bidi="ar"/>
              </w:rPr>
              <w:t>7.92</w:t>
            </w:r>
          </w:p>
        </w:tc>
        <w:tc>
          <w:tcPr>
            <w:tcW w:w="2171" w:type="dxa"/>
            <w:vAlign w:val="center"/>
          </w:tcPr>
          <w:p w:rsidR="00A04FE2" w:rsidRDefault="00A04FE2" w:rsidP="003F541F">
            <w:pPr>
              <w:widowControl/>
              <w:jc w:val="center"/>
              <w:textAlignment w:val="center"/>
              <w:rPr>
                <w:rFonts w:eastAsia="仿宋_GB2312"/>
                <w:bCs/>
                <w:color w:val="000000"/>
                <w:kern w:val="0"/>
                <w:sz w:val="22"/>
                <w:szCs w:val="22"/>
                <w:lang w:bidi="ar"/>
              </w:rPr>
            </w:pPr>
            <w:r>
              <w:rPr>
                <w:rFonts w:eastAsia="仿宋_GB2312"/>
                <w:bCs/>
                <w:color w:val="000000"/>
                <w:kern w:val="0"/>
                <w:sz w:val="22"/>
                <w:szCs w:val="22"/>
                <w:lang w:bidi="ar"/>
              </w:rPr>
              <w:t>2.25</w:t>
            </w:r>
          </w:p>
        </w:tc>
      </w:tr>
      <w:tr w:rsidR="00A04FE2" w:rsidTr="003F541F">
        <w:trPr>
          <w:cantSplit/>
          <w:trHeight w:val="876"/>
          <w:jc w:val="center"/>
        </w:trPr>
        <w:tc>
          <w:tcPr>
            <w:tcW w:w="2164" w:type="dxa"/>
            <w:vAlign w:val="center"/>
          </w:tcPr>
          <w:p w:rsidR="00A04FE2" w:rsidRDefault="00A04FE2" w:rsidP="003F541F">
            <w:pPr>
              <w:widowControl/>
              <w:jc w:val="center"/>
              <w:textAlignment w:val="center"/>
              <w:rPr>
                <w:rFonts w:eastAsia="仿宋_GB2312"/>
                <w:bCs/>
                <w:color w:val="000000"/>
                <w:kern w:val="0"/>
                <w:sz w:val="22"/>
                <w:szCs w:val="22"/>
                <w:lang w:bidi="ar"/>
              </w:rPr>
            </w:pPr>
            <w:r>
              <w:rPr>
                <w:rFonts w:eastAsia="仿宋_GB2312"/>
                <w:bCs/>
                <w:color w:val="000000"/>
                <w:kern w:val="0"/>
                <w:sz w:val="22"/>
                <w:szCs w:val="22"/>
                <w:lang w:bidi="ar"/>
              </w:rPr>
              <w:t>河南省科技馆</w:t>
            </w:r>
          </w:p>
        </w:tc>
        <w:tc>
          <w:tcPr>
            <w:tcW w:w="1211" w:type="dxa"/>
            <w:vAlign w:val="center"/>
          </w:tcPr>
          <w:p w:rsidR="00A04FE2" w:rsidRDefault="00A04FE2" w:rsidP="003F541F">
            <w:pPr>
              <w:widowControl/>
              <w:jc w:val="center"/>
              <w:textAlignment w:val="center"/>
              <w:rPr>
                <w:rFonts w:eastAsia="仿宋_GB2312"/>
                <w:bCs/>
                <w:color w:val="000000"/>
                <w:kern w:val="0"/>
                <w:sz w:val="22"/>
                <w:szCs w:val="22"/>
                <w:lang w:bidi="ar"/>
              </w:rPr>
            </w:pPr>
            <w:r>
              <w:rPr>
                <w:rFonts w:eastAsia="仿宋_GB2312"/>
                <w:bCs/>
                <w:color w:val="000000"/>
                <w:kern w:val="0"/>
                <w:sz w:val="22"/>
                <w:szCs w:val="22"/>
                <w:lang w:bidi="ar"/>
              </w:rPr>
              <w:t>2022</w:t>
            </w:r>
            <w:r>
              <w:rPr>
                <w:rFonts w:eastAsia="仿宋_GB2312"/>
                <w:bCs/>
                <w:color w:val="000000"/>
                <w:kern w:val="0"/>
                <w:sz w:val="22"/>
                <w:szCs w:val="22"/>
                <w:lang w:bidi="ar"/>
              </w:rPr>
              <w:t>年</w:t>
            </w:r>
          </w:p>
        </w:tc>
        <w:tc>
          <w:tcPr>
            <w:tcW w:w="1622" w:type="dxa"/>
            <w:vAlign w:val="center"/>
          </w:tcPr>
          <w:p w:rsidR="00A04FE2" w:rsidRDefault="00A04FE2" w:rsidP="003F541F">
            <w:pPr>
              <w:widowControl/>
              <w:jc w:val="center"/>
              <w:textAlignment w:val="center"/>
              <w:rPr>
                <w:rFonts w:eastAsia="仿宋_GB2312"/>
                <w:bCs/>
                <w:color w:val="000000"/>
                <w:kern w:val="0"/>
                <w:sz w:val="22"/>
                <w:szCs w:val="22"/>
                <w:lang w:bidi="ar"/>
              </w:rPr>
            </w:pPr>
            <w:r>
              <w:rPr>
                <w:rFonts w:eastAsia="仿宋_GB2312"/>
                <w:bCs/>
                <w:color w:val="000000"/>
                <w:kern w:val="0"/>
                <w:sz w:val="22"/>
                <w:szCs w:val="22"/>
                <w:lang w:bidi="ar"/>
              </w:rPr>
              <w:t>2.6</w:t>
            </w:r>
          </w:p>
        </w:tc>
        <w:tc>
          <w:tcPr>
            <w:tcW w:w="1370" w:type="dxa"/>
            <w:vAlign w:val="center"/>
          </w:tcPr>
          <w:p w:rsidR="00A04FE2" w:rsidRDefault="00A04FE2" w:rsidP="003F541F">
            <w:pPr>
              <w:widowControl/>
              <w:jc w:val="center"/>
              <w:textAlignment w:val="center"/>
              <w:rPr>
                <w:rFonts w:eastAsia="仿宋_GB2312"/>
                <w:bCs/>
                <w:color w:val="000000"/>
                <w:kern w:val="0"/>
                <w:sz w:val="22"/>
                <w:szCs w:val="22"/>
                <w:lang w:bidi="ar"/>
              </w:rPr>
            </w:pPr>
            <w:r>
              <w:rPr>
                <w:rFonts w:eastAsia="仿宋_GB2312"/>
                <w:bCs/>
                <w:color w:val="000000"/>
                <w:kern w:val="0"/>
                <w:sz w:val="22"/>
                <w:szCs w:val="22"/>
                <w:lang w:bidi="ar"/>
              </w:rPr>
              <w:t>5.15</w:t>
            </w:r>
          </w:p>
        </w:tc>
        <w:tc>
          <w:tcPr>
            <w:tcW w:w="2171" w:type="dxa"/>
            <w:vAlign w:val="center"/>
          </w:tcPr>
          <w:p w:rsidR="00A04FE2" w:rsidRDefault="00A04FE2" w:rsidP="003F541F">
            <w:pPr>
              <w:widowControl/>
              <w:jc w:val="center"/>
              <w:textAlignment w:val="center"/>
              <w:rPr>
                <w:rFonts w:eastAsia="仿宋_GB2312"/>
                <w:bCs/>
                <w:color w:val="000000"/>
                <w:kern w:val="0"/>
                <w:sz w:val="22"/>
                <w:szCs w:val="22"/>
                <w:lang w:bidi="ar"/>
              </w:rPr>
            </w:pPr>
            <w:r>
              <w:rPr>
                <w:rFonts w:eastAsia="仿宋_GB2312"/>
                <w:bCs/>
                <w:color w:val="000000"/>
                <w:kern w:val="0"/>
                <w:sz w:val="22"/>
                <w:szCs w:val="22"/>
                <w:lang w:bidi="ar"/>
              </w:rPr>
              <w:t>1.98</w:t>
            </w:r>
          </w:p>
        </w:tc>
      </w:tr>
      <w:tr w:rsidR="00A04FE2" w:rsidTr="003F541F">
        <w:trPr>
          <w:cantSplit/>
          <w:trHeight w:val="1133"/>
          <w:jc w:val="center"/>
        </w:trPr>
        <w:tc>
          <w:tcPr>
            <w:tcW w:w="2164" w:type="dxa"/>
            <w:vAlign w:val="center"/>
          </w:tcPr>
          <w:p w:rsidR="00A04FE2" w:rsidRDefault="00A04FE2" w:rsidP="003F541F">
            <w:pPr>
              <w:widowControl/>
              <w:jc w:val="center"/>
              <w:textAlignment w:val="center"/>
              <w:rPr>
                <w:rFonts w:eastAsia="仿宋_GB2312"/>
                <w:bCs/>
                <w:color w:val="000000"/>
                <w:kern w:val="0"/>
                <w:sz w:val="22"/>
                <w:szCs w:val="22"/>
                <w:lang w:bidi="ar"/>
              </w:rPr>
            </w:pPr>
            <w:r>
              <w:rPr>
                <w:rFonts w:eastAsia="仿宋_GB2312"/>
                <w:bCs/>
                <w:color w:val="000000"/>
                <w:kern w:val="0"/>
                <w:sz w:val="22"/>
                <w:szCs w:val="22"/>
                <w:lang w:bidi="ar"/>
              </w:rPr>
              <w:t>山东省科技馆</w:t>
            </w:r>
          </w:p>
        </w:tc>
        <w:tc>
          <w:tcPr>
            <w:tcW w:w="1211" w:type="dxa"/>
            <w:vAlign w:val="center"/>
          </w:tcPr>
          <w:p w:rsidR="00A04FE2" w:rsidRDefault="00A04FE2" w:rsidP="003F541F">
            <w:pPr>
              <w:widowControl/>
              <w:jc w:val="center"/>
              <w:textAlignment w:val="center"/>
              <w:rPr>
                <w:rFonts w:eastAsia="仿宋_GB2312"/>
                <w:bCs/>
                <w:color w:val="000000"/>
                <w:kern w:val="0"/>
                <w:sz w:val="22"/>
                <w:szCs w:val="22"/>
                <w:lang w:bidi="ar"/>
              </w:rPr>
            </w:pPr>
            <w:r>
              <w:rPr>
                <w:rFonts w:eastAsia="仿宋_GB2312"/>
                <w:bCs/>
                <w:color w:val="000000"/>
                <w:kern w:val="0"/>
                <w:sz w:val="22"/>
                <w:szCs w:val="22"/>
                <w:lang w:bidi="ar"/>
              </w:rPr>
              <w:t>2022</w:t>
            </w:r>
            <w:r>
              <w:rPr>
                <w:rFonts w:eastAsia="仿宋_GB2312"/>
                <w:bCs/>
                <w:color w:val="000000"/>
                <w:kern w:val="0"/>
                <w:sz w:val="22"/>
                <w:szCs w:val="22"/>
                <w:lang w:bidi="ar"/>
              </w:rPr>
              <w:t>年</w:t>
            </w:r>
          </w:p>
          <w:p w:rsidR="00A04FE2" w:rsidRDefault="00A04FE2" w:rsidP="003F541F">
            <w:pPr>
              <w:widowControl/>
              <w:jc w:val="center"/>
              <w:textAlignment w:val="center"/>
              <w:rPr>
                <w:rFonts w:eastAsia="仿宋_GB2312"/>
                <w:bCs/>
                <w:color w:val="000000"/>
                <w:kern w:val="0"/>
                <w:sz w:val="22"/>
                <w:szCs w:val="22"/>
                <w:lang w:bidi="ar"/>
              </w:rPr>
            </w:pPr>
            <w:r>
              <w:rPr>
                <w:rFonts w:eastAsia="仿宋_GB2312"/>
                <w:bCs/>
                <w:color w:val="000000"/>
                <w:kern w:val="0"/>
                <w:sz w:val="22"/>
                <w:szCs w:val="22"/>
                <w:lang w:bidi="ar"/>
              </w:rPr>
              <w:t>10</w:t>
            </w:r>
            <w:r>
              <w:rPr>
                <w:rFonts w:eastAsia="仿宋_GB2312"/>
                <w:bCs/>
                <w:color w:val="000000"/>
                <w:kern w:val="0"/>
                <w:sz w:val="22"/>
                <w:szCs w:val="22"/>
                <w:lang w:bidi="ar"/>
              </w:rPr>
              <w:t>月</w:t>
            </w:r>
          </w:p>
        </w:tc>
        <w:tc>
          <w:tcPr>
            <w:tcW w:w="1622" w:type="dxa"/>
            <w:vAlign w:val="center"/>
          </w:tcPr>
          <w:p w:rsidR="00A04FE2" w:rsidRDefault="00A04FE2" w:rsidP="003F541F">
            <w:pPr>
              <w:widowControl/>
              <w:jc w:val="center"/>
              <w:textAlignment w:val="center"/>
              <w:rPr>
                <w:rFonts w:eastAsia="仿宋_GB2312"/>
                <w:bCs/>
                <w:color w:val="000000"/>
                <w:kern w:val="0"/>
                <w:sz w:val="22"/>
                <w:szCs w:val="22"/>
                <w:lang w:bidi="ar"/>
              </w:rPr>
            </w:pPr>
            <w:r>
              <w:rPr>
                <w:rFonts w:eastAsia="仿宋_GB2312"/>
                <w:bCs/>
                <w:color w:val="000000"/>
                <w:kern w:val="0"/>
                <w:sz w:val="22"/>
                <w:szCs w:val="22"/>
                <w:lang w:bidi="ar"/>
              </w:rPr>
              <w:t>2.2</w:t>
            </w:r>
          </w:p>
        </w:tc>
        <w:tc>
          <w:tcPr>
            <w:tcW w:w="1370" w:type="dxa"/>
            <w:vAlign w:val="center"/>
          </w:tcPr>
          <w:p w:rsidR="00A04FE2" w:rsidRDefault="00A04FE2" w:rsidP="003F541F">
            <w:pPr>
              <w:widowControl/>
              <w:jc w:val="center"/>
              <w:textAlignment w:val="center"/>
              <w:rPr>
                <w:rFonts w:eastAsia="仿宋_GB2312"/>
                <w:bCs/>
                <w:color w:val="000000"/>
                <w:kern w:val="0"/>
                <w:sz w:val="22"/>
                <w:szCs w:val="22"/>
                <w:lang w:bidi="ar"/>
              </w:rPr>
            </w:pPr>
            <w:r>
              <w:rPr>
                <w:rFonts w:eastAsia="仿宋_GB2312"/>
                <w:bCs/>
                <w:color w:val="000000"/>
                <w:kern w:val="0"/>
                <w:sz w:val="22"/>
                <w:szCs w:val="22"/>
                <w:lang w:bidi="ar"/>
              </w:rPr>
              <w:t>4.19</w:t>
            </w:r>
          </w:p>
        </w:tc>
        <w:tc>
          <w:tcPr>
            <w:tcW w:w="2171" w:type="dxa"/>
            <w:vAlign w:val="center"/>
          </w:tcPr>
          <w:p w:rsidR="00A04FE2" w:rsidRDefault="00A04FE2" w:rsidP="003F541F">
            <w:pPr>
              <w:widowControl/>
              <w:jc w:val="center"/>
              <w:textAlignment w:val="center"/>
              <w:rPr>
                <w:rFonts w:eastAsia="仿宋_GB2312"/>
                <w:bCs/>
                <w:color w:val="000000"/>
                <w:kern w:val="0"/>
                <w:sz w:val="22"/>
                <w:szCs w:val="22"/>
                <w:lang w:bidi="ar"/>
              </w:rPr>
            </w:pPr>
            <w:r>
              <w:rPr>
                <w:rFonts w:eastAsia="仿宋_GB2312"/>
                <w:bCs/>
                <w:color w:val="000000"/>
                <w:kern w:val="0"/>
                <w:sz w:val="22"/>
                <w:szCs w:val="22"/>
                <w:lang w:bidi="ar"/>
              </w:rPr>
              <w:t>1.9</w:t>
            </w:r>
          </w:p>
        </w:tc>
      </w:tr>
      <w:tr w:rsidR="00A04FE2" w:rsidTr="003F541F">
        <w:trPr>
          <w:cantSplit/>
          <w:trHeight w:val="1133"/>
          <w:jc w:val="center"/>
        </w:trPr>
        <w:tc>
          <w:tcPr>
            <w:tcW w:w="2164" w:type="dxa"/>
            <w:vAlign w:val="center"/>
          </w:tcPr>
          <w:p w:rsidR="00A04FE2" w:rsidRDefault="00A04FE2" w:rsidP="003F541F">
            <w:pPr>
              <w:widowControl/>
              <w:jc w:val="center"/>
              <w:textAlignment w:val="center"/>
              <w:rPr>
                <w:rFonts w:eastAsia="仿宋_GB2312"/>
                <w:bCs/>
                <w:color w:val="000000"/>
                <w:kern w:val="0"/>
                <w:sz w:val="22"/>
                <w:szCs w:val="22"/>
                <w:lang w:bidi="ar"/>
              </w:rPr>
            </w:pPr>
            <w:r>
              <w:rPr>
                <w:rFonts w:eastAsia="仿宋_GB2312"/>
                <w:bCs/>
                <w:color w:val="000000"/>
                <w:kern w:val="0"/>
                <w:sz w:val="22"/>
                <w:szCs w:val="22"/>
                <w:lang w:bidi="ar"/>
              </w:rPr>
              <w:t>合肥市科技馆新馆</w:t>
            </w:r>
          </w:p>
        </w:tc>
        <w:tc>
          <w:tcPr>
            <w:tcW w:w="1211" w:type="dxa"/>
            <w:vAlign w:val="center"/>
          </w:tcPr>
          <w:p w:rsidR="00A04FE2" w:rsidRDefault="00A04FE2" w:rsidP="003F541F">
            <w:pPr>
              <w:widowControl/>
              <w:jc w:val="center"/>
              <w:textAlignment w:val="center"/>
              <w:rPr>
                <w:rFonts w:eastAsia="仿宋_GB2312"/>
                <w:bCs/>
                <w:color w:val="000000"/>
                <w:kern w:val="0"/>
                <w:sz w:val="22"/>
                <w:szCs w:val="22"/>
                <w:lang w:bidi="ar"/>
              </w:rPr>
            </w:pPr>
            <w:r>
              <w:rPr>
                <w:rFonts w:eastAsia="仿宋_GB2312"/>
                <w:bCs/>
                <w:color w:val="000000"/>
                <w:kern w:val="0"/>
                <w:sz w:val="22"/>
                <w:szCs w:val="22"/>
                <w:lang w:bidi="ar"/>
              </w:rPr>
              <w:t>2022</w:t>
            </w:r>
            <w:r>
              <w:rPr>
                <w:rFonts w:eastAsia="仿宋_GB2312"/>
                <w:bCs/>
                <w:color w:val="000000"/>
                <w:kern w:val="0"/>
                <w:sz w:val="22"/>
                <w:szCs w:val="22"/>
                <w:lang w:bidi="ar"/>
              </w:rPr>
              <w:t>年</w:t>
            </w:r>
          </w:p>
        </w:tc>
        <w:tc>
          <w:tcPr>
            <w:tcW w:w="1622" w:type="dxa"/>
            <w:vAlign w:val="center"/>
          </w:tcPr>
          <w:p w:rsidR="00A04FE2" w:rsidRDefault="00A04FE2" w:rsidP="003F541F">
            <w:pPr>
              <w:widowControl/>
              <w:jc w:val="center"/>
              <w:textAlignment w:val="center"/>
              <w:rPr>
                <w:rFonts w:eastAsia="仿宋_GB2312"/>
                <w:bCs/>
                <w:color w:val="000000"/>
                <w:kern w:val="0"/>
                <w:sz w:val="22"/>
                <w:szCs w:val="22"/>
                <w:lang w:bidi="ar"/>
              </w:rPr>
            </w:pPr>
            <w:r>
              <w:rPr>
                <w:rFonts w:eastAsia="仿宋_GB2312"/>
                <w:bCs/>
                <w:color w:val="000000"/>
                <w:kern w:val="0"/>
                <w:sz w:val="22"/>
                <w:szCs w:val="22"/>
                <w:lang w:bidi="ar"/>
              </w:rPr>
              <w:t>1.33</w:t>
            </w:r>
          </w:p>
        </w:tc>
        <w:tc>
          <w:tcPr>
            <w:tcW w:w="1370" w:type="dxa"/>
            <w:vAlign w:val="center"/>
          </w:tcPr>
          <w:p w:rsidR="00A04FE2" w:rsidRDefault="00A04FE2" w:rsidP="003F541F">
            <w:pPr>
              <w:widowControl/>
              <w:jc w:val="center"/>
              <w:textAlignment w:val="center"/>
              <w:rPr>
                <w:rFonts w:eastAsia="仿宋_GB2312"/>
                <w:bCs/>
                <w:color w:val="000000"/>
                <w:kern w:val="0"/>
                <w:sz w:val="22"/>
                <w:szCs w:val="22"/>
                <w:lang w:bidi="ar"/>
              </w:rPr>
            </w:pPr>
            <w:r>
              <w:rPr>
                <w:rFonts w:eastAsia="仿宋_GB2312"/>
                <w:bCs/>
                <w:color w:val="000000"/>
                <w:kern w:val="0"/>
                <w:sz w:val="22"/>
                <w:szCs w:val="22"/>
                <w:lang w:bidi="ar"/>
              </w:rPr>
              <w:t>2.6</w:t>
            </w:r>
          </w:p>
        </w:tc>
        <w:tc>
          <w:tcPr>
            <w:tcW w:w="2171" w:type="dxa"/>
            <w:vAlign w:val="center"/>
          </w:tcPr>
          <w:p w:rsidR="00A04FE2" w:rsidRDefault="00A04FE2" w:rsidP="003F541F">
            <w:pPr>
              <w:widowControl/>
              <w:jc w:val="center"/>
              <w:textAlignment w:val="center"/>
              <w:rPr>
                <w:rFonts w:eastAsia="仿宋_GB2312"/>
                <w:bCs/>
                <w:color w:val="000000"/>
                <w:kern w:val="0"/>
                <w:sz w:val="22"/>
                <w:szCs w:val="22"/>
                <w:lang w:bidi="ar"/>
              </w:rPr>
            </w:pPr>
            <w:r>
              <w:rPr>
                <w:rFonts w:eastAsia="仿宋_GB2312"/>
                <w:bCs/>
                <w:color w:val="000000"/>
                <w:kern w:val="0"/>
                <w:sz w:val="22"/>
                <w:szCs w:val="22"/>
                <w:lang w:bidi="ar"/>
              </w:rPr>
              <w:t>1.95</w:t>
            </w:r>
          </w:p>
        </w:tc>
      </w:tr>
      <w:tr w:rsidR="00A04FE2" w:rsidTr="003F541F">
        <w:trPr>
          <w:cantSplit/>
          <w:trHeight w:val="1133"/>
          <w:jc w:val="center"/>
        </w:trPr>
        <w:tc>
          <w:tcPr>
            <w:tcW w:w="2164" w:type="dxa"/>
            <w:vAlign w:val="center"/>
          </w:tcPr>
          <w:p w:rsidR="00A04FE2" w:rsidRDefault="00A04FE2" w:rsidP="003F541F">
            <w:pPr>
              <w:widowControl/>
              <w:jc w:val="center"/>
              <w:textAlignment w:val="center"/>
              <w:rPr>
                <w:rFonts w:eastAsia="仿宋_GB2312"/>
                <w:bCs/>
                <w:color w:val="000000"/>
                <w:kern w:val="0"/>
                <w:sz w:val="22"/>
                <w:szCs w:val="22"/>
                <w:lang w:bidi="ar"/>
              </w:rPr>
            </w:pPr>
            <w:r>
              <w:rPr>
                <w:rFonts w:eastAsia="仿宋_GB2312"/>
                <w:bCs/>
                <w:color w:val="000000"/>
                <w:kern w:val="0"/>
                <w:sz w:val="22"/>
                <w:szCs w:val="22"/>
                <w:lang w:bidi="ar"/>
              </w:rPr>
              <w:lastRenderedPageBreak/>
              <w:t>湖北省科技馆</w:t>
            </w:r>
          </w:p>
        </w:tc>
        <w:tc>
          <w:tcPr>
            <w:tcW w:w="1211" w:type="dxa"/>
            <w:vAlign w:val="center"/>
          </w:tcPr>
          <w:p w:rsidR="00A04FE2" w:rsidRDefault="00A04FE2" w:rsidP="003F541F">
            <w:pPr>
              <w:widowControl/>
              <w:jc w:val="center"/>
              <w:textAlignment w:val="center"/>
              <w:rPr>
                <w:rFonts w:eastAsia="仿宋_GB2312"/>
                <w:bCs/>
                <w:color w:val="000000"/>
                <w:kern w:val="0"/>
                <w:sz w:val="22"/>
                <w:szCs w:val="22"/>
                <w:lang w:bidi="ar"/>
              </w:rPr>
            </w:pPr>
            <w:r>
              <w:rPr>
                <w:rFonts w:eastAsia="仿宋_GB2312"/>
                <w:bCs/>
                <w:color w:val="000000"/>
                <w:kern w:val="0"/>
                <w:sz w:val="22"/>
                <w:szCs w:val="22"/>
                <w:lang w:bidi="ar"/>
              </w:rPr>
              <w:t>2021</w:t>
            </w:r>
            <w:r>
              <w:rPr>
                <w:rFonts w:eastAsia="仿宋_GB2312"/>
                <w:bCs/>
                <w:color w:val="000000"/>
                <w:kern w:val="0"/>
                <w:sz w:val="22"/>
                <w:szCs w:val="22"/>
                <w:lang w:bidi="ar"/>
              </w:rPr>
              <w:t>年</w:t>
            </w:r>
          </w:p>
          <w:p w:rsidR="00A04FE2" w:rsidRDefault="00A04FE2" w:rsidP="003F541F">
            <w:pPr>
              <w:widowControl/>
              <w:jc w:val="center"/>
              <w:textAlignment w:val="center"/>
              <w:rPr>
                <w:rFonts w:eastAsia="仿宋_GB2312"/>
                <w:bCs/>
                <w:color w:val="000000"/>
                <w:kern w:val="0"/>
                <w:sz w:val="22"/>
                <w:szCs w:val="22"/>
                <w:lang w:bidi="ar"/>
              </w:rPr>
            </w:pPr>
            <w:r>
              <w:rPr>
                <w:rFonts w:eastAsia="仿宋_GB2312"/>
                <w:bCs/>
                <w:color w:val="000000"/>
                <w:kern w:val="0"/>
                <w:sz w:val="22"/>
                <w:szCs w:val="22"/>
                <w:lang w:bidi="ar"/>
              </w:rPr>
              <w:t>11</w:t>
            </w:r>
            <w:r>
              <w:rPr>
                <w:rFonts w:eastAsia="仿宋_GB2312"/>
                <w:bCs/>
                <w:color w:val="000000"/>
                <w:kern w:val="0"/>
                <w:sz w:val="22"/>
                <w:szCs w:val="22"/>
                <w:lang w:bidi="ar"/>
              </w:rPr>
              <w:t>月</w:t>
            </w:r>
          </w:p>
        </w:tc>
        <w:tc>
          <w:tcPr>
            <w:tcW w:w="1622" w:type="dxa"/>
            <w:vAlign w:val="center"/>
          </w:tcPr>
          <w:p w:rsidR="00A04FE2" w:rsidRDefault="00A04FE2" w:rsidP="003F541F">
            <w:pPr>
              <w:widowControl/>
              <w:jc w:val="center"/>
              <w:textAlignment w:val="center"/>
              <w:rPr>
                <w:rFonts w:eastAsia="仿宋_GB2312"/>
                <w:bCs/>
                <w:color w:val="000000"/>
                <w:kern w:val="0"/>
                <w:sz w:val="22"/>
                <w:szCs w:val="22"/>
                <w:lang w:bidi="ar"/>
              </w:rPr>
            </w:pPr>
            <w:r>
              <w:rPr>
                <w:rFonts w:eastAsia="仿宋_GB2312"/>
                <w:bCs/>
                <w:color w:val="000000"/>
                <w:kern w:val="0"/>
                <w:sz w:val="22"/>
                <w:szCs w:val="22"/>
                <w:lang w:bidi="ar"/>
              </w:rPr>
              <w:t>1.6</w:t>
            </w:r>
          </w:p>
        </w:tc>
        <w:tc>
          <w:tcPr>
            <w:tcW w:w="1370" w:type="dxa"/>
            <w:vAlign w:val="center"/>
          </w:tcPr>
          <w:p w:rsidR="00A04FE2" w:rsidRDefault="00A04FE2" w:rsidP="003F541F">
            <w:pPr>
              <w:widowControl/>
              <w:jc w:val="center"/>
              <w:textAlignment w:val="center"/>
              <w:rPr>
                <w:rFonts w:eastAsia="仿宋_GB2312"/>
                <w:bCs/>
                <w:color w:val="000000"/>
                <w:kern w:val="0"/>
                <w:sz w:val="22"/>
                <w:szCs w:val="22"/>
                <w:lang w:bidi="ar"/>
              </w:rPr>
            </w:pPr>
            <w:r>
              <w:rPr>
                <w:rFonts w:eastAsia="仿宋_GB2312"/>
                <w:bCs/>
                <w:color w:val="000000"/>
                <w:kern w:val="0"/>
                <w:sz w:val="22"/>
                <w:szCs w:val="22"/>
                <w:lang w:bidi="ar"/>
              </w:rPr>
              <w:t>2.7</w:t>
            </w:r>
          </w:p>
        </w:tc>
        <w:tc>
          <w:tcPr>
            <w:tcW w:w="2171" w:type="dxa"/>
            <w:vAlign w:val="center"/>
          </w:tcPr>
          <w:p w:rsidR="00A04FE2" w:rsidRDefault="00A04FE2" w:rsidP="003F541F">
            <w:pPr>
              <w:widowControl/>
              <w:jc w:val="center"/>
              <w:textAlignment w:val="center"/>
              <w:rPr>
                <w:rFonts w:eastAsia="仿宋_GB2312"/>
                <w:bCs/>
                <w:color w:val="000000"/>
                <w:kern w:val="0"/>
                <w:sz w:val="22"/>
                <w:szCs w:val="22"/>
                <w:lang w:bidi="ar"/>
              </w:rPr>
            </w:pPr>
            <w:r>
              <w:rPr>
                <w:rFonts w:eastAsia="仿宋_GB2312"/>
                <w:bCs/>
                <w:color w:val="000000"/>
                <w:kern w:val="0"/>
                <w:sz w:val="22"/>
                <w:szCs w:val="22"/>
                <w:lang w:bidi="ar"/>
              </w:rPr>
              <w:t>1.7</w:t>
            </w:r>
          </w:p>
        </w:tc>
      </w:tr>
      <w:tr w:rsidR="00A04FE2" w:rsidTr="003F541F">
        <w:trPr>
          <w:cantSplit/>
          <w:trHeight w:val="1133"/>
          <w:jc w:val="center"/>
        </w:trPr>
        <w:tc>
          <w:tcPr>
            <w:tcW w:w="2164" w:type="dxa"/>
            <w:vAlign w:val="center"/>
          </w:tcPr>
          <w:p w:rsidR="00A04FE2" w:rsidRDefault="00A04FE2" w:rsidP="003F541F">
            <w:pPr>
              <w:widowControl/>
              <w:jc w:val="center"/>
              <w:textAlignment w:val="center"/>
              <w:rPr>
                <w:rFonts w:eastAsia="仿宋_GB2312"/>
                <w:bCs/>
                <w:color w:val="000000"/>
                <w:kern w:val="0"/>
                <w:sz w:val="22"/>
                <w:szCs w:val="22"/>
                <w:lang w:bidi="ar"/>
              </w:rPr>
            </w:pPr>
            <w:r>
              <w:rPr>
                <w:rFonts w:eastAsia="仿宋_GB2312"/>
                <w:bCs/>
                <w:color w:val="000000"/>
                <w:kern w:val="0"/>
                <w:sz w:val="22"/>
                <w:szCs w:val="22"/>
                <w:lang w:bidi="ar"/>
              </w:rPr>
              <w:t>上述</w:t>
            </w:r>
            <w:proofErr w:type="gramStart"/>
            <w:r>
              <w:rPr>
                <w:rFonts w:eastAsia="仿宋_GB2312"/>
                <w:bCs/>
                <w:color w:val="000000"/>
                <w:kern w:val="0"/>
                <w:sz w:val="22"/>
                <w:szCs w:val="22"/>
                <w:lang w:bidi="ar"/>
              </w:rPr>
              <w:t>馆平均</w:t>
            </w:r>
            <w:proofErr w:type="gramEnd"/>
          </w:p>
        </w:tc>
        <w:tc>
          <w:tcPr>
            <w:tcW w:w="1211" w:type="dxa"/>
            <w:vAlign w:val="center"/>
          </w:tcPr>
          <w:p w:rsidR="00A04FE2" w:rsidRDefault="00A04FE2" w:rsidP="003F541F">
            <w:pPr>
              <w:widowControl/>
              <w:jc w:val="center"/>
              <w:textAlignment w:val="center"/>
              <w:rPr>
                <w:rFonts w:eastAsia="仿宋_GB2312"/>
                <w:bCs/>
                <w:color w:val="000000"/>
                <w:kern w:val="0"/>
                <w:sz w:val="22"/>
                <w:szCs w:val="22"/>
                <w:lang w:bidi="ar"/>
              </w:rPr>
            </w:pPr>
          </w:p>
        </w:tc>
        <w:tc>
          <w:tcPr>
            <w:tcW w:w="1622" w:type="dxa"/>
            <w:vAlign w:val="center"/>
          </w:tcPr>
          <w:p w:rsidR="00A04FE2" w:rsidRDefault="00A04FE2" w:rsidP="003F541F">
            <w:pPr>
              <w:widowControl/>
              <w:jc w:val="center"/>
              <w:textAlignment w:val="center"/>
              <w:rPr>
                <w:rFonts w:eastAsia="仿宋_GB2312"/>
                <w:bCs/>
                <w:color w:val="000000"/>
                <w:kern w:val="0"/>
                <w:sz w:val="22"/>
                <w:szCs w:val="22"/>
                <w:lang w:bidi="ar"/>
              </w:rPr>
            </w:pPr>
            <w:r>
              <w:rPr>
                <w:rFonts w:eastAsia="仿宋_GB2312"/>
                <w:bCs/>
                <w:color w:val="000000"/>
                <w:kern w:val="0"/>
                <w:sz w:val="22"/>
                <w:szCs w:val="22"/>
                <w:lang w:bidi="ar"/>
              </w:rPr>
              <w:t>2.25</w:t>
            </w:r>
          </w:p>
        </w:tc>
        <w:tc>
          <w:tcPr>
            <w:tcW w:w="1370" w:type="dxa"/>
            <w:vAlign w:val="center"/>
          </w:tcPr>
          <w:p w:rsidR="00A04FE2" w:rsidRDefault="00A04FE2" w:rsidP="003F541F">
            <w:pPr>
              <w:widowControl/>
              <w:jc w:val="center"/>
              <w:textAlignment w:val="center"/>
              <w:rPr>
                <w:rFonts w:eastAsia="仿宋_GB2312"/>
                <w:bCs/>
                <w:color w:val="000000"/>
                <w:kern w:val="0"/>
                <w:sz w:val="22"/>
                <w:szCs w:val="22"/>
                <w:lang w:bidi="ar"/>
              </w:rPr>
            </w:pPr>
            <w:r>
              <w:rPr>
                <w:rFonts w:eastAsia="仿宋_GB2312"/>
                <w:bCs/>
                <w:color w:val="000000"/>
                <w:kern w:val="0"/>
                <w:sz w:val="22"/>
                <w:szCs w:val="22"/>
                <w:lang w:bidi="ar"/>
              </w:rPr>
              <w:t>4.51</w:t>
            </w:r>
          </w:p>
        </w:tc>
        <w:tc>
          <w:tcPr>
            <w:tcW w:w="2171" w:type="dxa"/>
            <w:vAlign w:val="center"/>
          </w:tcPr>
          <w:p w:rsidR="00A04FE2" w:rsidRDefault="00A04FE2" w:rsidP="003F541F">
            <w:pPr>
              <w:widowControl/>
              <w:jc w:val="center"/>
              <w:textAlignment w:val="center"/>
              <w:rPr>
                <w:rFonts w:eastAsia="仿宋_GB2312"/>
                <w:bCs/>
                <w:color w:val="000000"/>
                <w:kern w:val="0"/>
                <w:sz w:val="22"/>
                <w:szCs w:val="22"/>
                <w:lang w:bidi="ar"/>
              </w:rPr>
            </w:pPr>
            <w:r>
              <w:rPr>
                <w:rFonts w:eastAsia="仿宋_GB2312"/>
                <w:b/>
                <w:color w:val="000000"/>
                <w:kern w:val="0"/>
                <w:sz w:val="22"/>
                <w:szCs w:val="22"/>
                <w:lang w:bidi="ar"/>
              </w:rPr>
              <w:t>2.01</w:t>
            </w:r>
          </w:p>
        </w:tc>
      </w:tr>
      <w:tr w:rsidR="00A04FE2" w:rsidTr="003F541F">
        <w:trPr>
          <w:cantSplit/>
          <w:trHeight w:val="1143"/>
          <w:jc w:val="center"/>
        </w:trPr>
        <w:tc>
          <w:tcPr>
            <w:tcW w:w="2164" w:type="dxa"/>
            <w:vAlign w:val="center"/>
          </w:tcPr>
          <w:p w:rsidR="00A04FE2" w:rsidRDefault="00A04FE2" w:rsidP="003F541F">
            <w:pPr>
              <w:widowControl/>
              <w:jc w:val="center"/>
              <w:textAlignment w:val="center"/>
              <w:rPr>
                <w:rFonts w:eastAsia="仿宋_GB2312"/>
                <w:bCs/>
                <w:color w:val="000000"/>
                <w:kern w:val="0"/>
                <w:sz w:val="22"/>
                <w:szCs w:val="22"/>
                <w:lang w:bidi="ar"/>
              </w:rPr>
            </w:pPr>
            <w:r>
              <w:rPr>
                <w:rFonts w:eastAsia="仿宋_GB2312"/>
                <w:bCs/>
                <w:color w:val="000000"/>
                <w:kern w:val="0"/>
                <w:sz w:val="22"/>
                <w:szCs w:val="22"/>
                <w:lang w:bidi="ar"/>
              </w:rPr>
              <w:t>安徽省科技馆项目科技馆部分</w:t>
            </w:r>
          </w:p>
        </w:tc>
        <w:tc>
          <w:tcPr>
            <w:tcW w:w="1211" w:type="dxa"/>
            <w:vAlign w:val="center"/>
          </w:tcPr>
          <w:p w:rsidR="00A04FE2" w:rsidRDefault="00A04FE2" w:rsidP="003F541F">
            <w:pPr>
              <w:widowControl/>
              <w:jc w:val="center"/>
              <w:textAlignment w:val="center"/>
              <w:rPr>
                <w:rFonts w:eastAsia="仿宋_GB2312"/>
                <w:bCs/>
                <w:color w:val="000000"/>
                <w:kern w:val="0"/>
                <w:sz w:val="22"/>
                <w:szCs w:val="22"/>
                <w:lang w:bidi="ar"/>
              </w:rPr>
            </w:pPr>
            <w:r>
              <w:rPr>
                <w:rFonts w:eastAsia="仿宋_GB2312"/>
                <w:bCs/>
                <w:color w:val="000000"/>
                <w:kern w:val="0"/>
                <w:sz w:val="22"/>
                <w:szCs w:val="22"/>
                <w:lang w:bidi="ar"/>
              </w:rPr>
              <w:t>2023</w:t>
            </w:r>
            <w:r>
              <w:rPr>
                <w:rFonts w:eastAsia="仿宋_GB2312"/>
                <w:bCs/>
                <w:color w:val="000000"/>
                <w:kern w:val="0"/>
                <w:sz w:val="22"/>
                <w:szCs w:val="22"/>
                <w:lang w:bidi="ar"/>
              </w:rPr>
              <w:t>年</w:t>
            </w:r>
          </w:p>
          <w:p w:rsidR="00A04FE2" w:rsidRDefault="00A04FE2" w:rsidP="003F541F">
            <w:pPr>
              <w:widowControl/>
              <w:jc w:val="center"/>
              <w:textAlignment w:val="center"/>
              <w:rPr>
                <w:rFonts w:eastAsia="仿宋_GB2312"/>
                <w:bCs/>
                <w:color w:val="000000"/>
                <w:kern w:val="0"/>
                <w:sz w:val="22"/>
                <w:szCs w:val="22"/>
                <w:lang w:bidi="ar"/>
              </w:rPr>
            </w:pPr>
            <w:r>
              <w:rPr>
                <w:rFonts w:eastAsia="仿宋_GB2312"/>
                <w:bCs/>
                <w:color w:val="000000"/>
                <w:kern w:val="0"/>
                <w:sz w:val="22"/>
                <w:szCs w:val="22"/>
                <w:lang w:bidi="ar"/>
              </w:rPr>
              <w:t>9</w:t>
            </w:r>
            <w:r>
              <w:rPr>
                <w:rFonts w:eastAsia="仿宋_GB2312"/>
                <w:bCs/>
                <w:color w:val="000000"/>
                <w:kern w:val="0"/>
                <w:sz w:val="22"/>
                <w:szCs w:val="22"/>
                <w:lang w:bidi="ar"/>
              </w:rPr>
              <w:t>月</w:t>
            </w:r>
          </w:p>
        </w:tc>
        <w:tc>
          <w:tcPr>
            <w:tcW w:w="1622" w:type="dxa"/>
            <w:vAlign w:val="center"/>
          </w:tcPr>
          <w:p w:rsidR="00A04FE2" w:rsidRDefault="00A04FE2" w:rsidP="003F541F">
            <w:pPr>
              <w:widowControl/>
              <w:jc w:val="center"/>
              <w:textAlignment w:val="center"/>
              <w:rPr>
                <w:rFonts w:eastAsia="仿宋_GB2312"/>
                <w:bCs/>
                <w:color w:val="000000"/>
                <w:kern w:val="0"/>
                <w:sz w:val="22"/>
                <w:szCs w:val="22"/>
                <w:lang w:bidi="ar"/>
              </w:rPr>
            </w:pPr>
            <w:r>
              <w:rPr>
                <w:rFonts w:eastAsia="仿宋_GB2312"/>
                <w:bCs/>
                <w:color w:val="000000"/>
                <w:kern w:val="0"/>
                <w:sz w:val="22"/>
                <w:szCs w:val="22"/>
                <w:lang w:bidi="ar"/>
              </w:rPr>
              <w:t>1.63</w:t>
            </w:r>
          </w:p>
        </w:tc>
        <w:tc>
          <w:tcPr>
            <w:tcW w:w="1370" w:type="dxa"/>
            <w:vAlign w:val="center"/>
          </w:tcPr>
          <w:p w:rsidR="00A04FE2" w:rsidRDefault="00A04FE2" w:rsidP="003F541F">
            <w:pPr>
              <w:widowControl/>
              <w:jc w:val="center"/>
              <w:textAlignment w:val="center"/>
              <w:rPr>
                <w:rFonts w:eastAsia="仿宋_GB2312"/>
                <w:bCs/>
                <w:color w:val="000000"/>
                <w:kern w:val="0"/>
                <w:sz w:val="22"/>
                <w:szCs w:val="22"/>
                <w:lang w:bidi="ar"/>
              </w:rPr>
            </w:pPr>
            <w:r>
              <w:rPr>
                <w:rFonts w:eastAsia="仿宋_GB2312"/>
                <w:bCs/>
                <w:color w:val="000000"/>
                <w:kern w:val="0"/>
                <w:sz w:val="22"/>
                <w:szCs w:val="22"/>
                <w:lang w:bidi="ar"/>
              </w:rPr>
              <w:t>2.96</w:t>
            </w:r>
          </w:p>
        </w:tc>
        <w:tc>
          <w:tcPr>
            <w:tcW w:w="2171" w:type="dxa"/>
            <w:vAlign w:val="center"/>
          </w:tcPr>
          <w:p w:rsidR="00A04FE2" w:rsidRDefault="00A04FE2" w:rsidP="003F541F">
            <w:pPr>
              <w:widowControl/>
              <w:jc w:val="center"/>
              <w:textAlignment w:val="center"/>
              <w:rPr>
                <w:rFonts w:eastAsia="仿宋_GB2312"/>
                <w:bCs/>
                <w:color w:val="000000"/>
                <w:kern w:val="0"/>
                <w:sz w:val="22"/>
                <w:szCs w:val="22"/>
                <w:lang w:bidi="ar"/>
              </w:rPr>
            </w:pPr>
            <w:r>
              <w:rPr>
                <w:rFonts w:eastAsia="仿宋_GB2312"/>
                <w:b/>
                <w:color w:val="000000"/>
                <w:kern w:val="0"/>
                <w:sz w:val="22"/>
                <w:szCs w:val="22"/>
                <w:lang w:bidi="ar"/>
              </w:rPr>
              <w:t>1.82</w:t>
            </w:r>
          </w:p>
        </w:tc>
      </w:tr>
    </w:tbl>
    <w:p w:rsidR="00A04FE2" w:rsidRDefault="00A04FE2" w:rsidP="00A04FE2">
      <w:pPr>
        <w:adjustRightInd w:val="0"/>
        <w:snapToGrid w:val="0"/>
        <w:spacing w:line="560" w:lineRule="exact"/>
        <w:ind w:firstLineChars="200" w:firstLine="640"/>
        <w:rPr>
          <w:rFonts w:ascii="仿宋_GB2312" w:eastAsia="仿宋_GB2312"/>
          <w:color w:val="000000"/>
          <w:sz w:val="32"/>
          <w:szCs w:val="32"/>
        </w:rPr>
      </w:pPr>
    </w:p>
    <w:p w:rsidR="00A04FE2" w:rsidRDefault="00A04FE2" w:rsidP="00A04FE2">
      <w:pPr>
        <w:adjustRightInd w:val="0"/>
        <w:snapToGrid w:val="0"/>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其中，2件标志性展品费用2200万元；智慧科技馆建设费用6090万元，包括数字孪生平台3150万元。2007年的《科学技术馆建设标准》提出“</w:t>
      </w:r>
      <w:r>
        <w:rPr>
          <w:rFonts w:ascii="仿宋_GB2312" w:eastAsia="仿宋_GB2312" w:hint="eastAsia"/>
          <w:sz w:val="32"/>
          <w:szCs w:val="32"/>
        </w:rPr>
        <w:t>建筑</w:t>
      </w:r>
      <w:r>
        <w:rPr>
          <w:rFonts w:ascii="仿宋_GB2312" w:eastAsia="仿宋_GB2312" w:hAnsi="Calibri" w:hint="eastAsia"/>
          <w:sz w:val="32"/>
          <w:szCs w:val="32"/>
        </w:rPr>
        <w:t>智能化</w:t>
      </w:r>
      <w:r>
        <w:rPr>
          <w:rFonts w:ascii="仿宋_GB2312" w:eastAsia="仿宋_GB2312" w:hint="eastAsia"/>
          <w:color w:val="000000"/>
          <w:sz w:val="32"/>
          <w:szCs w:val="32"/>
        </w:rPr>
        <w:t>”，不包括智慧科技馆建设。2014年1月27日《安徽省发展改革委关于省科技馆初步设计的复函》（</w:t>
      </w:r>
      <w:proofErr w:type="gramStart"/>
      <w:r>
        <w:rPr>
          <w:rFonts w:ascii="仿宋_GB2312" w:eastAsia="仿宋_GB2312" w:hint="eastAsia"/>
          <w:color w:val="000000"/>
          <w:sz w:val="32"/>
          <w:szCs w:val="32"/>
        </w:rPr>
        <w:t>皖发改</w:t>
      </w:r>
      <w:proofErr w:type="gramEnd"/>
      <w:r>
        <w:rPr>
          <w:rFonts w:ascii="仿宋_GB2312" w:eastAsia="仿宋_GB2312" w:hint="eastAsia"/>
          <w:color w:val="000000"/>
          <w:sz w:val="32"/>
          <w:szCs w:val="32"/>
        </w:rPr>
        <w:t>设计函〔2014〕132号）的《工程概算核定表》中，设立了“智能化工程”一项，但核定的概算费用为“0”，也不包括智慧科技馆建设。2021年12月中国科协《现代科技馆体系发展“十四五”规划（2021—2025年）》明确提出：“推进全国科技馆智慧化建设。</w:t>
      </w:r>
      <w:r>
        <w:rPr>
          <w:rFonts w:ascii="仿宋_GB2312" w:eastAsia="仿宋_GB2312" w:hint="eastAsia"/>
          <w:b/>
          <w:bCs/>
          <w:color w:val="000000"/>
          <w:sz w:val="32"/>
          <w:szCs w:val="32"/>
        </w:rPr>
        <w:t>各地新建科技馆时，要同步开展数字孪生工作</w:t>
      </w:r>
      <w:r>
        <w:rPr>
          <w:rFonts w:ascii="仿宋_GB2312" w:eastAsia="仿宋_GB2312" w:hint="eastAsia"/>
          <w:color w:val="000000"/>
          <w:sz w:val="32"/>
          <w:szCs w:val="32"/>
        </w:rPr>
        <w:t>。注重展览展品和教育活动开发的数字化技术运用，提升科技馆内容建设智慧化水平。鼓励运用智慧化手段开展导</w:t>
      </w:r>
      <w:proofErr w:type="gramStart"/>
      <w:r>
        <w:rPr>
          <w:rFonts w:ascii="仿宋_GB2312" w:eastAsia="仿宋_GB2312" w:hint="eastAsia"/>
          <w:color w:val="000000"/>
          <w:sz w:val="32"/>
          <w:szCs w:val="32"/>
        </w:rPr>
        <w:t>览</w:t>
      </w:r>
      <w:proofErr w:type="gramEnd"/>
      <w:r>
        <w:rPr>
          <w:rFonts w:ascii="仿宋_GB2312" w:eastAsia="仿宋_GB2312" w:hint="eastAsia"/>
          <w:color w:val="000000"/>
          <w:sz w:val="32"/>
          <w:szCs w:val="32"/>
        </w:rPr>
        <w:t>、预约、个性化推荐等观众服务，提升参观体验。运用信息化技术实现数据自主采集分析、决策辅助，提升场馆运行管理的智慧化水平。”</w:t>
      </w:r>
    </w:p>
    <w:p w:rsidR="00A04FE2" w:rsidRDefault="00A04FE2" w:rsidP="00A04FE2">
      <w:pPr>
        <w:adjustRightInd w:val="0"/>
        <w:snapToGrid w:val="0"/>
        <w:spacing w:line="560" w:lineRule="exact"/>
        <w:ind w:firstLineChars="200" w:firstLine="640"/>
        <w:rPr>
          <w:rFonts w:ascii="仿宋_GB2312" w:eastAsia="仿宋_GB2312"/>
          <w:color w:val="000000"/>
          <w:sz w:val="32"/>
          <w:szCs w:val="32"/>
        </w:rPr>
      </w:pPr>
      <w:r>
        <w:rPr>
          <w:rFonts w:ascii="仿宋_GB2312" w:eastAsia="仿宋_GB2312" w:hAnsi="仿宋" w:cs="宋体" w:hint="eastAsia"/>
          <w:sz w:val="32"/>
          <w:szCs w:val="32"/>
        </w:rPr>
        <w:t>（2）公共</w:t>
      </w:r>
      <w:proofErr w:type="gramStart"/>
      <w:r>
        <w:rPr>
          <w:rFonts w:ascii="仿宋_GB2312" w:eastAsia="仿宋_GB2312" w:hAnsi="仿宋" w:cs="宋体" w:hint="eastAsia"/>
          <w:sz w:val="32"/>
          <w:szCs w:val="32"/>
        </w:rPr>
        <w:t>空间展装展品</w:t>
      </w:r>
      <w:proofErr w:type="gramEnd"/>
      <w:r>
        <w:rPr>
          <w:rFonts w:ascii="仿宋_GB2312" w:eastAsia="仿宋_GB2312" w:hAnsi="仿宋" w:cs="宋体" w:hint="eastAsia"/>
          <w:sz w:val="32"/>
          <w:szCs w:val="32"/>
        </w:rPr>
        <w:t>化、公共服务设施展品化费用240万元。</w:t>
      </w:r>
    </w:p>
    <w:p w:rsidR="00A04FE2" w:rsidRDefault="00A04FE2" w:rsidP="00A04FE2">
      <w:pPr>
        <w:adjustRightInd w:val="0"/>
        <w:snapToGrid w:val="0"/>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3.青少年中心部分的内容建设经费的匡算已经通过省财政厅、</w:t>
      </w:r>
      <w:r>
        <w:rPr>
          <w:rFonts w:ascii="仿宋_GB2312" w:eastAsia="仿宋_GB2312" w:hint="eastAsia"/>
          <w:color w:val="000000"/>
          <w:sz w:val="32"/>
          <w:szCs w:val="32"/>
        </w:rPr>
        <w:lastRenderedPageBreak/>
        <w:t>省科协分别组织的专家论证。根据省青少年科技活动中心的职责，经咨询中国科协青少年科技中心和国内有关专家，青少年中心部分的内容建设不适用《科学技术馆建设标准》。</w:t>
      </w:r>
    </w:p>
    <w:p w:rsidR="00A04FE2" w:rsidRDefault="00A04FE2" w:rsidP="00A04FE2">
      <w:pPr>
        <w:adjustRightInd w:val="0"/>
        <w:snapToGrid w:val="0"/>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4.科技馆部分、青少年中心部分分别计提了预备费，在项目实施过程中如需动用，需说明开支理由，按程序报批。</w:t>
      </w:r>
    </w:p>
    <w:p w:rsidR="00A04FE2" w:rsidRDefault="00A04FE2" w:rsidP="00A04FE2">
      <w:pPr>
        <w:adjustRightInd w:val="0"/>
        <w:snapToGrid w:val="0"/>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5.公共部分内部装修由代建单位承担部分费用，具体费用正在测算中。</w:t>
      </w:r>
    </w:p>
    <w:p w:rsidR="00A04FE2" w:rsidRDefault="00A04FE2" w:rsidP="00A04FE2">
      <w:pPr>
        <w:rPr>
          <w:rFonts w:ascii="仿宋" w:eastAsia="仿宋" w:hAnsi="仿宋" w:cs="宋体"/>
          <w:sz w:val="32"/>
          <w:szCs w:val="32"/>
        </w:rPr>
        <w:sectPr w:rsidR="00A04FE2">
          <w:pgSz w:w="11906" w:h="16838"/>
          <w:pgMar w:top="1800" w:right="1440" w:bottom="1800" w:left="1440" w:header="851" w:footer="737" w:gutter="0"/>
          <w:pgNumType w:fmt="numberInDash"/>
          <w:cols w:space="720"/>
          <w:docGrid w:type="lines" w:linePitch="312"/>
        </w:sectPr>
      </w:pPr>
    </w:p>
    <w:p w:rsidR="00A04FE2" w:rsidRDefault="00A04FE2" w:rsidP="00A04FE2">
      <w:pPr>
        <w:spacing w:line="560" w:lineRule="exact"/>
        <w:ind w:firstLineChars="200" w:firstLine="640"/>
        <w:outlineLvl w:val="0"/>
        <w:rPr>
          <w:rFonts w:ascii="黑体" w:eastAsia="黑体" w:hAnsi="黑体"/>
          <w:color w:val="000000"/>
          <w:sz w:val="32"/>
          <w:szCs w:val="32"/>
        </w:rPr>
      </w:pPr>
      <w:bookmarkStart w:id="104" w:name="_Toc99530095"/>
      <w:bookmarkStart w:id="105" w:name="_Toc99530004"/>
      <w:r>
        <w:rPr>
          <w:rFonts w:ascii="黑体" w:eastAsia="黑体" w:hAnsi="黑体" w:hint="eastAsia"/>
          <w:color w:val="000000"/>
          <w:sz w:val="32"/>
          <w:szCs w:val="32"/>
        </w:rPr>
        <w:lastRenderedPageBreak/>
        <w:t>八、相关附录</w:t>
      </w:r>
      <w:bookmarkEnd w:id="104"/>
      <w:bookmarkEnd w:id="105"/>
    </w:p>
    <w:p w:rsidR="00A04FE2" w:rsidRDefault="00A04FE2" w:rsidP="00A04FE2">
      <w:pPr>
        <w:spacing w:line="560" w:lineRule="exact"/>
        <w:ind w:firstLineChars="200" w:firstLine="640"/>
        <w:outlineLvl w:val="0"/>
        <w:rPr>
          <w:rFonts w:ascii="方正楷体_GBK" w:eastAsia="方正楷体_GBK" w:hAnsi="方正楷体_GBK" w:cs="方正楷体_GBK"/>
          <w:color w:val="000000"/>
          <w:sz w:val="32"/>
          <w:szCs w:val="32"/>
        </w:rPr>
      </w:pPr>
      <w:bookmarkStart w:id="106" w:name="_Toc99530096"/>
      <w:bookmarkStart w:id="107" w:name="_Toc99530005"/>
      <w:r>
        <w:rPr>
          <w:rFonts w:ascii="方正楷体_GBK" w:eastAsia="方正楷体_GBK" w:hAnsi="方正楷体_GBK" w:cs="方正楷体_GBK" w:hint="eastAsia"/>
          <w:color w:val="000000"/>
          <w:sz w:val="32"/>
          <w:szCs w:val="32"/>
        </w:rPr>
        <w:t>（一）《安徽省科技馆项目布展概念策划方案》要点</w:t>
      </w:r>
      <w:bookmarkEnd w:id="106"/>
      <w:bookmarkEnd w:id="107"/>
    </w:p>
    <w:p w:rsidR="00A04FE2" w:rsidRDefault="00A04FE2" w:rsidP="00A04FE2">
      <w:pPr>
        <w:spacing w:line="560" w:lineRule="exact"/>
        <w:ind w:firstLineChars="200" w:firstLine="640"/>
        <w:rPr>
          <w:rFonts w:ascii="仿宋_GB2312" w:eastAsia="仿宋_GB2312" w:hAnsi="仿宋" w:cs="宋体"/>
          <w:color w:val="000000"/>
          <w:sz w:val="32"/>
          <w:szCs w:val="32"/>
        </w:rPr>
      </w:pPr>
      <w:r>
        <w:rPr>
          <w:rFonts w:ascii="仿宋_GB2312" w:eastAsia="仿宋_GB2312" w:hAnsi="仿宋" w:cs="宋体" w:hint="eastAsia"/>
          <w:color w:val="000000"/>
          <w:sz w:val="32"/>
          <w:szCs w:val="32"/>
        </w:rPr>
        <w:t>本要点系从《安徽省科技馆项目布展概念策划方案》中提取。《安徽省科技馆项目布展概念策划方案》由省科协编制，已于2021年11月</w:t>
      </w:r>
      <w:proofErr w:type="gramStart"/>
      <w:r>
        <w:rPr>
          <w:rFonts w:ascii="仿宋_GB2312" w:eastAsia="仿宋_GB2312" w:hAnsi="仿宋" w:cs="宋体" w:hint="eastAsia"/>
          <w:color w:val="000000"/>
          <w:sz w:val="32"/>
          <w:szCs w:val="32"/>
        </w:rPr>
        <w:t>呈报省</w:t>
      </w:r>
      <w:proofErr w:type="gramEnd"/>
      <w:r>
        <w:rPr>
          <w:rFonts w:ascii="仿宋_GB2312" w:eastAsia="仿宋_GB2312" w:hAnsi="仿宋" w:cs="宋体" w:hint="eastAsia"/>
          <w:color w:val="000000"/>
          <w:sz w:val="32"/>
          <w:szCs w:val="32"/>
        </w:rPr>
        <w:t>科技馆项目推进工作领导小组审阅。</w:t>
      </w:r>
    </w:p>
    <w:p w:rsidR="00A04FE2" w:rsidRDefault="00A04FE2" w:rsidP="00A04FE2">
      <w:pPr>
        <w:spacing w:line="560" w:lineRule="exact"/>
        <w:ind w:firstLineChars="200" w:firstLine="640"/>
        <w:rPr>
          <w:rFonts w:ascii="楷体" w:eastAsia="楷体" w:hAnsi="楷体" w:cs="宋体"/>
          <w:color w:val="000000"/>
          <w:sz w:val="32"/>
          <w:szCs w:val="32"/>
        </w:rPr>
      </w:pPr>
      <w:r>
        <w:rPr>
          <w:rFonts w:ascii="楷体" w:eastAsia="楷体" w:hAnsi="楷体" w:cs="CESI楷体-GB2312" w:hint="eastAsia"/>
          <w:color w:val="000000"/>
          <w:sz w:val="32"/>
          <w:szCs w:val="32"/>
        </w:rPr>
        <w:t>1.指导思想</w:t>
      </w:r>
    </w:p>
    <w:p w:rsidR="00A04FE2" w:rsidRDefault="00A04FE2" w:rsidP="00A04FE2">
      <w:pPr>
        <w:spacing w:line="560" w:lineRule="exact"/>
        <w:ind w:firstLineChars="200" w:firstLine="640"/>
        <w:rPr>
          <w:rFonts w:ascii="仿宋_GB2312" w:eastAsia="仿宋_GB2312" w:hAnsi="仿宋" w:cs="宋体"/>
          <w:color w:val="000000"/>
          <w:sz w:val="32"/>
          <w:szCs w:val="32"/>
        </w:rPr>
      </w:pPr>
      <w:r>
        <w:rPr>
          <w:rFonts w:ascii="仿宋_GB2312" w:eastAsia="仿宋_GB2312" w:hAnsi="仿宋" w:hint="eastAsia"/>
          <w:color w:val="000000"/>
          <w:sz w:val="32"/>
          <w:szCs w:val="32"/>
        </w:rPr>
        <w:t>深入贯彻习近平总书记关于科普工作和考察安徽重要讲话指示精神，</w:t>
      </w:r>
      <w:r>
        <w:rPr>
          <w:rFonts w:ascii="仿宋_GB2312" w:eastAsia="仿宋_GB2312" w:hAnsi="仿宋" w:cs="宋体" w:hint="eastAsia"/>
          <w:color w:val="000000"/>
          <w:sz w:val="32"/>
          <w:szCs w:val="32"/>
        </w:rPr>
        <w:t>认真落实国务院《全民科学素质行动规划纲要（2021—2035年）》及省委省政府加快建设</w:t>
      </w:r>
      <w:r>
        <w:rPr>
          <w:rFonts w:ascii="仿宋_GB2312" w:eastAsia="仿宋_GB2312" w:hAnsi="方正仿宋_GBK" w:cs="方正仿宋_GBK" w:hint="eastAsia"/>
          <w:color w:val="000000"/>
          <w:sz w:val="32"/>
          <w:szCs w:val="32"/>
        </w:rPr>
        <w:t>科技</w:t>
      </w:r>
      <w:proofErr w:type="gramStart"/>
      <w:r>
        <w:rPr>
          <w:rFonts w:ascii="仿宋_GB2312" w:eastAsia="仿宋_GB2312" w:hAnsi="方正仿宋_GBK" w:cs="方正仿宋_GBK" w:hint="eastAsia"/>
          <w:color w:val="000000"/>
          <w:sz w:val="32"/>
          <w:szCs w:val="32"/>
        </w:rPr>
        <w:t>创新攻坚</w:t>
      </w:r>
      <w:proofErr w:type="gramEnd"/>
      <w:r>
        <w:rPr>
          <w:rFonts w:ascii="仿宋_GB2312" w:eastAsia="仿宋_GB2312" w:hAnsi="方正仿宋_GBK" w:cs="方正仿宋_GBK" w:hint="eastAsia"/>
          <w:color w:val="000000"/>
          <w:sz w:val="32"/>
          <w:szCs w:val="32"/>
        </w:rPr>
        <w:t>力量</w:t>
      </w:r>
      <w:r>
        <w:rPr>
          <w:rFonts w:ascii="仿宋_GB2312" w:eastAsia="仿宋_GB2312" w:hAnsi="方正仿宋_GBK" w:cs="方正仿宋_GBK"/>
          <w:color w:val="000000"/>
          <w:sz w:val="32"/>
          <w:szCs w:val="32"/>
        </w:rPr>
        <w:t>和科技成果转化运用体系</w:t>
      </w:r>
      <w:r>
        <w:rPr>
          <w:rFonts w:ascii="仿宋_GB2312" w:eastAsia="仿宋_GB2312" w:hAnsi="仿宋" w:cs="宋体" w:hint="eastAsia"/>
          <w:color w:val="000000"/>
          <w:sz w:val="32"/>
          <w:szCs w:val="32"/>
        </w:rPr>
        <w:t>的部署要求，以</w:t>
      </w:r>
      <w:proofErr w:type="gramStart"/>
      <w:r>
        <w:rPr>
          <w:rFonts w:ascii="仿宋_GB2312" w:eastAsia="仿宋_GB2312" w:hAnsi="仿宋" w:cs="宋体" w:hint="eastAsia"/>
          <w:color w:val="000000"/>
          <w:sz w:val="32"/>
          <w:szCs w:val="32"/>
        </w:rPr>
        <w:t>践行</w:t>
      </w:r>
      <w:proofErr w:type="gramEnd"/>
      <w:r>
        <w:rPr>
          <w:rFonts w:ascii="仿宋_GB2312" w:eastAsia="仿宋_GB2312" w:hAnsi="仿宋" w:cs="宋体" w:hint="eastAsia"/>
          <w:color w:val="000000"/>
          <w:sz w:val="32"/>
          <w:szCs w:val="32"/>
        </w:rPr>
        <w:t>社会主义核心价值观、弘扬科学精神为主线，坚持“国际一流、国内领先”的标准，突出青少年科普教育功能定位，突出生态环保要求，努力打造地标性科技创新展馆，切实发挥科技创新</w:t>
      </w:r>
      <w:proofErr w:type="gramStart"/>
      <w:r>
        <w:rPr>
          <w:rFonts w:ascii="仿宋_GB2312" w:eastAsia="仿宋_GB2312" w:hAnsi="仿宋" w:cs="宋体" w:hint="eastAsia"/>
          <w:color w:val="000000"/>
          <w:sz w:val="32"/>
          <w:szCs w:val="32"/>
        </w:rPr>
        <w:t>策源功能</w:t>
      </w:r>
      <w:proofErr w:type="gramEnd"/>
      <w:r>
        <w:rPr>
          <w:rFonts w:ascii="仿宋_GB2312" w:eastAsia="仿宋_GB2312" w:hAnsi="仿宋" w:cs="宋体" w:hint="eastAsia"/>
          <w:color w:val="000000"/>
          <w:sz w:val="32"/>
          <w:szCs w:val="32"/>
        </w:rPr>
        <w:t>作用，推动形成热爱科学、崇尚创新的社会氛围，提高全民科学素质。</w:t>
      </w:r>
    </w:p>
    <w:p w:rsidR="00A04FE2" w:rsidRDefault="00A04FE2" w:rsidP="00A04FE2">
      <w:pPr>
        <w:spacing w:line="560" w:lineRule="exact"/>
        <w:ind w:firstLineChars="200" w:firstLine="640"/>
        <w:rPr>
          <w:rFonts w:ascii="楷体" w:eastAsia="楷体" w:hAnsi="楷体" w:cs="CESI楷体-GB2312"/>
          <w:color w:val="000000"/>
          <w:sz w:val="32"/>
          <w:szCs w:val="32"/>
        </w:rPr>
      </w:pPr>
      <w:r>
        <w:rPr>
          <w:rFonts w:ascii="楷体" w:eastAsia="楷体" w:hAnsi="楷体" w:cs="CESI楷体-GB2312" w:hint="eastAsia"/>
          <w:color w:val="000000"/>
          <w:sz w:val="32"/>
          <w:szCs w:val="32"/>
        </w:rPr>
        <w:t>2.展教主题</w:t>
      </w:r>
    </w:p>
    <w:p w:rsidR="00A04FE2" w:rsidRDefault="00A04FE2" w:rsidP="00A04FE2">
      <w:pPr>
        <w:pStyle w:val="Default"/>
        <w:spacing w:line="560" w:lineRule="exact"/>
        <w:ind w:left="640"/>
        <w:jc w:val="both"/>
        <w:rPr>
          <w:rFonts w:ascii="仿宋_GB2312" w:eastAsia="仿宋_GB2312" w:hAnsi="方正楷体_GBK" w:cs="方正楷体_GBK"/>
          <w:b/>
          <w:bCs/>
          <w:kern w:val="2"/>
          <w:sz w:val="32"/>
          <w:szCs w:val="32"/>
        </w:rPr>
      </w:pPr>
      <w:r>
        <w:rPr>
          <w:rFonts w:ascii="仿宋_GB2312" w:eastAsia="仿宋_GB2312" w:hAnsi="方正楷体_GBK" w:cs="方正楷体_GBK" w:hint="eastAsia"/>
          <w:b/>
          <w:bCs/>
          <w:kern w:val="2"/>
          <w:sz w:val="32"/>
          <w:szCs w:val="32"/>
        </w:rPr>
        <w:t>科学·教育·文化。</w:t>
      </w:r>
    </w:p>
    <w:p w:rsidR="00A04FE2" w:rsidRDefault="00A04FE2" w:rsidP="00A04FE2">
      <w:pPr>
        <w:pStyle w:val="Default"/>
        <w:spacing w:line="560" w:lineRule="exact"/>
        <w:ind w:firstLineChars="200" w:firstLine="643"/>
        <w:jc w:val="both"/>
        <w:rPr>
          <w:rFonts w:ascii="仿宋_GB2312" w:eastAsia="仿宋_GB2312" w:hAnsi="仿宋"/>
          <w:kern w:val="2"/>
          <w:sz w:val="32"/>
          <w:szCs w:val="32"/>
        </w:rPr>
      </w:pPr>
      <w:r>
        <w:rPr>
          <w:rFonts w:ascii="仿宋_GB2312" w:eastAsia="仿宋_GB2312" w:hAnsi="仿宋" w:hint="eastAsia"/>
          <w:b/>
          <w:bCs/>
          <w:kern w:val="2"/>
          <w:sz w:val="32"/>
          <w:szCs w:val="32"/>
        </w:rPr>
        <w:t>突出科学精神引领。</w:t>
      </w:r>
      <w:proofErr w:type="gramStart"/>
      <w:r>
        <w:rPr>
          <w:rFonts w:ascii="仿宋_GB2312" w:eastAsia="仿宋_GB2312" w:hAnsi="仿宋" w:hint="eastAsia"/>
          <w:kern w:val="2"/>
          <w:sz w:val="32"/>
          <w:szCs w:val="32"/>
        </w:rPr>
        <w:t>践行</w:t>
      </w:r>
      <w:proofErr w:type="gramEnd"/>
      <w:r>
        <w:rPr>
          <w:rFonts w:ascii="仿宋_GB2312" w:eastAsia="仿宋_GB2312" w:hAnsi="仿宋" w:hint="eastAsia"/>
          <w:kern w:val="2"/>
          <w:sz w:val="32"/>
          <w:szCs w:val="32"/>
        </w:rPr>
        <w:t>社会主义核心价值观，将弘扬科学精神和科学家精神贯穿于科技馆展览教育活动全过程，传递科学的思想观念和行为方式，加强理性质疑、勇于创新、求真务实、包容失败的创新文化建设，坚定创新自信，推动形成崇尚创新的社会氛围。</w:t>
      </w:r>
    </w:p>
    <w:p w:rsidR="00A04FE2" w:rsidRDefault="00A04FE2" w:rsidP="00A04FE2">
      <w:pPr>
        <w:pStyle w:val="Default"/>
        <w:spacing w:line="560" w:lineRule="exact"/>
        <w:ind w:firstLineChars="200" w:firstLine="643"/>
        <w:jc w:val="both"/>
        <w:rPr>
          <w:rFonts w:ascii="仿宋_GB2312" w:eastAsia="仿宋_GB2312" w:hAnsi="仿宋"/>
          <w:kern w:val="2"/>
          <w:sz w:val="32"/>
          <w:szCs w:val="32"/>
        </w:rPr>
      </w:pPr>
      <w:r>
        <w:rPr>
          <w:rFonts w:ascii="仿宋_GB2312" w:eastAsia="仿宋_GB2312" w:hAnsi="仿宋" w:hint="eastAsia"/>
          <w:b/>
          <w:bCs/>
          <w:kern w:val="2"/>
          <w:sz w:val="32"/>
          <w:szCs w:val="32"/>
        </w:rPr>
        <w:t>促进科学教育融合。</w:t>
      </w:r>
      <w:r>
        <w:rPr>
          <w:rFonts w:ascii="仿宋_GB2312" w:eastAsia="仿宋_GB2312" w:hAnsi="仿宋" w:hint="eastAsia"/>
          <w:kern w:val="2"/>
          <w:sz w:val="32"/>
          <w:szCs w:val="32"/>
        </w:rPr>
        <w:t>加强馆校合作，建立科学教育资源有效衔接机制，引导中小学充分利用科技馆广泛开展科技节、科学营、科技小论文（发明、制作）等各类科学教育活动。发挥好科技馆在中小学课后服务中的作用，与教育主管部门合作，依据</w:t>
      </w:r>
      <w:proofErr w:type="gramStart"/>
      <w:r>
        <w:rPr>
          <w:rFonts w:ascii="仿宋_GB2312" w:eastAsia="仿宋_GB2312" w:hAnsi="仿宋" w:hint="eastAsia"/>
          <w:kern w:val="2"/>
          <w:sz w:val="32"/>
          <w:szCs w:val="32"/>
        </w:rPr>
        <w:t>课标开发</w:t>
      </w:r>
      <w:proofErr w:type="gramEnd"/>
      <w:r>
        <w:rPr>
          <w:rFonts w:ascii="仿宋_GB2312" w:eastAsia="仿宋_GB2312" w:hAnsi="仿宋" w:hint="eastAsia"/>
          <w:kern w:val="2"/>
          <w:sz w:val="32"/>
          <w:szCs w:val="32"/>
        </w:rPr>
        <w:t>基础教育阶段科学教育活动和课程资源，培训基础教育阶段科学教师，为基础教育阶段科学教育赋能。</w:t>
      </w:r>
    </w:p>
    <w:p w:rsidR="00A04FE2" w:rsidRDefault="00A04FE2" w:rsidP="00A04FE2">
      <w:pPr>
        <w:widowControl/>
        <w:spacing w:line="560" w:lineRule="exact"/>
        <w:ind w:firstLineChars="200" w:firstLine="643"/>
        <w:rPr>
          <w:rFonts w:ascii="仿宋_GB2312" w:eastAsia="仿宋_GB2312" w:hAnsi="仿宋" w:cs="宋体"/>
          <w:color w:val="000000"/>
          <w:sz w:val="32"/>
          <w:szCs w:val="32"/>
        </w:rPr>
      </w:pPr>
      <w:r>
        <w:rPr>
          <w:rFonts w:ascii="仿宋_GB2312" w:eastAsia="仿宋_GB2312" w:hAnsi="仿宋" w:cs="宋体" w:hint="eastAsia"/>
          <w:b/>
          <w:bCs/>
          <w:color w:val="000000"/>
          <w:sz w:val="32"/>
          <w:szCs w:val="32"/>
        </w:rPr>
        <w:lastRenderedPageBreak/>
        <w:t>提高科学文化素质。</w:t>
      </w:r>
      <w:r>
        <w:rPr>
          <w:rFonts w:ascii="仿宋_GB2312" w:eastAsia="仿宋_GB2312" w:hAnsi="仿宋" w:cs="宋体" w:hint="eastAsia"/>
          <w:color w:val="000000"/>
          <w:sz w:val="32"/>
          <w:szCs w:val="32"/>
        </w:rPr>
        <w:t>推动科学素质建设由“知识补课”向“价值引领”转变，突出对科学兴趣、思想观念、理想信念等的正确导向，以提高全民科学素质服务高质量发展为目标，在更高水平上满足人民对美好生活的新需求，提高公众终身学习能力，不断丰富人民精神家园，服务人的全面发展。</w:t>
      </w:r>
    </w:p>
    <w:p w:rsidR="00A04FE2" w:rsidRDefault="00A04FE2" w:rsidP="00A04FE2">
      <w:pPr>
        <w:spacing w:line="560" w:lineRule="exact"/>
        <w:ind w:firstLineChars="200" w:firstLine="640"/>
        <w:rPr>
          <w:rFonts w:ascii="楷体" w:eastAsia="楷体" w:hAnsi="楷体" w:cs="CESI楷体-GB2312"/>
          <w:color w:val="000000"/>
          <w:sz w:val="32"/>
          <w:szCs w:val="32"/>
        </w:rPr>
      </w:pPr>
      <w:r>
        <w:rPr>
          <w:rFonts w:ascii="楷体" w:eastAsia="楷体" w:hAnsi="楷体" w:cs="CESI楷体-GB2312" w:hint="eastAsia"/>
          <w:color w:val="000000"/>
          <w:sz w:val="32"/>
          <w:szCs w:val="32"/>
        </w:rPr>
        <w:t>3.功能定位</w:t>
      </w:r>
    </w:p>
    <w:p w:rsidR="00A04FE2" w:rsidRDefault="00A04FE2" w:rsidP="00A04FE2">
      <w:pPr>
        <w:spacing w:line="560" w:lineRule="exact"/>
        <w:ind w:firstLineChars="200" w:firstLine="640"/>
        <w:rPr>
          <w:rFonts w:ascii="仿宋_GB2312" w:eastAsia="仿宋_GB2312" w:hAnsi="仿宋" w:cs="宋体"/>
          <w:color w:val="000000"/>
          <w:sz w:val="32"/>
          <w:szCs w:val="32"/>
        </w:rPr>
      </w:pPr>
      <w:r>
        <w:rPr>
          <w:rFonts w:ascii="仿宋_GB2312" w:eastAsia="仿宋_GB2312" w:hAnsi="仿宋" w:cs="宋体" w:hint="eastAsia"/>
          <w:color w:val="000000"/>
          <w:sz w:val="32"/>
          <w:szCs w:val="32"/>
        </w:rPr>
        <w:t>打造全省科学普及和青少年科学教育的主阵地。</w:t>
      </w:r>
    </w:p>
    <w:p w:rsidR="00A04FE2" w:rsidRDefault="00A04FE2" w:rsidP="00A04FE2">
      <w:pPr>
        <w:widowControl/>
        <w:spacing w:line="560" w:lineRule="exact"/>
        <w:ind w:firstLineChars="200" w:firstLine="643"/>
        <w:rPr>
          <w:rFonts w:ascii="仿宋_GB2312" w:eastAsia="仿宋_GB2312" w:hAnsi="方正仿宋_GBK" w:cs="方正仿宋_GBK"/>
          <w:color w:val="000000"/>
          <w:sz w:val="32"/>
          <w:szCs w:val="32"/>
        </w:rPr>
      </w:pPr>
      <w:r>
        <w:rPr>
          <w:rFonts w:ascii="仿宋_GB2312" w:eastAsia="仿宋_GB2312" w:hAnsi="方正楷体_GBK" w:cs="方正楷体_GBK" w:hint="eastAsia"/>
          <w:b/>
          <w:bCs/>
          <w:color w:val="000000"/>
          <w:sz w:val="32"/>
          <w:szCs w:val="32"/>
        </w:rPr>
        <w:t>打造科学家精神教育基地</w:t>
      </w:r>
      <w:r>
        <w:rPr>
          <w:rFonts w:ascii="仿宋_GB2312" w:eastAsia="仿宋_GB2312" w:hAnsi="仿宋" w:hint="eastAsia"/>
          <w:b/>
          <w:bCs/>
          <w:color w:val="000000"/>
          <w:sz w:val="32"/>
          <w:szCs w:val="32"/>
        </w:rPr>
        <w:t>。</w:t>
      </w:r>
      <w:r>
        <w:rPr>
          <w:rFonts w:ascii="仿宋_GB2312" w:eastAsia="仿宋_GB2312" w:hAnsi="方正仿宋_GBK" w:cs="方正仿宋_GBK" w:hint="eastAsia"/>
          <w:color w:val="000000"/>
          <w:sz w:val="32"/>
          <w:szCs w:val="32"/>
        </w:rPr>
        <w:t>贯彻习近平总书记关于“大力弘扬科学家精神”的重要论述精神，突出科学精神引领，展示全国特别是安徽科技界优秀典型、生动实践和成就经验，引导青少年讲科学、爱科学、学科学、用科学，激发全民创新热情和创造活力，成为全省科学家精神教育首选地。</w:t>
      </w:r>
    </w:p>
    <w:p w:rsidR="00A04FE2" w:rsidRDefault="00A04FE2" w:rsidP="00A04FE2">
      <w:pPr>
        <w:spacing w:line="560" w:lineRule="exact"/>
        <w:ind w:firstLineChars="200" w:firstLine="643"/>
        <w:rPr>
          <w:rFonts w:ascii="仿宋_GB2312" w:eastAsia="仿宋_GB2312" w:hAnsi="方正仿宋_GBK" w:cs="方正仿宋_GBK"/>
          <w:color w:val="000000"/>
          <w:sz w:val="32"/>
          <w:szCs w:val="32"/>
        </w:rPr>
      </w:pPr>
      <w:r>
        <w:rPr>
          <w:rFonts w:ascii="仿宋_GB2312" w:eastAsia="仿宋_GB2312" w:hAnsi="方正楷体_GBK" w:cs="方正楷体_GBK" w:hint="eastAsia"/>
          <w:b/>
          <w:bCs/>
          <w:color w:val="000000"/>
          <w:sz w:val="32"/>
          <w:szCs w:val="32"/>
        </w:rPr>
        <w:t>打造前沿科技体验基地</w:t>
      </w:r>
      <w:r>
        <w:rPr>
          <w:rFonts w:ascii="仿宋_GB2312" w:eastAsia="仿宋_GB2312" w:hAnsi="方正仿宋_GBK" w:cs="方正仿宋_GBK" w:hint="eastAsia"/>
          <w:b/>
          <w:bCs/>
          <w:color w:val="000000"/>
          <w:sz w:val="32"/>
          <w:szCs w:val="32"/>
        </w:rPr>
        <w:t>。</w:t>
      </w:r>
      <w:r>
        <w:rPr>
          <w:rFonts w:ascii="仿宋_GB2312" w:eastAsia="仿宋_GB2312" w:hAnsi="方正仿宋_GBK" w:cs="方正仿宋_GBK" w:hint="eastAsia"/>
          <w:color w:val="000000"/>
          <w:sz w:val="32"/>
          <w:szCs w:val="32"/>
        </w:rPr>
        <w:t>贯彻习近平总书记关于“面向世界科技前沿”的重要论述精神，全景式展示科技发展历程和发展趋势，围绕安徽“五个一”创新主平台和十大新兴产业，及时普及安徽重大科技成果，激发青少年的好奇心和想象力，助力科技</w:t>
      </w:r>
      <w:proofErr w:type="gramStart"/>
      <w:r>
        <w:rPr>
          <w:rFonts w:ascii="仿宋_GB2312" w:eastAsia="仿宋_GB2312" w:hAnsi="方正仿宋_GBK" w:cs="方正仿宋_GBK" w:hint="eastAsia"/>
          <w:color w:val="000000"/>
          <w:sz w:val="32"/>
          <w:szCs w:val="32"/>
        </w:rPr>
        <w:t>创新攻坚</w:t>
      </w:r>
      <w:proofErr w:type="gramEnd"/>
      <w:r>
        <w:rPr>
          <w:rFonts w:ascii="仿宋_GB2312" w:eastAsia="仿宋_GB2312" w:hAnsi="方正仿宋_GBK" w:cs="方正仿宋_GBK" w:hint="eastAsia"/>
          <w:color w:val="000000"/>
          <w:sz w:val="32"/>
          <w:szCs w:val="32"/>
        </w:rPr>
        <w:t>力量</w:t>
      </w:r>
      <w:r>
        <w:rPr>
          <w:rFonts w:ascii="仿宋_GB2312" w:eastAsia="仿宋_GB2312" w:hAnsi="方正仿宋_GBK" w:cs="方正仿宋_GBK"/>
          <w:color w:val="000000"/>
          <w:sz w:val="32"/>
          <w:szCs w:val="32"/>
        </w:rPr>
        <w:t>和科技成果转化运用体系</w:t>
      </w:r>
      <w:r>
        <w:rPr>
          <w:rFonts w:ascii="仿宋_GB2312" w:eastAsia="仿宋_GB2312" w:hAnsi="方正仿宋_GBK" w:cs="方正仿宋_GBK" w:hint="eastAsia"/>
          <w:color w:val="000000"/>
          <w:sz w:val="32"/>
          <w:szCs w:val="32"/>
        </w:rPr>
        <w:t>建设。</w:t>
      </w:r>
    </w:p>
    <w:p w:rsidR="00A04FE2" w:rsidRDefault="00A04FE2" w:rsidP="00A04FE2">
      <w:pPr>
        <w:widowControl/>
        <w:spacing w:line="560" w:lineRule="exact"/>
        <w:ind w:firstLineChars="200" w:firstLine="643"/>
        <w:rPr>
          <w:rFonts w:ascii="仿宋_GB2312" w:eastAsia="仿宋_GB2312" w:hAnsi="方正仿宋_GBK" w:cs="方正仿宋_GBK"/>
          <w:color w:val="000000"/>
          <w:sz w:val="32"/>
          <w:szCs w:val="32"/>
        </w:rPr>
      </w:pPr>
      <w:r>
        <w:rPr>
          <w:rFonts w:ascii="仿宋_GB2312" w:eastAsia="仿宋_GB2312" w:hAnsi="方正楷体_GBK" w:cs="方正楷体_GBK" w:hint="eastAsia"/>
          <w:b/>
          <w:bCs/>
          <w:color w:val="000000"/>
          <w:sz w:val="32"/>
          <w:szCs w:val="32"/>
        </w:rPr>
        <w:t>打造公共安全健康教育基地。</w:t>
      </w:r>
      <w:r>
        <w:rPr>
          <w:rFonts w:ascii="仿宋_GB2312" w:eastAsia="仿宋_GB2312" w:hAnsi="方正仿宋_GBK" w:cs="方正仿宋_GBK" w:hint="eastAsia"/>
          <w:color w:val="000000"/>
          <w:sz w:val="32"/>
          <w:szCs w:val="32"/>
        </w:rPr>
        <w:t>贯彻习近平总书记关于“面向人民生命健康”的重要论述精神，有效开展公共卫生事件防治、防震减灾、应急避险、生活生产安全等主题科普宣教活动，助力平战结合应急科普体系建设。</w:t>
      </w:r>
    </w:p>
    <w:p w:rsidR="00A04FE2" w:rsidRDefault="00A04FE2" w:rsidP="00A04FE2">
      <w:pPr>
        <w:widowControl/>
        <w:spacing w:line="560" w:lineRule="exact"/>
        <w:ind w:firstLineChars="200" w:firstLine="643"/>
        <w:rPr>
          <w:rFonts w:ascii="仿宋_GB2312" w:eastAsia="仿宋_GB2312" w:hAnsi="方正仿宋_GBK" w:cs="方正仿宋_GBK"/>
          <w:color w:val="000000"/>
          <w:sz w:val="32"/>
          <w:szCs w:val="32"/>
        </w:rPr>
      </w:pPr>
      <w:r>
        <w:rPr>
          <w:rFonts w:ascii="仿宋_GB2312" w:eastAsia="仿宋_GB2312" w:hAnsi="方正楷体_GBK" w:cs="方正楷体_GBK" w:hint="eastAsia"/>
          <w:b/>
          <w:bCs/>
          <w:color w:val="000000"/>
          <w:sz w:val="32"/>
          <w:szCs w:val="32"/>
        </w:rPr>
        <w:t>打造科学教育资源汇聚平台</w:t>
      </w:r>
      <w:r>
        <w:rPr>
          <w:rFonts w:ascii="仿宋_GB2312" w:eastAsia="仿宋_GB2312" w:hAnsi="方正仿宋_GBK" w:cs="方正仿宋_GBK" w:hint="eastAsia"/>
          <w:b/>
          <w:bCs/>
          <w:color w:val="000000"/>
          <w:sz w:val="32"/>
          <w:szCs w:val="32"/>
        </w:rPr>
        <w:t>。</w:t>
      </w:r>
      <w:r>
        <w:rPr>
          <w:rFonts w:ascii="仿宋_GB2312" w:eastAsia="仿宋_GB2312" w:hAnsi="方正仿宋_GBK" w:cs="方正仿宋_GBK" w:hint="eastAsia"/>
          <w:color w:val="000000"/>
          <w:sz w:val="32"/>
          <w:szCs w:val="32"/>
        </w:rPr>
        <w:t>落实党中央、国务院及省委、省政府关于进一步减轻义务教育阶段学生作业负担和校外培训负担的有关要求，充分发挥安徽科普企业和人工智能企业众多的优势，开发和汇集面向基础教育阶段的优质科学教育资源，培训基础教育阶段科学教师，助力提升基础教育阶段教师科学素质和科学教育水平。</w:t>
      </w:r>
    </w:p>
    <w:p w:rsidR="00A04FE2" w:rsidRDefault="00A04FE2" w:rsidP="00A04FE2">
      <w:pPr>
        <w:widowControl/>
        <w:spacing w:line="560" w:lineRule="exact"/>
        <w:ind w:firstLineChars="200" w:firstLine="643"/>
        <w:rPr>
          <w:rFonts w:ascii="仿宋_GB2312" w:eastAsia="仿宋_GB2312" w:hAnsi="方正仿宋_GBK" w:cs="方正仿宋_GBK"/>
          <w:color w:val="000000"/>
          <w:sz w:val="32"/>
          <w:szCs w:val="32"/>
        </w:rPr>
      </w:pPr>
      <w:r>
        <w:rPr>
          <w:rFonts w:ascii="仿宋_GB2312" w:eastAsia="仿宋_GB2312" w:hAnsi="方正楷体_GBK" w:cs="方正楷体_GBK" w:hint="eastAsia"/>
          <w:b/>
          <w:bCs/>
          <w:color w:val="000000"/>
          <w:sz w:val="32"/>
          <w:szCs w:val="32"/>
        </w:rPr>
        <w:lastRenderedPageBreak/>
        <w:t>打造全省科技馆体系建设的龙头</w:t>
      </w:r>
      <w:r>
        <w:rPr>
          <w:rFonts w:ascii="仿宋_GB2312" w:eastAsia="仿宋_GB2312" w:hAnsi="方正仿宋_GBK" w:cs="方正仿宋_GBK" w:hint="eastAsia"/>
          <w:b/>
          <w:bCs/>
          <w:color w:val="000000"/>
          <w:sz w:val="32"/>
          <w:szCs w:val="32"/>
        </w:rPr>
        <w:t>。</w:t>
      </w:r>
      <w:r>
        <w:rPr>
          <w:rFonts w:ascii="仿宋_GB2312" w:eastAsia="仿宋_GB2312" w:hAnsi="方正仿宋_GBK" w:cs="方正仿宋_GBK" w:hint="eastAsia"/>
          <w:color w:val="000000"/>
          <w:sz w:val="32"/>
          <w:szCs w:val="32"/>
        </w:rPr>
        <w:t>落实国务院《全民科学素质行动规划纲要（2021—2035年）》及中国科协关于现代科技馆体系建设的部署要求，统筹全省实体科技馆、流动科技馆、科普大篷车、农村中学科技馆、数字科技馆等协同发展，开展科普展教</w:t>
      </w:r>
      <w:proofErr w:type="gramStart"/>
      <w:r>
        <w:rPr>
          <w:rFonts w:ascii="仿宋_GB2312" w:eastAsia="仿宋_GB2312" w:hAnsi="方正仿宋_GBK" w:cs="方正仿宋_GBK" w:hint="eastAsia"/>
          <w:color w:val="000000"/>
          <w:sz w:val="32"/>
          <w:szCs w:val="32"/>
        </w:rPr>
        <w:t>品创新</w:t>
      </w:r>
      <w:proofErr w:type="gramEnd"/>
      <w:r>
        <w:rPr>
          <w:rFonts w:ascii="仿宋_GB2312" w:eastAsia="仿宋_GB2312" w:hAnsi="方正仿宋_GBK" w:cs="方正仿宋_GBK" w:hint="eastAsia"/>
          <w:color w:val="000000"/>
          <w:sz w:val="32"/>
          <w:szCs w:val="32"/>
        </w:rPr>
        <w:t>研发，赋权赋能省科技馆承担起全省科技馆体系建设和管理的任务，打通科普服务基层的“最后一公里”。</w:t>
      </w:r>
    </w:p>
    <w:p w:rsidR="00A04FE2" w:rsidRDefault="00A04FE2" w:rsidP="00A04FE2">
      <w:pPr>
        <w:spacing w:line="560" w:lineRule="exact"/>
        <w:ind w:firstLineChars="200" w:firstLine="640"/>
        <w:rPr>
          <w:rFonts w:ascii="CESI楷体-GB2312" w:eastAsia="CESI楷体-GB2312" w:hAnsi="CESI楷体-GB2312" w:cs="CESI楷体-GB2312"/>
          <w:color w:val="000000"/>
          <w:sz w:val="32"/>
          <w:szCs w:val="32"/>
        </w:rPr>
      </w:pPr>
      <w:r>
        <w:rPr>
          <w:rFonts w:ascii="楷体" w:eastAsia="楷体" w:hAnsi="楷体" w:cs="CESI楷体-GB2312" w:hint="eastAsia"/>
          <w:color w:val="000000"/>
          <w:sz w:val="32"/>
          <w:szCs w:val="32"/>
        </w:rPr>
        <w:t>4.具体要求</w:t>
      </w:r>
    </w:p>
    <w:p w:rsidR="00A04FE2" w:rsidRDefault="00A04FE2" w:rsidP="00A04FE2">
      <w:pPr>
        <w:spacing w:line="560" w:lineRule="exact"/>
        <w:ind w:firstLineChars="200" w:firstLine="643"/>
        <w:rPr>
          <w:rFonts w:ascii="仿宋_GB2312" w:eastAsia="仿宋_GB2312" w:hAnsi="方正仿宋_GBK" w:cs="方正仿宋_GBK"/>
          <w:color w:val="000000"/>
          <w:sz w:val="32"/>
          <w:szCs w:val="32"/>
        </w:rPr>
      </w:pPr>
      <w:r>
        <w:rPr>
          <w:rFonts w:ascii="仿宋_GB2312" w:eastAsia="仿宋_GB2312" w:hAnsi="方正楷体_GBK" w:cs="方正楷体_GBK" w:hint="eastAsia"/>
          <w:b/>
          <w:bCs/>
          <w:color w:val="000000"/>
          <w:sz w:val="32"/>
          <w:szCs w:val="32"/>
        </w:rPr>
        <w:t>（1）发挥后发优势。</w:t>
      </w:r>
      <w:r>
        <w:rPr>
          <w:rFonts w:ascii="仿宋_GB2312" w:eastAsia="仿宋_GB2312" w:hAnsi="CESI仿宋-GB2312" w:cs="CESI仿宋-GB2312" w:hint="eastAsia"/>
          <w:color w:val="000000"/>
          <w:sz w:val="32"/>
          <w:szCs w:val="40"/>
        </w:rPr>
        <w:t>认真落实国务院《全民科学素质行动规划纲要（2021</w:t>
      </w:r>
      <w:r>
        <w:rPr>
          <w:rFonts w:ascii="仿宋_GB2312" w:eastAsia="仿宋_GB2312" w:hAnsi="方正仿宋_GBK" w:cs="方正仿宋_GBK" w:hint="eastAsia"/>
          <w:color w:val="000000"/>
          <w:sz w:val="32"/>
          <w:szCs w:val="32"/>
        </w:rPr>
        <w:t>—</w:t>
      </w:r>
      <w:r>
        <w:rPr>
          <w:rFonts w:ascii="仿宋_GB2312" w:eastAsia="仿宋_GB2312" w:hAnsi="CESI仿宋-GB2312" w:cs="CESI仿宋-GB2312" w:hint="eastAsia"/>
          <w:color w:val="000000"/>
          <w:sz w:val="32"/>
          <w:szCs w:val="40"/>
        </w:rPr>
        <w:t>2035年）》和中央办公厅、国务院办公厅《关于进一步减轻义务教育阶段学生作业负担和校外培训负担的意见》有关要求，</w:t>
      </w:r>
      <w:r>
        <w:rPr>
          <w:rFonts w:ascii="仿宋_GB2312" w:eastAsia="仿宋_GB2312" w:hAnsi="方正仿宋_GBK" w:cs="方正仿宋_GBK" w:hint="eastAsia"/>
          <w:color w:val="000000"/>
          <w:sz w:val="32"/>
          <w:szCs w:val="32"/>
        </w:rPr>
        <w:t>借鉴国内外科技馆成功经</w:t>
      </w:r>
      <w:r>
        <w:rPr>
          <w:rFonts w:ascii="仿宋_GB2312" w:eastAsia="仿宋_GB2312" w:hAnsi="CESI仿宋-GB2312" w:cs="CESI仿宋-GB2312" w:hint="eastAsia"/>
          <w:color w:val="000000"/>
          <w:sz w:val="32"/>
          <w:szCs w:val="40"/>
        </w:rPr>
        <w:t>验，突出重点展厅和重点展品，</w:t>
      </w:r>
      <w:r>
        <w:rPr>
          <w:rFonts w:ascii="仿宋_GB2312" w:eastAsia="仿宋_GB2312" w:hAnsi="方正仿宋_GBK" w:cs="方正仿宋_GBK" w:hint="eastAsia"/>
          <w:color w:val="000000"/>
          <w:sz w:val="32"/>
          <w:szCs w:val="32"/>
        </w:rPr>
        <w:t>开发原创性创新展品，引领重点领域科普产品研发方向。</w:t>
      </w:r>
    </w:p>
    <w:p w:rsidR="00A04FE2" w:rsidRDefault="00A04FE2" w:rsidP="00A04FE2">
      <w:pPr>
        <w:pStyle w:val="Default"/>
        <w:spacing w:line="560" w:lineRule="exact"/>
        <w:ind w:firstLineChars="200" w:firstLine="643"/>
        <w:jc w:val="both"/>
        <w:rPr>
          <w:rFonts w:ascii="仿宋_GB2312" w:eastAsia="仿宋_GB2312" w:hAnsi="方正仿宋_GBK" w:cs="方正仿宋_GBK"/>
          <w:sz w:val="32"/>
          <w:szCs w:val="32"/>
        </w:rPr>
      </w:pPr>
      <w:r>
        <w:rPr>
          <w:rFonts w:ascii="仿宋_GB2312" w:eastAsia="仿宋_GB2312" w:hAnsi="方正楷体_GBK" w:cs="方正楷体_GBK" w:hint="eastAsia"/>
          <w:b/>
          <w:bCs/>
          <w:sz w:val="32"/>
          <w:szCs w:val="32"/>
        </w:rPr>
        <w:t>（2）</w:t>
      </w:r>
      <w:r>
        <w:rPr>
          <w:rFonts w:ascii="仿宋_GB2312" w:eastAsia="仿宋_GB2312" w:hAnsi="方正楷体_GBK" w:cs="方正楷体_GBK" w:hint="eastAsia"/>
          <w:b/>
          <w:bCs/>
          <w:kern w:val="2"/>
          <w:sz w:val="32"/>
          <w:szCs w:val="32"/>
        </w:rPr>
        <w:t>注重错位互补。</w:t>
      </w:r>
      <w:r>
        <w:rPr>
          <w:rFonts w:ascii="仿宋_GB2312" w:eastAsia="仿宋_GB2312" w:hAnsi="方正仿宋_GBK" w:cs="方正仿宋_GBK" w:hint="eastAsia"/>
          <w:sz w:val="32"/>
          <w:szCs w:val="32"/>
        </w:rPr>
        <w:t>与合肥市科技馆新馆、合肥国家安全文化博物馆等综合性或特色科技馆，主要在布展内容上错位互补。与安徽创新馆等创新类主题场馆，主要在功能上错位互补，突出科技馆“实施观众可参与的互动性科普展览、教育活动”核心功能。</w:t>
      </w:r>
    </w:p>
    <w:p w:rsidR="00A04FE2" w:rsidRDefault="00A04FE2" w:rsidP="00A04FE2">
      <w:pPr>
        <w:spacing w:line="560" w:lineRule="exact"/>
        <w:ind w:firstLineChars="200" w:firstLine="643"/>
        <w:rPr>
          <w:rFonts w:ascii="仿宋_GB2312" w:eastAsia="仿宋_GB2312" w:hAnsi="方正仿宋_GBK" w:cs="方正仿宋_GBK"/>
          <w:color w:val="000000"/>
          <w:sz w:val="32"/>
          <w:szCs w:val="32"/>
        </w:rPr>
      </w:pPr>
      <w:r>
        <w:rPr>
          <w:rFonts w:ascii="仿宋_GB2312" w:eastAsia="仿宋_GB2312" w:hAnsi="方正楷体_GBK" w:cs="方正楷体_GBK" w:hint="eastAsia"/>
          <w:b/>
          <w:bCs/>
          <w:color w:val="000000"/>
          <w:sz w:val="32"/>
          <w:szCs w:val="32"/>
        </w:rPr>
        <w:t>（3）注重有机融合。</w:t>
      </w:r>
      <w:r>
        <w:rPr>
          <w:rFonts w:ascii="仿宋_GB2312" w:eastAsia="仿宋_GB2312" w:hAnsi="方正仿宋_GBK" w:cs="方正仿宋_GBK" w:hint="eastAsia"/>
          <w:color w:val="000000"/>
          <w:sz w:val="32"/>
          <w:szCs w:val="32"/>
        </w:rPr>
        <w:t>体现科学与教育、文化的融合，体现场馆内外联动的融合，体现场馆建设与周边环境的融合，体现各种展示手段的融合，特别注重与安徽博物院、省美术馆等文化场馆融合发展，丰富科学文化样式业态，构建服务科学文化素质提升的现代科技馆体系。</w:t>
      </w:r>
      <w:proofErr w:type="gramStart"/>
      <w:r>
        <w:rPr>
          <w:rFonts w:ascii="仿宋_GB2312" w:eastAsia="仿宋_GB2312" w:hAnsi="方正仿宋_GBK" w:cs="方正仿宋_GBK" w:hint="eastAsia"/>
          <w:color w:val="000000"/>
          <w:sz w:val="32"/>
          <w:szCs w:val="32"/>
        </w:rPr>
        <w:t>注重省</w:t>
      </w:r>
      <w:proofErr w:type="gramEnd"/>
      <w:r>
        <w:rPr>
          <w:rFonts w:ascii="仿宋_GB2312" w:eastAsia="仿宋_GB2312" w:hAnsi="方正仿宋_GBK" w:cs="方正仿宋_GBK" w:hint="eastAsia"/>
          <w:color w:val="000000"/>
          <w:sz w:val="32"/>
          <w:szCs w:val="32"/>
        </w:rPr>
        <w:t>科技馆项目科技馆部分与青少年科技活动中心部分的错位互补、有机融合，两部分都要突出科学精神引领。</w:t>
      </w:r>
    </w:p>
    <w:p w:rsidR="00A04FE2" w:rsidRDefault="00A04FE2" w:rsidP="00A04FE2">
      <w:pPr>
        <w:pStyle w:val="Default"/>
        <w:spacing w:line="560" w:lineRule="exact"/>
        <w:ind w:firstLineChars="200" w:firstLine="643"/>
        <w:jc w:val="both"/>
        <w:rPr>
          <w:rFonts w:ascii="仿宋_GB2312" w:eastAsia="仿宋_GB2312" w:hAnsi="仿宋" w:cs="Times New Roman"/>
          <w:kern w:val="2"/>
          <w:sz w:val="32"/>
          <w:szCs w:val="32"/>
        </w:rPr>
      </w:pPr>
      <w:r>
        <w:rPr>
          <w:rFonts w:ascii="仿宋_GB2312" w:eastAsia="仿宋_GB2312" w:hAnsi="方正楷体_GBK" w:cs="方正楷体_GBK" w:hint="eastAsia"/>
          <w:b/>
          <w:bCs/>
          <w:sz w:val="32"/>
          <w:szCs w:val="32"/>
        </w:rPr>
        <w:t>（4）</w:t>
      </w:r>
      <w:r>
        <w:rPr>
          <w:rFonts w:ascii="仿宋_GB2312" w:eastAsia="仿宋_GB2312" w:hAnsi="方正楷体_GBK" w:cs="方正楷体_GBK" w:hint="eastAsia"/>
          <w:b/>
          <w:bCs/>
          <w:kern w:val="2"/>
          <w:sz w:val="32"/>
          <w:szCs w:val="32"/>
        </w:rPr>
        <w:t>突出安徽特色。</w:t>
      </w:r>
      <w:r>
        <w:rPr>
          <w:rFonts w:ascii="仿宋_GB2312" w:eastAsia="仿宋_GB2312" w:hAnsi="方正仿宋_GBK" w:cs="方正仿宋_GBK" w:hint="eastAsia"/>
          <w:sz w:val="32"/>
          <w:szCs w:val="32"/>
        </w:rPr>
        <w:t>展现我省“五个一”创新主平台、十大新兴产业等科技创新优势，展现我省在科技创新发展历程中做出突出贡献的重要科技人物或重大科技进展，融入安徽科技元素、人文元素，充分体现我省努力打造科技创新策源地的追求。</w:t>
      </w:r>
    </w:p>
    <w:p w:rsidR="00A04FE2" w:rsidRDefault="00A04FE2" w:rsidP="00A04FE2">
      <w:pPr>
        <w:pStyle w:val="Default"/>
        <w:spacing w:line="560" w:lineRule="exact"/>
        <w:ind w:firstLineChars="200" w:firstLine="643"/>
        <w:jc w:val="both"/>
        <w:rPr>
          <w:rFonts w:ascii="仿宋" w:eastAsia="仿宋" w:hAnsi="仿宋" w:cs="Times New Roman"/>
          <w:kern w:val="2"/>
          <w:sz w:val="32"/>
          <w:szCs w:val="32"/>
        </w:rPr>
      </w:pPr>
      <w:r>
        <w:rPr>
          <w:rFonts w:ascii="仿宋_GB2312" w:eastAsia="仿宋_GB2312" w:hAnsi="方正楷体_GBK" w:cs="方正楷体_GBK" w:hint="eastAsia"/>
          <w:b/>
          <w:bCs/>
          <w:sz w:val="32"/>
          <w:szCs w:val="32"/>
        </w:rPr>
        <w:lastRenderedPageBreak/>
        <w:t>（5）</w:t>
      </w:r>
      <w:r>
        <w:rPr>
          <w:rFonts w:ascii="仿宋_GB2312" w:eastAsia="仿宋_GB2312" w:hAnsi="方正楷体_GBK" w:cs="方正楷体_GBK" w:hint="eastAsia"/>
          <w:b/>
          <w:bCs/>
          <w:kern w:val="2"/>
          <w:sz w:val="32"/>
          <w:szCs w:val="32"/>
        </w:rPr>
        <w:t>坚持勤俭节约。</w:t>
      </w:r>
      <w:r>
        <w:rPr>
          <w:rFonts w:ascii="仿宋_GB2312" w:eastAsia="仿宋_GB2312" w:hAnsi="仿宋" w:cs="Times New Roman" w:hint="eastAsia"/>
          <w:kern w:val="2"/>
          <w:sz w:val="32"/>
          <w:szCs w:val="32"/>
        </w:rPr>
        <w:t>满足功能需要，保障必要的重点支出。</w:t>
      </w:r>
    </w:p>
    <w:p w:rsidR="00A04FE2" w:rsidRDefault="00A04FE2" w:rsidP="00A04FE2">
      <w:pPr>
        <w:spacing w:line="560" w:lineRule="exact"/>
        <w:ind w:firstLineChars="200" w:firstLine="643"/>
        <w:rPr>
          <w:rFonts w:ascii="仿宋_GB2312" w:eastAsia="仿宋_GB2312" w:hAnsi="仿宋"/>
          <w:color w:val="000000"/>
          <w:sz w:val="32"/>
          <w:szCs w:val="32"/>
        </w:rPr>
      </w:pPr>
      <w:r>
        <w:rPr>
          <w:rFonts w:ascii="仿宋_GB2312" w:eastAsia="仿宋_GB2312" w:hAnsi="方正楷体_GBK" w:cs="方正楷体_GBK" w:hint="eastAsia"/>
          <w:b/>
          <w:bCs/>
          <w:color w:val="000000"/>
          <w:sz w:val="32"/>
          <w:szCs w:val="32"/>
        </w:rPr>
        <w:t>（6）坚持理念引领。</w:t>
      </w:r>
      <w:r>
        <w:rPr>
          <w:rFonts w:ascii="仿宋_GB2312" w:eastAsia="仿宋_GB2312" w:hAnsi="仿宋" w:hint="eastAsia"/>
          <w:color w:val="000000"/>
          <w:sz w:val="32"/>
          <w:szCs w:val="32"/>
        </w:rPr>
        <w:t>在前期研究工作的基础上，提出更好的布展内容和方式手段。</w:t>
      </w:r>
    </w:p>
    <w:p w:rsidR="00A04FE2" w:rsidRDefault="00A04FE2" w:rsidP="00A04FE2">
      <w:pPr>
        <w:spacing w:line="560" w:lineRule="exact"/>
        <w:ind w:left="640"/>
        <w:outlineLvl w:val="0"/>
        <w:rPr>
          <w:rFonts w:ascii="方正楷体_GBK" w:eastAsia="方正楷体_GBK" w:hAnsi="方正楷体_GBK" w:cs="方正楷体_GBK"/>
          <w:color w:val="000000"/>
          <w:sz w:val="32"/>
          <w:szCs w:val="32"/>
        </w:rPr>
      </w:pPr>
      <w:bookmarkStart w:id="108" w:name="_Toc99530099"/>
      <w:bookmarkStart w:id="109" w:name="_Toc99530008"/>
      <w:r>
        <w:rPr>
          <w:rFonts w:ascii="方正楷体_GBK" w:eastAsia="方正楷体_GBK" w:hAnsi="方正楷体_GBK" w:cs="方正楷体_GBK" w:hint="eastAsia"/>
          <w:color w:val="000000"/>
          <w:sz w:val="32"/>
          <w:szCs w:val="32"/>
        </w:rPr>
        <w:t>（二）空间规划图</w:t>
      </w:r>
      <w:bookmarkEnd w:id="108"/>
      <w:bookmarkEnd w:id="109"/>
    </w:p>
    <w:p w:rsidR="00A04FE2" w:rsidRDefault="00A04FE2" w:rsidP="00A04FE2">
      <w:pPr>
        <w:pStyle w:val="21"/>
        <w:ind w:leftChars="0" w:left="0"/>
      </w:pPr>
    </w:p>
    <w:p w:rsidR="00A04FE2" w:rsidRDefault="00A04FE2" w:rsidP="00A04FE2">
      <w:pPr>
        <w:pStyle w:val="21"/>
        <w:ind w:leftChars="0" w:left="0"/>
      </w:pPr>
      <w:r>
        <w:rPr>
          <w:noProof/>
        </w:rPr>
        <w:drawing>
          <wp:inline distT="0" distB="0" distL="0" distR="0">
            <wp:extent cx="5276850" cy="33909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76850" cy="3390900"/>
                    </a:xfrm>
                    <a:prstGeom prst="rect">
                      <a:avLst/>
                    </a:prstGeom>
                    <a:noFill/>
                    <a:ln>
                      <a:noFill/>
                    </a:ln>
                  </pic:spPr>
                </pic:pic>
              </a:graphicData>
            </a:graphic>
          </wp:inline>
        </w:drawing>
      </w:r>
    </w:p>
    <w:p w:rsidR="00A04FE2" w:rsidRDefault="00A04FE2" w:rsidP="00A04FE2">
      <w:pPr>
        <w:widowControl/>
        <w:ind w:firstLineChars="200" w:firstLine="640"/>
        <w:outlineLvl w:val="0"/>
        <w:rPr>
          <w:rFonts w:ascii="黑体" w:eastAsia="黑体" w:hAnsi="黑体"/>
          <w:color w:val="000000"/>
          <w:sz w:val="32"/>
          <w:szCs w:val="32"/>
        </w:rPr>
      </w:pPr>
    </w:p>
    <w:p w:rsidR="00A04FE2" w:rsidRDefault="00A04FE2" w:rsidP="00A04FE2">
      <w:pPr>
        <w:widowControl/>
        <w:ind w:firstLineChars="200" w:firstLine="420"/>
        <w:outlineLvl w:val="0"/>
        <w:rPr>
          <w:rFonts w:ascii="黑体" w:eastAsia="黑体" w:hAnsi="黑体"/>
          <w:color w:val="000000"/>
          <w:sz w:val="32"/>
          <w:szCs w:val="32"/>
        </w:rPr>
      </w:pPr>
      <w:r>
        <w:rPr>
          <w:noProof/>
        </w:rPr>
        <w:drawing>
          <wp:inline distT="0" distB="0" distL="0" distR="0">
            <wp:extent cx="5276850" cy="3362325"/>
            <wp:effectExtent l="0" t="0" r="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276850" cy="3362325"/>
                    </a:xfrm>
                    <a:prstGeom prst="rect">
                      <a:avLst/>
                    </a:prstGeom>
                    <a:noFill/>
                    <a:ln>
                      <a:noFill/>
                    </a:ln>
                  </pic:spPr>
                </pic:pic>
              </a:graphicData>
            </a:graphic>
          </wp:inline>
        </w:drawing>
      </w:r>
    </w:p>
    <w:p w:rsidR="00A04FE2" w:rsidRDefault="00A04FE2" w:rsidP="00A04FE2">
      <w:pPr>
        <w:widowControl/>
        <w:ind w:firstLineChars="200" w:firstLine="640"/>
        <w:outlineLvl w:val="0"/>
        <w:rPr>
          <w:rFonts w:ascii="黑体" w:eastAsia="黑体" w:hAnsi="黑体"/>
          <w:color w:val="000000"/>
          <w:sz w:val="32"/>
          <w:szCs w:val="32"/>
        </w:rPr>
      </w:pPr>
    </w:p>
    <w:p w:rsidR="00A04FE2" w:rsidRDefault="00A04FE2" w:rsidP="00A04FE2">
      <w:pPr>
        <w:pStyle w:val="21"/>
      </w:pPr>
    </w:p>
    <w:p w:rsidR="00A04FE2" w:rsidRDefault="00A04FE2" w:rsidP="00A04FE2">
      <w:pPr>
        <w:widowControl/>
        <w:ind w:firstLineChars="200" w:firstLine="420"/>
        <w:outlineLvl w:val="0"/>
        <w:rPr>
          <w:rFonts w:ascii="黑体" w:eastAsia="黑体" w:hAnsi="黑体"/>
          <w:color w:val="000000"/>
          <w:sz w:val="32"/>
          <w:szCs w:val="32"/>
        </w:rPr>
      </w:pPr>
      <w:r>
        <w:rPr>
          <w:noProof/>
          <w:color w:val="FF0000"/>
        </w:rPr>
        <w:drawing>
          <wp:anchor distT="0" distB="0" distL="114300" distR="114300" simplePos="0" relativeHeight="251665408" behindDoc="0" locked="0" layoutInCell="1" allowOverlap="1">
            <wp:simplePos x="0" y="0"/>
            <wp:positionH relativeFrom="margin">
              <wp:posOffset>210820</wp:posOffset>
            </wp:positionH>
            <wp:positionV relativeFrom="page">
              <wp:posOffset>5127625</wp:posOffset>
            </wp:positionV>
            <wp:extent cx="5314950" cy="3234690"/>
            <wp:effectExtent l="0" t="0" r="0" b="3810"/>
            <wp:wrapTopAndBottom/>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314950" cy="32346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4FE2" w:rsidRDefault="00A04FE2" w:rsidP="00A04FE2">
      <w:pPr>
        <w:widowControl/>
        <w:ind w:firstLineChars="200" w:firstLine="420"/>
        <w:jc w:val="center"/>
        <w:outlineLvl w:val="0"/>
        <w:rPr>
          <w:rFonts w:ascii="黑体" w:eastAsia="黑体" w:hAnsi="黑体"/>
          <w:color w:val="000000"/>
          <w:sz w:val="32"/>
          <w:szCs w:val="32"/>
        </w:rPr>
      </w:pPr>
      <w:r>
        <w:rPr>
          <w:noProof/>
        </w:rPr>
        <w:drawing>
          <wp:inline distT="0" distB="0" distL="0" distR="0">
            <wp:extent cx="5276850" cy="3476625"/>
            <wp:effectExtent l="0" t="0" r="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76850" cy="3476625"/>
                    </a:xfrm>
                    <a:prstGeom prst="rect">
                      <a:avLst/>
                    </a:prstGeom>
                    <a:noFill/>
                    <a:ln>
                      <a:noFill/>
                    </a:ln>
                  </pic:spPr>
                </pic:pic>
              </a:graphicData>
            </a:graphic>
          </wp:inline>
        </w:drawing>
      </w:r>
    </w:p>
    <w:p w:rsidR="00A04FE2" w:rsidRDefault="00A04FE2" w:rsidP="00A04FE2">
      <w:r>
        <w:rPr>
          <w:noProof/>
        </w:rPr>
        <w:lastRenderedPageBreak/>
        <w:drawing>
          <wp:inline distT="0" distB="0" distL="0" distR="0">
            <wp:extent cx="5276850" cy="37338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276850" cy="3733800"/>
                    </a:xfrm>
                    <a:prstGeom prst="rect">
                      <a:avLst/>
                    </a:prstGeom>
                    <a:noFill/>
                    <a:ln>
                      <a:noFill/>
                    </a:ln>
                  </pic:spPr>
                </pic:pic>
              </a:graphicData>
            </a:graphic>
          </wp:inline>
        </w:drawing>
      </w:r>
    </w:p>
    <w:p w:rsidR="00A04FE2" w:rsidRDefault="00A04FE2" w:rsidP="00A04FE2">
      <w:pPr>
        <w:pStyle w:val="21"/>
      </w:pPr>
    </w:p>
    <w:p w:rsidR="00A04FE2" w:rsidRDefault="00A04FE2" w:rsidP="00A04FE2">
      <w:r>
        <w:br w:type="page"/>
      </w:r>
    </w:p>
    <w:p w:rsidR="00A04FE2" w:rsidRDefault="00A04FE2" w:rsidP="00A04FE2">
      <w:r>
        <w:rPr>
          <w:noProof/>
        </w:rPr>
        <w:lastRenderedPageBreak/>
        <w:drawing>
          <wp:anchor distT="0" distB="0" distL="114300" distR="114300" simplePos="0" relativeHeight="251666432" behindDoc="0" locked="0" layoutInCell="1" allowOverlap="1">
            <wp:simplePos x="0" y="0"/>
            <wp:positionH relativeFrom="margin">
              <wp:posOffset>-199390</wp:posOffset>
            </wp:positionH>
            <wp:positionV relativeFrom="page">
              <wp:posOffset>1112520</wp:posOffset>
            </wp:positionV>
            <wp:extent cx="5474335" cy="3863340"/>
            <wp:effectExtent l="0" t="0" r="0" b="3810"/>
            <wp:wrapTopAndBottom/>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474335" cy="3863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4FE2" w:rsidRDefault="00A04FE2" w:rsidP="00A04FE2">
      <w:pPr>
        <w:pStyle w:val="a4"/>
        <w:tabs>
          <w:tab w:val="left" w:pos="568"/>
        </w:tabs>
        <w:spacing w:line="560" w:lineRule="exact"/>
        <w:ind w:firstLineChars="200" w:firstLine="640"/>
        <w:rPr>
          <w:rFonts w:ascii="CESI仿宋-GB2312" w:eastAsia="CESI仿宋-GB2312" w:hAnsi="CESI仿宋-GB2312" w:cs="CESI仿宋-GB2312"/>
          <w:color w:val="FF0000"/>
          <w:sz w:val="32"/>
          <w:szCs w:val="32"/>
        </w:rPr>
      </w:pPr>
    </w:p>
    <w:p w:rsidR="00A04FE2" w:rsidRDefault="00A04FE2" w:rsidP="00A04FE2">
      <w:pPr>
        <w:pStyle w:val="a4"/>
        <w:tabs>
          <w:tab w:val="left" w:pos="568"/>
        </w:tabs>
        <w:spacing w:line="560" w:lineRule="exact"/>
        <w:ind w:firstLineChars="200" w:firstLine="640"/>
        <w:rPr>
          <w:rFonts w:ascii="CESI仿宋-GB2312" w:eastAsia="CESI仿宋-GB2312" w:hAnsi="CESI仿宋-GB2312" w:cs="CESI仿宋-GB2312"/>
          <w:color w:val="FF0000"/>
          <w:sz w:val="32"/>
          <w:szCs w:val="32"/>
        </w:rPr>
      </w:pPr>
    </w:p>
    <w:p w:rsidR="00A04FE2" w:rsidRDefault="00A04FE2" w:rsidP="00A04FE2">
      <w:pPr>
        <w:pStyle w:val="a4"/>
        <w:tabs>
          <w:tab w:val="left" w:pos="568"/>
        </w:tabs>
        <w:spacing w:line="560" w:lineRule="exact"/>
        <w:ind w:firstLineChars="200" w:firstLine="640"/>
        <w:rPr>
          <w:rFonts w:ascii="CESI仿宋-GB2312" w:eastAsia="CESI仿宋-GB2312" w:hAnsi="CESI仿宋-GB2312" w:cs="CESI仿宋-GB2312"/>
          <w:color w:val="FF0000"/>
          <w:sz w:val="32"/>
          <w:szCs w:val="32"/>
        </w:rPr>
      </w:pPr>
    </w:p>
    <w:p w:rsidR="00A04FE2" w:rsidRDefault="00A04FE2" w:rsidP="00A04FE2">
      <w:pPr>
        <w:pStyle w:val="a4"/>
        <w:tabs>
          <w:tab w:val="left" w:pos="568"/>
        </w:tabs>
        <w:spacing w:line="560" w:lineRule="exact"/>
        <w:ind w:firstLineChars="200" w:firstLine="640"/>
        <w:rPr>
          <w:rFonts w:ascii="CESI仿宋-GB2312" w:eastAsia="CESI仿宋-GB2312" w:hAnsi="CESI仿宋-GB2312" w:cs="CESI仿宋-GB2312"/>
          <w:color w:val="FF0000"/>
          <w:sz w:val="32"/>
          <w:szCs w:val="32"/>
        </w:rPr>
      </w:pPr>
    </w:p>
    <w:p w:rsidR="00A04FE2" w:rsidRDefault="00A04FE2" w:rsidP="00A04FE2">
      <w:pPr>
        <w:pStyle w:val="a4"/>
        <w:tabs>
          <w:tab w:val="left" w:pos="568"/>
        </w:tabs>
        <w:spacing w:line="560" w:lineRule="exact"/>
        <w:ind w:firstLineChars="200" w:firstLine="640"/>
        <w:rPr>
          <w:rFonts w:ascii="CESI仿宋-GB2312" w:eastAsia="CESI仿宋-GB2312" w:hAnsi="CESI仿宋-GB2312" w:cs="CESI仿宋-GB2312"/>
          <w:color w:val="FF0000"/>
          <w:sz w:val="32"/>
          <w:szCs w:val="32"/>
        </w:rPr>
      </w:pPr>
    </w:p>
    <w:p w:rsidR="00A04FE2" w:rsidRDefault="00A04FE2" w:rsidP="00A04FE2">
      <w:pPr>
        <w:pStyle w:val="a4"/>
        <w:tabs>
          <w:tab w:val="left" w:pos="568"/>
        </w:tabs>
        <w:spacing w:line="560" w:lineRule="exact"/>
        <w:ind w:firstLineChars="200" w:firstLine="640"/>
        <w:rPr>
          <w:rFonts w:ascii="CESI仿宋-GB2312" w:eastAsia="CESI仿宋-GB2312" w:hAnsi="CESI仿宋-GB2312" w:cs="CESI仿宋-GB2312"/>
          <w:color w:val="FF0000"/>
          <w:sz w:val="32"/>
          <w:szCs w:val="32"/>
        </w:rPr>
      </w:pPr>
    </w:p>
    <w:p w:rsidR="008D41E8" w:rsidRDefault="008D41E8">
      <w:pPr>
        <w:widowControl/>
        <w:jc w:val="left"/>
        <w:rPr>
          <w:rFonts w:ascii="CESI仿宋-GB2312" w:eastAsia="CESI仿宋-GB2312" w:hAnsi="CESI仿宋-GB2312" w:cs="CESI仿宋-GB2312"/>
          <w:sz w:val="32"/>
          <w:szCs w:val="32"/>
        </w:rPr>
      </w:pPr>
      <w:r>
        <w:rPr>
          <w:rFonts w:ascii="CESI仿宋-GB2312" w:eastAsia="CESI仿宋-GB2312" w:hAnsi="CESI仿宋-GB2312" w:cs="CESI仿宋-GB2312"/>
          <w:sz w:val="32"/>
          <w:szCs w:val="32"/>
        </w:rPr>
        <w:br w:type="page"/>
      </w:r>
    </w:p>
    <w:p w:rsidR="008D41E8" w:rsidRDefault="008D41E8" w:rsidP="008D41E8">
      <w:pPr>
        <w:pStyle w:val="1"/>
        <w:adjustRightInd w:val="0"/>
        <w:snapToGrid w:val="0"/>
        <w:spacing w:before="0" w:after="0" w:line="360" w:lineRule="auto"/>
        <w:jc w:val="center"/>
        <w:rPr>
          <w:rFonts w:ascii="仿宋" w:eastAsia="仿宋" w:hAnsi="仿宋"/>
        </w:rPr>
      </w:pPr>
      <w:r w:rsidRPr="008D41E8">
        <w:rPr>
          <w:rFonts w:ascii="仿宋" w:eastAsia="仿宋" w:hAnsi="仿宋" w:hint="eastAsia"/>
          <w:sz w:val="40"/>
        </w:rPr>
        <w:lastRenderedPageBreak/>
        <w:t>第</w:t>
      </w:r>
      <w:r>
        <w:rPr>
          <w:rFonts w:ascii="仿宋" w:eastAsia="仿宋" w:hAnsi="仿宋" w:hint="eastAsia"/>
          <w:sz w:val="40"/>
        </w:rPr>
        <w:t>二</w:t>
      </w:r>
      <w:r w:rsidRPr="008D41E8">
        <w:rPr>
          <w:rFonts w:ascii="仿宋" w:eastAsia="仿宋" w:hAnsi="仿宋" w:hint="eastAsia"/>
          <w:sz w:val="40"/>
        </w:rPr>
        <w:t>部分：</w:t>
      </w:r>
      <w:r>
        <w:rPr>
          <w:rFonts w:ascii="仿宋" w:eastAsia="仿宋" w:hAnsi="仿宋"/>
        </w:rPr>
        <w:t>采购需求</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根据《安徽省科技馆项目布展概念设计方案》（以下简称《概念设计方案》），本次省科技馆项目布展初步设计招标共分</w:t>
      </w:r>
      <w:r>
        <w:rPr>
          <w:rFonts w:eastAsia="仿宋"/>
          <w:color w:val="000000"/>
          <w:sz w:val="24"/>
        </w:rPr>
        <w:t>11</w:t>
      </w:r>
      <w:r>
        <w:rPr>
          <w:rFonts w:eastAsia="仿宋" w:hAnsi="仿宋"/>
          <w:color w:val="000000"/>
          <w:sz w:val="24"/>
        </w:rPr>
        <w:t>个标段（其中，标段</w:t>
      </w:r>
      <w:r>
        <w:rPr>
          <w:rFonts w:eastAsia="仿宋"/>
          <w:color w:val="000000"/>
          <w:sz w:val="24"/>
        </w:rPr>
        <w:t>1</w:t>
      </w:r>
      <w:r>
        <w:rPr>
          <w:rFonts w:eastAsia="仿宋" w:hAnsi="仿宋"/>
          <w:color w:val="000000"/>
          <w:sz w:val="24"/>
        </w:rPr>
        <w:t>至</w:t>
      </w:r>
      <w:r>
        <w:rPr>
          <w:rFonts w:eastAsia="仿宋"/>
          <w:color w:val="000000"/>
          <w:sz w:val="24"/>
        </w:rPr>
        <w:t>10</w:t>
      </w:r>
      <w:r>
        <w:rPr>
          <w:rFonts w:eastAsia="仿宋" w:hAnsi="仿宋"/>
          <w:color w:val="000000"/>
          <w:sz w:val="24"/>
        </w:rPr>
        <w:t>为科技馆部分，标段</w:t>
      </w:r>
      <w:r>
        <w:rPr>
          <w:rFonts w:eastAsia="仿宋"/>
          <w:color w:val="000000"/>
          <w:sz w:val="24"/>
        </w:rPr>
        <w:t>11</w:t>
      </w:r>
      <w:r>
        <w:rPr>
          <w:rFonts w:eastAsia="仿宋" w:hAnsi="仿宋"/>
          <w:color w:val="000000"/>
          <w:sz w:val="24"/>
        </w:rPr>
        <w:t>为青少年科技活动中心部分），初步设计费控制价共计为人民币壹仟玖佰玖拾万元整（</w:t>
      </w:r>
      <w:r>
        <w:rPr>
          <w:rFonts w:eastAsia="仿宋"/>
          <w:color w:val="000000"/>
          <w:sz w:val="24"/>
        </w:rPr>
        <w:t>19,900,000.00</w:t>
      </w:r>
      <w:r>
        <w:rPr>
          <w:rFonts w:eastAsia="仿宋" w:hAnsi="仿宋"/>
          <w:color w:val="000000"/>
          <w:sz w:val="24"/>
        </w:rPr>
        <w:t>）。</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标段具体划分如下。</w:t>
      </w:r>
    </w:p>
    <w:tbl>
      <w:tblPr>
        <w:tblW w:w="8067" w:type="dxa"/>
        <w:jc w:val="center"/>
        <w:tblLayout w:type="fixed"/>
        <w:tblCellMar>
          <w:left w:w="10" w:type="dxa"/>
          <w:right w:w="10" w:type="dxa"/>
        </w:tblCellMar>
        <w:tblLook w:val="0000" w:firstRow="0" w:lastRow="0" w:firstColumn="0" w:lastColumn="0" w:noHBand="0" w:noVBand="0"/>
      </w:tblPr>
      <w:tblGrid>
        <w:gridCol w:w="1055"/>
        <w:gridCol w:w="2908"/>
        <w:gridCol w:w="2093"/>
        <w:gridCol w:w="2011"/>
      </w:tblGrid>
      <w:tr w:rsidR="008D41E8" w:rsidTr="003F541F">
        <w:trPr>
          <w:trHeight w:val="1088"/>
          <w:jc w:val="center"/>
        </w:trPr>
        <w:tc>
          <w:tcPr>
            <w:tcW w:w="1055" w:type="dxa"/>
            <w:tcBorders>
              <w:top w:val="single" w:sz="4" w:space="0" w:color="auto"/>
              <w:left w:val="single" w:sz="4" w:space="0" w:color="auto"/>
              <w:bottom w:val="single" w:sz="4" w:space="0" w:color="auto"/>
              <w:right w:val="single" w:sz="4" w:space="0" w:color="000000"/>
            </w:tcBorders>
            <w:shd w:val="clear" w:color="auto" w:fill="FFFFFF"/>
            <w:vAlign w:val="center"/>
          </w:tcPr>
          <w:p w:rsidR="008D41E8" w:rsidRDefault="008D41E8" w:rsidP="003F541F">
            <w:pPr>
              <w:adjustRightInd w:val="0"/>
              <w:snapToGrid w:val="0"/>
              <w:spacing w:line="400" w:lineRule="exact"/>
              <w:jc w:val="center"/>
              <w:rPr>
                <w:rFonts w:eastAsia="仿宋"/>
                <w:color w:val="000000"/>
                <w:sz w:val="24"/>
              </w:rPr>
            </w:pPr>
            <w:r>
              <w:rPr>
                <w:rFonts w:eastAsia="仿宋" w:hAnsi="仿宋"/>
                <w:color w:val="000000"/>
                <w:sz w:val="24"/>
              </w:rPr>
              <w:t>标段</w:t>
            </w:r>
          </w:p>
        </w:tc>
        <w:tc>
          <w:tcPr>
            <w:tcW w:w="2908" w:type="dxa"/>
            <w:tcBorders>
              <w:top w:val="single" w:sz="4" w:space="0" w:color="auto"/>
              <w:left w:val="nil"/>
              <w:bottom w:val="single" w:sz="4" w:space="0" w:color="000000"/>
              <w:right w:val="single" w:sz="4" w:space="0" w:color="000000"/>
            </w:tcBorders>
            <w:shd w:val="clear" w:color="auto" w:fill="FFFFFF"/>
            <w:tcMar>
              <w:left w:w="108" w:type="dxa"/>
              <w:right w:w="108" w:type="dxa"/>
            </w:tcMar>
            <w:vAlign w:val="center"/>
          </w:tcPr>
          <w:p w:rsidR="008D41E8" w:rsidRDefault="008D41E8" w:rsidP="003F541F">
            <w:pPr>
              <w:adjustRightInd w:val="0"/>
              <w:snapToGrid w:val="0"/>
              <w:spacing w:line="400" w:lineRule="exact"/>
              <w:jc w:val="center"/>
              <w:rPr>
                <w:rFonts w:eastAsia="仿宋"/>
                <w:color w:val="000000"/>
                <w:sz w:val="24"/>
              </w:rPr>
            </w:pPr>
            <w:r>
              <w:rPr>
                <w:rFonts w:eastAsia="仿宋" w:hAnsi="仿宋"/>
                <w:color w:val="000000"/>
                <w:sz w:val="24"/>
              </w:rPr>
              <w:t>展厅</w:t>
            </w:r>
            <w:r>
              <w:rPr>
                <w:rFonts w:eastAsia="仿宋"/>
                <w:color w:val="000000"/>
                <w:sz w:val="24"/>
              </w:rPr>
              <w:t>(</w:t>
            </w:r>
            <w:r>
              <w:rPr>
                <w:rFonts w:eastAsia="仿宋" w:hAnsi="仿宋"/>
                <w:color w:val="000000"/>
                <w:sz w:val="24"/>
              </w:rPr>
              <w:t>展品、活动区</w:t>
            </w:r>
            <w:r>
              <w:rPr>
                <w:rFonts w:eastAsia="仿宋"/>
                <w:color w:val="000000"/>
                <w:sz w:val="24"/>
              </w:rPr>
              <w:t>)</w:t>
            </w:r>
            <w:r>
              <w:rPr>
                <w:rFonts w:eastAsia="仿宋" w:hAnsi="仿宋"/>
                <w:color w:val="000000"/>
                <w:sz w:val="24"/>
              </w:rPr>
              <w:t>名称</w:t>
            </w:r>
          </w:p>
        </w:tc>
        <w:tc>
          <w:tcPr>
            <w:tcW w:w="2093" w:type="dxa"/>
            <w:tcBorders>
              <w:top w:val="single" w:sz="4" w:space="0" w:color="auto"/>
              <w:left w:val="nil"/>
              <w:bottom w:val="single" w:sz="4" w:space="0" w:color="000000"/>
              <w:right w:val="single" w:sz="4" w:space="0" w:color="auto"/>
            </w:tcBorders>
            <w:shd w:val="clear" w:color="auto" w:fill="FFFFFF"/>
            <w:tcMar>
              <w:left w:w="108" w:type="dxa"/>
              <w:right w:w="108" w:type="dxa"/>
            </w:tcMar>
            <w:vAlign w:val="center"/>
          </w:tcPr>
          <w:p w:rsidR="008D41E8" w:rsidRDefault="008D41E8" w:rsidP="003F541F">
            <w:pPr>
              <w:adjustRightInd w:val="0"/>
              <w:snapToGrid w:val="0"/>
              <w:spacing w:line="400" w:lineRule="exact"/>
              <w:jc w:val="center"/>
              <w:rPr>
                <w:rFonts w:eastAsia="仿宋"/>
                <w:color w:val="000000"/>
                <w:sz w:val="24"/>
              </w:rPr>
            </w:pPr>
            <w:r>
              <w:rPr>
                <w:rFonts w:eastAsia="仿宋" w:hAnsi="仿宋"/>
                <w:color w:val="000000"/>
                <w:sz w:val="24"/>
              </w:rPr>
              <w:t>楼层</w:t>
            </w:r>
            <w:r>
              <w:rPr>
                <w:rFonts w:eastAsia="仿宋"/>
                <w:color w:val="000000"/>
                <w:sz w:val="24"/>
              </w:rPr>
              <w:t>/</w:t>
            </w:r>
            <w:r>
              <w:rPr>
                <w:rFonts w:eastAsia="仿宋" w:hAnsi="仿宋"/>
                <w:color w:val="000000"/>
                <w:sz w:val="24"/>
              </w:rPr>
              <w:t>面积</w:t>
            </w:r>
          </w:p>
        </w:tc>
        <w:tc>
          <w:tcPr>
            <w:tcW w:w="2011" w:type="dxa"/>
            <w:tcBorders>
              <w:top w:val="single" w:sz="4" w:space="0" w:color="auto"/>
              <w:left w:val="nil"/>
              <w:bottom w:val="single" w:sz="4" w:space="0" w:color="000000"/>
              <w:right w:val="single" w:sz="4" w:space="0" w:color="auto"/>
            </w:tcBorders>
            <w:shd w:val="clear" w:color="auto" w:fill="FFFFFF"/>
            <w:tcMar>
              <w:left w:w="108" w:type="dxa"/>
              <w:right w:w="108" w:type="dxa"/>
            </w:tcMar>
            <w:vAlign w:val="center"/>
          </w:tcPr>
          <w:p w:rsidR="008D41E8" w:rsidRDefault="008D41E8" w:rsidP="003F541F">
            <w:pPr>
              <w:adjustRightInd w:val="0"/>
              <w:snapToGrid w:val="0"/>
              <w:spacing w:line="400" w:lineRule="exact"/>
              <w:jc w:val="center"/>
              <w:rPr>
                <w:rFonts w:eastAsia="仿宋"/>
                <w:color w:val="000000"/>
                <w:sz w:val="24"/>
              </w:rPr>
            </w:pPr>
            <w:r>
              <w:rPr>
                <w:rFonts w:eastAsia="仿宋" w:hAnsi="仿宋"/>
                <w:color w:val="000000"/>
                <w:sz w:val="24"/>
              </w:rPr>
              <w:t>初步设计费控制价（万元）</w:t>
            </w:r>
          </w:p>
        </w:tc>
      </w:tr>
      <w:tr w:rsidR="008D41E8" w:rsidTr="003F541F">
        <w:trPr>
          <w:trHeight w:val="1928"/>
          <w:jc w:val="center"/>
        </w:trPr>
        <w:tc>
          <w:tcPr>
            <w:tcW w:w="1055" w:type="dxa"/>
            <w:tcBorders>
              <w:top w:val="single" w:sz="4" w:space="0" w:color="auto"/>
              <w:left w:val="single" w:sz="4" w:space="0" w:color="auto"/>
              <w:bottom w:val="single" w:sz="4" w:space="0" w:color="auto"/>
              <w:right w:val="single" w:sz="4" w:space="0" w:color="auto"/>
            </w:tcBorders>
            <w:shd w:val="clear" w:color="auto" w:fill="FFFFFF"/>
            <w:vAlign w:val="center"/>
          </w:tcPr>
          <w:p w:rsidR="008D41E8" w:rsidRDefault="008D41E8" w:rsidP="003F541F">
            <w:pPr>
              <w:adjustRightInd w:val="0"/>
              <w:snapToGrid w:val="0"/>
              <w:spacing w:line="400" w:lineRule="exact"/>
              <w:jc w:val="center"/>
              <w:rPr>
                <w:rFonts w:eastAsia="仿宋"/>
                <w:color w:val="000000"/>
                <w:sz w:val="24"/>
              </w:rPr>
            </w:pPr>
            <w:r>
              <w:rPr>
                <w:rFonts w:eastAsia="仿宋"/>
                <w:color w:val="000000"/>
                <w:sz w:val="24"/>
              </w:rPr>
              <w:t>1</w:t>
            </w:r>
          </w:p>
        </w:tc>
        <w:tc>
          <w:tcPr>
            <w:tcW w:w="2908" w:type="dxa"/>
            <w:tcBorders>
              <w:top w:val="single" w:sz="4" w:space="0" w:color="000000"/>
              <w:left w:val="nil"/>
              <w:bottom w:val="single" w:sz="4" w:space="0" w:color="000000"/>
              <w:right w:val="single" w:sz="4" w:space="0" w:color="000000"/>
            </w:tcBorders>
            <w:shd w:val="clear" w:color="auto" w:fill="FFFFFF"/>
            <w:tcMar>
              <w:left w:w="108" w:type="dxa"/>
              <w:right w:w="108" w:type="dxa"/>
            </w:tcMar>
            <w:vAlign w:val="center"/>
          </w:tcPr>
          <w:p w:rsidR="008D41E8" w:rsidRDefault="008D41E8" w:rsidP="003F541F">
            <w:pPr>
              <w:adjustRightInd w:val="0"/>
              <w:snapToGrid w:val="0"/>
              <w:spacing w:line="400" w:lineRule="exact"/>
              <w:jc w:val="center"/>
              <w:rPr>
                <w:rFonts w:eastAsia="仿宋"/>
                <w:color w:val="000000"/>
                <w:sz w:val="24"/>
              </w:rPr>
            </w:pPr>
            <w:r>
              <w:rPr>
                <w:rFonts w:eastAsia="仿宋" w:hAnsi="仿宋"/>
                <w:color w:val="000000"/>
                <w:sz w:val="24"/>
              </w:rPr>
              <w:t>科学征程</w:t>
            </w:r>
          </w:p>
          <w:p w:rsidR="008D41E8" w:rsidRDefault="008D41E8" w:rsidP="003F541F">
            <w:pPr>
              <w:adjustRightInd w:val="0"/>
              <w:snapToGrid w:val="0"/>
              <w:spacing w:line="400" w:lineRule="exact"/>
              <w:jc w:val="center"/>
              <w:rPr>
                <w:rFonts w:eastAsia="仿宋"/>
                <w:color w:val="000000"/>
                <w:sz w:val="24"/>
              </w:rPr>
            </w:pPr>
            <w:r>
              <w:rPr>
                <w:rFonts w:eastAsia="仿宋" w:hAnsi="仿宋"/>
                <w:color w:val="000000"/>
                <w:sz w:val="24"/>
              </w:rPr>
              <w:t>（含统筹其他标段形成省科技馆项目布展初步设计并向有关方面汇报、</w:t>
            </w:r>
            <w:r>
              <w:rPr>
                <w:rFonts w:eastAsia="仿宋"/>
                <w:color w:val="000000"/>
                <w:sz w:val="24"/>
              </w:rPr>
              <w:t>5</w:t>
            </w:r>
            <w:r>
              <w:rPr>
                <w:rFonts w:eastAsia="仿宋" w:hAnsi="仿宋"/>
                <w:color w:val="000000"/>
                <w:sz w:val="24"/>
              </w:rPr>
              <w:t>次</w:t>
            </w:r>
            <w:proofErr w:type="gramStart"/>
            <w:r>
              <w:rPr>
                <w:rFonts w:eastAsia="仿宋" w:hAnsi="仿宋"/>
                <w:color w:val="000000"/>
                <w:sz w:val="24"/>
              </w:rPr>
              <w:t>左右专家</w:t>
            </w:r>
            <w:proofErr w:type="gramEnd"/>
            <w:r>
              <w:rPr>
                <w:rFonts w:eastAsia="仿宋" w:hAnsi="仿宋"/>
                <w:color w:val="000000"/>
                <w:sz w:val="24"/>
              </w:rPr>
              <w:t>论证会的组织工作等）</w:t>
            </w:r>
          </w:p>
        </w:tc>
        <w:tc>
          <w:tcPr>
            <w:tcW w:w="2093" w:type="dxa"/>
            <w:tcBorders>
              <w:top w:val="single" w:sz="4" w:space="0" w:color="000000"/>
              <w:left w:val="nil"/>
              <w:bottom w:val="single" w:sz="4" w:space="0" w:color="000000"/>
              <w:right w:val="single" w:sz="4" w:space="0" w:color="auto"/>
            </w:tcBorders>
            <w:shd w:val="clear" w:color="auto" w:fill="FFFFFF"/>
            <w:tcMar>
              <w:left w:w="108" w:type="dxa"/>
              <w:right w:w="108" w:type="dxa"/>
            </w:tcMar>
            <w:vAlign w:val="center"/>
          </w:tcPr>
          <w:p w:rsidR="008D41E8" w:rsidRDefault="008D41E8" w:rsidP="003F541F">
            <w:pPr>
              <w:adjustRightInd w:val="0"/>
              <w:snapToGrid w:val="0"/>
              <w:spacing w:line="400" w:lineRule="exact"/>
              <w:jc w:val="center"/>
              <w:rPr>
                <w:rFonts w:eastAsia="仿宋"/>
                <w:color w:val="000000"/>
                <w:sz w:val="24"/>
              </w:rPr>
            </w:pPr>
            <w:r>
              <w:rPr>
                <w:rFonts w:eastAsia="仿宋" w:hAnsi="仿宋"/>
                <w:color w:val="000000"/>
                <w:sz w:val="24"/>
              </w:rPr>
              <w:t>一层</w:t>
            </w:r>
            <w:r>
              <w:rPr>
                <w:rFonts w:eastAsia="仿宋"/>
                <w:color w:val="000000"/>
                <w:sz w:val="24"/>
              </w:rPr>
              <w:t>/3344</w:t>
            </w:r>
            <w:r>
              <w:rPr>
                <w:rFonts w:eastAsia="仿宋" w:hAnsi="仿宋"/>
                <w:color w:val="000000"/>
                <w:sz w:val="24"/>
              </w:rPr>
              <w:t>㎡</w:t>
            </w:r>
          </w:p>
        </w:tc>
        <w:tc>
          <w:tcPr>
            <w:tcW w:w="2011" w:type="dxa"/>
            <w:tcBorders>
              <w:top w:val="single" w:sz="4" w:space="0" w:color="000000"/>
              <w:left w:val="nil"/>
              <w:bottom w:val="single" w:sz="4" w:space="0" w:color="000000"/>
              <w:right w:val="single" w:sz="4" w:space="0" w:color="auto"/>
            </w:tcBorders>
            <w:shd w:val="clear" w:color="auto" w:fill="FFFFFF"/>
            <w:tcMar>
              <w:left w:w="108" w:type="dxa"/>
              <w:right w:w="108" w:type="dxa"/>
            </w:tcMar>
            <w:vAlign w:val="center"/>
          </w:tcPr>
          <w:p w:rsidR="008D41E8" w:rsidRDefault="008D41E8" w:rsidP="003F541F">
            <w:pPr>
              <w:adjustRightInd w:val="0"/>
              <w:snapToGrid w:val="0"/>
              <w:spacing w:line="400" w:lineRule="exact"/>
              <w:jc w:val="center"/>
              <w:rPr>
                <w:rFonts w:eastAsia="仿宋"/>
                <w:color w:val="000000"/>
                <w:sz w:val="24"/>
              </w:rPr>
            </w:pPr>
            <w:r>
              <w:rPr>
                <w:rFonts w:eastAsia="仿宋"/>
                <w:color w:val="000000"/>
                <w:sz w:val="24"/>
              </w:rPr>
              <w:t>258</w:t>
            </w:r>
          </w:p>
        </w:tc>
      </w:tr>
      <w:tr w:rsidR="008D41E8" w:rsidTr="003F541F">
        <w:trPr>
          <w:trHeight w:val="836"/>
          <w:jc w:val="center"/>
        </w:trPr>
        <w:tc>
          <w:tcPr>
            <w:tcW w:w="1055" w:type="dxa"/>
            <w:tcBorders>
              <w:top w:val="single" w:sz="4" w:space="0" w:color="auto"/>
              <w:left w:val="single" w:sz="4" w:space="0" w:color="auto"/>
              <w:bottom w:val="single" w:sz="4" w:space="0" w:color="auto"/>
              <w:right w:val="single" w:sz="4" w:space="0" w:color="auto"/>
            </w:tcBorders>
            <w:shd w:val="clear" w:color="auto" w:fill="FFFFFF"/>
            <w:vAlign w:val="center"/>
          </w:tcPr>
          <w:p w:rsidR="008D41E8" w:rsidRDefault="008D41E8" w:rsidP="003F541F">
            <w:pPr>
              <w:adjustRightInd w:val="0"/>
              <w:snapToGrid w:val="0"/>
              <w:spacing w:line="400" w:lineRule="exact"/>
              <w:jc w:val="center"/>
              <w:rPr>
                <w:rFonts w:eastAsia="仿宋"/>
                <w:color w:val="000000"/>
                <w:sz w:val="24"/>
              </w:rPr>
            </w:pPr>
            <w:r>
              <w:rPr>
                <w:rFonts w:eastAsia="仿宋"/>
                <w:color w:val="000000"/>
                <w:sz w:val="24"/>
              </w:rPr>
              <w:t>2</w:t>
            </w:r>
          </w:p>
        </w:tc>
        <w:tc>
          <w:tcPr>
            <w:tcW w:w="2908" w:type="dxa"/>
            <w:tcBorders>
              <w:top w:val="single" w:sz="4" w:space="0" w:color="000000"/>
              <w:left w:val="nil"/>
              <w:bottom w:val="single" w:sz="4" w:space="0" w:color="000000"/>
              <w:right w:val="single" w:sz="4" w:space="0" w:color="000000"/>
            </w:tcBorders>
            <w:shd w:val="clear" w:color="auto" w:fill="FFFFFF"/>
            <w:tcMar>
              <w:left w:w="108" w:type="dxa"/>
              <w:right w:w="108" w:type="dxa"/>
            </w:tcMar>
            <w:vAlign w:val="center"/>
          </w:tcPr>
          <w:p w:rsidR="008D41E8" w:rsidRDefault="008D41E8" w:rsidP="003F541F">
            <w:pPr>
              <w:adjustRightInd w:val="0"/>
              <w:snapToGrid w:val="0"/>
              <w:spacing w:line="400" w:lineRule="exact"/>
              <w:jc w:val="center"/>
              <w:rPr>
                <w:rFonts w:eastAsia="仿宋"/>
                <w:color w:val="000000"/>
                <w:sz w:val="24"/>
              </w:rPr>
            </w:pPr>
            <w:r>
              <w:rPr>
                <w:rFonts w:eastAsia="仿宋" w:hAnsi="仿宋"/>
                <w:color w:val="000000"/>
                <w:sz w:val="24"/>
              </w:rPr>
              <w:t>科技强国</w:t>
            </w:r>
          </w:p>
        </w:tc>
        <w:tc>
          <w:tcPr>
            <w:tcW w:w="2093" w:type="dxa"/>
            <w:tcBorders>
              <w:top w:val="single" w:sz="4" w:space="0" w:color="000000"/>
              <w:left w:val="nil"/>
              <w:bottom w:val="single" w:sz="4" w:space="0" w:color="000000"/>
              <w:right w:val="single" w:sz="4" w:space="0" w:color="auto"/>
            </w:tcBorders>
            <w:shd w:val="clear" w:color="auto" w:fill="FFFFFF"/>
            <w:tcMar>
              <w:left w:w="108" w:type="dxa"/>
              <w:right w:w="108" w:type="dxa"/>
            </w:tcMar>
            <w:vAlign w:val="center"/>
          </w:tcPr>
          <w:p w:rsidR="008D41E8" w:rsidRDefault="008D41E8" w:rsidP="003F541F">
            <w:pPr>
              <w:adjustRightInd w:val="0"/>
              <w:snapToGrid w:val="0"/>
              <w:spacing w:line="400" w:lineRule="exact"/>
              <w:jc w:val="center"/>
              <w:rPr>
                <w:rFonts w:eastAsia="仿宋"/>
                <w:color w:val="000000"/>
                <w:sz w:val="24"/>
              </w:rPr>
            </w:pPr>
            <w:r>
              <w:rPr>
                <w:rFonts w:eastAsia="仿宋" w:hAnsi="仿宋"/>
                <w:color w:val="000000"/>
                <w:sz w:val="24"/>
              </w:rPr>
              <w:t>一层</w:t>
            </w:r>
            <w:r>
              <w:rPr>
                <w:rFonts w:eastAsia="仿宋"/>
                <w:color w:val="000000"/>
                <w:sz w:val="24"/>
              </w:rPr>
              <w:t>/800</w:t>
            </w:r>
            <w:r>
              <w:rPr>
                <w:rFonts w:eastAsia="仿宋" w:hAnsi="仿宋"/>
                <w:color w:val="000000"/>
                <w:sz w:val="24"/>
              </w:rPr>
              <w:t>㎡</w:t>
            </w:r>
          </w:p>
        </w:tc>
        <w:tc>
          <w:tcPr>
            <w:tcW w:w="2011" w:type="dxa"/>
            <w:tcBorders>
              <w:top w:val="single" w:sz="4" w:space="0" w:color="000000"/>
              <w:left w:val="nil"/>
              <w:bottom w:val="single" w:sz="4" w:space="0" w:color="000000"/>
              <w:right w:val="single" w:sz="4" w:space="0" w:color="auto"/>
            </w:tcBorders>
            <w:shd w:val="clear" w:color="auto" w:fill="FFFFFF"/>
            <w:tcMar>
              <w:left w:w="108" w:type="dxa"/>
              <w:right w:w="108" w:type="dxa"/>
            </w:tcMar>
            <w:vAlign w:val="center"/>
          </w:tcPr>
          <w:p w:rsidR="008D41E8" w:rsidRDefault="008D41E8" w:rsidP="003F541F">
            <w:pPr>
              <w:adjustRightInd w:val="0"/>
              <w:snapToGrid w:val="0"/>
              <w:spacing w:line="400" w:lineRule="exact"/>
              <w:jc w:val="center"/>
              <w:rPr>
                <w:rFonts w:eastAsia="仿宋"/>
                <w:color w:val="000000"/>
                <w:sz w:val="24"/>
              </w:rPr>
            </w:pPr>
            <w:r>
              <w:rPr>
                <w:rFonts w:eastAsia="仿宋"/>
                <w:color w:val="000000"/>
                <w:sz w:val="24"/>
              </w:rPr>
              <w:t>37</w:t>
            </w:r>
          </w:p>
        </w:tc>
      </w:tr>
      <w:tr w:rsidR="008D41E8" w:rsidTr="003F541F">
        <w:trPr>
          <w:trHeight w:val="633"/>
          <w:jc w:val="center"/>
        </w:trPr>
        <w:tc>
          <w:tcPr>
            <w:tcW w:w="1055" w:type="dxa"/>
            <w:tcBorders>
              <w:top w:val="single" w:sz="4" w:space="0" w:color="auto"/>
              <w:left w:val="single" w:sz="4" w:space="0" w:color="auto"/>
              <w:bottom w:val="single" w:sz="4" w:space="0" w:color="auto"/>
              <w:right w:val="single" w:sz="4" w:space="0" w:color="auto"/>
            </w:tcBorders>
            <w:shd w:val="clear" w:color="auto" w:fill="FFFFFF"/>
            <w:vAlign w:val="center"/>
          </w:tcPr>
          <w:p w:rsidR="008D41E8" w:rsidRDefault="008D41E8" w:rsidP="003F541F">
            <w:pPr>
              <w:adjustRightInd w:val="0"/>
              <w:snapToGrid w:val="0"/>
              <w:spacing w:line="400" w:lineRule="exact"/>
              <w:jc w:val="center"/>
              <w:rPr>
                <w:rFonts w:eastAsia="仿宋"/>
                <w:color w:val="000000"/>
                <w:sz w:val="24"/>
              </w:rPr>
            </w:pPr>
            <w:r>
              <w:rPr>
                <w:rFonts w:eastAsia="仿宋"/>
                <w:color w:val="000000"/>
                <w:sz w:val="24"/>
              </w:rPr>
              <w:t>3</w:t>
            </w:r>
          </w:p>
        </w:tc>
        <w:tc>
          <w:tcPr>
            <w:tcW w:w="2908" w:type="dxa"/>
            <w:tcBorders>
              <w:top w:val="single" w:sz="4" w:space="0" w:color="000000"/>
              <w:left w:val="nil"/>
              <w:bottom w:val="single" w:sz="4" w:space="0" w:color="000000"/>
              <w:right w:val="single" w:sz="4" w:space="0" w:color="000000"/>
            </w:tcBorders>
            <w:shd w:val="clear" w:color="auto" w:fill="FFFFFF"/>
            <w:tcMar>
              <w:left w:w="108" w:type="dxa"/>
              <w:right w:w="108" w:type="dxa"/>
            </w:tcMar>
            <w:vAlign w:val="center"/>
          </w:tcPr>
          <w:p w:rsidR="008D41E8" w:rsidRDefault="008D41E8" w:rsidP="003F541F">
            <w:pPr>
              <w:adjustRightInd w:val="0"/>
              <w:snapToGrid w:val="0"/>
              <w:spacing w:line="400" w:lineRule="exact"/>
              <w:jc w:val="center"/>
              <w:rPr>
                <w:rFonts w:eastAsia="仿宋"/>
                <w:color w:val="000000"/>
                <w:sz w:val="24"/>
              </w:rPr>
            </w:pPr>
            <w:proofErr w:type="gramStart"/>
            <w:r>
              <w:rPr>
                <w:rFonts w:eastAsia="仿宋" w:hAnsi="仿宋"/>
                <w:color w:val="000000"/>
                <w:sz w:val="24"/>
              </w:rPr>
              <w:t>减碳之</w:t>
            </w:r>
            <w:proofErr w:type="gramEnd"/>
            <w:r>
              <w:rPr>
                <w:rFonts w:eastAsia="仿宋" w:hAnsi="仿宋"/>
                <w:color w:val="000000"/>
                <w:sz w:val="24"/>
              </w:rPr>
              <w:t>路</w:t>
            </w:r>
          </w:p>
        </w:tc>
        <w:tc>
          <w:tcPr>
            <w:tcW w:w="2093" w:type="dxa"/>
            <w:tcBorders>
              <w:top w:val="single" w:sz="4" w:space="0" w:color="000000"/>
              <w:left w:val="nil"/>
              <w:bottom w:val="single" w:sz="4" w:space="0" w:color="000000"/>
              <w:right w:val="single" w:sz="4" w:space="0" w:color="auto"/>
            </w:tcBorders>
            <w:shd w:val="clear" w:color="auto" w:fill="FFFFFF"/>
            <w:tcMar>
              <w:left w:w="108" w:type="dxa"/>
              <w:right w:w="108" w:type="dxa"/>
            </w:tcMar>
            <w:vAlign w:val="center"/>
          </w:tcPr>
          <w:p w:rsidR="008D41E8" w:rsidRDefault="008D41E8" w:rsidP="003F541F">
            <w:pPr>
              <w:adjustRightInd w:val="0"/>
              <w:snapToGrid w:val="0"/>
              <w:spacing w:line="400" w:lineRule="exact"/>
              <w:jc w:val="center"/>
              <w:rPr>
                <w:rFonts w:eastAsia="仿宋"/>
                <w:color w:val="000000"/>
                <w:sz w:val="24"/>
              </w:rPr>
            </w:pPr>
            <w:r>
              <w:rPr>
                <w:rFonts w:eastAsia="仿宋" w:hAnsi="仿宋"/>
                <w:color w:val="000000"/>
                <w:sz w:val="24"/>
              </w:rPr>
              <w:t>二层</w:t>
            </w:r>
            <w:r>
              <w:rPr>
                <w:rFonts w:eastAsia="仿宋"/>
                <w:color w:val="000000"/>
                <w:sz w:val="24"/>
              </w:rPr>
              <w:t>/2020</w:t>
            </w:r>
            <w:r>
              <w:rPr>
                <w:rFonts w:eastAsia="仿宋" w:hAnsi="仿宋"/>
                <w:color w:val="000000"/>
                <w:sz w:val="24"/>
              </w:rPr>
              <w:t>㎡</w:t>
            </w:r>
          </w:p>
        </w:tc>
        <w:tc>
          <w:tcPr>
            <w:tcW w:w="2011" w:type="dxa"/>
            <w:tcBorders>
              <w:top w:val="single" w:sz="4" w:space="0" w:color="000000"/>
              <w:left w:val="nil"/>
              <w:bottom w:val="single" w:sz="4" w:space="0" w:color="000000"/>
              <w:right w:val="single" w:sz="4" w:space="0" w:color="auto"/>
            </w:tcBorders>
            <w:shd w:val="clear" w:color="auto" w:fill="FFFFFF"/>
            <w:tcMar>
              <w:left w:w="108" w:type="dxa"/>
              <w:right w:w="108" w:type="dxa"/>
            </w:tcMar>
            <w:vAlign w:val="center"/>
          </w:tcPr>
          <w:p w:rsidR="008D41E8" w:rsidRDefault="008D41E8" w:rsidP="003F541F">
            <w:pPr>
              <w:adjustRightInd w:val="0"/>
              <w:snapToGrid w:val="0"/>
              <w:spacing w:line="400" w:lineRule="exact"/>
              <w:jc w:val="center"/>
              <w:rPr>
                <w:rFonts w:eastAsia="仿宋"/>
                <w:color w:val="000000"/>
                <w:sz w:val="24"/>
              </w:rPr>
            </w:pPr>
            <w:r>
              <w:rPr>
                <w:rFonts w:eastAsia="仿宋"/>
                <w:color w:val="000000"/>
                <w:sz w:val="24"/>
              </w:rPr>
              <w:t>153</w:t>
            </w:r>
          </w:p>
        </w:tc>
      </w:tr>
      <w:tr w:rsidR="008D41E8" w:rsidTr="003F541F">
        <w:trPr>
          <w:trHeight w:val="623"/>
          <w:jc w:val="center"/>
        </w:trPr>
        <w:tc>
          <w:tcPr>
            <w:tcW w:w="1055" w:type="dxa"/>
            <w:tcBorders>
              <w:top w:val="single" w:sz="4" w:space="0" w:color="auto"/>
              <w:left w:val="single" w:sz="4" w:space="0" w:color="auto"/>
              <w:bottom w:val="single" w:sz="4" w:space="0" w:color="auto"/>
              <w:right w:val="single" w:sz="4" w:space="0" w:color="auto"/>
            </w:tcBorders>
            <w:shd w:val="clear" w:color="auto" w:fill="FFFFFF"/>
            <w:vAlign w:val="center"/>
          </w:tcPr>
          <w:p w:rsidR="008D41E8" w:rsidRDefault="008D41E8" w:rsidP="003F541F">
            <w:pPr>
              <w:adjustRightInd w:val="0"/>
              <w:snapToGrid w:val="0"/>
              <w:spacing w:line="400" w:lineRule="exact"/>
              <w:jc w:val="center"/>
              <w:rPr>
                <w:rFonts w:eastAsia="仿宋"/>
                <w:color w:val="000000"/>
                <w:sz w:val="24"/>
              </w:rPr>
            </w:pPr>
            <w:r>
              <w:rPr>
                <w:rFonts w:eastAsia="仿宋"/>
                <w:color w:val="000000"/>
                <w:sz w:val="24"/>
              </w:rPr>
              <w:t>4</w:t>
            </w:r>
          </w:p>
        </w:tc>
        <w:tc>
          <w:tcPr>
            <w:tcW w:w="2908" w:type="dxa"/>
            <w:tcBorders>
              <w:top w:val="single" w:sz="4" w:space="0" w:color="000000"/>
              <w:left w:val="nil"/>
              <w:bottom w:val="single" w:sz="4" w:space="0" w:color="000000"/>
              <w:right w:val="single" w:sz="4" w:space="0" w:color="000000"/>
            </w:tcBorders>
            <w:shd w:val="clear" w:color="auto" w:fill="FFFFFF"/>
            <w:tcMar>
              <w:left w:w="108" w:type="dxa"/>
              <w:right w:w="108" w:type="dxa"/>
            </w:tcMar>
            <w:vAlign w:val="center"/>
          </w:tcPr>
          <w:p w:rsidR="008D41E8" w:rsidRDefault="008D41E8" w:rsidP="003F541F">
            <w:pPr>
              <w:adjustRightInd w:val="0"/>
              <w:snapToGrid w:val="0"/>
              <w:spacing w:line="400" w:lineRule="exact"/>
              <w:jc w:val="center"/>
              <w:rPr>
                <w:rFonts w:eastAsia="仿宋"/>
                <w:color w:val="000000"/>
                <w:sz w:val="24"/>
              </w:rPr>
            </w:pPr>
            <w:r>
              <w:rPr>
                <w:rFonts w:eastAsia="仿宋" w:hAnsi="仿宋"/>
                <w:color w:val="000000"/>
                <w:sz w:val="24"/>
              </w:rPr>
              <w:t>健康之本</w:t>
            </w:r>
          </w:p>
        </w:tc>
        <w:tc>
          <w:tcPr>
            <w:tcW w:w="2093" w:type="dxa"/>
            <w:tcBorders>
              <w:top w:val="single" w:sz="4" w:space="0" w:color="000000"/>
              <w:left w:val="nil"/>
              <w:bottom w:val="single" w:sz="4" w:space="0" w:color="000000"/>
              <w:right w:val="single" w:sz="4" w:space="0" w:color="auto"/>
            </w:tcBorders>
            <w:shd w:val="clear" w:color="auto" w:fill="FFFFFF"/>
            <w:tcMar>
              <w:left w:w="108" w:type="dxa"/>
              <w:right w:w="108" w:type="dxa"/>
            </w:tcMar>
            <w:vAlign w:val="center"/>
          </w:tcPr>
          <w:p w:rsidR="008D41E8" w:rsidRDefault="008D41E8" w:rsidP="003F541F">
            <w:pPr>
              <w:adjustRightInd w:val="0"/>
              <w:snapToGrid w:val="0"/>
              <w:spacing w:line="400" w:lineRule="exact"/>
              <w:jc w:val="center"/>
              <w:rPr>
                <w:rFonts w:eastAsia="仿宋"/>
                <w:color w:val="000000"/>
                <w:sz w:val="24"/>
              </w:rPr>
            </w:pPr>
            <w:r>
              <w:rPr>
                <w:rFonts w:eastAsia="仿宋" w:hAnsi="仿宋"/>
                <w:color w:val="000000"/>
                <w:sz w:val="24"/>
              </w:rPr>
              <w:t>二层</w:t>
            </w:r>
            <w:r>
              <w:rPr>
                <w:rFonts w:eastAsia="仿宋"/>
                <w:color w:val="000000"/>
                <w:sz w:val="24"/>
              </w:rPr>
              <w:t>/1540</w:t>
            </w:r>
            <w:r>
              <w:rPr>
                <w:rFonts w:eastAsia="仿宋" w:hAnsi="仿宋"/>
                <w:color w:val="000000"/>
                <w:sz w:val="24"/>
              </w:rPr>
              <w:t>㎡</w:t>
            </w:r>
          </w:p>
        </w:tc>
        <w:tc>
          <w:tcPr>
            <w:tcW w:w="2011" w:type="dxa"/>
            <w:tcBorders>
              <w:top w:val="single" w:sz="4" w:space="0" w:color="000000"/>
              <w:left w:val="nil"/>
              <w:bottom w:val="single" w:sz="4" w:space="0" w:color="000000"/>
              <w:right w:val="single" w:sz="4" w:space="0" w:color="auto"/>
            </w:tcBorders>
            <w:shd w:val="clear" w:color="auto" w:fill="FFFFFF"/>
            <w:tcMar>
              <w:left w:w="108" w:type="dxa"/>
              <w:right w:w="108" w:type="dxa"/>
            </w:tcMar>
            <w:vAlign w:val="center"/>
          </w:tcPr>
          <w:p w:rsidR="008D41E8" w:rsidRDefault="008D41E8" w:rsidP="003F541F">
            <w:pPr>
              <w:adjustRightInd w:val="0"/>
              <w:snapToGrid w:val="0"/>
              <w:spacing w:line="400" w:lineRule="exact"/>
              <w:jc w:val="center"/>
              <w:rPr>
                <w:rFonts w:eastAsia="仿宋"/>
                <w:color w:val="000000"/>
                <w:sz w:val="24"/>
              </w:rPr>
            </w:pPr>
            <w:r>
              <w:rPr>
                <w:rFonts w:eastAsia="仿宋"/>
                <w:color w:val="000000"/>
                <w:sz w:val="24"/>
              </w:rPr>
              <w:t>137</w:t>
            </w:r>
          </w:p>
        </w:tc>
      </w:tr>
      <w:tr w:rsidR="008D41E8" w:rsidTr="003F541F">
        <w:trPr>
          <w:trHeight w:val="623"/>
          <w:jc w:val="center"/>
        </w:trPr>
        <w:tc>
          <w:tcPr>
            <w:tcW w:w="1055" w:type="dxa"/>
            <w:tcBorders>
              <w:top w:val="single" w:sz="4" w:space="0" w:color="auto"/>
              <w:left w:val="single" w:sz="4" w:space="0" w:color="auto"/>
              <w:bottom w:val="single" w:sz="4" w:space="0" w:color="auto"/>
              <w:right w:val="single" w:sz="4" w:space="0" w:color="auto"/>
            </w:tcBorders>
            <w:shd w:val="clear" w:color="auto" w:fill="FFFFFF"/>
            <w:vAlign w:val="center"/>
          </w:tcPr>
          <w:p w:rsidR="008D41E8" w:rsidRDefault="008D41E8" w:rsidP="003F541F">
            <w:pPr>
              <w:adjustRightInd w:val="0"/>
              <w:snapToGrid w:val="0"/>
              <w:spacing w:line="400" w:lineRule="exact"/>
              <w:jc w:val="center"/>
              <w:rPr>
                <w:rFonts w:eastAsia="仿宋"/>
                <w:color w:val="000000"/>
                <w:sz w:val="24"/>
              </w:rPr>
            </w:pPr>
            <w:r>
              <w:rPr>
                <w:rFonts w:eastAsia="仿宋"/>
                <w:color w:val="000000"/>
                <w:sz w:val="24"/>
              </w:rPr>
              <w:t>5</w:t>
            </w:r>
          </w:p>
        </w:tc>
        <w:tc>
          <w:tcPr>
            <w:tcW w:w="2908" w:type="dxa"/>
            <w:tcBorders>
              <w:top w:val="single" w:sz="4" w:space="0" w:color="000000"/>
              <w:left w:val="nil"/>
              <w:bottom w:val="single" w:sz="4" w:space="0" w:color="000000"/>
              <w:right w:val="single" w:sz="4" w:space="0" w:color="000000"/>
            </w:tcBorders>
            <w:shd w:val="clear" w:color="auto" w:fill="FFFFFF"/>
            <w:tcMar>
              <w:left w:w="108" w:type="dxa"/>
              <w:right w:w="108" w:type="dxa"/>
            </w:tcMar>
            <w:vAlign w:val="center"/>
          </w:tcPr>
          <w:p w:rsidR="008D41E8" w:rsidRDefault="008D41E8" w:rsidP="003F541F">
            <w:pPr>
              <w:adjustRightInd w:val="0"/>
              <w:snapToGrid w:val="0"/>
              <w:spacing w:line="400" w:lineRule="exact"/>
              <w:jc w:val="center"/>
              <w:rPr>
                <w:rFonts w:eastAsia="仿宋"/>
                <w:color w:val="000000"/>
                <w:sz w:val="24"/>
              </w:rPr>
            </w:pPr>
            <w:r>
              <w:rPr>
                <w:rFonts w:eastAsia="仿宋" w:hAnsi="仿宋"/>
                <w:color w:val="000000"/>
                <w:sz w:val="24"/>
              </w:rPr>
              <w:t>童趣乐园</w:t>
            </w:r>
          </w:p>
        </w:tc>
        <w:tc>
          <w:tcPr>
            <w:tcW w:w="2093" w:type="dxa"/>
            <w:tcBorders>
              <w:top w:val="single" w:sz="4" w:space="0" w:color="000000"/>
              <w:left w:val="nil"/>
              <w:bottom w:val="single" w:sz="4" w:space="0" w:color="000000"/>
              <w:right w:val="single" w:sz="4" w:space="0" w:color="auto"/>
            </w:tcBorders>
            <w:shd w:val="clear" w:color="auto" w:fill="FFFFFF"/>
            <w:tcMar>
              <w:left w:w="108" w:type="dxa"/>
              <w:right w:w="108" w:type="dxa"/>
            </w:tcMar>
            <w:vAlign w:val="center"/>
          </w:tcPr>
          <w:p w:rsidR="008D41E8" w:rsidRDefault="008D41E8" w:rsidP="003F541F">
            <w:pPr>
              <w:adjustRightInd w:val="0"/>
              <w:snapToGrid w:val="0"/>
              <w:spacing w:line="400" w:lineRule="exact"/>
              <w:jc w:val="center"/>
              <w:rPr>
                <w:rFonts w:eastAsia="仿宋"/>
                <w:color w:val="000000"/>
                <w:sz w:val="24"/>
              </w:rPr>
            </w:pPr>
            <w:r>
              <w:rPr>
                <w:rFonts w:eastAsia="仿宋" w:hAnsi="仿宋"/>
                <w:color w:val="000000"/>
                <w:sz w:val="24"/>
              </w:rPr>
              <w:t>二层</w:t>
            </w:r>
            <w:r>
              <w:rPr>
                <w:rFonts w:eastAsia="仿宋"/>
                <w:color w:val="000000"/>
                <w:sz w:val="24"/>
              </w:rPr>
              <w:t>/2210</w:t>
            </w:r>
            <w:r>
              <w:rPr>
                <w:rFonts w:eastAsia="仿宋" w:hAnsi="仿宋"/>
                <w:color w:val="000000"/>
                <w:sz w:val="24"/>
              </w:rPr>
              <w:t>㎡</w:t>
            </w:r>
          </w:p>
        </w:tc>
        <w:tc>
          <w:tcPr>
            <w:tcW w:w="2011" w:type="dxa"/>
            <w:tcBorders>
              <w:top w:val="single" w:sz="4" w:space="0" w:color="000000"/>
              <w:left w:val="nil"/>
              <w:bottom w:val="single" w:sz="4" w:space="0" w:color="000000"/>
              <w:right w:val="single" w:sz="4" w:space="0" w:color="auto"/>
            </w:tcBorders>
            <w:shd w:val="clear" w:color="auto" w:fill="FFFFFF"/>
            <w:tcMar>
              <w:left w:w="108" w:type="dxa"/>
              <w:right w:w="108" w:type="dxa"/>
            </w:tcMar>
            <w:vAlign w:val="center"/>
          </w:tcPr>
          <w:p w:rsidR="008D41E8" w:rsidRDefault="008D41E8" w:rsidP="003F541F">
            <w:pPr>
              <w:adjustRightInd w:val="0"/>
              <w:snapToGrid w:val="0"/>
              <w:spacing w:line="400" w:lineRule="exact"/>
              <w:jc w:val="center"/>
              <w:rPr>
                <w:rFonts w:eastAsia="仿宋"/>
                <w:color w:val="000000"/>
                <w:sz w:val="24"/>
              </w:rPr>
            </w:pPr>
            <w:r>
              <w:rPr>
                <w:rFonts w:eastAsia="仿宋"/>
                <w:color w:val="000000"/>
                <w:sz w:val="24"/>
              </w:rPr>
              <w:t>170</w:t>
            </w:r>
          </w:p>
        </w:tc>
      </w:tr>
      <w:tr w:rsidR="008D41E8" w:rsidTr="003F541F">
        <w:trPr>
          <w:trHeight w:val="623"/>
          <w:jc w:val="center"/>
        </w:trPr>
        <w:tc>
          <w:tcPr>
            <w:tcW w:w="1055" w:type="dxa"/>
            <w:tcBorders>
              <w:top w:val="single" w:sz="4" w:space="0" w:color="auto"/>
              <w:left w:val="single" w:sz="4" w:space="0" w:color="auto"/>
              <w:bottom w:val="single" w:sz="4" w:space="0" w:color="auto"/>
              <w:right w:val="single" w:sz="4" w:space="0" w:color="auto"/>
            </w:tcBorders>
            <w:shd w:val="clear" w:color="auto" w:fill="FFFFFF"/>
            <w:vAlign w:val="center"/>
          </w:tcPr>
          <w:p w:rsidR="008D41E8" w:rsidRDefault="008D41E8" w:rsidP="003F541F">
            <w:pPr>
              <w:adjustRightInd w:val="0"/>
              <w:snapToGrid w:val="0"/>
              <w:spacing w:line="400" w:lineRule="exact"/>
              <w:jc w:val="center"/>
              <w:rPr>
                <w:rFonts w:eastAsia="仿宋"/>
                <w:color w:val="000000"/>
                <w:sz w:val="24"/>
              </w:rPr>
            </w:pPr>
            <w:r>
              <w:rPr>
                <w:rFonts w:eastAsia="仿宋"/>
                <w:color w:val="000000"/>
                <w:sz w:val="24"/>
              </w:rPr>
              <w:t>6</w:t>
            </w:r>
          </w:p>
        </w:tc>
        <w:tc>
          <w:tcPr>
            <w:tcW w:w="2908" w:type="dxa"/>
            <w:tcBorders>
              <w:top w:val="single" w:sz="4" w:space="0" w:color="000000"/>
              <w:left w:val="nil"/>
              <w:bottom w:val="single" w:sz="4" w:space="0" w:color="000000"/>
              <w:right w:val="single" w:sz="4" w:space="0" w:color="000000"/>
            </w:tcBorders>
            <w:shd w:val="clear" w:color="auto" w:fill="FFFFFF"/>
            <w:tcMar>
              <w:left w:w="108" w:type="dxa"/>
              <w:right w:w="108" w:type="dxa"/>
            </w:tcMar>
            <w:vAlign w:val="center"/>
          </w:tcPr>
          <w:p w:rsidR="008D41E8" w:rsidRDefault="008D41E8" w:rsidP="003F541F">
            <w:pPr>
              <w:adjustRightInd w:val="0"/>
              <w:snapToGrid w:val="0"/>
              <w:spacing w:line="400" w:lineRule="exact"/>
              <w:jc w:val="center"/>
              <w:rPr>
                <w:rFonts w:eastAsia="仿宋"/>
                <w:color w:val="000000"/>
                <w:sz w:val="24"/>
              </w:rPr>
            </w:pPr>
            <w:r>
              <w:rPr>
                <w:rFonts w:eastAsia="仿宋" w:hAnsi="仿宋"/>
                <w:color w:val="000000"/>
                <w:sz w:val="24"/>
              </w:rPr>
              <w:t>天地探秘</w:t>
            </w:r>
          </w:p>
        </w:tc>
        <w:tc>
          <w:tcPr>
            <w:tcW w:w="2093" w:type="dxa"/>
            <w:tcBorders>
              <w:top w:val="single" w:sz="4" w:space="0" w:color="000000"/>
              <w:left w:val="nil"/>
              <w:bottom w:val="single" w:sz="4" w:space="0" w:color="000000"/>
              <w:right w:val="single" w:sz="4" w:space="0" w:color="auto"/>
            </w:tcBorders>
            <w:shd w:val="clear" w:color="auto" w:fill="FFFFFF"/>
            <w:tcMar>
              <w:left w:w="108" w:type="dxa"/>
              <w:right w:w="108" w:type="dxa"/>
            </w:tcMar>
            <w:vAlign w:val="center"/>
          </w:tcPr>
          <w:p w:rsidR="008D41E8" w:rsidRDefault="008D41E8" w:rsidP="003F541F">
            <w:pPr>
              <w:adjustRightInd w:val="0"/>
              <w:snapToGrid w:val="0"/>
              <w:spacing w:line="400" w:lineRule="exact"/>
              <w:jc w:val="center"/>
              <w:rPr>
                <w:rFonts w:eastAsia="仿宋"/>
                <w:color w:val="000000"/>
                <w:sz w:val="24"/>
              </w:rPr>
            </w:pPr>
            <w:r>
              <w:rPr>
                <w:rFonts w:eastAsia="仿宋" w:hAnsi="仿宋"/>
                <w:color w:val="000000"/>
                <w:sz w:val="24"/>
              </w:rPr>
              <w:t>三层</w:t>
            </w:r>
            <w:r>
              <w:rPr>
                <w:rFonts w:eastAsia="仿宋"/>
                <w:color w:val="000000"/>
                <w:sz w:val="24"/>
              </w:rPr>
              <w:t>/2310</w:t>
            </w:r>
            <w:r>
              <w:rPr>
                <w:rFonts w:eastAsia="仿宋" w:hAnsi="仿宋"/>
                <w:color w:val="000000"/>
                <w:sz w:val="24"/>
              </w:rPr>
              <w:t>㎡</w:t>
            </w:r>
          </w:p>
        </w:tc>
        <w:tc>
          <w:tcPr>
            <w:tcW w:w="2011" w:type="dxa"/>
            <w:tcBorders>
              <w:top w:val="single" w:sz="4" w:space="0" w:color="000000"/>
              <w:left w:val="nil"/>
              <w:bottom w:val="single" w:sz="4" w:space="0" w:color="000000"/>
              <w:right w:val="single" w:sz="4" w:space="0" w:color="auto"/>
            </w:tcBorders>
            <w:shd w:val="clear" w:color="auto" w:fill="FFFFFF"/>
            <w:tcMar>
              <w:left w:w="108" w:type="dxa"/>
              <w:right w:w="108" w:type="dxa"/>
            </w:tcMar>
            <w:vAlign w:val="center"/>
          </w:tcPr>
          <w:p w:rsidR="008D41E8" w:rsidRDefault="008D41E8" w:rsidP="003F541F">
            <w:pPr>
              <w:adjustRightInd w:val="0"/>
              <w:snapToGrid w:val="0"/>
              <w:spacing w:line="400" w:lineRule="exact"/>
              <w:jc w:val="center"/>
              <w:rPr>
                <w:rFonts w:eastAsia="仿宋"/>
                <w:color w:val="000000"/>
                <w:sz w:val="24"/>
              </w:rPr>
            </w:pPr>
            <w:r>
              <w:rPr>
                <w:rFonts w:eastAsia="仿宋"/>
                <w:color w:val="000000"/>
                <w:sz w:val="24"/>
              </w:rPr>
              <w:t>182</w:t>
            </w:r>
          </w:p>
        </w:tc>
      </w:tr>
      <w:tr w:rsidR="008D41E8" w:rsidTr="003F541F">
        <w:trPr>
          <w:trHeight w:val="756"/>
          <w:jc w:val="center"/>
        </w:trPr>
        <w:tc>
          <w:tcPr>
            <w:tcW w:w="1055" w:type="dxa"/>
            <w:tcBorders>
              <w:top w:val="single" w:sz="4" w:space="0" w:color="auto"/>
              <w:left w:val="single" w:sz="4" w:space="0" w:color="auto"/>
              <w:bottom w:val="single" w:sz="4" w:space="0" w:color="auto"/>
              <w:right w:val="single" w:sz="4" w:space="0" w:color="auto"/>
            </w:tcBorders>
            <w:shd w:val="clear" w:color="auto" w:fill="FFFFFF"/>
            <w:vAlign w:val="center"/>
          </w:tcPr>
          <w:p w:rsidR="008D41E8" w:rsidRDefault="008D41E8" w:rsidP="003F541F">
            <w:pPr>
              <w:adjustRightInd w:val="0"/>
              <w:snapToGrid w:val="0"/>
              <w:spacing w:line="400" w:lineRule="exact"/>
              <w:jc w:val="center"/>
              <w:rPr>
                <w:rFonts w:eastAsia="仿宋"/>
                <w:color w:val="000000"/>
                <w:sz w:val="24"/>
              </w:rPr>
            </w:pPr>
            <w:r>
              <w:rPr>
                <w:rFonts w:eastAsia="仿宋"/>
                <w:color w:val="000000"/>
                <w:sz w:val="24"/>
              </w:rPr>
              <w:t>7</w:t>
            </w:r>
          </w:p>
        </w:tc>
        <w:tc>
          <w:tcPr>
            <w:tcW w:w="2908" w:type="dxa"/>
            <w:tcBorders>
              <w:top w:val="single" w:sz="4" w:space="0" w:color="000000"/>
              <w:left w:val="nil"/>
              <w:bottom w:val="single" w:sz="4" w:space="0" w:color="000000"/>
              <w:right w:val="single" w:sz="4" w:space="0" w:color="000000"/>
            </w:tcBorders>
            <w:shd w:val="clear" w:color="auto" w:fill="FFFFFF"/>
            <w:tcMar>
              <w:left w:w="108" w:type="dxa"/>
              <w:right w:w="108" w:type="dxa"/>
            </w:tcMar>
            <w:vAlign w:val="center"/>
          </w:tcPr>
          <w:p w:rsidR="008D41E8" w:rsidRDefault="008D41E8" w:rsidP="003F541F">
            <w:pPr>
              <w:adjustRightInd w:val="0"/>
              <w:snapToGrid w:val="0"/>
              <w:spacing w:line="400" w:lineRule="exact"/>
              <w:jc w:val="center"/>
              <w:rPr>
                <w:rFonts w:eastAsia="仿宋"/>
                <w:color w:val="000000"/>
                <w:sz w:val="24"/>
              </w:rPr>
            </w:pPr>
            <w:proofErr w:type="gramStart"/>
            <w:r>
              <w:rPr>
                <w:rFonts w:eastAsia="仿宋" w:hAnsi="仿宋"/>
                <w:color w:val="000000"/>
                <w:sz w:val="24"/>
              </w:rPr>
              <w:t>数字探梦</w:t>
            </w:r>
            <w:proofErr w:type="gramEnd"/>
          </w:p>
        </w:tc>
        <w:tc>
          <w:tcPr>
            <w:tcW w:w="2093" w:type="dxa"/>
            <w:tcBorders>
              <w:top w:val="single" w:sz="4" w:space="0" w:color="000000"/>
              <w:left w:val="nil"/>
              <w:bottom w:val="single" w:sz="4" w:space="0" w:color="000000"/>
              <w:right w:val="single" w:sz="4" w:space="0" w:color="auto"/>
            </w:tcBorders>
            <w:shd w:val="clear" w:color="auto" w:fill="FFFFFF"/>
            <w:tcMar>
              <w:left w:w="108" w:type="dxa"/>
              <w:right w:w="108" w:type="dxa"/>
            </w:tcMar>
            <w:vAlign w:val="center"/>
          </w:tcPr>
          <w:p w:rsidR="008D41E8" w:rsidRDefault="008D41E8" w:rsidP="003F541F">
            <w:pPr>
              <w:adjustRightInd w:val="0"/>
              <w:snapToGrid w:val="0"/>
              <w:spacing w:line="400" w:lineRule="exact"/>
              <w:jc w:val="center"/>
              <w:rPr>
                <w:rFonts w:eastAsia="仿宋"/>
                <w:color w:val="000000"/>
                <w:sz w:val="24"/>
              </w:rPr>
            </w:pPr>
            <w:r>
              <w:rPr>
                <w:rFonts w:eastAsia="仿宋" w:hAnsi="仿宋"/>
                <w:color w:val="000000"/>
                <w:sz w:val="24"/>
              </w:rPr>
              <w:t>三层</w:t>
            </w:r>
            <w:r>
              <w:rPr>
                <w:rFonts w:eastAsia="仿宋"/>
                <w:color w:val="000000"/>
                <w:sz w:val="24"/>
              </w:rPr>
              <w:t>/1686</w:t>
            </w:r>
            <w:r>
              <w:rPr>
                <w:rFonts w:eastAsia="仿宋" w:hAnsi="仿宋"/>
                <w:color w:val="000000"/>
                <w:sz w:val="24"/>
              </w:rPr>
              <w:t>㎡</w:t>
            </w:r>
          </w:p>
        </w:tc>
        <w:tc>
          <w:tcPr>
            <w:tcW w:w="2011" w:type="dxa"/>
            <w:tcBorders>
              <w:top w:val="single" w:sz="4" w:space="0" w:color="000000"/>
              <w:left w:val="nil"/>
              <w:bottom w:val="single" w:sz="4" w:space="0" w:color="000000"/>
              <w:right w:val="single" w:sz="4" w:space="0" w:color="auto"/>
            </w:tcBorders>
            <w:shd w:val="clear" w:color="auto" w:fill="FFFFFF"/>
            <w:tcMar>
              <w:left w:w="108" w:type="dxa"/>
              <w:right w:w="108" w:type="dxa"/>
            </w:tcMar>
            <w:vAlign w:val="center"/>
          </w:tcPr>
          <w:p w:rsidR="008D41E8" w:rsidRDefault="008D41E8" w:rsidP="003F541F">
            <w:pPr>
              <w:adjustRightInd w:val="0"/>
              <w:snapToGrid w:val="0"/>
              <w:spacing w:line="400" w:lineRule="exact"/>
              <w:jc w:val="center"/>
              <w:rPr>
                <w:rFonts w:eastAsia="仿宋"/>
                <w:color w:val="000000"/>
                <w:sz w:val="24"/>
              </w:rPr>
            </w:pPr>
            <w:r>
              <w:rPr>
                <w:rFonts w:eastAsia="仿宋"/>
                <w:color w:val="000000"/>
                <w:sz w:val="24"/>
              </w:rPr>
              <w:t>105</w:t>
            </w:r>
          </w:p>
        </w:tc>
      </w:tr>
      <w:tr w:rsidR="008D41E8" w:rsidTr="003F541F">
        <w:trPr>
          <w:trHeight w:val="756"/>
          <w:jc w:val="center"/>
        </w:trPr>
        <w:tc>
          <w:tcPr>
            <w:tcW w:w="1055" w:type="dxa"/>
            <w:tcBorders>
              <w:top w:val="single" w:sz="4" w:space="0" w:color="auto"/>
              <w:left w:val="single" w:sz="4" w:space="0" w:color="auto"/>
              <w:bottom w:val="single" w:sz="4" w:space="0" w:color="auto"/>
              <w:right w:val="single" w:sz="4" w:space="0" w:color="auto"/>
            </w:tcBorders>
            <w:shd w:val="clear" w:color="auto" w:fill="FFFFFF"/>
            <w:vAlign w:val="center"/>
          </w:tcPr>
          <w:p w:rsidR="008D41E8" w:rsidRDefault="008D41E8" w:rsidP="003F541F">
            <w:pPr>
              <w:adjustRightInd w:val="0"/>
              <w:snapToGrid w:val="0"/>
              <w:spacing w:line="400" w:lineRule="exact"/>
              <w:jc w:val="center"/>
              <w:rPr>
                <w:rFonts w:eastAsia="仿宋"/>
                <w:color w:val="000000"/>
                <w:sz w:val="24"/>
              </w:rPr>
            </w:pPr>
            <w:r>
              <w:rPr>
                <w:rFonts w:eastAsia="仿宋"/>
                <w:color w:val="000000"/>
                <w:sz w:val="24"/>
              </w:rPr>
              <w:t>8</w:t>
            </w:r>
          </w:p>
        </w:tc>
        <w:tc>
          <w:tcPr>
            <w:tcW w:w="2908" w:type="dxa"/>
            <w:tcBorders>
              <w:top w:val="single" w:sz="4" w:space="0" w:color="000000"/>
              <w:left w:val="nil"/>
              <w:bottom w:val="single" w:sz="4" w:space="0" w:color="000000"/>
              <w:right w:val="single" w:sz="4" w:space="0" w:color="000000"/>
            </w:tcBorders>
            <w:shd w:val="clear" w:color="auto" w:fill="FFFFFF"/>
            <w:tcMar>
              <w:left w:w="108" w:type="dxa"/>
              <w:right w:w="108" w:type="dxa"/>
            </w:tcMar>
            <w:vAlign w:val="center"/>
          </w:tcPr>
          <w:p w:rsidR="008D41E8" w:rsidRDefault="008D41E8" w:rsidP="003F541F">
            <w:pPr>
              <w:adjustRightInd w:val="0"/>
              <w:snapToGrid w:val="0"/>
              <w:spacing w:line="400" w:lineRule="exact"/>
              <w:jc w:val="center"/>
              <w:rPr>
                <w:rFonts w:eastAsia="仿宋"/>
                <w:color w:val="000000"/>
                <w:sz w:val="24"/>
              </w:rPr>
            </w:pPr>
            <w:r>
              <w:rPr>
                <w:rFonts w:eastAsia="仿宋" w:hAnsi="仿宋"/>
                <w:color w:val="000000"/>
                <w:sz w:val="24"/>
              </w:rPr>
              <w:t>量子探微</w:t>
            </w:r>
          </w:p>
        </w:tc>
        <w:tc>
          <w:tcPr>
            <w:tcW w:w="2093" w:type="dxa"/>
            <w:tcBorders>
              <w:top w:val="single" w:sz="4" w:space="0" w:color="000000"/>
              <w:left w:val="nil"/>
              <w:bottom w:val="single" w:sz="4" w:space="0" w:color="000000"/>
              <w:right w:val="single" w:sz="4" w:space="0" w:color="auto"/>
            </w:tcBorders>
            <w:shd w:val="clear" w:color="auto" w:fill="FFFFFF"/>
            <w:tcMar>
              <w:left w:w="108" w:type="dxa"/>
              <w:right w:w="108" w:type="dxa"/>
            </w:tcMar>
            <w:vAlign w:val="center"/>
          </w:tcPr>
          <w:p w:rsidR="008D41E8" w:rsidRDefault="008D41E8" w:rsidP="003F541F">
            <w:pPr>
              <w:adjustRightInd w:val="0"/>
              <w:snapToGrid w:val="0"/>
              <w:spacing w:line="400" w:lineRule="exact"/>
              <w:jc w:val="center"/>
              <w:rPr>
                <w:rFonts w:eastAsia="仿宋"/>
                <w:color w:val="000000"/>
                <w:sz w:val="24"/>
              </w:rPr>
            </w:pPr>
            <w:r>
              <w:rPr>
                <w:rFonts w:eastAsia="仿宋" w:hAnsi="仿宋"/>
                <w:color w:val="000000"/>
                <w:sz w:val="24"/>
              </w:rPr>
              <w:t>三层</w:t>
            </w:r>
            <w:r>
              <w:rPr>
                <w:rFonts w:eastAsia="仿宋"/>
                <w:color w:val="000000"/>
                <w:sz w:val="24"/>
              </w:rPr>
              <w:t>/1200</w:t>
            </w:r>
            <w:r>
              <w:rPr>
                <w:rFonts w:eastAsia="仿宋" w:hAnsi="仿宋"/>
                <w:color w:val="000000"/>
                <w:sz w:val="24"/>
              </w:rPr>
              <w:t>㎡</w:t>
            </w:r>
          </w:p>
        </w:tc>
        <w:tc>
          <w:tcPr>
            <w:tcW w:w="2011" w:type="dxa"/>
            <w:tcBorders>
              <w:top w:val="single" w:sz="4" w:space="0" w:color="000000"/>
              <w:left w:val="nil"/>
              <w:bottom w:val="single" w:sz="4" w:space="0" w:color="000000"/>
              <w:right w:val="single" w:sz="4" w:space="0" w:color="auto"/>
            </w:tcBorders>
            <w:shd w:val="clear" w:color="auto" w:fill="FFFFFF"/>
            <w:tcMar>
              <w:left w:w="108" w:type="dxa"/>
              <w:right w:w="108" w:type="dxa"/>
            </w:tcMar>
            <w:vAlign w:val="center"/>
          </w:tcPr>
          <w:p w:rsidR="008D41E8" w:rsidRDefault="008D41E8" w:rsidP="003F541F">
            <w:pPr>
              <w:adjustRightInd w:val="0"/>
              <w:snapToGrid w:val="0"/>
              <w:spacing w:line="400" w:lineRule="exact"/>
              <w:jc w:val="center"/>
              <w:rPr>
                <w:rFonts w:eastAsia="仿宋"/>
                <w:color w:val="000000"/>
                <w:sz w:val="24"/>
              </w:rPr>
            </w:pPr>
            <w:r>
              <w:rPr>
                <w:rFonts w:eastAsia="仿宋"/>
                <w:color w:val="000000"/>
                <w:sz w:val="24"/>
              </w:rPr>
              <w:t>127</w:t>
            </w:r>
          </w:p>
        </w:tc>
      </w:tr>
      <w:tr w:rsidR="008D41E8" w:rsidTr="003F541F">
        <w:trPr>
          <w:trHeight w:val="756"/>
          <w:jc w:val="center"/>
        </w:trPr>
        <w:tc>
          <w:tcPr>
            <w:tcW w:w="1055" w:type="dxa"/>
            <w:tcBorders>
              <w:top w:val="single" w:sz="4" w:space="0" w:color="auto"/>
              <w:left w:val="single" w:sz="4" w:space="0" w:color="auto"/>
              <w:bottom w:val="single" w:sz="4" w:space="0" w:color="auto"/>
              <w:right w:val="single" w:sz="4" w:space="0" w:color="auto"/>
            </w:tcBorders>
            <w:shd w:val="clear" w:color="auto" w:fill="FFFFFF"/>
            <w:vAlign w:val="center"/>
          </w:tcPr>
          <w:p w:rsidR="008D41E8" w:rsidRDefault="008D41E8" w:rsidP="003F541F">
            <w:pPr>
              <w:adjustRightInd w:val="0"/>
              <w:snapToGrid w:val="0"/>
              <w:spacing w:line="400" w:lineRule="exact"/>
              <w:jc w:val="center"/>
              <w:rPr>
                <w:rFonts w:eastAsia="仿宋"/>
                <w:color w:val="000000"/>
                <w:sz w:val="24"/>
              </w:rPr>
            </w:pPr>
            <w:r>
              <w:rPr>
                <w:rFonts w:eastAsia="仿宋"/>
                <w:color w:val="000000"/>
                <w:sz w:val="24"/>
              </w:rPr>
              <w:t>9</w:t>
            </w:r>
          </w:p>
        </w:tc>
        <w:tc>
          <w:tcPr>
            <w:tcW w:w="2908" w:type="dxa"/>
            <w:tcBorders>
              <w:top w:val="single" w:sz="4" w:space="0" w:color="000000"/>
              <w:left w:val="nil"/>
              <w:bottom w:val="single" w:sz="4" w:space="0" w:color="000000"/>
              <w:right w:val="single" w:sz="4" w:space="0" w:color="000000"/>
            </w:tcBorders>
            <w:shd w:val="clear" w:color="auto" w:fill="FFFFFF"/>
            <w:tcMar>
              <w:left w:w="108" w:type="dxa"/>
              <w:right w:w="108" w:type="dxa"/>
            </w:tcMar>
            <w:vAlign w:val="center"/>
          </w:tcPr>
          <w:p w:rsidR="008D41E8" w:rsidRDefault="008D41E8" w:rsidP="003F541F">
            <w:pPr>
              <w:adjustRightInd w:val="0"/>
              <w:snapToGrid w:val="0"/>
              <w:spacing w:line="400" w:lineRule="exact"/>
              <w:jc w:val="center"/>
              <w:rPr>
                <w:rFonts w:eastAsia="仿宋"/>
                <w:color w:val="000000"/>
                <w:sz w:val="24"/>
              </w:rPr>
            </w:pPr>
            <w:proofErr w:type="gramStart"/>
            <w:r>
              <w:rPr>
                <w:rFonts w:eastAsia="仿宋" w:hAnsi="仿宋"/>
                <w:color w:val="000000"/>
                <w:sz w:val="24"/>
              </w:rPr>
              <w:t>科创探趣</w:t>
            </w:r>
            <w:proofErr w:type="gramEnd"/>
          </w:p>
        </w:tc>
        <w:tc>
          <w:tcPr>
            <w:tcW w:w="2093" w:type="dxa"/>
            <w:tcBorders>
              <w:top w:val="single" w:sz="4" w:space="0" w:color="000000"/>
              <w:left w:val="nil"/>
              <w:bottom w:val="single" w:sz="4" w:space="0" w:color="000000"/>
              <w:right w:val="single" w:sz="4" w:space="0" w:color="auto"/>
            </w:tcBorders>
            <w:shd w:val="clear" w:color="auto" w:fill="FFFFFF"/>
            <w:tcMar>
              <w:left w:w="108" w:type="dxa"/>
              <w:right w:w="108" w:type="dxa"/>
            </w:tcMar>
            <w:vAlign w:val="center"/>
          </w:tcPr>
          <w:p w:rsidR="008D41E8" w:rsidRDefault="008D41E8" w:rsidP="003F541F">
            <w:pPr>
              <w:adjustRightInd w:val="0"/>
              <w:snapToGrid w:val="0"/>
              <w:spacing w:line="400" w:lineRule="exact"/>
              <w:jc w:val="center"/>
              <w:rPr>
                <w:rFonts w:eastAsia="仿宋"/>
                <w:color w:val="000000"/>
                <w:sz w:val="24"/>
              </w:rPr>
            </w:pPr>
            <w:r>
              <w:rPr>
                <w:rFonts w:eastAsia="仿宋" w:hAnsi="仿宋"/>
                <w:color w:val="000000"/>
                <w:sz w:val="24"/>
              </w:rPr>
              <w:t>三层</w:t>
            </w:r>
            <w:r>
              <w:rPr>
                <w:rFonts w:eastAsia="仿宋"/>
                <w:color w:val="000000"/>
                <w:sz w:val="24"/>
              </w:rPr>
              <w:t>/1168</w:t>
            </w:r>
            <w:r>
              <w:rPr>
                <w:rFonts w:eastAsia="仿宋" w:hAnsi="仿宋"/>
                <w:color w:val="000000"/>
                <w:sz w:val="24"/>
              </w:rPr>
              <w:t>㎡</w:t>
            </w:r>
          </w:p>
        </w:tc>
        <w:tc>
          <w:tcPr>
            <w:tcW w:w="2011" w:type="dxa"/>
            <w:tcBorders>
              <w:top w:val="single" w:sz="4" w:space="0" w:color="000000"/>
              <w:left w:val="nil"/>
              <w:bottom w:val="single" w:sz="4" w:space="0" w:color="000000"/>
              <w:right w:val="single" w:sz="4" w:space="0" w:color="auto"/>
            </w:tcBorders>
            <w:shd w:val="clear" w:color="auto" w:fill="FFFFFF"/>
            <w:tcMar>
              <w:left w:w="108" w:type="dxa"/>
              <w:right w:w="108" w:type="dxa"/>
            </w:tcMar>
            <w:vAlign w:val="center"/>
          </w:tcPr>
          <w:p w:rsidR="008D41E8" w:rsidRDefault="008D41E8" w:rsidP="003F541F">
            <w:pPr>
              <w:adjustRightInd w:val="0"/>
              <w:snapToGrid w:val="0"/>
              <w:spacing w:line="400" w:lineRule="exact"/>
              <w:jc w:val="center"/>
              <w:rPr>
                <w:rFonts w:eastAsia="仿宋"/>
                <w:color w:val="000000"/>
                <w:sz w:val="24"/>
              </w:rPr>
            </w:pPr>
            <w:r>
              <w:rPr>
                <w:rFonts w:eastAsia="仿宋"/>
                <w:color w:val="000000"/>
                <w:sz w:val="24"/>
              </w:rPr>
              <w:t>126</w:t>
            </w:r>
          </w:p>
        </w:tc>
      </w:tr>
      <w:tr w:rsidR="008D41E8" w:rsidTr="003F541F">
        <w:trPr>
          <w:trHeight w:val="1226"/>
          <w:jc w:val="center"/>
        </w:trPr>
        <w:tc>
          <w:tcPr>
            <w:tcW w:w="1055" w:type="dxa"/>
            <w:tcBorders>
              <w:top w:val="single" w:sz="4" w:space="0" w:color="auto"/>
              <w:left w:val="single" w:sz="4" w:space="0" w:color="auto"/>
              <w:bottom w:val="single" w:sz="4" w:space="0" w:color="auto"/>
              <w:right w:val="single" w:sz="4" w:space="0" w:color="auto"/>
            </w:tcBorders>
            <w:shd w:val="clear" w:color="auto" w:fill="FFFFFF"/>
            <w:vAlign w:val="center"/>
          </w:tcPr>
          <w:p w:rsidR="008D41E8" w:rsidRDefault="008D41E8" w:rsidP="003F541F">
            <w:pPr>
              <w:adjustRightInd w:val="0"/>
              <w:snapToGrid w:val="0"/>
              <w:spacing w:line="400" w:lineRule="exact"/>
              <w:jc w:val="center"/>
              <w:rPr>
                <w:rFonts w:eastAsia="仿宋"/>
                <w:color w:val="000000"/>
                <w:sz w:val="24"/>
              </w:rPr>
            </w:pPr>
            <w:r>
              <w:rPr>
                <w:rFonts w:eastAsia="仿宋"/>
                <w:color w:val="000000"/>
                <w:sz w:val="24"/>
              </w:rPr>
              <w:t>10</w:t>
            </w:r>
          </w:p>
        </w:tc>
        <w:tc>
          <w:tcPr>
            <w:tcW w:w="2908" w:type="dxa"/>
            <w:tcBorders>
              <w:top w:val="single" w:sz="4" w:space="0" w:color="000000"/>
              <w:left w:val="nil"/>
              <w:bottom w:val="single" w:sz="4" w:space="0" w:color="000000"/>
              <w:right w:val="single" w:sz="4" w:space="0" w:color="000000"/>
            </w:tcBorders>
            <w:shd w:val="clear" w:color="auto" w:fill="FFFFFF"/>
            <w:tcMar>
              <w:left w:w="108" w:type="dxa"/>
              <w:right w:w="108" w:type="dxa"/>
            </w:tcMar>
            <w:vAlign w:val="center"/>
          </w:tcPr>
          <w:p w:rsidR="008D41E8" w:rsidRDefault="008D41E8" w:rsidP="003F541F">
            <w:pPr>
              <w:adjustRightInd w:val="0"/>
              <w:snapToGrid w:val="0"/>
              <w:spacing w:line="400" w:lineRule="exact"/>
              <w:jc w:val="left"/>
              <w:rPr>
                <w:rFonts w:eastAsia="仿宋"/>
                <w:color w:val="000000"/>
                <w:sz w:val="24"/>
              </w:rPr>
            </w:pPr>
            <w:r>
              <w:rPr>
                <w:rFonts w:eastAsia="仿宋" w:hAnsi="仿宋"/>
                <w:color w:val="000000"/>
                <w:sz w:val="24"/>
              </w:rPr>
              <w:t>公共空间展品（含</w:t>
            </w:r>
            <w:r>
              <w:rPr>
                <w:rFonts w:eastAsia="仿宋"/>
                <w:color w:val="000000"/>
                <w:sz w:val="24"/>
              </w:rPr>
              <w:t>2</w:t>
            </w:r>
            <w:r>
              <w:rPr>
                <w:rFonts w:eastAsia="仿宋" w:hAnsi="仿宋"/>
                <w:color w:val="000000"/>
                <w:sz w:val="24"/>
              </w:rPr>
              <w:t>件标志性展品）</w:t>
            </w:r>
          </w:p>
        </w:tc>
        <w:tc>
          <w:tcPr>
            <w:tcW w:w="2093" w:type="dxa"/>
            <w:tcBorders>
              <w:top w:val="single" w:sz="4" w:space="0" w:color="000000"/>
              <w:left w:val="nil"/>
              <w:bottom w:val="single" w:sz="4" w:space="0" w:color="000000"/>
              <w:right w:val="single" w:sz="4" w:space="0" w:color="auto"/>
            </w:tcBorders>
            <w:shd w:val="clear" w:color="auto" w:fill="FFFFFF"/>
            <w:tcMar>
              <w:left w:w="108" w:type="dxa"/>
              <w:right w:w="108" w:type="dxa"/>
            </w:tcMar>
            <w:vAlign w:val="center"/>
          </w:tcPr>
          <w:p w:rsidR="008D41E8" w:rsidRDefault="008D41E8" w:rsidP="003F541F">
            <w:pPr>
              <w:adjustRightInd w:val="0"/>
              <w:snapToGrid w:val="0"/>
              <w:spacing w:line="400" w:lineRule="exact"/>
              <w:jc w:val="center"/>
              <w:rPr>
                <w:rFonts w:eastAsia="仿宋"/>
                <w:color w:val="000000"/>
                <w:sz w:val="24"/>
              </w:rPr>
            </w:pPr>
            <w:r>
              <w:rPr>
                <w:rFonts w:eastAsia="仿宋"/>
                <w:color w:val="000000"/>
                <w:sz w:val="24"/>
              </w:rPr>
              <w:t>10440</w:t>
            </w:r>
            <w:r>
              <w:rPr>
                <w:rFonts w:eastAsia="仿宋" w:hAnsi="仿宋"/>
                <w:color w:val="000000"/>
                <w:sz w:val="24"/>
              </w:rPr>
              <w:t>㎡，其中：一层</w:t>
            </w:r>
            <w:r>
              <w:rPr>
                <w:rFonts w:eastAsia="仿宋"/>
                <w:color w:val="000000"/>
                <w:sz w:val="24"/>
              </w:rPr>
              <w:t>2192</w:t>
            </w:r>
            <w:r>
              <w:rPr>
                <w:rFonts w:eastAsia="仿宋" w:hAnsi="仿宋"/>
                <w:color w:val="000000"/>
                <w:sz w:val="24"/>
              </w:rPr>
              <w:t>㎡；二层</w:t>
            </w:r>
            <w:r>
              <w:rPr>
                <w:rFonts w:eastAsia="仿宋"/>
                <w:color w:val="000000"/>
                <w:sz w:val="24"/>
              </w:rPr>
              <w:t>1212</w:t>
            </w:r>
            <w:r>
              <w:rPr>
                <w:rFonts w:eastAsia="仿宋" w:hAnsi="仿宋"/>
                <w:color w:val="000000"/>
                <w:sz w:val="24"/>
              </w:rPr>
              <w:t>㎡；三层</w:t>
            </w:r>
            <w:r>
              <w:rPr>
                <w:rFonts w:eastAsia="仿宋"/>
                <w:color w:val="000000"/>
                <w:sz w:val="24"/>
              </w:rPr>
              <w:t>1293</w:t>
            </w:r>
            <w:r>
              <w:rPr>
                <w:rFonts w:eastAsia="仿宋" w:hAnsi="仿宋"/>
                <w:color w:val="000000"/>
                <w:sz w:val="24"/>
              </w:rPr>
              <w:t>㎡；四层</w:t>
            </w:r>
            <w:r>
              <w:rPr>
                <w:rFonts w:eastAsia="仿宋"/>
                <w:color w:val="000000"/>
                <w:sz w:val="24"/>
              </w:rPr>
              <w:t>2009</w:t>
            </w:r>
            <w:r>
              <w:rPr>
                <w:rFonts w:eastAsia="仿宋" w:hAnsi="仿宋"/>
                <w:color w:val="000000"/>
                <w:sz w:val="24"/>
              </w:rPr>
              <w:t>㎡；五层</w:t>
            </w:r>
            <w:r>
              <w:rPr>
                <w:rFonts w:eastAsia="仿宋"/>
                <w:color w:val="000000"/>
                <w:sz w:val="24"/>
              </w:rPr>
              <w:t>3734</w:t>
            </w:r>
            <w:r>
              <w:rPr>
                <w:rFonts w:eastAsia="仿宋" w:hAnsi="仿宋"/>
                <w:color w:val="000000"/>
                <w:sz w:val="24"/>
              </w:rPr>
              <w:t>㎡</w:t>
            </w:r>
          </w:p>
        </w:tc>
        <w:tc>
          <w:tcPr>
            <w:tcW w:w="2011" w:type="dxa"/>
            <w:tcBorders>
              <w:top w:val="single" w:sz="4" w:space="0" w:color="000000"/>
              <w:left w:val="nil"/>
              <w:bottom w:val="single" w:sz="4" w:space="0" w:color="000000"/>
              <w:right w:val="single" w:sz="4" w:space="0" w:color="auto"/>
            </w:tcBorders>
            <w:shd w:val="clear" w:color="auto" w:fill="FFFFFF"/>
            <w:tcMar>
              <w:left w:w="108" w:type="dxa"/>
              <w:right w:w="108" w:type="dxa"/>
            </w:tcMar>
            <w:vAlign w:val="center"/>
          </w:tcPr>
          <w:p w:rsidR="008D41E8" w:rsidRDefault="008D41E8" w:rsidP="003F541F">
            <w:pPr>
              <w:adjustRightInd w:val="0"/>
              <w:snapToGrid w:val="0"/>
              <w:spacing w:line="400" w:lineRule="exact"/>
              <w:jc w:val="center"/>
              <w:rPr>
                <w:rFonts w:eastAsia="仿宋"/>
                <w:color w:val="000000"/>
                <w:sz w:val="24"/>
              </w:rPr>
            </w:pPr>
            <w:r>
              <w:rPr>
                <w:rFonts w:eastAsia="仿宋"/>
                <w:color w:val="000000"/>
                <w:sz w:val="24"/>
              </w:rPr>
              <w:t>155</w:t>
            </w:r>
          </w:p>
        </w:tc>
      </w:tr>
      <w:tr w:rsidR="008D41E8" w:rsidTr="003F541F">
        <w:trPr>
          <w:trHeight w:val="2248"/>
          <w:jc w:val="center"/>
        </w:trPr>
        <w:tc>
          <w:tcPr>
            <w:tcW w:w="1055" w:type="dxa"/>
            <w:tcBorders>
              <w:top w:val="single" w:sz="4" w:space="0" w:color="auto"/>
              <w:left w:val="single" w:sz="4" w:space="0" w:color="auto"/>
              <w:bottom w:val="single" w:sz="4" w:space="0" w:color="auto"/>
              <w:right w:val="single" w:sz="4" w:space="0" w:color="auto"/>
            </w:tcBorders>
            <w:shd w:val="clear" w:color="auto" w:fill="FFFFFF"/>
            <w:vAlign w:val="center"/>
          </w:tcPr>
          <w:p w:rsidR="008D41E8" w:rsidRDefault="008D41E8" w:rsidP="003F541F">
            <w:pPr>
              <w:adjustRightInd w:val="0"/>
              <w:snapToGrid w:val="0"/>
              <w:spacing w:line="400" w:lineRule="exact"/>
              <w:jc w:val="center"/>
              <w:rPr>
                <w:rFonts w:eastAsia="仿宋"/>
                <w:color w:val="000000"/>
                <w:sz w:val="24"/>
              </w:rPr>
            </w:pPr>
            <w:r>
              <w:rPr>
                <w:rFonts w:eastAsia="仿宋"/>
                <w:color w:val="000000"/>
                <w:sz w:val="24"/>
              </w:rPr>
              <w:lastRenderedPageBreak/>
              <w:t>11</w:t>
            </w:r>
          </w:p>
        </w:tc>
        <w:tc>
          <w:tcPr>
            <w:tcW w:w="2908" w:type="dxa"/>
            <w:tcBorders>
              <w:top w:val="single" w:sz="4" w:space="0" w:color="000000"/>
              <w:left w:val="nil"/>
              <w:bottom w:val="single" w:sz="4" w:space="0" w:color="000000"/>
              <w:right w:val="single" w:sz="4" w:space="0" w:color="000000"/>
            </w:tcBorders>
            <w:shd w:val="clear" w:color="auto" w:fill="FFFFFF"/>
            <w:tcMar>
              <w:left w:w="108" w:type="dxa"/>
              <w:right w:w="108" w:type="dxa"/>
            </w:tcMar>
            <w:vAlign w:val="center"/>
          </w:tcPr>
          <w:p w:rsidR="008D41E8" w:rsidRDefault="008D41E8" w:rsidP="003F541F">
            <w:pPr>
              <w:adjustRightInd w:val="0"/>
              <w:snapToGrid w:val="0"/>
              <w:spacing w:line="400" w:lineRule="exact"/>
              <w:jc w:val="center"/>
              <w:rPr>
                <w:rFonts w:eastAsia="仿宋"/>
                <w:color w:val="000000"/>
                <w:sz w:val="24"/>
              </w:rPr>
            </w:pPr>
            <w:r>
              <w:rPr>
                <w:rFonts w:eastAsia="仿宋" w:hAnsi="仿宋"/>
                <w:color w:val="000000"/>
                <w:sz w:val="24"/>
              </w:rPr>
              <w:t>科普强基、</w:t>
            </w:r>
            <w:proofErr w:type="gramStart"/>
            <w:r>
              <w:rPr>
                <w:rFonts w:eastAsia="仿宋" w:hAnsi="仿宋"/>
                <w:color w:val="000000"/>
                <w:sz w:val="24"/>
              </w:rPr>
              <w:t>科创引路</w:t>
            </w:r>
            <w:proofErr w:type="gramEnd"/>
            <w:r>
              <w:rPr>
                <w:rFonts w:eastAsia="仿宋" w:hAnsi="仿宋"/>
                <w:color w:val="000000"/>
                <w:sz w:val="24"/>
              </w:rPr>
              <w:t>、科教共育、开放式教育活动空间、</w:t>
            </w:r>
            <w:proofErr w:type="gramStart"/>
            <w:r>
              <w:rPr>
                <w:rFonts w:eastAsia="仿宋" w:hAnsi="仿宋"/>
                <w:color w:val="000000"/>
                <w:sz w:val="24"/>
              </w:rPr>
              <w:t>前行问</w:t>
            </w:r>
            <w:proofErr w:type="gramEnd"/>
            <w:r>
              <w:rPr>
                <w:rFonts w:eastAsia="仿宋" w:hAnsi="仿宋"/>
                <w:color w:val="000000"/>
                <w:sz w:val="24"/>
              </w:rPr>
              <w:t>天</w:t>
            </w:r>
          </w:p>
        </w:tc>
        <w:tc>
          <w:tcPr>
            <w:tcW w:w="2093" w:type="dxa"/>
            <w:tcBorders>
              <w:top w:val="single" w:sz="4" w:space="0" w:color="000000"/>
              <w:left w:val="nil"/>
              <w:bottom w:val="single" w:sz="4" w:space="0" w:color="000000"/>
              <w:right w:val="single" w:sz="4" w:space="0" w:color="auto"/>
            </w:tcBorders>
            <w:shd w:val="clear" w:color="auto" w:fill="FFFFFF"/>
            <w:tcMar>
              <w:left w:w="108" w:type="dxa"/>
              <w:right w:w="108" w:type="dxa"/>
            </w:tcMar>
            <w:vAlign w:val="center"/>
          </w:tcPr>
          <w:p w:rsidR="008D41E8" w:rsidRDefault="008D41E8" w:rsidP="003F541F">
            <w:pPr>
              <w:adjustRightInd w:val="0"/>
              <w:snapToGrid w:val="0"/>
              <w:spacing w:line="400" w:lineRule="exact"/>
              <w:jc w:val="center"/>
              <w:rPr>
                <w:rFonts w:eastAsia="仿宋"/>
                <w:color w:val="000000"/>
                <w:sz w:val="24"/>
              </w:rPr>
            </w:pPr>
            <w:r>
              <w:rPr>
                <w:rFonts w:eastAsia="仿宋" w:hAnsi="仿宋"/>
                <w:color w:val="000000"/>
                <w:sz w:val="24"/>
              </w:rPr>
              <w:t>四层</w:t>
            </w:r>
            <w:r>
              <w:rPr>
                <w:rFonts w:eastAsia="仿宋"/>
                <w:color w:val="000000"/>
                <w:sz w:val="24"/>
              </w:rPr>
              <w:t>/6696</w:t>
            </w:r>
            <w:r>
              <w:rPr>
                <w:rFonts w:eastAsia="仿宋" w:hAnsi="仿宋"/>
                <w:color w:val="000000"/>
                <w:sz w:val="24"/>
              </w:rPr>
              <w:t>㎡</w:t>
            </w:r>
          </w:p>
          <w:p w:rsidR="008D41E8" w:rsidRDefault="008D41E8" w:rsidP="003F541F">
            <w:pPr>
              <w:adjustRightInd w:val="0"/>
              <w:snapToGrid w:val="0"/>
              <w:spacing w:line="400" w:lineRule="exact"/>
              <w:jc w:val="center"/>
              <w:rPr>
                <w:rFonts w:eastAsia="仿宋"/>
                <w:color w:val="000000"/>
                <w:sz w:val="24"/>
              </w:rPr>
            </w:pPr>
            <w:r>
              <w:rPr>
                <w:rFonts w:eastAsia="仿宋" w:hAnsi="仿宋"/>
                <w:color w:val="000000"/>
                <w:sz w:val="24"/>
              </w:rPr>
              <w:t>五层</w:t>
            </w:r>
            <w:r>
              <w:rPr>
                <w:rFonts w:eastAsia="仿宋"/>
                <w:color w:val="000000"/>
                <w:sz w:val="24"/>
              </w:rPr>
              <w:t>/965</w:t>
            </w:r>
            <w:r>
              <w:rPr>
                <w:rFonts w:eastAsia="仿宋" w:hAnsi="仿宋"/>
                <w:color w:val="000000"/>
                <w:sz w:val="24"/>
              </w:rPr>
              <w:t>㎡</w:t>
            </w:r>
          </w:p>
        </w:tc>
        <w:tc>
          <w:tcPr>
            <w:tcW w:w="2011" w:type="dxa"/>
            <w:tcBorders>
              <w:top w:val="single" w:sz="4" w:space="0" w:color="000000"/>
              <w:left w:val="nil"/>
              <w:bottom w:val="single" w:sz="4" w:space="0" w:color="000000"/>
              <w:right w:val="single" w:sz="4" w:space="0" w:color="auto"/>
            </w:tcBorders>
            <w:shd w:val="clear" w:color="auto" w:fill="FFFFFF"/>
            <w:tcMar>
              <w:left w:w="108" w:type="dxa"/>
              <w:right w:w="108" w:type="dxa"/>
            </w:tcMar>
            <w:vAlign w:val="center"/>
          </w:tcPr>
          <w:p w:rsidR="008D41E8" w:rsidRDefault="008D41E8" w:rsidP="003F541F">
            <w:pPr>
              <w:adjustRightInd w:val="0"/>
              <w:snapToGrid w:val="0"/>
              <w:spacing w:line="400" w:lineRule="exact"/>
              <w:jc w:val="center"/>
              <w:rPr>
                <w:rFonts w:eastAsia="仿宋"/>
                <w:color w:val="000000"/>
                <w:sz w:val="24"/>
              </w:rPr>
            </w:pPr>
            <w:r>
              <w:rPr>
                <w:rFonts w:eastAsia="仿宋"/>
                <w:color w:val="000000"/>
                <w:sz w:val="24"/>
              </w:rPr>
              <w:t>540</w:t>
            </w:r>
          </w:p>
        </w:tc>
      </w:tr>
      <w:tr w:rsidR="008D41E8" w:rsidTr="003F541F">
        <w:trPr>
          <w:trHeight w:val="676"/>
          <w:jc w:val="center"/>
        </w:trPr>
        <w:tc>
          <w:tcPr>
            <w:tcW w:w="1055" w:type="dxa"/>
            <w:tcBorders>
              <w:top w:val="single" w:sz="4" w:space="0" w:color="auto"/>
              <w:left w:val="single" w:sz="4" w:space="0" w:color="auto"/>
              <w:bottom w:val="single" w:sz="4" w:space="0" w:color="auto"/>
              <w:right w:val="single" w:sz="4" w:space="0" w:color="auto"/>
            </w:tcBorders>
            <w:shd w:val="clear" w:color="auto" w:fill="FFFFFF"/>
          </w:tcPr>
          <w:p w:rsidR="008D41E8" w:rsidRDefault="008D41E8" w:rsidP="003F541F">
            <w:pPr>
              <w:adjustRightInd w:val="0"/>
              <w:snapToGrid w:val="0"/>
              <w:spacing w:line="400" w:lineRule="exact"/>
              <w:jc w:val="center"/>
              <w:rPr>
                <w:rFonts w:eastAsia="仿宋"/>
                <w:color w:val="000000"/>
                <w:sz w:val="24"/>
              </w:rPr>
            </w:pPr>
          </w:p>
        </w:tc>
        <w:tc>
          <w:tcPr>
            <w:tcW w:w="2908" w:type="dxa"/>
            <w:tcBorders>
              <w:top w:val="single" w:sz="4" w:space="0" w:color="000000"/>
              <w:left w:val="nil"/>
              <w:bottom w:val="single" w:sz="4" w:space="0" w:color="000000"/>
              <w:right w:val="single" w:sz="4" w:space="0" w:color="000000"/>
            </w:tcBorders>
            <w:shd w:val="clear" w:color="auto" w:fill="FFFFFF"/>
            <w:tcMar>
              <w:left w:w="108" w:type="dxa"/>
              <w:right w:w="108" w:type="dxa"/>
            </w:tcMar>
            <w:vAlign w:val="center"/>
          </w:tcPr>
          <w:p w:rsidR="008D41E8" w:rsidRDefault="008D41E8" w:rsidP="003F541F">
            <w:pPr>
              <w:adjustRightInd w:val="0"/>
              <w:snapToGrid w:val="0"/>
              <w:spacing w:line="400" w:lineRule="exact"/>
              <w:jc w:val="center"/>
              <w:rPr>
                <w:rFonts w:eastAsia="仿宋"/>
                <w:color w:val="000000"/>
                <w:sz w:val="24"/>
              </w:rPr>
            </w:pPr>
            <w:r>
              <w:rPr>
                <w:rFonts w:eastAsia="仿宋" w:hAnsi="仿宋"/>
                <w:color w:val="000000"/>
                <w:sz w:val="24"/>
              </w:rPr>
              <w:t>合计</w:t>
            </w:r>
          </w:p>
        </w:tc>
        <w:tc>
          <w:tcPr>
            <w:tcW w:w="2093" w:type="dxa"/>
            <w:tcBorders>
              <w:top w:val="single" w:sz="4" w:space="0" w:color="000000"/>
              <w:left w:val="nil"/>
              <w:bottom w:val="single" w:sz="4" w:space="0" w:color="000000"/>
              <w:right w:val="single" w:sz="4" w:space="0" w:color="auto"/>
            </w:tcBorders>
            <w:shd w:val="clear" w:color="auto" w:fill="FFFFFF"/>
            <w:tcMar>
              <w:left w:w="108" w:type="dxa"/>
              <w:right w:w="108" w:type="dxa"/>
            </w:tcMar>
            <w:vAlign w:val="center"/>
          </w:tcPr>
          <w:p w:rsidR="008D41E8" w:rsidRDefault="008D41E8" w:rsidP="003F541F">
            <w:pPr>
              <w:adjustRightInd w:val="0"/>
              <w:snapToGrid w:val="0"/>
              <w:spacing w:line="400" w:lineRule="exact"/>
              <w:jc w:val="center"/>
              <w:rPr>
                <w:rFonts w:eastAsia="仿宋"/>
                <w:color w:val="000000"/>
                <w:sz w:val="24"/>
              </w:rPr>
            </w:pPr>
          </w:p>
        </w:tc>
        <w:tc>
          <w:tcPr>
            <w:tcW w:w="2011" w:type="dxa"/>
            <w:tcBorders>
              <w:top w:val="single" w:sz="4" w:space="0" w:color="000000"/>
              <w:left w:val="nil"/>
              <w:bottom w:val="single" w:sz="4" w:space="0" w:color="000000"/>
              <w:right w:val="single" w:sz="4" w:space="0" w:color="auto"/>
            </w:tcBorders>
            <w:shd w:val="clear" w:color="auto" w:fill="FFFFFF"/>
            <w:tcMar>
              <w:left w:w="108" w:type="dxa"/>
              <w:right w:w="108" w:type="dxa"/>
            </w:tcMar>
            <w:vAlign w:val="center"/>
          </w:tcPr>
          <w:p w:rsidR="008D41E8" w:rsidRDefault="008D41E8" w:rsidP="003F541F">
            <w:pPr>
              <w:adjustRightInd w:val="0"/>
              <w:snapToGrid w:val="0"/>
              <w:spacing w:line="400" w:lineRule="exact"/>
              <w:jc w:val="center"/>
              <w:rPr>
                <w:rFonts w:eastAsia="仿宋"/>
                <w:color w:val="000000"/>
                <w:sz w:val="24"/>
              </w:rPr>
            </w:pPr>
            <w:r>
              <w:rPr>
                <w:rFonts w:eastAsia="仿宋"/>
                <w:color w:val="000000"/>
                <w:sz w:val="24"/>
              </w:rPr>
              <w:t>1990</w:t>
            </w:r>
          </w:p>
        </w:tc>
      </w:tr>
    </w:tbl>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本次招标不包括公共空间装修、智慧科技馆、临时展厅、</w:t>
      </w:r>
      <w:proofErr w:type="gramStart"/>
      <w:r>
        <w:rPr>
          <w:rFonts w:eastAsia="仿宋" w:hAnsi="仿宋"/>
          <w:color w:val="000000"/>
          <w:sz w:val="24"/>
        </w:rPr>
        <w:t>科学秀场</w:t>
      </w:r>
      <w:proofErr w:type="gramEnd"/>
      <w:r>
        <w:rPr>
          <w:rFonts w:eastAsia="仿宋" w:hAnsi="仿宋"/>
          <w:color w:val="000000"/>
          <w:sz w:val="24"/>
        </w:rPr>
        <w:t>、特效影院的设计。</w:t>
      </w:r>
    </w:p>
    <w:p w:rsidR="008D41E8" w:rsidRDefault="008D41E8" w:rsidP="008D41E8">
      <w:pPr>
        <w:adjustRightInd w:val="0"/>
        <w:snapToGrid w:val="0"/>
        <w:spacing w:line="400" w:lineRule="exact"/>
        <w:ind w:firstLineChars="200" w:firstLine="482"/>
        <w:rPr>
          <w:rFonts w:eastAsia="仿宋"/>
          <w:b/>
          <w:color w:val="000000"/>
          <w:sz w:val="24"/>
        </w:rPr>
      </w:pPr>
      <w:r>
        <w:rPr>
          <w:rFonts w:eastAsia="仿宋" w:hAnsi="仿宋"/>
          <w:b/>
          <w:color w:val="000000"/>
          <w:sz w:val="24"/>
        </w:rPr>
        <w:t>第一部分</w:t>
      </w:r>
      <w:r>
        <w:rPr>
          <w:rFonts w:eastAsia="仿宋"/>
          <w:b/>
          <w:color w:val="000000"/>
          <w:sz w:val="24"/>
        </w:rPr>
        <w:t xml:space="preserve"> </w:t>
      </w:r>
      <w:r>
        <w:rPr>
          <w:rFonts w:eastAsia="仿宋" w:hAnsi="仿宋"/>
          <w:b/>
          <w:color w:val="000000"/>
          <w:sz w:val="24"/>
        </w:rPr>
        <w:t>标段</w:t>
      </w:r>
      <w:r>
        <w:rPr>
          <w:rFonts w:eastAsia="仿宋"/>
          <w:b/>
          <w:color w:val="000000"/>
          <w:sz w:val="24"/>
        </w:rPr>
        <w:t>1</w:t>
      </w:r>
      <w:r>
        <w:rPr>
          <w:rFonts w:eastAsia="仿宋" w:hAnsi="仿宋"/>
          <w:b/>
          <w:color w:val="000000"/>
          <w:sz w:val="24"/>
        </w:rPr>
        <w:t>至</w:t>
      </w:r>
      <w:r>
        <w:rPr>
          <w:rFonts w:eastAsia="仿宋"/>
          <w:b/>
          <w:color w:val="000000"/>
          <w:sz w:val="24"/>
        </w:rPr>
        <w:t>9</w:t>
      </w:r>
    </w:p>
    <w:p w:rsidR="008D41E8" w:rsidRDefault="008D41E8" w:rsidP="008D41E8">
      <w:pPr>
        <w:adjustRightInd w:val="0"/>
        <w:snapToGrid w:val="0"/>
        <w:spacing w:line="400" w:lineRule="exact"/>
        <w:ind w:firstLineChars="200" w:firstLine="482"/>
        <w:rPr>
          <w:rFonts w:eastAsia="仿宋"/>
          <w:b/>
          <w:color w:val="000000"/>
          <w:sz w:val="24"/>
        </w:rPr>
      </w:pPr>
      <w:r>
        <w:rPr>
          <w:rFonts w:eastAsia="仿宋" w:hAnsi="仿宋"/>
          <w:b/>
          <w:color w:val="000000"/>
          <w:sz w:val="24"/>
        </w:rPr>
        <w:t>一、投标文件范围</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投标人要理解《概念设计方案》的精神，《概念设计方案》中与所投标段对应的展厅名称、展厅主题不能变，展厅面积原则上不变，展厅分主题、布展费用匡算供参考，可进一步优化。</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投标人要提供主要包括以下内容的投标文件。</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（一）所投标段对应展厅的初步设计的框架方案，主要包括选题研究、设计思路（展览教育目的、展览主题、展览内容框架等）。</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（二）所投标段对应展厅的分主题</w:t>
      </w:r>
      <w:r>
        <w:rPr>
          <w:rFonts w:eastAsia="仿宋"/>
          <w:color w:val="000000"/>
          <w:sz w:val="24"/>
        </w:rPr>
        <w:t>1</w:t>
      </w:r>
      <w:r>
        <w:rPr>
          <w:rFonts w:eastAsia="仿宋" w:hAnsi="仿宋"/>
          <w:color w:val="000000"/>
          <w:sz w:val="24"/>
        </w:rPr>
        <w:t>的初步设计方案，主要包括分主题内容说明、展示脉络及核心知识点等，设计深度达到本部分</w:t>
      </w:r>
      <w:r>
        <w:rPr>
          <w:rFonts w:eastAsia="仿宋"/>
          <w:color w:val="000000"/>
          <w:sz w:val="24"/>
        </w:rPr>
        <w:t>“</w:t>
      </w:r>
      <w:r>
        <w:rPr>
          <w:rFonts w:eastAsia="仿宋" w:hAnsi="仿宋"/>
          <w:color w:val="000000"/>
          <w:sz w:val="24"/>
        </w:rPr>
        <w:t>二、初步设计范围</w:t>
      </w:r>
      <w:r>
        <w:rPr>
          <w:rFonts w:eastAsia="仿宋"/>
          <w:color w:val="000000"/>
          <w:sz w:val="24"/>
        </w:rPr>
        <w:t>”</w:t>
      </w:r>
      <w:r>
        <w:rPr>
          <w:rFonts w:eastAsia="仿宋" w:hAnsi="仿宋"/>
          <w:color w:val="000000"/>
          <w:sz w:val="24"/>
        </w:rPr>
        <w:t>中</w:t>
      </w:r>
      <w:r>
        <w:rPr>
          <w:rFonts w:eastAsia="仿宋"/>
          <w:color w:val="000000"/>
          <w:sz w:val="24"/>
        </w:rPr>
        <w:t>“</w:t>
      </w:r>
      <w:r>
        <w:rPr>
          <w:rFonts w:eastAsia="仿宋" w:hAnsi="仿宋"/>
          <w:color w:val="000000"/>
          <w:sz w:val="24"/>
        </w:rPr>
        <w:t>（一）初步设计方案描述</w:t>
      </w:r>
      <w:r>
        <w:rPr>
          <w:rFonts w:eastAsia="仿宋"/>
          <w:color w:val="000000"/>
          <w:sz w:val="24"/>
        </w:rPr>
        <w:t>”</w:t>
      </w:r>
      <w:r>
        <w:rPr>
          <w:rFonts w:eastAsia="仿宋" w:hAnsi="仿宋"/>
          <w:color w:val="000000"/>
          <w:sz w:val="24"/>
        </w:rPr>
        <w:t>的相关要求。</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（三）所投标段对应展厅的展品举例中第一件展品的初步设计，设计深度达到本部分</w:t>
      </w:r>
      <w:r>
        <w:rPr>
          <w:rFonts w:eastAsia="仿宋"/>
          <w:color w:val="000000"/>
          <w:sz w:val="24"/>
        </w:rPr>
        <w:t>“</w:t>
      </w:r>
      <w:r>
        <w:rPr>
          <w:rFonts w:eastAsia="仿宋" w:hAnsi="仿宋"/>
          <w:color w:val="000000"/>
          <w:sz w:val="24"/>
        </w:rPr>
        <w:t>二、初步设计范围</w:t>
      </w:r>
      <w:r>
        <w:rPr>
          <w:rFonts w:eastAsia="仿宋"/>
          <w:color w:val="000000"/>
          <w:sz w:val="24"/>
        </w:rPr>
        <w:t>”</w:t>
      </w:r>
      <w:r>
        <w:rPr>
          <w:rFonts w:eastAsia="仿宋" w:hAnsi="仿宋"/>
          <w:color w:val="000000"/>
          <w:sz w:val="24"/>
        </w:rPr>
        <w:t>中</w:t>
      </w:r>
      <w:r>
        <w:rPr>
          <w:rFonts w:eastAsia="仿宋"/>
          <w:color w:val="000000"/>
          <w:sz w:val="24"/>
        </w:rPr>
        <w:t>“</w:t>
      </w:r>
      <w:r>
        <w:rPr>
          <w:rFonts w:eastAsia="仿宋" w:hAnsi="仿宋"/>
          <w:color w:val="000000"/>
          <w:sz w:val="24"/>
        </w:rPr>
        <w:t>（二）展品设计</w:t>
      </w:r>
      <w:r>
        <w:rPr>
          <w:rFonts w:eastAsia="仿宋"/>
          <w:color w:val="000000"/>
          <w:sz w:val="24"/>
        </w:rPr>
        <w:t>”</w:t>
      </w:r>
      <w:r>
        <w:rPr>
          <w:rFonts w:eastAsia="仿宋" w:hAnsi="仿宋"/>
          <w:color w:val="000000"/>
          <w:sz w:val="24"/>
        </w:rPr>
        <w:t>和</w:t>
      </w:r>
      <w:r>
        <w:rPr>
          <w:rFonts w:eastAsia="仿宋"/>
          <w:color w:val="000000"/>
          <w:sz w:val="24"/>
        </w:rPr>
        <w:t>“</w:t>
      </w:r>
      <w:r>
        <w:rPr>
          <w:rFonts w:eastAsia="仿宋" w:hAnsi="仿宋"/>
          <w:color w:val="000000"/>
          <w:sz w:val="24"/>
        </w:rPr>
        <w:t>三、初步设计要求</w:t>
      </w:r>
      <w:r>
        <w:rPr>
          <w:rFonts w:eastAsia="仿宋"/>
          <w:color w:val="000000"/>
          <w:sz w:val="24"/>
        </w:rPr>
        <w:t>”</w:t>
      </w:r>
      <w:r>
        <w:rPr>
          <w:rFonts w:eastAsia="仿宋" w:hAnsi="仿宋"/>
          <w:color w:val="000000"/>
          <w:sz w:val="24"/>
        </w:rPr>
        <w:t>中</w:t>
      </w:r>
      <w:r>
        <w:rPr>
          <w:rFonts w:eastAsia="仿宋"/>
          <w:color w:val="000000"/>
          <w:sz w:val="24"/>
        </w:rPr>
        <w:t>“</w:t>
      </w:r>
      <w:r>
        <w:rPr>
          <w:rFonts w:eastAsia="仿宋" w:hAnsi="仿宋"/>
          <w:color w:val="000000"/>
          <w:sz w:val="24"/>
        </w:rPr>
        <w:t>（一）展品具体设计要求</w:t>
      </w:r>
      <w:r>
        <w:rPr>
          <w:rFonts w:eastAsia="仿宋"/>
          <w:color w:val="000000"/>
          <w:sz w:val="24"/>
        </w:rPr>
        <w:t>”</w:t>
      </w:r>
      <w:r>
        <w:rPr>
          <w:rFonts w:eastAsia="仿宋" w:hAnsi="仿宋"/>
          <w:color w:val="000000"/>
          <w:sz w:val="24"/>
        </w:rPr>
        <w:t>的相关要求。</w:t>
      </w:r>
    </w:p>
    <w:p w:rsidR="008D41E8" w:rsidRDefault="008D41E8" w:rsidP="008D41E8">
      <w:pPr>
        <w:pStyle w:val="21"/>
        <w:adjustRightInd w:val="0"/>
        <w:snapToGrid w:val="0"/>
        <w:spacing w:after="0" w:line="400" w:lineRule="exact"/>
        <w:ind w:leftChars="0" w:left="0" w:firstLineChars="200" w:firstLine="480"/>
        <w:rPr>
          <w:rFonts w:eastAsia="仿宋"/>
          <w:color w:val="000000"/>
          <w:sz w:val="24"/>
        </w:rPr>
      </w:pPr>
      <w:r>
        <w:rPr>
          <w:rFonts w:eastAsia="仿宋" w:hAnsi="仿宋"/>
          <w:color w:val="000000"/>
          <w:sz w:val="24"/>
        </w:rPr>
        <w:t>（四）所投标段对应展厅的教育活动中第一个例子的框架方案，主要包括活动名称、活动主题、参加活动人员、活动形式、活动主要内容、活动所需设施等。</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（五）进度计划、专家顾问及服务保证措施。</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（六）设计策展团队、业绩及证明材料。</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（七）现场答辩</w:t>
      </w:r>
      <w:r>
        <w:rPr>
          <w:rFonts w:eastAsia="仿宋"/>
          <w:color w:val="000000"/>
          <w:sz w:val="24"/>
        </w:rPr>
        <w:t>PPT</w:t>
      </w:r>
      <w:r>
        <w:rPr>
          <w:rFonts w:eastAsia="仿宋" w:hAnsi="仿宋"/>
          <w:color w:val="000000"/>
          <w:sz w:val="24"/>
        </w:rPr>
        <w:t>文本及演示视频。</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（八）知识产权承诺书（具体要求见第四部分）。</w:t>
      </w:r>
    </w:p>
    <w:p w:rsidR="008D41E8" w:rsidRDefault="008D41E8" w:rsidP="008D41E8">
      <w:pPr>
        <w:adjustRightInd w:val="0"/>
        <w:snapToGrid w:val="0"/>
        <w:spacing w:line="400" w:lineRule="exact"/>
        <w:ind w:firstLineChars="200" w:firstLine="482"/>
        <w:rPr>
          <w:rFonts w:eastAsia="仿宋"/>
          <w:b/>
          <w:color w:val="000000"/>
          <w:sz w:val="24"/>
        </w:rPr>
      </w:pPr>
      <w:r>
        <w:rPr>
          <w:rFonts w:eastAsia="仿宋" w:hAnsi="仿宋"/>
          <w:b/>
          <w:color w:val="000000"/>
          <w:sz w:val="24"/>
        </w:rPr>
        <w:t>二、初步设计范围</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bCs/>
          <w:color w:val="000000"/>
          <w:sz w:val="24"/>
        </w:rPr>
        <w:t>中标人</w:t>
      </w:r>
      <w:r>
        <w:rPr>
          <w:rFonts w:eastAsia="仿宋" w:hAnsi="仿宋"/>
          <w:color w:val="000000"/>
          <w:sz w:val="24"/>
        </w:rPr>
        <w:t>要高质量地完成中标标段初步设计及</w:t>
      </w:r>
      <w:r>
        <w:rPr>
          <w:rFonts w:eastAsia="仿宋" w:hAnsi="仿宋"/>
          <w:b/>
          <w:bCs/>
          <w:color w:val="000000"/>
          <w:sz w:val="24"/>
        </w:rPr>
        <w:t>相关服务</w:t>
      </w:r>
      <w:r>
        <w:rPr>
          <w:rFonts w:eastAsia="仿宋" w:hAnsi="仿宋"/>
          <w:color w:val="000000"/>
          <w:sz w:val="24"/>
        </w:rPr>
        <w:t>。</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初步设计主要包括初步设计方案描述、展品设计、布展设计、教育活动方案设计等，并编制基于初步设计成果并符合财政投资概算评审要求的投资概算方案。</w:t>
      </w:r>
    </w:p>
    <w:p w:rsidR="008D41E8" w:rsidRDefault="008D41E8" w:rsidP="008D41E8">
      <w:pPr>
        <w:adjustRightInd w:val="0"/>
        <w:snapToGrid w:val="0"/>
        <w:spacing w:line="400" w:lineRule="exact"/>
        <w:ind w:firstLineChars="200" w:firstLine="482"/>
        <w:rPr>
          <w:rFonts w:eastAsia="仿宋"/>
          <w:color w:val="000000"/>
          <w:sz w:val="24"/>
        </w:rPr>
      </w:pPr>
      <w:r>
        <w:rPr>
          <w:rFonts w:eastAsia="仿宋" w:hAnsi="仿宋"/>
          <w:b/>
          <w:bCs/>
          <w:color w:val="000000"/>
          <w:sz w:val="24"/>
        </w:rPr>
        <w:t>相关服务是指：</w:t>
      </w:r>
      <w:r>
        <w:rPr>
          <w:rFonts w:eastAsia="仿宋" w:hAnsi="仿宋"/>
          <w:color w:val="000000"/>
          <w:sz w:val="24"/>
        </w:rPr>
        <w:t>初步设计完成后，中标人须协助采购人编制展品及布展深化设计和施工一体化招标所需技术方案、为初步设计成果（特别是原创展品）在后续的展品深化设计和制作阶段有效落地提供无偿技术支持和指导、为后续展区内部布展设计与施工、教育活动设计与实施提供技术服务工作。直至采购人认可其所有创新型项目和特别设计均已被后续中标人完全理解并切实可行。相关服务一直延续到后续中标人的合同履行完毕并通过验收。</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lastRenderedPageBreak/>
        <w:t>具体要求如下：</w:t>
      </w:r>
    </w:p>
    <w:p w:rsidR="008D41E8" w:rsidRDefault="008D41E8" w:rsidP="008D41E8">
      <w:pPr>
        <w:adjustRightInd w:val="0"/>
        <w:snapToGrid w:val="0"/>
        <w:spacing w:line="400" w:lineRule="exact"/>
        <w:ind w:firstLineChars="200" w:firstLine="482"/>
        <w:rPr>
          <w:rFonts w:eastAsia="仿宋"/>
          <w:b/>
          <w:color w:val="000000"/>
          <w:sz w:val="24"/>
        </w:rPr>
      </w:pPr>
      <w:r>
        <w:rPr>
          <w:rFonts w:eastAsia="仿宋" w:hAnsi="仿宋"/>
          <w:b/>
          <w:color w:val="000000"/>
          <w:sz w:val="24"/>
        </w:rPr>
        <w:t>（一）初步设计方案描述</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对所投标</w:t>
      </w:r>
      <w:proofErr w:type="gramStart"/>
      <w:r>
        <w:rPr>
          <w:rFonts w:eastAsia="仿宋" w:hAnsi="仿宋"/>
          <w:color w:val="000000"/>
          <w:sz w:val="24"/>
        </w:rPr>
        <w:t>段展示</w:t>
      </w:r>
      <w:proofErr w:type="gramEnd"/>
      <w:r>
        <w:rPr>
          <w:rFonts w:eastAsia="仿宋" w:hAnsi="仿宋"/>
          <w:color w:val="000000"/>
          <w:sz w:val="24"/>
        </w:rPr>
        <w:t>内容和主题进行充分完备的理论文献研究和学术交流研讨等，对选题研究、设计思路（展览教育目的、展览主题、展览内容框架）提出更优设计方案，用于指导展厅的设计规划思路与策划逻辑；</w:t>
      </w:r>
      <w:r>
        <w:rPr>
          <w:rFonts w:eastAsia="仿宋"/>
          <w:color w:val="000000"/>
          <w:sz w:val="24"/>
        </w:rPr>
        <w:t xml:space="preserve"> </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对所投标段分主题展览内容（包括分主题、内容说明、展示脉络及核心知识点等）提出更优设计方案。</w:t>
      </w:r>
    </w:p>
    <w:p w:rsidR="008D41E8" w:rsidRDefault="008D41E8" w:rsidP="008D41E8">
      <w:pPr>
        <w:adjustRightInd w:val="0"/>
        <w:snapToGrid w:val="0"/>
        <w:spacing w:line="400" w:lineRule="exact"/>
        <w:ind w:firstLineChars="200" w:firstLine="482"/>
        <w:rPr>
          <w:rFonts w:eastAsia="仿宋"/>
          <w:b/>
          <w:color w:val="000000"/>
          <w:sz w:val="24"/>
        </w:rPr>
      </w:pPr>
      <w:r>
        <w:rPr>
          <w:rFonts w:eastAsia="仿宋" w:hAnsi="仿宋"/>
          <w:b/>
          <w:color w:val="000000"/>
          <w:sz w:val="24"/>
        </w:rPr>
        <w:t>（二）展品设计</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提供全部展品清单及描述，主要包括：</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展品名称、创新类型（原始创新、集成创新、引进消化吸收再创新）、预估参考价格、展品描述、科学原理、展示目的、体验方式、展品归类</w:t>
      </w:r>
      <w:r>
        <w:rPr>
          <w:rFonts w:eastAsia="仿宋"/>
          <w:color w:val="000000"/>
          <w:sz w:val="24"/>
        </w:rPr>
        <w:t>(</w:t>
      </w:r>
      <w:r>
        <w:rPr>
          <w:rFonts w:eastAsia="仿宋" w:hAnsi="仿宋"/>
          <w:color w:val="000000"/>
          <w:sz w:val="24"/>
        </w:rPr>
        <w:t>核心展品、重点展品、一般展品</w:t>
      </w:r>
      <w:r>
        <w:rPr>
          <w:rFonts w:eastAsia="仿宋"/>
          <w:color w:val="000000"/>
          <w:sz w:val="24"/>
        </w:rPr>
        <w:t>)</w:t>
      </w:r>
      <w:r>
        <w:rPr>
          <w:rFonts w:eastAsia="仿宋" w:hAnsi="仿宋"/>
          <w:color w:val="000000"/>
          <w:sz w:val="24"/>
        </w:rPr>
        <w:t>、主要设备、部件、材料等；</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展品彩色三维效果图（或参考图片、实物照片、视频等）和参考设计图纸（标明关键尺寸和部件）；和展厅布展融为一体的展品、对布展环境要求较高的沉浸式体验展品应和布展环境一起设计效果图和图纸；</w:t>
      </w:r>
    </w:p>
    <w:p w:rsidR="008D41E8" w:rsidRDefault="008D41E8" w:rsidP="008D41E8">
      <w:pPr>
        <w:widowControl/>
        <w:adjustRightInd w:val="0"/>
        <w:snapToGrid w:val="0"/>
        <w:spacing w:line="400" w:lineRule="exact"/>
        <w:ind w:firstLineChars="200" w:firstLine="480"/>
        <w:jc w:val="left"/>
        <w:rPr>
          <w:rFonts w:eastAsia="仿宋"/>
          <w:color w:val="000000"/>
          <w:sz w:val="24"/>
        </w:rPr>
      </w:pPr>
      <w:r>
        <w:rPr>
          <w:rFonts w:eastAsia="仿宋" w:hAnsi="仿宋"/>
          <w:color w:val="000000"/>
          <w:sz w:val="24"/>
        </w:rPr>
        <w:t>与展示主题相契合的展品延展</w:t>
      </w:r>
      <w:r>
        <w:rPr>
          <w:rFonts w:eastAsia="仿宋" w:hAnsi="仿宋"/>
          <w:color w:val="000000"/>
          <w:sz w:val="24"/>
          <w:lang w:bidi="ar"/>
        </w:rPr>
        <w:t>科学信息相关</w:t>
      </w:r>
      <w:r>
        <w:rPr>
          <w:rFonts w:eastAsia="仿宋" w:hAnsi="仿宋"/>
          <w:color w:val="000000"/>
          <w:sz w:val="24"/>
        </w:rPr>
        <w:t>图文内容；</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人机交互界面（包括多媒体界面、脚本框架等）；</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展品技术接口需求（用水、用电、网络、占地尺寸、荷载等）。</w:t>
      </w:r>
    </w:p>
    <w:p w:rsidR="008D41E8" w:rsidRDefault="008D41E8" w:rsidP="008D41E8">
      <w:pPr>
        <w:adjustRightInd w:val="0"/>
        <w:snapToGrid w:val="0"/>
        <w:spacing w:line="400" w:lineRule="exact"/>
        <w:ind w:firstLineChars="200" w:firstLine="482"/>
        <w:rPr>
          <w:rFonts w:eastAsia="仿宋"/>
          <w:color w:val="000000"/>
          <w:sz w:val="24"/>
        </w:rPr>
      </w:pPr>
      <w:r>
        <w:rPr>
          <w:rFonts w:eastAsia="仿宋" w:hAnsi="仿宋"/>
          <w:b/>
          <w:bCs/>
          <w:color w:val="000000"/>
          <w:sz w:val="24"/>
        </w:rPr>
        <w:t>技术要求：</w:t>
      </w:r>
      <w:r>
        <w:rPr>
          <w:rFonts w:eastAsia="仿宋" w:hAnsi="仿宋"/>
          <w:color w:val="000000"/>
          <w:sz w:val="24"/>
        </w:rPr>
        <w:t>主要实现技术、关键技术及制造难点；创新展品、核心展品，特别是可能引发可行性质疑问题的，提供原型实验报告、技术可行性描述、参考图片、视频等佐证材料，以证明创新路径的可行性。其中参考图片，提供实物图、创意手绘图、结构示意图、原理图、素材照片等均可。</w:t>
      </w:r>
    </w:p>
    <w:p w:rsidR="008D41E8" w:rsidRDefault="008D41E8" w:rsidP="008D41E8">
      <w:pPr>
        <w:adjustRightInd w:val="0"/>
        <w:snapToGrid w:val="0"/>
        <w:spacing w:line="400" w:lineRule="exact"/>
        <w:ind w:firstLineChars="200" w:firstLine="482"/>
        <w:rPr>
          <w:rFonts w:eastAsia="仿宋"/>
          <w:b/>
          <w:color w:val="000000"/>
          <w:sz w:val="24"/>
        </w:rPr>
      </w:pPr>
      <w:r>
        <w:rPr>
          <w:rFonts w:eastAsia="仿宋" w:hAnsi="仿宋"/>
          <w:b/>
          <w:color w:val="000000"/>
          <w:sz w:val="24"/>
        </w:rPr>
        <w:t>（三）布展设计</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展厅的总体设计思路、设计理念与设计风格说明；</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提供能完整清楚表达展厅、分主题展区设计风格的展厅环境布展的控制性设计条件，应充分描述展厅、分主题展区的总体氛围和主要展品所处的环境效果并提供效果图；</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对于和展厅布展融为一体的展品、对布展环境要求较高的沉浸式体验展品要提供能清楚表达展品环境布展特点的效果图和说明文字；</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展区平面布置图（包括展品及教育活动区等）、主要参观流线图、紧急疏散图等；</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展区的立面图和关键部位节点图；</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灯光控制系统设计方案、音效、智能化说明；</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消防设施及消防疏散图；</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布展所需主要设备、材料建议清单。</w:t>
      </w:r>
    </w:p>
    <w:p w:rsidR="008D41E8" w:rsidRDefault="008D41E8" w:rsidP="008D41E8">
      <w:pPr>
        <w:adjustRightInd w:val="0"/>
        <w:snapToGrid w:val="0"/>
        <w:spacing w:line="400" w:lineRule="exact"/>
        <w:ind w:firstLineChars="200" w:firstLine="482"/>
        <w:rPr>
          <w:rFonts w:eastAsia="仿宋"/>
          <w:b/>
          <w:color w:val="000000"/>
          <w:sz w:val="24"/>
        </w:rPr>
      </w:pPr>
      <w:r>
        <w:rPr>
          <w:rFonts w:eastAsia="仿宋" w:hAnsi="仿宋"/>
          <w:b/>
          <w:color w:val="000000"/>
          <w:sz w:val="24"/>
        </w:rPr>
        <w:t>（四）教育活动方案</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教育活动是指结合展厅主题和展品开发、可在展厅现场实施的拓展性教育活动，具有先进的教育理念，设计思路新颖，内容和形式在保证科学性的前提下，有创新性、趣味性和参</w:t>
      </w:r>
      <w:r>
        <w:rPr>
          <w:rFonts w:eastAsia="仿宋" w:hAnsi="仿宋"/>
          <w:color w:val="000000"/>
          <w:sz w:val="24"/>
        </w:rPr>
        <w:lastRenderedPageBreak/>
        <w:t>与互动性等。要设计不少于</w:t>
      </w:r>
      <w:r>
        <w:rPr>
          <w:rFonts w:eastAsia="仿宋"/>
          <w:color w:val="000000"/>
          <w:sz w:val="24"/>
        </w:rPr>
        <w:t>3</w:t>
      </w:r>
      <w:r>
        <w:rPr>
          <w:rFonts w:eastAsia="仿宋" w:hAnsi="仿宋"/>
          <w:color w:val="000000"/>
          <w:sz w:val="24"/>
        </w:rPr>
        <w:t>套教育活动方案。方案包括活动名称、活动形式、活动内容、课程、活动主题、活动对象、活动时间、活动场地位置、面积及场地效果图、所需设施等；教育活动投资概算。</w:t>
      </w:r>
    </w:p>
    <w:p w:rsidR="008D41E8" w:rsidRDefault="008D41E8" w:rsidP="008D41E8">
      <w:pPr>
        <w:adjustRightInd w:val="0"/>
        <w:snapToGrid w:val="0"/>
        <w:spacing w:line="400" w:lineRule="exact"/>
        <w:ind w:firstLineChars="200" w:firstLine="482"/>
        <w:rPr>
          <w:rFonts w:eastAsia="仿宋"/>
          <w:b/>
          <w:color w:val="000000"/>
          <w:sz w:val="24"/>
        </w:rPr>
      </w:pPr>
      <w:r>
        <w:rPr>
          <w:rFonts w:eastAsia="仿宋" w:hAnsi="仿宋"/>
          <w:b/>
          <w:color w:val="000000"/>
          <w:sz w:val="24"/>
        </w:rPr>
        <w:t>（五）投资概算方案</w:t>
      </w:r>
    </w:p>
    <w:p w:rsidR="008D41E8" w:rsidRDefault="008D41E8" w:rsidP="008D41E8">
      <w:pPr>
        <w:adjustRightInd w:val="0"/>
        <w:snapToGrid w:val="0"/>
        <w:spacing w:line="400" w:lineRule="exact"/>
        <w:ind w:firstLineChars="200" w:firstLine="482"/>
        <w:rPr>
          <w:rFonts w:eastAsia="仿宋"/>
          <w:color w:val="000000"/>
          <w:sz w:val="24"/>
        </w:rPr>
      </w:pPr>
      <w:r>
        <w:rPr>
          <w:rFonts w:eastAsia="仿宋" w:hAnsi="仿宋"/>
          <w:b/>
          <w:bCs/>
          <w:color w:val="000000"/>
          <w:sz w:val="24"/>
        </w:rPr>
        <w:t>布展概算书：</w:t>
      </w:r>
      <w:r>
        <w:rPr>
          <w:rFonts w:eastAsia="仿宋" w:hAnsi="仿宋"/>
          <w:color w:val="000000"/>
          <w:sz w:val="24"/>
        </w:rPr>
        <w:t>主要包括主题展区的综合单价分析表；分展区、主题展区概算汇总表。</w:t>
      </w:r>
    </w:p>
    <w:p w:rsidR="008D41E8" w:rsidRDefault="008D41E8" w:rsidP="008D41E8">
      <w:pPr>
        <w:adjustRightInd w:val="0"/>
        <w:snapToGrid w:val="0"/>
        <w:spacing w:line="400" w:lineRule="exact"/>
        <w:ind w:firstLineChars="200" w:firstLine="482"/>
        <w:rPr>
          <w:rFonts w:eastAsia="仿宋"/>
          <w:color w:val="000000"/>
          <w:sz w:val="24"/>
        </w:rPr>
      </w:pPr>
      <w:r>
        <w:rPr>
          <w:rFonts w:eastAsia="仿宋" w:hAnsi="仿宋"/>
          <w:b/>
          <w:bCs/>
          <w:color w:val="000000"/>
          <w:sz w:val="24"/>
        </w:rPr>
        <w:t>展品概算书</w:t>
      </w:r>
      <w:r>
        <w:rPr>
          <w:rFonts w:eastAsia="仿宋"/>
          <w:b/>
          <w:bCs/>
          <w:color w:val="000000"/>
          <w:sz w:val="24"/>
        </w:rPr>
        <w:t>:</w:t>
      </w:r>
      <w:r>
        <w:rPr>
          <w:rFonts w:eastAsia="仿宋" w:hAnsi="仿宋"/>
          <w:color w:val="000000"/>
          <w:sz w:val="24"/>
        </w:rPr>
        <w:t>主要包括每个展品的实体部分概算；每个展品的非实体部分（多媒体、计算机程序等）概算。</w:t>
      </w:r>
    </w:p>
    <w:p w:rsidR="008D41E8" w:rsidRDefault="008D41E8" w:rsidP="008D41E8">
      <w:pPr>
        <w:adjustRightInd w:val="0"/>
        <w:snapToGrid w:val="0"/>
        <w:spacing w:line="400" w:lineRule="exact"/>
        <w:ind w:firstLineChars="200" w:firstLine="482"/>
        <w:rPr>
          <w:rFonts w:eastAsia="仿宋"/>
          <w:color w:val="000000"/>
          <w:sz w:val="24"/>
        </w:rPr>
      </w:pPr>
      <w:r>
        <w:rPr>
          <w:rFonts w:eastAsia="仿宋" w:hAnsi="仿宋"/>
          <w:b/>
          <w:bCs/>
          <w:color w:val="000000"/>
          <w:sz w:val="24"/>
        </w:rPr>
        <w:t>教育活动投资概算</w:t>
      </w:r>
      <w:r>
        <w:rPr>
          <w:rFonts w:eastAsia="仿宋"/>
          <w:b/>
          <w:bCs/>
          <w:color w:val="000000"/>
          <w:sz w:val="24"/>
        </w:rPr>
        <w:t>:</w:t>
      </w:r>
      <w:r>
        <w:rPr>
          <w:rFonts w:eastAsia="仿宋" w:hAnsi="仿宋"/>
          <w:color w:val="000000"/>
          <w:sz w:val="24"/>
        </w:rPr>
        <w:t>按分展区、主题展区合计汇总概算表。</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（六）初步设计应提出与智慧科技馆建设的结合方案（包括与展厅中控系统、信息发布系统等</w:t>
      </w:r>
      <w:r>
        <w:rPr>
          <w:rFonts w:eastAsia="仿宋"/>
          <w:color w:val="000000"/>
          <w:sz w:val="24"/>
        </w:rPr>
        <w:t>20</w:t>
      </w:r>
      <w:r>
        <w:rPr>
          <w:rFonts w:eastAsia="仿宋" w:hAnsi="仿宋"/>
          <w:color w:val="000000"/>
          <w:sz w:val="24"/>
        </w:rPr>
        <w:t>个子系统内容的结合方案）。</w:t>
      </w:r>
    </w:p>
    <w:p w:rsidR="008D41E8" w:rsidRDefault="008D41E8" w:rsidP="008D41E8">
      <w:pPr>
        <w:adjustRightInd w:val="0"/>
        <w:snapToGrid w:val="0"/>
        <w:spacing w:line="400" w:lineRule="exact"/>
        <w:ind w:firstLineChars="200" w:firstLine="482"/>
        <w:rPr>
          <w:rFonts w:eastAsia="仿宋"/>
          <w:b/>
          <w:color w:val="000000"/>
          <w:sz w:val="24"/>
        </w:rPr>
      </w:pPr>
      <w:r>
        <w:rPr>
          <w:rFonts w:eastAsia="仿宋" w:hAnsi="仿宋"/>
          <w:b/>
          <w:color w:val="000000"/>
          <w:sz w:val="24"/>
        </w:rPr>
        <w:t>三、初步设计要求</w:t>
      </w:r>
    </w:p>
    <w:p w:rsidR="008D41E8" w:rsidRDefault="008D41E8" w:rsidP="008D41E8">
      <w:pPr>
        <w:adjustRightInd w:val="0"/>
        <w:snapToGrid w:val="0"/>
        <w:spacing w:line="400" w:lineRule="exact"/>
        <w:ind w:firstLineChars="200" w:firstLine="482"/>
        <w:rPr>
          <w:rFonts w:eastAsia="仿宋"/>
          <w:b/>
          <w:color w:val="000000"/>
          <w:sz w:val="24"/>
        </w:rPr>
      </w:pPr>
      <w:r>
        <w:rPr>
          <w:rFonts w:eastAsia="仿宋" w:hAnsi="仿宋"/>
          <w:b/>
          <w:color w:val="000000"/>
          <w:sz w:val="24"/>
        </w:rPr>
        <w:t>（一）展品具体设计要求</w:t>
      </w:r>
    </w:p>
    <w:p w:rsidR="008D41E8" w:rsidRDefault="008D41E8" w:rsidP="008D41E8">
      <w:pPr>
        <w:adjustRightInd w:val="0"/>
        <w:snapToGrid w:val="0"/>
        <w:spacing w:line="400" w:lineRule="exact"/>
        <w:ind w:firstLineChars="200" w:firstLine="482"/>
        <w:rPr>
          <w:rFonts w:eastAsia="仿宋"/>
          <w:b/>
          <w:bCs/>
          <w:color w:val="000000"/>
          <w:sz w:val="24"/>
        </w:rPr>
      </w:pPr>
      <w:r>
        <w:rPr>
          <w:rFonts w:eastAsia="仿宋" w:hAnsi="仿宋"/>
          <w:b/>
          <w:bCs/>
          <w:color w:val="000000"/>
          <w:sz w:val="24"/>
        </w:rPr>
        <w:t>展品一般性要求：</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展品要具有互动性、参与性和体验性，尤其突出体验性的设计，合理避免静态的展示，外观设计应考虑新颖、美观、简洁。</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展品分为三个层级：核心展品、重点展品、一般展品，所占比例要求如下：每个主题下必须至少有体现核心展示内容的核心展品，且不少于展品总数</w:t>
      </w:r>
      <w:r>
        <w:rPr>
          <w:rFonts w:eastAsia="仿宋"/>
          <w:color w:val="000000"/>
          <w:sz w:val="24"/>
        </w:rPr>
        <w:t>20%</w:t>
      </w:r>
      <w:r>
        <w:rPr>
          <w:rFonts w:eastAsia="仿宋" w:hAnsi="仿宋"/>
          <w:color w:val="000000"/>
          <w:sz w:val="24"/>
        </w:rPr>
        <w:t>，应具有最大限度地展示本展区的主要知识点、大体量、互动性强等特点；体现与主题相关知识展示的重点展品不少于展品总数</w:t>
      </w:r>
      <w:r>
        <w:rPr>
          <w:rFonts w:eastAsia="仿宋"/>
          <w:color w:val="000000"/>
          <w:sz w:val="24"/>
        </w:rPr>
        <w:t>30%</w:t>
      </w:r>
      <w:r>
        <w:rPr>
          <w:rFonts w:eastAsia="仿宋" w:hAnsi="仿宋"/>
          <w:color w:val="000000"/>
          <w:sz w:val="24"/>
        </w:rPr>
        <w:t>，重点展品其知识性展示的影响力、展品体量，以及互动性等特点仅次于核心展品；一般展品应是与该主题有关，反映衬托主题思想，具有较强的趣味性、互动性的展品。</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原始创新展品指未在国内其他科技馆中展示过的原创性展品，特别是挖掘新展示知识点、采用新互动方式、或有重大改进的原创性展品，单纯外观改动不计为创新展品；</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bCs/>
          <w:color w:val="000000"/>
          <w:sz w:val="24"/>
        </w:rPr>
        <w:t>中标人</w:t>
      </w:r>
      <w:r>
        <w:rPr>
          <w:rFonts w:eastAsia="仿宋" w:hAnsi="仿宋"/>
          <w:color w:val="000000"/>
          <w:sz w:val="24"/>
        </w:rPr>
        <w:t>应充分考虑展品</w:t>
      </w:r>
      <w:proofErr w:type="gramStart"/>
      <w:r>
        <w:rPr>
          <w:rFonts w:eastAsia="仿宋" w:hAnsi="仿宋"/>
          <w:color w:val="000000"/>
          <w:sz w:val="24"/>
        </w:rPr>
        <w:t>正常维护</w:t>
      </w:r>
      <w:proofErr w:type="gramEnd"/>
      <w:r>
        <w:rPr>
          <w:rFonts w:eastAsia="仿宋" w:hAnsi="仿宋"/>
          <w:color w:val="000000"/>
          <w:sz w:val="24"/>
        </w:rPr>
        <w:t>的经济性，尽量使用标准零配件。</w:t>
      </w:r>
    </w:p>
    <w:p w:rsidR="008D41E8" w:rsidRDefault="008D41E8" w:rsidP="008D41E8">
      <w:pPr>
        <w:adjustRightInd w:val="0"/>
        <w:snapToGrid w:val="0"/>
        <w:spacing w:line="400" w:lineRule="exact"/>
        <w:ind w:firstLineChars="200" w:firstLine="482"/>
        <w:rPr>
          <w:rFonts w:eastAsia="仿宋"/>
          <w:b/>
          <w:bCs/>
          <w:color w:val="000000"/>
          <w:sz w:val="24"/>
        </w:rPr>
      </w:pPr>
      <w:r>
        <w:rPr>
          <w:rFonts w:eastAsia="仿宋" w:hAnsi="仿宋"/>
          <w:b/>
          <w:bCs/>
          <w:color w:val="000000"/>
          <w:sz w:val="24"/>
        </w:rPr>
        <w:t>展品人机交互界面设计要求：</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展品应具有趣味性和吸引力，适合不同年龄和知识背景公众群体的需求。应充分考虑设置可供多人、家庭团体、亲子互动参与的展品；</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展品操作界面友好，容易入手，尽可能减少辅助人员讲解，公众可直接参与、体验展品。</w:t>
      </w:r>
    </w:p>
    <w:p w:rsidR="008D41E8" w:rsidRDefault="008D41E8" w:rsidP="008D41E8">
      <w:pPr>
        <w:adjustRightInd w:val="0"/>
        <w:snapToGrid w:val="0"/>
        <w:spacing w:line="400" w:lineRule="exact"/>
        <w:ind w:firstLineChars="200" w:firstLine="482"/>
        <w:rPr>
          <w:rFonts w:eastAsia="仿宋"/>
          <w:b/>
          <w:bCs/>
          <w:color w:val="000000"/>
          <w:sz w:val="24"/>
        </w:rPr>
      </w:pPr>
      <w:r>
        <w:rPr>
          <w:rFonts w:eastAsia="仿宋" w:hAnsi="仿宋"/>
          <w:b/>
          <w:bCs/>
          <w:color w:val="000000"/>
          <w:sz w:val="24"/>
        </w:rPr>
        <w:t>展品设计其他要求：</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设计过程中应对展品的展示效果进行必要的试验与论证；</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展品的设计应充分考虑技术实现和现场安装的要求，并保证展品的成品及其部件在本馆内的运输及安装能符合本馆建筑及其设备设施提供的条件；</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展品设计应对制作材料选择提出建议，并根据参观者互动的要求提供安全、环保、耐用和稳定等方面的参考标准和要求；</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展品外观设计应考虑表面的维护便利性；</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展品设计应充分考虑维护的便捷性（如设置合理的检修口等）；</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lastRenderedPageBreak/>
        <w:t>设计应充分考虑建筑物条件，使展品对建筑物的不利影响最小化。同时应充分考虑今后可通过较少的费用对展品更新、升级。</w:t>
      </w:r>
    </w:p>
    <w:p w:rsidR="008D41E8" w:rsidRDefault="008D41E8" w:rsidP="008D41E8">
      <w:pPr>
        <w:adjustRightInd w:val="0"/>
        <w:snapToGrid w:val="0"/>
        <w:spacing w:line="400" w:lineRule="exact"/>
        <w:ind w:firstLineChars="200" w:firstLine="482"/>
        <w:rPr>
          <w:rFonts w:eastAsia="仿宋"/>
          <w:b/>
          <w:color w:val="000000"/>
          <w:sz w:val="24"/>
        </w:rPr>
      </w:pPr>
      <w:r>
        <w:rPr>
          <w:rFonts w:eastAsia="仿宋" w:hAnsi="仿宋"/>
          <w:b/>
          <w:color w:val="000000"/>
          <w:sz w:val="24"/>
        </w:rPr>
        <w:t>（二）布展设计要求</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布展设计方案及设计元素应充分体现科技元素，体现时代特色和科技发展特点。展厅布展设计要能体现展厅主题，展品外观设计与烘托氛围应协调考虑，注意避免喧宾夺主；</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展厅环境设计方案描述应简洁准确，展厅总体布局合理，人流动线顺畅、安全（如展品设置、出入口、服务设施、人流通道尺寸等应满足国家相关消防疏散通道要求），避免因展品布置不当引起的人流过分集中；</w:t>
      </w:r>
      <w:r>
        <w:rPr>
          <w:rFonts w:eastAsia="仿宋"/>
          <w:color w:val="000000"/>
          <w:sz w:val="24"/>
        </w:rPr>
        <w:t xml:space="preserve"> </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注重展品说明文字、图片、图文板、多媒体内容等与布展结合设计；</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通过环境布展使各展品之间、展厅与展厅之间、展厅与公共空间之间、楼层与楼层之间自然衔接。</w:t>
      </w:r>
    </w:p>
    <w:p w:rsidR="008D41E8" w:rsidRDefault="008D41E8" w:rsidP="008D41E8">
      <w:pPr>
        <w:adjustRightInd w:val="0"/>
        <w:snapToGrid w:val="0"/>
        <w:spacing w:line="400" w:lineRule="exact"/>
        <w:ind w:firstLineChars="200" w:firstLine="482"/>
        <w:rPr>
          <w:rFonts w:eastAsia="仿宋"/>
          <w:b/>
          <w:color w:val="000000"/>
          <w:sz w:val="24"/>
        </w:rPr>
      </w:pPr>
      <w:r>
        <w:rPr>
          <w:rFonts w:eastAsia="仿宋" w:hAnsi="仿宋"/>
          <w:b/>
          <w:color w:val="000000"/>
          <w:sz w:val="24"/>
        </w:rPr>
        <w:t>（三）安全性要求</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设计应满足现行国家和地方对消防、环保和安全的要求，不得采用易燃易爆和具有毒性的材质；</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设计应考虑安全性，保证公众和维护人员不会受到诸如电击、跌落、水</w:t>
      </w:r>
      <w:proofErr w:type="gramStart"/>
      <w:r>
        <w:rPr>
          <w:rFonts w:eastAsia="仿宋" w:hAnsi="仿宋"/>
          <w:color w:val="000000"/>
          <w:sz w:val="24"/>
        </w:rPr>
        <w:t>溺</w:t>
      </w:r>
      <w:proofErr w:type="gramEnd"/>
      <w:r>
        <w:rPr>
          <w:rFonts w:eastAsia="仿宋" w:hAnsi="仿宋"/>
          <w:color w:val="000000"/>
          <w:sz w:val="24"/>
        </w:rPr>
        <w:t>、毒性腐蚀等人身伤害，各类接缝或间隙、孔、</w:t>
      </w:r>
      <w:proofErr w:type="gramStart"/>
      <w:r>
        <w:rPr>
          <w:rFonts w:eastAsia="仿宋" w:hAnsi="仿宋"/>
          <w:color w:val="000000"/>
          <w:sz w:val="24"/>
        </w:rPr>
        <w:t>洞不会</w:t>
      </w:r>
      <w:proofErr w:type="gramEnd"/>
      <w:r>
        <w:rPr>
          <w:rFonts w:eastAsia="仿宋" w:hAnsi="仿宋"/>
          <w:color w:val="000000"/>
          <w:sz w:val="24"/>
        </w:rPr>
        <w:t>卡住公众尤其是低龄儿童的身体部位，避免锐边、尖角等；</w:t>
      </w:r>
      <w:r>
        <w:rPr>
          <w:rFonts w:eastAsia="仿宋"/>
          <w:color w:val="000000"/>
          <w:sz w:val="24"/>
        </w:rPr>
        <w:t xml:space="preserve"> </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设计装饰不得遮挡消防设施、疏散指示标志及安全出口，并且不应妨碍消防设施和疏散通道的正常使用，不得擅自改动防火门；</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消火栓门四周的装饰材料颜色应与消火栓门的颜色有明显区别。</w:t>
      </w:r>
    </w:p>
    <w:p w:rsidR="008D41E8" w:rsidRDefault="008D41E8" w:rsidP="008D41E8">
      <w:pPr>
        <w:adjustRightInd w:val="0"/>
        <w:snapToGrid w:val="0"/>
        <w:spacing w:line="400" w:lineRule="exact"/>
        <w:ind w:firstLineChars="200" w:firstLine="482"/>
        <w:rPr>
          <w:rFonts w:eastAsia="仿宋"/>
          <w:b/>
          <w:color w:val="000000"/>
          <w:sz w:val="24"/>
        </w:rPr>
      </w:pPr>
      <w:r>
        <w:rPr>
          <w:rFonts w:eastAsia="仿宋" w:hAnsi="仿宋"/>
          <w:b/>
          <w:color w:val="000000"/>
          <w:sz w:val="24"/>
        </w:rPr>
        <w:t>（四）其他要求</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设计需符合人体工程学原理，对于互动参与性的展品，要为老人、儿童、残疾人提供方便，体现功能化和人性化设计；</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对于儿童展品设计，其内容、形式、布景及所选用的材料要从生理上、心理上充分为儿童考虑，有益于儿童的身心健康；</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儿童展品的结构设计，还应满足国家和地方关于儿童安全的现行标准、技术规范。</w:t>
      </w:r>
    </w:p>
    <w:p w:rsidR="008D41E8" w:rsidRDefault="008D41E8" w:rsidP="008D41E8">
      <w:pPr>
        <w:adjustRightInd w:val="0"/>
        <w:snapToGrid w:val="0"/>
        <w:spacing w:line="400" w:lineRule="exact"/>
        <w:ind w:firstLineChars="200" w:firstLine="482"/>
        <w:rPr>
          <w:rFonts w:eastAsia="仿宋"/>
          <w:b/>
          <w:color w:val="000000"/>
          <w:sz w:val="24"/>
        </w:rPr>
      </w:pPr>
      <w:r>
        <w:rPr>
          <w:rFonts w:eastAsia="仿宋" w:hAnsi="仿宋"/>
          <w:b/>
          <w:color w:val="000000"/>
          <w:sz w:val="24"/>
        </w:rPr>
        <w:t>四、初步设计方案成果及验收要求</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（一）初步设计方案成果应包括</w:t>
      </w:r>
      <w:r>
        <w:rPr>
          <w:rFonts w:eastAsia="仿宋"/>
          <w:color w:val="000000"/>
          <w:sz w:val="24"/>
        </w:rPr>
        <w:t>“</w:t>
      </w:r>
      <w:r>
        <w:rPr>
          <w:rFonts w:eastAsia="仿宋" w:hAnsi="仿宋"/>
          <w:color w:val="000000"/>
          <w:sz w:val="24"/>
        </w:rPr>
        <w:t>二、初步设计范围</w:t>
      </w:r>
      <w:r>
        <w:rPr>
          <w:rFonts w:eastAsia="仿宋"/>
          <w:color w:val="000000"/>
          <w:sz w:val="24"/>
        </w:rPr>
        <w:t>”</w:t>
      </w:r>
      <w:r>
        <w:rPr>
          <w:rFonts w:eastAsia="仿宋" w:hAnsi="仿宋"/>
          <w:color w:val="000000"/>
          <w:sz w:val="24"/>
        </w:rPr>
        <w:t>内的所有工作内容。提交纸质</w:t>
      </w:r>
      <w:proofErr w:type="gramStart"/>
      <w:r>
        <w:rPr>
          <w:rFonts w:eastAsia="仿宋" w:hAnsi="仿宋"/>
          <w:color w:val="000000"/>
          <w:sz w:val="24"/>
        </w:rPr>
        <w:t>版成果</w:t>
      </w:r>
      <w:proofErr w:type="gramEnd"/>
      <w:r>
        <w:rPr>
          <w:rFonts w:eastAsia="仿宋" w:hAnsi="仿宋"/>
          <w:color w:val="000000"/>
          <w:sz w:val="24"/>
        </w:rPr>
        <w:t>资料</w:t>
      </w:r>
      <w:r>
        <w:rPr>
          <w:rFonts w:eastAsia="仿宋"/>
          <w:color w:val="000000"/>
          <w:sz w:val="24"/>
        </w:rPr>
        <w:t>4</w:t>
      </w:r>
      <w:r>
        <w:rPr>
          <w:rFonts w:eastAsia="仿宋" w:hAnsi="仿宋"/>
          <w:color w:val="000000"/>
          <w:sz w:val="24"/>
        </w:rPr>
        <w:t>套，电子版成果资料</w:t>
      </w:r>
      <w:r>
        <w:rPr>
          <w:rFonts w:eastAsia="仿宋"/>
          <w:color w:val="000000"/>
          <w:sz w:val="24"/>
        </w:rPr>
        <w:t>4</w:t>
      </w:r>
      <w:r>
        <w:rPr>
          <w:rFonts w:eastAsia="仿宋" w:hAnsi="仿宋"/>
          <w:color w:val="000000"/>
          <w:sz w:val="24"/>
        </w:rPr>
        <w:t>套（电子版资料应储存在</w:t>
      </w:r>
      <w:r>
        <w:rPr>
          <w:rFonts w:eastAsia="仿宋"/>
          <w:color w:val="000000"/>
          <w:sz w:val="24"/>
        </w:rPr>
        <w:t>U</w:t>
      </w:r>
      <w:r>
        <w:rPr>
          <w:rFonts w:eastAsia="仿宋" w:hAnsi="仿宋"/>
          <w:color w:val="000000"/>
          <w:sz w:val="24"/>
        </w:rPr>
        <w:t>盘内），其中不超过</w:t>
      </w:r>
      <w:r>
        <w:rPr>
          <w:rFonts w:eastAsia="仿宋"/>
          <w:color w:val="000000"/>
          <w:sz w:val="24"/>
        </w:rPr>
        <w:t>8</w:t>
      </w:r>
      <w:r>
        <w:rPr>
          <w:rFonts w:eastAsia="仿宋" w:hAnsi="仿宋"/>
          <w:color w:val="000000"/>
          <w:sz w:val="24"/>
        </w:rPr>
        <w:t>分钟的视频成果，内嵌中文配音及中文字幕，格式为通用视频格式且清晰度不低于</w:t>
      </w:r>
      <w:r>
        <w:rPr>
          <w:rFonts w:eastAsia="仿宋"/>
          <w:color w:val="000000"/>
          <w:sz w:val="24"/>
        </w:rPr>
        <w:t>1080P</w:t>
      </w:r>
      <w:r>
        <w:rPr>
          <w:rFonts w:eastAsia="仿宋" w:hAnsi="仿宋"/>
          <w:color w:val="000000"/>
          <w:sz w:val="24"/>
        </w:rPr>
        <w:t>，并提供原文件。</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（二）合同签订后，中标人即开始进行初步设计工作，会同采购人针对中标标段中各分主题内容组织一次专家论证会，整合其它投标方案的合理内容。设计期间，成果评估、验收及</w:t>
      </w:r>
      <w:proofErr w:type="gramStart"/>
      <w:r>
        <w:rPr>
          <w:rFonts w:eastAsia="仿宋" w:hAnsi="仿宋"/>
          <w:color w:val="000000"/>
          <w:sz w:val="24"/>
        </w:rPr>
        <w:t>交流汇报</w:t>
      </w:r>
      <w:proofErr w:type="gramEnd"/>
      <w:r>
        <w:rPr>
          <w:rFonts w:eastAsia="仿宋" w:hAnsi="仿宋"/>
          <w:color w:val="000000"/>
          <w:sz w:val="24"/>
        </w:rPr>
        <w:t>应不少于</w:t>
      </w:r>
      <w:r>
        <w:rPr>
          <w:rFonts w:eastAsia="仿宋"/>
          <w:color w:val="000000"/>
          <w:sz w:val="24"/>
        </w:rPr>
        <w:t>10</w:t>
      </w:r>
      <w:r>
        <w:rPr>
          <w:rFonts w:eastAsia="仿宋" w:hAnsi="仿宋"/>
          <w:color w:val="000000"/>
          <w:sz w:val="24"/>
        </w:rPr>
        <w:t>次，不定期举行方案沟通交流会。中标人策划团队须安排专门人员驻场开展设计，地点为合肥市，产生的费用由中标人承担。</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（三）当中标人的初步设计方案不能达到合同规定的需求和成果要求，或采购人在各阶</w:t>
      </w:r>
      <w:r>
        <w:rPr>
          <w:rFonts w:eastAsia="仿宋" w:hAnsi="仿宋"/>
          <w:color w:val="000000"/>
          <w:sz w:val="24"/>
        </w:rPr>
        <w:lastRenderedPageBreak/>
        <w:t>段对中标人提供的方案有优化和调整需求时，中标人须无条件接受并免费修改至符合合同规定并获得采购人的认可为止。如中期评审</w:t>
      </w:r>
      <w:r>
        <w:rPr>
          <w:rFonts w:eastAsia="仿宋"/>
          <w:color w:val="000000"/>
          <w:sz w:val="24"/>
        </w:rPr>
        <w:t>2</w:t>
      </w:r>
      <w:r>
        <w:rPr>
          <w:rFonts w:eastAsia="仿宋" w:hAnsi="仿宋"/>
          <w:color w:val="000000"/>
          <w:sz w:val="24"/>
        </w:rPr>
        <w:t>次不通过，采购人可以解除合同，中标人须赔偿采购人的所有损失。</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（四）标段</w:t>
      </w:r>
      <w:r>
        <w:rPr>
          <w:rFonts w:eastAsia="仿宋"/>
          <w:color w:val="000000"/>
          <w:sz w:val="24"/>
        </w:rPr>
        <w:t>1</w:t>
      </w:r>
      <w:r>
        <w:rPr>
          <w:rFonts w:eastAsia="仿宋" w:hAnsi="仿宋"/>
          <w:color w:val="000000"/>
          <w:sz w:val="24"/>
        </w:rPr>
        <w:t>的中标人承担统筹其他标段形成省科技馆项目布展初步设计并向有关方面汇报、</w:t>
      </w:r>
      <w:r>
        <w:rPr>
          <w:rFonts w:eastAsia="仿宋"/>
          <w:color w:val="000000"/>
          <w:sz w:val="24"/>
        </w:rPr>
        <w:t>5</w:t>
      </w:r>
      <w:r>
        <w:rPr>
          <w:rFonts w:eastAsia="仿宋" w:hAnsi="仿宋"/>
          <w:color w:val="000000"/>
          <w:sz w:val="24"/>
        </w:rPr>
        <w:t>次</w:t>
      </w:r>
      <w:proofErr w:type="gramStart"/>
      <w:r>
        <w:rPr>
          <w:rFonts w:eastAsia="仿宋" w:hAnsi="仿宋"/>
          <w:color w:val="000000"/>
          <w:sz w:val="24"/>
        </w:rPr>
        <w:t>左右专家</w:t>
      </w:r>
      <w:proofErr w:type="gramEnd"/>
      <w:r>
        <w:rPr>
          <w:rFonts w:eastAsia="仿宋" w:hAnsi="仿宋"/>
          <w:color w:val="000000"/>
          <w:sz w:val="24"/>
        </w:rPr>
        <w:t>论证会的组织工作（</w:t>
      </w:r>
      <w:proofErr w:type="gramStart"/>
      <w:r>
        <w:rPr>
          <w:rFonts w:eastAsia="仿宋" w:hAnsi="仿宋"/>
          <w:color w:val="000000"/>
          <w:sz w:val="24"/>
        </w:rPr>
        <w:t>含会议</w:t>
      </w:r>
      <w:proofErr w:type="gramEnd"/>
      <w:r>
        <w:rPr>
          <w:rFonts w:eastAsia="仿宋" w:hAnsi="仿宋"/>
          <w:color w:val="000000"/>
          <w:sz w:val="24"/>
        </w:rPr>
        <w:t>经费）等采购人认为需要由中标人承担的统筹协调等工作，其它标段的中标人应积极配合。</w:t>
      </w:r>
    </w:p>
    <w:p w:rsidR="008D41E8" w:rsidRDefault="008D41E8" w:rsidP="008D41E8">
      <w:pPr>
        <w:adjustRightInd w:val="0"/>
        <w:snapToGrid w:val="0"/>
        <w:spacing w:line="400" w:lineRule="exact"/>
        <w:ind w:firstLineChars="200" w:firstLine="482"/>
        <w:rPr>
          <w:rFonts w:eastAsia="仿宋"/>
          <w:b/>
          <w:color w:val="000000"/>
          <w:sz w:val="24"/>
        </w:rPr>
      </w:pPr>
      <w:r>
        <w:rPr>
          <w:rFonts w:eastAsia="仿宋" w:hAnsi="仿宋"/>
          <w:b/>
          <w:color w:val="000000"/>
          <w:sz w:val="24"/>
        </w:rPr>
        <w:t>五、关于设计团队的相关要求</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一）中标人应组建满足项目要求的专业设计团队，设计团队必须由资深、高级设计师主导，并配备专业齐全的主创团队和设计师团队，根据项目需要聘请相关学科专家（副教授、副研究员及以上）及顾问（包括科学顾问、公共艺术策展人、灯光顾问、声学顾问、视觉导视顾问等）参与项目规划，确保所有成果满足专业要求，并具有合理的可操作性。聘请专家团队的相关费用由中标人承担。主设计师和主创团队成员应与中标人签订雇用合同或聘用协议，有效期需覆盖项目服务周期。上述雇用合同和聘用协议将作为合同的有效组成部分具有法律效力，未经采购人同意不得更换调整人员。如中标人的专业设计团队上岗</w:t>
      </w:r>
      <w:proofErr w:type="gramStart"/>
      <w:r>
        <w:rPr>
          <w:rFonts w:eastAsia="仿宋" w:hAnsi="仿宋"/>
          <w:color w:val="000000"/>
          <w:sz w:val="24"/>
        </w:rPr>
        <w:t>后能力</w:t>
      </w:r>
      <w:proofErr w:type="gramEnd"/>
      <w:r>
        <w:rPr>
          <w:rFonts w:eastAsia="仿宋" w:hAnsi="仿宋"/>
          <w:color w:val="000000"/>
          <w:sz w:val="24"/>
        </w:rPr>
        <w:t>不能满足采购人要求，采购人有权要求中标人更换，且无需说明理由。如中标人更换设计团队人员仍不能满足采购人要求，将从合同价款中扣除违约金，并且采购人可以解除合同，中标人须赔偿采购人的所有损失。采购人要求更换但中标人拒绝更换的，采购人将从合同价款中扣除违约金，同时中标人仍应按采购人指示执行，中标人超过</w:t>
      </w:r>
      <w:r>
        <w:rPr>
          <w:rFonts w:eastAsia="仿宋"/>
          <w:color w:val="000000"/>
          <w:sz w:val="24"/>
        </w:rPr>
        <w:t>7</w:t>
      </w:r>
      <w:r>
        <w:rPr>
          <w:rFonts w:eastAsia="仿宋" w:hAnsi="仿宋"/>
          <w:color w:val="000000"/>
          <w:sz w:val="24"/>
        </w:rPr>
        <w:t>日不更换不符合要求设计人员的，采购人可以解除合同，中标人须赔偿采购人的所有损失。</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二）主设计师应具有主持特大型或大型科技馆、科学中心、自然博物馆等科普类主题场馆项目设计业绩。沉浸式体验展厅设计应具备相关项目设计经验。主设计师必须保证投入本项目的时间，进行全过程效果、质量把控。</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（三）主创团队包含但不限于展示策划和规划、平面设计、媒体设计、互动展品设计、体验设计和基于展品的科学探究活动</w:t>
      </w:r>
      <w:proofErr w:type="gramStart"/>
      <w:r>
        <w:rPr>
          <w:rFonts w:eastAsia="仿宋" w:hAnsi="仿宋"/>
          <w:color w:val="000000"/>
          <w:sz w:val="24"/>
        </w:rPr>
        <w:t>和科创实验室</w:t>
      </w:r>
      <w:proofErr w:type="gramEnd"/>
      <w:r>
        <w:rPr>
          <w:rFonts w:eastAsia="仿宋" w:hAnsi="仿宋"/>
          <w:color w:val="000000"/>
          <w:sz w:val="24"/>
        </w:rPr>
        <w:t>的课程设计等专业的设计负责人，应为具有丰富经验的资深设计师，曾参与特大型或大型科技馆、科学中心、自然博物馆等科普类主题场馆展示设计项目。</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（四）项目的关键阶段和阶段性审核，主设计师和主创团队必须到合肥汇报沟通。</w:t>
      </w:r>
    </w:p>
    <w:p w:rsidR="008D41E8" w:rsidRDefault="008D41E8" w:rsidP="008D41E8">
      <w:pPr>
        <w:adjustRightInd w:val="0"/>
        <w:snapToGrid w:val="0"/>
        <w:spacing w:line="400" w:lineRule="exact"/>
        <w:ind w:firstLineChars="200" w:firstLine="482"/>
        <w:rPr>
          <w:rFonts w:eastAsia="仿宋"/>
          <w:b/>
          <w:color w:val="000000"/>
          <w:sz w:val="24"/>
        </w:rPr>
      </w:pPr>
      <w:r>
        <w:rPr>
          <w:rFonts w:eastAsia="仿宋" w:hAnsi="仿宋"/>
          <w:b/>
          <w:color w:val="000000"/>
          <w:sz w:val="24"/>
        </w:rPr>
        <w:t>第二部分</w:t>
      </w:r>
      <w:r>
        <w:rPr>
          <w:rFonts w:eastAsia="仿宋"/>
          <w:b/>
          <w:color w:val="000000"/>
          <w:sz w:val="24"/>
        </w:rPr>
        <w:t xml:space="preserve">  </w:t>
      </w:r>
      <w:r>
        <w:rPr>
          <w:rFonts w:eastAsia="仿宋" w:hAnsi="仿宋"/>
          <w:b/>
          <w:color w:val="000000"/>
          <w:sz w:val="24"/>
        </w:rPr>
        <w:t>标段</w:t>
      </w:r>
      <w:r>
        <w:rPr>
          <w:rFonts w:eastAsia="仿宋"/>
          <w:b/>
          <w:color w:val="000000"/>
          <w:sz w:val="24"/>
        </w:rPr>
        <w:t>10</w:t>
      </w:r>
    </w:p>
    <w:p w:rsidR="008D41E8" w:rsidRDefault="008D41E8" w:rsidP="008D41E8">
      <w:pPr>
        <w:adjustRightInd w:val="0"/>
        <w:snapToGrid w:val="0"/>
        <w:spacing w:line="400" w:lineRule="exact"/>
        <w:ind w:firstLineChars="200" w:firstLine="482"/>
        <w:rPr>
          <w:rFonts w:eastAsia="仿宋"/>
          <w:b/>
          <w:color w:val="000000"/>
          <w:sz w:val="24"/>
        </w:rPr>
      </w:pPr>
      <w:r>
        <w:rPr>
          <w:rFonts w:eastAsia="仿宋" w:hAnsi="仿宋"/>
          <w:b/>
          <w:color w:val="000000"/>
          <w:sz w:val="24"/>
        </w:rPr>
        <w:t>一、投标文件范围</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投标人要理解《概念设计方案》的精神，公共空间展品包括</w:t>
      </w:r>
      <w:r>
        <w:rPr>
          <w:rFonts w:eastAsia="仿宋"/>
          <w:color w:val="000000"/>
          <w:sz w:val="24"/>
        </w:rPr>
        <w:t>2</w:t>
      </w:r>
      <w:r>
        <w:rPr>
          <w:rFonts w:eastAsia="仿宋" w:hAnsi="仿宋"/>
          <w:color w:val="000000"/>
          <w:sz w:val="24"/>
        </w:rPr>
        <w:t>件标志性展品和若干</w:t>
      </w:r>
      <w:proofErr w:type="gramStart"/>
      <w:r>
        <w:rPr>
          <w:rFonts w:eastAsia="仿宋" w:hAnsi="仿宋"/>
          <w:color w:val="000000"/>
          <w:sz w:val="24"/>
        </w:rPr>
        <w:t>件其他</w:t>
      </w:r>
      <w:proofErr w:type="gramEnd"/>
      <w:r>
        <w:rPr>
          <w:rFonts w:eastAsia="仿宋" w:hAnsi="仿宋"/>
          <w:color w:val="000000"/>
          <w:sz w:val="24"/>
        </w:rPr>
        <w:t>展品不能变，布展面积原则上不变，布展费用匡算供参考，可进一步优化。</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投标人要提供主要包括以下内容的投标文件。</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（一）公共空间的初步设计的框架方案，主要包括选题研究、设计思路（展览教育目的、展览主题、展览内容框架等）、展品（含</w:t>
      </w:r>
      <w:r>
        <w:rPr>
          <w:rFonts w:eastAsia="仿宋"/>
          <w:color w:val="000000"/>
          <w:sz w:val="24"/>
        </w:rPr>
        <w:t>2</w:t>
      </w:r>
      <w:r>
        <w:rPr>
          <w:rFonts w:eastAsia="仿宋" w:hAnsi="仿宋"/>
          <w:color w:val="000000"/>
          <w:sz w:val="24"/>
        </w:rPr>
        <w:t>件标志性展品）的描述。</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（二）一件科学艺术展品的初步设计，设计深度</w:t>
      </w:r>
      <w:proofErr w:type="gramStart"/>
      <w:r>
        <w:rPr>
          <w:rFonts w:eastAsia="仿宋" w:hAnsi="仿宋"/>
          <w:color w:val="000000"/>
          <w:sz w:val="24"/>
        </w:rPr>
        <w:t>达到第</w:t>
      </w:r>
      <w:proofErr w:type="gramEnd"/>
      <w:r>
        <w:rPr>
          <w:rFonts w:eastAsia="仿宋" w:hAnsi="仿宋"/>
          <w:color w:val="000000"/>
          <w:sz w:val="24"/>
        </w:rPr>
        <w:t>一部分</w:t>
      </w:r>
      <w:r>
        <w:rPr>
          <w:rFonts w:eastAsia="仿宋"/>
          <w:color w:val="000000"/>
          <w:sz w:val="24"/>
        </w:rPr>
        <w:t>“</w:t>
      </w:r>
      <w:r>
        <w:rPr>
          <w:rFonts w:eastAsia="仿宋" w:hAnsi="仿宋"/>
          <w:color w:val="000000"/>
          <w:sz w:val="24"/>
        </w:rPr>
        <w:t>二、初步设计范围</w:t>
      </w:r>
      <w:r>
        <w:rPr>
          <w:rFonts w:eastAsia="仿宋"/>
          <w:color w:val="000000"/>
          <w:sz w:val="24"/>
        </w:rPr>
        <w:t>”</w:t>
      </w:r>
      <w:r>
        <w:rPr>
          <w:rFonts w:eastAsia="仿宋" w:hAnsi="仿宋"/>
          <w:color w:val="000000"/>
          <w:sz w:val="24"/>
        </w:rPr>
        <w:t>中</w:t>
      </w:r>
      <w:r>
        <w:rPr>
          <w:rFonts w:eastAsia="仿宋"/>
          <w:color w:val="000000"/>
          <w:sz w:val="24"/>
        </w:rPr>
        <w:t>“</w:t>
      </w:r>
      <w:r>
        <w:rPr>
          <w:rFonts w:eastAsia="仿宋" w:hAnsi="仿宋"/>
          <w:color w:val="000000"/>
          <w:sz w:val="24"/>
        </w:rPr>
        <w:t>（二）展品设计</w:t>
      </w:r>
      <w:r>
        <w:rPr>
          <w:rFonts w:eastAsia="仿宋"/>
          <w:color w:val="000000"/>
          <w:sz w:val="24"/>
        </w:rPr>
        <w:t>”</w:t>
      </w:r>
      <w:r>
        <w:rPr>
          <w:rFonts w:eastAsia="仿宋" w:hAnsi="仿宋"/>
          <w:color w:val="000000"/>
          <w:sz w:val="24"/>
        </w:rPr>
        <w:t>和</w:t>
      </w:r>
      <w:r>
        <w:rPr>
          <w:rFonts w:eastAsia="仿宋"/>
          <w:color w:val="000000"/>
          <w:sz w:val="24"/>
        </w:rPr>
        <w:t>“</w:t>
      </w:r>
      <w:r>
        <w:rPr>
          <w:rFonts w:eastAsia="仿宋" w:hAnsi="仿宋"/>
          <w:color w:val="000000"/>
          <w:sz w:val="24"/>
        </w:rPr>
        <w:t>三、初步设计要求</w:t>
      </w:r>
      <w:r>
        <w:rPr>
          <w:rFonts w:eastAsia="仿宋"/>
          <w:color w:val="000000"/>
          <w:sz w:val="24"/>
        </w:rPr>
        <w:t>”</w:t>
      </w:r>
      <w:r>
        <w:rPr>
          <w:rFonts w:eastAsia="仿宋" w:hAnsi="仿宋"/>
          <w:color w:val="000000"/>
          <w:sz w:val="24"/>
        </w:rPr>
        <w:t>中</w:t>
      </w:r>
      <w:r>
        <w:rPr>
          <w:rFonts w:eastAsia="仿宋"/>
          <w:color w:val="000000"/>
          <w:sz w:val="24"/>
        </w:rPr>
        <w:t>“</w:t>
      </w:r>
      <w:r>
        <w:rPr>
          <w:rFonts w:eastAsia="仿宋" w:hAnsi="仿宋"/>
          <w:color w:val="000000"/>
          <w:sz w:val="24"/>
        </w:rPr>
        <w:t>（一）展品具体设计要求</w:t>
      </w:r>
      <w:r>
        <w:rPr>
          <w:rFonts w:eastAsia="仿宋"/>
          <w:color w:val="000000"/>
          <w:sz w:val="24"/>
        </w:rPr>
        <w:t>”</w:t>
      </w:r>
      <w:r>
        <w:rPr>
          <w:rFonts w:eastAsia="仿宋" w:hAnsi="仿宋"/>
          <w:color w:val="000000"/>
          <w:sz w:val="24"/>
        </w:rPr>
        <w:t>的相关要求。</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lastRenderedPageBreak/>
        <w:t>（三）进度计划、专家顾问及服务保证措施。</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（四）设计策展团队、业绩及证明材料。</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（五）现场答辩</w:t>
      </w:r>
      <w:r>
        <w:rPr>
          <w:rFonts w:eastAsia="仿宋"/>
          <w:color w:val="000000"/>
          <w:sz w:val="24"/>
        </w:rPr>
        <w:t>PPT</w:t>
      </w:r>
      <w:r>
        <w:rPr>
          <w:rFonts w:eastAsia="仿宋" w:hAnsi="仿宋"/>
          <w:color w:val="000000"/>
          <w:sz w:val="24"/>
        </w:rPr>
        <w:t>文本及演示视频。</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（六）知识产权承诺书（具体要求见第四部分）。</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本部分的初步设计范围、初步设计要求、初步设计方案成果及验收要求、关于设计团队的相关要求等内容参照第一部分执行。</w:t>
      </w:r>
    </w:p>
    <w:p w:rsidR="008D41E8" w:rsidRDefault="008D41E8" w:rsidP="008D41E8">
      <w:pPr>
        <w:adjustRightInd w:val="0"/>
        <w:snapToGrid w:val="0"/>
        <w:spacing w:line="400" w:lineRule="exact"/>
        <w:ind w:firstLineChars="200" w:firstLine="482"/>
        <w:rPr>
          <w:rFonts w:eastAsia="仿宋"/>
          <w:b/>
          <w:color w:val="000000"/>
          <w:sz w:val="24"/>
        </w:rPr>
      </w:pPr>
      <w:r>
        <w:rPr>
          <w:rFonts w:eastAsia="仿宋" w:hAnsi="仿宋"/>
          <w:b/>
          <w:color w:val="000000"/>
          <w:sz w:val="24"/>
        </w:rPr>
        <w:t>第三部分</w:t>
      </w:r>
      <w:r>
        <w:rPr>
          <w:rFonts w:eastAsia="仿宋"/>
          <w:b/>
          <w:color w:val="000000"/>
          <w:sz w:val="24"/>
        </w:rPr>
        <w:t xml:space="preserve">  </w:t>
      </w:r>
      <w:r>
        <w:rPr>
          <w:rFonts w:eastAsia="仿宋" w:hAnsi="仿宋"/>
          <w:b/>
          <w:color w:val="000000"/>
          <w:sz w:val="24"/>
        </w:rPr>
        <w:t>标段</w:t>
      </w:r>
      <w:r>
        <w:rPr>
          <w:rFonts w:eastAsia="仿宋"/>
          <w:b/>
          <w:color w:val="000000"/>
          <w:sz w:val="24"/>
        </w:rPr>
        <w:t>11</w:t>
      </w:r>
    </w:p>
    <w:p w:rsidR="008D41E8" w:rsidRDefault="008D41E8" w:rsidP="008D41E8">
      <w:pPr>
        <w:adjustRightInd w:val="0"/>
        <w:snapToGrid w:val="0"/>
        <w:spacing w:line="400" w:lineRule="exact"/>
        <w:ind w:firstLineChars="200" w:firstLine="482"/>
        <w:rPr>
          <w:rFonts w:eastAsia="仿宋"/>
          <w:b/>
          <w:color w:val="000000"/>
          <w:sz w:val="24"/>
        </w:rPr>
      </w:pPr>
      <w:r>
        <w:rPr>
          <w:rFonts w:eastAsia="仿宋" w:hAnsi="仿宋"/>
          <w:b/>
          <w:color w:val="000000"/>
          <w:sz w:val="24"/>
        </w:rPr>
        <w:t>一、投标文件范围</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投标人要理解《概念设计方案》的精神，《概念设计方案》中四层、五层以及五大教育活动区名称、主题不能变，各活动区的面积原则上不变，各活动区拟设置的内容、布展费用匡算供参考，可进一步优化。</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投标人要提供主要包括以下内容的投标文件。</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（一）《科普强基》科技教育活动区</w:t>
      </w:r>
    </w:p>
    <w:p w:rsidR="008D41E8" w:rsidRDefault="008D41E8" w:rsidP="008D41E8">
      <w:pPr>
        <w:adjustRightInd w:val="0"/>
        <w:snapToGrid w:val="0"/>
        <w:spacing w:line="400" w:lineRule="exact"/>
        <w:ind w:firstLineChars="200" w:firstLine="480"/>
        <w:jc w:val="left"/>
        <w:rPr>
          <w:rFonts w:eastAsia="仿宋"/>
          <w:color w:val="000000"/>
          <w:sz w:val="24"/>
        </w:rPr>
      </w:pPr>
      <w:r>
        <w:rPr>
          <w:rFonts w:eastAsia="仿宋" w:hAnsi="仿宋"/>
          <w:color w:val="000000"/>
          <w:sz w:val="24"/>
        </w:rPr>
        <w:t>提供</w:t>
      </w:r>
      <w:r>
        <w:rPr>
          <w:rFonts w:eastAsia="仿宋"/>
          <w:color w:val="000000"/>
          <w:sz w:val="24"/>
        </w:rPr>
        <w:t>“</w:t>
      </w:r>
      <w:r>
        <w:rPr>
          <w:rFonts w:eastAsia="仿宋" w:hAnsi="仿宋"/>
          <w:color w:val="000000"/>
          <w:sz w:val="24"/>
        </w:rPr>
        <w:t>装置模拟空间</w:t>
      </w:r>
      <w:r>
        <w:rPr>
          <w:rFonts w:eastAsia="仿宋"/>
          <w:color w:val="000000"/>
          <w:sz w:val="24"/>
        </w:rPr>
        <w:t>”</w:t>
      </w:r>
      <w:r>
        <w:rPr>
          <w:rFonts w:eastAsia="仿宋" w:hAnsi="仿宋"/>
          <w:color w:val="000000"/>
          <w:sz w:val="24"/>
        </w:rPr>
        <w:t>的初步设计方案，主要包含教育主题、教育形式、面向对象、相配套的通用及定制化设备清单、空间平面规划及效果参考。</w:t>
      </w:r>
    </w:p>
    <w:p w:rsidR="008D41E8" w:rsidRDefault="008D41E8" w:rsidP="008D41E8">
      <w:pPr>
        <w:adjustRightInd w:val="0"/>
        <w:snapToGrid w:val="0"/>
        <w:spacing w:line="400" w:lineRule="exact"/>
        <w:ind w:firstLineChars="200" w:firstLine="480"/>
        <w:jc w:val="left"/>
        <w:rPr>
          <w:rFonts w:eastAsia="仿宋"/>
          <w:color w:val="000000"/>
          <w:sz w:val="24"/>
        </w:rPr>
      </w:pPr>
      <w:r>
        <w:rPr>
          <w:rFonts w:eastAsia="仿宋" w:hAnsi="仿宋"/>
          <w:color w:val="000000"/>
          <w:sz w:val="24"/>
        </w:rPr>
        <w:t>（二）《科创引路》科技教育活动区</w:t>
      </w:r>
    </w:p>
    <w:p w:rsidR="008D41E8" w:rsidRDefault="008D41E8" w:rsidP="008D41E8">
      <w:pPr>
        <w:adjustRightInd w:val="0"/>
        <w:snapToGrid w:val="0"/>
        <w:spacing w:line="400" w:lineRule="exact"/>
        <w:ind w:firstLineChars="200" w:firstLine="480"/>
        <w:jc w:val="left"/>
        <w:rPr>
          <w:rFonts w:eastAsia="仿宋"/>
          <w:strike/>
          <w:color w:val="000000"/>
          <w:sz w:val="24"/>
        </w:rPr>
      </w:pPr>
      <w:r>
        <w:rPr>
          <w:rFonts w:eastAsia="仿宋" w:hAnsi="仿宋"/>
          <w:color w:val="000000"/>
          <w:sz w:val="24"/>
        </w:rPr>
        <w:t>提供</w:t>
      </w:r>
      <w:r>
        <w:rPr>
          <w:rFonts w:eastAsia="仿宋"/>
          <w:color w:val="000000"/>
          <w:sz w:val="24"/>
        </w:rPr>
        <w:t>“</w:t>
      </w:r>
      <w:r>
        <w:rPr>
          <w:rFonts w:eastAsia="仿宋" w:hAnsi="仿宋"/>
          <w:color w:val="000000"/>
          <w:sz w:val="24"/>
        </w:rPr>
        <w:t>人工智能空间</w:t>
      </w:r>
      <w:r>
        <w:rPr>
          <w:rFonts w:eastAsia="仿宋"/>
          <w:color w:val="000000"/>
          <w:sz w:val="24"/>
        </w:rPr>
        <w:t>”</w:t>
      </w:r>
      <w:r>
        <w:rPr>
          <w:rFonts w:eastAsia="仿宋" w:hAnsi="仿宋"/>
          <w:color w:val="000000"/>
          <w:sz w:val="24"/>
        </w:rPr>
        <w:t>的初步设计方案，主要包含产业内容、教育形式、面向对象、相配套的通用及定制化设备清单、空间平面规划及效果参考。</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（三）《科教共育》科技教育活动区</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提供</w:t>
      </w:r>
      <w:r>
        <w:rPr>
          <w:rFonts w:eastAsia="仿宋"/>
          <w:color w:val="000000"/>
          <w:sz w:val="24"/>
        </w:rPr>
        <w:t>“</w:t>
      </w:r>
      <w:r>
        <w:rPr>
          <w:rFonts w:eastAsia="仿宋" w:hAnsi="仿宋"/>
          <w:color w:val="000000"/>
          <w:sz w:val="24"/>
        </w:rPr>
        <w:t>智连空间</w:t>
      </w:r>
      <w:r>
        <w:rPr>
          <w:rFonts w:eastAsia="仿宋"/>
          <w:color w:val="000000"/>
          <w:sz w:val="24"/>
        </w:rPr>
        <w:t>”</w:t>
      </w:r>
      <w:r>
        <w:rPr>
          <w:rFonts w:eastAsia="仿宋" w:hAnsi="仿宋"/>
          <w:color w:val="000000"/>
          <w:sz w:val="24"/>
        </w:rPr>
        <w:t>的初步设计方案，并提供演示。</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（四）开放式教育活动空间</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提供</w:t>
      </w:r>
      <w:r>
        <w:rPr>
          <w:rFonts w:eastAsia="仿宋"/>
          <w:color w:val="000000"/>
          <w:sz w:val="24"/>
        </w:rPr>
        <w:t>“</w:t>
      </w:r>
      <w:r>
        <w:rPr>
          <w:rFonts w:eastAsia="仿宋" w:hAnsi="仿宋"/>
          <w:color w:val="000000"/>
          <w:sz w:val="24"/>
        </w:rPr>
        <w:t>《活力动能》科技教育活动区</w:t>
      </w:r>
      <w:r>
        <w:rPr>
          <w:rFonts w:eastAsia="仿宋"/>
          <w:color w:val="000000"/>
          <w:sz w:val="24"/>
        </w:rPr>
        <w:t>”</w:t>
      </w:r>
      <w:r>
        <w:rPr>
          <w:rFonts w:eastAsia="仿宋" w:hAnsi="仿宋"/>
          <w:color w:val="000000"/>
          <w:sz w:val="24"/>
        </w:rPr>
        <w:t>的初步设计的框架方案，主要包含区域功能、空间规划、活动策划等。</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（五）</w:t>
      </w:r>
      <w:r>
        <w:rPr>
          <w:rFonts w:eastAsia="仿宋"/>
          <w:color w:val="000000"/>
          <w:sz w:val="24"/>
        </w:rPr>
        <w:t>“</w:t>
      </w:r>
      <w:r>
        <w:rPr>
          <w:rFonts w:eastAsia="仿宋" w:hAnsi="仿宋"/>
          <w:color w:val="000000"/>
          <w:sz w:val="24"/>
        </w:rPr>
        <w:t>前行</w:t>
      </w:r>
      <w:r>
        <w:rPr>
          <w:rFonts w:eastAsia="仿宋"/>
          <w:color w:val="000000"/>
          <w:sz w:val="24"/>
        </w:rPr>
        <w:t>·</w:t>
      </w:r>
      <w:r>
        <w:rPr>
          <w:rFonts w:eastAsia="仿宋" w:hAnsi="仿宋"/>
          <w:color w:val="000000"/>
          <w:sz w:val="24"/>
        </w:rPr>
        <w:t>问天</w:t>
      </w:r>
      <w:r>
        <w:rPr>
          <w:rFonts w:eastAsia="仿宋"/>
          <w:color w:val="000000"/>
          <w:sz w:val="24"/>
        </w:rPr>
        <w:t>”</w:t>
      </w:r>
      <w:r>
        <w:rPr>
          <w:rFonts w:eastAsia="仿宋" w:hAnsi="仿宋"/>
          <w:color w:val="000000"/>
          <w:sz w:val="24"/>
        </w:rPr>
        <w:t>主题教育活动区</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提供天文台的初步设计的框架方案，主要包含天文望远镜的配置参数指标、活动场地规划、基础设备设施清单等。</w:t>
      </w:r>
      <w:r>
        <w:rPr>
          <w:rFonts w:eastAsia="仿宋"/>
          <w:color w:val="000000"/>
          <w:sz w:val="24"/>
        </w:rPr>
        <w:t xml:space="preserve"> </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（六）投标人认为需要提交的其它材料。</w:t>
      </w:r>
    </w:p>
    <w:p w:rsidR="008D41E8" w:rsidRDefault="008D41E8" w:rsidP="008D41E8">
      <w:pPr>
        <w:adjustRightInd w:val="0"/>
        <w:snapToGrid w:val="0"/>
        <w:spacing w:line="400" w:lineRule="exact"/>
        <w:ind w:firstLineChars="200" w:firstLine="480"/>
        <w:rPr>
          <w:rFonts w:eastAsia="仿宋"/>
          <w:b/>
          <w:color w:val="000000"/>
          <w:sz w:val="24"/>
        </w:rPr>
      </w:pPr>
      <w:r>
        <w:rPr>
          <w:rFonts w:eastAsia="仿宋"/>
          <w:color w:val="000000"/>
          <w:sz w:val="24"/>
        </w:rPr>
        <w:t xml:space="preserve"> </w:t>
      </w:r>
      <w:r>
        <w:rPr>
          <w:rFonts w:eastAsia="仿宋"/>
          <w:b/>
          <w:color w:val="000000"/>
          <w:sz w:val="24"/>
        </w:rPr>
        <w:t xml:space="preserve"> </w:t>
      </w:r>
      <w:r>
        <w:rPr>
          <w:rFonts w:eastAsia="仿宋" w:hAnsi="仿宋"/>
          <w:b/>
          <w:color w:val="000000"/>
          <w:sz w:val="24"/>
        </w:rPr>
        <w:t>二、投标有关要求</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（一）投标人须深度理解</w:t>
      </w:r>
      <w:r>
        <w:rPr>
          <w:rFonts w:eastAsia="仿宋"/>
          <w:color w:val="000000"/>
          <w:sz w:val="24"/>
        </w:rPr>
        <w:t>“</w:t>
      </w:r>
      <w:r>
        <w:rPr>
          <w:rFonts w:eastAsia="仿宋" w:hAnsi="仿宋"/>
          <w:color w:val="000000"/>
          <w:sz w:val="24"/>
        </w:rPr>
        <w:t>科学</w:t>
      </w:r>
      <w:r>
        <w:rPr>
          <w:rFonts w:eastAsia="仿宋"/>
          <w:color w:val="000000"/>
          <w:sz w:val="24"/>
        </w:rPr>
        <w:t>·</w:t>
      </w:r>
      <w:r>
        <w:rPr>
          <w:rFonts w:eastAsia="仿宋" w:hAnsi="仿宋"/>
          <w:color w:val="000000"/>
          <w:sz w:val="24"/>
        </w:rPr>
        <w:t>教育</w:t>
      </w:r>
      <w:r>
        <w:rPr>
          <w:rFonts w:eastAsia="仿宋"/>
          <w:color w:val="000000"/>
          <w:sz w:val="24"/>
        </w:rPr>
        <w:t>·</w:t>
      </w:r>
      <w:r>
        <w:rPr>
          <w:rFonts w:eastAsia="仿宋" w:hAnsi="仿宋"/>
          <w:color w:val="000000"/>
          <w:sz w:val="24"/>
        </w:rPr>
        <w:t>文化</w:t>
      </w:r>
      <w:r>
        <w:rPr>
          <w:rFonts w:eastAsia="仿宋"/>
          <w:color w:val="000000"/>
          <w:sz w:val="24"/>
        </w:rPr>
        <w:t>”</w:t>
      </w:r>
      <w:r>
        <w:rPr>
          <w:rFonts w:eastAsia="仿宋" w:hAnsi="仿宋"/>
          <w:color w:val="000000"/>
          <w:sz w:val="24"/>
        </w:rPr>
        <w:t>的展教主题以及四层、五层的主题，内容设计突出科学精神及科学家精神引领、促进科学教育融合、提高科学文化素质、支撑创新型人才培养。</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（二）投标人要考虑充分发挥安徽省青少年科技活动中心辐射全省乃至周边省市的组织性、平台性、引领性作用。</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（三）课程设计</w:t>
      </w:r>
      <w:proofErr w:type="gramStart"/>
      <w:r>
        <w:rPr>
          <w:rFonts w:eastAsia="仿宋" w:hAnsi="仿宋"/>
          <w:color w:val="000000"/>
          <w:sz w:val="24"/>
        </w:rPr>
        <w:t>须引进</w:t>
      </w:r>
      <w:proofErr w:type="gramEnd"/>
      <w:r>
        <w:rPr>
          <w:rFonts w:eastAsia="仿宋" w:hAnsi="仿宋"/>
          <w:color w:val="000000"/>
          <w:sz w:val="24"/>
        </w:rPr>
        <w:t>借鉴国外青少年科技教育的先进理念，并与安徽文化、科技、产业相结合。</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（四）通用设备既需要满足性价比又需要考虑设备的先进性，须提供包含但不限于名称、</w:t>
      </w:r>
      <w:r>
        <w:rPr>
          <w:rFonts w:eastAsia="仿宋" w:hAnsi="仿宋"/>
          <w:color w:val="000000"/>
          <w:sz w:val="24"/>
        </w:rPr>
        <w:lastRenderedPageBreak/>
        <w:t>数量、参数、环境控制性设计条件、预估价格等；坚持公平公正，不得在设备、技术选型方面有排他性设计。</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五）定制化设备须进行广泛调研，确定市场上无类似通用设备或通用设备无法满足教育需求，避免铺张浪费，须提供包含但不限于设备具体的教学功能、目的、使用方式、部件组件、参考效果等，确保深化设计和实施阶段各投标商能够明确理解。</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（六）空间设计须细化</w:t>
      </w:r>
      <w:proofErr w:type="gramStart"/>
      <w:r>
        <w:rPr>
          <w:rFonts w:eastAsia="仿宋" w:hAnsi="仿宋"/>
          <w:color w:val="000000"/>
          <w:sz w:val="24"/>
        </w:rPr>
        <w:t>至空间</w:t>
      </w:r>
      <w:proofErr w:type="gramEnd"/>
      <w:r>
        <w:rPr>
          <w:rFonts w:eastAsia="仿宋" w:hAnsi="仿宋"/>
          <w:color w:val="000000"/>
          <w:sz w:val="24"/>
        </w:rPr>
        <w:t>平面图、效果参考，效果参考可使用效果图、实景图、创意手绘图、素材照片等均可。</w:t>
      </w:r>
    </w:p>
    <w:p w:rsidR="008D41E8" w:rsidRDefault="008D41E8" w:rsidP="008D41E8">
      <w:pPr>
        <w:pStyle w:val="21"/>
        <w:adjustRightInd w:val="0"/>
        <w:snapToGrid w:val="0"/>
        <w:spacing w:after="0" w:line="400" w:lineRule="exact"/>
        <w:ind w:leftChars="0" w:left="0" w:firstLineChars="200" w:firstLine="482"/>
        <w:rPr>
          <w:rFonts w:eastAsia="仿宋"/>
          <w:b/>
          <w:color w:val="000000"/>
          <w:sz w:val="24"/>
        </w:rPr>
      </w:pPr>
      <w:r>
        <w:rPr>
          <w:rFonts w:eastAsia="仿宋" w:hAnsi="仿宋"/>
          <w:b/>
          <w:color w:val="000000"/>
          <w:sz w:val="24"/>
        </w:rPr>
        <w:t>三、初步设计方案成果及验收要求</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中标人签订合同后，即开始进行初步设计工作，会同采购人组织一次专家论证会，整合其它投标方案的合理内容，并列出整个进度计划和工作安排表。</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《科普强基》《科创引路》《科教共育》科技教育活动区、</w:t>
      </w:r>
      <w:r>
        <w:rPr>
          <w:rFonts w:eastAsia="仿宋"/>
          <w:color w:val="000000"/>
          <w:sz w:val="24"/>
        </w:rPr>
        <w:t>“</w:t>
      </w:r>
      <w:r>
        <w:rPr>
          <w:rFonts w:eastAsia="仿宋" w:hAnsi="仿宋"/>
          <w:color w:val="000000"/>
          <w:sz w:val="24"/>
        </w:rPr>
        <w:t>前行</w:t>
      </w:r>
      <w:r>
        <w:rPr>
          <w:rFonts w:eastAsia="仿宋"/>
          <w:color w:val="000000"/>
          <w:sz w:val="24"/>
        </w:rPr>
        <w:t>·</w:t>
      </w:r>
      <w:r>
        <w:rPr>
          <w:rFonts w:eastAsia="仿宋" w:hAnsi="仿宋"/>
          <w:color w:val="000000"/>
          <w:sz w:val="24"/>
        </w:rPr>
        <w:t>问天</w:t>
      </w:r>
      <w:r>
        <w:rPr>
          <w:rFonts w:eastAsia="仿宋"/>
          <w:color w:val="000000"/>
          <w:sz w:val="24"/>
        </w:rPr>
        <w:t>”</w:t>
      </w:r>
      <w:r>
        <w:rPr>
          <w:rFonts w:eastAsia="仿宋" w:hAnsi="仿宋"/>
          <w:color w:val="000000"/>
          <w:sz w:val="24"/>
        </w:rPr>
        <w:t>主题教育活动区的初步设计方案，均须包含但不限于整体规划、各功能模块描述、硬件清单与参数。</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开放式教育活动空间的初步设计方案，须细化各区域功能、空间规划、活动策划，整合不少于</w:t>
      </w:r>
      <w:r>
        <w:rPr>
          <w:rFonts w:eastAsia="仿宋"/>
          <w:color w:val="000000"/>
          <w:sz w:val="24"/>
        </w:rPr>
        <w:t>5</w:t>
      </w:r>
      <w:r>
        <w:rPr>
          <w:rFonts w:eastAsia="仿宋" w:hAnsi="仿宋"/>
          <w:color w:val="000000"/>
          <w:sz w:val="24"/>
        </w:rPr>
        <w:t>本省内外优秀科技辅导员或机构形成的原创课程，同时鼓励课程向科学与文化相融合的方向发展。</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中标人须在每个教育活动区内任选一门课程提供至少</w:t>
      </w:r>
      <w:proofErr w:type="gramStart"/>
      <w:r>
        <w:rPr>
          <w:rFonts w:eastAsia="仿宋" w:hAnsi="仿宋"/>
          <w:color w:val="000000"/>
          <w:sz w:val="24"/>
        </w:rPr>
        <w:t>一</w:t>
      </w:r>
      <w:proofErr w:type="gramEnd"/>
      <w:r>
        <w:rPr>
          <w:rFonts w:eastAsia="仿宋" w:hAnsi="仿宋"/>
          <w:color w:val="000000"/>
          <w:sz w:val="24"/>
        </w:rPr>
        <w:t>课时的课程</w:t>
      </w:r>
      <w:proofErr w:type="gramStart"/>
      <w:r>
        <w:rPr>
          <w:rFonts w:eastAsia="仿宋" w:hAnsi="仿宋"/>
          <w:color w:val="000000"/>
          <w:sz w:val="24"/>
        </w:rPr>
        <w:t>样例并录制</w:t>
      </w:r>
      <w:proofErr w:type="gramEnd"/>
      <w:r>
        <w:rPr>
          <w:rFonts w:eastAsia="仿宋" w:hAnsi="仿宋"/>
          <w:color w:val="000000"/>
          <w:sz w:val="24"/>
        </w:rPr>
        <w:t>成视频，为后续深化设计提供参考。</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中标人须对《概念设计方案》中布展费用匡算进行细化，主要包括各活动区（空间）的综合单价分析表，</w:t>
      </w:r>
      <w:proofErr w:type="gramStart"/>
      <w:r>
        <w:rPr>
          <w:rFonts w:eastAsia="仿宋" w:hAnsi="仿宋"/>
          <w:color w:val="000000"/>
          <w:sz w:val="24"/>
        </w:rPr>
        <w:t>分活动</w:t>
      </w:r>
      <w:proofErr w:type="gramEnd"/>
      <w:r>
        <w:rPr>
          <w:rFonts w:eastAsia="仿宋" w:hAnsi="仿宋"/>
          <w:color w:val="000000"/>
          <w:sz w:val="24"/>
        </w:rPr>
        <w:t>区（空间）概算汇总表。每个活动区（空间）的实体部分概算、非实体部分（课程、多媒体、计算机程序等）概算。</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设计期间，成果评估、验收及</w:t>
      </w:r>
      <w:proofErr w:type="gramStart"/>
      <w:r>
        <w:rPr>
          <w:rFonts w:eastAsia="仿宋" w:hAnsi="仿宋"/>
          <w:color w:val="000000"/>
          <w:sz w:val="24"/>
        </w:rPr>
        <w:t>交流汇报</w:t>
      </w:r>
      <w:proofErr w:type="gramEnd"/>
      <w:r>
        <w:rPr>
          <w:rFonts w:eastAsia="仿宋" w:hAnsi="仿宋"/>
          <w:color w:val="000000"/>
          <w:sz w:val="24"/>
        </w:rPr>
        <w:t>应不少于</w:t>
      </w:r>
      <w:r>
        <w:rPr>
          <w:rFonts w:eastAsia="仿宋"/>
          <w:color w:val="000000"/>
          <w:sz w:val="24"/>
        </w:rPr>
        <w:t>10</w:t>
      </w:r>
      <w:r>
        <w:rPr>
          <w:rFonts w:eastAsia="仿宋" w:hAnsi="仿宋"/>
          <w:color w:val="000000"/>
          <w:sz w:val="24"/>
        </w:rPr>
        <w:t>次，不定期举行方案沟通交流会。验收后按招标需求指导协助完成后续的深化设计与施工招标和实施。中标人策划团队须安排专门人员驻场开展设计，地点为合肥市，产生的费用由中标人承担。</w:t>
      </w:r>
    </w:p>
    <w:p w:rsidR="008D41E8" w:rsidRDefault="008D41E8" w:rsidP="008D41E8">
      <w:pPr>
        <w:adjustRightInd w:val="0"/>
        <w:snapToGrid w:val="0"/>
        <w:spacing w:line="400" w:lineRule="exact"/>
        <w:ind w:firstLineChars="200" w:firstLine="482"/>
        <w:rPr>
          <w:rFonts w:eastAsia="仿宋"/>
          <w:b/>
          <w:bCs/>
          <w:color w:val="000000"/>
          <w:sz w:val="24"/>
        </w:rPr>
      </w:pPr>
      <w:r>
        <w:rPr>
          <w:rFonts w:eastAsia="仿宋" w:hAnsi="仿宋"/>
          <w:b/>
          <w:bCs/>
          <w:color w:val="000000"/>
          <w:sz w:val="24"/>
        </w:rPr>
        <w:t>当中标人的设计方案不能达到合同规定的设计需求和成果要求，或采购人在各阶段对投标人提供的方案有优化和调整需求时，中标人须免费修改至符合合同规定并获得采购人的认可为止，否则采购人可以解除合同，中标人须赔偿采购人的所有损失。</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中标人在初步设计阶段须广泛调动行业专家、优秀科技辅导员力量，为初步设计内容提供支撑，确保项目的方向性与可落地性。</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中标人所提供的初步设计成果，其知识产权归属采购方。</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中标人须提供设计成果文件纸质版</w:t>
      </w:r>
      <w:r>
        <w:rPr>
          <w:rFonts w:eastAsia="仿宋"/>
          <w:color w:val="000000"/>
          <w:sz w:val="24"/>
        </w:rPr>
        <w:t>8</w:t>
      </w:r>
      <w:r>
        <w:rPr>
          <w:rFonts w:eastAsia="仿宋" w:hAnsi="仿宋"/>
          <w:color w:val="000000"/>
          <w:sz w:val="24"/>
        </w:rPr>
        <w:t>套，电子版</w:t>
      </w:r>
      <w:r>
        <w:rPr>
          <w:rFonts w:eastAsia="仿宋"/>
          <w:color w:val="000000"/>
          <w:sz w:val="24"/>
        </w:rPr>
        <w:t>U</w:t>
      </w:r>
      <w:r>
        <w:rPr>
          <w:rFonts w:eastAsia="仿宋" w:hAnsi="仿宋"/>
          <w:color w:val="000000"/>
          <w:sz w:val="24"/>
        </w:rPr>
        <w:t>盘</w:t>
      </w:r>
      <w:r>
        <w:rPr>
          <w:rFonts w:eastAsia="仿宋"/>
          <w:color w:val="000000"/>
          <w:sz w:val="24"/>
        </w:rPr>
        <w:t>2</w:t>
      </w:r>
      <w:r>
        <w:rPr>
          <w:rFonts w:eastAsia="仿宋" w:hAnsi="仿宋"/>
          <w:color w:val="000000"/>
          <w:sz w:val="24"/>
        </w:rPr>
        <w:t>份，方案应以</w:t>
      </w:r>
      <w:r>
        <w:rPr>
          <w:rFonts w:eastAsia="仿宋"/>
          <w:color w:val="000000"/>
          <w:sz w:val="24"/>
        </w:rPr>
        <w:t>WORD</w:t>
      </w:r>
      <w:r>
        <w:rPr>
          <w:rFonts w:eastAsia="仿宋" w:hAnsi="仿宋"/>
          <w:color w:val="000000"/>
          <w:sz w:val="24"/>
        </w:rPr>
        <w:t>、</w:t>
      </w:r>
      <w:r>
        <w:rPr>
          <w:rFonts w:eastAsia="仿宋"/>
          <w:color w:val="000000"/>
          <w:sz w:val="24"/>
        </w:rPr>
        <w:t>PPT</w:t>
      </w:r>
      <w:r>
        <w:rPr>
          <w:rFonts w:eastAsia="仿宋" w:hAnsi="仿宋"/>
          <w:color w:val="000000"/>
          <w:sz w:val="24"/>
        </w:rPr>
        <w:t>、</w:t>
      </w:r>
      <w:r>
        <w:rPr>
          <w:rFonts w:eastAsia="仿宋"/>
          <w:color w:val="000000"/>
          <w:sz w:val="24"/>
        </w:rPr>
        <w:t>PDF</w:t>
      </w:r>
      <w:r>
        <w:rPr>
          <w:rFonts w:eastAsia="仿宋" w:hAnsi="仿宋"/>
          <w:color w:val="000000"/>
          <w:sz w:val="24"/>
        </w:rPr>
        <w:t>格式为主；平面图比例</w:t>
      </w:r>
      <w:r>
        <w:rPr>
          <w:rFonts w:eastAsia="仿宋"/>
          <w:color w:val="000000"/>
          <w:sz w:val="24"/>
        </w:rPr>
        <w:t>1:100</w:t>
      </w:r>
      <w:r>
        <w:rPr>
          <w:rFonts w:eastAsia="仿宋" w:hAnsi="仿宋"/>
          <w:color w:val="000000"/>
          <w:sz w:val="24"/>
        </w:rPr>
        <w:t>；图片为</w:t>
      </w:r>
      <w:r>
        <w:rPr>
          <w:rFonts w:eastAsia="仿宋"/>
          <w:color w:val="000000"/>
          <w:sz w:val="24"/>
        </w:rPr>
        <w:t>jpg/tiff</w:t>
      </w:r>
      <w:r>
        <w:rPr>
          <w:rFonts w:eastAsia="仿宋" w:hAnsi="仿宋"/>
          <w:color w:val="000000"/>
          <w:sz w:val="24"/>
        </w:rPr>
        <w:t>格式；效果图为</w:t>
      </w:r>
      <w:r>
        <w:rPr>
          <w:rFonts w:eastAsia="仿宋"/>
          <w:color w:val="000000"/>
          <w:sz w:val="24"/>
        </w:rPr>
        <w:t>3DMAX</w:t>
      </w:r>
      <w:r>
        <w:rPr>
          <w:rFonts w:eastAsia="仿宋" w:hAnsi="仿宋"/>
          <w:color w:val="000000"/>
          <w:sz w:val="24"/>
        </w:rPr>
        <w:t>格式；立面图。</w:t>
      </w:r>
    </w:p>
    <w:p w:rsidR="008D41E8" w:rsidRDefault="008D41E8" w:rsidP="008D41E8">
      <w:pPr>
        <w:adjustRightInd w:val="0"/>
        <w:snapToGrid w:val="0"/>
        <w:spacing w:line="400" w:lineRule="exact"/>
        <w:ind w:firstLineChars="100" w:firstLine="240"/>
        <w:rPr>
          <w:rFonts w:eastAsia="仿宋"/>
          <w:color w:val="000000"/>
          <w:sz w:val="24"/>
        </w:rPr>
      </w:pPr>
      <w:r>
        <w:rPr>
          <w:rFonts w:eastAsia="仿宋" w:hAnsi="仿宋"/>
          <w:color w:val="000000"/>
          <w:sz w:val="24"/>
        </w:rPr>
        <w:t>四、关于设计团队的相关要求</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中标人应组建满足项目要求的专业设计团队，设计团队必须由</w:t>
      </w:r>
      <w:proofErr w:type="gramStart"/>
      <w:r>
        <w:rPr>
          <w:rFonts w:eastAsia="仿宋" w:hAnsi="仿宋"/>
          <w:color w:val="000000"/>
          <w:sz w:val="24"/>
        </w:rPr>
        <w:t>资深项目</w:t>
      </w:r>
      <w:proofErr w:type="gramEnd"/>
      <w:r>
        <w:rPr>
          <w:rFonts w:eastAsia="仿宋" w:hAnsi="仿宋"/>
          <w:color w:val="000000"/>
          <w:sz w:val="24"/>
        </w:rPr>
        <w:t>负责人主导，并配备专业齐全的主创团队和专家团队，根据项目需要聘请相关科研顾问及教育专家参与项目规划，确保所有成果满足专业要求，并具有合理的落地性。科研顾问及教育专家须提供聘用协议，有效期需覆盖项目服务周期。上述聘用协议将作为合同的有效组成部分具有法律效力，</w:t>
      </w:r>
      <w:r>
        <w:rPr>
          <w:rFonts w:eastAsia="仿宋" w:hAnsi="仿宋"/>
          <w:color w:val="000000"/>
          <w:sz w:val="24"/>
        </w:rPr>
        <w:lastRenderedPageBreak/>
        <w:t>未经采购人同意不得更换调整人员。</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第四部分</w:t>
      </w:r>
      <w:r>
        <w:rPr>
          <w:rFonts w:eastAsia="仿宋"/>
          <w:color w:val="000000"/>
          <w:sz w:val="24"/>
        </w:rPr>
        <w:t xml:space="preserve">  </w:t>
      </w:r>
      <w:r>
        <w:rPr>
          <w:rFonts w:eastAsia="仿宋" w:hAnsi="仿宋"/>
          <w:color w:val="000000"/>
          <w:sz w:val="24"/>
        </w:rPr>
        <w:t>服务期限等其它要求</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一、初步设计时间要求</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自合同签订之日起</w:t>
      </w:r>
      <w:r>
        <w:rPr>
          <w:rFonts w:eastAsia="仿宋"/>
          <w:color w:val="000000"/>
          <w:sz w:val="24"/>
        </w:rPr>
        <w:t>90</w:t>
      </w:r>
      <w:r>
        <w:rPr>
          <w:rFonts w:eastAsia="仿宋" w:hAnsi="仿宋"/>
          <w:color w:val="000000"/>
          <w:sz w:val="24"/>
        </w:rPr>
        <w:t>个日历日内完成初步设计终稿，并通过最终验收；初步设计关键节点要求：</w:t>
      </w:r>
    </w:p>
    <w:p w:rsidR="008D41E8" w:rsidRDefault="008D41E8" w:rsidP="008D41E8">
      <w:pPr>
        <w:adjustRightInd w:val="0"/>
        <w:snapToGrid w:val="0"/>
        <w:spacing w:line="400" w:lineRule="exact"/>
        <w:ind w:firstLineChars="200" w:firstLine="482"/>
        <w:rPr>
          <w:rFonts w:eastAsia="仿宋"/>
          <w:color w:val="000000"/>
          <w:sz w:val="24"/>
        </w:rPr>
      </w:pPr>
      <w:r>
        <w:rPr>
          <w:rFonts w:eastAsia="仿宋" w:hAnsi="仿宋"/>
          <w:b/>
          <w:bCs/>
          <w:color w:val="000000"/>
          <w:sz w:val="24"/>
        </w:rPr>
        <w:t>初步设计交底：</w:t>
      </w:r>
      <w:r>
        <w:rPr>
          <w:rFonts w:eastAsia="仿宋" w:hAnsi="仿宋"/>
          <w:color w:val="000000"/>
          <w:sz w:val="24"/>
        </w:rPr>
        <w:t>合同签订后</w:t>
      </w:r>
      <w:r>
        <w:rPr>
          <w:rFonts w:eastAsia="仿宋"/>
          <w:color w:val="000000"/>
          <w:sz w:val="24"/>
        </w:rPr>
        <w:t>10</w:t>
      </w:r>
      <w:r>
        <w:rPr>
          <w:rFonts w:eastAsia="仿宋" w:hAnsi="仿宋"/>
          <w:color w:val="000000"/>
          <w:sz w:val="24"/>
        </w:rPr>
        <w:t>个日历日内；</w:t>
      </w:r>
    </w:p>
    <w:p w:rsidR="008D41E8" w:rsidRDefault="008D41E8" w:rsidP="008D41E8">
      <w:pPr>
        <w:adjustRightInd w:val="0"/>
        <w:snapToGrid w:val="0"/>
        <w:spacing w:line="400" w:lineRule="exact"/>
        <w:ind w:firstLineChars="200" w:firstLine="482"/>
        <w:rPr>
          <w:rFonts w:eastAsia="仿宋"/>
          <w:color w:val="000000"/>
          <w:sz w:val="24"/>
        </w:rPr>
      </w:pPr>
      <w:r>
        <w:rPr>
          <w:rFonts w:eastAsia="仿宋" w:hAnsi="仿宋"/>
          <w:b/>
          <w:bCs/>
          <w:color w:val="000000"/>
          <w:sz w:val="24"/>
        </w:rPr>
        <w:t>初步设计方案初稿完成：</w:t>
      </w:r>
      <w:r>
        <w:rPr>
          <w:rFonts w:eastAsia="仿宋" w:hAnsi="仿宋"/>
          <w:color w:val="000000"/>
          <w:sz w:val="24"/>
        </w:rPr>
        <w:t>合同签订后的</w:t>
      </w:r>
      <w:r>
        <w:rPr>
          <w:rFonts w:eastAsia="仿宋"/>
          <w:color w:val="000000"/>
          <w:sz w:val="24"/>
        </w:rPr>
        <w:t>30</w:t>
      </w:r>
      <w:r>
        <w:rPr>
          <w:rFonts w:eastAsia="仿宋" w:hAnsi="仿宋"/>
          <w:color w:val="000000"/>
          <w:sz w:val="24"/>
        </w:rPr>
        <w:t>个日历日内；</w:t>
      </w:r>
    </w:p>
    <w:p w:rsidR="008D41E8" w:rsidRDefault="008D41E8" w:rsidP="008D41E8">
      <w:pPr>
        <w:adjustRightInd w:val="0"/>
        <w:snapToGrid w:val="0"/>
        <w:spacing w:line="400" w:lineRule="exact"/>
        <w:ind w:firstLineChars="200" w:firstLine="482"/>
        <w:rPr>
          <w:rFonts w:eastAsia="仿宋"/>
          <w:color w:val="000000"/>
          <w:sz w:val="24"/>
        </w:rPr>
      </w:pPr>
      <w:r>
        <w:rPr>
          <w:rFonts w:eastAsia="仿宋" w:hAnsi="仿宋"/>
          <w:b/>
          <w:bCs/>
          <w:color w:val="000000"/>
          <w:sz w:val="24"/>
        </w:rPr>
        <w:t>初步设计方案中期评审完成：</w:t>
      </w:r>
      <w:r>
        <w:rPr>
          <w:rFonts w:eastAsia="仿宋" w:hAnsi="仿宋"/>
          <w:color w:val="000000"/>
          <w:sz w:val="24"/>
        </w:rPr>
        <w:t>合同签订后的</w:t>
      </w:r>
      <w:r>
        <w:rPr>
          <w:rFonts w:eastAsia="仿宋"/>
          <w:color w:val="000000"/>
          <w:sz w:val="24"/>
        </w:rPr>
        <w:t>50</w:t>
      </w:r>
      <w:r>
        <w:rPr>
          <w:rFonts w:eastAsia="仿宋" w:hAnsi="仿宋"/>
          <w:color w:val="000000"/>
          <w:sz w:val="24"/>
        </w:rPr>
        <w:t>个日历日；</w:t>
      </w:r>
    </w:p>
    <w:p w:rsidR="008D41E8" w:rsidRDefault="008D41E8" w:rsidP="008D41E8">
      <w:pPr>
        <w:adjustRightInd w:val="0"/>
        <w:snapToGrid w:val="0"/>
        <w:spacing w:line="400" w:lineRule="exact"/>
        <w:ind w:firstLineChars="200" w:firstLine="482"/>
        <w:rPr>
          <w:rFonts w:eastAsia="仿宋"/>
          <w:color w:val="000000"/>
          <w:sz w:val="24"/>
        </w:rPr>
      </w:pPr>
      <w:r>
        <w:rPr>
          <w:rFonts w:eastAsia="仿宋" w:hAnsi="仿宋"/>
          <w:b/>
          <w:bCs/>
          <w:color w:val="000000"/>
          <w:sz w:val="24"/>
        </w:rPr>
        <w:t>初步设计方案修正稿完成：</w:t>
      </w:r>
      <w:r>
        <w:rPr>
          <w:rFonts w:eastAsia="仿宋" w:hAnsi="仿宋"/>
          <w:color w:val="000000"/>
          <w:sz w:val="24"/>
        </w:rPr>
        <w:t>合同签订后的</w:t>
      </w:r>
      <w:r>
        <w:rPr>
          <w:rFonts w:eastAsia="仿宋"/>
          <w:color w:val="000000"/>
          <w:sz w:val="24"/>
        </w:rPr>
        <w:t>60</w:t>
      </w:r>
      <w:r>
        <w:rPr>
          <w:rFonts w:eastAsia="仿宋" w:hAnsi="仿宋"/>
          <w:color w:val="000000"/>
          <w:sz w:val="24"/>
        </w:rPr>
        <w:t>个日历日；</w:t>
      </w:r>
    </w:p>
    <w:p w:rsidR="008D41E8" w:rsidRDefault="008D41E8" w:rsidP="008D41E8">
      <w:pPr>
        <w:adjustRightInd w:val="0"/>
        <w:snapToGrid w:val="0"/>
        <w:spacing w:line="400" w:lineRule="exact"/>
        <w:ind w:firstLineChars="200" w:firstLine="482"/>
        <w:rPr>
          <w:rFonts w:eastAsia="仿宋"/>
          <w:color w:val="000000"/>
          <w:sz w:val="24"/>
        </w:rPr>
      </w:pPr>
      <w:r>
        <w:rPr>
          <w:rFonts w:eastAsia="仿宋" w:hAnsi="仿宋"/>
          <w:b/>
          <w:bCs/>
          <w:color w:val="000000"/>
          <w:sz w:val="24"/>
        </w:rPr>
        <w:t>初步设计方案终期评审完成：</w:t>
      </w:r>
      <w:r>
        <w:rPr>
          <w:rFonts w:eastAsia="仿宋" w:hAnsi="仿宋"/>
          <w:color w:val="000000"/>
          <w:sz w:val="24"/>
        </w:rPr>
        <w:t>合同签订后的</w:t>
      </w:r>
      <w:r>
        <w:rPr>
          <w:rFonts w:eastAsia="仿宋"/>
          <w:color w:val="000000"/>
          <w:sz w:val="24"/>
        </w:rPr>
        <w:t>70</w:t>
      </w:r>
      <w:r>
        <w:rPr>
          <w:rFonts w:eastAsia="仿宋" w:hAnsi="仿宋"/>
          <w:color w:val="000000"/>
          <w:sz w:val="24"/>
        </w:rPr>
        <w:t>个日历日；</w:t>
      </w:r>
    </w:p>
    <w:p w:rsidR="008D41E8" w:rsidRDefault="008D41E8" w:rsidP="008D41E8">
      <w:pPr>
        <w:adjustRightInd w:val="0"/>
        <w:snapToGrid w:val="0"/>
        <w:spacing w:line="400" w:lineRule="exact"/>
        <w:ind w:firstLineChars="200" w:firstLine="482"/>
        <w:rPr>
          <w:rFonts w:eastAsia="仿宋"/>
          <w:color w:val="000000"/>
          <w:sz w:val="24"/>
        </w:rPr>
      </w:pPr>
      <w:r>
        <w:rPr>
          <w:rFonts w:eastAsia="仿宋" w:hAnsi="仿宋"/>
          <w:b/>
          <w:bCs/>
          <w:color w:val="000000"/>
          <w:sz w:val="24"/>
        </w:rPr>
        <w:t>初步设计方案完成稿完成：</w:t>
      </w:r>
      <w:r>
        <w:rPr>
          <w:rFonts w:eastAsia="仿宋" w:hAnsi="仿宋"/>
          <w:color w:val="000000"/>
          <w:sz w:val="24"/>
        </w:rPr>
        <w:t>合同签订后的</w:t>
      </w:r>
      <w:r>
        <w:rPr>
          <w:rFonts w:eastAsia="仿宋"/>
          <w:color w:val="000000"/>
          <w:sz w:val="24"/>
        </w:rPr>
        <w:t>90</w:t>
      </w:r>
      <w:r>
        <w:rPr>
          <w:rFonts w:eastAsia="仿宋" w:hAnsi="仿宋"/>
          <w:color w:val="000000"/>
          <w:sz w:val="24"/>
        </w:rPr>
        <w:t>个日历日。</w:t>
      </w:r>
    </w:p>
    <w:p w:rsidR="008D41E8" w:rsidRDefault="008D41E8" w:rsidP="008D41E8">
      <w:pPr>
        <w:adjustRightInd w:val="0"/>
        <w:snapToGrid w:val="0"/>
        <w:spacing w:line="400" w:lineRule="exact"/>
        <w:ind w:firstLineChars="200" w:firstLine="482"/>
        <w:rPr>
          <w:rFonts w:eastAsia="仿宋"/>
          <w:b/>
          <w:color w:val="000000"/>
          <w:sz w:val="24"/>
        </w:rPr>
      </w:pPr>
      <w:r>
        <w:rPr>
          <w:rFonts w:eastAsia="仿宋" w:hAnsi="仿宋"/>
          <w:b/>
          <w:color w:val="000000"/>
          <w:sz w:val="24"/>
        </w:rPr>
        <w:t>二、其它服务要求</w:t>
      </w:r>
    </w:p>
    <w:p w:rsidR="008D41E8" w:rsidRDefault="008D41E8" w:rsidP="008D41E8">
      <w:pPr>
        <w:pStyle w:val="20"/>
        <w:adjustRightInd w:val="0"/>
        <w:snapToGrid w:val="0"/>
        <w:spacing w:before="0" w:after="0" w:line="400" w:lineRule="exact"/>
        <w:ind w:firstLineChars="200" w:firstLine="482"/>
        <w:rPr>
          <w:rFonts w:ascii="Times New Roman" w:eastAsia="仿宋" w:hAnsi="Times New Roman"/>
          <w:color w:val="000000"/>
          <w:sz w:val="24"/>
          <w:szCs w:val="24"/>
        </w:rPr>
      </w:pPr>
      <w:r>
        <w:rPr>
          <w:rFonts w:ascii="Times New Roman" w:eastAsia="仿宋" w:hAnsi="仿宋"/>
          <w:color w:val="000000"/>
          <w:sz w:val="24"/>
          <w:szCs w:val="24"/>
        </w:rPr>
        <w:t>中标人要根据采购需求和初步设计内容为后续工作提供相关服务。</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（一）中标人要配合采购人编制后续实施招标的采购需求；</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（二）初步设计阶段根据项目进展情况，须与采购人随时沟通，通过讨论会、评审会等方式细化优化设计，中标人承担相关会务费、差旅费和专家咨询、专家评审、项目验收等与本项目相关的一切费用。</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（三）中标人须全程跟踪实施过程，并对实施中出现的与初设偏离部分提出合理化建议；</w:t>
      </w:r>
    </w:p>
    <w:p w:rsidR="008D41E8" w:rsidRDefault="008D41E8" w:rsidP="008D41E8">
      <w:pPr>
        <w:adjustRightInd w:val="0"/>
        <w:snapToGrid w:val="0"/>
        <w:spacing w:line="400" w:lineRule="exact"/>
        <w:ind w:firstLineChars="200" w:firstLine="482"/>
        <w:rPr>
          <w:rFonts w:eastAsia="仿宋"/>
          <w:b/>
          <w:color w:val="000000"/>
          <w:sz w:val="24"/>
        </w:rPr>
      </w:pPr>
      <w:r>
        <w:rPr>
          <w:rFonts w:eastAsia="仿宋" w:hAnsi="仿宋"/>
          <w:b/>
          <w:color w:val="000000"/>
          <w:sz w:val="24"/>
        </w:rPr>
        <w:t>三、知识产权要求</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投标人须保证，采购人在深化设计使用投标人的设计内容时，享有不受限制的无偿使用权，不会产生因第三方提出侵犯其专利权、商标权或其它知识产权而引起的法律或经济纠纷。如投标人不拥有相应的知识产权，则在投标报价及预估参考报价中必须包括合法获取该知识产权的一切相关费用。如因此导致采购人损失的，投标人须承担全部赔偿责任。</w:t>
      </w:r>
      <w:r>
        <w:rPr>
          <w:rFonts w:eastAsia="仿宋"/>
          <w:color w:val="000000"/>
          <w:sz w:val="24"/>
        </w:rPr>
        <w:t xml:space="preserve">   </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投标人在投标时需提交上述要求的知识产权承诺书。</w:t>
      </w:r>
    </w:p>
    <w:p w:rsidR="008D41E8" w:rsidRDefault="008D41E8" w:rsidP="008D41E8">
      <w:pPr>
        <w:adjustRightInd w:val="0"/>
        <w:snapToGrid w:val="0"/>
        <w:spacing w:line="400" w:lineRule="exact"/>
        <w:ind w:firstLineChars="200" w:firstLine="482"/>
        <w:rPr>
          <w:rFonts w:eastAsia="仿宋"/>
          <w:b/>
          <w:color w:val="000000"/>
          <w:sz w:val="24"/>
        </w:rPr>
      </w:pPr>
      <w:r>
        <w:rPr>
          <w:rFonts w:eastAsia="仿宋" w:hAnsi="仿宋"/>
          <w:b/>
          <w:color w:val="000000"/>
          <w:sz w:val="24"/>
        </w:rPr>
        <w:t>四、其它要求</w:t>
      </w:r>
    </w:p>
    <w:p w:rsidR="008D41E8" w:rsidRDefault="008D41E8" w:rsidP="008D41E8">
      <w:pPr>
        <w:pStyle w:val="21"/>
        <w:adjustRightInd w:val="0"/>
        <w:snapToGrid w:val="0"/>
        <w:spacing w:after="0" w:line="400" w:lineRule="exact"/>
        <w:ind w:leftChars="0" w:left="0" w:firstLineChars="200" w:firstLine="480"/>
        <w:rPr>
          <w:rFonts w:eastAsia="仿宋"/>
          <w:color w:val="000000"/>
          <w:sz w:val="24"/>
        </w:rPr>
      </w:pPr>
      <w:r>
        <w:rPr>
          <w:rFonts w:eastAsia="仿宋" w:hAnsi="仿宋"/>
          <w:color w:val="000000"/>
          <w:sz w:val="24"/>
        </w:rPr>
        <w:t>（一）本次招标不允许联合体参与投标。</w:t>
      </w:r>
    </w:p>
    <w:p w:rsidR="008D41E8"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（二）本次招标允许一个投标人同时投多个标段，也允许一个投标人同时中多个标段。</w:t>
      </w:r>
    </w:p>
    <w:p w:rsidR="008D41E8" w:rsidRPr="003A6659" w:rsidRDefault="008D41E8" w:rsidP="008D41E8">
      <w:pPr>
        <w:adjustRightInd w:val="0"/>
        <w:snapToGrid w:val="0"/>
        <w:spacing w:line="400" w:lineRule="exact"/>
        <w:ind w:firstLineChars="200" w:firstLine="480"/>
        <w:rPr>
          <w:rFonts w:eastAsia="仿宋"/>
          <w:color w:val="000000"/>
          <w:sz w:val="24"/>
        </w:rPr>
      </w:pPr>
      <w:r>
        <w:rPr>
          <w:rFonts w:eastAsia="仿宋" w:hAnsi="仿宋"/>
          <w:color w:val="000000"/>
          <w:sz w:val="24"/>
        </w:rPr>
        <w:t>（三）一个投标人同时投多个标段的，各标段的设计团队不得相同；否则该投标人用相同设计团队所投的多个标段中，按照本次招标标段</w:t>
      </w:r>
      <w:r>
        <w:rPr>
          <w:rFonts w:eastAsia="仿宋"/>
          <w:color w:val="000000"/>
          <w:sz w:val="24"/>
        </w:rPr>
        <w:t>1</w:t>
      </w:r>
      <w:r>
        <w:rPr>
          <w:rFonts w:eastAsia="仿宋" w:hAnsi="仿宋"/>
          <w:color w:val="000000"/>
          <w:sz w:val="24"/>
        </w:rPr>
        <w:t>至</w:t>
      </w:r>
      <w:r>
        <w:rPr>
          <w:rFonts w:eastAsia="仿宋"/>
          <w:color w:val="000000"/>
          <w:sz w:val="24"/>
        </w:rPr>
        <w:t>11</w:t>
      </w:r>
      <w:r>
        <w:rPr>
          <w:rFonts w:eastAsia="仿宋" w:hAnsi="仿宋"/>
          <w:color w:val="000000"/>
          <w:sz w:val="24"/>
        </w:rPr>
        <w:t>排序时序号最小的标段参与评审，其他标段无效。</w:t>
      </w:r>
    </w:p>
    <w:p w:rsidR="00A04FE2" w:rsidRPr="008D41E8" w:rsidRDefault="00A04FE2" w:rsidP="008D41E8">
      <w:pPr>
        <w:pStyle w:val="1"/>
        <w:widowControl/>
        <w:adjustRightInd w:val="0"/>
        <w:snapToGrid w:val="0"/>
        <w:spacing w:before="0" w:after="0" w:line="760" w:lineRule="exact"/>
        <w:jc w:val="center"/>
        <w:rPr>
          <w:rFonts w:ascii="CESI仿宋-GB2312" w:eastAsia="CESI仿宋-GB2312" w:hAnsi="CESI仿宋-GB2312" w:cs="CESI仿宋-GB2312"/>
          <w:sz w:val="32"/>
          <w:szCs w:val="32"/>
        </w:rPr>
      </w:pPr>
    </w:p>
    <w:p w:rsidR="00A04FE2" w:rsidRDefault="00A04FE2" w:rsidP="00A04FE2">
      <w:pPr>
        <w:pStyle w:val="a4"/>
        <w:tabs>
          <w:tab w:val="left" w:pos="568"/>
        </w:tabs>
        <w:spacing w:line="560" w:lineRule="exact"/>
        <w:ind w:firstLineChars="200" w:firstLine="640"/>
        <w:rPr>
          <w:rFonts w:ascii="CESI仿宋-GB2312" w:eastAsia="CESI仿宋-GB2312" w:hAnsi="CESI仿宋-GB2312" w:cs="CESI仿宋-GB2312"/>
          <w:sz w:val="32"/>
          <w:szCs w:val="32"/>
        </w:rPr>
      </w:pPr>
    </w:p>
    <w:p w:rsidR="00A04FE2" w:rsidRDefault="00A04FE2" w:rsidP="00A04FE2">
      <w:pPr>
        <w:pStyle w:val="a4"/>
        <w:tabs>
          <w:tab w:val="left" w:pos="568"/>
        </w:tabs>
        <w:spacing w:line="560" w:lineRule="exact"/>
        <w:ind w:firstLineChars="200" w:firstLine="640"/>
        <w:rPr>
          <w:rFonts w:ascii="CESI仿宋-GB2312" w:eastAsia="CESI仿宋-GB2312" w:hAnsi="CESI仿宋-GB2312" w:cs="CESI仿宋-GB2312"/>
          <w:sz w:val="32"/>
          <w:szCs w:val="32"/>
        </w:rPr>
      </w:pPr>
    </w:p>
    <w:p w:rsidR="00A04FE2" w:rsidRDefault="00A04FE2" w:rsidP="00A04FE2">
      <w:pPr>
        <w:pStyle w:val="a4"/>
        <w:tabs>
          <w:tab w:val="left" w:pos="568"/>
        </w:tabs>
        <w:spacing w:line="560" w:lineRule="exact"/>
        <w:ind w:firstLineChars="200" w:firstLine="640"/>
        <w:rPr>
          <w:rFonts w:ascii="CESI仿宋-GB2312" w:eastAsia="CESI仿宋-GB2312" w:hAnsi="CESI仿宋-GB2312" w:cs="CESI仿宋-GB2312"/>
          <w:sz w:val="32"/>
          <w:szCs w:val="32"/>
        </w:rPr>
      </w:pPr>
    </w:p>
    <w:p w:rsidR="00A04FE2" w:rsidRDefault="00A04FE2" w:rsidP="00A04FE2">
      <w:pPr>
        <w:pStyle w:val="a4"/>
        <w:tabs>
          <w:tab w:val="left" w:pos="568"/>
        </w:tabs>
        <w:spacing w:line="560" w:lineRule="exact"/>
        <w:rPr>
          <w:rFonts w:ascii="CESI仿宋-GB2312" w:eastAsia="CESI仿宋-GB2312" w:hAnsi="CESI仿宋-GB2312" w:cs="CESI仿宋-GB2312"/>
          <w:color w:val="FF0000"/>
          <w:sz w:val="32"/>
          <w:szCs w:val="32"/>
        </w:rPr>
      </w:pPr>
    </w:p>
    <w:p w:rsidR="00A04FE2" w:rsidRDefault="00A04FE2" w:rsidP="00A04FE2"/>
    <w:p w:rsidR="00A04FE2" w:rsidRDefault="00A04FE2" w:rsidP="00A04FE2"/>
    <w:p w:rsidR="00A04FE2" w:rsidRDefault="00A04FE2" w:rsidP="00A04FE2"/>
    <w:p w:rsidR="004D1BBF" w:rsidRDefault="004D1BBF"/>
    <w:sectPr w:rsidR="004D1BBF">
      <w:footerReference w:type="even" r:id="rId42"/>
      <w:footnotePr>
        <w:numFmt w:val="decimalEnclosedCircleChinese"/>
        <w:numRestart w:val="eachPage"/>
      </w:footnotePr>
      <w:pgSz w:w="11906" w:h="16838"/>
      <w:pgMar w:top="1134" w:right="1134" w:bottom="1134" w:left="1134" w:header="567" w:footer="624" w:gutter="0"/>
      <w:pgNumType w:fmt="numberInDash"/>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6E18" w:rsidRDefault="001E6E18">
      <w:r>
        <w:separator/>
      </w:r>
    </w:p>
  </w:endnote>
  <w:endnote w:type="continuationSeparator" w:id="0">
    <w:p w:rsidR="001E6E18" w:rsidRDefault="001E6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184F6CFA" w:usb2="00000012" w:usb3="00000000" w:csb0="00040001" w:csb1="00000000"/>
  </w:font>
  <w:font w:name="CESI楷体-GB2312">
    <w:altName w:val="微软雅黑"/>
    <w:charset w:val="86"/>
    <w:family w:val="auto"/>
    <w:pitch w:val="default"/>
    <w:sig w:usb0="00000000" w:usb1="184F6CF8" w:usb2="00000012" w:usb3="00000000" w:csb0="0004000F" w:csb1="00000000"/>
  </w:font>
  <w:font w:name="方正黑体_GBK">
    <w:altName w:val="Arial Unicode MS"/>
    <w:charset w:val="86"/>
    <w:family w:val="auto"/>
    <w:pitch w:val="default"/>
    <w:sig w:usb0="00000000" w:usb1="08000000" w:usb2="00000000" w:usb3="00000000" w:csb0="00040000" w:csb1="00000000"/>
  </w:font>
  <w:font w:name="CESI宋体-GB2312">
    <w:charset w:val="86"/>
    <w:family w:val="auto"/>
    <w:pitch w:val="default"/>
    <w:sig w:usb0="800002AF" w:usb1="08476CF8" w:usb2="00000010" w:usb3="00000000" w:csb0="0004000F" w:csb1="00000000"/>
  </w:font>
  <w:font w:name="仿宋_GB2312">
    <w:altName w:val="仿宋"/>
    <w:charset w:val="86"/>
    <w:family w:val="modern"/>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仿宋_GBK">
    <w:charset w:val="86"/>
    <w:family w:val="auto"/>
    <w:pitch w:val="default"/>
    <w:sig w:usb0="00000001" w:usb1="08000000" w:usb2="00000000" w:usb3="00000000" w:csb0="00040000" w:csb1="00000000"/>
  </w:font>
  <w:font w:name="CESI仿宋-GB2312">
    <w:altName w:val="微软雅黑"/>
    <w:charset w:val="86"/>
    <w:family w:val="auto"/>
    <w:pitch w:val="default"/>
    <w:sig w:usb0="00000000" w:usb1="084F6CF8" w:usb2="00000010" w:usb3="00000000" w:csb0="0004000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方正楷体_GBK">
    <w:altName w:val="Arial Unicode MS"/>
    <w:charset w:val="86"/>
    <w:family w:val="auto"/>
    <w:pitch w:val="default"/>
    <w:sig w:usb0="00000000" w:usb1="08000000" w:usb2="00000000" w:usb3="00000000" w:csb0="00040000"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577" w:rsidRDefault="00A04FE2">
    <w:pPr>
      <w:pStyle w:val="a7"/>
      <w:ind w:firstLine="360"/>
      <w:jc w:val="center"/>
      <w:rPr>
        <w:rFonts w:ascii="宋体" w:hAnsi="宋体"/>
        <w:sz w:val="32"/>
        <w:szCs w:val="32"/>
      </w:rPr>
    </w:pPr>
    <w:r>
      <w:rPr>
        <w:noProof/>
        <w:sz w:val="3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C7577" w:rsidRDefault="00A04FE2">
                          <w:pPr>
                            <w:pStyle w:val="a7"/>
                            <w:ind w:firstLine="360"/>
                            <w:jc w:val="center"/>
                            <w:rPr>
                              <w:rFonts w:ascii="宋体" w:hAnsi="宋体"/>
                              <w:sz w:val="32"/>
                              <w:szCs w:val="32"/>
                            </w:rPr>
                          </w:pPr>
                          <w:r>
                            <w:rPr>
                              <w:rFonts w:ascii="宋体" w:hAnsi="宋体"/>
                              <w:sz w:val="32"/>
                              <w:szCs w:val="32"/>
                            </w:rPr>
                            <w:fldChar w:fldCharType="begin"/>
                          </w:r>
                          <w:r>
                            <w:rPr>
                              <w:rFonts w:ascii="宋体" w:hAnsi="宋体"/>
                              <w:sz w:val="32"/>
                              <w:szCs w:val="32"/>
                            </w:rPr>
                            <w:instrText>PAGE   \* MERGEFORMAT</w:instrText>
                          </w:r>
                          <w:r>
                            <w:rPr>
                              <w:rFonts w:ascii="宋体" w:hAnsi="宋体"/>
                              <w:sz w:val="32"/>
                              <w:szCs w:val="32"/>
                            </w:rPr>
                            <w:fldChar w:fldCharType="separate"/>
                          </w:r>
                          <w:r>
                            <w:rPr>
                              <w:rFonts w:ascii="宋体" w:hAnsi="宋体"/>
                              <w:sz w:val="32"/>
                              <w:szCs w:val="32"/>
                              <w:lang w:val="zh-CN"/>
                            </w:rPr>
                            <w:t>2</w:t>
                          </w:r>
                          <w:r>
                            <w:rPr>
                              <w:rFonts w:ascii="宋体" w:hAnsi="宋体"/>
                              <w:sz w:val="32"/>
                              <w:szCs w:val="32"/>
                            </w:rPr>
                            <w:fldChar w:fldCharType="end"/>
                          </w:r>
                        </w:p>
                        <w:p w:rsidR="004C7577" w:rsidRDefault="004C7577">
                          <w:pPr>
                            <w:rPr>
                              <w:rFonts w:ascii="宋体" w:hAnsi="宋体"/>
                              <w:sz w:val="32"/>
                              <w:szCs w:val="32"/>
                            </w:rPr>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7" o:spid="_x0000_s1026" type="#_x0000_t202" style="position:absolute;left:0;text-align:left;margin-left:0;margin-top:0;width:2in;height:2in;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" filled="f" stroked="f" strokeweight=".5pt">
              <v:textbox style="mso-fit-shape-to-text:t" inset="0,0,0,0">
                <w:txbxContent>
                  <w:p w:rsidR="004C7577" w:rsidRDefault="00A04FE2">
                    <w:pPr>
                      <w:pStyle w:val="a7"/>
                      <w:ind w:firstLine="360"/>
                      <w:jc w:val="center"/>
                      <w:rPr>
                        <w:rFonts w:ascii="宋体" w:hAnsi="宋体"/>
                        <w:sz w:val="32"/>
                        <w:szCs w:val="32"/>
                      </w:rPr>
                    </w:pPr>
                    <w:r>
                      <w:rPr>
                        <w:rFonts w:ascii="宋体" w:hAnsi="宋体"/>
                        <w:sz w:val="32"/>
                        <w:szCs w:val="32"/>
                      </w:rPr>
                      <w:fldChar w:fldCharType="begin"/>
                    </w:r>
                    <w:r>
                      <w:rPr>
                        <w:rFonts w:ascii="宋体" w:hAnsi="宋体"/>
                        <w:sz w:val="32"/>
                        <w:szCs w:val="32"/>
                      </w:rPr>
                      <w:instrText>PAGE   \* MERGEFORMAT</w:instrText>
                    </w:r>
                    <w:r>
                      <w:rPr>
                        <w:rFonts w:ascii="宋体" w:hAnsi="宋体"/>
                        <w:sz w:val="32"/>
                        <w:szCs w:val="32"/>
                      </w:rPr>
                      <w:fldChar w:fldCharType="separate"/>
                    </w:r>
                    <w:r>
                      <w:rPr>
                        <w:rFonts w:ascii="宋体" w:hAnsi="宋体"/>
                        <w:sz w:val="32"/>
                        <w:szCs w:val="32"/>
                        <w:lang w:val="zh-CN"/>
                      </w:rPr>
                      <w:t>2</w:t>
                    </w:r>
                    <w:r>
                      <w:rPr>
                        <w:rFonts w:ascii="宋体" w:hAnsi="宋体"/>
                        <w:sz w:val="32"/>
                        <w:szCs w:val="32"/>
                      </w:rPr>
                      <w:fldChar w:fldCharType="end"/>
                    </w:r>
                  </w:p>
                  <w:p w:rsidR="004C7577" w:rsidRDefault="004C7577">
                    <w:pPr>
                      <w:rPr>
                        <w:rFonts w:ascii="宋体" w:hAnsi="宋体"/>
                        <w:sz w:val="32"/>
                        <w:szCs w:val="32"/>
                      </w:rPr>
                    </w:pPr>
                  </w:p>
                </w:txbxContent>
              </v:textbox>
              <w10:wrap anchorx="margin"/>
            </v:shape>
          </w:pict>
        </mc:Fallback>
      </mc:AlternateContent>
    </w:r>
  </w:p>
  <w:p w:rsidR="004C7577" w:rsidRDefault="004C7577">
    <w:pPr>
      <w:pStyle w:val="a7"/>
      <w:ind w:rightChars="327" w:right="687" w:firstLineChars="4000" w:firstLine="72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577" w:rsidRDefault="00A04FE2">
    <w:pPr>
      <w:pStyle w:val="a7"/>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C7577" w:rsidRDefault="00A04FE2">
                          <w:pPr>
                            <w:pStyle w:val="a7"/>
                          </w:pPr>
                          <w:r>
                            <w:rPr>
                              <w:rFonts w:ascii="等线" w:eastAsia="等线" w:hAnsi="等线" w:cs="等线" w:hint="eastAsia"/>
                              <w:sz w:val="28"/>
                              <w:szCs w:val="28"/>
                            </w:rPr>
                            <w:fldChar w:fldCharType="begin"/>
                          </w:r>
                          <w:r>
                            <w:rPr>
                              <w:rFonts w:ascii="等线" w:eastAsia="等线" w:hAnsi="等线" w:cs="等线" w:hint="eastAsia"/>
                              <w:sz w:val="28"/>
                              <w:szCs w:val="28"/>
                            </w:rPr>
                            <w:instrText xml:space="preserve"> PAGE  \* MERGEFORMAT </w:instrText>
                          </w:r>
                          <w:r>
                            <w:rPr>
                              <w:rFonts w:ascii="等线" w:eastAsia="等线" w:hAnsi="等线" w:cs="等线" w:hint="eastAsia"/>
                              <w:sz w:val="28"/>
                              <w:szCs w:val="28"/>
                            </w:rPr>
                            <w:fldChar w:fldCharType="separate"/>
                          </w:r>
                          <w:r>
                            <w:rPr>
                              <w:rFonts w:ascii="等线" w:eastAsia="等线" w:hAnsi="等线" w:cs="等线" w:hint="eastAsia"/>
                              <w:sz w:val="28"/>
                              <w:szCs w:val="28"/>
                            </w:rPr>
                            <w:t>- 1 -</w:t>
                          </w:r>
                          <w:r>
                            <w:rPr>
                              <w:rFonts w:ascii="等线" w:eastAsia="等线" w:hAnsi="等线" w:cs="等线" w:hint="eastAsia"/>
                              <w:sz w:val="28"/>
                              <w:szCs w:val="2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6" o:spid="_x0000_s1027" type="#_x0000_t202" style="position:absolute;margin-left:0;margin-top:0;width:2in;height:2in;z-index:2516602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" filled="f" stroked="f" strokeweight=".5pt">
              <v:textbox style="mso-fit-shape-to-text:t" inset="0,0,0,0">
                <w:txbxContent>
                  <w:p w:rsidR="004C7577" w:rsidRDefault="00A04FE2">
                    <w:pPr>
                      <w:pStyle w:val="a7"/>
                    </w:pPr>
                    <w:r>
                      <w:rPr>
                        <w:rFonts w:ascii="等线" w:eastAsia="等线" w:hAnsi="等线" w:cs="等线" w:hint="eastAsia"/>
                        <w:sz w:val="28"/>
                        <w:szCs w:val="28"/>
                      </w:rPr>
                      <w:fldChar w:fldCharType="begin"/>
                    </w:r>
                    <w:r>
                      <w:rPr>
                        <w:rFonts w:ascii="等线" w:eastAsia="等线" w:hAnsi="等线" w:cs="等线" w:hint="eastAsia"/>
                        <w:sz w:val="28"/>
                        <w:szCs w:val="28"/>
                      </w:rPr>
                      <w:instrText xml:space="preserve"> PAGE  \* MERGEFORMAT </w:instrText>
                    </w:r>
                    <w:r>
                      <w:rPr>
                        <w:rFonts w:ascii="等线" w:eastAsia="等线" w:hAnsi="等线" w:cs="等线" w:hint="eastAsia"/>
                        <w:sz w:val="28"/>
                        <w:szCs w:val="28"/>
                      </w:rPr>
                      <w:fldChar w:fldCharType="separate"/>
                    </w:r>
                    <w:r>
                      <w:rPr>
                        <w:rFonts w:ascii="等线" w:eastAsia="等线" w:hAnsi="等线" w:cs="等线" w:hint="eastAsia"/>
                        <w:sz w:val="28"/>
                        <w:szCs w:val="28"/>
                      </w:rPr>
                      <w:t>- 1 -</w:t>
                    </w:r>
                    <w:r>
                      <w:rPr>
                        <w:rFonts w:ascii="等线" w:eastAsia="等线" w:hAnsi="等线" w:cs="等线" w:hint="eastAsia"/>
                        <w:sz w:val="28"/>
                        <w:szCs w:val="28"/>
                      </w:rP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577" w:rsidRDefault="00A04FE2">
    <w:pPr>
      <w:pStyle w:val="a7"/>
      <w:framePr w:wrap="around" w:vAnchor="text" w:hAnchor="margin" w:xAlign="center" w:y="1"/>
      <w:rPr>
        <w:rStyle w:val="ab"/>
      </w:rPr>
    </w:pPr>
    <w:r>
      <w:fldChar w:fldCharType="begin"/>
    </w:r>
    <w:r>
      <w:rPr>
        <w:rStyle w:val="ab"/>
      </w:rPr>
      <w:instrText xml:space="preserve">PAGE  </w:instrText>
    </w:r>
    <w:r>
      <w:fldChar w:fldCharType="end"/>
    </w:r>
  </w:p>
  <w:p w:rsidR="004C7577" w:rsidRDefault="004C757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6E18" w:rsidRDefault="001E6E18">
      <w:r>
        <w:separator/>
      </w:r>
    </w:p>
  </w:footnote>
  <w:footnote w:type="continuationSeparator" w:id="0">
    <w:p w:rsidR="001E6E18" w:rsidRDefault="001E6E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509198C"/>
    <w:multiLevelType w:val="multilevel"/>
    <w:tmpl w:val="E509198C"/>
    <w:lvl w:ilvl="0">
      <w:start w:val="1"/>
      <w:numFmt w:val="decimal"/>
      <w:suff w:val="nothing"/>
      <w:lvlText w:val="%1"/>
      <w:lvlJc w:val="center"/>
      <w:pPr>
        <w:tabs>
          <w:tab w:val="num" w:pos="0"/>
        </w:tabs>
        <w:ind w:left="0" w:firstLine="0"/>
      </w:pPr>
    </w:lvl>
    <w:lvl w:ilvl="1">
      <w:start w:val="1"/>
      <w:numFmt w:val="lowerLetter"/>
      <w:lvlText w:val="%2)"/>
      <w:lvlJc w:val="left"/>
      <w:pPr>
        <w:tabs>
          <w:tab w:val="num" w:pos="0"/>
        </w:tabs>
        <w:ind w:left="840" w:hanging="420"/>
      </w:pPr>
    </w:lvl>
    <w:lvl w:ilvl="2">
      <w:start w:val="1"/>
      <w:numFmt w:val="lowerRoman"/>
      <w:lvlText w:val="%3."/>
      <w:lvlJc w:val="right"/>
      <w:pPr>
        <w:tabs>
          <w:tab w:val="num" w:pos="0"/>
        </w:tabs>
        <w:ind w:left="1260" w:hanging="420"/>
      </w:p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abstractNum w:abstractNumId="1">
    <w:nsid w:val="FEFFD6A4"/>
    <w:multiLevelType w:val="singleLevel"/>
    <w:tmpl w:val="FEFFD6A4"/>
    <w:lvl w:ilvl="0">
      <w:start w:val="11"/>
      <w:numFmt w:val="chineseCounting"/>
      <w:suff w:val="nothing"/>
      <w:lvlText w:val="%1、"/>
      <w:lvlJc w:val="left"/>
      <w:rPr>
        <w:rFonts w:hint="eastAsia"/>
      </w:rPr>
    </w:lvl>
  </w:abstractNum>
  <w:abstractNum w:abstractNumId="2">
    <w:nsid w:val="4A795B0C"/>
    <w:multiLevelType w:val="multilevel"/>
    <w:tmpl w:val="4A795B0C"/>
    <w:lvl w:ilvl="0">
      <w:start w:val="1"/>
      <w:numFmt w:val="bullet"/>
      <w:lvlText w:val="•"/>
      <w:lvlJc w:val="left"/>
      <w:pPr>
        <w:ind w:left="420" w:hanging="420"/>
      </w:pPr>
      <w:rPr>
        <w:rFonts w:ascii="Arial" w:hAnsi="Arial"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nsid w:val="756B7B8F"/>
    <w:multiLevelType w:val="singleLevel"/>
    <w:tmpl w:val="756B7B8F"/>
    <w:lvl w:ilvl="0">
      <w:start w:val="1"/>
      <w:numFmt w:val="bullet"/>
      <w:pStyle w:val="2"/>
      <w:lvlText w:val=""/>
      <w:lvlJc w:val="left"/>
      <w:pPr>
        <w:tabs>
          <w:tab w:val="num" w:pos="780"/>
        </w:tabs>
        <w:ind w:left="7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FE2"/>
    <w:rsid w:val="001E6E18"/>
    <w:rsid w:val="004C7577"/>
    <w:rsid w:val="004D1BBF"/>
    <w:rsid w:val="008D41E8"/>
    <w:rsid w:val="00A04F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header" w:uiPriority="0" w:qFormat="1"/>
    <w:lsdException w:name="footer" w:qFormat="1"/>
    <w:lsdException w:name="caption" w:uiPriority="35" w:qFormat="1"/>
    <w:lsdException w:name="page number" w:uiPriority="0" w:qFormat="1"/>
    <w:lsdException w:name="List Bullet 2"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Date" w:uiPriority="0" w:qFormat="1"/>
    <w:lsdException w:name="Body Text First Indent" w:uiPriority="0" w:qFormat="1"/>
    <w:lsdException w:name="Body Text Indent 2" w:uiPriority="0"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A04FE2"/>
    <w:pPr>
      <w:widowControl w:val="0"/>
      <w:jc w:val="both"/>
    </w:pPr>
    <w:rPr>
      <w:rFonts w:ascii="Times New Roman" w:eastAsia="宋体" w:hAnsi="Times New Roman" w:cs="Times New Roman"/>
      <w:szCs w:val="24"/>
    </w:rPr>
  </w:style>
  <w:style w:type="paragraph" w:styleId="1">
    <w:name w:val="heading 1"/>
    <w:basedOn w:val="a"/>
    <w:next w:val="a"/>
    <w:link w:val="1Char"/>
    <w:qFormat/>
    <w:rsid w:val="00A04FE2"/>
    <w:pPr>
      <w:keepNext/>
      <w:keepLines/>
      <w:spacing w:before="340" w:after="330" w:line="578" w:lineRule="auto"/>
      <w:outlineLvl w:val="0"/>
    </w:pPr>
    <w:rPr>
      <w:b/>
      <w:bCs/>
      <w:kern w:val="44"/>
      <w:sz w:val="44"/>
      <w:szCs w:val="44"/>
    </w:rPr>
  </w:style>
  <w:style w:type="paragraph" w:styleId="20">
    <w:name w:val="heading 2"/>
    <w:basedOn w:val="a"/>
    <w:next w:val="a"/>
    <w:link w:val="2Char"/>
    <w:qFormat/>
    <w:rsid w:val="00A04FE2"/>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rsid w:val="00A04FE2"/>
    <w:pPr>
      <w:keepNext/>
      <w:keepLines/>
      <w:widowControl/>
      <w:adjustRightInd w:val="0"/>
      <w:snapToGrid w:val="0"/>
      <w:spacing w:line="360" w:lineRule="auto"/>
      <w:jc w:val="center"/>
      <w:outlineLvl w:val="2"/>
    </w:pPr>
    <w:rPr>
      <w:rFonts w:ascii="宋体" w:hAnsi="宋体"/>
      <w:b/>
      <w:bCs/>
      <w:kern w:val="0"/>
      <w:sz w:val="24"/>
      <w:szCs w:val="21"/>
      <w:lang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A04FE2"/>
    <w:rPr>
      <w:rFonts w:ascii="Times New Roman" w:eastAsia="宋体" w:hAnsi="Times New Roman" w:cs="Times New Roman"/>
      <w:b/>
      <w:bCs/>
      <w:kern w:val="44"/>
      <w:sz w:val="44"/>
      <w:szCs w:val="44"/>
    </w:rPr>
  </w:style>
  <w:style w:type="character" w:customStyle="1" w:styleId="2Char">
    <w:name w:val="标题 2 Char"/>
    <w:basedOn w:val="a0"/>
    <w:link w:val="20"/>
    <w:rsid w:val="00A04FE2"/>
    <w:rPr>
      <w:rFonts w:ascii="Cambria" w:eastAsia="宋体" w:hAnsi="Cambria" w:cs="Times New Roman"/>
      <w:b/>
      <w:bCs/>
      <w:sz w:val="32"/>
      <w:szCs w:val="32"/>
    </w:rPr>
  </w:style>
  <w:style w:type="character" w:customStyle="1" w:styleId="3Char">
    <w:name w:val="标题 3 Char"/>
    <w:basedOn w:val="a0"/>
    <w:link w:val="3"/>
    <w:rsid w:val="00A04FE2"/>
    <w:rPr>
      <w:rFonts w:ascii="宋体" w:eastAsia="宋体" w:hAnsi="宋体" w:cs="Times New Roman"/>
      <w:b/>
      <w:bCs/>
      <w:kern w:val="0"/>
      <w:sz w:val="24"/>
      <w:szCs w:val="21"/>
      <w:lang w:bidi="en-US"/>
    </w:rPr>
  </w:style>
  <w:style w:type="paragraph" w:styleId="2">
    <w:name w:val="List Bullet 2"/>
    <w:basedOn w:val="a"/>
    <w:rsid w:val="00A04FE2"/>
    <w:pPr>
      <w:numPr>
        <w:numId w:val="1"/>
      </w:numPr>
      <w:tabs>
        <w:tab w:val="left" w:pos="780"/>
      </w:tabs>
    </w:pPr>
  </w:style>
  <w:style w:type="paragraph" w:styleId="a3">
    <w:name w:val="annotation text"/>
    <w:basedOn w:val="a"/>
    <w:link w:val="Char"/>
    <w:qFormat/>
    <w:rsid w:val="00A04FE2"/>
    <w:pPr>
      <w:jc w:val="left"/>
    </w:pPr>
  </w:style>
  <w:style w:type="character" w:customStyle="1" w:styleId="Char">
    <w:name w:val="批注文字 Char"/>
    <w:basedOn w:val="a0"/>
    <w:link w:val="a3"/>
    <w:rsid w:val="00A04FE2"/>
    <w:rPr>
      <w:rFonts w:ascii="Times New Roman" w:eastAsia="宋体" w:hAnsi="Times New Roman" w:cs="Times New Roman"/>
      <w:szCs w:val="24"/>
    </w:rPr>
  </w:style>
  <w:style w:type="paragraph" w:styleId="a4">
    <w:name w:val="Body Text"/>
    <w:basedOn w:val="a"/>
    <w:link w:val="Char0"/>
    <w:qFormat/>
    <w:rsid w:val="00A04FE2"/>
    <w:rPr>
      <w:rFonts w:eastAsia="黑体"/>
      <w:sz w:val="36"/>
    </w:rPr>
  </w:style>
  <w:style w:type="character" w:customStyle="1" w:styleId="Char0">
    <w:name w:val="正文文本 Char"/>
    <w:basedOn w:val="a0"/>
    <w:link w:val="a4"/>
    <w:rsid w:val="00A04FE2"/>
    <w:rPr>
      <w:rFonts w:ascii="Times New Roman" w:eastAsia="黑体" w:hAnsi="Times New Roman" w:cs="Times New Roman"/>
      <w:sz w:val="36"/>
      <w:szCs w:val="24"/>
    </w:rPr>
  </w:style>
  <w:style w:type="paragraph" w:styleId="a5">
    <w:name w:val="Plain Text"/>
    <w:basedOn w:val="a"/>
    <w:link w:val="Char1"/>
    <w:qFormat/>
    <w:rsid w:val="00A04FE2"/>
    <w:rPr>
      <w:rFonts w:ascii="宋体" w:hAnsi="Courier New"/>
      <w:szCs w:val="21"/>
    </w:rPr>
  </w:style>
  <w:style w:type="character" w:customStyle="1" w:styleId="Char1">
    <w:name w:val="纯文本 Char"/>
    <w:basedOn w:val="a0"/>
    <w:link w:val="a5"/>
    <w:rsid w:val="00A04FE2"/>
    <w:rPr>
      <w:rFonts w:ascii="宋体" w:eastAsia="宋体" w:hAnsi="Courier New" w:cs="Times New Roman"/>
      <w:szCs w:val="21"/>
    </w:rPr>
  </w:style>
  <w:style w:type="paragraph" w:styleId="a6">
    <w:name w:val="Date"/>
    <w:basedOn w:val="a"/>
    <w:next w:val="a"/>
    <w:link w:val="Char2"/>
    <w:qFormat/>
    <w:rsid w:val="00A04FE2"/>
    <w:pPr>
      <w:adjustRightInd w:val="0"/>
      <w:spacing w:line="360" w:lineRule="atLeast"/>
    </w:pPr>
    <w:rPr>
      <w:rFonts w:ascii="宋体"/>
      <w:kern w:val="0"/>
      <w:sz w:val="24"/>
      <w:szCs w:val="20"/>
    </w:rPr>
  </w:style>
  <w:style w:type="character" w:customStyle="1" w:styleId="Char2">
    <w:name w:val="日期 Char"/>
    <w:basedOn w:val="a0"/>
    <w:link w:val="a6"/>
    <w:rsid w:val="00A04FE2"/>
    <w:rPr>
      <w:rFonts w:ascii="宋体" w:eastAsia="宋体" w:hAnsi="Times New Roman" w:cs="Times New Roman"/>
      <w:kern w:val="0"/>
      <w:sz w:val="24"/>
      <w:szCs w:val="20"/>
    </w:rPr>
  </w:style>
  <w:style w:type="paragraph" w:styleId="21">
    <w:name w:val="Body Text Indent 2"/>
    <w:basedOn w:val="a"/>
    <w:link w:val="2Char0"/>
    <w:qFormat/>
    <w:rsid w:val="00A04FE2"/>
    <w:pPr>
      <w:spacing w:after="120" w:line="480" w:lineRule="auto"/>
      <w:ind w:leftChars="200" w:left="420"/>
    </w:pPr>
  </w:style>
  <w:style w:type="character" w:customStyle="1" w:styleId="2Char0">
    <w:name w:val="正文文本缩进 2 Char"/>
    <w:basedOn w:val="a0"/>
    <w:link w:val="21"/>
    <w:rsid w:val="00A04FE2"/>
    <w:rPr>
      <w:rFonts w:ascii="Times New Roman" w:eastAsia="宋体" w:hAnsi="Times New Roman" w:cs="Times New Roman"/>
      <w:szCs w:val="24"/>
    </w:rPr>
  </w:style>
  <w:style w:type="paragraph" w:styleId="a7">
    <w:name w:val="footer"/>
    <w:basedOn w:val="a"/>
    <w:link w:val="Char3"/>
    <w:uiPriority w:val="99"/>
    <w:unhideWhenUsed/>
    <w:qFormat/>
    <w:rsid w:val="00A04FE2"/>
    <w:pPr>
      <w:tabs>
        <w:tab w:val="center" w:pos="4153"/>
        <w:tab w:val="right" w:pos="8306"/>
      </w:tabs>
      <w:snapToGrid w:val="0"/>
      <w:jc w:val="left"/>
    </w:pPr>
    <w:rPr>
      <w:kern w:val="0"/>
      <w:sz w:val="18"/>
      <w:szCs w:val="18"/>
    </w:rPr>
  </w:style>
  <w:style w:type="character" w:customStyle="1" w:styleId="Char3">
    <w:name w:val="页脚 Char"/>
    <w:basedOn w:val="a0"/>
    <w:link w:val="a7"/>
    <w:uiPriority w:val="99"/>
    <w:rsid w:val="00A04FE2"/>
    <w:rPr>
      <w:rFonts w:ascii="Times New Roman" w:eastAsia="宋体" w:hAnsi="Times New Roman" w:cs="Times New Roman"/>
      <w:kern w:val="0"/>
      <w:sz w:val="18"/>
      <w:szCs w:val="18"/>
    </w:rPr>
  </w:style>
  <w:style w:type="paragraph" w:styleId="a8">
    <w:name w:val="header"/>
    <w:basedOn w:val="a"/>
    <w:link w:val="Char4"/>
    <w:unhideWhenUsed/>
    <w:qFormat/>
    <w:rsid w:val="00A04FE2"/>
    <w:pPr>
      <w:pBdr>
        <w:bottom w:val="single" w:sz="6" w:space="1" w:color="auto"/>
      </w:pBdr>
      <w:tabs>
        <w:tab w:val="center" w:pos="4153"/>
        <w:tab w:val="right" w:pos="8306"/>
      </w:tabs>
      <w:snapToGrid w:val="0"/>
      <w:jc w:val="center"/>
    </w:pPr>
    <w:rPr>
      <w:kern w:val="0"/>
      <w:sz w:val="18"/>
      <w:szCs w:val="18"/>
    </w:rPr>
  </w:style>
  <w:style w:type="character" w:customStyle="1" w:styleId="Char4">
    <w:name w:val="页眉 Char"/>
    <w:basedOn w:val="a0"/>
    <w:link w:val="a8"/>
    <w:rsid w:val="00A04FE2"/>
    <w:rPr>
      <w:rFonts w:ascii="Times New Roman" w:eastAsia="宋体" w:hAnsi="Times New Roman" w:cs="Times New Roman"/>
      <w:kern w:val="0"/>
      <w:sz w:val="18"/>
      <w:szCs w:val="18"/>
    </w:rPr>
  </w:style>
  <w:style w:type="paragraph" w:styleId="10">
    <w:name w:val="toc 1"/>
    <w:basedOn w:val="a"/>
    <w:next w:val="a"/>
    <w:uiPriority w:val="39"/>
    <w:qFormat/>
    <w:rsid w:val="00A04FE2"/>
    <w:pPr>
      <w:spacing w:before="120" w:after="120"/>
      <w:jc w:val="left"/>
    </w:pPr>
    <w:rPr>
      <w:rFonts w:ascii="Calibri" w:hAnsi="Calibri"/>
      <w:b/>
      <w:bCs/>
      <w:caps/>
      <w:sz w:val="20"/>
      <w:szCs w:val="20"/>
    </w:rPr>
  </w:style>
  <w:style w:type="paragraph" w:styleId="a9">
    <w:name w:val="Normal (Web)"/>
    <w:basedOn w:val="a"/>
    <w:qFormat/>
    <w:rsid w:val="00A04FE2"/>
    <w:pPr>
      <w:widowControl/>
      <w:spacing w:before="100" w:beforeAutospacing="1" w:after="100" w:afterAutospacing="1"/>
      <w:jc w:val="left"/>
    </w:pPr>
    <w:rPr>
      <w:rFonts w:ascii="宋体" w:hAnsi="宋体"/>
      <w:color w:val="000000"/>
      <w:kern w:val="0"/>
      <w:sz w:val="24"/>
    </w:rPr>
  </w:style>
  <w:style w:type="paragraph" w:styleId="aa">
    <w:name w:val="Body Text First Indent"/>
    <w:basedOn w:val="a4"/>
    <w:link w:val="Char5"/>
    <w:qFormat/>
    <w:rsid w:val="00A04FE2"/>
    <w:pPr>
      <w:tabs>
        <w:tab w:val="left" w:pos="1418"/>
      </w:tabs>
      <w:autoSpaceDE w:val="0"/>
      <w:autoSpaceDN w:val="0"/>
      <w:adjustRightInd w:val="0"/>
      <w:spacing w:before="120" w:after="120"/>
      <w:ind w:left="1418" w:hanging="567"/>
      <w:jc w:val="left"/>
    </w:pPr>
    <w:rPr>
      <w:rFonts w:eastAsia="PMingLiU"/>
      <w:lang w:eastAsia="zh-TW"/>
    </w:rPr>
  </w:style>
  <w:style w:type="character" w:customStyle="1" w:styleId="Char5">
    <w:name w:val="正文首行缩进 Char"/>
    <w:basedOn w:val="Char0"/>
    <w:link w:val="aa"/>
    <w:rsid w:val="00A04FE2"/>
    <w:rPr>
      <w:rFonts w:ascii="Times New Roman" w:eastAsia="PMingLiU" w:hAnsi="Times New Roman" w:cs="Times New Roman"/>
      <w:sz w:val="36"/>
      <w:szCs w:val="24"/>
      <w:lang w:eastAsia="zh-TW"/>
    </w:rPr>
  </w:style>
  <w:style w:type="character" w:styleId="ab">
    <w:name w:val="page number"/>
    <w:qFormat/>
    <w:rsid w:val="00A04FE2"/>
  </w:style>
  <w:style w:type="character" w:styleId="ac">
    <w:name w:val="Hyperlink"/>
    <w:basedOn w:val="a0"/>
    <w:uiPriority w:val="99"/>
    <w:qFormat/>
    <w:rsid w:val="00A04FE2"/>
    <w:rPr>
      <w:color w:val="0000FF"/>
      <w:u w:val="single"/>
    </w:rPr>
  </w:style>
  <w:style w:type="character" w:customStyle="1" w:styleId="2CharChar">
    <w:name w:val="标题 2 Char Char"/>
    <w:qFormat/>
    <w:rsid w:val="00A04FE2"/>
    <w:rPr>
      <w:rFonts w:ascii="Arial" w:eastAsia="黑体" w:hAnsi="Arial" w:cs="Times New Roman"/>
      <w:b/>
      <w:bCs/>
      <w:kern w:val="2"/>
      <w:sz w:val="32"/>
      <w:szCs w:val="32"/>
      <w:lang w:val="en-US" w:eastAsia="zh-CN" w:bidi="ar-SA"/>
    </w:rPr>
  </w:style>
  <w:style w:type="paragraph" w:customStyle="1" w:styleId="p15">
    <w:name w:val="p15"/>
    <w:basedOn w:val="a"/>
    <w:qFormat/>
    <w:rsid w:val="00A04FE2"/>
    <w:pPr>
      <w:widowControl/>
      <w:spacing w:before="100" w:line="400" w:lineRule="atLeast"/>
    </w:pPr>
    <w:rPr>
      <w:kern w:val="0"/>
      <w:sz w:val="28"/>
      <w:szCs w:val="28"/>
    </w:rPr>
  </w:style>
  <w:style w:type="paragraph" w:customStyle="1" w:styleId="p0">
    <w:name w:val="p0"/>
    <w:basedOn w:val="a"/>
    <w:qFormat/>
    <w:rsid w:val="00A04FE2"/>
    <w:pPr>
      <w:widowControl/>
    </w:pPr>
    <w:rPr>
      <w:kern w:val="0"/>
      <w:szCs w:val="21"/>
    </w:rPr>
  </w:style>
  <w:style w:type="paragraph" w:customStyle="1" w:styleId="TOC1">
    <w:name w:val="TOC 标题1"/>
    <w:basedOn w:val="1"/>
    <w:next w:val="a"/>
    <w:uiPriority w:val="39"/>
    <w:unhideWhenUsed/>
    <w:qFormat/>
    <w:rsid w:val="00A04FE2"/>
    <w:pPr>
      <w:spacing w:before="240" w:after="0" w:line="259" w:lineRule="auto"/>
      <w:outlineLvl w:val="9"/>
    </w:pPr>
    <w:rPr>
      <w:rFonts w:ascii="Cambria" w:hAnsi="Cambria"/>
      <w:b w:val="0"/>
      <w:bCs w:val="0"/>
      <w:color w:val="366091"/>
      <w:kern w:val="0"/>
      <w:sz w:val="32"/>
      <w:szCs w:val="32"/>
    </w:rPr>
  </w:style>
  <w:style w:type="paragraph" w:styleId="ad">
    <w:name w:val="List Paragraph"/>
    <w:basedOn w:val="a"/>
    <w:qFormat/>
    <w:rsid w:val="00A04FE2"/>
    <w:pPr>
      <w:ind w:firstLineChars="200" w:firstLine="420"/>
    </w:pPr>
  </w:style>
  <w:style w:type="paragraph" w:customStyle="1" w:styleId="ae">
    <w:name w:val="表格文字"/>
    <w:basedOn w:val="a"/>
    <w:qFormat/>
    <w:rsid w:val="00A04FE2"/>
    <w:pPr>
      <w:adjustRightInd w:val="0"/>
      <w:spacing w:line="420" w:lineRule="atLeast"/>
      <w:jc w:val="left"/>
      <w:textAlignment w:val="baseline"/>
    </w:pPr>
    <w:rPr>
      <w:kern w:val="0"/>
      <w:szCs w:val="20"/>
    </w:rPr>
  </w:style>
  <w:style w:type="character" w:customStyle="1" w:styleId="font01">
    <w:name w:val="font01"/>
    <w:basedOn w:val="a0"/>
    <w:qFormat/>
    <w:rsid w:val="00A04FE2"/>
    <w:rPr>
      <w:rFonts w:ascii="宋体" w:eastAsia="宋体" w:hAnsi="宋体" w:cs="宋体" w:hint="eastAsia"/>
      <w:b/>
      <w:color w:val="000000"/>
      <w:sz w:val="20"/>
      <w:szCs w:val="20"/>
      <w:u w:val="none"/>
      <w:vertAlign w:val="superscript"/>
    </w:rPr>
  </w:style>
  <w:style w:type="character" w:customStyle="1" w:styleId="font31">
    <w:name w:val="font31"/>
    <w:basedOn w:val="a0"/>
    <w:qFormat/>
    <w:rsid w:val="00A04FE2"/>
    <w:rPr>
      <w:rFonts w:ascii="宋体" w:eastAsia="宋体" w:hAnsi="宋体" w:cs="宋体" w:hint="eastAsia"/>
      <w:b/>
      <w:color w:val="000000"/>
      <w:sz w:val="20"/>
      <w:szCs w:val="20"/>
      <w:u w:val="none"/>
    </w:rPr>
  </w:style>
  <w:style w:type="character" w:customStyle="1" w:styleId="font11">
    <w:name w:val="font11"/>
    <w:basedOn w:val="a0"/>
    <w:qFormat/>
    <w:rsid w:val="00A04FE2"/>
    <w:rPr>
      <w:rFonts w:ascii="宋体" w:eastAsia="宋体" w:hAnsi="宋体" w:cs="宋体" w:hint="eastAsia"/>
      <w:color w:val="000000"/>
      <w:sz w:val="20"/>
      <w:szCs w:val="20"/>
      <w:u w:val="none"/>
    </w:rPr>
  </w:style>
  <w:style w:type="paragraph" w:customStyle="1" w:styleId="Default">
    <w:name w:val="Default"/>
    <w:qFormat/>
    <w:rsid w:val="00A04FE2"/>
    <w:pPr>
      <w:widowControl w:val="0"/>
      <w:autoSpaceDE w:val="0"/>
      <w:autoSpaceDN w:val="0"/>
      <w:adjustRightInd w:val="0"/>
    </w:pPr>
    <w:rPr>
      <w:rFonts w:ascii="宋体" w:eastAsia="宋体" w:hAnsi="Times New Roman" w:cs="宋体"/>
      <w:color w:val="000000"/>
      <w:kern w:val="0"/>
      <w:sz w:val="24"/>
      <w:szCs w:val="24"/>
    </w:rPr>
  </w:style>
  <w:style w:type="paragraph" w:styleId="af">
    <w:name w:val="Balloon Text"/>
    <w:basedOn w:val="a"/>
    <w:link w:val="Char6"/>
    <w:uiPriority w:val="99"/>
    <w:semiHidden/>
    <w:unhideWhenUsed/>
    <w:rsid w:val="00A04FE2"/>
    <w:rPr>
      <w:sz w:val="18"/>
      <w:szCs w:val="18"/>
    </w:rPr>
  </w:style>
  <w:style w:type="character" w:customStyle="1" w:styleId="Char6">
    <w:name w:val="批注框文本 Char"/>
    <w:basedOn w:val="a0"/>
    <w:link w:val="af"/>
    <w:uiPriority w:val="99"/>
    <w:semiHidden/>
    <w:rsid w:val="00A04FE2"/>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header" w:uiPriority="0" w:qFormat="1"/>
    <w:lsdException w:name="footer" w:qFormat="1"/>
    <w:lsdException w:name="caption" w:uiPriority="35" w:qFormat="1"/>
    <w:lsdException w:name="page number" w:uiPriority="0" w:qFormat="1"/>
    <w:lsdException w:name="List Bullet 2"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Date" w:uiPriority="0" w:qFormat="1"/>
    <w:lsdException w:name="Body Text First Indent" w:uiPriority="0" w:qFormat="1"/>
    <w:lsdException w:name="Body Text Indent 2" w:uiPriority="0"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A04FE2"/>
    <w:pPr>
      <w:widowControl w:val="0"/>
      <w:jc w:val="both"/>
    </w:pPr>
    <w:rPr>
      <w:rFonts w:ascii="Times New Roman" w:eastAsia="宋体" w:hAnsi="Times New Roman" w:cs="Times New Roman"/>
      <w:szCs w:val="24"/>
    </w:rPr>
  </w:style>
  <w:style w:type="paragraph" w:styleId="1">
    <w:name w:val="heading 1"/>
    <w:basedOn w:val="a"/>
    <w:next w:val="a"/>
    <w:link w:val="1Char"/>
    <w:qFormat/>
    <w:rsid w:val="00A04FE2"/>
    <w:pPr>
      <w:keepNext/>
      <w:keepLines/>
      <w:spacing w:before="340" w:after="330" w:line="578" w:lineRule="auto"/>
      <w:outlineLvl w:val="0"/>
    </w:pPr>
    <w:rPr>
      <w:b/>
      <w:bCs/>
      <w:kern w:val="44"/>
      <w:sz w:val="44"/>
      <w:szCs w:val="44"/>
    </w:rPr>
  </w:style>
  <w:style w:type="paragraph" w:styleId="20">
    <w:name w:val="heading 2"/>
    <w:basedOn w:val="a"/>
    <w:next w:val="a"/>
    <w:link w:val="2Char"/>
    <w:qFormat/>
    <w:rsid w:val="00A04FE2"/>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rsid w:val="00A04FE2"/>
    <w:pPr>
      <w:keepNext/>
      <w:keepLines/>
      <w:widowControl/>
      <w:adjustRightInd w:val="0"/>
      <w:snapToGrid w:val="0"/>
      <w:spacing w:line="360" w:lineRule="auto"/>
      <w:jc w:val="center"/>
      <w:outlineLvl w:val="2"/>
    </w:pPr>
    <w:rPr>
      <w:rFonts w:ascii="宋体" w:hAnsi="宋体"/>
      <w:b/>
      <w:bCs/>
      <w:kern w:val="0"/>
      <w:sz w:val="24"/>
      <w:szCs w:val="21"/>
      <w:lang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A04FE2"/>
    <w:rPr>
      <w:rFonts w:ascii="Times New Roman" w:eastAsia="宋体" w:hAnsi="Times New Roman" w:cs="Times New Roman"/>
      <w:b/>
      <w:bCs/>
      <w:kern w:val="44"/>
      <w:sz w:val="44"/>
      <w:szCs w:val="44"/>
    </w:rPr>
  </w:style>
  <w:style w:type="character" w:customStyle="1" w:styleId="2Char">
    <w:name w:val="标题 2 Char"/>
    <w:basedOn w:val="a0"/>
    <w:link w:val="20"/>
    <w:rsid w:val="00A04FE2"/>
    <w:rPr>
      <w:rFonts w:ascii="Cambria" w:eastAsia="宋体" w:hAnsi="Cambria" w:cs="Times New Roman"/>
      <w:b/>
      <w:bCs/>
      <w:sz w:val="32"/>
      <w:szCs w:val="32"/>
    </w:rPr>
  </w:style>
  <w:style w:type="character" w:customStyle="1" w:styleId="3Char">
    <w:name w:val="标题 3 Char"/>
    <w:basedOn w:val="a0"/>
    <w:link w:val="3"/>
    <w:rsid w:val="00A04FE2"/>
    <w:rPr>
      <w:rFonts w:ascii="宋体" w:eastAsia="宋体" w:hAnsi="宋体" w:cs="Times New Roman"/>
      <w:b/>
      <w:bCs/>
      <w:kern w:val="0"/>
      <w:sz w:val="24"/>
      <w:szCs w:val="21"/>
      <w:lang w:bidi="en-US"/>
    </w:rPr>
  </w:style>
  <w:style w:type="paragraph" w:styleId="2">
    <w:name w:val="List Bullet 2"/>
    <w:basedOn w:val="a"/>
    <w:rsid w:val="00A04FE2"/>
    <w:pPr>
      <w:numPr>
        <w:numId w:val="1"/>
      </w:numPr>
      <w:tabs>
        <w:tab w:val="left" w:pos="780"/>
      </w:tabs>
    </w:pPr>
  </w:style>
  <w:style w:type="paragraph" w:styleId="a3">
    <w:name w:val="annotation text"/>
    <w:basedOn w:val="a"/>
    <w:link w:val="Char"/>
    <w:qFormat/>
    <w:rsid w:val="00A04FE2"/>
    <w:pPr>
      <w:jc w:val="left"/>
    </w:pPr>
  </w:style>
  <w:style w:type="character" w:customStyle="1" w:styleId="Char">
    <w:name w:val="批注文字 Char"/>
    <w:basedOn w:val="a0"/>
    <w:link w:val="a3"/>
    <w:rsid w:val="00A04FE2"/>
    <w:rPr>
      <w:rFonts w:ascii="Times New Roman" w:eastAsia="宋体" w:hAnsi="Times New Roman" w:cs="Times New Roman"/>
      <w:szCs w:val="24"/>
    </w:rPr>
  </w:style>
  <w:style w:type="paragraph" w:styleId="a4">
    <w:name w:val="Body Text"/>
    <w:basedOn w:val="a"/>
    <w:link w:val="Char0"/>
    <w:qFormat/>
    <w:rsid w:val="00A04FE2"/>
    <w:rPr>
      <w:rFonts w:eastAsia="黑体"/>
      <w:sz w:val="36"/>
    </w:rPr>
  </w:style>
  <w:style w:type="character" w:customStyle="1" w:styleId="Char0">
    <w:name w:val="正文文本 Char"/>
    <w:basedOn w:val="a0"/>
    <w:link w:val="a4"/>
    <w:rsid w:val="00A04FE2"/>
    <w:rPr>
      <w:rFonts w:ascii="Times New Roman" w:eastAsia="黑体" w:hAnsi="Times New Roman" w:cs="Times New Roman"/>
      <w:sz w:val="36"/>
      <w:szCs w:val="24"/>
    </w:rPr>
  </w:style>
  <w:style w:type="paragraph" w:styleId="a5">
    <w:name w:val="Plain Text"/>
    <w:basedOn w:val="a"/>
    <w:link w:val="Char1"/>
    <w:qFormat/>
    <w:rsid w:val="00A04FE2"/>
    <w:rPr>
      <w:rFonts w:ascii="宋体" w:hAnsi="Courier New"/>
      <w:szCs w:val="21"/>
    </w:rPr>
  </w:style>
  <w:style w:type="character" w:customStyle="1" w:styleId="Char1">
    <w:name w:val="纯文本 Char"/>
    <w:basedOn w:val="a0"/>
    <w:link w:val="a5"/>
    <w:rsid w:val="00A04FE2"/>
    <w:rPr>
      <w:rFonts w:ascii="宋体" w:eastAsia="宋体" w:hAnsi="Courier New" w:cs="Times New Roman"/>
      <w:szCs w:val="21"/>
    </w:rPr>
  </w:style>
  <w:style w:type="paragraph" w:styleId="a6">
    <w:name w:val="Date"/>
    <w:basedOn w:val="a"/>
    <w:next w:val="a"/>
    <w:link w:val="Char2"/>
    <w:qFormat/>
    <w:rsid w:val="00A04FE2"/>
    <w:pPr>
      <w:adjustRightInd w:val="0"/>
      <w:spacing w:line="360" w:lineRule="atLeast"/>
    </w:pPr>
    <w:rPr>
      <w:rFonts w:ascii="宋体"/>
      <w:kern w:val="0"/>
      <w:sz w:val="24"/>
      <w:szCs w:val="20"/>
    </w:rPr>
  </w:style>
  <w:style w:type="character" w:customStyle="1" w:styleId="Char2">
    <w:name w:val="日期 Char"/>
    <w:basedOn w:val="a0"/>
    <w:link w:val="a6"/>
    <w:rsid w:val="00A04FE2"/>
    <w:rPr>
      <w:rFonts w:ascii="宋体" w:eastAsia="宋体" w:hAnsi="Times New Roman" w:cs="Times New Roman"/>
      <w:kern w:val="0"/>
      <w:sz w:val="24"/>
      <w:szCs w:val="20"/>
    </w:rPr>
  </w:style>
  <w:style w:type="paragraph" w:styleId="21">
    <w:name w:val="Body Text Indent 2"/>
    <w:basedOn w:val="a"/>
    <w:link w:val="2Char0"/>
    <w:qFormat/>
    <w:rsid w:val="00A04FE2"/>
    <w:pPr>
      <w:spacing w:after="120" w:line="480" w:lineRule="auto"/>
      <w:ind w:leftChars="200" w:left="420"/>
    </w:pPr>
  </w:style>
  <w:style w:type="character" w:customStyle="1" w:styleId="2Char0">
    <w:name w:val="正文文本缩进 2 Char"/>
    <w:basedOn w:val="a0"/>
    <w:link w:val="21"/>
    <w:rsid w:val="00A04FE2"/>
    <w:rPr>
      <w:rFonts w:ascii="Times New Roman" w:eastAsia="宋体" w:hAnsi="Times New Roman" w:cs="Times New Roman"/>
      <w:szCs w:val="24"/>
    </w:rPr>
  </w:style>
  <w:style w:type="paragraph" w:styleId="a7">
    <w:name w:val="footer"/>
    <w:basedOn w:val="a"/>
    <w:link w:val="Char3"/>
    <w:uiPriority w:val="99"/>
    <w:unhideWhenUsed/>
    <w:qFormat/>
    <w:rsid w:val="00A04FE2"/>
    <w:pPr>
      <w:tabs>
        <w:tab w:val="center" w:pos="4153"/>
        <w:tab w:val="right" w:pos="8306"/>
      </w:tabs>
      <w:snapToGrid w:val="0"/>
      <w:jc w:val="left"/>
    </w:pPr>
    <w:rPr>
      <w:kern w:val="0"/>
      <w:sz w:val="18"/>
      <w:szCs w:val="18"/>
    </w:rPr>
  </w:style>
  <w:style w:type="character" w:customStyle="1" w:styleId="Char3">
    <w:name w:val="页脚 Char"/>
    <w:basedOn w:val="a0"/>
    <w:link w:val="a7"/>
    <w:uiPriority w:val="99"/>
    <w:rsid w:val="00A04FE2"/>
    <w:rPr>
      <w:rFonts w:ascii="Times New Roman" w:eastAsia="宋体" w:hAnsi="Times New Roman" w:cs="Times New Roman"/>
      <w:kern w:val="0"/>
      <w:sz w:val="18"/>
      <w:szCs w:val="18"/>
    </w:rPr>
  </w:style>
  <w:style w:type="paragraph" w:styleId="a8">
    <w:name w:val="header"/>
    <w:basedOn w:val="a"/>
    <w:link w:val="Char4"/>
    <w:unhideWhenUsed/>
    <w:qFormat/>
    <w:rsid w:val="00A04FE2"/>
    <w:pPr>
      <w:pBdr>
        <w:bottom w:val="single" w:sz="6" w:space="1" w:color="auto"/>
      </w:pBdr>
      <w:tabs>
        <w:tab w:val="center" w:pos="4153"/>
        <w:tab w:val="right" w:pos="8306"/>
      </w:tabs>
      <w:snapToGrid w:val="0"/>
      <w:jc w:val="center"/>
    </w:pPr>
    <w:rPr>
      <w:kern w:val="0"/>
      <w:sz w:val="18"/>
      <w:szCs w:val="18"/>
    </w:rPr>
  </w:style>
  <w:style w:type="character" w:customStyle="1" w:styleId="Char4">
    <w:name w:val="页眉 Char"/>
    <w:basedOn w:val="a0"/>
    <w:link w:val="a8"/>
    <w:rsid w:val="00A04FE2"/>
    <w:rPr>
      <w:rFonts w:ascii="Times New Roman" w:eastAsia="宋体" w:hAnsi="Times New Roman" w:cs="Times New Roman"/>
      <w:kern w:val="0"/>
      <w:sz w:val="18"/>
      <w:szCs w:val="18"/>
    </w:rPr>
  </w:style>
  <w:style w:type="paragraph" w:styleId="10">
    <w:name w:val="toc 1"/>
    <w:basedOn w:val="a"/>
    <w:next w:val="a"/>
    <w:uiPriority w:val="39"/>
    <w:qFormat/>
    <w:rsid w:val="00A04FE2"/>
    <w:pPr>
      <w:spacing w:before="120" w:after="120"/>
      <w:jc w:val="left"/>
    </w:pPr>
    <w:rPr>
      <w:rFonts w:ascii="Calibri" w:hAnsi="Calibri"/>
      <w:b/>
      <w:bCs/>
      <w:caps/>
      <w:sz w:val="20"/>
      <w:szCs w:val="20"/>
    </w:rPr>
  </w:style>
  <w:style w:type="paragraph" w:styleId="a9">
    <w:name w:val="Normal (Web)"/>
    <w:basedOn w:val="a"/>
    <w:qFormat/>
    <w:rsid w:val="00A04FE2"/>
    <w:pPr>
      <w:widowControl/>
      <w:spacing w:before="100" w:beforeAutospacing="1" w:after="100" w:afterAutospacing="1"/>
      <w:jc w:val="left"/>
    </w:pPr>
    <w:rPr>
      <w:rFonts w:ascii="宋体" w:hAnsi="宋体"/>
      <w:color w:val="000000"/>
      <w:kern w:val="0"/>
      <w:sz w:val="24"/>
    </w:rPr>
  </w:style>
  <w:style w:type="paragraph" w:styleId="aa">
    <w:name w:val="Body Text First Indent"/>
    <w:basedOn w:val="a4"/>
    <w:link w:val="Char5"/>
    <w:qFormat/>
    <w:rsid w:val="00A04FE2"/>
    <w:pPr>
      <w:tabs>
        <w:tab w:val="left" w:pos="1418"/>
      </w:tabs>
      <w:autoSpaceDE w:val="0"/>
      <w:autoSpaceDN w:val="0"/>
      <w:adjustRightInd w:val="0"/>
      <w:spacing w:before="120" w:after="120"/>
      <w:ind w:left="1418" w:hanging="567"/>
      <w:jc w:val="left"/>
    </w:pPr>
    <w:rPr>
      <w:rFonts w:eastAsia="PMingLiU"/>
      <w:lang w:eastAsia="zh-TW"/>
    </w:rPr>
  </w:style>
  <w:style w:type="character" w:customStyle="1" w:styleId="Char5">
    <w:name w:val="正文首行缩进 Char"/>
    <w:basedOn w:val="Char0"/>
    <w:link w:val="aa"/>
    <w:rsid w:val="00A04FE2"/>
    <w:rPr>
      <w:rFonts w:ascii="Times New Roman" w:eastAsia="PMingLiU" w:hAnsi="Times New Roman" w:cs="Times New Roman"/>
      <w:sz w:val="36"/>
      <w:szCs w:val="24"/>
      <w:lang w:eastAsia="zh-TW"/>
    </w:rPr>
  </w:style>
  <w:style w:type="character" w:styleId="ab">
    <w:name w:val="page number"/>
    <w:qFormat/>
    <w:rsid w:val="00A04FE2"/>
  </w:style>
  <w:style w:type="character" w:styleId="ac">
    <w:name w:val="Hyperlink"/>
    <w:basedOn w:val="a0"/>
    <w:uiPriority w:val="99"/>
    <w:qFormat/>
    <w:rsid w:val="00A04FE2"/>
    <w:rPr>
      <w:color w:val="0000FF"/>
      <w:u w:val="single"/>
    </w:rPr>
  </w:style>
  <w:style w:type="character" w:customStyle="1" w:styleId="2CharChar">
    <w:name w:val="标题 2 Char Char"/>
    <w:qFormat/>
    <w:rsid w:val="00A04FE2"/>
    <w:rPr>
      <w:rFonts w:ascii="Arial" w:eastAsia="黑体" w:hAnsi="Arial" w:cs="Times New Roman"/>
      <w:b/>
      <w:bCs/>
      <w:kern w:val="2"/>
      <w:sz w:val="32"/>
      <w:szCs w:val="32"/>
      <w:lang w:val="en-US" w:eastAsia="zh-CN" w:bidi="ar-SA"/>
    </w:rPr>
  </w:style>
  <w:style w:type="paragraph" w:customStyle="1" w:styleId="p15">
    <w:name w:val="p15"/>
    <w:basedOn w:val="a"/>
    <w:qFormat/>
    <w:rsid w:val="00A04FE2"/>
    <w:pPr>
      <w:widowControl/>
      <w:spacing w:before="100" w:line="400" w:lineRule="atLeast"/>
    </w:pPr>
    <w:rPr>
      <w:kern w:val="0"/>
      <w:sz w:val="28"/>
      <w:szCs w:val="28"/>
    </w:rPr>
  </w:style>
  <w:style w:type="paragraph" w:customStyle="1" w:styleId="p0">
    <w:name w:val="p0"/>
    <w:basedOn w:val="a"/>
    <w:qFormat/>
    <w:rsid w:val="00A04FE2"/>
    <w:pPr>
      <w:widowControl/>
    </w:pPr>
    <w:rPr>
      <w:kern w:val="0"/>
      <w:szCs w:val="21"/>
    </w:rPr>
  </w:style>
  <w:style w:type="paragraph" w:customStyle="1" w:styleId="TOC1">
    <w:name w:val="TOC 标题1"/>
    <w:basedOn w:val="1"/>
    <w:next w:val="a"/>
    <w:uiPriority w:val="39"/>
    <w:unhideWhenUsed/>
    <w:qFormat/>
    <w:rsid w:val="00A04FE2"/>
    <w:pPr>
      <w:spacing w:before="240" w:after="0" w:line="259" w:lineRule="auto"/>
      <w:outlineLvl w:val="9"/>
    </w:pPr>
    <w:rPr>
      <w:rFonts w:ascii="Cambria" w:hAnsi="Cambria"/>
      <w:b w:val="0"/>
      <w:bCs w:val="0"/>
      <w:color w:val="366091"/>
      <w:kern w:val="0"/>
      <w:sz w:val="32"/>
      <w:szCs w:val="32"/>
    </w:rPr>
  </w:style>
  <w:style w:type="paragraph" w:styleId="ad">
    <w:name w:val="List Paragraph"/>
    <w:basedOn w:val="a"/>
    <w:qFormat/>
    <w:rsid w:val="00A04FE2"/>
    <w:pPr>
      <w:ind w:firstLineChars="200" w:firstLine="420"/>
    </w:pPr>
  </w:style>
  <w:style w:type="paragraph" w:customStyle="1" w:styleId="ae">
    <w:name w:val="表格文字"/>
    <w:basedOn w:val="a"/>
    <w:qFormat/>
    <w:rsid w:val="00A04FE2"/>
    <w:pPr>
      <w:adjustRightInd w:val="0"/>
      <w:spacing w:line="420" w:lineRule="atLeast"/>
      <w:jc w:val="left"/>
      <w:textAlignment w:val="baseline"/>
    </w:pPr>
    <w:rPr>
      <w:kern w:val="0"/>
      <w:szCs w:val="20"/>
    </w:rPr>
  </w:style>
  <w:style w:type="character" w:customStyle="1" w:styleId="font01">
    <w:name w:val="font01"/>
    <w:basedOn w:val="a0"/>
    <w:qFormat/>
    <w:rsid w:val="00A04FE2"/>
    <w:rPr>
      <w:rFonts w:ascii="宋体" w:eastAsia="宋体" w:hAnsi="宋体" w:cs="宋体" w:hint="eastAsia"/>
      <w:b/>
      <w:color w:val="000000"/>
      <w:sz w:val="20"/>
      <w:szCs w:val="20"/>
      <w:u w:val="none"/>
      <w:vertAlign w:val="superscript"/>
    </w:rPr>
  </w:style>
  <w:style w:type="character" w:customStyle="1" w:styleId="font31">
    <w:name w:val="font31"/>
    <w:basedOn w:val="a0"/>
    <w:qFormat/>
    <w:rsid w:val="00A04FE2"/>
    <w:rPr>
      <w:rFonts w:ascii="宋体" w:eastAsia="宋体" w:hAnsi="宋体" w:cs="宋体" w:hint="eastAsia"/>
      <w:b/>
      <w:color w:val="000000"/>
      <w:sz w:val="20"/>
      <w:szCs w:val="20"/>
      <w:u w:val="none"/>
    </w:rPr>
  </w:style>
  <w:style w:type="character" w:customStyle="1" w:styleId="font11">
    <w:name w:val="font11"/>
    <w:basedOn w:val="a0"/>
    <w:qFormat/>
    <w:rsid w:val="00A04FE2"/>
    <w:rPr>
      <w:rFonts w:ascii="宋体" w:eastAsia="宋体" w:hAnsi="宋体" w:cs="宋体" w:hint="eastAsia"/>
      <w:color w:val="000000"/>
      <w:sz w:val="20"/>
      <w:szCs w:val="20"/>
      <w:u w:val="none"/>
    </w:rPr>
  </w:style>
  <w:style w:type="paragraph" w:customStyle="1" w:styleId="Default">
    <w:name w:val="Default"/>
    <w:qFormat/>
    <w:rsid w:val="00A04FE2"/>
    <w:pPr>
      <w:widowControl w:val="0"/>
      <w:autoSpaceDE w:val="0"/>
      <w:autoSpaceDN w:val="0"/>
      <w:adjustRightInd w:val="0"/>
    </w:pPr>
    <w:rPr>
      <w:rFonts w:ascii="宋体" w:eastAsia="宋体" w:hAnsi="Times New Roman" w:cs="宋体"/>
      <w:color w:val="000000"/>
      <w:kern w:val="0"/>
      <w:sz w:val="24"/>
      <w:szCs w:val="24"/>
    </w:rPr>
  </w:style>
  <w:style w:type="paragraph" w:styleId="af">
    <w:name w:val="Balloon Text"/>
    <w:basedOn w:val="a"/>
    <w:link w:val="Char6"/>
    <w:uiPriority w:val="99"/>
    <w:semiHidden/>
    <w:unhideWhenUsed/>
    <w:rsid w:val="00A04FE2"/>
    <w:rPr>
      <w:sz w:val="18"/>
      <w:szCs w:val="18"/>
    </w:rPr>
  </w:style>
  <w:style w:type="character" w:customStyle="1" w:styleId="Char6">
    <w:name w:val="批注框文本 Char"/>
    <w:basedOn w:val="a0"/>
    <w:link w:val="af"/>
    <w:uiPriority w:val="99"/>
    <w:semiHidden/>
    <w:rsid w:val="00A04FE2"/>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aidu.com/link?url=KeRguLxCGUdb5btjl98dyFxPn6EIews-uQWBKQJOiWoFTYE_P91OUTvSJDUebci_CwbgwodXlbA3PFfl8fVcZEaNsL1rD3RFCGsbIWUWntO" TargetMode="External"/><Relationship Id="rId18" Type="http://schemas.openxmlformats.org/officeDocument/2006/relationships/hyperlink" Target="https://baike.baidu.com/item/%E4%BD%8E%E7%A2%B3%E4%BA%A7%E4%B8%9A/4133411?fr=aladdin" TargetMode="External"/><Relationship Id="rId26" Type="http://schemas.openxmlformats.org/officeDocument/2006/relationships/image" Target="media/image6.png"/><Relationship Id="rId39" Type="http://schemas.openxmlformats.org/officeDocument/2006/relationships/image" Target="media/image13.png"/><Relationship Id="rId21" Type="http://schemas.openxmlformats.org/officeDocument/2006/relationships/hyperlink" Target="https://www.baidu.com/link?url=PMYUfby8XNsK2fq9E6tdGL4-Lg1g5lRMzOdRmhFUbWJvOWDBeW1DOc6XIgowQh4w&amp;wd=&amp;eqid=8f65bb960048e8b80000000261f54e5c" TargetMode="External"/><Relationship Id="rId34" Type="http://schemas.openxmlformats.org/officeDocument/2006/relationships/footer" Target="footer1.xml"/><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yperlink" Target="https://www.baidu.com/link?url=PMYUfby8XNsK2fq9E6tdGL4-Lg1g5lRMzOdRmhFUbWJvOWDBeW1DOc6XIgowQh4w&amp;wd=&amp;eqid=8f65bb960048e8b80000000261f54e5c" TargetMode="External"/><Relationship Id="rId29" Type="http://schemas.openxmlformats.org/officeDocument/2006/relationships/hyperlink" Target="https://baike.baidu.com/item/%E9%87%8F%E5%AD%90%E5%8A%9B%E5%AD%A6/131692" TargetMode="External"/><Relationship Id="rId41"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baike.baidu.com/item/%E8%A9%B9%E5%A7%86%E5%A3%AB%C2%B7%E5%93%88%E6%A0%BC%E9%87%8C%E5%A4%AB%E6%96%AF/22867453" TargetMode="External"/><Relationship Id="rId24" Type="http://schemas.openxmlformats.org/officeDocument/2006/relationships/hyperlink" Target="https://www.baidu.com/link?url=RUNJ9VBuhjlkPBMySsHZnAC3v8BV3bJSfA25YOXCS95N7ihZCjuL1aPtcrYuHb3-2g8hLgcoNy831OtkDCPCIfJC9wGuy_NdASQpz9QUJqC&amp;wd=&amp;eqid=b7025cc0000188da0000000261dd4198" TargetMode="External"/><Relationship Id="rId32" Type="http://schemas.openxmlformats.org/officeDocument/2006/relationships/image" Target="media/image9.png"/><Relationship Id="rId37" Type="http://schemas.openxmlformats.org/officeDocument/2006/relationships/image" Target="media/image11.png"/><Relationship Id="rId40"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hyperlink" Target="https://blog.csdn.net/view/2496.htm" TargetMode="External"/><Relationship Id="rId23" Type="http://schemas.openxmlformats.org/officeDocument/2006/relationships/image" Target="media/image4.png"/><Relationship Id="rId28" Type="http://schemas.openxmlformats.org/officeDocument/2006/relationships/image" Target="media/image8.png"/><Relationship Id="rId36" Type="http://schemas.openxmlformats.org/officeDocument/2006/relationships/image" Target="media/image10.png"/><Relationship Id="rId10" Type="http://schemas.openxmlformats.org/officeDocument/2006/relationships/hyperlink" Target="https://baike.baidu.com/item/%E8%82%8C%E7%BA%A4%E7%BB%B4/5452213" TargetMode="External"/><Relationship Id="rId19" Type="http://schemas.openxmlformats.org/officeDocument/2006/relationships/hyperlink" Target="https://baike.baidu.com/item/%E4%BD%8E%E7%A2%B3%E4%BA%A7%E4%B8%9A/4133411?fr=aladdin" TargetMode="External"/><Relationship Id="rId31" Type="http://schemas.openxmlformats.org/officeDocument/2006/relationships/hyperlink" Target="https://baike.baidu.com/item/%E6%9C%AC%E6%BA%90%E5%8F%B8%E5%8D%97/56025461"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baike.baidu.com/item/%E5%AE%87%E5%AE%99%E6%A8%A1%E5%9E%8B" TargetMode="External"/><Relationship Id="rId14" Type="http://schemas.openxmlformats.org/officeDocument/2006/relationships/hyperlink" Target="https://blog.csdn.net/view/1012445.htm" TargetMode="External"/><Relationship Id="rId22" Type="http://schemas.openxmlformats.org/officeDocument/2006/relationships/hyperlink" Target="https://www.baidu.com/link?url=PMYUfby8XNsK2fq9E6tdGL4-Lg1g5lRMzOdRmhFUbWJvOWDBeW1DOc6XIgowQh4w&amp;wd=&amp;eqid=8f65bb960048e8b80000000261f54e5c" TargetMode="External"/><Relationship Id="rId27" Type="http://schemas.openxmlformats.org/officeDocument/2006/relationships/image" Target="media/image7.png"/><Relationship Id="rId30" Type="http://schemas.openxmlformats.org/officeDocument/2006/relationships/hyperlink" Target="https://baike.baidu.com/item/%E9%80%9A%E4%BF%A1/300982" TargetMode="External"/><Relationship Id="rId35" Type="http://schemas.openxmlformats.org/officeDocument/2006/relationships/footer" Target="footer2.xml"/><Relationship Id="rId43" Type="http://schemas.openxmlformats.org/officeDocument/2006/relationships/fontTable" Target="fontTable.xml"/><Relationship Id="rId8" Type="http://schemas.openxmlformats.org/officeDocument/2006/relationships/image" Target="media/image1.png"/><Relationship Id="rId3" Type="http://schemas.microsoft.com/office/2007/relationships/stylesWithEffects" Target="stylesWithEffects.xml"/><Relationship Id="rId12" Type="http://schemas.openxmlformats.org/officeDocument/2006/relationships/hyperlink" Target="https://baike.baidu.com/item/%E6%B3%95%E6%8B%89%E7%AC%AC/155880" TargetMode="External"/><Relationship Id="rId17" Type="http://schemas.openxmlformats.org/officeDocument/2006/relationships/image" Target="media/image3.png"/><Relationship Id="rId25" Type="http://schemas.openxmlformats.org/officeDocument/2006/relationships/image" Target="media/image5.png"/><Relationship Id="rId33" Type="http://schemas.openxmlformats.org/officeDocument/2006/relationships/hyperlink" Target="https://www.baidu.com/link?url=3reLQCLWE5Y77PX131ppW_uqZbliLiBeLoelM_re_wbQb8QMUZ_kanTMD4r5iR1B1z6Xom70BEKtHpWO_T5WfK&amp;wd=&amp;eqid=a7fc9caf0002a26d00000002620e096f" TargetMode="External"/><Relationship Id="rId38" Type="http://schemas.openxmlformats.org/officeDocument/2006/relationships/image" Target="media/image1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101</Pages>
  <Words>8420</Words>
  <Characters>47999</Characters>
  <Application>Microsoft Office Word</Application>
  <DocSecurity>0</DocSecurity>
  <Lines>399</Lines>
  <Paragraphs>112</Paragraphs>
  <ScaleCrop>false</ScaleCrop>
  <Company/>
  <LinksUpToDate>false</LinksUpToDate>
  <CharactersWithSpaces>56307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wangw</cp:lastModifiedBy>
  <cp:revision>2</cp:revision>
  <dcterms:created xsi:type="dcterms:W3CDTF">2022-03-31T01:45:00Z</dcterms:created>
  <dcterms:modified xsi:type="dcterms:W3CDTF">2022-03-31T01:52:00Z</dcterms:modified>
</cp:coreProperties>
</file>