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20" w:rsidRPr="00367157" w:rsidRDefault="00002A20" w:rsidP="00002A20">
      <w:pPr>
        <w:pStyle w:val="1"/>
        <w:widowControl/>
        <w:wordWrap w:val="0"/>
        <w:snapToGrid w:val="0"/>
        <w:spacing w:before="0" w:after="0" w:line="360" w:lineRule="auto"/>
        <w:jc w:val="center"/>
        <w:rPr>
          <w:rFonts w:eastAsia="仿宋_GB2312" w:hint="eastAsia"/>
        </w:rPr>
      </w:pPr>
      <w:bookmarkStart w:id="0" w:name="OLE_LINK36"/>
      <w:r w:rsidRPr="00367157">
        <w:rPr>
          <w:rFonts w:eastAsia="仿宋_GB2312"/>
        </w:rPr>
        <w:t>采购需求</w:t>
      </w:r>
    </w:p>
    <w:bookmarkEnd w:id="0"/>
    <w:p w:rsidR="00002A20" w:rsidRPr="002B779F" w:rsidRDefault="00002A20" w:rsidP="00002A20">
      <w:pPr>
        <w:adjustRightInd w:val="0"/>
        <w:snapToGrid w:val="0"/>
        <w:spacing w:line="360" w:lineRule="auto"/>
        <w:jc w:val="left"/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一、</w:t>
      </w:r>
      <w:r w:rsidRPr="002B779F">
        <w:rPr>
          <w:rFonts w:eastAsia="仿宋_GB2312"/>
          <w:b/>
          <w:szCs w:val="21"/>
        </w:rPr>
        <w:t>项目概况</w:t>
      </w:r>
    </w:p>
    <w:p w:rsidR="00002A20" w:rsidRPr="002B779F" w:rsidRDefault="00002A20" w:rsidP="00002A20">
      <w:pPr>
        <w:adjustRightInd w:val="0"/>
        <w:snapToGrid w:val="0"/>
        <w:spacing w:line="360" w:lineRule="auto"/>
        <w:ind w:firstLineChars="200" w:firstLine="420"/>
        <w:jc w:val="left"/>
        <w:rPr>
          <w:rFonts w:eastAsia="仿宋_GB2312"/>
          <w:szCs w:val="21"/>
          <w:u w:val="single"/>
        </w:rPr>
      </w:pPr>
      <w:r w:rsidRPr="004B243A">
        <w:rPr>
          <w:rFonts w:eastAsia="仿宋_GB2312" w:hint="eastAsia"/>
          <w:szCs w:val="21"/>
        </w:rPr>
        <w:t>负责运营</w:t>
      </w:r>
      <w:r w:rsidRPr="004B243A">
        <w:rPr>
          <w:rFonts w:eastAsia="仿宋_GB2312" w:hint="eastAsia"/>
          <w:szCs w:val="21"/>
        </w:rPr>
        <w:t>2022</w:t>
      </w:r>
      <w:r w:rsidRPr="004B243A">
        <w:rPr>
          <w:rFonts w:eastAsia="仿宋_GB2312" w:hint="eastAsia"/>
          <w:szCs w:val="21"/>
        </w:rPr>
        <w:t>年度安徽</w:t>
      </w:r>
      <w:proofErr w:type="gramStart"/>
      <w:r w:rsidRPr="004B243A">
        <w:rPr>
          <w:rFonts w:eastAsia="仿宋_GB2312" w:hint="eastAsia"/>
          <w:szCs w:val="21"/>
        </w:rPr>
        <w:t>文旅海外</w:t>
      </w:r>
      <w:proofErr w:type="gramEnd"/>
      <w:r w:rsidRPr="004B243A">
        <w:rPr>
          <w:rFonts w:eastAsia="仿宋_GB2312" w:hint="eastAsia"/>
          <w:szCs w:val="21"/>
        </w:rPr>
        <w:t>社交媒体账号（</w:t>
      </w:r>
      <w:r w:rsidRPr="004B243A">
        <w:rPr>
          <w:rFonts w:eastAsia="仿宋_GB2312" w:hint="eastAsia"/>
          <w:szCs w:val="21"/>
        </w:rPr>
        <w:t>Facebook</w:t>
      </w:r>
      <w:r w:rsidRPr="004B243A">
        <w:rPr>
          <w:rFonts w:eastAsia="仿宋_GB2312" w:hint="eastAsia"/>
          <w:szCs w:val="21"/>
        </w:rPr>
        <w:t>、</w:t>
      </w:r>
      <w:r w:rsidRPr="004B243A">
        <w:rPr>
          <w:rFonts w:eastAsia="仿宋_GB2312" w:hint="eastAsia"/>
          <w:szCs w:val="21"/>
        </w:rPr>
        <w:t>Twitter</w:t>
      </w:r>
      <w:r w:rsidRPr="004B243A">
        <w:rPr>
          <w:rFonts w:eastAsia="仿宋_GB2312" w:hint="eastAsia"/>
          <w:szCs w:val="21"/>
        </w:rPr>
        <w:t>、</w:t>
      </w:r>
      <w:r w:rsidRPr="004B243A">
        <w:rPr>
          <w:rFonts w:eastAsia="仿宋_GB2312" w:hint="eastAsia"/>
          <w:szCs w:val="21"/>
        </w:rPr>
        <w:t>Instagram</w:t>
      </w:r>
      <w:r w:rsidRPr="004B243A">
        <w:rPr>
          <w:rFonts w:eastAsia="仿宋_GB2312" w:hint="eastAsia"/>
          <w:szCs w:val="21"/>
        </w:rPr>
        <w:t>、</w:t>
      </w:r>
      <w:r w:rsidRPr="004B243A">
        <w:rPr>
          <w:rFonts w:eastAsia="仿宋_GB2312" w:hint="eastAsia"/>
          <w:szCs w:val="21"/>
        </w:rPr>
        <w:t>YouTube</w:t>
      </w:r>
      <w:r w:rsidRPr="004B243A">
        <w:rPr>
          <w:rFonts w:eastAsia="仿宋_GB2312" w:hint="eastAsia"/>
          <w:szCs w:val="21"/>
        </w:rPr>
        <w:t>、</w:t>
      </w:r>
      <w:proofErr w:type="gramStart"/>
      <w:r w:rsidRPr="004B243A">
        <w:rPr>
          <w:rFonts w:eastAsia="仿宋_GB2312" w:hint="eastAsia"/>
          <w:szCs w:val="21"/>
        </w:rPr>
        <w:t>抖音国际</w:t>
      </w:r>
      <w:proofErr w:type="gramEnd"/>
      <w:r w:rsidRPr="004B243A">
        <w:rPr>
          <w:rFonts w:eastAsia="仿宋_GB2312" w:hint="eastAsia"/>
          <w:szCs w:val="21"/>
        </w:rPr>
        <w:t>版</w:t>
      </w:r>
      <w:r w:rsidRPr="004B243A">
        <w:rPr>
          <w:rFonts w:eastAsia="仿宋_GB2312" w:hint="eastAsia"/>
          <w:szCs w:val="21"/>
        </w:rPr>
        <w:t>Tik Tok</w:t>
      </w:r>
      <w:r w:rsidRPr="004B243A">
        <w:rPr>
          <w:rFonts w:eastAsia="仿宋_GB2312" w:hint="eastAsia"/>
          <w:szCs w:val="21"/>
        </w:rPr>
        <w:t>），制作发布</w:t>
      </w:r>
      <w:proofErr w:type="gramStart"/>
      <w:r w:rsidRPr="004B243A">
        <w:rPr>
          <w:rFonts w:eastAsia="仿宋_GB2312" w:hint="eastAsia"/>
          <w:szCs w:val="21"/>
        </w:rPr>
        <w:t>安徽文旅相关图</w:t>
      </w:r>
      <w:proofErr w:type="gramEnd"/>
      <w:r w:rsidRPr="004B243A">
        <w:rPr>
          <w:rFonts w:eastAsia="仿宋_GB2312" w:hint="eastAsia"/>
          <w:szCs w:val="21"/>
        </w:rPr>
        <w:t>文、短视频等资源信息，策划宣传营销活动并执行，负责日程维护、内容生产、舆情监测与反馈</w:t>
      </w:r>
      <w:r w:rsidRPr="002B779F">
        <w:rPr>
          <w:rFonts w:eastAsia="仿宋_GB2312"/>
          <w:szCs w:val="21"/>
        </w:rPr>
        <w:t>。</w:t>
      </w:r>
      <w:r w:rsidRPr="002B779F">
        <w:rPr>
          <w:rFonts w:eastAsia="仿宋_GB2312"/>
          <w:szCs w:val="21"/>
        </w:rPr>
        <w:t xml:space="preserve"> </w:t>
      </w:r>
    </w:p>
    <w:p w:rsidR="00002A20" w:rsidRPr="002B779F" w:rsidRDefault="00002A20" w:rsidP="00002A20">
      <w:pPr>
        <w:adjustRightInd w:val="0"/>
        <w:snapToGrid w:val="0"/>
        <w:spacing w:line="360" w:lineRule="auto"/>
        <w:jc w:val="left"/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二、服务需求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供应商</w:t>
      </w:r>
      <w:r w:rsidRPr="004B243A">
        <w:rPr>
          <w:rFonts w:eastAsia="仿宋_GB2312" w:hint="eastAsia"/>
          <w:szCs w:val="21"/>
        </w:rPr>
        <w:t>需提供详细的项目策划执行方案，内容包括但不限于五大账号运营方案、宣传主题的策划推广方案、视频的策划制作推广方案、图片的拍摄制作方案、团队人员配备方案、文案策划编写计划方案、审校机制方案、舆情监测反馈处理方案等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2"/>
        <w:rPr>
          <w:rFonts w:eastAsia="仿宋_GB2312" w:hint="eastAsia"/>
          <w:b/>
          <w:szCs w:val="21"/>
        </w:rPr>
      </w:pPr>
      <w:r w:rsidRPr="004B243A">
        <w:rPr>
          <w:rFonts w:eastAsia="仿宋_GB2312" w:hint="eastAsia"/>
          <w:b/>
          <w:szCs w:val="21"/>
        </w:rPr>
        <w:t>（一）基础要求（按完整项目周期计算）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1.</w:t>
      </w:r>
      <w:r w:rsidRPr="004B243A">
        <w:rPr>
          <w:rFonts w:eastAsia="仿宋_GB2312" w:hint="eastAsia"/>
          <w:szCs w:val="21"/>
        </w:rPr>
        <w:t>Facebook</w:t>
      </w:r>
      <w:r w:rsidRPr="004B243A">
        <w:rPr>
          <w:rFonts w:eastAsia="仿宋_GB2312" w:hint="eastAsia"/>
          <w:szCs w:val="21"/>
        </w:rPr>
        <w:t>账号：策划编写发布贴文、创意文案等各类安徽</w:t>
      </w:r>
      <w:proofErr w:type="gramStart"/>
      <w:r w:rsidRPr="004B243A">
        <w:rPr>
          <w:rFonts w:eastAsia="仿宋_GB2312" w:hint="eastAsia"/>
          <w:szCs w:val="21"/>
        </w:rPr>
        <w:t>文旅资源</w:t>
      </w:r>
      <w:proofErr w:type="gramEnd"/>
      <w:r w:rsidRPr="004B243A">
        <w:rPr>
          <w:rFonts w:eastAsia="仿宋_GB2312" w:hint="eastAsia"/>
          <w:szCs w:val="21"/>
        </w:rPr>
        <w:t>信息不少于</w:t>
      </w:r>
      <w:r w:rsidRPr="004B243A">
        <w:rPr>
          <w:rFonts w:eastAsia="仿宋_GB2312" w:hint="eastAsia"/>
          <w:szCs w:val="21"/>
        </w:rPr>
        <w:t>365</w:t>
      </w:r>
      <w:r w:rsidRPr="004B243A">
        <w:rPr>
          <w:rFonts w:eastAsia="仿宋_GB2312" w:hint="eastAsia"/>
          <w:szCs w:val="21"/>
        </w:rPr>
        <w:t>条（每日</w:t>
      </w:r>
      <w:r w:rsidRPr="004B243A">
        <w:rPr>
          <w:rFonts w:eastAsia="仿宋_GB2312" w:hint="eastAsia"/>
          <w:szCs w:val="21"/>
        </w:rPr>
        <w:t>1</w:t>
      </w:r>
      <w:r w:rsidRPr="004B243A">
        <w:rPr>
          <w:rFonts w:eastAsia="仿宋_GB2312" w:hint="eastAsia"/>
          <w:szCs w:val="21"/>
        </w:rPr>
        <w:t>条），形式包括但不限于原创图文、视频、</w:t>
      </w:r>
      <w:r w:rsidRPr="004B243A">
        <w:rPr>
          <w:rFonts w:eastAsia="仿宋_GB2312" w:hint="eastAsia"/>
          <w:szCs w:val="21"/>
        </w:rPr>
        <w:t>360</w:t>
      </w:r>
      <w:r w:rsidRPr="004B243A">
        <w:rPr>
          <w:rFonts w:ascii="宋体" w:hAnsi="宋体" w:cs="宋体" w:hint="eastAsia"/>
          <w:szCs w:val="21"/>
        </w:rPr>
        <w:t>º</w:t>
      </w:r>
      <w:r w:rsidRPr="004B243A">
        <w:rPr>
          <w:rFonts w:ascii="仿宋_GB2312" w:eastAsia="仿宋_GB2312" w:hAnsi="仿宋_GB2312" w:cs="仿宋_GB2312" w:hint="eastAsia"/>
          <w:szCs w:val="21"/>
        </w:rPr>
        <w:t>全景图片、</w:t>
      </w:r>
      <w:r w:rsidRPr="004B243A">
        <w:rPr>
          <w:rFonts w:eastAsia="仿宋_GB2312" w:hint="eastAsia"/>
          <w:szCs w:val="21"/>
        </w:rPr>
        <w:t>H5</w:t>
      </w:r>
      <w:r w:rsidRPr="004B243A">
        <w:rPr>
          <w:rFonts w:eastAsia="仿宋_GB2312" w:hint="eastAsia"/>
          <w:szCs w:val="21"/>
        </w:rPr>
        <w:t>等。提供创意、特色的主题页面设计更新不少于</w:t>
      </w:r>
      <w:r w:rsidRPr="004B243A">
        <w:rPr>
          <w:rFonts w:eastAsia="仿宋_GB2312" w:hint="eastAsia"/>
          <w:szCs w:val="21"/>
        </w:rPr>
        <w:t>4</w:t>
      </w:r>
      <w:r w:rsidRPr="004B243A">
        <w:rPr>
          <w:rFonts w:eastAsia="仿宋_GB2312" w:hint="eastAsia"/>
          <w:szCs w:val="21"/>
        </w:rPr>
        <w:t>次。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2.</w:t>
      </w:r>
      <w:r w:rsidRPr="004B243A">
        <w:rPr>
          <w:rFonts w:eastAsia="仿宋_GB2312" w:hint="eastAsia"/>
          <w:szCs w:val="21"/>
        </w:rPr>
        <w:t>Twitter</w:t>
      </w:r>
      <w:r w:rsidRPr="004B243A">
        <w:rPr>
          <w:rFonts w:eastAsia="仿宋_GB2312" w:hint="eastAsia"/>
          <w:szCs w:val="21"/>
        </w:rPr>
        <w:t>账号：策划</w:t>
      </w:r>
      <w:proofErr w:type="gramStart"/>
      <w:r w:rsidRPr="004B243A">
        <w:rPr>
          <w:rFonts w:eastAsia="仿宋_GB2312" w:hint="eastAsia"/>
          <w:szCs w:val="21"/>
        </w:rPr>
        <w:t>编写推文不</w:t>
      </w:r>
      <w:proofErr w:type="gramEnd"/>
      <w:r w:rsidRPr="004B243A">
        <w:rPr>
          <w:rFonts w:eastAsia="仿宋_GB2312" w:hint="eastAsia"/>
          <w:szCs w:val="21"/>
        </w:rPr>
        <w:t>少于</w:t>
      </w:r>
      <w:r w:rsidRPr="004B243A">
        <w:rPr>
          <w:rFonts w:eastAsia="仿宋_GB2312" w:hint="eastAsia"/>
          <w:szCs w:val="21"/>
        </w:rPr>
        <w:t>365</w:t>
      </w:r>
      <w:r w:rsidRPr="004B243A">
        <w:rPr>
          <w:rFonts w:eastAsia="仿宋_GB2312" w:hint="eastAsia"/>
          <w:szCs w:val="21"/>
        </w:rPr>
        <w:t>条（每日</w:t>
      </w:r>
      <w:r w:rsidRPr="004B243A">
        <w:rPr>
          <w:rFonts w:eastAsia="仿宋_GB2312" w:hint="eastAsia"/>
          <w:szCs w:val="21"/>
        </w:rPr>
        <w:t>1</w:t>
      </w:r>
      <w:r w:rsidRPr="004B243A">
        <w:rPr>
          <w:rFonts w:eastAsia="仿宋_GB2312" w:hint="eastAsia"/>
          <w:szCs w:val="21"/>
        </w:rPr>
        <w:t>条），形式包括但不限于高清静态图片、全景长图、组图、原创短视频等。提供创意、特色的主题页面设计更新不少于</w:t>
      </w:r>
      <w:r w:rsidRPr="004B243A">
        <w:rPr>
          <w:rFonts w:eastAsia="仿宋_GB2312" w:hint="eastAsia"/>
          <w:szCs w:val="21"/>
        </w:rPr>
        <w:t>4</w:t>
      </w:r>
      <w:r w:rsidRPr="004B243A">
        <w:rPr>
          <w:rFonts w:eastAsia="仿宋_GB2312" w:hint="eastAsia"/>
          <w:szCs w:val="21"/>
        </w:rPr>
        <w:t>次。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3.</w:t>
      </w:r>
      <w:r w:rsidRPr="004B243A">
        <w:rPr>
          <w:rFonts w:eastAsia="仿宋_GB2312" w:hint="eastAsia"/>
          <w:szCs w:val="21"/>
        </w:rPr>
        <w:t>Instagram</w:t>
      </w:r>
      <w:r w:rsidRPr="004B243A">
        <w:rPr>
          <w:rFonts w:eastAsia="仿宋_GB2312" w:hint="eastAsia"/>
          <w:szCs w:val="21"/>
        </w:rPr>
        <w:t>账号：制作并发布精美、高质量图片不少于</w:t>
      </w:r>
      <w:r w:rsidRPr="004B243A">
        <w:rPr>
          <w:rFonts w:eastAsia="仿宋_GB2312" w:hint="eastAsia"/>
          <w:szCs w:val="21"/>
        </w:rPr>
        <w:t>1100</w:t>
      </w:r>
      <w:r w:rsidRPr="004B243A">
        <w:rPr>
          <w:rFonts w:eastAsia="仿宋_GB2312" w:hint="eastAsia"/>
          <w:szCs w:val="21"/>
        </w:rPr>
        <w:t>张（日均不少于</w:t>
      </w:r>
      <w:r w:rsidRPr="004B243A">
        <w:rPr>
          <w:rFonts w:eastAsia="仿宋_GB2312" w:hint="eastAsia"/>
          <w:szCs w:val="21"/>
        </w:rPr>
        <w:t>3</w:t>
      </w:r>
      <w:r w:rsidRPr="004B243A">
        <w:rPr>
          <w:rFonts w:eastAsia="仿宋_GB2312" w:hint="eastAsia"/>
          <w:szCs w:val="21"/>
        </w:rPr>
        <w:t>张）。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4.</w:t>
      </w:r>
      <w:r w:rsidRPr="004B243A">
        <w:rPr>
          <w:rFonts w:eastAsia="仿宋_GB2312" w:hint="eastAsia"/>
          <w:szCs w:val="21"/>
        </w:rPr>
        <w:t>YouTube</w:t>
      </w:r>
      <w:r w:rsidRPr="004B243A">
        <w:rPr>
          <w:rFonts w:eastAsia="仿宋_GB2312" w:hint="eastAsia"/>
          <w:szCs w:val="21"/>
        </w:rPr>
        <w:t>账号：制作发布安徽</w:t>
      </w:r>
      <w:proofErr w:type="gramStart"/>
      <w:r w:rsidRPr="004B243A">
        <w:rPr>
          <w:rFonts w:eastAsia="仿宋_GB2312" w:hint="eastAsia"/>
          <w:szCs w:val="21"/>
        </w:rPr>
        <w:t>文旅宣传</w:t>
      </w:r>
      <w:proofErr w:type="gramEnd"/>
      <w:r w:rsidRPr="004B243A">
        <w:rPr>
          <w:rFonts w:eastAsia="仿宋_GB2312" w:hint="eastAsia"/>
          <w:szCs w:val="21"/>
        </w:rPr>
        <w:t>视频不少于</w:t>
      </w:r>
      <w:r w:rsidRPr="004B243A">
        <w:rPr>
          <w:rFonts w:eastAsia="仿宋_GB2312" w:hint="eastAsia"/>
          <w:szCs w:val="21"/>
        </w:rPr>
        <w:t>24</w:t>
      </w:r>
      <w:r w:rsidRPr="004B243A">
        <w:rPr>
          <w:rFonts w:eastAsia="仿宋_GB2312" w:hint="eastAsia"/>
          <w:szCs w:val="21"/>
        </w:rPr>
        <w:t>条，每条视频时长</w:t>
      </w:r>
      <w:r w:rsidRPr="004B243A">
        <w:rPr>
          <w:rFonts w:eastAsia="仿宋_GB2312" w:hint="eastAsia"/>
          <w:szCs w:val="21"/>
        </w:rPr>
        <w:t>1</w:t>
      </w:r>
      <w:r w:rsidRPr="004B243A">
        <w:rPr>
          <w:rFonts w:eastAsia="仿宋_GB2312" w:hint="eastAsia"/>
          <w:szCs w:val="21"/>
        </w:rPr>
        <w:t>—</w:t>
      </w:r>
      <w:r w:rsidRPr="004B243A">
        <w:rPr>
          <w:rFonts w:eastAsia="仿宋_GB2312" w:hint="eastAsia"/>
          <w:szCs w:val="21"/>
        </w:rPr>
        <w:t>2</w:t>
      </w:r>
      <w:r w:rsidRPr="004B243A">
        <w:rPr>
          <w:rFonts w:eastAsia="仿宋_GB2312" w:hint="eastAsia"/>
          <w:szCs w:val="21"/>
        </w:rPr>
        <w:t>分钟，视频内容涵盖安徽历史文化、非遗技艺、新业态、安徽特色美食、安徽四季美景等。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5.</w:t>
      </w:r>
      <w:proofErr w:type="gramStart"/>
      <w:r w:rsidRPr="004B243A">
        <w:rPr>
          <w:rFonts w:eastAsia="仿宋_GB2312" w:hint="eastAsia"/>
          <w:szCs w:val="21"/>
        </w:rPr>
        <w:t>抖音国际</w:t>
      </w:r>
      <w:proofErr w:type="gramEnd"/>
      <w:r w:rsidRPr="004B243A">
        <w:rPr>
          <w:rFonts w:eastAsia="仿宋_GB2312" w:hint="eastAsia"/>
          <w:szCs w:val="21"/>
        </w:rPr>
        <w:t>版</w:t>
      </w:r>
      <w:r w:rsidRPr="004B243A">
        <w:rPr>
          <w:rFonts w:eastAsia="仿宋_GB2312" w:hint="eastAsia"/>
          <w:szCs w:val="21"/>
        </w:rPr>
        <w:t>Tik Tok</w:t>
      </w:r>
      <w:r w:rsidRPr="004B243A">
        <w:rPr>
          <w:rFonts w:eastAsia="仿宋_GB2312" w:hint="eastAsia"/>
          <w:szCs w:val="21"/>
        </w:rPr>
        <w:t>平台账号：制作发布安徽</w:t>
      </w:r>
      <w:proofErr w:type="gramStart"/>
      <w:r w:rsidRPr="004B243A">
        <w:rPr>
          <w:rFonts w:eastAsia="仿宋_GB2312" w:hint="eastAsia"/>
          <w:szCs w:val="21"/>
        </w:rPr>
        <w:t>文旅宣传</w:t>
      </w:r>
      <w:proofErr w:type="gramEnd"/>
      <w:r w:rsidRPr="004B243A">
        <w:rPr>
          <w:rFonts w:eastAsia="仿宋_GB2312" w:hint="eastAsia"/>
          <w:szCs w:val="21"/>
        </w:rPr>
        <w:t>视频不少于</w:t>
      </w:r>
      <w:r w:rsidRPr="004B243A">
        <w:rPr>
          <w:rFonts w:eastAsia="仿宋_GB2312" w:hint="eastAsia"/>
          <w:szCs w:val="21"/>
        </w:rPr>
        <w:t>50</w:t>
      </w:r>
      <w:r w:rsidRPr="004B243A">
        <w:rPr>
          <w:rFonts w:eastAsia="仿宋_GB2312" w:hint="eastAsia"/>
          <w:szCs w:val="21"/>
        </w:rPr>
        <w:t>条，每条时长</w:t>
      </w:r>
      <w:r w:rsidRPr="004B243A">
        <w:rPr>
          <w:rFonts w:eastAsia="仿宋_GB2312" w:hint="eastAsia"/>
          <w:szCs w:val="21"/>
        </w:rPr>
        <w:t>15</w:t>
      </w:r>
      <w:r w:rsidRPr="004B243A">
        <w:rPr>
          <w:rFonts w:eastAsia="仿宋_GB2312" w:hint="eastAsia"/>
          <w:szCs w:val="21"/>
        </w:rPr>
        <w:t>—</w:t>
      </w:r>
      <w:r w:rsidRPr="004B243A">
        <w:rPr>
          <w:rFonts w:eastAsia="仿宋_GB2312" w:hint="eastAsia"/>
          <w:szCs w:val="21"/>
        </w:rPr>
        <w:t>30</w:t>
      </w:r>
      <w:r w:rsidRPr="004B243A">
        <w:rPr>
          <w:rFonts w:eastAsia="仿宋_GB2312" w:hint="eastAsia"/>
          <w:szCs w:val="21"/>
        </w:rPr>
        <w:t>秒。视频内容涵盖安徽历史文化、非遗技艺、安徽特色美食、新业态和</w:t>
      </w:r>
      <w:proofErr w:type="gramStart"/>
      <w:r w:rsidRPr="004B243A">
        <w:rPr>
          <w:rFonts w:eastAsia="仿宋_GB2312" w:hint="eastAsia"/>
          <w:szCs w:val="21"/>
        </w:rPr>
        <w:t>网红打卡</w:t>
      </w:r>
      <w:proofErr w:type="gramEnd"/>
      <w:r w:rsidRPr="004B243A">
        <w:rPr>
          <w:rFonts w:eastAsia="仿宋_GB2312" w:hint="eastAsia"/>
          <w:szCs w:val="21"/>
        </w:rPr>
        <w:t>点等特色优质资源。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2"/>
        <w:rPr>
          <w:rFonts w:eastAsia="仿宋_GB2312" w:hint="eastAsia"/>
          <w:b/>
          <w:szCs w:val="21"/>
        </w:rPr>
      </w:pPr>
      <w:r w:rsidRPr="004B243A">
        <w:rPr>
          <w:rFonts w:eastAsia="仿宋_GB2312" w:hint="eastAsia"/>
          <w:b/>
          <w:szCs w:val="21"/>
        </w:rPr>
        <w:t>（二）内容生产要求（按完整项目周期计算）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1.</w:t>
      </w:r>
      <w:r w:rsidRPr="004B243A">
        <w:rPr>
          <w:rFonts w:eastAsia="仿宋_GB2312" w:hint="eastAsia"/>
          <w:szCs w:val="21"/>
        </w:rPr>
        <w:t>日常运营内容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成交供应商</w:t>
      </w:r>
      <w:r w:rsidRPr="004B243A">
        <w:rPr>
          <w:rFonts w:eastAsia="仿宋_GB2312" w:hint="eastAsia"/>
          <w:szCs w:val="21"/>
        </w:rPr>
        <w:t>负责所有平台账号发布内容的策划、创作、制作等相关工作，包括但不限于旅游资源信息、产品线路简介、图片信息、宣传推广视频、电子海报以及配合重点节假日发布有关图文、视频等。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2.</w:t>
      </w:r>
      <w:r w:rsidRPr="004B243A">
        <w:rPr>
          <w:rFonts w:eastAsia="仿宋_GB2312" w:hint="eastAsia"/>
          <w:szCs w:val="21"/>
        </w:rPr>
        <w:t>线上创意活动内容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成交供应商</w:t>
      </w:r>
      <w:r w:rsidRPr="004B243A">
        <w:rPr>
          <w:rFonts w:eastAsia="仿宋_GB2312" w:hint="eastAsia"/>
          <w:szCs w:val="21"/>
        </w:rPr>
        <w:t>分别在</w:t>
      </w:r>
      <w:r w:rsidRPr="004B243A">
        <w:rPr>
          <w:rFonts w:eastAsia="仿宋_GB2312" w:hint="eastAsia"/>
          <w:szCs w:val="21"/>
        </w:rPr>
        <w:t>Facebook</w:t>
      </w:r>
      <w:r w:rsidRPr="004B243A">
        <w:rPr>
          <w:rFonts w:eastAsia="仿宋_GB2312" w:hint="eastAsia"/>
          <w:szCs w:val="21"/>
        </w:rPr>
        <w:t>、</w:t>
      </w:r>
      <w:r w:rsidRPr="004B243A">
        <w:rPr>
          <w:rFonts w:eastAsia="仿宋_GB2312" w:hint="eastAsia"/>
          <w:szCs w:val="21"/>
        </w:rPr>
        <w:t>Twitter</w:t>
      </w:r>
      <w:r w:rsidRPr="004B243A">
        <w:rPr>
          <w:rFonts w:eastAsia="仿宋_GB2312" w:hint="eastAsia"/>
          <w:szCs w:val="21"/>
        </w:rPr>
        <w:t>、</w:t>
      </w:r>
      <w:r w:rsidRPr="004B243A">
        <w:rPr>
          <w:rFonts w:eastAsia="仿宋_GB2312" w:hint="eastAsia"/>
          <w:szCs w:val="21"/>
        </w:rPr>
        <w:t>Instagram</w:t>
      </w:r>
      <w:r w:rsidRPr="004B243A">
        <w:rPr>
          <w:rFonts w:eastAsia="仿宋_GB2312" w:hint="eastAsia"/>
          <w:szCs w:val="21"/>
        </w:rPr>
        <w:t>账号举办线上创意活动各不少于</w:t>
      </w:r>
      <w:r w:rsidRPr="004B243A">
        <w:rPr>
          <w:rFonts w:eastAsia="仿宋_GB2312" w:hint="eastAsia"/>
          <w:szCs w:val="21"/>
        </w:rPr>
        <w:t>4</w:t>
      </w:r>
      <w:r w:rsidRPr="004B243A">
        <w:rPr>
          <w:rFonts w:eastAsia="仿宋_GB2312" w:hint="eastAsia"/>
          <w:szCs w:val="21"/>
        </w:rPr>
        <w:t>次，活动内容要易参与、趣味性强、互动性高。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2"/>
        <w:rPr>
          <w:rFonts w:eastAsia="仿宋_GB2312" w:hint="eastAsia"/>
          <w:b/>
          <w:szCs w:val="21"/>
        </w:rPr>
      </w:pPr>
      <w:r w:rsidRPr="004B243A">
        <w:rPr>
          <w:rFonts w:eastAsia="仿宋_GB2312" w:hint="eastAsia"/>
          <w:b/>
          <w:szCs w:val="21"/>
        </w:rPr>
        <w:t>（三）工作要求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 w:rsidRPr="004B243A">
        <w:rPr>
          <w:rFonts w:eastAsia="仿宋_GB2312" w:hint="eastAsia"/>
          <w:szCs w:val="21"/>
        </w:rPr>
        <w:t>海外社交媒体账号重点突出宣传皖南国际化、生态型、世界级旅游目的地等精品旅游景区，着重宣传世界遗产、世界地质公园、国家级旅游度假区、特色美食、国家级非遗项目、优质民宿、新业态等。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2"/>
        <w:rPr>
          <w:rFonts w:eastAsia="仿宋_GB2312" w:hint="eastAsia"/>
          <w:b/>
          <w:szCs w:val="21"/>
        </w:rPr>
      </w:pPr>
      <w:r w:rsidRPr="004B243A">
        <w:rPr>
          <w:rFonts w:eastAsia="仿宋_GB2312" w:hint="eastAsia"/>
          <w:b/>
          <w:szCs w:val="21"/>
        </w:rPr>
        <w:t>（四）绩效要求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 w:rsidRPr="004B243A">
        <w:rPr>
          <w:rFonts w:eastAsia="仿宋_GB2312" w:hint="eastAsia"/>
          <w:szCs w:val="21"/>
        </w:rPr>
        <w:t>1.</w:t>
      </w:r>
      <w:r w:rsidRPr="004B243A">
        <w:rPr>
          <w:rFonts w:eastAsia="仿宋_GB2312" w:hint="eastAsia"/>
          <w:szCs w:val="21"/>
        </w:rPr>
        <w:t>以本项目</w:t>
      </w:r>
      <w:r>
        <w:rPr>
          <w:rFonts w:eastAsia="仿宋_GB2312" w:hint="eastAsia"/>
          <w:szCs w:val="21"/>
        </w:rPr>
        <w:t>成交结果公告</w:t>
      </w:r>
      <w:r w:rsidRPr="004B243A">
        <w:rPr>
          <w:rFonts w:eastAsia="仿宋_GB2312" w:hint="eastAsia"/>
          <w:szCs w:val="21"/>
        </w:rPr>
        <w:t>当日数据为基数、项目周期完成之日的数据为最终数据，</w:t>
      </w:r>
      <w:r w:rsidRPr="004B243A">
        <w:rPr>
          <w:rFonts w:eastAsia="仿宋_GB2312" w:hint="eastAsia"/>
          <w:szCs w:val="21"/>
        </w:rPr>
        <w:t>Facebook</w:t>
      </w:r>
      <w:r w:rsidRPr="004B243A">
        <w:rPr>
          <w:rFonts w:eastAsia="仿宋_GB2312" w:hint="eastAsia"/>
          <w:szCs w:val="21"/>
        </w:rPr>
        <w:t>账号、</w:t>
      </w:r>
      <w:r w:rsidRPr="004B243A">
        <w:rPr>
          <w:rFonts w:eastAsia="仿宋_GB2312" w:hint="eastAsia"/>
          <w:szCs w:val="21"/>
        </w:rPr>
        <w:t>Twitter</w:t>
      </w:r>
      <w:r w:rsidRPr="004B243A">
        <w:rPr>
          <w:rFonts w:eastAsia="仿宋_GB2312" w:hint="eastAsia"/>
          <w:szCs w:val="21"/>
        </w:rPr>
        <w:t>账号、</w:t>
      </w:r>
      <w:r w:rsidRPr="004B243A">
        <w:rPr>
          <w:rFonts w:eastAsia="仿宋_GB2312" w:hint="eastAsia"/>
          <w:szCs w:val="21"/>
        </w:rPr>
        <w:t>Instagram</w:t>
      </w:r>
      <w:r w:rsidRPr="004B243A">
        <w:rPr>
          <w:rFonts w:eastAsia="仿宋_GB2312" w:hint="eastAsia"/>
          <w:szCs w:val="21"/>
        </w:rPr>
        <w:t>账号目标粉丝增长率分别不低于</w:t>
      </w:r>
      <w:r w:rsidRPr="004B243A">
        <w:rPr>
          <w:rFonts w:eastAsia="仿宋_GB2312" w:hint="eastAsia"/>
          <w:szCs w:val="21"/>
        </w:rPr>
        <w:t>15%</w:t>
      </w:r>
      <w:r w:rsidRPr="004B243A">
        <w:rPr>
          <w:rFonts w:eastAsia="仿宋_GB2312" w:hint="eastAsia"/>
          <w:szCs w:val="21"/>
        </w:rPr>
        <w:t>、</w:t>
      </w:r>
      <w:r w:rsidRPr="004B243A">
        <w:rPr>
          <w:rFonts w:eastAsia="仿宋_GB2312" w:hint="eastAsia"/>
          <w:szCs w:val="21"/>
        </w:rPr>
        <w:t>10%</w:t>
      </w:r>
      <w:r w:rsidRPr="004B243A">
        <w:rPr>
          <w:rFonts w:eastAsia="仿宋_GB2312" w:hint="eastAsia"/>
          <w:szCs w:val="21"/>
        </w:rPr>
        <w:t>、</w:t>
      </w:r>
      <w:r w:rsidRPr="004B243A">
        <w:rPr>
          <w:rFonts w:eastAsia="仿宋_GB2312" w:hint="eastAsia"/>
          <w:szCs w:val="21"/>
        </w:rPr>
        <w:t>15%</w:t>
      </w:r>
      <w:r w:rsidRPr="004B243A">
        <w:rPr>
          <w:rFonts w:eastAsia="仿宋_GB2312" w:hint="eastAsia"/>
          <w:szCs w:val="21"/>
        </w:rPr>
        <w:t>；</w:t>
      </w:r>
      <w:r w:rsidRPr="004B243A">
        <w:rPr>
          <w:rFonts w:eastAsia="仿宋_GB2312" w:hint="eastAsia"/>
          <w:szCs w:val="21"/>
        </w:rPr>
        <w:t>YouTube</w:t>
      </w:r>
      <w:r w:rsidRPr="004B243A">
        <w:rPr>
          <w:rFonts w:eastAsia="仿宋_GB2312" w:hint="eastAsia"/>
          <w:szCs w:val="21"/>
        </w:rPr>
        <w:t>账号总播放量不少于</w:t>
      </w:r>
      <w:r w:rsidRPr="004B243A">
        <w:rPr>
          <w:rFonts w:eastAsia="仿宋_GB2312" w:hint="eastAsia"/>
          <w:szCs w:val="21"/>
        </w:rPr>
        <w:t>110</w:t>
      </w:r>
      <w:r w:rsidRPr="004B243A">
        <w:rPr>
          <w:rFonts w:eastAsia="仿宋_GB2312" w:hint="eastAsia"/>
          <w:szCs w:val="21"/>
        </w:rPr>
        <w:t>万次；</w:t>
      </w:r>
      <w:proofErr w:type="gramStart"/>
      <w:r w:rsidRPr="004B243A">
        <w:rPr>
          <w:rFonts w:eastAsia="仿宋_GB2312" w:hint="eastAsia"/>
          <w:szCs w:val="21"/>
        </w:rPr>
        <w:t>抖音国际</w:t>
      </w:r>
      <w:proofErr w:type="gramEnd"/>
      <w:r w:rsidRPr="004B243A">
        <w:rPr>
          <w:rFonts w:eastAsia="仿宋_GB2312" w:hint="eastAsia"/>
          <w:szCs w:val="21"/>
        </w:rPr>
        <w:t>版</w:t>
      </w:r>
      <w:r w:rsidRPr="004B243A">
        <w:rPr>
          <w:rFonts w:eastAsia="仿宋_GB2312" w:hint="eastAsia"/>
          <w:szCs w:val="21"/>
        </w:rPr>
        <w:t>Tik Tok</w:t>
      </w:r>
      <w:r w:rsidRPr="004B243A">
        <w:rPr>
          <w:rFonts w:eastAsia="仿宋_GB2312" w:hint="eastAsia"/>
          <w:szCs w:val="21"/>
        </w:rPr>
        <w:t>平台账号总播放量不少于</w:t>
      </w:r>
      <w:r w:rsidRPr="004B243A">
        <w:rPr>
          <w:rFonts w:eastAsia="仿宋_GB2312" w:hint="eastAsia"/>
          <w:szCs w:val="21"/>
        </w:rPr>
        <w:t>100</w:t>
      </w:r>
      <w:r w:rsidRPr="004B243A">
        <w:rPr>
          <w:rFonts w:eastAsia="仿宋_GB2312" w:hint="eastAsia"/>
          <w:szCs w:val="21"/>
        </w:rPr>
        <w:t>万次，目标粉丝量增长不低于</w:t>
      </w:r>
      <w:r w:rsidRPr="004B243A">
        <w:rPr>
          <w:rFonts w:eastAsia="仿宋_GB2312" w:hint="eastAsia"/>
          <w:szCs w:val="21"/>
        </w:rPr>
        <w:t>4</w:t>
      </w:r>
      <w:r w:rsidRPr="004B243A">
        <w:rPr>
          <w:rFonts w:eastAsia="仿宋_GB2312" w:hint="eastAsia"/>
          <w:szCs w:val="21"/>
        </w:rPr>
        <w:t>万。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 w:rsidRPr="004B243A">
        <w:rPr>
          <w:rFonts w:eastAsia="仿宋_GB2312" w:hint="eastAsia"/>
          <w:szCs w:val="21"/>
        </w:rPr>
        <w:t>运行期间，各海外账号</w:t>
      </w:r>
      <w:proofErr w:type="gramStart"/>
      <w:r w:rsidRPr="004B243A">
        <w:rPr>
          <w:rFonts w:eastAsia="仿宋_GB2312" w:hint="eastAsia"/>
          <w:szCs w:val="21"/>
        </w:rPr>
        <w:t>原创率</w:t>
      </w:r>
      <w:proofErr w:type="gramEnd"/>
      <w:r w:rsidRPr="004B243A">
        <w:rPr>
          <w:rFonts w:eastAsia="仿宋_GB2312" w:hint="eastAsia"/>
          <w:szCs w:val="21"/>
        </w:rPr>
        <w:t>不低于</w:t>
      </w:r>
      <w:r w:rsidRPr="004B243A">
        <w:rPr>
          <w:rFonts w:eastAsia="仿宋_GB2312" w:hint="eastAsia"/>
          <w:szCs w:val="21"/>
        </w:rPr>
        <w:t>50%</w:t>
      </w:r>
      <w:r w:rsidRPr="004B243A">
        <w:rPr>
          <w:rFonts w:eastAsia="仿宋_GB2312" w:hint="eastAsia"/>
          <w:szCs w:val="21"/>
        </w:rPr>
        <w:t>，并在项目周期完成之日达到</w:t>
      </w:r>
      <w:proofErr w:type="gramStart"/>
      <w:r w:rsidRPr="004B243A">
        <w:rPr>
          <w:rFonts w:eastAsia="仿宋_GB2312" w:hint="eastAsia"/>
          <w:szCs w:val="21"/>
        </w:rPr>
        <w:t>安徽文旅五</w:t>
      </w:r>
      <w:proofErr w:type="gramEnd"/>
      <w:r w:rsidRPr="004B243A">
        <w:rPr>
          <w:rFonts w:eastAsia="仿宋_GB2312" w:hint="eastAsia"/>
          <w:szCs w:val="21"/>
        </w:rPr>
        <w:t>大海外社交媒体账号</w:t>
      </w:r>
      <w:r w:rsidRPr="004B243A">
        <w:rPr>
          <w:rFonts w:eastAsia="仿宋_GB2312" w:hint="eastAsia"/>
          <w:szCs w:val="21"/>
        </w:rPr>
        <w:lastRenderedPageBreak/>
        <w:t>平台粉丝总数不低于</w:t>
      </w:r>
      <w:r w:rsidRPr="004B243A">
        <w:rPr>
          <w:rFonts w:eastAsia="仿宋_GB2312" w:hint="eastAsia"/>
          <w:szCs w:val="21"/>
        </w:rPr>
        <w:t>42</w:t>
      </w:r>
      <w:r w:rsidRPr="004B243A">
        <w:rPr>
          <w:rFonts w:eastAsia="仿宋_GB2312" w:hint="eastAsia"/>
          <w:szCs w:val="21"/>
        </w:rPr>
        <w:t>万。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2.</w:t>
      </w:r>
      <w:r>
        <w:rPr>
          <w:rFonts w:eastAsia="仿宋_GB2312" w:hint="eastAsia"/>
          <w:szCs w:val="21"/>
        </w:rPr>
        <w:t>成交供应商</w:t>
      </w:r>
      <w:r w:rsidRPr="004B243A">
        <w:rPr>
          <w:rFonts w:eastAsia="仿宋_GB2312" w:hint="eastAsia"/>
          <w:szCs w:val="21"/>
        </w:rPr>
        <w:t>安排专人以英文对所有社交媒体账号的页面粉丝互动进行维护，</w:t>
      </w:r>
      <w:r w:rsidRPr="004B243A">
        <w:rPr>
          <w:rFonts w:eastAsia="仿宋_GB2312" w:hint="eastAsia"/>
          <w:szCs w:val="21"/>
        </w:rPr>
        <w:t>24</w:t>
      </w:r>
      <w:r w:rsidRPr="004B243A">
        <w:rPr>
          <w:rFonts w:eastAsia="仿宋_GB2312" w:hint="eastAsia"/>
          <w:szCs w:val="21"/>
        </w:rPr>
        <w:t>小时内回复粉丝评论提问，回复率超过</w:t>
      </w:r>
      <w:r w:rsidRPr="004B243A">
        <w:rPr>
          <w:rFonts w:eastAsia="仿宋_GB2312" w:hint="eastAsia"/>
          <w:szCs w:val="21"/>
        </w:rPr>
        <w:t>98%</w:t>
      </w:r>
      <w:r w:rsidRPr="004B243A">
        <w:rPr>
          <w:rFonts w:eastAsia="仿宋_GB2312" w:hint="eastAsia"/>
          <w:szCs w:val="21"/>
        </w:rPr>
        <w:t>，提高粉丝粘度。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3.</w:t>
      </w:r>
      <w:r>
        <w:rPr>
          <w:rFonts w:eastAsia="仿宋_GB2312" w:hint="eastAsia"/>
          <w:szCs w:val="21"/>
        </w:rPr>
        <w:t>成交供应商</w:t>
      </w:r>
      <w:r w:rsidRPr="004B243A">
        <w:rPr>
          <w:rFonts w:eastAsia="仿宋_GB2312" w:hint="eastAsia"/>
          <w:szCs w:val="21"/>
        </w:rPr>
        <w:t>每月提供月度报告，对平台内容发布、粉丝量增长、互动效果等情况进行阶段性总结，同时提供半年度和年度总结报告。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4.</w:t>
      </w:r>
      <w:r>
        <w:rPr>
          <w:rFonts w:eastAsia="仿宋_GB2312" w:hint="eastAsia"/>
          <w:szCs w:val="21"/>
        </w:rPr>
        <w:t>成交供应商</w:t>
      </w:r>
      <w:r w:rsidRPr="004B243A">
        <w:rPr>
          <w:rFonts w:eastAsia="仿宋_GB2312" w:hint="eastAsia"/>
          <w:szCs w:val="21"/>
        </w:rPr>
        <w:t>每月中旬提供次月策划执行方案，内容包括但不限于：文案、图片、执行安排等。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5.</w:t>
      </w:r>
      <w:r>
        <w:rPr>
          <w:rFonts w:eastAsia="仿宋_GB2312" w:hint="eastAsia"/>
          <w:szCs w:val="21"/>
        </w:rPr>
        <w:t>成交供应商</w:t>
      </w:r>
      <w:r w:rsidRPr="004B243A">
        <w:rPr>
          <w:rFonts w:eastAsia="仿宋_GB2312" w:hint="eastAsia"/>
          <w:szCs w:val="21"/>
        </w:rPr>
        <w:t>安排专人每日对所有平台发布内容进行监测，针对不同级别舆情提前设置处理预案，对页面评论进行实时监控，对网络舆情进行实时监测和评估。涉及敏感信息和话题的，应立即报告采购人，由采购人研究出具办理意见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2"/>
        <w:rPr>
          <w:rFonts w:eastAsia="仿宋_GB2312" w:hint="eastAsia"/>
          <w:b/>
          <w:szCs w:val="21"/>
        </w:rPr>
      </w:pPr>
      <w:r w:rsidRPr="004B243A">
        <w:rPr>
          <w:rFonts w:eastAsia="仿宋_GB2312" w:hint="eastAsia"/>
          <w:b/>
          <w:szCs w:val="21"/>
        </w:rPr>
        <w:t>（五）其他要求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1.</w:t>
      </w:r>
      <w:r>
        <w:rPr>
          <w:rFonts w:eastAsia="仿宋_GB2312" w:hint="eastAsia"/>
          <w:szCs w:val="21"/>
        </w:rPr>
        <w:t>成交供应商</w:t>
      </w:r>
      <w:r w:rsidRPr="004B243A">
        <w:rPr>
          <w:rFonts w:eastAsia="仿宋_GB2312" w:hint="eastAsia"/>
          <w:szCs w:val="21"/>
        </w:rPr>
        <w:t>应针对本项目组建不少于</w:t>
      </w:r>
      <w:r w:rsidRPr="004B243A">
        <w:rPr>
          <w:rFonts w:eastAsia="仿宋_GB2312" w:hint="eastAsia"/>
          <w:szCs w:val="21"/>
        </w:rPr>
        <w:t>3</w:t>
      </w:r>
      <w:r w:rsidRPr="004B243A">
        <w:rPr>
          <w:rFonts w:eastAsia="仿宋_GB2312" w:hint="eastAsia"/>
          <w:szCs w:val="21"/>
        </w:rPr>
        <w:t>人的专门团队负责项目执行工作，其中，配备不少于</w:t>
      </w:r>
      <w:r w:rsidRPr="004B243A">
        <w:rPr>
          <w:rFonts w:eastAsia="仿宋_GB2312" w:hint="eastAsia"/>
          <w:szCs w:val="21"/>
        </w:rPr>
        <w:t>2</w:t>
      </w:r>
      <w:r w:rsidRPr="004B243A">
        <w:rPr>
          <w:rFonts w:eastAsia="仿宋_GB2312" w:hint="eastAsia"/>
          <w:szCs w:val="21"/>
        </w:rPr>
        <w:t>名业务能力过硬、文字功底好、熟悉海外新媒体平台运营工作的编辑人员，</w:t>
      </w:r>
      <w:r w:rsidRPr="004B243A">
        <w:rPr>
          <w:rFonts w:eastAsia="仿宋_GB2312" w:hint="eastAsia"/>
          <w:szCs w:val="21"/>
        </w:rPr>
        <w:t>1</w:t>
      </w:r>
      <w:r w:rsidRPr="004B243A">
        <w:rPr>
          <w:rFonts w:eastAsia="仿宋_GB2312" w:hint="eastAsia"/>
          <w:szCs w:val="21"/>
        </w:rPr>
        <w:t>名专业设计人员在项目周期内全职服务本项目，</w:t>
      </w:r>
      <w:proofErr w:type="gramStart"/>
      <w:r w:rsidRPr="004B243A">
        <w:rPr>
          <w:rFonts w:eastAsia="仿宋_GB2312" w:hint="eastAsia"/>
          <w:szCs w:val="21"/>
        </w:rPr>
        <w:t>另应配备</w:t>
      </w:r>
      <w:proofErr w:type="gramEnd"/>
      <w:r w:rsidRPr="004B243A">
        <w:rPr>
          <w:rFonts w:eastAsia="仿宋_GB2312" w:hint="eastAsia"/>
          <w:szCs w:val="21"/>
        </w:rPr>
        <w:t>专业摄影、采编、审校等必要岗位人员。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2.</w:t>
      </w:r>
      <w:r>
        <w:rPr>
          <w:rFonts w:eastAsia="仿宋_GB2312" w:hint="eastAsia"/>
          <w:szCs w:val="21"/>
        </w:rPr>
        <w:t>成交供应商</w:t>
      </w:r>
      <w:r w:rsidRPr="004B243A">
        <w:rPr>
          <w:rFonts w:eastAsia="仿宋_GB2312" w:hint="eastAsia"/>
          <w:szCs w:val="21"/>
        </w:rPr>
        <w:t>承担本项目执行过程中产生的所有费用，包括且不限于内容生产费用、推广费用、活动策划执行费用、差旅费、劳务费、保险费、互动活动奖品费用以及可能产生的版权费用等。部分互动活动奖品可通过申请，由安徽省文化和旅游厅提供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3.</w:t>
      </w:r>
      <w:r>
        <w:rPr>
          <w:rFonts w:eastAsia="仿宋_GB2312" w:hint="eastAsia"/>
          <w:szCs w:val="21"/>
        </w:rPr>
        <w:t>成交供应商</w:t>
      </w:r>
      <w:r w:rsidRPr="004B243A">
        <w:rPr>
          <w:rFonts w:eastAsia="仿宋_GB2312" w:hint="eastAsia"/>
          <w:szCs w:val="21"/>
        </w:rPr>
        <w:t>应切实遵守新媒体平台运营管理方面的相关规定和制度，履行相关审核流程。如因</w:t>
      </w:r>
      <w:r>
        <w:rPr>
          <w:rFonts w:eastAsia="仿宋_GB2312" w:hint="eastAsia"/>
          <w:szCs w:val="21"/>
        </w:rPr>
        <w:t>成交供应商</w:t>
      </w:r>
      <w:r w:rsidRPr="004B243A">
        <w:rPr>
          <w:rFonts w:eastAsia="仿宋_GB2312" w:hint="eastAsia"/>
          <w:szCs w:val="21"/>
        </w:rPr>
        <w:t>过失造成不良影响，其后果</w:t>
      </w:r>
      <w:proofErr w:type="gramStart"/>
      <w:r w:rsidRPr="004B243A">
        <w:rPr>
          <w:rFonts w:eastAsia="仿宋_GB2312" w:hint="eastAsia"/>
          <w:szCs w:val="21"/>
        </w:rPr>
        <w:t>由</w:t>
      </w:r>
      <w:r>
        <w:rPr>
          <w:rFonts w:eastAsia="仿宋_GB2312" w:hint="eastAsia"/>
          <w:szCs w:val="21"/>
        </w:rPr>
        <w:t>成交</w:t>
      </w:r>
      <w:proofErr w:type="gramEnd"/>
      <w:r>
        <w:rPr>
          <w:rFonts w:eastAsia="仿宋_GB2312" w:hint="eastAsia"/>
          <w:szCs w:val="21"/>
        </w:rPr>
        <w:t>供应商</w:t>
      </w:r>
      <w:r w:rsidRPr="004B243A">
        <w:rPr>
          <w:rFonts w:eastAsia="仿宋_GB2312" w:hint="eastAsia"/>
          <w:szCs w:val="21"/>
        </w:rPr>
        <w:t>承担。</w:t>
      </w:r>
    </w:p>
    <w:p w:rsidR="00002A20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4.</w:t>
      </w:r>
      <w:r>
        <w:rPr>
          <w:rFonts w:eastAsia="仿宋_GB2312" w:hint="eastAsia"/>
          <w:szCs w:val="21"/>
        </w:rPr>
        <w:t>成交供应商</w:t>
      </w:r>
      <w:r w:rsidRPr="004B243A">
        <w:rPr>
          <w:rFonts w:eastAsia="仿宋_GB2312" w:hint="eastAsia"/>
          <w:szCs w:val="21"/>
        </w:rPr>
        <w:t>在项目执行过程中，应加强安全生产、知识产权保护等方面工作，并对可能出现的安全事故、侵权行为负完全责任。</w:t>
      </w:r>
    </w:p>
    <w:p w:rsidR="00002A20" w:rsidRPr="002B779F" w:rsidRDefault="00002A20" w:rsidP="00002A20">
      <w:pPr>
        <w:adjustRightInd w:val="0"/>
        <w:snapToGrid w:val="0"/>
        <w:spacing w:line="360" w:lineRule="auto"/>
        <w:jc w:val="left"/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三、报价要求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color w:val="000000"/>
          <w:szCs w:val="21"/>
        </w:rPr>
      </w:pPr>
      <w:r w:rsidRPr="004B243A">
        <w:rPr>
          <w:rFonts w:eastAsia="仿宋_GB2312" w:hint="eastAsia"/>
          <w:color w:val="000000"/>
          <w:szCs w:val="21"/>
        </w:rPr>
        <w:t>1.</w:t>
      </w:r>
      <w:r>
        <w:rPr>
          <w:rFonts w:eastAsia="仿宋_GB2312" w:hint="eastAsia"/>
          <w:color w:val="000000"/>
          <w:szCs w:val="21"/>
        </w:rPr>
        <w:t>成交供应商</w:t>
      </w:r>
      <w:r w:rsidRPr="004B243A">
        <w:rPr>
          <w:rFonts w:eastAsia="仿宋_GB2312" w:hint="eastAsia"/>
          <w:color w:val="000000"/>
          <w:szCs w:val="21"/>
        </w:rPr>
        <w:t>报价必须包含和本项目相关的所有费用，提供详实的费用预算清单，注明单价，并严格按照预算清单执行。报价需包含税金。</w:t>
      </w:r>
    </w:p>
    <w:p w:rsidR="00002A20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color w:val="000000"/>
          <w:szCs w:val="21"/>
        </w:rPr>
      </w:pPr>
      <w:r w:rsidRPr="004B243A">
        <w:rPr>
          <w:rFonts w:eastAsia="仿宋_GB2312" w:hint="eastAsia"/>
          <w:color w:val="000000"/>
          <w:szCs w:val="21"/>
        </w:rPr>
        <w:t>2.</w:t>
      </w:r>
      <w:r w:rsidRPr="004B243A">
        <w:rPr>
          <w:rFonts w:eastAsia="仿宋_GB2312" w:hint="eastAsia"/>
          <w:color w:val="000000"/>
          <w:szCs w:val="21"/>
        </w:rPr>
        <w:t>本项目合同签订后，采购人不再追加任何和本项目相关费用</w:t>
      </w:r>
      <w:r>
        <w:rPr>
          <w:rFonts w:eastAsia="仿宋_GB2312" w:hint="eastAsia"/>
          <w:color w:val="000000"/>
          <w:szCs w:val="21"/>
        </w:rPr>
        <w:t>。</w:t>
      </w:r>
    </w:p>
    <w:p w:rsidR="00002A20" w:rsidRPr="002B779F" w:rsidRDefault="00002A20" w:rsidP="00002A20">
      <w:pPr>
        <w:adjustRightInd w:val="0"/>
        <w:snapToGrid w:val="0"/>
        <w:spacing w:line="360" w:lineRule="auto"/>
        <w:jc w:val="left"/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四、其它说明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1.</w:t>
      </w:r>
      <w:r>
        <w:rPr>
          <w:rFonts w:eastAsia="仿宋_GB2312" w:hint="eastAsia"/>
          <w:color w:val="000000"/>
          <w:szCs w:val="21"/>
        </w:rPr>
        <w:t>成交供应商</w:t>
      </w:r>
      <w:r w:rsidRPr="004B243A">
        <w:rPr>
          <w:rFonts w:eastAsia="仿宋_GB2312" w:hint="eastAsia"/>
          <w:color w:val="000000"/>
          <w:szCs w:val="21"/>
        </w:rPr>
        <w:t>应对方案不断完善，并根据采购人具体要求进行修改，直至采购人确认方可进行实施。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color w:val="000000"/>
          <w:szCs w:val="21"/>
        </w:rPr>
      </w:pPr>
      <w:r w:rsidRPr="004B243A">
        <w:rPr>
          <w:rFonts w:eastAsia="仿宋_GB2312" w:hint="eastAsia"/>
          <w:color w:val="000000"/>
          <w:szCs w:val="21"/>
        </w:rPr>
        <w:t>2.</w:t>
      </w:r>
      <w:r>
        <w:rPr>
          <w:rFonts w:eastAsia="仿宋_GB2312" w:hint="eastAsia"/>
          <w:color w:val="000000"/>
          <w:szCs w:val="21"/>
        </w:rPr>
        <w:t>成交供应商</w:t>
      </w:r>
      <w:r w:rsidRPr="004B243A">
        <w:rPr>
          <w:rFonts w:eastAsia="仿宋_GB2312" w:hint="eastAsia"/>
          <w:color w:val="000000"/>
          <w:szCs w:val="21"/>
        </w:rPr>
        <w:t>必须接受采购人对项目执行情况、服务质量等的监督、检查和验收，并有权查看与项目直接相关的凭证和资料，</w:t>
      </w:r>
      <w:r>
        <w:rPr>
          <w:rFonts w:eastAsia="仿宋_GB2312" w:hint="eastAsia"/>
          <w:color w:val="000000"/>
          <w:szCs w:val="21"/>
        </w:rPr>
        <w:t>成交供应商</w:t>
      </w:r>
      <w:r w:rsidRPr="004B243A">
        <w:rPr>
          <w:rFonts w:eastAsia="仿宋_GB2312" w:hint="eastAsia"/>
          <w:color w:val="000000"/>
          <w:szCs w:val="21"/>
        </w:rPr>
        <w:t>应予以配合。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color w:val="000000"/>
          <w:szCs w:val="21"/>
        </w:rPr>
      </w:pPr>
      <w:r w:rsidRPr="004B243A">
        <w:rPr>
          <w:rFonts w:eastAsia="仿宋_GB2312" w:hint="eastAsia"/>
          <w:color w:val="000000"/>
          <w:szCs w:val="21"/>
        </w:rPr>
        <w:t>3.</w:t>
      </w:r>
      <w:r w:rsidRPr="004B243A">
        <w:rPr>
          <w:rFonts w:eastAsia="仿宋_GB2312" w:hint="eastAsia"/>
          <w:color w:val="000000"/>
          <w:szCs w:val="21"/>
        </w:rPr>
        <w:t>如因国家相关政策、自然灾害或意外事件等不可抗力因素的影响项目正常执行的，</w:t>
      </w:r>
      <w:r>
        <w:rPr>
          <w:rFonts w:eastAsia="仿宋_GB2312" w:hint="eastAsia"/>
          <w:color w:val="000000"/>
          <w:szCs w:val="21"/>
        </w:rPr>
        <w:t>成交供应商</w:t>
      </w:r>
      <w:r w:rsidRPr="004B243A">
        <w:rPr>
          <w:rFonts w:eastAsia="仿宋_GB2312" w:hint="eastAsia"/>
          <w:color w:val="000000"/>
          <w:szCs w:val="21"/>
        </w:rPr>
        <w:t>应及时以书面形式说明情况，并商采购人研究提出解决方案。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color w:val="000000"/>
          <w:szCs w:val="21"/>
        </w:rPr>
      </w:pPr>
      <w:r w:rsidRPr="004B243A">
        <w:rPr>
          <w:rFonts w:eastAsia="仿宋_GB2312" w:hint="eastAsia"/>
          <w:color w:val="000000"/>
          <w:szCs w:val="21"/>
        </w:rPr>
        <w:t>4.</w:t>
      </w:r>
      <w:r w:rsidRPr="004B243A">
        <w:rPr>
          <w:rFonts w:eastAsia="仿宋_GB2312" w:hint="eastAsia"/>
          <w:color w:val="000000"/>
          <w:szCs w:val="21"/>
        </w:rPr>
        <w:t>本采购需求由安徽省文化和旅游厅负责解释。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 w:hint="eastAsia"/>
          <w:color w:val="000000"/>
          <w:szCs w:val="21"/>
        </w:rPr>
      </w:pPr>
      <w:r w:rsidRPr="004B243A">
        <w:rPr>
          <w:rFonts w:eastAsia="仿宋_GB2312" w:hint="eastAsia"/>
          <w:color w:val="000000"/>
          <w:szCs w:val="21"/>
        </w:rPr>
        <w:t>5.</w:t>
      </w:r>
      <w:r w:rsidRPr="004B243A">
        <w:rPr>
          <w:rFonts w:eastAsia="仿宋_GB2312" w:hint="eastAsia"/>
          <w:color w:val="000000"/>
          <w:szCs w:val="21"/>
        </w:rPr>
        <w:t>本项目相关知识产权所有权归安徽省文化和旅游厅所有。</w:t>
      </w:r>
    </w:p>
    <w:p w:rsidR="00002A20" w:rsidRPr="004B243A" w:rsidRDefault="00002A20" w:rsidP="00002A20">
      <w:pPr>
        <w:adjustRightInd w:val="0"/>
        <w:snapToGri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 w:rsidRPr="004B243A">
        <w:rPr>
          <w:rFonts w:eastAsia="仿宋_GB2312" w:hint="eastAsia"/>
          <w:color w:val="000000"/>
          <w:szCs w:val="21"/>
        </w:rPr>
        <w:t>6.</w:t>
      </w:r>
      <w:r w:rsidRPr="004B243A">
        <w:rPr>
          <w:rFonts w:eastAsia="仿宋_GB2312" w:hint="eastAsia"/>
          <w:color w:val="000000"/>
          <w:szCs w:val="21"/>
        </w:rPr>
        <w:t>本项目相关配套设施及服务均</w:t>
      </w:r>
      <w:proofErr w:type="gramStart"/>
      <w:r w:rsidRPr="004B243A">
        <w:rPr>
          <w:rFonts w:eastAsia="仿宋_GB2312" w:hint="eastAsia"/>
          <w:color w:val="000000"/>
          <w:szCs w:val="21"/>
        </w:rPr>
        <w:t>由</w:t>
      </w:r>
      <w:r>
        <w:rPr>
          <w:rFonts w:eastAsia="仿宋_GB2312" w:hint="eastAsia"/>
          <w:color w:val="000000"/>
          <w:szCs w:val="21"/>
        </w:rPr>
        <w:t>成交</w:t>
      </w:r>
      <w:proofErr w:type="gramEnd"/>
      <w:r>
        <w:rPr>
          <w:rFonts w:eastAsia="仿宋_GB2312" w:hint="eastAsia"/>
          <w:color w:val="000000"/>
          <w:szCs w:val="21"/>
        </w:rPr>
        <w:t>供应商</w:t>
      </w:r>
      <w:r w:rsidRPr="004B243A">
        <w:rPr>
          <w:rFonts w:eastAsia="仿宋_GB2312" w:hint="eastAsia"/>
          <w:color w:val="000000"/>
          <w:szCs w:val="21"/>
        </w:rPr>
        <w:t>负责。责任范围以采购人确认的相应的文件中相关实施方案为准。</w:t>
      </w:r>
    </w:p>
    <w:p w:rsidR="00DC171F" w:rsidRDefault="00002A20" w:rsidP="00002A20">
      <w:r>
        <w:rPr>
          <w:rFonts w:eastAsia="仿宋_GB2312" w:hint="eastAsia"/>
          <w:b/>
          <w:bCs/>
          <w:szCs w:val="21"/>
        </w:rPr>
        <w:t>五</w:t>
      </w:r>
      <w:r w:rsidRPr="001415C1">
        <w:rPr>
          <w:rFonts w:eastAsia="仿宋_GB2312" w:hint="eastAsia"/>
          <w:b/>
          <w:bCs/>
          <w:szCs w:val="21"/>
        </w:rPr>
        <w:t>、本章无“※”的条款。</w:t>
      </w:r>
    </w:p>
    <w:sectPr w:rsidR="00DC171F" w:rsidSect="00002A20">
      <w:pgSz w:w="11900" w:h="16840"/>
      <w:pgMar w:top="1060" w:right="1038" w:bottom="1202" w:left="981" w:header="284" w:footer="624" w:gutter="0"/>
      <w:cols w:space="425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gutterAtTop/>
  <w:proofState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A20"/>
    <w:rsid w:val="00002A20"/>
    <w:rsid w:val="005161EA"/>
    <w:rsid w:val="00755D7F"/>
    <w:rsid w:val="00D45CF1"/>
    <w:rsid w:val="00DC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02A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2A2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rsid w:val="00002A2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初审-秦帅</dc:creator>
  <cp:lastModifiedBy>初审-秦帅</cp:lastModifiedBy>
  <cp:revision>1</cp:revision>
  <dcterms:created xsi:type="dcterms:W3CDTF">2022-06-24T03:30:00Z</dcterms:created>
  <dcterms:modified xsi:type="dcterms:W3CDTF">2022-06-24T03:37:00Z</dcterms:modified>
</cp:coreProperties>
</file>